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25164" w14:textId="77777777" w:rsidR="002466D5" w:rsidRPr="001C35D7" w:rsidRDefault="002466D5" w:rsidP="002466D5">
      <w:pPr>
        <w:rPr>
          <w:rFonts w:ascii="Arial" w:hAnsi="Arial" w:cs="Arial"/>
          <w:b/>
        </w:rPr>
      </w:pPr>
      <w:r w:rsidRPr="001C35D7">
        <w:rPr>
          <w:rFonts w:ascii="Arial" w:hAnsi="Arial" w:cs="Arial"/>
          <w:noProof/>
          <w:lang w:val="en-IE" w:eastAsia="en-IE"/>
        </w:rPr>
        <w:drawing>
          <wp:anchor distT="0" distB="0" distL="114300" distR="114300" simplePos="0" relativeHeight="251660288" behindDoc="1" locked="0" layoutInCell="1" allowOverlap="1" wp14:anchorId="5315E388" wp14:editId="09C6C08F">
            <wp:simplePos x="0" y="0"/>
            <wp:positionH relativeFrom="column">
              <wp:posOffset>-904875</wp:posOffset>
            </wp:positionH>
            <wp:positionV relativeFrom="paragraph">
              <wp:posOffset>-742950</wp:posOffset>
            </wp:positionV>
            <wp:extent cx="1476375" cy="1343025"/>
            <wp:effectExtent l="0" t="0" r="9525" b="9525"/>
            <wp:wrapNone/>
            <wp:docPr id="2" name="Picture 2"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Pr="001C35D7">
        <w:rPr>
          <w:rFonts w:ascii="Arial" w:hAnsi="Arial" w:cs="Arial"/>
          <w:noProof/>
          <w:lang w:val="en-IE" w:eastAsia="en-IE"/>
        </w:rPr>
        <mc:AlternateContent>
          <mc:Choice Requires="wps">
            <w:drawing>
              <wp:anchor distT="0" distB="0" distL="114300" distR="114300" simplePos="0" relativeHeight="251659264" behindDoc="0" locked="0" layoutInCell="1" allowOverlap="1" wp14:anchorId="28D5F3DC" wp14:editId="32F90475">
                <wp:simplePos x="0" y="0"/>
                <wp:positionH relativeFrom="margin">
                  <wp:align>right</wp:align>
                </wp:positionH>
                <wp:positionV relativeFrom="paragraph">
                  <wp:posOffset>-733425</wp:posOffset>
                </wp:positionV>
                <wp:extent cx="1676400" cy="1038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719755EB" w14:textId="77777777" w:rsidR="002466D5" w:rsidRDefault="002466D5" w:rsidP="002466D5">
                            <w:pPr>
                              <w:jc w:val="center"/>
                            </w:pPr>
                            <w:r w:rsidRPr="00CC78CA">
                              <w:rPr>
                                <w:rFonts w:ascii="Arial" w:hAnsi="Arial" w:cs="Arial"/>
                                <w:b/>
                                <w:noProof/>
                                <w:lang w:val="en-IE" w:eastAsia="en-IE"/>
                              </w:rPr>
                              <w:drawing>
                                <wp:inline distT="0" distB="0" distL="0" distR="0" wp14:anchorId="74757E69" wp14:editId="5A7F796E">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0">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5F3DC" id="_x0000_t202" coordsize="21600,21600" o:spt="202" path="m,l,21600r21600,l21600,xe">
                <v:stroke joinstyle="miter"/>
                <v:path gradientshapeok="t" o:connecttype="rect"/>
              </v:shapetype>
              <v:shape id="Text Box 4" o:spid="_x0000_s1026" type="#_x0000_t202" style="position:absolute;margin-left:80.8pt;margin-top:-57.75pt;width:132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" fillcolor="white [3201]" stroked="f" strokeweight=".5pt">
                <v:textbox>
                  <w:txbxContent>
                    <w:p w14:paraId="719755EB" w14:textId="77777777" w:rsidR="002466D5" w:rsidRDefault="002466D5" w:rsidP="002466D5">
                      <w:pPr>
                        <w:jc w:val="center"/>
                      </w:pPr>
                      <w:r w:rsidRPr="00CC78CA">
                        <w:rPr>
                          <w:rFonts w:ascii="Arial" w:hAnsi="Arial" w:cs="Arial"/>
                          <w:b/>
                          <w:noProof/>
                          <w:lang w:val="en-IE" w:eastAsia="en-IE"/>
                        </w:rPr>
                        <w:drawing>
                          <wp:inline distT="0" distB="0" distL="0" distR="0" wp14:anchorId="74757E69" wp14:editId="5A7F796E">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1">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v:textbox>
                <w10:wrap anchorx="margin"/>
              </v:shape>
            </w:pict>
          </mc:Fallback>
        </mc:AlternateContent>
      </w:r>
    </w:p>
    <w:p w14:paraId="41D960C4" w14:textId="77777777" w:rsidR="002466D5" w:rsidRPr="001C35D7" w:rsidRDefault="002466D5" w:rsidP="002466D5">
      <w:pPr>
        <w:jc w:val="both"/>
        <w:rPr>
          <w:rFonts w:ascii="Arial" w:hAnsi="Arial" w:cs="Arial"/>
          <w:b/>
        </w:rPr>
      </w:pPr>
    </w:p>
    <w:p w14:paraId="4A490036" w14:textId="77777777" w:rsidR="00A34688" w:rsidRDefault="00A34688" w:rsidP="002466D5">
      <w:pPr>
        <w:ind w:left="-1260"/>
        <w:jc w:val="right"/>
        <w:rPr>
          <w:rFonts w:ascii="Arial" w:hAnsi="Arial" w:cs="Arial"/>
          <w:b/>
        </w:rPr>
      </w:pPr>
    </w:p>
    <w:p w14:paraId="4B620735" w14:textId="5C412583" w:rsidR="002466D5" w:rsidRPr="001C35D7" w:rsidRDefault="002466D5" w:rsidP="002466D5">
      <w:pPr>
        <w:ind w:left="-1260"/>
        <w:jc w:val="right"/>
        <w:rPr>
          <w:rFonts w:ascii="Arial" w:hAnsi="Arial" w:cs="Arial"/>
          <w:b/>
          <w:bCs/>
          <w:iCs/>
        </w:rPr>
      </w:pPr>
      <w:r w:rsidRPr="001C35D7">
        <w:rPr>
          <w:rFonts w:ascii="Arial" w:hAnsi="Arial" w:cs="Arial"/>
          <w:b/>
        </w:rPr>
        <w:t>Paramedicine Tutor,</w:t>
      </w:r>
      <w:r w:rsidRPr="001C35D7">
        <w:rPr>
          <w:rFonts w:ascii="Arial" w:hAnsi="Arial" w:cs="Arial"/>
          <w:b/>
          <w:bCs/>
          <w:iCs/>
        </w:rPr>
        <w:t xml:space="preserve"> </w:t>
      </w:r>
      <w:r w:rsidRPr="001C35D7">
        <w:rPr>
          <w:rFonts w:ascii="Arial" w:hAnsi="Arial" w:cs="Arial"/>
          <w:b/>
        </w:rPr>
        <w:t>Principal</w:t>
      </w:r>
    </w:p>
    <w:p w14:paraId="09692A5E" w14:textId="41D19968" w:rsidR="00543F98" w:rsidRPr="002466D5" w:rsidRDefault="002466D5" w:rsidP="002466D5">
      <w:pPr>
        <w:ind w:left="-1260"/>
        <w:jc w:val="right"/>
        <w:rPr>
          <w:rFonts w:ascii="Arial" w:hAnsi="Arial" w:cs="Arial"/>
          <w:b/>
          <w:bCs/>
          <w:lang w:eastAsia="en-IE"/>
        </w:rPr>
      </w:pPr>
      <w:r>
        <w:rPr>
          <w:rFonts w:ascii="Arial" w:hAnsi="Arial" w:cs="Arial"/>
          <w:b/>
          <w:bCs/>
          <w:iCs/>
        </w:rPr>
        <w:t>National Ambulance Service (NAS)</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3FF01C4" w14:textId="77777777" w:rsidR="002466D5" w:rsidRPr="001C35D7" w:rsidRDefault="002466D5" w:rsidP="002466D5">
            <w:pPr>
              <w:spacing w:after="120"/>
              <w:ind w:left="-45"/>
              <w:rPr>
                <w:rFonts w:ascii="Arial" w:hAnsi="Arial" w:cs="Arial"/>
                <w:i/>
                <w:iCs/>
              </w:rPr>
            </w:pPr>
            <w:r w:rsidRPr="001C35D7">
              <w:rPr>
                <w:rFonts w:ascii="Arial" w:hAnsi="Arial" w:cs="Arial"/>
              </w:rPr>
              <w:t>Paramedicine Tutor,</w:t>
            </w:r>
            <w:r w:rsidRPr="001C35D7">
              <w:rPr>
                <w:rFonts w:ascii="Arial" w:hAnsi="Arial" w:cs="Arial"/>
                <w:i/>
                <w:iCs/>
              </w:rPr>
              <w:t xml:space="preserve"> </w:t>
            </w:r>
            <w:r w:rsidRPr="001C35D7">
              <w:rPr>
                <w:rFonts w:ascii="Arial" w:hAnsi="Arial" w:cs="Arial"/>
              </w:rPr>
              <w:t>Principal</w:t>
            </w:r>
          </w:p>
          <w:p w14:paraId="1A2CE988" w14:textId="08F39320" w:rsidR="00543F98" w:rsidRPr="00F6254C" w:rsidRDefault="002466D5" w:rsidP="002466D5">
            <w:pPr>
              <w:tabs>
                <w:tab w:val="left" w:pos="283"/>
              </w:tabs>
              <w:rPr>
                <w:rFonts w:ascii="Arial" w:hAnsi="Arial" w:cs="Arial"/>
                <w:iCs/>
              </w:rPr>
            </w:pPr>
            <w:r w:rsidRPr="001C35D7">
              <w:rPr>
                <w:rFonts w:ascii="Arial" w:hAnsi="Arial" w:cs="Arial"/>
                <w:i/>
                <w:iCs/>
              </w:rPr>
              <w:t>(Grade Code: 3452)</w:t>
            </w:r>
          </w:p>
        </w:tc>
      </w:tr>
      <w:tr w:rsidR="009143FD" w:rsidRPr="00E766A5" w14:paraId="06B962FF" w14:textId="77777777" w:rsidTr="00F6254C">
        <w:tc>
          <w:tcPr>
            <w:tcW w:w="2364" w:type="dxa"/>
          </w:tcPr>
          <w:p w14:paraId="47EDE884" w14:textId="78B06097" w:rsidR="009143FD" w:rsidRPr="00F6254C" w:rsidRDefault="009143FD" w:rsidP="009143FD">
            <w:pPr>
              <w:rPr>
                <w:rFonts w:ascii="Arial" w:hAnsi="Arial" w:cs="Arial"/>
                <w:b/>
                <w:bCs/>
              </w:rPr>
            </w:pPr>
            <w:r w:rsidRPr="009143FD">
              <w:rPr>
                <w:rFonts w:ascii="Arial" w:hAnsi="Arial" w:cs="Arial"/>
                <w:b/>
                <w:bCs/>
              </w:rPr>
              <w:t>Remuneration</w:t>
            </w:r>
          </w:p>
        </w:tc>
        <w:tc>
          <w:tcPr>
            <w:tcW w:w="8256" w:type="dxa"/>
          </w:tcPr>
          <w:p w14:paraId="4CE04B9D" w14:textId="1B595F10" w:rsidR="009143FD" w:rsidRDefault="009143FD" w:rsidP="003D0817">
            <w:pPr>
              <w:ind w:left="-45"/>
              <w:jc w:val="both"/>
              <w:rPr>
                <w:rFonts w:ascii="Arial" w:hAnsi="Arial" w:cs="Arial"/>
              </w:rPr>
            </w:pPr>
            <w:r w:rsidRPr="009143FD">
              <w:rPr>
                <w:rFonts w:ascii="Arial" w:hAnsi="Arial" w:cs="Arial"/>
              </w:rPr>
              <w:t>The salary scale for the post</w:t>
            </w:r>
            <w:r>
              <w:rPr>
                <w:rFonts w:ascii="Arial" w:hAnsi="Arial" w:cs="Arial"/>
              </w:rPr>
              <w:t xml:space="preserve"> as at </w:t>
            </w:r>
            <w:r w:rsidR="003D0817">
              <w:rPr>
                <w:rFonts w:ascii="Arial" w:hAnsi="Arial" w:cs="Arial"/>
              </w:rPr>
              <w:t>1 August 2025</w:t>
            </w:r>
            <w:r w:rsidRPr="009143FD">
              <w:rPr>
                <w:rFonts w:ascii="Arial" w:hAnsi="Arial" w:cs="Arial"/>
              </w:rPr>
              <w:t xml:space="preserve"> is: </w:t>
            </w:r>
          </w:p>
          <w:p w14:paraId="7EE23B83" w14:textId="77777777" w:rsidR="003D0817" w:rsidRPr="009143FD" w:rsidRDefault="003D0817" w:rsidP="003D0817">
            <w:pPr>
              <w:ind w:left="-45"/>
              <w:jc w:val="both"/>
              <w:rPr>
                <w:rFonts w:ascii="Arial" w:hAnsi="Arial" w:cs="Arial"/>
              </w:rPr>
            </w:pPr>
          </w:p>
          <w:p w14:paraId="1AFDD86F" w14:textId="150926E6" w:rsidR="009143FD" w:rsidRDefault="009143FD" w:rsidP="003D0817">
            <w:pPr>
              <w:ind w:left="-45"/>
              <w:jc w:val="both"/>
              <w:rPr>
                <w:rFonts w:ascii="Arial" w:hAnsi="Arial" w:cs="Arial"/>
              </w:rPr>
            </w:pPr>
            <w:r>
              <w:rPr>
                <w:rFonts w:ascii="Arial" w:hAnsi="Arial" w:cs="Arial"/>
              </w:rPr>
              <w:t>€</w:t>
            </w:r>
            <w:r w:rsidRPr="009143FD">
              <w:rPr>
                <w:rFonts w:ascii="Arial" w:hAnsi="Arial" w:cs="Arial"/>
              </w:rPr>
              <w:t>73,825</w:t>
            </w:r>
            <w:r w:rsidR="003D0817">
              <w:rPr>
                <w:rFonts w:ascii="Arial" w:hAnsi="Arial" w:cs="Arial"/>
              </w:rPr>
              <w:t xml:space="preserve"> -</w:t>
            </w:r>
            <w:r w:rsidRPr="009143FD">
              <w:rPr>
                <w:rFonts w:ascii="Arial" w:hAnsi="Arial" w:cs="Arial"/>
              </w:rPr>
              <w:t xml:space="preserve"> </w:t>
            </w:r>
            <w:r>
              <w:rPr>
                <w:rFonts w:ascii="Arial" w:hAnsi="Arial" w:cs="Arial"/>
              </w:rPr>
              <w:t>€</w:t>
            </w:r>
            <w:r w:rsidRPr="009143FD">
              <w:rPr>
                <w:rFonts w:ascii="Arial" w:hAnsi="Arial" w:cs="Arial"/>
              </w:rPr>
              <w:t>75,217</w:t>
            </w:r>
            <w:r w:rsidR="003D0817">
              <w:rPr>
                <w:rFonts w:ascii="Arial" w:hAnsi="Arial" w:cs="Arial"/>
              </w:rPr>
              <w:t xml:space="preserve"> -</w:t>
            </w:r>
            <w:r w:rsidRPr="009143FD">
              <w:rPr>
                <w:rFonts w:ascii="Arial" w:hAnsi="Arial" w:cs="Arial"/>
              </w:rPr>
              <w:t xml:space="preserve"> </w:t>
            </w:r>
            <w:r>
              <w:rPr>
                <w:rFonts w:ascii="Arial" w:hAnsi="Arial" w:cs="Arial"/>
              </w:rPr>
              <w:t>€</w:t>
            </w:r>
            <w:r w:rsidRPr="009143FD">
              <w:rPr>
                <w:rFonts w:ascii="Arial" w:hAnsi="Arial" w:cs="Arial"/>
              </w:rPr>
              <w:t>76,489</w:t>
            </w:r>
            <w:r w:rsidR="003D0817">
              <w:rPr>
                <w:rFonts w:ascii="Arial" w:hAnsi="Arial" w:cs="Arial"/>
              </w:rPr>
              <w:t xml:space="preserve"> -</w:t>
            </w:r>
            <w:r w:rsidRPr="009143FD">
              <w:rPr>
                <w:rFonts w:ascii="Arial" w:hAnsi="Arial" w:cs="Arial"/>
              </w:rPr>
              <w:t xml:space="preserve"> </w:t>
            </w:r>
            <w:r>
              <w:rPr>
                <w:rFonts w:ascii="Arial" w:hAnsi="Arial" w:cs="Arial"/>
              </w:rPr>
              <w:t>€</w:t>
            </w:r>
            <w:r w:rsidRPr="009143FD">
              <w:rPr>
                <w:rFonts w:ascii="Arial" w:hAnsi="Arial" w:cs="Arial"/>
              </w:rPr>
              <w:t>80,463</w:t>
            </w:r>
            <w:r w:rsidR="003D0817">
              <w:rPr>
                <w:rFonts w:ascii="Arial" w:hAnsi="Arial" w:cs="Arial"/>
              </w:rPr>
              <w:t xml:space="preserve"> -</w:t>
            </w:r>
            <w:r w:rsidRPr="009143FD">
              <w:rPr>
                <w:rFonts w:ascii="Arial" w:hAnsi="Arial" w:cs="Arial"/>
              </w:rPr>
              <w:t xml:space="preserve"> </w:t>
            </w:r>
            <w:r>
              <w:rPr>
                <w:rFonts w:ascii="Arial" w:hAnsi="Arial" w:cs="Arial"/>
              </w:rPr>
              <w:t>€</w:t>
            </w:r>
            <w:r w:rsidRPr="009143FD">
              <w:rPr>
                <w:rFonts w:ascii="Arial" w:hAnsi="Arial" w:cs="Arial"/>
              </w:rPr>
              <w:t>81,853</w:t>
            </w:r>
            <w:r w:rsidR="003D0817">
              <w:rPr>
                <w:rFonts w:ascii="Arial" w:hAnsi="Arial" w:cs="Arial"/>
              </w:rPr>
              <w:t xml:space="preserve"> -</w:t>
            </w:r>
            <w:r w:rsidRPr="009143FD">
              <w:rPr>
                <w:rFonts w:ascii="Arial" w:hAnsi="Arial" w:cs="Arial"/>
              </w:rPr>
              <w:t xml:space="preserve"> </w:t>
            </w:r>
            <w:r>
              <w:rPr>
                <w:rFonts w:ascii="Arial" w:hAnsi="Arial" w:cs="Arial"/>
              </w:rPr>
              <w:t>€</w:t>
            </w:r>
            <w:r w:rsidRPr="009143FD">
              <w:rPr>
                <w:rFonts w:ascii="Arial" w:hAnsi="Arial" w:cs="Arial"/>
              </w:rPr>
              <w:t>81,904</w:t>
            </w:r>
            <w:r w:rsidR="003D0817">
              <w:rPr>
                <w:rFonts w:ascii="Arial" w:hAnsi="Arial" w:cs="Arial"/>
              </w:rPr>
              <w:t xml:space="preserve"> -</w:t>
            </w:r>
            <w:r w:rsidRPr="009143FD">
              <w:rPr>
                <w:rFonts w:ascii="Arial" w:hAnsi="Arial" w:cs="Arial"/>
              </w:rPr>
              <w:t xml:space="preserve"> </w:t>
            </w:r>
            <w:r>
              <w:rPr>
                <w:rFonts w:ascii="Arial" w:hAnsi="Arial" w:cs="Arial"/>
              </w:rPr>
              <w:t>€</w:t>
            </w:r>
            <w:r w:rsidRPr="009143FD">
              <w:rPr>
                <w:rFonts w:ascii="Arial" w:hAnsi="Arial" w:cs="Arial"/>
              </w:rPr>
              <w:t>83,531</w:t>
            </w:r>
            <w:r w:rsidR="003D0817">
              <w:rPr>
                <w:rFonts w:ascii="Arial" w:hAnsi="Arial" w:cs="Arial"/>
              </w:rPr>
              <w:t xml:space="preserve"> -</w:t>
            </w:r>
            <w:r w:rsidRPr="009143FD">
              <w:rPr>
                <w:rFonts w:ascii="Arial" w:hAnsi="Arial" w:cs="Arial"/>
              </w:rPr>
              <w:t xml:space="preserve"> </w:t>
            </w:r>
            <w:r>
              <w:rPr>
                <w:rFonts w:ascii="Arial" w:hAnsi="Arial" w:cs="Arial"/>
              </w:rPr>
              <w:t>€</w:t>
            </w:r>
            <w:r w:rsidRPr="009143FD">
              <w:rPr>
                <w:rFonts w:ascii="Arial" w:hAnsi="Arial" w:cs="Arial"/>
              </w:rPr>
              <w:t>85,747</w:t>
            </w:r>
          </w:p>
          <w:p w14:paraId="784ECB29" w14:textId="77777777" w:rsidR="003D0817" w:rsidRPr="009143FD" w:rsidRDefault="003D0817" w:rsidP="003D0817">
            <w:pPr>
              <w:ind w:left="-45"/>
              <w:jc w:val="both"/>
              <w:rPr>
                <w:rFonts w:ascii="Arial" w:hAnsi="Arial" w:cs="Arial"/>
              </w:rPr>
            </w:pPr>
          </w:p>
          <w:p w14:paraId="34DB911E" w14:textId="4A5A3377" w:rsidR="003D0817" w:rsidRDefault="009143FD" w:rsidP="003D0817">
            <w:pPr>
              <w:ind w:left="-45"/>
              <w:jc w:val="both"/>
              <w:rPr>
                <w:rFonts w:ascii="Arial" w:hAnsi="Arial" w:cs="Arial"/>
              </w:rPr>
            </w:pPr>
            <w:r w:rsidRPr="009143F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09B351B" w14:textId="77777777" w:rsidR="003D0817" w:rsidRDefault="003D0817" w:rsidP="003D0817">
            <w:pPr>
              <w:ind w:left="-45"/>
              <w:jc w:val="both"/>
              <w:rPr>
                <w:rFonts w:ascii="Arial" w:hAnsi="Arial" w:cs="Arial"/>
              </w:rPr>
            </w:pPr>
          </w:p>
          <w:p w14:paraId="6D3637A0" w14:textId="3FBA1856" w:rsidR="003D0817" w:rsidRDefault="003D0817" w:rsidP="003D0817">
            <w:pPr>
              <w:ind w:left="-45"/>
              <w:jc w:val="both"/>
              <w:rPr>
                <w:rFonts w:ascii="Arial" w:hAnsi="Arial" w:cs="Arial"/>
              </w:rPr>
            </w:pPr>
            <w:r w:rsidRPr="00A53AFE">
              <w:rPr>
                <w:rFonts w:ascii="Arial" w:hAnsi="Arial" w:cs="Arial"/>
              </w:rPr>
              <w:t>The salary for this role reflects the requirements set out in the eligibility criteria and is all inclusive. Hence no other allowances, including qualification allowances, or payments are payable</w:t>
            </w:r>
            <w:r w:rsidRPr="000B7A3B">
              <w:rPr>
                <w:rFonts w:ascii="Arial" w:hAnsi="Arial" w:cs="Arial"/>
              </w:rPr>
              <w:t xml:space="preserve"> </w:t>
            </w:r>
          </w:p>
          <w:p w14:paraId="0CFDFC01" w14:textId="665AF447" w:rsidR="003D0817" w:rsidRPr="001C35D7" w:rsidRDefault="003D0817" w:rsidP="003D0817">
            <w:pPr>
              <w:ind w:left="-45"/>
              <w:jc w:val="both"/>
              <w:rPr>
                <w:rFonts w:ascii="Arial" w:hAnsi="Arial" w:cs="Arial"/>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277482F3" w:rsidR="00792F91" w:rsidRPr="00565481" w:rsidRDefault="00565481" w:rsidP="00792F91">
            <w:pPr>
              <w:rPr>
                <w:rFonts w:ascii="Arial" w:hAnsi="Arial" w:cs="Arial"/>
                <w:bCs/>
                <w:iCs/>
              </w:rPr>
            </w:pPr>
            <w:r w:rsidRPr="00565481">
              <w:rPr>
                <w:rFonts w:ascii="Arial" w:hAnsi="Arial" w:cs="Arial"/>
                <w:bCs/>
                <w:iCs/>
              </w:rPr>
              <w:t>NRS14</w:t>
            </w:r>
            <w:r w:rsidR="009143FD">
              <w:rPr>
                <w:rFonts w:ascii="Arial" w:hAnsi="Arial" w:cs="Arial"/>
                <w:bCs/>
                <w:iCs/>
              </w:rPr>
              <w:t>990</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714E98DE" w:rsidR="00792F91" w:rsidRPr="00C52059" w:rsidRDefault="00F51279" w:rsidP="00792F91">
            <w:pPr>
              <w:rPr>
                <w:rFonts w:ascii="Arial" w:hAnsi="Arial" w:cs="Arial"/>
                <w:bCs/>
                <w:iCs/>
              </w:rPr>
            </w:pPr>
            <w:r>
              <w:rPr>
                <w:rFonts w:ascii="Arial" w:hAnsi="Arial" w:cs="Arial"/>
                <w:bCs/>
                <w:iCs/>
              </w:rPr>
              <w:t>12:00 pm on Friday 28</w:t>
            </w:r>
            <w:r w:rsidRPr="00F51279">
              <w:rPr>
                <w:rFonts w:ascii="Arial" w:hAnsi="Arial" w:cs="Arial"/>
                <w:bCs/>
                <w:iCs/>
                <w:vertAlign w:val="superscript"/>
              </w:rPr>
              <w:t>th</w:t>
            </w:r>
            <w:r>
              <w:rPr>
                <w:rFonts w:ascii="Arial" w:hAnsi="Arial" w:cs="Arial"/>
                <w:bCs/>
                <w:iCs/>
              </w:rPr>
              <w:t xml:space="preserve"> November 2025</w:t>
            </w:r>
          </w:p>
          <w:p w14:paraId="1DC28C0B" w14:textId="77777777" w:rsidR="00792F91" w:rsidRPr="00C52059" w:rsidRDefault="00792F91" w:rsidP="00792F91">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21738930" w:rsidR="00792F91" w:rsidRPr="00C52059" w:rsidRDefault="00986ECA" w:rsidP="00792F91">
            <w:pPr>
              <w:rPr>
                <w:rFonts w:ascii="Arial" w:hAnsi="Arial" w:cs="Arial"/>
                <w:bCs/>
                <w:iCs/>
              </w:rPr>
            </w:pPr>
            <w:r w:rsidRPr="00C52059">
              <w:rPr>
                <w:rFonts w:ascii="Arial" w:hAnsi="Arial" w:cs="Arial"/>
              </w:rPr>
              <w:t>Candidates will normally be given at least two weeks' notice of interview. The timescale may be reduced in exceptional circumstances.</w:t>
            </w:r>
          </w:p>
          <w:p w14:paraId="0742FC1B" w14:textId="357679C0" w:rsidR="009143FD" w:rsidRPr="00C52059" w:rsidRDefault="009143FD" w:rsidP="00792F91">
            <w:pPr>
              <w:rPr>
                <w:rFonts w:ascii="Arial" w:hAnsi="Arial" w:cs="Arial"/>
                <w:bCs/>
                <w:iCs/>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C779832" w14:textId="53BC5579" w:rsidR="00792F91" w:rsidRPr="002466D5" w:rsidRDefault="002466D5" w:rsidP="00792F91">
            <w:pPr>
              <w:rPr>
                <w:rFonts w:ascii="Arial" w:hAnsi="Arial" w:cs="Arial"/>
                <w:bCs/>
                <w:iCs/>
              </w:rPr>
            </w:pPr>
            <w:r w:rsidRPr="002466D5">
              <w:rPr>
                <w:rFonts w:ascii="Arial" w:hAnsi="Arial" w:cs="Arial"/>
                <w:bCs/>
                <w:iCs/>
              </w:rPr>
              <w:t>National Ambulance Service (NAS)</w:t>
            </w:r>
          </w:p>
          <w:p w14:paraId="7316AC66" w14:textId="77777777" w:rsidR="00792F91" w:rsidRPr="002466D5" w:rsidRDefault="00792F91" w:rsidP="00792F91">
            <w:pPr>
              <w:rPr>
                <w:rFonts w:ascii="Arial" w:hAnsi="Arial" w:cs="Arial"/>
                <w:iCs/>
              </w:rPr>
            </w:pPr>
          </w:p>
          <w:p w14:paraId="47E0B705" w14:textId="5C591733" w:rsidR="00792F91" w:rsidRPr="002466D5" w:rsidRDefault="002466D5" w:rsidP="00792F91">
            <w:pPr>
              <w:rPr>
                <w:rFonts w:ascii="Arial" w:hAnsi="Arial" w:cs="Arial"/>
                <w:iCs/>
              </w:rPr>
            </w:pPr>
            <w:r w:rsidRPr="002466D5">
              <w:rPr>
                <w:rFonts w:ascii="Arial" w:hAnsi="Arial" w:cs="Arial"/>
                <w:iCs/>
              </w:rPr>
              <w:t>There are</w:t>
            </w:r>
            <w:r w:rsidR="00792F91" w:rsidRPr="002466D5">
              <w:rPr>
                <w:rFonts w:ascii="Arial" w:hAnsi="Arial" w:cs="Arial"/>
                <w:iCs/>
              </w:rPr>
              <w:t xml:space="preserve"> currently </w:t>
            </w:r>
            <w:r w:rsidR="009E10E7">
              <w:rPr>
                <w:rFonts w:ascii="Arial" w:hAnsi="Arial" w:cs="Arial"/>
                <w:iCs/>
              </w:rPr>
              <w:t>two</w:t>
            </w:r>
            <w:bookmarkStart w:id="0" w:name="_GoBack"/>
            <w:bookmarkEnd w:id="0"/>
            <w:r w:rsidRPr="002466D5">
              <w:rPr>
                <w:rFonts w:ascii="Arial" w:hAnsi="Arial" w:cs="Arial"/>
                <w:bCs/>
                <w:iCs/>
              </w:rPr>
              <w:t xml:space="preserve"> permanent </w:t>
            </w:r>
            <w:r w:rsidR="00792F91" w:rsidRPr="002466D5">
              <w:rPr>
                <w:rFonts w:ascii="Arial" w:hAnsi="Arial" w:cs="Arial"/>
                <w:bCs/>
                <w:iCs/>
              </w:rPr>
              <w:t>whole-time</w:t>
            </w:r>
            <w:r w:rsidR="00792F91" w:rsidRPr="002466D5">
              <w:rPr>
                <w:rFonts w:ascii="Arial" w:hAnsi="Arial" w:cs="Arial"/>
                <w:iCs/>
              </w:rPr>
              <w:t xml:space="preserve"> </w:t>
            </w:r>
            <w:r w:rsidRPr="002466D5">
              <w:rPr>
                <w:rFonts w:ascii="Arial" w:hAnsi="Arial" w:cs="Arial"/>
                <w:iCs/>
              </w:rPr>
              <w:t>vacancies</w:t>
            </w:r>
            <w:r w:rsidR="00792F91" w:rsidRPr="002466D5">
              <w:rPr>
                <w:rFonts w:ascii="Arial" w:hAnsi="Arial" w:cs="Arial"/>
                <w:iCs/>
              </w:rPr>
              <w:t xml:space="preserve"> available </w:t>
            </w:r>
            <w:r w:rsidRPr="002466D5">
              <w:rPr>
                <w:rFonts w:ascii="Arial" w:hAnsi="Arial" w:cs="Arial"/>
                <w:iCs/>
              </w:rPr>
              <w:t>located as follows</w:t>
            </w:r>
            <w:r w:rsidR="003D0817">
              <w:rPr>
                <w:rFonts w:ascii="Arial" w:hAnsi="Arial" w:cs="Arial"/>
                <w:iCs/>
              </w:rPr>
              <w:t>:</w:t>
            </w:r>
          </w:p>
          <w:p w14:paraId="1337D1AC" w14:textId="37ADFAA0" w:rsidR="002466D5" w:rsidRDefault="002466D5" w:rsidP="00792F91">
            <w:pPr>
              <w:rPr>
                <w:rFonts w:ascii="Arial" w:hAnsi="Arial" w:cs="Arial"/>
                <w:b/>
                <w:bCs/>
                <w:iCs/>
                <w:color w:val="000099"/>
              </w:rPr>
            </w:pPr>
          </w:p>
          <w:p w14:paraId="5FF18CBE" w14:textId="2A038799" w:rsidR="0012577E" w:rsidRPr="00A53AFE" w:rsidRDefault="0012577E" w:rsidP="0012577E">
            <w:pPr>
              <w:pStyle w:val="ListParagraph"/>
              <w:numPr>
                <w:ilvl w:val="0"/>
                <w:numId w:val="10"/>
              </w:numPr>
              <w:jc w:val="both"/>
              <w:rPr>
                <w:rFonts w:ascii="Arial" w:hAnsi="Arial" w:cs="Arial"/>
                <w:b/>
                <w:color w:val="000000"/>
              </w:rPr>
            </w:pPr>
            <w:r w:rsidRPr="00A53AFE">
              <w:rPr>
                <w:rFonts w:ascii="Arial" w:hAnsi="Arial" w:cs="Arial"/>
                <w:color w:val="000000"/>
              </w:rPr>
              <w:t xml:space="preserve">HSE </w:t>
            </w:r>
            <w:r w:rsidR="00A34688" w:rsidRPr="00A53AFE">
              <w:rPr>
                <w:rFonts w:ascii="Arial" w:hAnsi="Arial" w:cs="Arial"/>
                <w:color w:val="000000"/>
              </w:rPr>
              <w:t>South West</w:t>
            </w:r>
          </w:p>
          <w:p w14:paraId="1A473129" w14:textId="6475BB57" w:rsidR="00295289" w:rsidRPr="00A53AFE" w:rsidRDefault="008D46F8" w:rsidP="007127A0">
            <w:pPr>
              <w:pStyle w:val="ListParagraph"/>
              <w:numPr>
                <w:ilvl w:val="0"/>
                <w:numId w:val="10"/>
              </w:numPr>
              <w:rPr>
                <w:rFonts w:ascii="Arial" w:hAnsi="Arial" w:cs="Arial"/>
                <w:b/>
                <w:color w:val="000000"/>
              </w:rPr>
            </w:pPr>
            <w:r w:rsidRPr="00A53AFE">
              <w:rPr>
                <w:rFonts w:ascii="Arial" w:hAnsi="Arial" w:cs="Arial"/>
                <w:color w:val="000000"/>
              </w:rPr>
              <w:t xml:space="preserve">HSE </w:t>
            </w:r>
            <w:r w:rsidR="00A34688" w:rsidRPr="00A53AFE">
              <w:rPr>
                <w:rFonts w:ascii="Arial" w:hAnsi="Arial" w:cs="Arial"/>
                <w:color w:val="000000"/>
              </w:rPr>
              <w:t>Dublin North East</w:t>
            </w:r>
            <w:r w:rsidR="00295289" w:rsidRPr="00A53AFE">
              <w:rPr>
                <w:rFonts w:ascii="Arial" w:hAnsi="Arial" w:cs="Arial"/>
                <w:color w:val="000000"/>
              </w:rPr>
              <w:t xml:space="preserve"> </w:t>
            </w:r>
          </w:p>
          <w:p w14:paraId="7BDF7EB3" w14:textId="77777777" w:rsidR="009143FD" w:rsidRDefault="009143FD" w:rsidP="002466D5">
            <w:pPr>
              <w:rPr>
                <w:rFonts w:ascii="Arial" w:hAnsi="Arial" w:cs="Arial"/>
              </w:rPr>
            </w:pPr>
          </w:p>
          <w:p w14:paraId="52B0FACD" w14:textId="6B0F9EF9" w:rsidR="0012577E" w:rsidRDefault="00792F91" w:rsidP="003D0817">
            <w:pPr>
              <w:jc w:val="both"/>
              <w:rPr>
                <w:rFonts w:ascii="Arial" w:hAnsi="Arial" w:cs="Arial"/>
              </w:rPr>
            </w:pPr>
            <w:r w:rsidRPr="002466D5">
              <w:rPr>
                <w:rFonts w:ascii="Arial" w:hAnsi="Arial" w:cs="Arial"/>
              </w:rPr>
              <w:t xml:space="preserve">A </w:t>
            </w:r>
            <w:r w:rsidR="00295289">
              <w:rPr>
                <w:rFonts w:ascii="Arial" w:hAnsi="Arial" w:cs="Arial"/>
              </w:rPr>
              <w:t xml:space="preserve">supplementary </w:t>
            </w:r>
            <w:r w:rsidRPr="002466D5">
              <w:rPr>
                <w:rFonts w:ascii="Arial" w:hAnsi="Arial" w:cs="Arial"/>
              </w:rPr>
              <w:t>panel may be formed as a result of this campaign for</w:t>
            </w:r>
            <w:r w:rsidRPr="002466D5">
              <w:rPr>
                <w:rFonts w:ascii="Arial" w:hAnsi="Arial" w:cs="Arial"/>
                <w:b/>
              </w:rPr>
              <w:t xml:space="preserve"> </w:t>
            </w:r>
            <w:r w:rsidR="002466D5" w:rsidRPr="002466D5">
              <w:rPr>
                <w:rFonts w:ascii="Arial" w:hAnsi="Arial" w:cs="Arial"/>
                <w:b/>
                <w:iCs/>
              </w:rPr>
              <w:t>Paramedicine Tutor</w:t>
            </w:r>
            <w:r w:rsidR="009143FD">
              <w:rPr>
                <w:rFonts w:ascii="Arial" w:hAnsi="Arial" w:cs="Arial"/>
                <w:b/>
                <w:iCs/>
              </w:rPr>
              <w:t>,</w:t>
            </w:r>
            <w:r w:rsidR="002466D5" w:rsidRPr="002466D5">
              <w:rPr>
                <w:rFonts w:ascii="Arial" w:hAnsi="Arial" w:cs="Arial"/>
                <w:b/>
                <w:iCs/>
              </w:rPr>
              <w:t xml:space="preserve"> Principal within </w:t>
            </w:r>
            <w:r w:rsidR="009143FD">
              <w:rPr>
                <w:rFonts w:ascii="Arial" w:hAnsi="Arial" w:cs="Arial"/>
                <w:b/>
                <w:iCs/>
              </w:rPr>
              <w:t xml:space="preserve">the </w:t>
            </w:r>
            <w:r w:rsidR="002466D5" w:rsidRPr="002466D5">
              <w:rPr>
                <w:rFonts w:ascii="Arial" w:hAnsi="Arial" w:cs="Arial"/>
                <w:b/>
                <w:iCs/>
              </w:rPr>
              <w:t>National Ambulance Service (NAS)</w:t>
            </w:r>
            <w:r w:rsidR="00812E48">
              <w:rPr>
                <w:rFonts w:ascii="Arial" w:hAnsi="Arial" w:cs="Arial"/>
                <w:b/>
                <w:iCs/>
              </w:rPr>
              <w:t xml:space="preserve"> </w:t>
            </w:r>
            <w:r w:rsidR="009143FD" w:rsidRPr="009143FD">
              <w:rPr>
                <w:rFonts w:ascii="Arial" w:hAnsi="Arial" w:cs="Arial"/>
              </w:rPr>
              <w:t>from which current and future, permanent and specified purpose vacancies</w:t>
            </w:r>
            <w:r w:rsidR="00A34688">
              <w:rPr>
                <w:rFonts w:ascii="Arial" w:hAnsi="Arial" w:cs="Arial"/>
              </w:rPr>
              <w:t xml:space="preserve"> </w:t>
            </w:r>
            <w:r w:rsidR="00A34688" w:rsidRPr="009143FD">
              <w:rPr>
                <w:rFonts w:ascii="Arial" w:hAnsi="Arial" w:cs="Arial"/>
              </w:rPr>
              <w:t>of full or part-time duration</w:t>
            </w:r>
            <w:r w:rsidR="00A34688">
              <w:rPr>
                <w:rFonts w:ascii="Arial" w:hAnsi="Arial" w:cs="Arial"/>
              </w:rPr>
              <w:t xml:space="preserve"> in </w:t>
            </w:r>
            <w:r w:rsidR="00A34688" w:rsidRPr="00A34688">
              <w:rPr>
                <w:rFonts w:ascii="Arial" w:hAnsi="Arial" w:cs="Arial"/>
              </w:rPr>
              <w:t>NAS Training Colleges and all Health Regions</w:t>
            </w:r>
            <w:r w:rsidR="009143FD" w:rsidRPr="009143FD">
              <w:rPr>
                <w:rFonts w:ascii="Arial" w:hAnsi="Arial" w:cs="Arial"/>
              </w:rPr>
              <w:t xml:space="preserve"> may be filled. </w:t>
            </w:r>
          </w:p>
          <w:p w14:paraId="54EF7056" w14:textId="4C3D3C3E" w:rsidR="009143FD" w:rsidRPr="00F6254C" w:rsidRDefault="009143FD" w:rsidP="002466D5">
            <w:pPr>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68541B05" w14:textId="77777777" w:rsidR="0012577E" w:rsidRDefault="0012577E" w:rsidP="0012577E">
            <w:pPr>
              <w:jc w:val="both"/>
              <w:rPr>
                <w:rFonts w:ascii="Arial" w:hAnsi="Arial" w:cs="Arial"/>
                <w:b/>
              </w:rPr>
            </w:pPr>
            <w:r w:rsidRPr="001C35D7">
              <w:rPr>
                <w:rFonts w:ascii="Arial" w:hAnsi="Arial" w:cs="Arial"/>
                <w:b/>
              </w:rPr>
              <w:t>For enquiries relating to Principal Paramedicine Tutor vacancies in HSE Health Region locations, please contact:</w:t>
            </w:r>
          </w:p>
          <w:p w14:paraId="7D9D79E3" w14:textId="77777777" w:rsidR="0012577E" w:rsidRPr="001C35D7" w:rsidRDefault="0012577E" w:rsidP="0012577E">
            <w:pPr>
              <w:jc w:val="both"/>
              <w:rPr>
                <w:rFonts w:ascii="Arial" w:hAnsi="Arial" w:cs="Arial"/>
                <w:b/>
              </w:rPr>
            </w:pPr>
          </w:p>
          <w:p w14:paraId="1D59E8F6" w14:textId="77777777" w:rsidR="0012577E" w:rsidRPr="001C35D7" w:rsidRDefault="0012577E" w:rsidP="0012577E">
            <w:pPr>
              <w:jc w:val="both"/>
              <w:rPr>
                <w:rFonts w:ascii="Arial" w:hAnsi="Arial" w:cs="Arial"/>
              </w:rPr>
            </w:pPr>
            <w:r w:rsidRPr="001C35D7">
              <w:rPr>
                <w:rFonts w:ascii="Arial" w:hAnsi="Arial" w:cs="Arial"/>
              </w:rPr>
              <w:t>Declan Lonergan, General Manager, Professional Development</w:t>
            </w:r>
          </w:p>
          <w:p w14:paraId="1D4AE3A3" w14:textId="77777777" w:rsidR="0012577E" w:rsidRPr="001C35D7" w:rsidRDefault="0012577E" w:rsidP="0012577E">
            <w:pPr>
              <w:jc w:val="both"/>
              <w:rPr>
                <w:rFonts w:ascii="Arial" w:hAnsi="Arial" w:cs="Arial"/>
              </w:rPr>
            </w:pPr>
            <w:r w:rsidRPr="001C35D7">
              <w:rPr>
                <w:rFonts w:ascii="Arial" w:hAnsi="Arial" w:cs="Arial"/>
                <w:b/>
              </w:rPr>
              <w:t>Email:</w:t>
            </w:r>
            <w:r w:rsidRPr="001C35D7">
              <w:rPr>
                <w:rFonts w:ascii="Arial" w:hAnsi="Arial" w:cs="Arial"/>
              </w:rPr>
              <w:t xml:space="preserve"> </w:t>
            </w:r>
            <w:hyperlink r:id="rId12" w:history="1">
              <w:r w:rsidRPr="001C35D7">
                <w:rPr>
                  <w:rStyle w:val="Hyperlink"/>
                  <w:rFonts w:ascii="Arial" w:hAnsi="Arial" w:cs="Arial"/>
                </w:rPr>
                <w:t>declan.lonergan@hse.ie</w:t>
              </w:r>
            </w:hyperlink>
            <w:r w:rsidRPr="001C35D7">
              <w:rPr>
                <w:rFonts w:ascii="Arial" w:hAnsi="Arial" w:cs="Arial"/>
              </w:rPr>
              <w:t xml:space="preserve"> </w:t>
            </w:r>
          </w:p>
          <w:p w14:paraId="5D0B9584" w14:textId="77777777" w:rsidR="0012577E" w:rsidRPr="001C35D7" w:rsidRDefault="0012577E" w:rsidP="0012577E">
            <w:pPr>
              <w:jc w:val="both"/>
              <w:rPr>
                <w:rFonts w:ascii="Arial" w:hAnsi="Arial" w:cs="Arial"/>
              </w:rPr>
            </w:pPr>
            <w:r w:rsidRPr="001C35D7">
              <w:rPr>
                <w:rFonts w:ascii="Arial" w:hAnsi="Arial" w:cs="Arial"/>
                <w:b/>
              </w:rPr>
              <w:t>Mobile:</w:t>
            </w:r>
            <w:r w:rsidRPr="001C35D7">
              <w:rPr>
                <w:rFonts w:ascii="Arial" w:hAnsi="Arial" w:cs="Arial"/>
              </w:rPr>
              <w:t xml:space="preserve"> 087 2342418</w:t>
            </w:r>
          </w:p>
          <w:p w14:paraId="53559CB7" w14:textId="69937849" w:rsidR="00D860D8" w:rsidRPr="00F6254C" w:rsidRDefault="00D860D8" w:rsidP="00C12A16">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6ADB261C" w14:textId="77777777" w:rsidR="003D0817" w:rsidRPr="003477E1" w:rsidRDefault="003D0817" w:rsidP="003D0817">
            <w:pPr>
              <w:pStyle w:val="Default"/>
              <w:jc w:val="both"/>
              <w:rPr>
                <w:color w:val="auto"/>
                <w:sz w:val="20"/>
                <w:szCs w:val="20"/>
              </w:rPr>
            </w:pPr>
            <w:r>
              <w:rPr>
                <w:color w:val="auto"/>
                <w:sz w:val="20"/>
                <w:szCs w:val="20"/>
              </w:rPr>
              <w:t xml:space="preserve">The National Ambulance Service is one of the state’s principal emergency services providing high </w:t>
            </w:r>
            <w:r w:rsidRPr="003477E1">
              <w:rPr>
                <w:color w:val="auto"/>
                <w:sz w:val="20"/>
                <w:szCs w:val="20"/>
              </w:rPr>
              <w:t xml:space="preserve">quality, safe and patient-centred services as part of an integrated health system. NAS is the statutory Pre-Hospital urgent, emergency and critical care and retrieval provider for the State. </w:t>
            </w:r>
          </w:p>
          <w:p w14:paraId="7451EA44" w14:textId="77777777" w:rsidR="003D0817" w:rsidRPr="003477E1" w:rsidRDefault="003D0817" w:rsidP="003D0817">
            <w:pPr>
              <w:pStyle w:val="Default"/>
              <w:jc w:val="both"/>
              <w:rPr>
                <w:color w:val="auto"/>
                <w:sz w:val="20"/>
                <w:szCs w:val="20"/>
              </w:rPr>
            </w:pPr>
          </w:p>
          <w:p w14:paraId="05953AB4" w14:textId="77777777" w:rsidR="003D0817" w:rsidRDefault="003D0817" w:rsidP="003D0817">
            <w:pPr>
              <w:pStyle w:val="Default"/>
              <w:jc w:val="both"/>
              <w:rPr>
                <w:color w:val="auto"/>
                <w:sz w:val="20"/>
                <w:szCs w:val="20"/>
              </w:rPr>
            </w:pPr>
            <w:r w:rsidRPr="003477E1">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w:t>
            </w:r>
            <w:r w:rsidRPr="003477E1">
              <w:rPr>
                <w:color w:val="auto"/>
                <w:sz w:val="20"/>
                <w:szCs w:val="20"/>
              </w:rPr>
              <w:lastRenderedPageBreak/>
              <w:t xml:space="preserve">to the safe treatment, transportation and handover of the patient to the clinical team at the receiving hospital or emergency department. </w:t>
            </w:r>
          </w:p>
          <w:p w14:paraId="48F9B294" w14:textId="77777777" w:rsidR="003D0817" w:rsidRPr="003477E1" w:rsidRDefault="003D0817" w:rsidP="003D0817">
            <w:pPr>
              <w:pStyle w:val="Default"/>
              <w:jc w:val="both"/>
              <w:rPr>
                <w:color w:val="auto"/>
                <w:sz w:val="20"/>
                <w:szCs w:val="20"/>
              </w:rPr>
            </w:pPr>
          </w:p>
          <w:p w14:paraId="2E44B188" w14:textId="77777777" w:rsidR="003D0817" w:rsidRPr="003477E1" w:rsidRDefault="003D0817" w:rsidP="003D0817">
            <w:pPr>
              <w:pStyle w:val="Default"/>
              <w:jc w:val="both"/>
              <w:rPr>
                <w:color w:val="auto"/>
                <w:sz w:val="20"/>
                <w:szCs w:val="20"/>
              </w:rPr>
            </w:pPr>
            <w:r w:rsidRPr="003477E1">
              <w:rPr>
                <w:color w:val="auto"/>
                <w:sz w:val="20"/>
                <w:szCs w:val="20"/>
              </w:rPr>
              <w:t>In 2025, the National Ambulance Service will continue implem</w:t>
            </w:r>
            <w:r>
              <w:rPr>
                <w:color w:val="auto"/>
                <w:sz w:val="20"/>
                <w:szCs w:val="20"/>
              </w:rPr>
              <w:t xml:space="preserve">entation of a strategic plan, </w:t>
            </w:r>
            <w:r w:rsidRPr="003477E1">
              <w:rPr>
                <w:color w:val="auto"/>
                <w:sz w:val="20"/>
                <w:szCs w:val="20"/>
              </w:rPr>
              <w:t xml:space="preserve">which is focused on ensuring the delivery of patient centred care. It brings together recommendations from a wide series of reviews into a single plan. </w:t>
            </w:r>
          </w:p>
          <w:p w14:paraId="1C5B791D" w14:textId="77777777" w:rsidR="003D0817" w:rsidRPr="003477E1" w:rsidRDefault="003D0817" w:rsidP="003D0817">
            <w:pPr>
              <w:pStyle w:val="Default"/>
              <w:jc w:val="both"/>
              <w:rPr>
                <w:color w:val="auto"/>
                <w:sz w:val="20"/>
                <w:szCs w:val="20"/>
              </w:rPr>
            </w:pPr>
          </w:p>
          <w:p w14:paraId="7C4204AE" w14:textId="77777777" w:rsidR="003D0817" w:rsidRPr="003477E1" w:rsidRDefault="003D0817" w:rsidP="003D0817">
            <w:pPr>
              <w:pStyle w:val="Default"/>
              <w:jc w:val="both"/>
              <w:rPr>
                <w:color w:val="auto"/>
                <w:sz w:val="20"/>
                <w:szCs w:val="20"/>
              </w:rPr>
            </w:pPr>
            <w:r w:rsidRPr="003477E1">
              <w:rPr>
                <w:color w:val="auto"/>
                <w:sz w:val="20"/>
                <w:szCs w:val="20"/>
              </w:rPr>
              <w:t xml:space="preserve">A critical element of this is the implementation of shifting models of care that will see the service utilise other alternative services for our patients than the emergency department. </w:t>
            </w:r>
          </w:p>
          <w:p w14:paraId="0AE4B5A1" w14:textId="2CE9E3B5" w:rsidR="00792F91" w:rsidRPr="00F6254C" w:rsidRDefault="00792F91" w:rsidP="00E94DB4">
            <w:pPr>
              <w:jc w:val="both"/>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432A2132" w14:textId="77777777" w:rsidR="002466D5" w:rsidRPr="001C35D7" w:rsidRDefault="002466D5" w:rsidP="002466D5">
            <w:pPr>
              <w:spacing w:after="40"/>
              <w:jc w:val="both"/>
              <w:rPr>
                <w:rFonts w:ascii="Arial" w:hAnsi="Arial" w:cs="Arial"/>
                <w:b/>
                <w:color w:val="000000"/>
              </w:rPr>
            </w:pPr>
            <w:r w:rsidRPr="001C35D7">
              <w:rPr>
                <w:rFonts w:ascii="Arial" w:hAnsi="Arial" w:cs="Arial"/>
                <w:b/>
                <w:color w:val="000000"/>
              </w:rPr>
              <w:t>Principal Paramedicine Tutor - HSE Health Region:</w:t>
            </w:r>
          </w:p>
          <w:p w14:paraId="42485A66" w14:textId="77777777" w:rsidR="002466D5" w:rsidRPr="001C35D7" w:rsidRDefault="002466D5" w:rsidP="002466D5">
            <w:pPr>
              <w:jc w:val="both"/>
              <w:rPr>
                <w:rFonts w:ascii="Arial" w:hAnsi="Arial" w:cs="Arial"/>
                <w:color w:val="000000"/>
              </w:rPr>
            </w:pPr>
            <w:r w:rsidRPr="001C35D7">
              <w:rPr>
                <w:rFonts w:ascii="Arial" w:hAnsi="Arial" w:cs="Arial"/>
                <w:color w:val="000000"/>
              </w:rPr>
              <w:t>The Principal Paramedicine Tutor will report to the General Manager, Professional Development</w:t>
            </w:r>
          </w:p>
          <w:p w14:paraId="3CBC6A3A" w14:textId="5EB6AD0F" w:rsidR="00792F91" w:rsidRPr="00F6254C" w:rsidRDefault="00792F91" w:rsidP="00B916DA">
            <w:pPr>
              <w:jc w:val="both"/>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4DFC0425" w14:textId="77777777" w:rsidR="002466D5" w:rsidRPr="001C35D7" w:rsidRDefault="002466D5" w:rsidP="002466D5">
            <w:pPr>
              <w:rPr>
                <w:rFonts w:ascii="Arial" w:hAnsi="Arial" w:cs="Arial"/>
                <w:iCs/>
              </w:rPr>
            </w:pPr>
            <w:r w:rsidRPr="001C35D7">
              <w:rPr>
                <w:rFonts w:ascii="Arial" w:hAnsi="Arial" w:cs="Arial"/>
                <w:iCs/>
              </w:rPr>
              <w:t>The key working relationships associated with the role are:</w:t>
            </w:r>
          </w:p>
          <w:p w14:paraId="5837CD84" w14:textId="77777777" w:rsidR="002466D5" w:rsidRPr="001C35D7" w:rsidRDefault="002466D5" w:rsidP="002466D5">
            <w:pPr>
              <w:rPr>
                <w:rFonts w:ascii="Arial" w:hAnsi="Arial" w:cs="Arial"/>
                <w:iCs/>
              </w:rPr>
            </w:pPr>
          </w:p>
          <w:p w14:paraId="6FD42521"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 xml:space="preserve">NAS Senior Managers </w:t>
            </w:r>
          </w:p>
          <w:p w14:paraId="38A15D92"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NAS Managers</w:t>
            </w:r>
          </w:p>
          <w:p w14:paraId="218F8A2D"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Students and NAS Staff</w:t>
            </w:r>
          </w:p>
          <w:p w14:paraId="1CD9F45A" w14:textId="234179DC" w:rsidR="002466D5" w:rsidRPr="00A53AFE" w:rsidRDefault="003D0817" w:rsidP="00310C57">
            <w:pPr>
              <w:pStyle w:val="ListParagraph"/>
              <w:numPr>
                <w:ilvl w:val="0"/>
                <w:numId w:val="3"/>
              </w:numPr>
              <w:ind w:left="382" w:hanging="382"/>
              <w:rPr>
                <w:rFonts w:ascii="Arial" w:hAnsi="Arial" w:cs="Arial"/>
                <w:iCs/>
              </w:rPr>
            </w:pPr>
            <w:r w:rsidRPr="00A53AFE">
              <w:rPr>
                <w:rFonts w:ascii="Arial" w:hAnsi="Arial" w:cs="Arial"/>
                <w:iCs/>
              </w:rPr>
              <w:t>HSE Regions</w:t>
            </w:r>
          </w:p>
          <w:p w14:paraId="707FE806"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Third Level Educational Partners</w:t>
            </w:r>
          </w:p>
          <w:p w14:paraId="75F52B62"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Dublin Fire Brigade</w:t>
            </w:r>
          </w:p>
          <w:p w14:paraId="598E3C85"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An Garda Síochána</w:t>
            </w:r>
          </w:p>
          <w:p w14:paraId="40B4A623"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Local Authority Fire Services</w:t>
            </w:r>
          </w:p>
          <w:p w14:paraId="6D56752A"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Dublin Airport and Fire Services</w:t>
            </w:r>
          </w:p>
          <w:p w14:paraId="28D9AE0A"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Defence Forces</w:t>
            </w:r>
          </w:p>
          <w:p w14:paraId="41F6911F"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Aeromedical Providers</w:t>
            </w:r>
          </w:p>
          <w:p w14:paraId="2B2A23C9"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Primary Care Providers</w:t>
            </w:r>
          </w:p>
          <w:p w14:paraId="0AABA17A"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HSE Communications (including Press and Media)</w:t>
            </w:r>
          </w:p>
          <w:p w14:paraId="755E756C"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HSE National Recruitment Service</w:t>
            </w:r>
          </w:p>
          <w:p w14:paraId="43CBA19A"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HSE National Human Resources</w:t>
            </w:r>
          </w:p>
          <w:p w14:paraId="7603640A"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External Service Providers</w:t>
            </w:r>
          </w:p>
          <w:p w14:paraId="7B21BE54"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Health Information and Quality Authority</w:t>
            </w:r>
          </w:p>
          <w:p w14:paraId="588F8F88" w14:textId="77777777" w:rsidR="002466D5" w:rsidRPr="001C35D7" w:rsidRDefault="002466D5" w:rsidP="00310C57">
            <w:pPr>
              <w:pStyle w:val="ListParagraph"/>
              <w:numPr>
                <w:ilvl w:val="0"/>
                <w:numId w:val="3"/>
              </w:numPr>
              <w:ind w:left="382" w:hanging="382"/>
              <w:rPr>
                <w:rFonts w:ascii="Arial" w:hAnsi="Arial" w:cs="Arial"/>
                <w:iCs/>
              </w:rPr>
            </w:pPr>
            <w:r w:rsidRPr="001C35D7">
              <w:rPr>
                <w:rFonts w:ascii="Arial" w:hAnsi="Arial" w:cs="Arial"/>
                <w:iCs/>
              </w:rPr>
              <w:t>Pre Hospital Emergency Care Council</w:t>
            </w:r>
          </w:p>
          <w:p w14:paraId="78DE9869" w14:textId="77777777" w:rsidR="00792F91" w:rsidRPr="0033762B" w:rsidRDefault="00792F91"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558DE642" w14:textId="77777777" w:rsidR="002466D5" w:rsidRPr="001C35D7" w:rsidRDefault="002466D5" w:rsidP="002466D5">
            <w:pPr>
              <w:jc w:val="both"/>
              <w:rPr>
                <w:rFonts w:ascii="Arial" w:hAnsi="Arial" w:cs="Arial"/>
                <w:lang w:val="en-US"/>
              </w:rPr>
            </w:pPr>
            <w:r w:rsidRPr="001C35D7">
              <w:rPr>
                <w:rFonts w:ascii="Arial" w:hAnsi="Arial" w:cs="Arial"/>
                <w:lang w:val="en-US"/>
              </w:rPr>
              <w:t xml:space="preserve">As part of the NAS strategic commitment to ensuring that the highest possible standards are achieved in the delivery of patient care, this post addresses the importance and significance of clinical education and professional development of all NAS Pre-Hospital care practitioners. </w:t>
            </w:r>
          </w:p>
          <w:p w14:paraId="3FC743E0" w14:textId="77777777" w:rsidR="002466D5" w:rsidRPr="001C35D7" w:rsidRDefault="002466D5" w:rsidP="002466D5">
            <w:pPr>
              <w:jc w:val="both"/>
              <w:rPr>
                <w:rFonts w:ascii="Arial" w:hAnsi="Arial" w:cs="Arial"/>
                <w:lang w:val="en-US"/>
              </w:rPr>
            </w:pPr>
          </w:p>
          <w:p w14:paraId="5A83B04E" w14:textId="77777777" w:rsidR="002466D5" w:rsidRPr="001C35D7" w:rsidRDefault="002466D5" w:rsidP="002466D5">
            <w:pPr>
              <w:jc w:val="both"/>
              <w:rPr>
                <w:rFonts w:ascii="Arial" w:hAnsi="Arial" w:cs="Arial"/>
                <w:color w:val="FF0000"/>
                <w:lang w:val="en-IE"/>
              </w:rPr>
            </w:pPr>
            <w:r w:rsidRPr="001C35D7">
              <w:rPr>
                <w:rFonts w:ascii="Arial" w:hAnsi="Arial" w:cs="Arial"/>
                <w:lang w:val="en-IE"/>
              </w:rPr>
              <w:t xml:space="preserve">The </w:t>
            </w:r>
            <w:r w:rsidRPr="001C35D7">
              <w:rPr>
                <w:rFonts w:ascii="Arial" w:hAnsi="Arial" w:cs="Arial"/>
                <w:b/>
                <w:color w:val="000000"/>
              </w:rPr>
              <w:t xml:space="preserve">Principal Paramedicine Tutor </w:t>
            </w:r>
            <w:r w:rsidRPr="001C35D7">
              <w:rPr>
                <w:rFonts w:ascii="Arial" w:hAnsi="Arial" w:cs="Arial"/>
                <w:lang w:val="en-IE"/>
              </w:rPr>
              <w:t>will, under the direction of the relevant General Manager, plan, develop and deliver education for clinical staff in order to contribute to the continued development of an effective, person centred and equitable Health Service.</w:t>
            </w:r>
          </w:p>
          <w:p w14:paraId="090F8891" w14:textId="77777777" w:rsidR="002466D5" w:rsidRPr="001C35D7" w:rsidRDefault="002466D5" w:rsidP="002466D5">
            <w:pPr>
              <w:jc w:val="both"/>
              <w:rPr>
                <w:rFonts w:ascii="Arial" w:hAnsi="Arial" w:cs="Arial"/>
                <w:lang w:val="en-IE"/>
              </w:rPr>
            </w:pPr>
          </w:p>
          <w:p w14:paraId="33F6C931" w14:textId="77777777" w:rsidR="002466D5" w:rsidRPr="001C35D7" w:rsidRDefault="002466D5" w:rsidP="002466D5">
            <w:pPr>
              <w:jc w:val="both"/>
              <w:rPr>
                <w:rFonts w:ascii="Arial" w:hAnsi="Arial" w:cs="Arial"/>
                <w:lang w:val="en-IE"/>
              </w:rPr>
            </w:pPr>
            <w:r w:rsidRPr="001C35D7">
              <w:rPr>
                <w:rFonts w:ascii="Arial" w:hAnsi="Arial" w:cs="Arial"/>
                <w:lang w:val="en-IE"/>
              </w:rPr>
              <w:t>The role involves the planning, budgeting, co-ordinating, implementing and evaluating of a range of educational programmes and courses in partnership with the third level education sector while ensuring that the requirements of programme accreditation are maintained</w:t>
            </w:r>
          </w:p>
          <w:p w14:paraId="1D911E37" w14:textId="77777777" w:rsidR="002466D5" w:rsidRPr="001C35D7" w:rsidRDefault="002466D5" w:rsidP="002466D5">
            <w:pPr>
              <w:jc w:val="both"/>
              <w:rPr>
                <w:rFonts w:ascii="Arial" w:hAnsi="Arial" w:cs="Arial"/>
                <w:lang w:val="en-IE"/>
              </w:rPr>
            </w:pPr>
          </w:p>
          <w:p w14:paraId="6340ED69" w14:textId="77777777" w:rsidR="002466D5" w:rsidRDefault="002466D5" w:rsidP="002466D5">
            <w:pPr>
              <w:jc w:val="both"/>
              <w:rPr>
                <w:rFonts w:ascii="Arial" w:hAnsi="Arial" w:cs="Arial"/>
              </w:rPr>
            </w:pPr>
            <w:r w:rsidRPr="001C35D7">
              <w:rPr>
                <w:rFonts w:ascii="Arial" w:hAnsi="Arial" w:cs="Arial"/>
              </w:rPr>
              <w:t xml:space="preserve">The scope of this role encompasses implementing extensive healthcare reform as part of a wider health system reform programme and specifically as referenced in the NAS Strategy to 2031. </w:t>
            </w:r>
          </w:p>
          <w:p w14:paraId="4CE0AF48" w14:textId="77777777" w:rsidR="002466D5" w:rsidRDefault="002466D5" w:rsidP="002466D5">
            <w:pPr>
              <w:jc w:val="both"/>
              <w:rPr>
                <w:rFonts w:ascii="Arial" w:hAnsi="Arial" w:cs="Arial"/>
              </w:rPr>
            </w:pPr>
          </w:p>
          <w:p w14:paraId="62B14AB3" w14:textId="77777777" w:rsidR="002466D5" w:rsidRDefault="002466D5" w:rsidP="002466D5">
            <w:pPr>
              <w:jc w:val="both"/>
              <w:rPr>
                <w:rFonts w:ascii="Arial" w:hAnsi="Arial" w:cs="Arial"/>
                <w:color w:val="000000"/>
              </w:rPr>
            </w:pPr>
            <w:r w:rsidRPr="00161979">
              <w:rPr>
                <w:rFonts w:ascii="Arial" w:hAnsi="Arial" w:cs="Arial"/>
                <w:color w:val="000000"/>
              </w:rPr>
              <w:t>In addition</w:t>
            </w:r>
            <w:r>
              <w:rPr>
                <w:rFonts w:ascii="Arial" w:hAnsi="Arial" w:cs="Arial"/>
                <w:color w:val="000000"/>
              </w:rPr>
              <w:t>:</w:t>
            </w:r>
          </w:p>
          <w:p w14:paraId="468BA44C" w14:textId="77777777" w:rsidR="002466D5" w:rsidRDefault="002466D5" w:rsidP="002466D5">
            <w:pPr>
              <w:jc w:val="both"/>
              <w:rPr>
                <w:rFonts w:ascii="Arial" w:hAnsi="Arial" w:cs="Arial"/>
                <w:b/>
                <w:color w:val="000000"/>
              </w:rPr>
            </w:pPr>
          </w:p>
          <w:p w14:paraId="762AC755" w14:textId="77777777" w:rsidR="002466D5" w:rsidRPr="001C35D7" w:rsidRDefault="002466D5" w:rsidP="002466D5">
            <w:pPr>
              <w:jc w:val="both"/>
              <w:rPr>
                <w:rFonts w:ascii="Arial" w:hAnsi="Arial" w:cs="Arial"/>
                <w:lang w:val="en-IE"/>
              </w:rPr>
            </w:pPr>
            <w:r>
              <w:rPr>
                <w:rFonts w:ascii="Arial" w:hAnsi="Arial" w:cs="Arial"/>
                <w:b/>
                <w:color w:val="000000"/>
              </w:rPr>
              <w:t xml:space="preserve">The </w:t>
            </w:r>
            <w:r w:rsidRPr="001C35D7">
              <w:rPr>
                <w:rFonts w:ascii="Arial" w:hAnsi="Arial" w:cs="Arial"/>
                <w:b/>
                <w:color w:val="000000"/>
              </w:rPr>
              <w:t>Principal Paramedicine Tutor - HSE Health Region</w:t>
            </w:r>
            <w:r>
              <w:rPr>
                <w:rFonts w:ascii="Arial" w:hAnsi="Arial" w:cs="Arial"/>
                <w:b/>
                <w:color w:val="000000"/>
              </w:rPr>
              <w:t xml:space="preserve">: </w:t>
            </w:r>
            <w:r w:rsidRPr="001C35D7">
              <w:rPr>
                <w:rFonts w:ascii="Arial" w:hAnsi="Arial" w:cs="Arial"/>
                <w:lang w:val="en-IE"/>
              </w:rPr>
              <w:t>will provide leadership to a team of colleagues while in charge of one of six Operational Areas with a view to ensuring that both the learning outcomes are achieved and wellbeing of students are supported</w:t>
            </w:r>
          </w:p>
          <w:p w14:paraId="622DEBE8" w14:textId="77777777" w:rsidR="002466D5" w:rsidRDefault="002466D5" w:rsidP="002466D5">
            <w:pPr>
              <w:jc w:val="both"/>
              <w:rPr>
                <w:rFonts w:ascii="Arial" w:hAnsi="Arial" w:cs="Arial"/>
              </w:rPr>
            </w:pPr>
          </w:p>
          <w:p w14:paraId="16C01001" w14:textId="77777777" w:rsidR="002466D5" w:rsidRPr="001C35D7" w:rsidRDefault="002466D5" w:rsidP="002466D5">
            <w:pPr>
              <w:jc w:val="both"/>
              <w:rPr>
                <w:rFonts w:ascii="Arial" w:hAnsi="Arial" w:cs="Arial"/>
                <w:lang w:val="en-IE"/>
              </w:rPr>
            </w:pPr>
            <w:r>
              <w:rPr>
                <w:rFonts w:ascii="Arial" w:hAnsi="Arial" w:cs="Arial"/>
                <w:b/>
                <w:color w:val="000000"/>
              </w:rPr>
              <w:t xml:space="preserve">The </w:t>
            </w:r>
            <w:r w:rsidRPr="001C35D7">
              <w:rPr>
                <w:rFonts w:ascii="Arial" w:hAnsi="Arial" w:cs="Arial"/>
                <w:b/>
                <w:color w:val="000000"/>
              </w:rPr>
              <w:t>Principal Paramedicine Tutor - NAS College</w:t>
            </w:r>
            <w:r>
              <w:rPr>
                <w:rFonts w:ascii="Arial" w:hAnsi="Arial" w:cs="Arial"/>
                <w:b/>
                <w:color w:val="000000"/>
              </w:rPr>
              <w:t>:</w:t>
            </w:r>
            <w:r w:rsidRPr="001C35D7">
              <w:rPr>
                <w:rFonts w:ascii="Arial" w:hAnsi="Arial" w:cs="Arial"/>
                <w:lang w:val="en-IE"/>
              </w:rPr>
              <w:t xml:space="preserve"> will provide leadership to a team of colleagues while in charge of a campus of the NAS College with a view to ensuring that both the learning outcomes are achieved and wellbeing of students are supported</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4D9ADD5A" w14:textId="77777777" w:rsidR="002466D5" w:rsidRPr="003D0817" w:rsidRDefault="002466D5" w:rsidP="002466D5">
            <w:pPr>
              <w:rPr>
                <w:rFonts w:ascii="Arial" w:hAnsi="Arial" w:cs="Arial"/>
                <w:b/>
                <w:lang w:val="en-IE"/>
              </w:rPr>
            </w:pPr>
            <w:r w:rsidRPr="003D0817">
              <w:rPr>
                <w:rFonts w:ascii="Arial" w:hAnsi="Arial" w:cs="Arial"/>
                <w:b/>
                <w:lang w:val="en-IE"/>
              </w:rPr>
              <w:t>Leadership/Management</w:t>
            </w:r>
          </w:p>
          <w:p w14:paraId="492A9844"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Lead and manage the implementation of an education, training and development strategy for the professional development of NAS and other agencies’ staff as directed by the General Manager</w:t>
            </w:r>
          </w:p>
          <w:p w14:paraId="022048FD"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Oversee the identification of the education, training and development needs of all NAS staff and other agencies where required.</w:t>
            </w:r>
          </w:p>
          <w:p w14:paraId="2B9CD50C"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Plan and arrange delivery of a comprehensive training and development programme in accordance with annually agreed objectives as assigned by the relevant General Manager.</w:t>
            </w:r>
          </w:p>
          <w:p w14:paraId="3AA5FD9C"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Contribute to policy and practice development as appropriate.</w:t>
            </w:r>
          </w:p>
          <w:p w14:paraId="0CFF28C2"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Lead the promotion of cross-divisional and interagency education practices.</w:t>
            </w:r>
          </w:p>
          <w:p w14:paraId="33CB6136"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Lead in promoting and developing collaboration and partnership with the other healthcare professions.</w:t>
            </w:r>
          </w:p>
          <w:p w14:paraId="1C5D1A14"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bCs/>
              </w:rPr>
              <w:t xml:space="preserve">Be an effective and influential clinical leader, role modelling exemplar behaviour and creating a safe, compassionate and inclusive environment and culture where change, adaptation and service improvement is enthusiastically embraced at all levels. </w:t>
            </w:r>
          </w:p>
          <w:p w14:paraId="3ABE335A"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Be a role model for other managers and exemplifying the HSE values and vision</w:t>
            </w:r>
          </w:p>
          <w:p w14:paraId="2DC4E57A" w14:textId="77777777" w:rsidR="002466D5" w:rsidRPr="003D0817" w:rsidRDefault="002466D5" w:rsidP="003D0817">
            <w:pPr>
              <w:numPr>
                <w:ilvl w:val="0"/>
                <w:numId w:val="4"/>
              </w:numPr>
              <w:ind w:left="382"/>
              <w:jc w:val="both"/>
              <w:rPr>
                <w:rFonts w:ascii="Arial" w:hAnsi="Arial" w:cs="Arial"/>
                <w:iCs/>
              </w:rPr>
            </w:pPr>
            <w:r w:rsidRPr="003D0817">
              <w:rPr>
                <w:rFonts w:ascii="Arial" w:hAnsi="Arial" w:cs="Arial"/>
                <w:iCs/>
              </w:rPr>
              <w:t>Support, lead, manage, organise and motivate staff to function effectively in a changing environment.</w:t>
            </w:r>
          </w:p>
          <w:p w14:paraId="75A454BB"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Support managers and staff to achieve their full potential</w:t>
            </w:r>
          </w:p>
          <w:p w14:paraId="3C537ADA"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Support the development of the NAS strategic directions and development of strategies to improve clinical and operational performance aligned with the NAS Strategy.</w:t>
            </w:r>
          </w:p>
          <w:p w14:paraId="699CCCD8"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 xml:space="preserve">Provide high level timely, accurate and informative advice. </w:t>
            </w:r>
          </w:p>
          <w:p w14:paraId="3F6B5788"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Reconcile priority needs against available resources and opportunities by ensuring the delivery of services within allocated resources.</w:t>
            </w:r>
          </w:p>
          <w:p w14:paraId="1409C6D0"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Identify innovative approaches to the provision of services and the achievement of health outcomes and reviewing alternatives strategies.</w:t>
            </w:r>
          </w:p>
          <w:p w14:paraId="561CDB33"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Work in collaboration with all relevant stakeholders in a proactive and engaging manner.</w:t>
            </w:r>
          </w:p>
          <w:p w14:paraId="2C1211DD"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lang w:eastAsia="en-US"/>
              </w:rPr>
              <w:t>Actively contribute to successful team working.</w:t>
            </w:r>
          </w:p>
          <w:p w14:paraId="4C44190F"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lang w:eastAsia="en-US"/>
              </w:rPr>
              <w:t>Work effectively with other colleagues to ensure NAS complies with the HSE performance framework.</w:t>
            </w:r>
          </w:p>
          <w:p w14:paraId="6B82431E" w14:textId="77777777" w:rsidR="002466D5" w:rsidRPr="003D0817" w:rsidRDefault="002466D5" w:rsidP="003D0817">
            <w:pPr>
              <w:numPr>
                <w:ilvl w:val="0"/>
                <w:numId w:val="4"/>
              </w:numPr>
              <w:ind w:left="382"/>
              <w:rPr>
                <w:rFonts w:ascii="Arial" w:hAnsi="Arial" w:cs="Arial"/>
              </w:rPr>
            </w:pPr>
            <w:r w:rsidRPr="003D0817">
              <w:rPr>
                <w:rFonts w:ascii="Arial" w:hAnsi="Arial" w:cs="Arial"/>
                <w:iCs/>
              </w:rPr>
              <w:t>Act as spokesperson for the Organisation as required</w:t>
            </w:r>
          </w:p>
          <w:p w14:paraId="7F55BA99"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lang w:eastAsia="en-AU"/>
              </w:rPr>
              <w:t>Represent NAS as directed.</w:t>
            </w:r>
          </w:p>
          <w:p w14:paraId="16E48495"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bCs/>
              </w:rPr>
              <w:t xml:space="preserve">Lead and facilitate engagement with key regulators as required. </w:t>
            </w:r>
          </w:p>
          <w:p w14:paraId="57BF0B7D" w14:textId="77777777" w:rsidR="002466D5" w:rsidRPr="003D0817" w:rsidRDefault="002466D5" w:rsidP="003D0817">
            <w:pPr>
              <w:ind w:left="382"/>
              <w:jc w:val="both"/>
              <w:rPr>
                <w:rFonts w:ascii="Arial" w:hAnsi="Arial" w:cs="Arial"/>
                <w:bCs/>
              </w:rPr>
            </w:pPr>
          </w:p>
          <w:p w14:paraId="57289F90" w14:textId="77777777" w:rsidR="002466D5" w:rsidRPr="003D0817" w:rsidRDefault="002466D5" w:rsidP="003D0817">
            <w:pPr>
              <w:contextualSpacing/>
              <w:jc w:val="both"/>
              <w:rPr>
                <w:rFonts w:ascii="Arial" w:hAnsi="Arial" w:cs="Arial"/>
                <w:b/>
              </w:rPr>
            </w:pPr>
            <w:r w:rsidRPr="003D0817">
              <w:rPr>
                <w:rFonts w:ascii="Arial" w:hAnsi="Arial" w:cs="Arial"/>
                <w:b/>
              </w:rPr>
              <w:t>Clinical Governance, Quality Assurance and Patient Care</w:t>
            </w:r>
          </w:p>
          <w:p w14:paraId="4C7E3965" w14:textId="77777777" w:rsidR="002466D5" w:rsidRPr="003D0817" w:rsidRDefault="002466D5" w:rsidP="003D0817">
            <w:pPr>
              <w:pStyle w:val="ListParagraph"/>
              <w:numPr>
                <w:ilvl w:val="0"/>
                <w:numId w:val="4"/>
              </w:numPr>
              <w:ind w:left="382"/>
              <w:contextualSpacing/>
              <w:jc w:val="both"/>
              <w:rPr>
                <w:rFonts w:ascii="Arial" w:hAnsi="Arial" w:cs="Arial"/>
                <w:bCs/>
              </w:rPr>
            </w:pPr>
            <w:r w:rsidRPr="003D0817">
              <w:rPr>
                <w:rFonts w:ascii="Arial" w:hAnsi="Arial" w:cs="Arial"/>
                <w:bCs/>
              </w:rPr>
              <w:t xml:space="preserve">Act as a source of clinical advice in respect of paramedic practice to the Area Management Teams. </w:t>
            </w:r>
          </w:p>
          <w:p w14:paraId="216CA89E" w14:textId="77777777" w:rsidR="002466D5" w:rsidRPr="003D0817" w:rsidRDefault="002466D5" w:rsidP="003D0817">
            <w:pPr>
              <w:pStyle w:val="ListParagraph"/>
              <w:numPr>
                <w:ilvl w:val="0"/>
                <w:numId w:val="4"/>
              </w:numPr>
              <w:ind w:left="382"/>
              <w:contextualSpacing/>
              <w:jc w:val="both"/>
              <w:rPr>
                <w:rFonts w:ascii="Arial" w:hAnsi="Arial" w:cs="Arial"/>
                <w:bCs/>
              </w:rPr>
            </w:pPr>
            <w:r w:rsidRPr="003D0817">
              <w:rPr>
                <w:rFonts w:ascii="Arial" w:hAnsi="Arial" w:cs="Arial"/>
                <w:bCs/>
              </w:rPr>
              <w:t>Professional leadership of paramedicine and its affiliated roles within NAS, serving as an advocate for the continued development of the profession, its role within the service and wider healthcare environment.</w:t>
            </w:r>
          </w:p>
          <w:p w14:paraId="608D6F77" w14:textId="77777777" w:rsidR="002466D5" w:rsidRPr="003D0817" w:rsidRDefault="002466D5" w:rsidP="003D0817">
            <w:pPr>
              <w:pStyle w:val="ListParagraph"/>
              <w:numPr>
                <w:ilvl w:val="0"/>
                <w:numId w:val="4"/>
              </w:numPr>
              <w:ind w:left="382"/>
              <w:contextualSpacing/>
              <w:jc w:val="both"/>
              <w:rPr>
                <w:rFonts w:ascii="Arial" w:hAnsi="Arial" w:cs="Arial"/>
                <w:bCs/>
              </w:rPr>
            </w:pPr>
            <w:r w:rsidRPr="003D0817">
              <w:rPr>
                <w:rFonts w:ascii="Arial" w:hAnsi="Arial" w:cs="Arial"/>
                <w:bCs/>
              </w:rPr>
              <w:t>Oversee the dissemination of the PHECC Clinical Practice Guidelines.</w:t>
            </w:r>
          </w:p>
          <w:p w14:paraId="2CFA1FAB" w14:textId="77777777" w:rsidR="002466D5" w:rsidRPr="003D0817" w:rsidRDefault="002466D5" w:rsidP="003D0817">
            <w:pPr>
              <w:pStyle w:val="ListParagraph"/>
              <w:numPr>
                <w:ilvl w:val="0"/>
                <w:numId w:val="4"/>
              </w:numPr>
              <w:ind w:left="382"/>
              <w:contextualSpacing/>
              <w:jc w:val="both"/>
              <w:rPr>
                <w:rFonts w:ascii="Arial" w:hAnsi="Arial" w:cs="Arial"/>
                <w:b/>
              </w:rPr>
            </w:pPr>
            <w:r w:rsidRPr="003D0817">
              <w:rPr>
                <w:rFonts w:ascii="Arial" w:hAnsi="Arial" w:cs="Arial"/>
                <w:bCs/>
                <w:iCs/>
              </w:rPr>
              <w:t xml:space="preserve">Instil an organisational culture that supports engagement in decision-making and a drive for continuous service change and system improvement that is both agile and responsive to deliver high quality, safe services and patient outcomes. </w:t>
            </w:r>
          </w:p>
          <w:p w14:paraId="129DAB21" w14:textId="77777777" w:rsidR="002466D5" w:rsidRPr="003D0817" w:rsidRDefault="002466D5" w:rsidP="003D0817">
            <w:pPr>
              <w:pStyle w:val="ListParagraph"/>
              <w:numPr>
                <w:ilvl w:val="0"/>
                <w:numId w:val="4"/>
              </w:numPr>
              <w:ind w:left="382"/>
              <w:contextualSpacing/>
              <w:jc w:val="both"/>
              <w:rPr>
                <w:rFonts w:ascii="Arial" w:hAnsi="Arial" w:cs="Arial"/>
              </w:rPr>
            </w:pPr>
            <w:r w:rsidRPr="003D0817">
              <w:rPr>
                <w:rFonts w:ascii="Arial" w:hAnsi="Arial" w:cs="Arial"/>
              </w:rPr>
              <w:t xml:space="preserve">Work with the Clinical Directorate to implement best practice and disseminate learning from critical incidents. Review clinical risk management, complaints and legal claims, taking action to prevent the recurrence of events, to ensure the safe and appropriate standards of clinical practice.  </w:t>
            </w:r>
          </w:p>
          <w:p w14:paraId="45BAD9D2" w14:textId="77777777" w:rsidR="002466D5" w:rsidRPr="003D0817" w:rsidRDefault="002466D5" w:rsidP="003D0817">
            <w:pPr>
              <w:pStyle w:val="ListParagraph"/>
              <w:numPr>
                <w:ilvl w:val="0"/>
                <w:numId w:val="4"/>
              </w:numPr>
              <w:ind w:left="382"/>
              <w:contextualSpacing/>
              <w:jc w:val="both"/>
              <w:rPr>
                <w:rFonts w:ascii="Arial" w:hAnsi="Arial" w:cs="Arial"/>
              </w:rPr>
            </w:pPr>
            <w:r w:rsidRPr="003D0817">
              <w:rPr>
                <w:rFonts w:ascii="Arial" w:hAnsi="Arial" w:cs="Arial"/>
              </w:rPr>
              <w:t>Ensure the dissemination of best practice and achievement of excellence in communication, professional behaviour, staff attitude and patient care.</w:t>
            </w:r>
          </w:p>
          <w:p w14:paraId="0511D335" w14:textId="77777777" w:rsidR="003D0817" w:rsidRPr="003D0817" w:rsidRDefault="002466D5" w:rsidP="003D0817">
            <w:pPr>
              <w:pStyle w:val="BodyText"/>
              <w:numPr>
                <w:ilvl w:val="0"/>
                <w:numId w:val="4"/>
              </w:numPr>
              <w:ind w:left="382"/>
              <w:jc w:val="both"/>
              <w:rPr>
                <w:sz w:val="20"/>
              </w:rPr>
            </w:pPr>
            <w:r w:rsidRPr="003D0817">
              <w:rPr>
                <w:sz w:val="20"/>
              </w:rPr>
              <w:t>Support and promote a strong research, innovation and teaching ethos within the NAS, working in close liaison with University partners</w:t>
            </w:r>
            <w:r w:rsidRPr="003D0817">
              <w:rPr>
                <w:bCs/>
                <w:sz w:val="20"/>
              </w:rPr>
              <w:t>.</w:t>
            </w:r>
          </w:p>
          <w:p w14:paraId="24B18C26" w14:textId="3849DF8C" w:rsidR="002466D5" w:rsidRPr="003D0817" w:rsidRDefault="002466D5" w:rsidP="003D0817">
            <w:pPr>
              <w:pStyle w:val="BodyText"/>
              <w:numPr>
                <w:ilvl w:val="0"/>
                <w:numId w:val="4"/>
              </w:numPr>
              <w:ind w:left="382"/>
              <w:jc w:val="both"/>
              <w:rPr>
                <w:sz w:val="20"/>
              </w:rPr>
            </w:pPr>
            <w:r w:rsidRPr="003D0817">
              <w:rPr>
                <w:sz w:val="20"/>
              </w:rPr>
              <w:t xml:space="preserve">Adequately identifies, assesses, manages and monitors risk within their area of responsibility. </w:t>
            </w:r>
          </w:p>
          <w:p w14:paraId="4A5A53B6" w14:textId="77777777" w:rsidR="002466D5" w:rsidRPr="003D0817" w:rsidRDefault="002466D5" w:rsidP="002466D5">
            <w:pPr>
              <w:jc w:val="both"/>
              <w:rPr>
                <w:rFonts w:ascii="Arial" w:hAnsi="Arial" w:cs="Arial"/>
                <w:b/>
              </w:rPr>
            </w:pPr>
          </w:p>
          <w:p w14:paraId="064A5905" w14:textId="77777777" w:rsidR="002466D5" w:rsidRPr="003D0817" w:rsidRDefault="002466D5" w:rsidP="002466D5">
            <w:pPr>
              <w:jc w:val="both"/>
              <w:rPr>
                <w:rFonts w:ascii="Arial" w:hAnsi="Arial" w:cs="Arial"/>
                <w:b/>
                <w:bCs/>
                <w:iCs/>
              </w:rPr>
            </w:pPr>
            <w:r w:rsidRPr="003D0817">
              <w:rPr>
                <w:rFonts w:ascii="Arial" w:hAnsi="Arial" w:cs="Arial"/>
                <w:b/>
                <w:bCs/>
                <w:iCs/>
              </w:rPr>
              <w:t>Clinical Workforce Education &amp; Development</w:t>
            </w:r>
          </w:p>
          <w:p w14:paraId="6D45B781" w14:textId="77777777" w:rsidR="002466D5" w:rsidRPr="003D0817" w:rsidRDefault="002466D5" w:rsidP="003D0817">
            <w:pPr>
              <w:pStyle w:val="ListParagraph"/>
              <w:numPr>
                <w:ilvl w:val="0"/>
                <w:numId w:val="4"/>
              </w:numPr>
              <w:ind w:left="382"/>
              <w:contextualSpacing/>
              <w:jc w:val="both"/>
              <w:rPr>
                <w:rFonts w:ascii="Arial" w:hAnsi="Arial" w:cs="Arial"/>
                <w:bCs/>
                <w:iCs/>
              </w:rPr>
            </w:pPr>
            <w:r w:rsidRPr="003D0817">
              <w:rPr>
                <w:rFonts w:ascii="Arial" w:hAnsi="Arial" w:cs="Arial"/>
              </w:rPr>
              <w:t>Ensure a workplace environment that is safe, inclusive, healthy and sustainable enabling everyone to be their very best at work.</w:t>
            </w:r>
          </w:p>
          <w:p w14:paraId="269DD3E4" w14:textId="77777777" w:rsidR="002466D5" w:rsidRPr="003D0817" w:rsidRDefault="002466D5" w:rsidP="003D0817">
            <w:pPr>
              <w:pStyle w:val="ListParagraph"/>
              <w:numPr>
                <w:ilvl w:val="0"/>
                <w:numId w:val="4"/>
              </w:numPr>
              <w:ind w:left="382"/>
              <w:contextualSpacing/>
              <w:jc w:val="both"/>
              <w:rPr>
                <w:rFonts w:ascii="Arial" w:hAnsi="Arial" w:cs="Arial"/>
              </w:rPr>
            </w:pPr>
            <w:r w:rsidRPr="003D0817">
              <w:rPr>
                <w:rFonts w:ascii="Arial" w:hAnsi="Arial" w:cs="Arial"/>
              </w:rPr>
              <w:t>Improve clinical workforce capability, enhancing clinical workforce planning, role development, talent management and succession planning, shaping professional development programmes, appraisal and future recruitment and retention initiatives.</w:t>
            </w:r>
          </w:p>
          <w:p w14:paraId="0FD68768" w14:textId="77777777" w:rsidR="002466D5" w:rsidRPr="003D0817" w:rsidRDefault="002466D5" w:rsidP="003D0817">
            <w:pPr>
              <w:numPr>
                <w:ilvl w:val="0"/>
                <w:numId w:val="4"/>
              </w:numPr>
              <w:autoSpaceDE w:val="0"/>
              <w:autoSpaceDN w:val="0"/>
              <w:adjustRightInd w:val="0"/>
              <w:ind w:left="382"/>
              <w:jc w:val="both"/>
              <w:rPr>
                <w:rFonts w:ascii="Arial" w:hAnsi="Arial" w:cs="Arial"/>
              </w:rPr>
            </w:pPr>
            <w:r w:rsidRPr="003D0817">
              <w:rPr>
                <w:rFonts w:ascii="Arial" w:hAnsi="Arial" w:cs="Arial"/>
              </w:rPr>
              <w:t>Work closely with Higher/Further Education Institutions to deliver undergraduate and post graduate education programmes for new and existing staff, and apprenticeship development.</w:t>
            </w:r>
          </w:p>
          <w:p w14:paraId="34154F63" w14:textId="77777777" w:rsidR="002466D5" w:rsidRPr="003D0817" w:rsidRDefault="002466D5" w:rsidP="003D0817">
            <w:pPr>
              <w:numPr>
                <w:ilvl w:val="0"/>
                <w:numId w:val="4"/>
              </w:numPr>
              <w:autoSpaceDE w:val="0"/>
              <w:autoSpaceDN w:val="0"/>
              <w:adjustRightInd w:val="0"/>
              <w:ind w:left="382"/>
              <w:jc w:val="both"/>
              <w:rPr>
                <w:rFonts w:ascii="Arial" w:hAnsi="Arial" w:cs="Arial"/>
              </w:rPr>
            </w:pPr>
            <w:r w:rsidRPr="003D0817">
              <w:rPr>
                <w:rFonts w:ascii="Arial" w:hAnsi="Arial" w:cs="Arial"/>
              </w:rPr>
              <w:t>Promote the vision and values of the HSE and lead by example</w:t>
            </w:r>
          </w:p>
          <w:p w14:paraId="3093620E"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Promote and foster teamwork and staff resilience</w:t>
            </w:r>
          </w:p>
          <w:p w14:paraId="21258BCE"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Ensure all clinical and operational staff are competent for the role they are undertaking by working collaboratively with the Operations Directorate to facilitate engagement in all training requirements</w:t>
            </w:r>
          </w:p>
          <w:p w14:paraId="387113B6"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Plan and arrange delivery of a range of education programmes.</w:t>
            </w:r>
          </w:p>
          <w:p w14:paraId="650DF798"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Establish and/or maintain systems to record education, training and development activities of staff.</w:t>
            </w:r>
          </w:p>
          <w:p w14:paraId="63E07130"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 xml:space="preserve">Undertake regular evaluation of training and development activities. </w:t>
            </w:r>
          </w:p>
          <w:p w14:paraId="346318A7"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Encourage and support the research agenda at local and national level.</w:t>
            </w:r>
          </w:p>
          <w:p w14:paraId="58B58CD1"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Support and contribute to the development of sub specialty within the profession of paramedicine</w:t>
            </w:r>
          </w:p>
          <w:p w14:paraId="47E81913"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Advise the General Manager and other relevant stakeholders on matters related to education, training and development.</w:t>
            </w:r>
          </w:p>
          <w:p w14:paraId="2E16BE01" w14:textId="77777777" w:rsidR="002466D5" w:rsidRPr="003D0817" w:rsidRDefault="002466D5" w:rsidP="003D0817">
            <w:pPr>
              <w:pStyle w:val="ListParagraph"/>
              <w:numPr>
                <w:ilvl w:val="0"/>
                <w:numId w:val="4"/>
              </w:numPr>
              <w:ind w:left="382"/>
              <w:contextualSpacing/>
              <w:jc w:val="both"/>
              <w:rPr>
                <w:rFonts w:ascii="Arial" w:hAnsi="Arial" w:cs="Arial"/>
                <w:lang w:val="en-IE"/>
              </w:rPr>
            </w:pPr>
            <w:r w:rsidRPr="003D0817">
              <w:rPr>
                <w:rFonts w:ascii="Arial" w:hAnsi="Arial" w:cs="Arial"/>
                <w:lang w:val="en-IE"/>
              </w:rPr>
              <w:t>Participate at regional and national level on appropriate issues relating to education, development and improvement as delegated by the General Manager</w:t>
            </w:r>
          </w:p>
          <w:p w14:paraId="3983E682"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Encourage and support staff development, talent development and succession planning</w:t>
            </w:r>
          </w:p>
          <w:p w14:paraId="142EE145"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Ensure that effective HR systems are in place e.g. absence management, disciplinary &amp; grievance procedures.</w:t>
            </w:r>
          </w:p>
          <w:p w14:paraId="6584D7F3"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Lead on industrial relations and employee relations activities within your span of control</w:t>
            </w:r>
          </w:p>
          <w:p w14:paraId="345D74D9"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Pro-actively seek opportunities for development of self and others, based on individual need and service priorities.</w:t>
            </w:r>
          </w:p>
          <w:p w14:paraId="00586E12"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 xml:space="preserve">Agree performance objectives for self with Line Manager and set and review performance objectives for Managers. </w:t>
            </w:r>
          </w:p>
          <w:p w14:paraId="5B8355B8" w14:textId="77777777" w:rsidR="002466D5" w:rsidRPr="003D0817" w:rsidRDefault="002466D5" w:rsidP="003D0817">
            <w:pPr>
              <w:pStyle w:val="ListParagraph"/>
              <w:numPr>
                <w:ilvl w:val="0"/>
                <w:numId w:val="4"/>
              </w:numPr>
              <w:ind w:left="382"/>
              <w:rPr>
                <w:rFonts w:ascii="Arial" w:hAnsi="Arial" w:cs="Arial"/>
                <w:iCs/>
              </w:rPr>
            </w:pPr>
            <w:r w:rsidRPr="003D0817">
              <w:rPr>
                <w:rFonts w:ascii="Arial" w:hAnsi="Arial" w:cs="Arial"/>
                <w:iCs/>
              </w:rPr>
              <w:t>Engage in the HSE performance achievement process in conjunction with your Line Manager and staff as appropriate.</w:t>
            </w:r>
          </w:p>
          <w:p w14:paraId="587C61FD" w14:textId="77777777" w:rsidR="002466D5" w:rsidRPr="003D0817" w:rsidRDefault="002466D5" w:rsidP="003D0817">
            <w:pPr>
              <w:ind w:left="382"/>
              <w:jc w:val="both"/>
              <w:rPr>
                <w:rFonts w:ascii="Arial" w:hAnsi="Arial" w:cs="Arial"/>
                <w:bCs/>
              </w:rPr>
            </w:pPr>
          </w:p>
          <w:p w14:paraId="36C80F96" w14:textId="77777777" w:rsidR="002466D5" w:rsidRPr="003D0817" w:rsidRDefault="002466D5" w:rsidP="003D0817">
            <w:pPr>
              <w:contextualSpacing/>
              <w:jc w:val="both"/>
              <w:rPr>
                <w:rFonts w:ascii="Arial" w:hAnsi="Arial" w:cs="Arial"/>
              </w:rPr>
            </w:pPr>
            <w:r w:rsidRPr="003D0817">
              <w:rPr>
                <w:rFonts w:ascii="Arial" w:hAnsi="Arial" w:cs="Arial"/>
                <w:b/>
              </w:rPr>
              <w:t xml:space="preserve">Financial and Resource Management </w:t>
            </w:r>
          </w:p>
          <w:p w14:paraId="340ABDD1"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Manage all of the resources available including facilities, people, equipment and intellectual property of NAS and the HSE in an efficient and effective matter</w:t>
            </w:r>
          </w:p>
          <w:p w14:paraId="1B20C9FA"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Achieve financial outcomes in accordance with the National Service Plan requirements including a balanced budget outcome;</w:t>
            </w:r>
          </w:p>
          <w:p w14:paraId="53F1477F"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Ensure remedial strategies are implemented in a timely manner where performance is below target;</w:t>
            </w:r>
          </w:p>
          <w:p w14:paraId="6A50BE82"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Exercise administrative and financial delegations where appropriate, implementing decisions as required;</w:t>
            </w:r>
          </w:p>
          <w:p w14:paraId="36A9663B"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rPr>
              <w:t>Represent NAS in relevant fora, advocating on behalf of patients and staff</w:t>
            </w:r>
          </w:p>
          <w:p w14:paraId="1BC3B995" w14:textId="77777777" w:rsidR="002466D5" w:rsidRPr="003D0817" w:rsidRDefault="002466D5" w:rsidP="003D0817">
            <w:pPr>
              <w:tabs>
                <w:tab w:val="num" w:pos="381"/>
              </w:tabs>
              <w:ind w:left="382"/>
              <w:jc w:val="both"/>
              <w:rPr>
                <w:rFonts w:ascii="Arial" w:hAnsi="Arial" w:cs="Arial"/>
                <w:b/>
              </w:rPr>
            </w:pPr>
          </w:p>
          <w:p w14:paraId="3EB33BEE" w14:textId="77777777" w:rsidR="002466D5" w:rsidRPr="003D0817" w:rsidRDefault="002466D5" w:rsidP="003D0817">
            <w:pPr>
              <w:tabs>
                <w:tab w:val="num" w:pos="381"/>
              </w:tabs>
              <w:ind w:left="382"/>
              <w:jc w:val="both"/>
              <w:rPr>
                <w:rFonts w:ascii="Arial" w:hAnsi="Arial" w:cs="Arial"/>
                <w:b/>
              </w:rPr>
            </w:pPr>
            <w:r w:rsidRPr="003D0817">
              <w:rPr>
                <w:rFonts w:ascii="Arial" w:hAnsi="Arial" w:cs="Arial"/>
                <w:b/>
              </w:rPr>
              <w:t>Communications and Engagement</w:t>
            </w:r>
          </w:p>
          <w:p w14:paraId="7D0EF924"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iCs/>
              </w:rPr>
              <w:t>Demonstrate pro-active commitment to all communications with internal and external stakeholders.</w:t>
            </w:r>
          </w:p>
          <w:p w14:paraId="4278D88F" w14:textId="77777777" w:rsidR="002466D5" w:rsidRPr="003D0817" w:rsidRDefault="002466D5" w:rsidP="003D0817">
            <w:pPr>
              <w:numPr>
                <w:ilvl w:val="0"/>
                <w:numId w:val="4"/>
              </w:numPr>
              <w:ind w:left="382"/>
              <w:jc w:val="both"/>
              <w:rPr>
                <w:rFonts w:ascii="Arial" w:hAnsi="Arial" w:cs="Arial"/>
                <w:b/>
                <w:i/>
                <w:iCs/>
              </w:rPr>
            </w:pPr>
            <w:r w:rsidRPr="003D0817">
              <w:rPr>
                <w:rFonts w:ascii="Arial" w:hAnsi="Arial" w:cs="Arial"/>
              </w:rPr>
              <w:t>Develop effective and robust collaborative/team working relationships with key internal and external stakeholders</w:t>
            </w:r>
          </w:p>
          <w:p w14:paraId="3118B0CE" w14:textId="77777777" w:rsidR="002466D5" w:rsidRPr="003D0817" w:rsidRDefault="002466D5" w:rsidP="003D0817">
            <w:pPr>
              <w:numPr>
                <w:ilvl w:val="0"/>
                <w:numId w:val="4"/>
              </w:numPr>
              <w:ind w:left="382"/>
              <w:jc w:val="both"/>
              <w:rPr>
                <w:rFonts w:ascii="Arial" w:hAnsi="Arial" w:cs="Arial"/>
                <w:b/>
                <w:i/>
                <w:iCs/>
              </w:rPr>
            </w:pPr>
            <w:r w:rsidRPr="003D0817">
              <w:rPr>
                <w:rFonts w:ascii="Arial" w:hAnsi="Arial" w:cs="Arial"/>
              </w:rPr>
              <w:t>Support the stakeholder engagement requirements of the NAS Transformation Programme</w:t>
            </w:r>
          </w:p>
          <w:p w14:paraId="1B4393EC" w14:textId="77777777" w:rsidR="002466D5" w:rsidRPr="003D0817" w:rsidRDefault="002466D5" w:rsidP="003D0817">
            <w:pPr>
              <w:ind w:left="382"/>
              <w:jc w:val="both"/>
              <w:rPr>
                <w:rFonts w:ascii="Arial" w:hAnsi="Arial" w:cs="Arial"/>
                <w:b/>
              </w:rPr>
            </w:pPr>
          </w:p>
          <w:p w14:paraId="0A8E8A59" w14:textId="77777777" w:rsidR="002466D5" w:rsidRPr="003D0817" w:rsidRDefault="002466D5" w:rsidP="003D0817">
            <w:pPr>
              <w:jc w:val="both"/>
              <w:rPr>
                <w:rFonts w:ascii="Arial" w:hAnsi="Arial" w:cs="Arial"/>
                <w:b/>
              </w:rPr>
            </w:pPr>
            <w:r w:rsidRPr="003D0817">
              <w:rPr>
                <w:rFonts w:ascii="Arial" w:hAnsi="Arial" w:cs="Arial"/>
                <w:b/>
              </w:rPr>
              <w:t>Project Management</w:t>
            </w:r>
          </w:p>
          <w:p w14:paraId="195E21FF" w14:textId="77777777" w:rsidR="002466D5" w:rsidRPr="003D0817" w:rsidRDefault="002466D5" w:rsidP="003D0817">
            <w:pPr>
              <w:pStyle w:val="ListParagraph"/>
              <w:numPr>
                <w:ilvl w:val="0"/>
                <w:numId w:val="4"/>
              </w:numPr>
              <w:ind w:left="382"/>
              <w:contextualSpacing/>
              <w:jc w:val="both"/>
              <w:rPr>
                <w:rFonts w:ascii="Arial" w:hAnsi="Arial" w:cs="Arial"/>
              </w:rPr>
            </w:pPr>
            <w:r w:rsidRPr="003D0817">
              <w:rPr>
                <w:rFonts w:ascii="Arial" w:hAnsi="Arial" w:cs="Arial"/>
              </w:rPr>
              <w:t>Take the lead in managing relevant business projects as assigned</w:t>
            </w:r>
          </w:p>
          <w:p w14:paraId="4B4AE6D0" w14:textId="77777777" w:rsidR="002466D5" w:rsidRPr="003D0817" w:rsidRDefault="002466D5" w:rsidP="002466D5">
            <w:pPr>
              <w:jc w:val="both"/>
              <w:rPr>
                <w:rFonts w:ascii="Arial" w:hAnsi="Arial" w:cs="Arial"/>
                <w:b/>
              </w:rPr>
            </w:pPr>
          </w:p>
          <w:p w14:paraId="77DA4944" w14:textId="77777777" w:rsidR="003D0817" w:rsidRDefault="003D0817" w:rsidP="002466D5">
            <w:pPr>
              <w:jc w:val="both"/>
              <w:rPr>
                <w:rFonts w:ascii="Arial" w:hAnsi="Arial" w:cs="Arial"/>
                <w:b/>
              </w:rPr>
            </w:pPr>
          </w:p>
          <w:p w14:paraId="1DE76CE3" w14:textId="77777777" w:rsidR="003D0817" w:rsidRDefault="003D0817" w:rsidP="002466D5">
            <w:pPr>
              <w:jc w:val="both"/>
              <w:rPr>
                <w:rFonts w:ascii="Arial" w:hAnsi="Arial" w:cs="Arial"/>
                <w:b/>
              </w:rPr>
            </w:pPr>
          </w:p>
          <w:p w14:paraId="138595BA" w14:textId="0C39BBD4" w:rsidR="002466D5" w:rsidRPr="003D0817" w:rsidRDefault="002466D5" w:rsidP="002466D5">
            <w:pPr>
              <w:jc w:val="both"/>
              <w:rPr>
                <w:rFonts w:ascii="Arial" w:hAnsi="Arial" w:cs="Arial"/>
                <w:b/>
              </w:rPr>
            </w:pPr>
            <w:r w:rsidRPr="003D0817">
              <w:rPr>
                <w:rFonts w:ascii="Arial" w:hAnsi="Arial" w:cs="Arial"/>
                <w:b/>
              </w:rPr>
              <w:t>Other</w:t>
            </w:r>
          </w:p>
          <w:p w14:paraId="06CDC416"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3D0817">
              <w:rPr>
                <w:rFonts w:ascii="Arial" w:hAnsi="Arial" w:cs="Arial"/>
                <w:iCs/>
              </w:rPr>
              <w:t xml:space="preserve"> and comply with associated HSE protocols for implementing and maintaining these standards as appropriate to the role.</w:t>
            </w:r>
          </w:p>
          <w:p w14:paraId="1EE8265C" w14:textId="77777777" w:rsidR="002466D5" w:rsidRPr="003D0817" w:rsidRDefault="002466D5" w:rsidP="003D0817">
            <w:pPr>
              <w:numPr>
                <w:ilvl w:val="0"/>
                <w:numId w:val="4"/>
              </w:numPr>
              <w:ind w:left="382"/>
              <w:jc w:val="both"/>
              <w:rPr>
                <w:rFonts w:ascii="Arial" w:hAnsi="Arial" w:cs="Arial"/>
              </w:rPr>
            </w:pPr>
            <w:r w:rsidRPr="003D0817">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25B6B43A" w14:textId="147A33F0" w:rsidR="00792F91" w:rsidRPr="003D0817" w:rsidRDefault="00792F91" w:rsidP="002466D5">
            <w:pPr>
              <w:rPr>
                <w:rFonts w:ascii="Arial" w:hAnsi="Arial" w:cs="Arial"/>
                <w:iCs/>
                <w:color w:val="000099"/>
              </w:rPr>
            </w:pPr>
          </w:p>
          <w:p w14:paraId="6D2CEE75" w14:textId="77777777" w:rsidR="00792F91" w:rsidRPr="003D0817" w:rsidRDefault="00792F91" w:rsidP="00792F91">
            <w:pPr>
              <w:rPr>
                <w:rFonts w:ascii="Arial" w:hAnsi="Arial" w:cs="Arial"/>
                <w:b/>
              </w:rPr>
            </w:pPr>
            <w:r w:rsidRPr="003D0817">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3D0817">
              <w:rPr>
                <w:rFonts w:ascii="Arial" w:hAnsi="Arial" w:cs="Arial"/>
                <w:b/>
              </w:rPr>
              <w:t xml:space="preserve">  </w:t>
            </w:r>
          </w:p>
        </w:tc>
      </w:tr>
      <w:tr w:rsidR="008D46F8" w:rsidRPr="00E766A5" w14:paraId="6C210CFE" w14:textId="77777777" w:rsidTr="00F6254C">
        <w:tc>
          <w:tcPr>
            <w:tcW w:w="2364" w:type="dxa"/>
          </w:tcPr>
          <w:p w14:paraId="71AEAB78" w14:textId="77777777" w:rsidR="008D46F8" w:rsidRPr="00F6254C" w:rsidRDefault="008D46F8" w:rsidP="008D46F8">
            <w:pPr>
              <w:rPr>
                <w:rFonts w:ascii="Arial" w:hAnsi="Arial" w:cs="Arial"/>
                <w:b/>
                <w:bCs/>
              </w:rPr>
            </w:pPr>
            <w:r w:rsidRPr="00F6254C">
              <w:rPr>
                <w:rFonts w:ascii="Arial" w:hAnsi="Arial" w:cs="Arial"/>
                <w:b/>
                <w:bCs/>
              </w:rPr>
              <w:t>Eligibility Criteria</w:t>
            </w:r>
          </w:p>
          <w:p w14:paraId="54F50D02" w14:textId="77777777" w:rsidR="008D46F8" w:rsidRPr="00F6254C" w:rsidRDefault="008D46F8" w:rsidP="008D46F8">
            <w:pPr>
              <w:rPr>
                <w:rFonts w:ascii="Arial" w:hAnsi="Arial" w:cs="Arial"/>
                <w:b/>
                <w:bCs/>
              </w:rPr>
            </w:pPr>
          </w:p>
          <w:p w14:paraId="5800EDA7" w14:textId="77777777" w:rsidR="008D46F8" w:rsidRPr="00F6254C" w:rsidRDefault="008D46F8" w:rsidP="008D46F8">
            <w:pPr>
              <w:rPr>
                <w:rFonts w:ascii="Arial" w:hAnsi="Arial" w:cs="Arial"/>
                <w:b/>
                <w:bCs/>
              </w:rPr>
            </w:pPr>
            <w:r w:rsidRPr="00F6254C">
              <w:rPr>
                <w:rFonts w:ascii="Arial" w:hAnsi="Arial" w:cs="Arial"/>
                <w:b/>
                <w:bCs/>
              </w:rPr>
              <w:t>Qualifications and/ or experience</w:t>
            </w:r>
          </w:p>
          <w:p w14:paraId="36A9F709" w14:textId="77777777" w:rsidR="008D46F8" w:rsidRPr="00F6254C" w:rsidRDefault="008D46F8" w:rsidP="008D46F8">
            <w:pPr>
              <w:rPr>
                <w:rFonts w:ascii="Arial" w:hAnsi="Arial" w:cs="Arial"/>
                <w:b/>
                <w:bCs/>
              </w:rPr>
            </w:pPr>
          </w:p>
        </w:tc>
        <w:tc>
          <w:tcPr>
            <w:tcW w:w="8256" w:type="dxa"/>
          </w:tcPr>
          <w:p w14:paraId="689519E5" w14:textId="77777777" w:rsidR="008D46F8" w:rsidRPr="001C35D7" w:rsidRDefault="008D46F8" w:rsidP="008D46F8">
            <w:pPr>
              <w:jc w:val="both"/>
              <w:rPr>
                <w:rFonts w:ascii="Arial" w:hAnsi="Arial" w:cs="Arial"/>
                <w:b/>
                <w:bCs/>
                <w:iCs/>
              </w:rPr>
            </w:pPr>
            <w:r w:rsidRPr="001C35D7">
              <w:rPr>
                <w:rFonts w:ascii="Arial" w:hAnsi="Arial" w:cs="Arial"/>
                <w:b/>
                <w:bCs/>
                <w:iCs/>
              </w:rPr>
              <w:t xml:space="preserve">Candidates must have at the latest date of application: </w:t>
            </w:r>
          </w:p>
          <w:p w14:paraId="3B0F52EA" w14:textId="77777777" w:rsidR="008D46F8" w:rsidRPr="001C35D7" w:rsidRDefault="008D46F8" w:rsidP="008D46F8">
            <w:pPr>
              <w:jc w:val="both"/>
              <w:rPr>
                <w:rFonts w:ascii="Arial" w:hAnsi="Arial" w:cs="Arial"/>
                <w:b/>
                <w:bCs/>
                <w:iCs/>
              </w:rPr>
            </w:pPr>
          </w:p>
          <w:p w14:paraId="55ECA3FD" w14:textId="77777777" w:rsidR="008D46F8" w:rsidRPr="001C35D7" w:rsidRDefault="008D46F8" w:rsidP="008D46F8">
            <w:pPr>
              <w:pStyle w:val="ListParagraph"/>
              <w:numPr>
                <w:ilvl w:val="0"/>
                <w:numId w:val="5"/>
              </w:numPr>
              <w:ind w:left="382" w:hanging="382"/>
              <w:jc w:val="both"/>
              <w:rPr>
                <w:rFonts w:ascii="Arial" w:hAnsi="Arial" w:cs="Arial"/>
                <w:b/>
                <w:bCs/>
                <w:iCs/>
              </w:rPr>
            </w:pPr>
            <w:r w:rsidRPr="001C35D7">
              <w:rPr>
                <w:rFonts w:ascii="Arial" w:hAnsi="Arial" w:cs="Arial"/>
                <w:b/>
              </w:rPr>
              <w:t>Statutory Registration, Professional Qualifications, Experience, etc</w:t>
            </w:r>
            <w:r w:rsidRPr="001C35D7">
              <w:rPr>
                <w:rFonts w:ascii="Arial" w:hAnsi="Arial" w:cs="Arial"/>
              </w:rPr>
              <w:t xml:space="preserve"> </w:t>
            </w:r>
          </w:p>
          <w:p w14:paraId="725BF799" w14:textId="77777777" w:rsidR="008D46F8" w:rsidRPr="001C35D7" w:rsidRDefault="008D46F8" w:rsidP="008D46F8">
            <w:pPr>
              <w:ind w:left="360"/>
              <w:jc w:val="both"/>
              <w:rPr>
                <w:rFonts w:ascii="Arial" w:hAnsi="Arial" w:cs="Arial"/>
              </w:rPr>
            </w:pPr>
          </w:p>
          <w:p w14:paraId="4D36AEDA" w14:textId="77777777" w:rsidR="008D46F8" w:rsidRPr="00EC763D" w:rsidRDefault="008D46F8" w:rsidP="008D46F8">
            <w:pPr>
              <w:pStyle w:val="ListParagraph"/>
              <w:numPr>
                <w:ilvl w:val="0"/>
                <w:numId w:val="6"/>
              </w:numPr>
              <w:ind w:left="382" w:hanging="382"/>
              <w:jc w:val="both"/>
              <w:rPr>
                <w:rFonts w:ascii="Arial" w:hAnsi="Arial" w:cs="Arial"/>
              </w:rPr>
            </w:pPr>
            <w:r w:rsidRPr="00EC763D">
              <w:rPr>
                <w:rFonts w:ascii="Arial" w:hAnsi="Arial" w:cs="Arial"/>
              </w:rPr>
              <w:t>Eligible applicants will be those who on the closing date for the competition:</w:t>
            </w:r>
          </w:p>
          <w:p w14:paraId="45DECE37" w14:textId="77777777" w:rsidR="008D46F8" w:rsidRPr="00EC763D" w:rsidRDefault="008D46F8" w:rsidP="008D46F8">
            <w:pPr>
              <w:jc w:val="both"/>
              <w:rPr>
                <w:rFonts w:ascii="Arial" w:hAnsi="Arial" w:cs="Arial"/>
                <w:b/>
                <w:bCs/>
                <w:iCs/>
              </w:rPr>
            </w:pPr>
          </w:p>
          <w:p w14:paraId="0F99F8D6" w14:textId="77777777" w:rsidR="008D46F8" w:rsidRDefault="008D46F8" w:rsidP="008D46F8">
            <w:pPr>
              <w:pStyle w:val="ListParagraph"/>
              <w:numPr>
                <w:ilvl w:val="0"/>
                <w:numId w:val="7"/>
              </w:numPr>
              <w:jc w:val="both"/>
              <w:rPr>
                <w:rFonts w:ascii="Arial" w:hAnsi="Arial" w:cs="Arial"/>
              </w:rPr>
            </w:pPr>
            <w:r w:rsidRPr="001C35D7">
              <w:rPr>
                <w:rFonts w:ascii="Arial" w:hAnsi="Arial" w:cs="Arial"/>
              </w:rPr>
              <w:t>Possess current registration on the Advanced Paramedic Division of the Register as held by the Pre Hospital Emergency Care Council (PHECC</w:t>
            </w:r>
            <w:r>
              <w:rPr>
                <w:rFonts w:ascii="Arial" w:hAnsi="Arial" w:cs="Arial"/>
              </w:rPr>
              <w:t>)</w:t>
            </w:r>
            <w:r w:rsidRPr="001C35D7">
              <w:rPr>
                <w:rFonts w:ascii="Arial" w:hAnsi="Arial" w:cs="Arial"/>
              </w:rPr>
              <w:t xml:space="preserve"> or be eligible to apply for such registration.</w:t>
            </w:r>
          </w:p>
          <w:p w14:paraId="20EBEFF4" w14:textId="77777777" w:rsidR="008D46F8" w:rsidRDefault="008D46F8" w:rsidP="008D46F8">
            <w:pPr>
              <w:pStyle w:val="ListParagraph"/>
              <w:ind w:left="1101"/>
              <w:jc w:val="both"/>
              <w:rPr>
                <w:rFonts w:ascii="Arial" w:hAnsi="Arial" w:cs="Arial"/>
              </w:rPr>
            </w:pPr>
          </w:p>
          <w:p w14:paraId="16611EB0" w14:textId="77777777" w:rsidR="008D46F8" w:rsidRPr="001C35D7" w:rsidRDefault="008D46F8" w:rsidP="008D46F8">
            <w:pPr>
              <w:pStyle w:val="ListParagraph"/>
              <w:ind w:left="381"/>
              <w:jc w:val="center"/>
              <w:rPr>
                <w:rFonts w:ascii="Arial" w:hAnsi="Arial" w:cs="Arial"/>
                <w:b/>
                <w:iCs/>
              </w:rPr>
            </w:pPr>
            <w:r w:rsidRPr="001C35D7">
              <w:rPr>
                <w:rFonts w:ascii="Arial" w:hAnsi="Arial" w:cs="Arial"/>
                <w:b/>
                <w:iCs/>
              </w:rPr>
              <w:t>AND</w:t>
            </w:r>
          </w:p>
          <w:p w14:paraId="26E2FE83" w14:textId="77777777" w:rsidR="008D46F8" w:rsidRDefault="008D46F8" w:rsidP="008D46F8">
            <w:pPr>
              <w:pStyle w:val="ListParagraph"/>
              <w:ind w:left="1101"/>
              <w:jc w:val="both"/>
              <w:rPr>
                <w:rFonts w:ascii="Arial" w:hAnsi="Arial" w:cs="Arial"/>
              </w:rPr>
            </w:pPr>
          </w:p>
          <w:p w14:paraId="6D4AA062" w14:textId="73C830FB" w:rsidR="008D46F8" w:rsidRDefault="008D46F8" w:rsidP="008D46F8">
            <w:pPr>
              <w:pStyle w:val="ListParagraph"/>
              <w:numPr>
                <w:ilvl w:val="0"/>
                <w:numId w:val="7"/>
              </w:numPr>
              <w:jc w:val="both"/>
              <w:rPr>
                <w:rFonts w:ascii="Arial" w:hAnsi="Arial" w:cs="Arial"/>
              </w:rPr>
            </w:pPr>
            <w:r w:rsidRPr="00AE54B9">
              <w:rPr>
                <w:rFonts w:ascii="Arial" w:hAnsi="Arial" w:cs="Arial"/>
              </w:rPr>
              <w:t xml:space="preserve">Possess PHECC certification at Tutor level or be eligible for such </w:t>
            </w:r>
            <w:r w:rsidRPr="00A53AFE">
              <w:rPr>
                <w:rFonts w:ascii="Arial" w:hAnsi="Arial" w:cs="Arial"/>
              </w:rPr>
              <w:t>certification</w:t>
            </w:r>
            <w:r w:rsidR="007D1CE9" w:rsidRPr="00A53AFE">
              <w:rPr>
                <w:rFonts w:ascii="Arial" w:hAnsi="Arial" w:cs="Arial"/>
              </w:rPr>
              <w:t>*</w:t>
            </w:r>
            <w:r w:rsidRPr="00A53AFE">
              <w:rPr>
                <w:rFonts w:ascii="Arial" w:hAnsi="Arial" w:cs="Arial"/>
              </w:rPr>
              <w:t>.</w:t>
            </w:r>
          </w:p>
          <w:p w14:paraId="62F7C3AA" w14:textId="77777777" w:rsidR="008D46F8" w:rsidRDefault="008D46F8" w:rsidP="008D46F8">
            <w:pPr>
              <w:pStyle w:val="ListParagraph"/>
              <w:ind w:left="1101"/>
              <w:jc w:val="both"/>
              <w:rPr>
                <w:rFonts w:ascii="Arial" w:hAnsi="Arial" w:cs="Arial"/>
              </w:rPr>
            </w:pPr>
          </w:p>
          <w:p w14:paraId="561A3888" w14:textId="77777777" w:rsidR="008D46F8" w:rsidRPr="001C35D7" w:rsidRDefault="008D46F8" w:rsidP="008D46F8">
            <w:pPr>
              <w:pStyle w:val="ListParagraph"/>
              <w:ind w:left="381"/>
              <w:jc w:val="center"/>
              <w:rPr>
                <w:rFonts w:ascii="Arial" w:hAnsi="Arial" w:cs="Arial"/>
                <w:b/>
              </w:rPr>
            </w:pPr>
            <w:r w:rsidRPr="001C35D7">
              <w:rPr>
                <w:rFonts w:ascii="Arial" w:hAnsi="Arial" w:cs="Arial"/>
                <w:b/>
              </w:rPr>
              <w:t>AND</w:t>
            </w:r>
          </w:p>
          <w:p w14:paraId="46F7A933" w14:textId="77777777" w:rsidR="008D46F8" w:rsidRDefault="008D46F8" w:rsidP="008D46F8">
            <w:pPr>
              <w:pStyle w:val="ListParagraph"/>
              <w:ind w:left="1101"/>
              <w:jc w:val="both"/>
              <w:rPr>
                <w:rFonts w:ascii="Arial" w:hAnsi="Arial" w:cs="Arial"/>
              </w:rPr>
            </w:pPr>
          </w:p>
          <w:p w14:paraId="2622E3AB" w14:textId="77777777" w:rsidR="008D46F8" w:rsidRDefault="008D46F8" w:rsidP="008D46F8">
            <w:pPr>
              <w:pStyle w:val="ListParagraph"/>
              <w:numPr>
                <w:ilvl w:val="0"/>
                <w:numId w:val="7"/>
              </w:numPr>
              <w:jc w:val="both"/>
              <w:rPr>
                <w:rFonts w:ascii="Arial" w:hAnsi="Arial" w:cs="Arial"/>
              </w:rPr>
            </w:pPr>
            <w:r w:rsidRPr="00AE54B9">
              <w:rPr>
                <w:rFonts w:ascii="Arial" w:hAnsi="Arial" w:cs="Arial"/>
                <w:iCs/>
              </w:rPr>
              <w:t>Possess an educational award at minimum QQI Level 8 or equivalent relating to education or professional development.</w:t>
            </w:r>
          </w:p>
          <w:p w14:paraId="2384DE4E" w14:textId="77777777" w:rsidR="008D46F8" w:rsidRDefault="008D46F8" w:rsidP="008D46F8">
            <w:pPr>
              <w:pStyle w:val="ListParagraph"/>
              <w:ind w:left="1101"/>
              <w:jc w:val="both"/>
              <w:rPr>
                <w:rFonts w:ascii="Arial" w:hAnsi="Arial" w:cs="Arial"/>
              </w:rPr>
            </w:pPr>
          </w:p>
          <w:p w14:paraId="3B511F3E" w14:textId="77777777" w:rsidR="008D46F8" w:rsidRPr="001C35D7" w:rsidRDefault="008D46F8" w:rsidP="008D46F8">
            <w:pPr>
              <w:pStyle w:val="ListParagraph"/>
              <w:ind w:left="381"/>
              <w:jc w:val="center"/>
              <w:rPr>
                <w:rFonts w:ascii="Arial" w:hAnsi="Arial" w:cs="Arial"/>
                <w:b/>
                <w:iCs/>
              </w:rPr>
            </w:pPr>
            <w:r w:rsidRPr="001C35D7">
              <w:rPr>
                <w:rFonts w:ascii="Arial" w:hAnsi="Arial" w:cs="Arial"/>
                <w:b/>
                <w:iCs/>
              </w:rPr>
              <w:t>AND</w:t>
            </w:r>
          </w:p>
          <w:p w14:paraId="32285D40" w14:textId="77777777" w:rsidR="008D46F8" w:rsidRDefault="008D46F8" w:rsidP="008D46F8">
            <w:pPr>
              <w:pStyle w:val="ListParagraph"/>
              <w:ind w:left="1101"/>
              <w:jc w:val="both"/>
              <w:rPr>
                <w:rFonts w:ascii="Arial" w:hAnsi="Arial" w:cs="Arial"/>
              </w:rPr>
            </w:pPr>
          </w:p>
          <w:p w14:paraId="518E1DEA" w14:textId="77777777" w:rsidR="008D46F8" w:rsidRDefault="008D46F8" w:rsidP="008D46F8">
            <w:pPr>
              <w:pStyle w:val="ListParagraph"/>
              <w:numPr>
                <w:ilvl w:val="0"/>
                <w:numId w:val="7"/>
              </w:numPr>
              <w:jc w:val="both"/>
              <w:rPr>
                <w:rFonts w:ascii="Arial" w:hAnsi="Arial" w:cs="Arial"/>
              </w:rPr>
            </w:pPr>
            <w:r w:rsidRPr="00AE54B9">
              <w:rPr>
                <w:rFonts w:ascii="Arial" w:hAnsi="Arial" w:cs="Arial"/>
                <w:lang w:val="en-IE"/>
              </w:rPr>
              <w:t>Have a minimum of five years’ experience of clinical instruction relative to the functions of the role.</w:t>
            </w:r>
          </w:p>
          <w:p w14:paraId="541E86A7" w14:textId="77777777" w:rsidR="008D46F8" w:rsidRDefault="008D46F8" w:rsidP="008D46F8">
            <w:pPr>
              <w:pStyle w:val="ListParagraph"/>
              <w:ind w:left="1101"/>
              <w:jc w:val="both"/>
              <w:rPr>
                <w:rFonts w:ascii="Arial" w:hAnsi="Arial" w:cs="Arial"/>
              </w:rPr>
            </w:pPr>
          </w:p>
          <w:p w14:paraId="32209D0B" w14:textId="77777777" w:rsidR="008D46F8" w:rsidRPr="001C35D7" w:rsidRDefault="008D46F8" w:rsidP="008D46F8">
            <w:pPr>
              <w:pStyle w:val="ListParagraph"/>
              <w:ind w:left="381"/>
              <w:jc w:val="center"/>
              <w:rPr>
                <w:rFonts w:ascii="Arial" w:hAnsi="Arial" w:cs="Arial"/>
                <w:b/>
                <w:iCs/>
              </w:rPr>
            </w:pPr>
            <w:r w:rsidRPr="001C35D7">
              <w:rPr>
                <w:rFonts w:ascii="Arial" w:hAnsi="Arial" w:cs="Arial"/>
                <w:b/>
                <w:iCs/>
              </w:rPr>
              <w:t>AND</w:t>
            </w:r>
          </w:p>
          <w:p w14:paraId="283589D0" w14:textId="77777777" w:rsidR="008D46F8" w:rsidRDefault="008D46F8" w:rsidP="008D46F8">
            <w:pPr>
              <w:pStyle w:val="ListParagraph"/>
              <w:ind w:left="1101"/>
              <w:jc w:val="both"/>
              <w:rPr>
                <w:rFonts w:ascii="Arial" w:hAnsi="Arial" w:cs="Arial"/>
              </w:rPr>
            </w:pPr>
          </w:p>
          <w:p w14:paraId="28F4A9BC" w14:textId="77777777" w:rsidR="008D46F8" w:rsidRPr="00AE54B9" w:rsidRDefault="008D46F8" w:rsidP="008D46F8">
            <w:pPr>
              <w:pStyle w:val="ListParagraph"/>
              <w:numPr>
                <w:ilvl w:val="0"/>
                <w:numId w:val="7"/>
              </w:numPr>
              <w:jc w:val="both"/>
              <w:rPr>
                <w:rFonts w:ascii="Arial" w:hAnsi="Arial" w:cs="Arial"/>
              </w:rPr>
            </w:pPr>
            <w:r w:rsidRPr="00AE54B9">
              <w:rPr>
                <w:rFonts w:ascii="Arial" w:hAnsi="Arial" w:cs="Arial"/>
                <w:iCs/>
              </w:rPr>
              <w:t xml:space="preserve">Are the holder of a full Class C1 Licence* </w:t>
            </w:r>
          </w:p>
          <w:p w14:paraId="4D205B7A" w14:textId="77777777" w:rsidR="008D46F8" w:rsidRPr="001C35D7" w:rsidRDefault="008D46F8" w:rsidP="008D46F8">
            <w:pPr>
              <w:jc w:val="both"/>
              <w:rPr>
                <w:rFonts w:ascii="Arial" w:hAnsi="Arial" w:cs="Arial"/>
                <w:b/>
                <w:bCs/>
                <w:iCs/>
              </w:rPr>
            </w:pPr>
          </w:p>
          <w:p w14:paraId="6D622A6A" w14:textId="77777777" w:rsidR="008D46F8" w:rsidRPr="001C35D7" w:rsidRDefault="008D46F8" w:rsidP="008D46F8">
            <w:pPr>
              <w:jc w:val="both"/>
              <w:rPr>
                <w:rFonts w:ascii="Arial" w:hAnsi="Arial" w:cs="Arial"/>
              </w:rPr>
            </w:pPr>
            <w:r w:rsidRPr="001C35D7">
              <w:rPr>
                <w:rFonts w:ascii="Arial" w:hAnsi="Arial" w:cs="Arial"/>
              </w:rPr>
              <w:t xml:space="preserve">(b) Candidates must possess the requisite knowledge, leadership and management ability for the proper discharge of the duties of the office. </w:t>
            </w:r>
          </w:p>
          <w:p w14:paraId="6A020F34" w14:textId="77777777" w:rsidR="008D46F8" w:rsidRDefault="008D46F8" w:rsidP="008D46F8">
            <w:pPr>
              <w:jc w:val="both"/>
              <w:rPr>
                <w:rFonts w:ascii="Arial" w:hAnsi="Arial" w:cs="Arial"/>
              </w:rPr>
            </w:pPr>
          </w:p>
          <w:p w14:paraId="6C0E30E7" w14:textId="13A0F2BE" w:rsidR="008D46F8" w:rsidRDefault="008D46F8" w:rsidP="008D46F8">
            <w:pPr>
              <w:jc w:val="both"/>
              <w:rPr>
                <w:rFonts w:ascii="Arial" w:hAnsi="Arial" w:cs="Arial"/>
                <w:i/>
                <w:lang w:val="en-IE" w:eastAsia="en-IE"/>
              </w:rPr>
            </w:pPr>
            <w:r w:rsidRPr="000F7F20">
              <w:rPr>
                <w:rFonts w:ascii="Arial" w:hAnsi="Arial" w:cs="Arial"/>
                <w:i/>
                <w:lang w:val="en-IE" w:eastAsia="en-IE"/>
              </w:rPr>
              <w:t>*</w:t>
            </w:r>
            <w:r>
              <w:rPr>
                <w:rFonts w:ascii="Arial" w:hAnsi="Arial" w:cs="Arial"/>
                <w:i/>
                <w:lang w:val="en-IE" w:eastAsia="en-IE"/>
              </w:rPr>
              <w:t>N</w:t>
            </w:r>
            <w:r w:rsidRPr="000F7F20">
              <w:rPr>
                <w:rFonts w:ascii="Arial" w:hAnsi="Arial" w:cs="Arial"/>
                <w:i/>
                <w:lang w:val="en-IE" w:eastAsia="en-IE"/>
              </w:rPr>
              <w:t xml:space="preserve">ote some restrictions on C1 license are not acceptable for example 78, NI 78 or ROI 78 Restriction. </w:t>
            </w:r>
          </w:p>
          <w:p w14:paraId="208D1959" w14:textId="60123941" w:rsidR="007D1CE9" w:rsidRDefault="007D1CE9" w:rsidP="008D46F8">
            <w:pPr>
              <w:jc w:val="both"/>
              <w:rPr>
                <w:rFonts w:ascii="Arial" w:hAnsi="Arial" w:cs="Arial"/>
                <w:i/>
                <w:lang w:val="en-IE" w:eastAsia="en-IE"/>
              </w:rPr>
            </w:pPr>
          </w:p>
          <w:p w14:paraId="362B6F38" w14:textId="2C9D08C6" w:rsidR="007D1CE9" w:rsidRPr="000F7F20" w:rsidRDefault="007D1CE9" w:rsidP="008D46F8">
            <w:pPr>
              <w:jc w:val="both"/>
              <w:rPr>
                <w:rFonts w:ascii="Arial" w:hAnsi="Arial" w:cs="Arial"/>
                <w:i/>
                <w:lang w:val="en-IE" w:eastAsia="en-IE"/>
              </w:rPr>
            </w:pPr>
            <w:r w:rsidRPr="00A53AFE">
              <w:rPr>
                <w:rFonts w:ascii="Arial" w:hAnsi="Arial" w:cs="Arial"/>
                <w:i/>
                <w:lang w:val="en-IE" w:eastAsia="en-IE"/>
              </w:rPr>
              <w:t>*Candidates will remain dormant on the panel until such time as a copy of PHECC Tutor certification is provided</w:t>
            </w:r>
          </w:p>
          <w:p w14:paraId="77770726" w14:textId="77777777" w:rsidR="008D46F8" w:rsidRPr="001C35D7" w:rsidRDefault="008D46F8" w:rsidP="008D46F8">
            <w:pPr>
              <w:jc w:val="both"/>
              <w:rPr>
                <w:rFonts w:ascii="Arial" w:hAnsi="Arial" w:cs="Arial"/>
              </w:rPr>
            </w:pPr>
          </w:p>
          <w:p w14:paraId="2C5A391D" w14:textId="77777777" w:rsidR="008D46F8" w:rsidRPr="001C35D7" w:rsidRDefault="008D46F8" w:rsidP="008D46F8">
            <w:pPr>
              <w:pStyle w:val="ListParagraph"/>
              <w:numPr>
                <w:ilvl w:val="0"/>
                <w:numId w:val="5"/>
              </w:numPr>
              <w:ind w:left="382" w:hanging="382"/>
              <w:jc w:val="both"/>
              <w:rPr>
                <w:rFonts w:ascii="Arial" w:hAnsi="Arial" w:cs="Arial"/>
                <w:b/>
              </w:rPr>
            </w:pPr>
            <w:r w:rsidRPr="001C35D7">
              <w:rPr>
                <w:rFonts w:ascii="Arial" w:hAnsi="Arial" w:cs="Arial"/>
                <w:b/>
              </w:rPr>
              <w:t xml:space="preserve">Annual Registration </w:t>
            </w:r>
          </w:p>
          <w:p w14:paraId="1C4DCE33" w14:textId="77777777" w:rsidR="008D46F8" w:rsidRDefault="008D46F8" w:rsidP="008D46F8">
            <w:pPr>
              <w:jc w:val="both"/>
              <w:rPr>
                <w:rFonts w:ascii="Arial" w:hAnsi="Arial" w:cs="Arial"/>
              </w:rPr>
            </w:pPr>
            <w:r w:rsidRPr="001C35D7">
              <w:rPr>
                <w:rFonts w:ascii="Arial" w:hAnsi="Arial" w:cs="Arial"/>
              </w:rPr>
              <w:t>Practitioners must maintain live annual registration in the relevant Division of the Register of Pre Hospital Emergency Care Council</w:t>
            </w:r>
          </w:p>
          <w:p w14:paraId="6FEC4AFF" w14:textId="77777777" w:rsidR="008D46F8" w:rsidRDefault="008D46F8" w:rsidP="008D46F8">
            <w:pPr>
              <w:jc w:val="both"/>
              <w:rPr>
                <w:rFonts w:ascii="Arial" w:hAnsi="Arial" w:cs="Arial"/>
              </w:rPr>
            </w:pPr>
          </w:p>
          <w:p w14:paraId="57061BFC" w14:textId="77777777" w:rsidR="008D46F8" w:rsidRPr="001C35D7" w:rsidRDefault="008D46F8" w:rsidP="008D46F8">
            <w:pPr>
              <w:pStyle w:val="ListParagraph"/>
              <w:numPr>
                <w:ilvl w:val="0"/>
                <w:numId w:val="5"/>
              </w:numPr>
              <w:ind w:left="382" w:hanging="382"/>
              <w:jc w:val="both"/>
              <w:rPr>
                <w:rFonts w:ascii="Arial" w:hAnsi="Arial" w:cs="Arial"/>
                <w:b/>
              </w:rPr>
            </w:pPr>
            <w:r w:rsidRPr="001C35D7">
              <w:rPr>
                <w:rFonts w:ascii="Arial" w:hAnsi="Arial" w:cs="Arial"/>
                <w:b/>
              </w:rPr>
              <w:t>Health</w:t>
            </w:r>
          </w:p>
          <w:p w14:paraId="206C7C6C" w14:textId="77777777" w:rsidR="008D46F8" w:rsidRPr="001C35D7" w:rsidRDefault="008D46F8" w:rsidP="008D46F8">
            <w:pPr>
              <w:jc w:val="both"/>
              <w:rPr>
                <w:rFonts w:ascii="Arial" w:hAnsi="Arial" w:cs="Arial"/>
              </w:rPr>
            </w:pPr>
            <w:r w:rsidRPr="001C35D7">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7CEE07F5" w14:textId="77777777" w:rsidR="008D46F8" w:rsidRPr="001C35D7" w:rsidRDefault="008D46F8" w:rsidP="008D46F8">
            <w:pPr>
              <w:jc w:val="both"/>
              <w:rPr>
                <w:rFonts w:ascii="Arial" w:hAnsi="Arial" w:cs="Arial"/>
              </w:rPr>
            </w:pPr>
          </w:p>
          <w:p w14:paraId="52B44235" w14:textId="77777777" w:rsidR="008D46F8" w:rsidRPr="001C35D7" w:rsidRDefault="008D46F8" w:rsidP="008D46F8">
            <w:pPr>
              <w:pStyle w:val="ListParagraph"/>
              <w:numPr>
                <w:ilvl w:val="0"/>
                <w:numId w:val="5"/>
              </w:numPr>
              <w:ind w:left="382" w:right="-766" w:hanging="382"/>
              <w:jc w:val="both"/>
              <w:rPr>
                <w:rFonts w:ascii="Arial" w:hAnsi="Arial" w:cs="Arial"/>
                <w:iCs/>
              </w:rPr>
            </w:pPr>
            <w:r w:rsidRPr="001C35D7">
              <w:rPr>
                <w:rFonts w:ascii="Arial" w:hAnsi="Arial" w:cs="Arial"/>
                <w:b/>
                <w:bCs/>
              </w:rPr>
              <w:t>Character</w:t>
            </w:r>
          </w:p>
          <w:p w14:paraId="685CBD00" w14:textId="77777777" w:rsidR="008D46F8" w:rsidRPr="001C35D7" w:rsidRDefault="008D46F8" w:rsidP="008D46F8">
            <w:pPr>
              <w:ind w:right="-766"/>
              <w:jc w:val="both"/>
              <w:rPr>
                <w:rFonts w:ascii="Arial" w:hAnsi="Arial" w:cs="Arial"/>
              </w:rPr>
            </w:pPr>
            <w:r w:rsidRPr="001C35D7">
              <w:rPr>
                <w:rFonts w:ascii="Arial" w:hAnsi="Arial" w:cs="Arial"/>
              </w:rPr>
              <w:t>Each candidate for and any person holding the office must be of good character.</w:t>
            </w:r>
          </w:p>
          <w:p w14:paraId="48CB895C" w14:textId="77777777" w:rsidR="008D46F8" w:rsidRPr="001C35D7" w:rsidRDefault="008D46F8" w:rsidP="008D46F8">
            <w:pPr>
              <w:jc w:val="both"/>
              <w:rPr>
                <w:rFonts w:ascii="Arial" w:hAnsi="Arial" w:cs="Arial"/>
                <w:b/>
                <w:bCs/>
                <w:iCs/>
              </w:rPr>
            </w:pPr>
          </w:p>
          <w:p w14:paraId="43615887" w14:textId="77777777" w:rsidR="008D46F8" w:rsidRPr="001C35D7" w:rsidRDefault="008D46F8" w:rsidP="008D46F8">
            <w:pPr>
              <w:autoSpaceDE w:val="0"/>
              <w:autoSpaceDN w:val="0"/>
              <w:adjustRightInd w:val="0"/>
              <w:spacing w:line="240" w:lineRule="atLeast"/>
              <w:jc w:val="both"/>
              <w:rPr>
                <w:rFonts w:ascii="Arial" w:hAnsi="Arial" w:cs="Arial"/>
                <w:i/>
                <w:lang w:val="en-IE" w:eastAsia="en-IE"/>
              </w:rPr>
            </w:pPr>
            <w:r w:rsidRPr="001C35D7">
              <w:rPr>
                <w:rFonts w:ascii="Arial" w:hAnsi="Arial" w:cs="Arial"/>
                <w:i/>
                <w:lang w:val="en-IE" w:eastAsia="en-IE"/>
              </w:rPr>
              <w:t xml:space="preserve">Please note that appointment to and continuation in posts that require statutory registration is dependent upon the post holder maintaining annual registration in the relevant division of the register maintained by </w:t>
            </w:r>
            <w:r w:rsidRPr="001C35D7">
              <w:rPr>
                <w:rFonts w:ascii="Arial" w:hAnsi="Arial" w:cs="Arial"/>
                <w:i/>
              </w:rPr>
              <w:t>the Pre Hospital Emergency Care Council.</w:t>
            </w:r>
          </w:p>
          <w:p w14:paraId="1151045D" w14:textId="00B57316" w:rsidR="008D46F8" w:rsidRPr="00BE491B" w:rsidRDefault="008D46F8" w:rsidP="008D46F8">
            <w:pPr>
              <w:autoSpaceDE w:val="0"/>
              <w:autoSpaceDN w:val="0"/>
              <w:adjustRightInd w:val="0"/>
              <w:spacing w:line="240" w:lineRule="atLeast"/>
              <w:jc w:val="both"/>
              <w:rPr>
                <w:rFonts w:ascii="Arial" w:hAnsi="Arial" w:cs="Arial"/>
                <w:b/>
                <w:bCs/>
                <w:iCs/>
                <w:color w:val="222222"/>
                <w:shd w:val="clear" w:color="auto" w:fill="FFFFFF"/>
              </w:rPr>
            </w:pPr>
          </w:p>
        </w:tc>
      </w:tr>
      <w:tr w:rsidR="008D46F8"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8D46F8" w:rsidRPr="00F6254C" w:rsidRDefault="008D46F8" w:rsidP="008D46F8">
            <w:pPr>
              <w:rPr>
                <w:rFonts w:ascii="Arial" w:hAnsi="Arial" w:cs="Arial"/>
                <w:b/>
                <w:bCs/>
              </w:rPr>
            </w:pPr>
            <w:r w:rsidRPr="00F6254C">
              <w:rPr>
                <w:rFonts w:ascii="Arial" w:hAnsi="Arial" w:cs="Arial"/>
                <w:b/>
                <w:bCs/>
              </w:rPr>
              <w:t>Post Specific Requirements</w:t>
            </w:r>
          </w:p>
          <w:p w14:paraId="504A9C88" w14:textId="77777777" w:rsidR="008D46F8" w:rsidRPr="00F6254C" w:rsidRDefault="008D46F8" w:rsidP="008D46F8">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62E17E0" w14:textId="77777777" w:rsidR="008D46F8" w:rsidRDefault="008D46F8" w:rsidP="008D46F8">
            <w:pPr>
              <w:pStyle w:val="BodyTextIndent"/>
              <w:numPr>
                <w:ilvl w:val="0"/>
                <w:numId w:val="8"/>
              </w:numPr>
              <w:jc w:val="both"/>
              <w:rPr>
                <w:sz w:val="20"/>
              </w:rPr>
            </w:pPr>
            <w:r w:rsidRPr="00637555">
              <w:rPr>
                <w:sz w:val="20"/>
              </w:rPr>
              <w:t>Demonstrate depth and breadth of experience of clinical instruction as relevant to the role</w:t>
            </w:r>
            <w:r>
              <w:rPr>
                <w:sz w:val="20"/>
              </w:rPr>
              <w:t>.</w:t>
            </w:r>
          </w:p>
          <w:p w14:paraId="0156B476" w14:textId="77777777" w:rsidR="008D46F8" w:rsidRPr="00A402A8" w:rsidRDefault="008D46F8" w:rsidP="008D46F8">
            <w:pPr>
              <w:pStyle w:val="BodyTextIndent"/>
              <w:numPr>
                <w:ilvl w:val="0"/>
                <w:numId w:val="8"/>
              </w:numPr>
              <w:jc w:val="both"/>
              <w:rPr>
                <w:sz w:val="20"/>
              </w:rPr>
            </w:pPr>
            <w:r w:rsidRPr="00A402A8">
              <w:rPr>
                <w:sz w:val="20"/>
              </w:rPr>
              <w:t>Demonstrate depth and breadth of experience in the implementation of an education, training and/or development strategy, as relevant to the role</w:t>
            </w:r>
            <w:r>
              <w:rPr>
                <w:sz w:val="20"/>
              </w:rPr>
              <w:t>.</w:t>
            </w:r>
          </w:p>
          <w:p w14:paraId="7655BC4D" w14:textId="77777777" w:rsidR="008D46F8" w:rsidRDefault="008D46F8" w:rsidP="008D46F8">
            <w:pPr>
              <w:pStyle w:val="BodyTextIndent"/>
              <w:numPr>
                <w:ilvl w:val="0"/>
                <w:numId w:val="8"/>
              </w:numPr>
              <w:jc w:val="both"/>
              <w:rPr>
                <w:sz w:val="20"/>
              </w:rPr>
            </w:pPr>
            <w:r w:rsidRPr="00A402A8">
              <w:rPr>
                <w:sz w:val="20"/>
                <w:lang w:eastAsia="en-IE"/>
              </w:rPr>
              <w:t>Demonstrate depth and breadth of experience of leading change in a complex environment, as relevant to the role</w:t>
            </w:r>
            <w:r>
              <w:rPr>
                <w:sz w:val="20"/>
                <w:lang w:eastAsia="en-IE"/>
              </w:rPr>
              <w:t>.</w:t>
            </w:r>
          </w:p>
          <w:p w14:paraId="5225C0F8" w14:textId="77777777" w:rsidR="008D46F8" w:rsidRPr="00A402A8" w:rsidRDefault="008D46F8" w:rsidP="008D46F8">
            <w:pPr>
              <w:pStyle w:val="BodyTextIndent"/>
              <w:numPr>
                <w:ilvl w:val="0"/>
                <w:numId w:val="8"/>
              </w:numPr>
              <w:jc w:val="both"/>
              <w:rPr>
                <w:sz w:val="20"/>
              </w:rPr>
            </w:pPr>
            <w:r w:rsidRPr="00A402A8">
              <w:rPr>
                <w:sz w:val="20"/>
                <w:lang w:eastAsia="en-IE"/>
              </w:rPr>
              <w:t>Demonstrate depth and breadth of experience managing and working collaboratively cross functionally with multiple internal and external stakeholders and disciplines, as relevant to the role</w:t>
            </w:r>
            <w:r>
              <w:rPr>
                <w:sz w:val="20"/>
                <w:lang w:eastAsia="en-IE"/>
              </w:rPr>
              <w:t>.</w:t>
            </w:r>
          </w:p>
          <w:p w14:paraId="1E3F5897" w14:textId="654EAC1F" w:rsidR="008D46F8" w:rsidRPr="005B29E2" w:rsidRDefault="008D46F8" w:rsidP="008D46F8">
            <w:pPr>
              <w:rPr>
                <w:rFonts w:ascii="Arial" w:hAnsi="Arial" w:cs="Arial"/>
                <w:b/>
                <w:bCs/>
                <w:color w:val="000099"/>
                <w:u w:val="single"/>
              </w:rPr>
            </w:pPr>
          </w:p>
        </w:tc>
      </w:tr>
      <w:tr w:rsidR="008D46F8" w:rsidRPr="00E766A5" w14:paraId="59EF65EA" w14:textId="77777777" w:rsidTr="00F6254C">
        <w:tc>
          <w:tcPr>
            <w:tcW w:w="2364" w:type="dxa"/>
          </w:tcPr>
          <w:p w14:paraId="643486DB" w14:textId="77777777" w:rsidR="008D46F8" w:rsidRPr="00F6254C" w:rsidRDefault="008D46F8" w:rsidP="008D46F8">
            <w:pPr>
              <w:rPr>
                <w:rFonts w:ascii="Arial" w:hAnsi="Arial" w:cs="Arial"/>
                <w:b/>
                <w:bCs/>
              </w:rPr>
            </w:pPr>
            <w:r w:rsidRPr="00F6254C">
              <w:rPr>
                <w:rFonts w:ascii="Arial" w:hAnsi="Arial" w:cs="Arial"/>
                <w:b/>
                <w:bCs/>
              </w:rPr>
              <w:t>Other requirements specific to the post</w:t>
            </w:r>
          </w:p>
        </w:tc>
        <w:tc>
          <w:tcPr>
            <w:tcW w:w="8256" w:type="dxa"/>
          </w:tcPr>
          <w:p w14:paraId="279F745A" w14:textId="77777777" w:rsidR="008D46F8" w:rsidRPr="003D0817" w:rsidRDefault="008D46F8" w:rsidP="003D0817">
            <w:pPr>
              <w:pStyle w:val="BodyTextIndent"/>
              <w:numPr>
                <w:ilvl w:val="0"/>
                <w:numId w:val="12"/>
              </w:numPr>
              <w:ind w:left="382" w:hanging="357"/>
              <w:jc w:val="both"/>
              <w:rPr>
                <w:sz w:val="20"/>
              </w:rPr>
            </w:pPr>
            <w:r w:rsidRPr="003D0817">
              <w:rPr>
                <w:sz w:val="20"/>
              </w:rPr>
              <w:t>Flexibility in relation to working hours to fulfil the requirements of the role.</w:t>
            </w:r>
          </w:p>
          <w:p w14:paraId="2B3F5AFE" w14:textId="77777777" w:rsidR="008D46F8" w:rsidRPr="003D0817" w:rsidRDefault="008D46F8" w:rsidP="003D0817">
            <w:pPr>
              <w:pStyle w:val="BodyTextIndent"/>
              <w:numPr>
                <w:ilvl w:val="0"/>
                <w:numId w:val="12"/>
              </w:numPr>
              <w:ind w:left="382" w:hanging="357"/>
              <w:jc w:val="both"/>
              <w:rPr>
                <w:sz w:val="20"/>
              </w:rPr>
            </w:pPr>
            <w:r w:rsidRPr="003D0817">
              <w:rPr>
                <w:iCs/>
                <w:sz w:val="20"/>
              </w:rPr>
              <w:t>Access to appropriate transport to fulfil the requirements of the role</w:t>
            </w:r>
            <w:r w:rsidRPr="003D0817">
              <w:rPr>
                <w:b/>
                <w:bCs/>
                <w:iCs/>
                <w:sz w:val="20"/>
              </w:rPr>
              <w:t xml:space="preserve"> </w:t>
            </w:r>
            <w:r w:rsidRPr="003D0817">
              <w:rPr>
                <w:sz w:val="20"/>
                <w:lang w:eastAsia="en-IE"/>
              </w:rPr>
              <w:t>as the post will involve travel to locations around the country including possible overnight stays.</w:t>
            </w:r>
          </w:p>
          <w:p w14:paraId="389298E4" w14:textId="77777777" w:rsidR="008D46F8" w:rsidRPr="003D0817" w:rsidRDefault="008D46F8" w:rsidP="003D0817">
            <w:pPr>
              <w:pStyle w:val="BodyTextIndent"/>
              <w:numPr>
                <w:ilvl w:val="0"/>
                <w:numId w:val="12"/>
              </w:numPr>
              <w:ind w:left="382" w:hanging="357"/>
              <w:jc w:val="both"/>
              <w:rPr>
                <w:sz w:val="20"/>
              </w:rPr>
            </w:pPr>
            <w:r w:rsidRPr="003D0817">
              <w:rPr>
                <w:sz w:val="20"/>
              </w:rPr>
              <w:t>May be required as part of the role to use an NAS marked vehicle</w:t>
            </w:r>
          </w:p>
          <w:p w14:paraId="6B003BC4" w14:textId="77777777" w:rsidR="008D46F8" w:rsidRPr="003D0817" w:rsidRDefault="008D46F8" w:rsidP="003D0817">
            <w:pPr>
              <w:pStyle w:val="ListParagraph"/>
              <w:numPr>
                <w:ilvl w:val="0"/>
                <w:numId w:val="12"/>
              </w:numPr>
              <w:ind w:left="382" w:hanging="357"/>
              <w:jc w:val="both"/>
              <w:rPr>
                <w:rFonts w:ascii="Arial" w:hAnsi="Arial" w:cs="Arial"/>
                <w:b/>
                <w:bCs/>
                <w:iCs/>
              </w:rPr>
            </w:pPr>
            <w:r w:rsidRPr="003D0817">
              <w:rPr>
                <w:rFonts w:ascii="Arial" w:hAnsi="Arial" w:cs="Arial"/>
              </w:rPr>
              <w:t>This is a leadership role and while not in the Operations Directorate, wearing operational uniform (green and white) as an exemplar of professionalism is a mandatory requirement when engaging with clinical staff and students</w:t>
            </w:r>
          </w:p>
          <w:p w14:paraId="0E4DCE48" w14:textId="02B6531F" w:rsidR="008D46F8" w:rsidRPr="00F6254C" w:rsidRDefault="008D46F8" w:rsidP="008D46F8">
            <w:pPr>
              <w:pStyle w:val="ListParagraph"/>
              <w:ind w:left="360"/>
              <w:rPr>
                <w:rFonts w:ascii="Arial" w:hAnsi="Arial" w:cs="Arial"/>
                <w:b/>
                <w:iCs/>
                <w:color w:val="000099"/>
              </w:rPr>
            </w:pPr>
          </w:p>
        </w:tc>
      </w:tr>
      <w:tr w:rsidR="008D46F8" w14:paraId="5FF27059" w14:textId="77777777" w:rsidTr="00803941">
        <w:tc>
          <w:tcPr>
            <w:tcW w:w="2364" w:type="dxa"/>
            <w:tcBorders>
              <w:top w:val="single" w:sz="4" w:space="0" w:color="auto"/>
              <w:left w:val="single" w:sz="4" w:space="0" w:color="auto"/>
              <w:bottom w:val="single" w:sz="4" w:space="0" w:color="auto"/>
              <w:right w:val="single" w:sz="4" w:space="0" w:color="auto"/>
            </w:tcBorders>
          </w:tcPr>
          <w:p w14:paraId="290DC3D0" w14:textId="77777777" w:rsidR="008D46F8" w:rsidRDefault="008D46F8" w:rsidP="008D46F8">
            <w:pPr>
              <w:spacing w:line="276" w:lineRule="auto"/>
              <w:rPr>
                <w:rFonts w:ascii="Arial" w:hAnsi="Arial" w:cs="Arial"/>
                <w:b/>
                <w:bCs/>
              </w:rPr>
            </w:pPr>
            <w:r>
              <w:rPr>
                <w:rFonts w:ascii="Arial" w:hAnsi="Arial" w:cs="Arial"/>
                <w:b/>
                <w:bCs/>
              </w:rPr>
              <w:t>Additional eligibility requirements:</w:t>
            </w:r>
          </w:p>
          <w:p w14:paraId="101DBE95" w14:textId="77777777" w:rsidR="008D46F8" w:rsidRDefault="008D46F8" w:rsidP="008D46F8">
            <w:pPr>
              <w:spacing w:line="276" w:lineRule="auto"/>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025208F" w14:textId="77777777" w:rsidR="008D46F8" w:rsidRDefault="008D46F8" w:rsidP="008D46F8">
            <w:pPr>
              <w:pStyle w:val="Default"/>
              <w:spacing w:line="276" w:lineRule="auto"/>
              <w:rPr>
                <w:sz w:val="20"/>
                <w:szCs w:val="20"/>
              </w:rPr>
            </w:pPr>
            <w:r>
              <w:rPr>
                <w:b/>
                <w:bCs/>
                <w:sz w:val="20"/>
                <w:szCs w:val="20"/>
              </w:rPr>
              <w:t xml:space="preserve">Citizenship Requirements </w:t>
            </w:r>
          </w:p>
          <w:p w14:paraId="0B5F0444" w14:textId="77777777" w:rsidR="008D46F8" w:rsidRDefault="008D46F8" w:rsidP="008D46F8">
            <w:pPr>
              <w:pStyle w:val="Default"/>
              <w:spacing w:line="276" w:lineRule="auto"/>
              <w:rPr>
                <w:sz w:val="20"/>
                <w:szCs w:val="20"/>
              </w:rPr>
            </w:pPr>
            <w:r>
              <w:rPr>
                <w:sz w:val="20"/>
                <w:szCs w:val="20"/>
              </w:rPr>
              <w:t xml:space="preserve">Eligible candidates must be: </w:t>
            </w:r>
          </w:p>
          <w:p w14:paraId="573350E9" w14:textId="77777777" w:rsidR="008D46F8" w:rsidRDefault="008D46F8" w:rsidP="008D46F8">
            <w:pPr>
              <w:pStyle w:val="ListParagraph"/>
              <w:numPr>
                <w:ilvl w:val="0"/>
                <w:numId w:val="11"/>
              </w:numPr>
              <w:spacing w:after="120" w:line="276" w:lineRule="auto"/>
              <w:rPr>
                <w:rFonts w:ascii="Arial" w:hAnsi="Arial" w:cs="Arial"/>
              </w:rPr>
            </w:pPr>
            <w:r>
              <w:rPr>
                <w:rFonts w:ascii="Arial" w:hAnsi="Arial" w:cs="Arial"/>
              </w:rPr>
              <w:t xml:space="preserve">EEA, Swiss, or British citizens </w:t>
            </w:r>
          </w:p>
          <w:p w14:paraId="66B3DAED" w14:textId="77777777" w:rsidR="008D46F8" w:rsidRDefault="008D46F8" w:rsidP="008D46F8">
            <w:pPr>
              <w:spacing w:after="120" w:line="276" w:lineRule="auto"/>
              <w:ind w:left="360"/>
              <w:rPr>
                <w:rFonts w:ascii="Arial" w:hAnsi="Arial" w:cs="Arial"/>
                <w:b/>
              </w:rPr>
            </w:pPr>
            <w:r>
              <w:rPr>
                <w:rFonts w:ascii="Arial" w:hAnsi="Arial" w:cs="Arial"/>
                <w:b/>
              </w:rPr>
              <w:t>OR</w:t>
            </w:r>
          </w:p>
          <w:p w14:paraId="1CE29F99" w14:textId="77777777" w:rsidR="008D46F8" w:rsidRDefault="008D46F8" w:rsidP="008D46F8">
            <w:pPr>
              <w:pStyle w:val="ListParagraph"/>
              <w:numPr>
                <w:ilvl w:val="0"/>
                <w:numId w:val="11"/>
              </w:numPr>
              <w:spacing w:after="120" w:line="276" w:lineRule="auto"/>
              <w:rPr>
                <w:rFonts w:ascii="Arial" w:hAnsi="Arial" w:cs="Arial"/>
              </w:rPr>
            </w:pPr>
            <w:r>
              <w:rPr>
                <w:rFonts w:ascii="Arial" w:hAnsi="Arial" w:cs="Arial"/>
              </w:rPr>
              <w:t xml:space="preserve">Non-European Economic Area citizens with permission to reside and work in the State </w:t>
            </w:r>
          </w:p>
          <w:p w14:paraId="3D1180D5" w14:textId="77777777" w:rsidR="008D46F8" w:rsidRDefault="008D46F8" w:rsidP="008D46F8">
            <w:pPr>
              <w:pStyle w:val="Default"/>
              <w:spacing w:line="276" w:lineRule="auto"/>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3883375" w14:textId="77777777" w:rsidR="008D46F8" w:rsidRDefault="008D46F8" w:rsidP="008D46F8">
            <w:pPr>
              <w:pStyle w:val="ListParagraph"/>
              <w:spacing w:after="120" w:line="276" w:lineRule="auto"/>
              <w:ind w:left="1080"/>
              <w:rPr>
                <w:rFonts w:ascii="Arial" w:hAnsi="Arial" w:cs="Arial"/>
              </w:rPr>
            </w:pPr>
          </w:p>
          <w:p w14:paraId="59AD1459" w14:textId="2067E4F5" w:rsidR="008D46F8" w:rsidRPr="00803941" w:rsidRDefault="008D46F8" w:rsidP="008D46F8">
            <w:pPr>
              <w:pStyle w:val="Default"/>
              <w:spacing w:line="276" w:lineRule="auto"/>
              <w:rPr>
                <w:bCs/>
                <w:color w:val="2A2347"/>
                <w:sz w:val="20"/>
                <w:szCs w:val="20"/>
              </w:rPr>
            </w:pPr>
            <w:r>
              <w:rPr>
                <w:bCs/>
                <w:color w:val="2A2347"/>
                <w:sz w:val="20"/>
                <w:szCs w:val="20"/>
              </w:rPr>
              <w:t xml:space="preserve">To qualify candidates must be eligible by the closing date of the campaign. </w:t>
            </w:r>
          </w:p>
        </w:tc>
      </w:tr>
      <w:tr w:rsidR="008D46F8" w:rsidRPr="00E766A5" w14:paraId="466ACF54" w14:textId="77777777" w:rsidTr="00F6254C">
        <w:tc>
          <w:tcPr>
            <w:tcW w:w="2364" w:type="dxa"/>
          </w:tcPr>
          <w:p w14:paraId="50259FF8" w14:textId="77777777" w:rsidR="008D46F8" w:rsidRPr="00F6254C" w:rsidRDefault="008D46F8" w:rsidP="008D46F8">
            <w:pPr>
              <w:rPr>
                <w:rFonts w:ascii="Arial" w:hAnsi="Arial" w:cs="Arial"/>
                <w:b/>
                <w:bCs/>
              </w:rPr>
            </w:pPr>
            <w:r w:rsidRPr="00F6254C">
              <w:rPr>
                <w:rFonts w:ascii="Arial" w:hAnsi="Arial" w:cs="Arial"/>
                <w:b/>
                <w:bCs/>
              </w:rPr>
              <w:t>Skills, competencies and/or knowledge</w:t>
            </w:r>
          </w:p>
          <w:p w14:paraId="4E76BE64" w14:textId="77777777" w:rsidR="008D46F8" w:rsidRPr="00F6254C" w:rsidRDefault="008D46F8" w:rsidP="008D46F8">
            <w:pPr>
              <w:rPr>
                <w:rFonts w:ascii="Arial" w:hAnsi="Arial" w:cs="Arial"/>
                <w:b/>
                <w:bCs/>
              </w:rPr>
            </w:pPr>
          </w:p>
          <w:p w14:paraId="3C72DF3D" w14:textId="77777777" w:rsidR="008D46F8" w:rsidRPr="00F6254C" w:rsidRDefault="008D46F8" w:rsidP="008D46F8">
            <w:pPr>
              <w:rPr>
                <w:rFonts w:ascii="Arial" w:hAnsi="Arial" w:cs="Arial"/>
                <w:b/>
                <w:bCs/>
              </w:rPr>
            </w:pPr>
          </w:p>
        </w:tc>
        <w:tc>
          <w:tcPr>
            <w:tcW w:w="8256" w:type="dxa"/>
          </w:tcPr>
          <w:p w14:paraId="0D8F5744" w14:textId="77777777" w:rsidR="008D46F8" w:rsidRPr="001C35D7" w:rsidRDefault="008D46F8" w:rsidP="003D0817">
            <w:pPr>
              <w:ind w:left="380" w:hanging="380"/>
              <w:jc w:val="both"/>
              <w:rPr>
                <w:rFonts w:ascii="Arial" w:hAnsi="Arial" w:cs="Arial"/>
                <w:b/>
                <w:iCs/>
              </w:rPr>
            </w:pPr>
            <w:r w:rsidRPr="001C35D7">
              <w:rPr>
                <w:rFonts w:ascii="Arial" w:hAnsi="Arial" w:cs="Arial"/>
                <w:b/>
                <w:iCs/>
              </w:rPr>
              <w:t>Professional Knowledge/Experience</w:t>
            </w:r>
          </w:p>
          <w:p w14:paraId="4F137AAF" w14:textId="77777777" w:rsidR="008D46F8" w:rsidRPr="001C35D7" w:rsidRDefault="008D46F8" w:rsidP="003D0817">
            <w:pPr>
              <w:ind w:left="381" w:hanging="381"/>
              <w:jc w:val="both"/>
              <w:rPr>
                <w:rFonts w:ascii="Arial" w:hAnsi="Arial" w:cs="Arial"/>
                <w:iCs/>
              </w:rPr>
            </w:pPr>
            <w:r w:rsidRPr="001C35D7">
              <w:rPr>
                <w:rFonts w:ascii="Arial" w:hAnsi="Arial" w:cs="Arial"/>
                <w:iCs/>
              </w:rPr>
              <w:t>Demonstrates:</w:t>
            </w:r>
          </w:p>
          <w:p w14:paraId="39566125" w14:textId="77777777" w:rsidR="008D46F8" w:rsidRPr="00177159" w:rsidRDefault="008D46F8" w:rsidP="003D0817">
            <w:pPr>
              <w:pStyle w:val="BodyText"/>
              <w:numPr>
                <w:ilvl w:val="0"/>
                <w:numId w:val="9"/>
              </w:numPr>
              <w:tabs>
                <w:tab w:val="clear" w:pos="720"/>
                <w:tab w:val="num" w:pos="382"/>
              </w:tabs>
              <w:ind w:left="382"/>
              <w:jc w:val="both"/>
              <w:rPr>
                <w:bCs/>
                <w:sz w:val="20"/>
              </w:rPr>
            </w:pPr>
            <w:r w:rsidRPr="00177159">
              <w:rPr>
                <w:sz w:val="20"/>
              </w:rPr>
              <w:t>Excellent knowledge of the practice, function and professional development</w:t>
            </w:r>
            <w:r>
              <w:rPr>
                <w:sz w:val="20"/>
              </w:rPr>
              <w:t xml:space="preserve"> </w:t>
            </w:r>
            <w:r w:rsidRPr="00177159">
              <w:rPr>
                <w:sz w:val="20"/>
              </w:rPr>
              <w:t>of paramedicine</w:t>
            </w:r>
          </w:p>
          <w:p w14:paraId="41D98C8D" w14:textId="4F12B99E" w:rsidR="008D46F8" w:rsidRPr="001C35D7" w:rsidRDefault="008D46F8" w:rsidP="003D0817">
            <w:pPr>
              <w:pStyle w:val="BodyText"/>
              <w:numPr>
                <w:ilvl w:val="0"/>
                <w:numId w:val="9"/>
              </w:numPr>
              <w:tabs>
                <w:tab w:val="clear" w:pos="720"/>
                <w:tab w:val="num" w:pos="382"/>
              </w:tabs>
              <w:ind w:left="382"/>
              <w:jc w:val="both"/>
              <w:rPr>
                <w:bCs/>
                <w:sz w:val="20"/>
              </w:rPr>
            </w:pPr>
            <w:r w:rsidRPr="001C35D7">
              <w:rPr>
                <w:sz w:val="20"/>
              </w:rPr>
              <w:t>Knowledge of higher-level educational frameworks and the principles of adult education and development</w:t>
            </w:r>
          </w:p>
          <w:p w14:paraId="51F1DB55" w14:textId="77777777" w:rsidR="008D46F8" w:rsidRPr="001C35D7" w:rsidRDefault="008D46F8" w:rsidP="003D0817">
            <w:pPr>
              <w:pStyle w:val="BodyText"/>
              <w:numPr>
                <w:ilvl w:val="0"/>
                <w:numId w:val="9"/>
              </w:numPr>
              <w:tabs>
                <w:tab w:val="clear" w:pos="720"/>
                <w:tab w:val="num" w:pos="382"/>
              </w:tabs>
              <w:ind w:left="382"/>
              <w:jc w:val="both"/>
              <w:rPr>
                <w:bCs/>
                <w:sz w:val="20"/>
              </w:rPr>
            </w:pPr>
            <w:r w:rsidRPr="001C35D7">
              <w:rPr>
                <w:bCs/>
                <w:sz w:val="20"/>
              </w:rPr>
              <w:t>Knowledge of programme and project management principles</w:t>
            </w:r>
          </w:p>
          <w:p w14:paraId="46782B1D" w14:textId="54794424" w:rsidR="008D46F8" w:rsidRPr="005364F4" w:rsidRDefault="008D46F8" w:rsidP="003D0817">
            <w:pPr>
              <w:numPr>
                <w:ilvl w:val="0"/>
                <w:numId w:val="9"/>
              </w:numPr>
              <w:tabs>
                <w:tab w:val="clear" w:pos="720"/>
                <w:tab w:val="num" w:pos="382"/>
              </w:tabs>
              <w:ind w:left="382"/>
              <w:jc w:val="both"/>
              <w:rPr>
                <w:rFonts w:ascii="Arial" w:hAnsi="Arial" w:cs="Arial"/>
                <w:bCs/>
              </w:rPr>
            </w:pPr>
            <w:r w:rsidRPr="001C35D7">
              <w:rPr>
                <w:rFonts w:ascii="Arial" w:hAnsi="Arial" w:cs="Arial"/>
                <w:iCs/>
              </w:rPr>
              <w:t>Excellent IT skills including Microsoft Office Suite, social media and Digital Media experience.</w:t>
            </w:r>
          </w:p>
          <w:p w14:paraId="0B1ACC35" w14:textId="77777777" w:rsidR="008D46F8" w:rsidRPr="009B7BA2" w:rsidRDefault="008D46F8" w:rsidP="003D0817">
            <w:pPr>
              <w:numPr>
                <w:ilvl w:val="0"/>
                <w:numId w:val="9"/>
              </w:numPr>
              <w:tabs>
                <w:tab w:val="clear" w:pos="720"/>
                <w:tab w:val="num" w:pos="382"/>
              </w:tabs>
              <w:ind w:left="382"/>
              <w:jc w:val="both"/>
              <w:rPr>
                <w:rFonts w:ascii="Arial" w:hAnsi="Arial" w:cs="Arial"/>
                <w:bCs/>
              </w:rPr>
            </w:pPr>
            <w:r>
              <w:rPr>
                <w:rFonts w:ascii="Arial" w:hAnsi="Arial" w:cs="Arial"/>
                <w:iCs/>
              </w:rPr>
              <w:t>An understanding of the Regulatory landscape as relevant to NAS</w:t>
            </w:r>
          </w:p>
          <w:p w14:paraId="1E18CA79" w14:textId="77777777" w:rsidR="008D46F8" w:rsidRPr="00481299" w:rsidRDefault="008D46F8" w:rsidP="003D0817">
            <w:pPr>
              <w:numPr>
                <w:ilvl w:val="0"/>
                <w:numId w:val="9"/>
              </w:numPr>
              <w:tabs>
                <w:tab w:val="clear" w:pos="720"/>
                <w:tab w:val="num" w:pos="382"/>
              </w:tabs>
              <w:ind w:left="382"/>
              <w:jc w:val="both"/>
              <w:rPr>
                <w:rFonts w:ascii="Arial" w:hAnsi="Arial" w:cs="Arial"/>
                <w:bCs/>
              </w:rPr>
            </w:pPr>
            <w:r w:rsidRPr="00481299">
              <w:rPr>
                <w:rFonts w:ascii="Arial" w:hAnsi="Arial" w:cs="Arial"/>
                <w:iCs/>
              </w:rPr>
              <w:t>Knowledge of current clinical practice guidelines as relevant to NAS</w:t>
            </w:r>
          </w:p>
          <w:p w14:paraId="381C46CB" w14:textId="77777777" w:rsidR="008D46F8" w:rsidRPr="00481299" w:rsidRDefault="008D46F8" w:rsidP="003D0817">
            <w:pPr>
              <w:tabs>
                <w:tab w:val="num" w:pos="382"/>
              </w:tabs>
              <w:ind w:left="382"/>
              <w:jc w:val="both"/>
              <w:rPr>
                <w:rFonts w:ascii="Arial" w:hAnsi="Arial" w:cs="Arial"/>
                <w:bCs/>
              </w:rPr>
            </w:pPr>
          </w:p>
          <w:p w14:paraId="2FD4B47C" w14:textId="77777777" w:rsidR="008D46F8" w:rsidRPr="001C35D7" w:rsidRDefault="008D46F8" w:rsidP="003D0817">
            <w:pPr>
              <w:pStyle w:val="NoSpacing"/>
              <w:tabs>
                <w:tab w:val="num" w:pos="382"/>
              </w:tabs>
              <w:ind w:left="382" w:hanging="380"/>
              <w:jc w:val="both"/>
              <w:rPr>
                <w:rFonts w:cs="Arial"/>
                <w:b/>
              </w:rPr>
            </w:pPr>
            <w:r w:rsidRPr="00481299">
              <w:rPr>
                <w:rFonts w:cs="Arial"/>
                <w:b/>
              </w:rPr>
              <w:t>Leadership and Managing Change</w:t>
            </w:r>
          </w:p>
          <w:p w14:paraId="0E1CD19E" w14:textId="77777777" w:rsidR="008D46F8" w:rsidRDefault="008D46F8" w:rsidP="003D0817">
            <w:pPr>
              <w:pStyle w:val="NoSpacing"/>
              <w:tabs>
                <w:tab w:val="num" w:pos="382"/>
              </w:tabs>
              <w:ind w:left="382" w:hanging="382"/>
              <w:jc w:val="both"/>
              <w:rPr>
                <w:rFonts w:cs="Arial"/>
              </w:rPr>
            </w:pPr>
            <w:r w:rsidRPr="001C35D7">
              <w:rPr>
                <w:rFonts w:cs="Arial"/>
              </w:rPr>
              <w:t>Demonstrates:</w:t>
            </w:r>
          </w:p>
          <w:p w14:paraId="02A24257" w14:textId="77777777" w:rsidR="008D46F8" w:rsidRPr="000444FD" w:rsidRDefault="008D46F8" w:rsidP="003D0817">
            <w:pPr>
              <w:numPr>
                <w:ilvl w:val="0"/>
                <w:numId w:val="9"/>
              </w:numPr>
              <w:tabs>
                <w:tab w:val="clear" w:pos="720"/>
                <w:tab w:val="num" w:pos="382"/>
              </w:tabs>
              <w:ind w:left="382"/>
              <w:contextualSpacing/>
              <w:jc w:val="both"/>
              <w:rPr>
                <w:rFonts w:ascii="Arial" w:eastAsiaTheme="minorHAnsi" w:hAnsi="Arial" w:cs="Arial"/>
                <w:lang w:val="en-IE" w:eastAsia="en-US"/>
              </w:rPr>
            </w:pPr>
            <w:r w:rsidRPr="000444FD">
              <w:rPr>
                <w:rFonts w:ascii="Arial" w:eastAsiaTheme="minorHAnsi" w:hAnsi="Arial" w:cs="Arial"/>
                <w:lang w:val="en-IE" w:eastAsia="en-US"/>
              </w:rPr>
              <w:t>Leadership skills and the capacity to inspire teams to the confident delivery of excellent services</w:t>
            </w:r>
          </w:p>
          <w:p w14:paraId="25D7AFF7" w14:textId="77777777" w:rsidR="008D46F8" w:rsidRDefault="008D46F8" w:rsidP="003D0817">
            <w:pPr>
              <w:numPr>
                <w:ilvl w:val="0"/>
                <w:numId w:val="9"/>
              </w:numPr>
              <w:tabs>
                <w:tab w:val="clear" w:pos="720"/>
                <w:tab w:val="num" w:pos="382"/>
              </w:tabs>
              <w:ind w:left="382"/>
              <w:contextualSpacing/>
              <w:jc w:val="both"/>
              <w:rPr>
                <w:rFonts w:ascii="Arial" w:eastAsiaTheme="minorHAnsi" w:hAnsi="Arial" w:cs="Arial"/>
                <w:lang w:val="en-IE" w:eastAsia="en-US"/>
              </w:rPr>
            </w:pPr>
            <w:r w:rsidRPr="00735E7C">
              <w:rPr>
                <w:rFonts w:ascii="Arial" w:eastAsiaTheme="minorHAnsi" w:hAnsi="Arial" w:cs="Arial"/>
                <w:lang w:val="en-IE" w:eastAsia="en-US"/>
              </w:rPr>
              <w:t>Ability to lead, organise and motivate teams to the confident delivery of excellent services and service outcomes.</w:t>
            </w:r>
          </w:p>
          <w:p w14:paraId="5E865E96" w14:textId="77777777" w:rsidR="008D46F8" w:rsidRPr="000444FD" w:rsidRDefault="008D46F8" w:rsidP="003D0817">
            <w:pPr>
              <w:numPr>
                <w:ilvl w:val="0"/>
                <w:numId w:val="9"/>
              </w:numPr>
              <w:tabs>
                <w:tab w:val="clear" w:pos="720"/>
                <w:tab w:val="num" w:pos="382"/>
              </w:tabs>
              <w:ind w:left="382"/>
              <w:contextualSpacing/>
              <w:jc w:val="both"/>
              <w:rPr>
                <w:rFonts w:ascii="Arial" w:eastAsiaTheme="minorHAnsi" w:hAnsi="Arial" w:cs="Arial"/>
                <w:lang w:val="en-IE" w:eastAsia="en-US"/>
              </w:rPr>
            </w:pPr>
            <w:r w:rsidRPr="000444FD">
              <w:rPr>
                <w:rFonts w:ascii="Arial" w:eastAsiaTheme="minorHAnsi" w:hAnsi="Arial" w:cs="Arial"/>
                <w:lang w:val="en-IE" w:eastAsia="en-US"/>
              </w:rPr>
              <w:t>The capacity for management responsibility and demonstration of initiative</w:t>
            </w:r>
          </w:p>
          <w:p w14:paraId="63E798C0" w14:textId="77777777" w:rsidR="008D46F8" w:rsidRPr="000444FD" w:rsidRDefault="008D46F8" w:rsidP="003D0817">
            <w:pPr>
              <w:numPr>
                <w:ilvl w:val="0"/>
                <w:numId w:val="9"/>
              </w:numPr>
              <w:tabs>
                <w:tab w:val="clear" w:pos="720"/>
                <w:tab w:val="num" w:pos="382"/>
              </w:tabs>
              <w:ind w:left="382"/>
              <w:contextualSpacing/>
              <w:jc w:val="both"/>
              <w:rPr>
                <w:rFonts w:ascii="Arial" w:eastAsiaTheme="minorHAnsi" w:hAnsi="Arial" w:cs="Arial"/>
                <w:lang w:val="en-IE" w:eastAsia="en-US"/>
              </w:rPr>
            </w:pPr>
            <w:r w:rsidRPr="000444FD">
              <w:rPr>
                <w:rFonts w:ascii="Arial" w:eastAsiaTheme="minorHAnsi" w:hAnsi="Arial" w:cs="Arial"/>
                <w:lang w:val="en-IE" w:eastAsia="en-US"/>
              </w:rPr>
              <w:t>An ability to effectively lead groups or projects to successful outcomes</w:t>
            </w:r>
          </w:p>
          <w:p w14:paraId="46DBEC0B" w14:textId="77777777" w:rsidR="008D46F8" w:rsidRPr="000444FD" w:rsidRDefault="008D46F8" w:rsidP="003D0817">
            <w:pPr>
              <w:numPr>
                <w:ilvl w:val="0"/>
                <w:numId w:val="9"/>
              </w:numPr>
              <w:tabs>
                <w:tab w:val="clear" w:pos="720"/>
                <w:tab w:val="num" w:pos="382"/>
              </w:tabs>
              <w:ind w:left="382"/>
              <w:contextualSpacing/>
              <w:jc w:val="both"/>
              <w:rPr>
                <w:rFonts w:ascii="Arial" w:eastAsiaTheme="minorHAnsi" w:hAnsi="Arial" w:cs="Arial"/>
                <w:lang w:val="en-IE" w:eastAsia="en-US"/>
              </w:rPr>
            </w:pPr>
            <w:r w:rsidRPr="000444FD">
              <w:rPr>
                <w:rFonts w:ascii="Arial" w:eastAsiaTheme="minorHAnsi" w:hAnsi="Arial" w:cs="Arial"/>
                <w:lang w:val="en-IE" w:eastAsia="en-US"/>
              </w:rPr>
              <w:t>Initiative in proactively identifying inefficiencies and implementing solutions</w:t>
            </w:r>
          </w:p>
          <w:p w14:paraId="7DFB4A38" w14:textId="77777777" w:rsidR="008D46F8" w:rsidRPr="000444FD" w:rsidRDefault="008D46F8" w:rsidP="003D0817">
            <w:pPr>
              <w:numPr>
                <w:ilvl w:val="0"/>
                <w:numId w:val="9"/>
              </w:numPr>
              <w:tabs>
                <w:tab w:val="clear" w:pos="720"/>
                <w:tab w:val="num" w:pos="382"/>
              </w:tabs>
              <w:ind w:left="382"/>
              <w:contextualSpacing/>
              <w:jc w:val="both"/>
              <w:rPr>
                <w:rFonts w:ascii="Arial" w:eastAsiaTheme="minorHAnsi" w:hAnsi="Arial" w:cs="Arial"/>
                <w:lang w:val="en-IE" w:eastAsia="en-US"/>
              </w:rPr>
            </w:pPr>
            <w:r w:rsidRPr="000444FD">
              <w:rPr>
                <w:rFonts w:ascii="Arial" w:eastAsiaTheme="minorHAnsi" w:hAnsi="Arial" w:cs="Arial"/>
                <w:lang w:val="en-IE" w:eastAsia="en-US"/>
              </w:rPr>
              <w:t>The capacity to encourage others to embrace the change agenda</w:t>
            </w:r>
          </w:p>
          <w:p w14:paraId="2C5B3996" w14:textId="77777777" w:rsidR="008D46F8" w:rsidRPr="000444FD" w:rsidRDefault="008D46F8" w:rsidP="003D0817">
            <w:pPr>
              <w:numPr>
                <w:ilvl w:val="0"/>
                <w:numId w:val="9"/>
              </w:numPr>
              <w:tabs>
                <w:tab w:val="clear" w:pos="720"/>
                <w:tab w:val="num" w:pos="382"/>
              </w:tabs>
              <w:ind w:left="382"/>
              <w:contextualSpacing/>
              <w:jc w:val="both"/>
              <w:rPr>
                <w:rFonts w:ascii="Arial" w:eastAsiaTheme="minorHAnsi" w:hAnsi="Arial" w:cs="Arial"/>
                <w:lang w:val="en-IE" w:eastAsia="en-US"/>
              </w:rPr>
            </w:pPr>
            <w:r w:rsidRPr="000444FD">
              <w:rPr>
                <w:rFonts w:ascii="Arial" w:eastAsiaTheme="minorHAnsi" w:hAnsi="Arial" w:cs="Arial"/>
                <w:lang w:val="en-IE" w:eastAsia="en-US"/>
              </w:rPr>
              <w:t>Flexibility and adaptability to meet the requirements of the role</w:t>
            </w:r>
          </w:p>
          <w:p w14:paraId="42BCF10E" w14:textId="77777777" w:rsidR="008D46F8" w:rsidRPr="000444FD" w:rsidRDefault="008D46F8" w:rsidP="003D0817">
            <w:pPr>
              <w:numPr>
                <w:ilvl w:val="0"/>
                <w:numId w:val="9"/>
              </w:numPr>
              <w:tabs>
                <w:tab w:val="clear" w:pos="720"/>
                <w:tab w:val="num" w:pos="382"/>
              </w:tabs>
              <w:ind w:left="382"/>
              <w:contextualSpacing/>
              <w:jc w:val="both"/>
              <w:rPr>
                <w:rFonts w:ascii="Arial" w:eastAsiaTheme="minorHAnsi" w:hAnsi="Arial" w:cs="Arial"/>
                <w:lang w:val="en-IE" w:eastAsia="en-US"/>
              </w:rPr>
            </w:pPr>
            <w:r w:rsidRPr="000444FD">
              <w:rPr>
                <w:rFonts w:ascii="Arial" w:eastAsiaTheme="minorHAnsi" w:hAnsi="Arial" w:cs="Arial"/>
                <w:lang w:val="en-IE" w:eastAsia="en-US"/>
              </w:rPr>
              <w:t>The ability to support, supervise, develop and empower staff in changing work practises in a challenging environment within existing resources</w:t>
            </w:r>
          </w:p>
          <w:p w14:paraId="65787D73" w14:textId="77777777" w:rsidR="008D46F8" w:rsidRPr="000444FD" w:rsidRDefault="008D46F8" w:rsidP="003D0817">
            <w:pPr>
              <w:numPr>
                <w:ilvl w:val="0"/>
                <w:numId w:val="9"/>
              </w:numPr>
              <w:tabs>
                <w:tab w:val="clear" w:pos="720"/>
                <w:tab w:val="num" w:pos="382"/>
              </w:tabs>
              <w:ind w:left="382"/>
              <w:contextualSpacing/>
              <w:jc w:val="both"/>
              <w:rPr>
                <w:rFonts w:ascii="Arial" w:eastAsiaTheme="minorHAnsi" w:hAnsi="Arial" w:cs="Arial"/>
                <w:lang w:val="en-IE" w:eastAsia="en-US"/>
              </w:rPr>
            </w:pPr>
            <w:r w:rsidRPr="000444FD">
              <w:rPr>
                <w:rFonts w:ascii="Arial" w:eastAsiaTheme="minorHAnsi" w:hAnsi="Arial" w:cs="Arial"/>
                <w:lang w:val="en-IE" w:eastAsia="en-US"/>
              </w:rPr>
              <w:t>Strategic awareness and thinking</w:t>
            </w:r>
          </w:p>
          <w:p w14:paraId="5A719D09" w14:textId="77777777" w:rsidR="008D46F8" w:rsidRPr="001C35D7" w:rsidRDefault="008D46F8" w:rsidP="003D0817">
            <w:pPr>
              <w:numPr>
                <w:ilvl w:val="0"/>
                <w:numId w:val="9"/>
              </w:numPr>
              <w:tabs>
                <w:tab w:val="clear" w:pos="720"/>
                <w:tab w:val="num" w:pos="382"/>
              </w:tabs>
              <w:ind w:left="382"/>
              <w:jc w:val="both"/>
              <w:rPr>
                <w:rFonts w:ascii="Arial" w:hAnsi="Arial" w:cs="Arial"/>
                <w:iCs/>
              </w:rPr>
            </w:pPr>
            <w:r>
              <w:rPr>
                <w:rFonts w:ascii="Arial" w:hAnsi="Arial" w:cs="Arial"/>
                <w:iCs/>
              </w:rPr>
              <w:t xml:space="preserve">Evidence of being a </w:t>
            </w:r>
            <w:r w:rsidRPr="001C35D7">
              <w:rPr>
                <w:rFonts w:ascii="Arial" w:hAnsi="Arial" w:cs="Arial"/>
                <w:iCs/>
              </w:rPr>
              <w:t xml:space="preserve">positive </w:t>
            </w:r>
            <w:r>
              <w:rPr>
                <w:rFonts w:ascii="Arial" w:hAnsi="Arial" w:cs="Arial"/>
                <w:iCs/>
              </w:rPr>
              <w:t>agent</w:t>
            </w:r>
            <w:r w:rsidRPr="001C35D7">
              <w:rPr>
                <w:rFonts w:ascii="Arial" w:hAnsi="Arial" w:cs="Arial"/>
                <w:iCs/>
              </w:rPr>
              <w:t xml:space="preserve"> </w:t>
            </w:r>
            <w:r>
              <w:rPr>
                <w:rFonts w:ascii="Arial" w:hAnsi="Arial" w:cs="Arial"/>
                <w:iCs/>
              </w:rPr>
              <w:t>o</w:t>
            </w:r>
            <w:r w:rsidRPr="001C35D7">
              <w:rPr>
                <w:rFonts w:ascii="Arial" w:hAnsi="Arial" w:cs="Arial"/>
                <w:iCs/>
              </w:rPr>
              <w:t>f change</w:t>
            </w:r>
            <w:r>
              <w:rPr>
                <w:rFonts w:ascii="Arial" w:hAnsi="Arial" w:cs="Arial"/>
                <w:iCs/>
              </w:rPr>
              <w:t xml:space="preserve"> and performance improvement</w:t>
            </w:r>
          </w:p>
          <w:p w14:paraId="53A25090" w14:textId="77777777" w:rsidR="008D46F8" w:rsidRPr="000C7431" w:rsidRDefault="008D46F8" w:rsidP="003D0817">
            <w:pPr>
              <w:pStyle w:val="Default"/>
              <w:widowControl w:val="0"/>
              <w:numPr>
                <w:ilvl w:val="0"/>
                <w:numId w:val="9"/>
              </w:numPr>
              <w:tabs>
                <w:tab w:val="clear" w:pos="720"/>
                <w:tab w:val="num" w:pos="382"/>
              </w:tabs>
              <w:ind w:left="382"/>
              <w:jc w:val="both"/>
              <w:rPr>
                <w:color w:val="auto"/>
                <w:sz w:val="20"/>
                <w:szCs w:val="20"/>
                <w:lang w:eastAsia="en-GB"/>
              </w:rPr>
            </w:pPr>
            <w:r w:rsidRPr="000C7431">
              <w:rPr>
                <w:sz w:val="20"/>
                <w:szCs w:val="20"/>
              </w:rPr>
              <w:t>The ability to operate effectively in a matrix working environment.</w:t>
            </w:r>
          </w:p>
          <w:p w14:paraId="14F98C8A" w14:textId="77777777" w:rsidR="008D46F8" w:rsidRPr="000C7431" w:rsidRDefault="008D46F8" w:rsidP="003D0817">
            <w:pPr>
              <w:pStyle w:val="Default"/>
              <w:widowControl w:val="0"/>
              <w:tabs>
                <w:tab w:val="num" w:pos="382"/>
              </w:tabs>
              <w:ind w:left="382" w:hanging="382"/>
              <w:jc w:val="both"/>
              <w:rPr>
                <w:color w:val="auto"/>
                <w:sz w:val="20"/>
                <w:szCs w:val="20"/>
                <w:lang w:eastAsia="en-GB"/>
              </w:rPr>
            </w:pPr>
          </w:p>
          <w:p w14:paraId="44915702" w14:textId="77777777" w:rsidR="008D46F8" w:rsidRPr="000C7431" w:rsidRDefault="008D46F8" w:rsidP="003D0817">
            <w:pPr>
              <w:pStyle w:val="NoSpacing"/>
              <w:tabs>
                <w:tab w:val="num" w:pos="382"/>
              </w:tabs>
              <w:ind w:left="382" w:hanging="380"/>
              <w:jc w:val="both"/>
              <w:rPr>
                <w:rFonts w:cs="Arial"/>
                <w:b/>
              </w:rPr>
            </w:pPr>
            <w:r w:rsidRPr="000C7431">
              <w:rPr>
                <w:rFonts w:cs="Arial"/>
                <w:b/>
              </w:rPr>
              <w:t>Managing and Delivering Results</w:t>
            </w:r>
            <w:r>
              <w:rPr>
                <w:rFonts w:cs="Arial"/>
                <w:b/>
              </w:rPr>
              <w:t xml:space="preserve"> (</w:t>
            </w:r>
            <w:r w:rsidRPr="000C7431">
              <w:rPr>
                <w:rFonts w:cs="Arial"/>
                <w:b/>
              </w:rPr>
              <w:t>Operational Excellence</w:t>
            </w:r>
            <w:r>
              <w:rPr>
                <w:rFonts w:cs="Arial"/>
                <w:b/>
              </w:rPr>
              <w:t>)</w:t>
            </w:r>
          </w:p>
          <w:p w14:paraId="16C3CF81" w14:textId="77777777" w:rsidR="008D46F8" w:rsidRPr="000C7431" w:rsidRDefault="008D46F8" w:rsidP="003D0817">
            <w:pPr>
              <w:pStyle w:val="NoSpacing"/>
              <w:tabs>
                <w:tab w:val="num" w:pos="382"/>
              </w:tabs>
              <w:ind w:left="382" w:hanging="382"/>
              <w:jc w:val="both"/>
              <w:rPr>
                <w:rFonts w:cs="Arial"/>
              </w:rPr>
            </w:pPr>
            <w:r w:rsidRPr="000C7431">
              <w:rPr>
                <w:rFonts w:cs="Arial"/>
              </w:rPr>
              <w:t>Demonstrates:</w:t>
            </w:r>
          </w:p>
          <w:p w14:paraId="70FC514A"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Excellent organisational and time management skills to meet objectives within agreed timeframes and achieve quality results</w:t>
            </w:r>
          </w:p>
          <w:p w14:paraId="1AC78463"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732E9138"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The ability to work on a self-directed basis</w:t>
            </w:r>
          </w:p>
          <w:p w14:paraId="5C860794"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Strong evidence of excellent financial planning and expenditure management  </w:t>
            </w:r>
          </w:p>
          <w:p w14:paraId="1CDDAAE2"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The ability to seek and seize opportunities that are beneficial to achieving organisation goals and strives to improve service delivery</w:t>
            </w:r>
          </w:p>
          <w:p w14:paraId="7EF16C13"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The ability to improve efficiency within the working environment and the ability to evolve and adapt to a rapid changing environment</w:t>
            </w:r>
          </w:p>
          <w:p w14:paraId="0ECC1C27"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A capacity to operate successfully in a challenging environment while adhering to various standards</w:t>
            </w:r>
          </w:p>
          <w:p w14:paraId="4760B266" w14:textId="77777777" w:rsidR="008D46F8" w:rsidRPr="000444FD" w:rsidRDefault="008D46F8" w:rsidP="003D0817">
            <w:pPr>
              <w:pStyle w:val="ListParagraph"/>
              <w:numPr>
                <w:ilvl w:val="0"/>
                <w:numId w:val="9"/>
              </w:numPr>
              <w:tabs>
                <w:tab w:val="clear" w:pos="720"/>
                <w:tab w:val="num" w:pos="382"/>
              </w:tabs>
              <w:ind w:left="382" w:hanging="357"/>
              <w:jc w:val="both"/>
              <w:rPr>
                <w:rFonts w:ascii="Arial" w:hAnsi="Arial" w:cs="Arial"/>
              </w:rPr>
            </w:pPr>
            <w:r w:rsidRPr="000444FD">
              <w:rPr>
                <w:rFonts w:ascii="Arial" w:hAnsi="Arial" w:cs="Arial"/>
                <w:iCs/>
              </w:rPr>
              <w:t>The ability to take personal responsibility to initiate activities and drive objectives through to a conclusion</w:t>
            </w:r>
          </w:p>
          <w:p w14:paraId="63A8CFAA" w14:textId="77777777" w:rsidR="008D46F8" w:rsidRPr="001C35D7" w:rsidRDefault="008D46F8" w:rsidP="003D0817">
            <w:pPr>
              <w:numPr>
                <w:ilvl w:val="0"/>
                <w:numId w:val="9"/>
              </w:numPr>
              <w:tabs>
                <w:tab w:val="clear" w:pos="720"/>
                <w:tab w:val="num" w:pos="382"/>
              </w:tabs>
              <w:ind w:left="382" w:hanging="357"/>
              <w:jc w:val="both"/>
              <w:rPr>
                <w:rFonts w:ascii="Arial" w:hAnsi="Arial" w:cs="Arial"/>
                <w:iCs/>
              </w:rPr>
            </w:pPr>
            <w:r w:rsidRPr="000C7431">
              <w:rPr>
                <w:rFonts w:ascii="Arial" w:hAnsi="Arial" w:cs="Arial"/>
                <w:iCs/>
              </w:rPr>
              <w:t>Evidence of effective planning and organising skills including awareness of resource management</w:t>
            </w:r>
            <w:r w:rsidRPr="001C35D7">
              <w:rPr>
                <w:rFonts w:ascii="Arial" w:hAnsi="Arial" w:cs="Arial"/>
                <w:iCs/>
              </w:rPr>
              <w:t xml:space="preserve"> and importance of value for money</w:t>
            </w:r>
          </w:p>
          <w:p w14:paraId="5E339A14" w14:textId="77777777" w:rsidR="008D46F8" w:rsidRPr="001C35D7" w:rsidRDefault="008D46F8" w:rsidP="003D0817">
            <w:pPr>
              <w:pStyle w:val="NoSpacing"/>
              <w:numPr>
                <w:ilvl w:val="0"/>
                <w:numId w:val="9"/>
              </w:numPr>
              <w:tabs>
                <w:tab w:val="clear" w:pos="720"/>
                <w:tab w:val="num" w:pos="382"/>
              </w:tabs>
              <w:ind w:left="382" w:hanging="357"/>
              <w:jc w:val="both"/>
              <w:rPr>
                <w:rFonts w:cs="Arial"/>
              </w:rPr>
            </w:pPr>
            <w:r w:rsidRPr="001C35D7">
              <w:rPr>
                <w:rFonts w:cs="Arial"/>
              </w:rPr>
              <w:t>Adequately identifies, manages and reports on risk within area of responsibility</w:t>
            </w:r>
          </w:p>
          <w:p w14:paraId="7CAACBA0" w14:textId="77777777" w:rsidR="008D46F8" w:rsidRPr="001C35D7" w:rsidRDefault="008D46F8" w:rsidP="003D0817">
            <w:pPr>
              <w:pStyle w:val="NoSpacing"/>
              <w:tabs>
                <w:tab w:val="num" w:pos="382"/>
              </w:tabs>
              <w:ind w:left="382" w:hanging="382"/>
              <w:jc w:val="both"/>
              <w:rPr>
                <w:rFonts w:cs="Arial"/>
                <w:b/>
              </w:rPr>
            </w:pPr>
          </w:p>
          <w:p w14:paraId="3F52BB93" w14:textId="77777777" w:rsidR="008D46F8" w:rsidRPr="001C35D7" w:rsidRDefault="008D46F8" w:rsidP="003D0817">
            <w:pPr>
              <w:pStyle w:val="NoSpacing"/>
              <w:tabs>
                <w:tab w:val="num" w:pos="382"/>
              </w:tabs>
              <w:ind w:left="382" w:hanging="380"/>
              <w:jc w:val="both"/>
              <w:rPr>
                <w:rFonts w:cs="Arial"/>
                <w:b/>
              </w:rPr>
            </w:pPr>
            <w:r w:rsidRPr="001C35D7">
              <w:rPr>
                <w:rFonts w:cs="Arial"/>
                <w:b/>
              </w:rPr>
              <w:t>Working With and Through Others (Influencing to Achieve)</w:t>
            </w:r>
          </w:p>
          <w:p w14:paraId="63F2D961" w14:textId="77777777" w:rsidR="008D46F8" w:rsidRPr="001C35D7" w:rsidRDefault="008D46F8" w:rsidP="003D0817">
            <w:pPr>
              <w:pStyle w:val="NoSpacing"/>
              <w:tabs>
                <w:tab w:val="num" w:pos="382"/>
              </w:tabs>
              <w:ind w:left="382" w:hanging="382"/>
              <w:jc w:val="both"/>
              <w:rPr>
                <w:rFonts w:cs="Arial"/>
              </w:rPr>
            </w:pPr>
            <w:r w:rsidRPr="001C35D7">
              <w:rPr>
                <w:rFonts w:cs="Arial"/>
              </w:rPr>
              <w:t>Demonstrates:</w:t>
            </w:r>
          </w:p>
          <w:p w14:paraId="768A5C6A"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A track record of collaborative and inter professional working</w:t>
            </w:r>
          </w:p>
          <w:p w14:paraId="35084A37"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Excellent skills in relationship building and influencing</w:t>
            </w:r>
          </w:p>
          <w:p w14:paraId="1A13F5A0"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An ability to influence and negotiate effectively to achieve objectives</w:t>
            </w:r>
          </w:p>
          <w:p w14:paraId="0AC2C635" w14:textId="77777777" w:rsidR="008D46F8"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A real interest in and commitment to developing others</w:t>
            </w:r>
          </w:p>
          <w:p w14:paraId="6D3A92E1" w14:textId="77777777" w:rsidR="008D46F8" w:rsidRPr="001C35D7" w:rsidRDefault="008D46F8" w:rsidP="003D0817">
            <w:pPr>
              <w:tabs>
                <w:tab w:val="num" w:pos="382"/>
              </w:tabs>
              <w:ind w:left="382" w:hanging="382"/>
              <w:contextualSpacing/>
              <w:jc w:val="both"/>
              <w:rPr>
                <w:rFonts w:ascii="Arial" w:hAnsi="Arial" w:cs="Arial"/>
                <w:color w:val="000099"/>
              </w:rPr>
            </w:pPr>
          </w:p>
          <w:p w14:paraId="7B21A158" w14:textId="77777777" w:rsidR="008D46F8" w:rsidRPr="001C35D7" w:rsidRDefault="008D46F8" w:rsidP="003D0817">
            <w:pPr>
              <w:pStyle w:val="NoSpacing"/>
              <w:tabs>
                <w:tab w:val="num" w:pos="382"/>
              </w:tabs>
              <w:ind w:left="382" w:hanging="380"/>
              <w:jc w:val="both"/>
              <w:rPr>
                <w:rFonts w:cs="Arial"/>
                <w:b/>
              </w:rPr>
            </w:pPr>
            <w:r w:rsidRPr="001C35D7">
              <w:rPr>
                <w:rFonts w:cs="Arial"/>
                <w:b/>
              </w:rPr>
              <w:t>Critical Analysis</w:t>
            </w:r>
            <w:r>
              <w:rPr>
                <w:rFonts w:cs="Arial"/>
                <w:b/>
              </w:rPr>
              <w:t>, Problem Solving</w:t>
            </w:r>
            <w:r w:rsidRPr="001C35D7">
              <w:rPr>
                <w:rFonts w:cs="Arial"/>
                <w:b/>
              </w:rPr>
              <w:t xml:space="preserve"> and Decision Making</w:t>
            </w:r>
          </w:p>
          <w:p w14:paraId="5437A47A" w14:textId="77777777" w:rsidR="008D46F8" w:rsidRPr="001C35D7" w:rsidRDefault="008D46F8" w:rsidP="003D0817">
            <w:pPr>
              <w:pStyle w:val="NoSpacing"/>
              <w:tabs>
                <w:tab w:val="num" w:pos="382"/>
              </w:tabs>
              <w:ind w:left="382" w:hanging="382"/>
              <w:jc w:val="both"/>
              <w:rPr>
                <w:rFonts w:cs="Arial"/>
              </w:rPr>
            </w:pPr>
            <w:r w:rsidRPr="001C35D7">
              <w:rPr>
                <w:rFonts w:cs="Arial"/>
              </w:rPr>
              <w:t>Demonstrates:</w:t>
            </w:r>
          </w:p>
          <w:p w14:paraId="75ADD1BB" w14:textId="77777777" w:rsidR="008D46F8" w:rsidRPr="001C35D7" w:rsidRDefault="008D46F8" w:rsidP="003D0817">
            <w:pPr>
              <w:pStyle w:val="NoSpacing"/>
              <w:numPr>
                <w:ilvl w:val="0"/>
                <w:numId w:val="9"/>
              </w:numPr>
              <w:tabs>
                <w:tab w:val="clear" w:pos="720"/>
                <w:tab w:val="num" w:pos="382"/>
              </w:tabs>
              <w:ind w:left="382" w:hanging="357"/>
              <w:jc w:val="both"/>
              <w:rPr>
                <w:rFonts w:cs="Arial"/>
              </w:rPr>
            </w:pPr>
            <w:r w:rsidRPr="001C35D7">
              <w:rPr>
                <w:rFonts w:cs="Arial"/>
              </w:rPr>
              <w:t>Knowledge and application of evidence-based decision-making practices and methodologies.</w:t>
            </w:r>
          </w:p>
          <w:p w14:paraId="2853E4FA" w14:textId="77777777" w:rsidR="008D46F8" w:rsidRPr="00735E7C" w:rsidRDefault="008D46F8" w:rsidP="003D0817">
            <w:pPr>
              <w:pStyle w:val="NoSpacing"/>
              <w:numPr>
                <w:ilvl w:val="0"/>
                <w:numId w:val="9"/>
              </w:numPr>
              <w:tabs>
                <w:tab w:val="clear" w:pos="720"/>
                <w:tab w:val="num" w:pos="382"/>
              </w:tabs>
              <w:ind w:left="382" w:hanging="357"/>
              <w:jc w:val="both"/>
              <w:rPr>
                <w:rFonts w:cs="Arial"/>
              </w:rPr>
            </w:pPr>
            <w:r w:rsidRPr="00735E7C">
              <w:rPr>
                <w:rFonts w:cs="Arial"/>
              </w:rPr>
              <w:t>The ability to evaluate complex information from a variety of sources and make effective decisions</w:t>
            </w:r>
          </w:p>
          <w:p w14:paraId="35840FFB" w14:textId="77777777" w:rsidR="008D46F8" w:rsidRPr="00B87DA8" w:rsidRDefault="008D46F8" w:rsidP="003D0817">
            <w:pPr>
              <w:pStyle w:val="ListParagraph"/>
              <w:numPr>
                <w:ilvl w:val="0"/>
                <w:numId w:val="9"/>
              </w:numPr>
              <w:tabs>
                <w:tab w:val="clear" w:pos="720"/>
                <w:tab w:val="num" w:pos="382"/>
              </w:tabs>
              <w:ind w:left="382" w:hanging="357"/>
              <w:jc w:val="both"/>
              <w:rPr>
                <w:rFonts w:ascii="Arial" w:hAnsi="Arial" w:cs="Arial"/>
              </w:rPr>
            </w:pPr>
            <w:r w:rsidRPr="00B87DA8">
              <w:rPr>
                <w:rFonts w:ascii="Arial" w:hAnsi="Arial" w:cs="Arial"/>
              </w:rPr>
              <w:t>Excellent analytical skills to enable analysis, interpretation of data and data extraction from multiple data sources</w:t>
            </w:r>
          </w:p>
          <w:p w14:paraId="2665DCC3" w14:textId="77777777" w:rsidR="008D46F8" w:rsidRDefault="008D46F8" w:rsidP="003D0817">
            <w:pPr>
              <w:pStyle w:val="ListParagraph"/>
              <w:numPr>
                <w:ilvl w:val="0"/>
                <w:numId w:val="9"/>
              </w:numPr>
              <w:tabs>
                <w:tab w:val="clear" w:pos="720"/>
                <w:tab w:val="num" w:pos="382"/>
              </w:tabs>
              <w:ind w:left="382" w:hanging="357"/>
              <w:jc w:val="both"/>
              <w:rPr>
                <w:rFonts w:ascii="Arial" w:hAnsi="Arial" w:cs="Arial"/>
              </w:rPr>
            </w:pPr>
            <w:r w:rsidRPr="00B87DA8">
              <w:rPr>
                <w:rFonts w:ascii="Arial" w:hAnsi="Arial" w:cs="Arial"/>
              </w:rPr>
              <w:t>Considers the impact of decisions before taking action</w:t>
            </w:r>
          </w:p>
          <w:p w14:paraId="2CD2F0BE" w14:textId="77777777" w:rsidR="008D46F8" w:rsidRPr="00B87DA8" w:rsidRDefault="008D46F8" w:rsidP="003D0817">
            <w:pPr>
              <w:pStyle w:val="ListParagraph"/>
              <w:numPr>
                <w:ilvl w:val="0"/>
                <w:numId w:val="9"/>
              </w:numPr>
              <w:tabs>
                <w:tab w:val="clear" w:pos="720"/>
                <w:tab w:val="num" w:pos="382"/>
              </w:tabs>
              <w:ind w:left="382" w:hanging="357"/>
              <w:jc w:val="both"/>
              <w:rPr>
                <w:rFonts w:ascii="Arial" w:hAnsi="Arial" w:cs="Arial"/>
              </w:rPr>
            </w:pPr>
            <w:r w:rsidRPr="00B87DA8">
              <w:rPr>
                <w:rFonts w:ascii="Arial" w:hAnsi="Arial" w:cs="Arial"/>
                <w:iCs/>
              </w:rPr>
              <w:t>The ability to make timely decisions and to adhere to those decisions as required</w:t>
            </w:r>
          </w:p>
          <w:p w14:paraId="336A82F0" w14:textId="77777777" w:rsidR="008D46F8" w:rsidRPr="00B87DA8" w:rsidRDefault="008D46F8" w:rsidP="003D0817">
            <w:pPr>
              <w:pStyle w:val="ListParagraph"/>
              <w:numPr>
                <w:ilvl w:val="0"/>
                <w:numId w:val="9"/>
              </w:numPr>
              <w:tabs>
                <w:tab w:val="clear" w:pos="720"/>
                <w:tab w:val="num" w:pos="382"/>
              </w:tabs>
              <w:ind w:left="382" w:hanging="357"/>
              <w:jc w:val="both"/>
              <w:rPr>
                <w:rFonts w:ascii="Arial" w:hAnsi="Arial" w:cs="Arial"/>
              </w:rPr>
            </w:pPr>
            <w:r w:rsidRPr="00B87DA8">
              <w:rPr>
                <w:rFonts w:ascii="Arial" w:hAnsi="Arial" w:cs="Arial"/>
                <w:iCs/>
              </w:rPr>
              <w:t xml:space="preserve">Anticipates problems and recognises when to involve other parties </w:t>
            </w:r>
            <w:r>
              <w:rPr>
                <w:rFonts w:ascii="Arial" w:hAnsi="Arial" w:cs="Arial"/>
                <w:iCs/>
              </w:rPr>
              <w:t>(</w:t>
            </w:r>
            <w:r w:rsidRPr="00B87DA8">
              <w:rPr>
                <w:rFonts w:ascii="Arial" w:hAnsi="Arial" w:cs="Arial"/>
                <w:iCs/>
              </w:rPr>
              <w:t>at the appropriate time and level</w:t>
            </w:r>
            <w:r>
              <w:rPr>
                <w:rFonts w:ascii="Arial" w:hAnsi="Arial" w:cs="Arial"/>
                <w:iCs/>
              </w:rPr>
              <w:t>)</w:t>
            </w:r>
            <w:r w:rsidRPr="00B87DA8">
              <w:rPr>
                <w:rFonts w:ascii="Arial" w:hAnsi="Arial" w:cs="Arial"/>
                <w:iCs/>
              </w:rPr>
              <w:t xml:space="preserve"> </w:t>
            </w:r>
          </w:p>
          <w:p w14:paraId="182E09D5" w14:textId="77777777" w:rsidR="008D46F8" w:rsidRPr="00B87DA8" w:rsidRDefault="008D46F8" w:rsidP="003D0817">
            <w:pPr>
              <w:pStyle w:val="ListParagraph"/>
              <w:numPr>
                <w:ilvl w:val="0"/>
                <w:numId w:val="9"/>
              </w:numPr>
              <w:tabs>
                <w:tab w:val="clear" w:pos="720"/>
                <w:tab w:val="num" w:pos="382"/>
              </w:tabs>
              <w:ind w:left="382" w:hanging="357"/>
              <w:jc w:val="both"/>
              <w:rPr>
                <w:rFonts w:ascii="Arial" w:hAnsi="Arial" w:cs="Arial"/>
              </w:rPr>
            </w:pPr>
            <w:r w:rsidRPr="00B87DA8">
              <w:rPr>
                <w:rFonts w:ascii="Arial" w:hAnsi="Arial" w:cs="Arial"/>
              </w:rPr>
              <w:t>The ability to consider the range of options available, involve other parties at the appropriate time and level, to make balanced and timely decisions</w:t>
            </w:r>
          </w:p>
          <w:p w14:paraId="393BDF49" w14:textId="77777777" w:rsidR="008D46F8" w:rsidRPr="00B87DA8" w:rsidRDefault="008D46F8" w:rsidP="003D0817">
            <w:pPr>
              <w:pStyle w:val="ListParagraph"/>
              <w:numPr>
                <w:ilvl w:val="0"/>
                <w:numId w:val="9"/>
              </w:numPr>
              <w:tabs>
                <w:tab w:val="clear" w:pos="720"/>
                <w:tab w:val="num" w:pos="382"/>
              </w:tabs>
              <w:ind w:left="382" w:hanging="357"/>
              <w:jc w:val="both"/>
              <w:rPr>
                <w:rFonts w:ascii="Arial" w:hAnsi="Arial" w:cs="Arial"/>
              </w:rPr>
            </w:pPr>
            <w:r w:rsidRPr="00B87DA8">
              <w:rPr>
                <w:rFonts w:ascii="Arial" w:hAnsi="Arial" w:cs="Arial"/>
              </w:rPr>
              <w:t>Significant experience in effective operational problem solving utilising an inclusive approach which fosters learning and self-reliance amongst teams</w:t>
            </w:r>
          </w:p>
          <w:p w14:paraId="48F1C21E" w14:textId="77777777" w:rsidR="008D46F8" w:rsidRPr="00B87DA8" w:rsidRDefault="008D46F8" w:rsidP="003D0817">
            <w:pPr>
              <w:pStyle w:val="ListParagraph"/>
              <w:numPr>
                <w:ilvl w:val="0"/>
                <w:numId w:val="9"/>
              </w:numPr>
              <w:tabs>
                <w:tab w:val="clear" w:pos="720"/>
                <w:tab w:val="num" w:pos="382"/>
              </w:tabs>
              <w:ind w:left="382" w:hanging="357"/>
              <w:jc w:val="both"/>
              <w:rPr>
                <w:rFonts w:ascii="Arial" w:hAnsi="Arial" w:cs="Arial"/>
              </w:rPr>
            </w:pPr>
            <w:r w:rsidRPr="00B87DA8">
              <w:rPr>
                <w:rFonts w:ascii="Arial" w:hAnsi="Arial" w:cs="Arial"/>
              </w:rPr>
              <w:t>A capacity to develop new proposals and put forward solutions to address problems in a timely manner</w:t>
            </w:r>
          </w:p>
          <w:p w14:paraId="7DB0E77D" w14:textId="77777777" w:rsidR="008D46F8" w:rsidRPr="00B87DA8" w:rsidRDefault="008D46F8" w:rsidP="003D0817">
            <w:pPr>
              <w:pStyle w:val="ListParagraph"/>
              <w:numPr>
                <w:ilvl w:val="0"/>
                <w:numId w:val="9"/>
              </w:numPr>
              <w:tabs>
                <w:tab w:val="clear" w:pos="720"/>
                <w:tab w:val="num" w:pos="382"/>
              </w:tabs>
              <w:ind w:left="382" w:hanging="357"/>
              <w:jc w:val="both"/>
              <w:rPr>
                <w:rFonts w:ascii="Arial" w:hAnsi="Arial" w:cs="Arial"/>
              </w:rPr>
            </w:pPr>
            <w:r w:rsidRPr="00B87DA8">
              <w:rPr>
                <w:rFonts w:ascii="Arial" w:hAnsi="Arial" w:cs="Arial"/>
              </w:rPr>
              <w:t>Effective problem solving in complex work environments</w:t>
            </w:r>
          </w:p>
          <w:p w14:paraId="630704EF" w14:textId="77777777" w:rsidR="003D0817" w:rsidRDefault="003D0817" w:rsidP="003D0817">
            <w:pPr>
              <w:pStyle w:val="NoSpacing"/>
              <w:tabs>
                <w:tab w:val="num" w:pos="382"/>
                <w:tab w:val="num" w:pos="421"/>
              </w:tabs>
              <w:jc w:val="both"/>
              <w:rPr>
                <w:rFonts w:cs="Arial"/>
                <w:b/>
              </w:rPr>
            </w:pPr>
          </w:p>
          <w:p w14:paraId="4F73200E" w14:textId="180A6D12" w:rsidR="008D46F8" w:rsidRPr="001C35D7" w:rsidRDefault="008D46F8" w:rsidP="003D0817">
            <w:pPr>
              <w:pStyle w:val="NoSpacing"/>
              <w:tabs>
                <w:tab w:val="num" w:pos="382"/>
                <w:tab w:val="num" w:pos="421"/>
              </w:tabs>
              <w:jc w:val="both"/>
              <w:rPr>
                <w:rFonts w:cs="Arial"/>
              </w:rPr>
            </w:pPr>
            <w:r w:rsidRPr="001C35D7">
              <w:rPr>
                <w:rFonts w:cs="Arial"/>
                <w:b/>
              </w:rPr>
              <w:t>Communication &amp; Interpersonal Skills</w:t>
            </w:r>
          </w:p>
          <w:p w14:paraId="0EA1A955" w14:textId="77777777" w:rsidR="008D46F8" w:rsidRPr="001C35D7" w:rsidRDefault="008D46F8" w:rsidP="003D0817">
            <w:pPr>
              <w:pStyle w:val="NoSpacing"/>
              <w:tabs>
                <w:tab w:val="num" w:pos="382"/>
                <w:tab w:val="num" w:pos="421"/>
              </w:tabs>
              <w:ind w:left="382" w:hanging="382"/>
              <w:jc w:val="both"/>
              <w:rPr>
                <w:rFonts w:cs="Arial"/>
              </w:rPr>
            </w:pPr>
            <w:r w:rsidRPr="001C35D7">
              <w:rPr>
                <w:rFonts w:cs="Arial"/>
              </w:rPr>
              <w:t>Demonstrates:</w:t>
            </w:r>
          </w:p>
          <w:p w14:paraId="6AE9D919" w14:textId="77777777" w:rsidR="008D46F8" w:rsidRDefault="008D46F8" w:rsidP="003D0817">
            <w:pPr>
              <w:pStyle w:val="ListParagraph"/>
              <w:numPr>
                <w:ilvl w:val="0"/>
                <w:numId w:val="9"/>
              </w:numPr>
              <w:tabs>
                <w:tab w:val="clear" w:pos="720"/>
                <w:tab w:val="num" w:pos="382"/>
              </w:tabs>
              <w:ind w:left="382" w:hanging="357"/>
              <w:jc w:val="both"/>
              <w:rPr>
                <w:rFonts w:ascii="Arial" w:hAnsi="Arial" w:cs="Arial"/>
                <w:color w:val="000000"/>
                <w:lang w:eastAsia="en-IE"/>
              </w:rPr>
            </w:pPr>
            <w:r w:rsidRPr="001C35D7">
              <w:rPr>
                <w:rFonts w:ascii="Arial" w:hAnsi="Arial" w:cs="Arial"/>
                <w:color w:val="000000"/>
                <w:lang w:eastAsia="en-IE"/>
              </w:rPr>
              <w:t xml:space="preserve">Excellent interpersonal and communications skills to facilitate work with a wide range of </w:t>
            </w:r>
            <w:r>
              <w:rPr>
                <w:rFonts w:ascii="Arial" w:hAnsi="Arial" w:cs="Arial"/>
                <w:color w:val="000000"/>
                <w:lang w:eastAsia="en-IE"/>
              </w:rPr>
              <w:t xml:space="preserve">stakeholders </w:t>
            </w:r>
          </w:p>
          <w:p w14:paraId="283A8F44" w14:textId="77777777" w:rsidR="008D46F8" w:rsidRPr="00B87DA8" w:rsidRDefault="008D46F8" w:rsidP="003D0817">
            <w:pPr>
              <w:pStyle w:val="ListParagraph"/>
              <w:numPr>
                <w:ilvl w:val="0"/>
                <w:numId w:val="9"/>
              </w:numPr>
              <w:tabs>
                <w:tab w:val="clear" w:pos="720"/>
                <w:tab w:val="num" w:pos="382"/>
              </w:tabs>
              <w:ind w:left="382" w:hanging="357"/>
              <w:jc w:val="both"/>
              <w:rPr>
                <w:rFonts w:ascii="Arial" w:hAnsi="Arial" w:cs="Arial"/>
              </w:rPr>
            </w:pPr>
            <w:r w:rsidRPr="00B87DA8">
              <w:rPr>
                <w:rFonts w:ascii="Arial" w:hAnsi="Arial" w:cs="Arial"/>
              </w:rPr>
              <w:t>The ability to interact in a professional manner with staff and other key stakeholders</w:t>
            </w:r>
          </w:p>
          <w:p w14:paraId="6996EEDB" w14:textId="77777777" w:rsidR="008D46F8" w:rsidRDefault="008D46F8" w:rsidP="003D0817">
            <w:pPr>
              <w:pStyle w:val="ListParagraph"/>
              <w:numPr>
                <w:ilvl w:val="0"/>
                <w:numId w:val="9"/>
              </w:numPr>
              <w:tabs>
                <w:tab w:val="clear" w:pos="720"/>
                <w:tab w:val="num" w:pos="382"/>
              </w:tabs>
              <w:ind w:left="382" w:hanging="357"/>
              <w:jc w:val="both"/>
              <w:rPr>
                <w:rFonts w:ascii="Arial" w:hAnsi="Arial" w:cs="Arial"/>
                <w:color w:val="000000"/>
                <w:lang w:eastAsia="en-IE"/>
              </w:rPr>
            </w:pPr>
            <w:r w:rsidRPr="001C35D7">
              <w:rPr>
                <w:rFonts w:ascii="Arial" w:hAnsi="Arial" w:cs="Arial"/>
                <w:color w:val="000000"/>
                <w:lang w:eastAsia="en-IE"/>
              </w:rPr>
              <w:t xml:space="preserve">The ability to present information clearly, concisely and confidently </w:t>
            </w:r>
            <w:r>
              <w:rPr>
                <w:rFonts w:ascii="Arial" w:hAnsi="Arial" w:cs="Arial"/>
                <w:color w:val="000000"/>
                <w:lang w:eastAsia="en-IE"/>
              </w:rPr>
              <w:t>when</w:t>
            </w:r>
            <w:r w:rsidRPr="001C35D7">
              <w:rPr>
                <w:rFonts w:ascii="Arial" w:hAnsi="Arial" w:cs="Arial"/>
                <w:color w:val="000000"/>
                <w:lang w:eastAsia="en-IE"/>
              </w:rPr>
              <w:t xml:space="preserve"> speaking and in writing</w:t>
            </w:r>
            <w:r>
              <w:rPr>
                <w:rFonts w:ascii="Arial" w:hAnsi="Arial" w:cs="Arial"/>
                <w:color w:val="000000"/>
                <w:lang w:eastAsia="en-IE"/>
              </w:rPr>
              <w:t xml:space="preserve"> tailoring to meet the needs of the audience</w:t>
            </w:r>
          </w:p>
          <w:p w14:paraId="5E562884"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Excellent presentation skills</w:t>
            </w:r>
          </w:p>
          <w:p w14:paraId="2A5D2B71" w14:textId="77777777" w:rsidR="008D46F8" w:rsidRPr="00D87124" w:rsidRDefault="008D46F8" w:rsidP="003D0817">
            <w:pPr>
              <w:pStyle w:val="ListParagraph"/>
              <w:numPr>
                <w:ilvl w:val="0"/>
                <w:numId w:val="9"/>
              </w:numPr>
              <w:tabs>
                <w:tab w:val="clear" w:pos="720"/>
                <w:tab w:val="num" w:pos="382"/>
              </w:tabs>
              <w:ind w:left="382" w:hanging="357"/>
              <w:jc w:val="both"/>
              <w:rPr>
                <w:rFonts w:ascii="Arial" w:hAnsi="Arial" w:cs="Arial"/>
              </w:rPr>
            </w:pPr>
            <w:r w:rsidRPr="00D87124">
              <w:rPr>
                <w:rFonts w:ascii="Arial" w:hAnsi="Arial" w:cs="Arial"/>
              </w:rPr>
              <w:t>Excellent written communication skills including the ability to produce professional reports</w:t>
            </w:r>
          </w:p>
          <w:p w14:paraId="53585F92" w14:textId="77777777" w:rsidR="008D46F8" w:rsidRPr="00481299" w:rsidRDefault="008D46F8" w:rsidP="003D0817">
            <w:pPr>
              <w:pStyle w:val="ListParagraph"/>
              <w:numPr>
                <w:ilvl w:val="0"/>
                <w:numId w:val="9"/>
              </w:numPr>
              <w:tabs>
                <w:tab w:val="clear" w:pos="720"/>
                <w:tab w:val="num" w:pos="382"/>
              </w:tabs>
              <w:ind w:left="382" w:hanging="357"/>
              <w:jc w:val="both"/>
              <w:rPr>
                <w:rFonts w:ascii="Arial" w:hAnsi="Arial" w:cs="Arial"/>
              </w:rPr>
            </w:pPr>
            <w:r w:rsidRPr="00481299">
              <w:rPr>
                <w:rFonts w:ascii="Arial" w:hAnsi="Arial" w:cs="Arial"/>
              </w:rPr>
              <w:t>Excellent people skills and the ability to achieve “buy-in” from major stakeholders</w:t>
            </w:r>
          </w:p>
          <w:p w14:paraId="005755DC" w14:textId="77777777" w:rsidR="008D46F8" w:rsidRPr="00481299" w:rsidRDefault="008D46F8" w:rsidP="003D0817">
            <w:pPr>
              <w:pStyle w:val="ListParagraph"/>
              <w:numPr>
                <w:ilvl w:val="0"/>
                <w:numId w:val="9"/>
              </w:numPr>
              <w:tabs>
                <w:tab w:val="clear" w:pos="720"/>
                <w:tab w:val="num" w:pos="382"/>
              </w:tabs>
              <w:ind w:left="382" w:hanging="357"/>
              <w:jc w:val="both"/>
              <w:rPr>
                <w:rFonts w:ascii="Arial" w:hAnsi="Arial" w:cs="Arial"/>
              </w:rPr>
            </w:pPr>
            <w:r w:rsidRPr="00481299">
              <w:rPr>
                <w:rFonts w:ascii="Arial" w:hAnsi="Arial" w:cs="Arial"/>
              </w:rPr>
              <w:t>Strong negotiation/influencing skills</w:t>
            </w:r>
            <w:r w:rsidRPr="00481299">
              <w:rPr>
                <w:rFonts w:ascii="Arial" w:hAnsi="Arial" w:cs="Arial"/>
                <w:color w:val="000000"/>
                <w:lang w:eastAsia="en-IE"/>
              </w:rPr>
              <w:t xml:space="preserve"> </w:t>
            </w:r>
          </w:p>
          <w:p w14:paraId="31858907" w14:textId="77777777" w:rsidR="008D46F8" w:rsidRPr="001C35D7" w:rsidRDefault="008D46F8" w:rsidP="003D0817">
            <w:pPr>
              <w:tabs>
                <w:tab w:val="num" w:pos="283"/>
                <w:tab w:val="num" w:pos="382"/>
                <w:tab w:val="num" w:pos="421"/>
              </w:tabs>
              <w:ind w:left="382" w:hanging="279"/>
              <w:jc w:val="both"/>
              <w:rPr>
                <w:rFonts w:ascii="Arial" w:hAnsi="Arial" w:cs="Arial"/>
                <w:b/>
              </w:rPr>
            </w:pPr>
          </w:p>
          <w:p w14:paraId="6AE69C8C" w14:textId="77777777" w:rsidR="008D46F8" w:rsidRPr="001C35D7" w:rsidRDefault="008D46F8" w:rsidP="003D0817">
            <w:pPr>
              <w:pStyle w:val="NoSpacing"/>
              <w:tabs>
                <w:tab w:val="num" w:pos="382"/>
                <w:tab w:val="num" w:pos="421"/>
              </w:tabs>
              <w:jc w:val="both"/>
              <w:rPr>
                <w:rFonts w:cs="Arial"/>
                <w:b/>
              </w:rPr>
            </w:pPr>
            <w:r>
              <w:rPr>
                <w:rFonts w:cs="Arial"/>
                <w:b/>
              </w:rPr>
              <w:t>Commitment to a Quality Service</w:t>
            </w:r>
          </w:p>
          <w:p w14:paraId="2C108845" w14:textId="77777777" w:rsidR="008D46F8" w:rsidRPr="001C35D7" w:rsidRDefault="008D46F8" w:rsidP="003D0817">
            <w:pPr>
              <w:pStyle w:val="NoSpacing"/>
              <w:tabs>
                <w:tab w:val="num" w:pos="382"/>
                <w:tab w:val="num" w:pos="421"/>
              </w:tabs>
              <w:ind w:left="382" w:hanging="279"/>
              <w:jc w:val="both"/>
              <w:rPr>
                <w:rFonts w:cs="Arial"/>
              </w:rPr>
            </w:pPr>
            <w:r w:rsidRPr="001C35D7">
              <w:rPr>
                <w:rFonts w:cs="Arial"/>
              </w:rPr>
              <w:t>Demonstrates:</w:t>
            </w:r>
          </w:p>
          <w:p w14:paraId="114877A4" w14:textId="77777777" w:rsidR="008D46F8" w:rsidRDefault="008D46F8" w:rsidP="003D0817">
            <w:pPr>
              <w:pStyle w:val="ListParagraph"/>
              <w:numPr>
                <w:ilvl w:val="0"/>
                <w:numId w:val="9"/>
              </w:numPr>
              <w:tabs>
                <w:tab w:val="clear" w:pos="720"/>
                <w:tab w:val="num" w:pos="382"/>
              </w:tabs>
              <w:ind w:left="382" w:hanging="357"/>
              <w:jc w:val="both"/>
              <w:rPr>
                <w:rFonts w:ascii="Arial" w:hAnsi="Arial" w:cs="Arial"/>
              </w:rPr>
            </w:pPr>
            <w:r w:rsidRPr="00B252DB">
              <w:rPr>
                <w:rFonts w:ascii="Arial" w:hAnsi="Arial" w:cs="Arial"/>
              </w:rPr>
              <w:t>A vision in relation to what work changes are required to achieve immediate and long term organisational objectives</w:t>
            </w:r>
          </w:p>
          <w:p w14:paraId="24228760" w14:textId="77777777" w:rsidR="008D46F8" w:rsidRDefault="008D46F8" w:rsidP="003D0817">
            <w:pPr>
              <w:pStyle w:val="ListParagraph"/>
              <w:numPr>
                <w:ilvl w:val="0"/>
                <w:numId w:val="9"/>
              </w:numPr>
              <w:tabs>
                <w:tab w:val="clear" w:pos="720"/>
                <w:tab w:val="num" w:pos="382"/>
              </w:tabs>
              <w:ind w:left="382" w:hanging="357"/>
              <w:jc w:val="both"/>
              <w:rPr>
                <w:rFonts w:ascii="Arial" w:hAnsi="Arial" w:cs="Arial"/>
              </w:rPr>
            </w:pPr>
            <w:r>
              <w:rPr>
                <w:rFonts w:ascii="Arial" w:hAnsi="Arial" w:cs="Arial"/>
                <w:color w:val="000000"/>
              </w:rPr>
              <w:t>Be</w:t>
            </w:r>
            <w:r w:rsidRPr="00F90E4D">
              <w:rPr>
                <w:rFonts w:ascii="Arial" w:hAnsi="Arial" w:cs="Arial"/>
                <w:color w:val="000000"/>
              </w:rPr>
              <w:t xml:space="preserve"> driven by a value system compatible with the aims and ethos of the HSE</w:t>
            </w:r>
            <w:r w:rsidRPr="00F90E4D">
              <w:rPr>
                <w:rFonts w:ascii="Arial" w:hAnsi="Arial" w:cs="Arial"/>
              </w:rPr>
              <w:t xml:space="preserve"> </w:t>
            </w:r>
          </w:p>
          <w:p w14:paraId="5BB03B93" w14:textId="77777777" w:rsidR="008D46F8" w:rsidRPr="00B252DB" w:rsidRDefault="008D46F8" w:rsidP="003D0817">
            <w:pPr>
              <w:pStyle w:val="ListParagraph"/>
              <w:numPr>
                <w:ilvl w:val="0"/>
                <w:numId w:val="9"/>
              </w:numPr>
              <w:tabs>
                <w:tab w:val="clear" w:pos="720"/>
                <w:tab w:val="num" w:pos="382"/>
              </w:tabs>
              <w:ind w:left="382" w:hanging="357"/>
              <w:jc w:val="both"/>
              <w:rPr>
                <w:rFonts w:ascii="Arial" w:hAnsi="Arial" w:cs="Arial"/>
              </w:rPr>
            </w:pPr>
            <w:r>
              <w:rPr>
                <w:rFonts w:ascii="Arial" w:hAnsi="Arial" w:cs="Arial"/>
              </w:rPr>
              <w:t>A</w:t>
            </w:r>
            <w:r w:rsidRPr="00B252DB">
              <w:rPr>
                <w:rFonts w:ascii="Arial" w:hAnsi="Arial" w:cs="Arial"/>
              </w:rPr>
              <w:t xml:space="preserve"> core belief in and passion for the sustainable delivery of high quality service-user focused services</w:t>
            </w:r>
          </w:p>
          <w:p w14:paraId="12EA5E1B" w14:textId="77777777" w:rsidR="008D46F8" w:rsidRPr="00B252DB" w:rsidRDefault="008D46F8" w:rsidP="003D0817">
            <w:pPr>
              <w:pStyle w:val="ListParagraph"/>
              <w:numPr>
                <w:ilvl w:val="0"/>
                <w:numId w:val="9"/>
              </w:numPr>
              <w:tabs>
                <w:tab w:val="clear" w:pos="720"/>
                <w:tab w:val="num" w:pos="382"/>
              </w:tabs>
              <w:ind w:left="382" w:hanging="357"/>
              <w:jc w:val="both"/>
              <w:rPr>
                <w:rFonts w:ascii="Arial" w:hAnsi="Arial" w:cs="Arial"/>
              </w:rPr>
            </w:pPr>
            <w:r w:rsidRPr="00B252DB">
              <w:rPr>
                <w:rFonts w:ascii="Arial" w:hAnsi="Arial" w:cs="Arial"/>
              </w:rPr>
              <w:t>Be capable of coping with competing demands without a diminution in performance</w:t>
            </w:r>
          </w:p>
          <w:p w14:paraId="4428F445" w14:textId="77777777" w:rsidR="008D46F8" w:rsidRDefault="008D46F8" w:rsidP="003D0817">
            <w:pPr>
              <w:pStyle w:val="NoSpacing"/>
              <w:numPr>
                <w:ilvl w:val="0"/>
                <w:numId w:val="9"/>
              </w:numPr>
              <w:tabs>
                <w:tab w:val="clear" w:pos="720"/>
                <w:tab w:val="num" w:pos="382"/>
              </w:tabs>
              <w:ind w:left="382" w:hanging="357"/>
              <w:jc w:val="both"/>
              <w:rPr>
                <w:rFonts w:cs="Arial"/>
              </w:rPr>
            </w:pPr>
            <w:r w:rsidRPr="00087EE1">
              <w:rPr>
                <w:rFonts w:cs="Arial"/>
              </w:rPr>
              <w:t xml:space="preserve">A client user and customer focus in the delivery of services </w:t>
            </w:r>
          </w:p>
          <w:p w14:paraId="722FD953" w14:textId="77777777" w:rsidR="008D46F8" w:rsidRDefault="008D46F8" w:rsidP="003D0817">
            <w:pPr>
              <w:pStyle w:val="NoSpacing"/>
              <w:numPr>
                <w:ilvl w:val="0"/>
                <w:numId w:val="9"/>
              </w:numPr>
              <w:tabs>
                <w:tab w:val="clear" w:pos="720"/>
                <w:tab w:val="num" w:pos="382"/>
              </w:tabs>
              <w:ind w:left="382" w:hanging="357"/>
              <w:jc w:val="both"/>
              <w:rPr>
                <w:rFonts w:cs="Arial"/>
              </w:rPr>
            </w:pPr>
            <w:r w:rsidRPr="00D4105C">
              <w:rPr>
                <w:rFonts w:cs="Arial"/>
              </w:rPr>
              <w:t>Places strong emphasis on achieving high standards of excellence</w:t>
            </w:r>
          </w:p>
          <w:p w14:paraId="30B13253" w14:textId="77777777" w:rsidR="008D46F8" w:rsidRPr="001C35D7" w:rsidRDefault="008D46F8" w:rsidP="003D0817">
            <w:pPr>
              <w:pStyle w:val="NoSpacing"/>
              <w:numPr>
                <w:ilvl w:val="0"/>
                <w:numId w:val="9"/>
              </w:numPr>
              <w:tabs>
                <w:tab w:val="clear" w:pos="720"/>
                <w:tab w:val="num" w:pos="382"/>
              </w:tabs>
              <w:ind w:left="382" w:hanging="357"/>
              <w:jc w:val="both"/>
              <w:rPr>
                <w:rFonts w:cs="Arial"/>
              </w:rPr>
            </w:pPr>
            <w:r w:rsidRPr="001C35D7">
              <w:rPr>
                <w:rFonts w:cs="Arial"/>
              </w:rPr>
              <w:t>Is personally committed and motivated for this complex role</w:t>
            </w:r>
          </w:p>
          <w:p w14:paraId="113EB0C3" w14:textId="71C7803B" w:rsidR="008D46F8" w:rsidRPr="00AC0D37" w:rsidRDefault="008D46F8" w:rsidP="003D0817">
            <w:pPr>
              <w:pStyle w:val="ListParagraph"/>
              <w:ind w:left="360"/>
              <w:jc w:val="both"/>
              <w:rPr>
                <w:rFonts w:ascii="Arial" w:hAnsi="Arial" w:cs="Arial"/>
                <w:color w:val="000099"/>
                <w:lang w:val="en-IE" w:eastAsia="en-US"/>
              </w:rPr>
            </w:pPr>
          </w:p>
          <w:p w14:paraId="49E08C15" w14:textId="10A47C3B" w:rsidR="008D46F8" w:rsidRPr="00AC0D37" w:rsidRDefault="008D46F8" w:rsidP="003D0817">
            <w:pPr>
              <w:pStyle w:val="ListParagraph"/>
              <w:ind w:left="360"/>
              <w:jc w:val="both"/>
              <w:rPr>
                <w:rFonts w:ascii="Arial" w:hAnsi="Arial" w:cs="Arial"/>
                <w:color w:val="000099"/>
                <w:lang w:val="en-IE" w:eastAsia="en-US"/>
              </w:rPr>
            </w:pPr>
          </w:p>
        </w:tc>
      </w:tr>
      <w:tr w:rsidR="008D46F8" w:rsidRPr="00E766A5" w14:paraId="5E008459" w14:textId="77777777" w:rsidTr="00F6254C">
        <w:tc>
          <w:tcPr>
            <w:tcW w:w="2364" w:type="dxa"/>
          </w:tcPr>
          <w:p w14:paraId="0AA0B138" w14:textId="77777777" w:rsidR="008D46F8" w:rsidRPr="00F6254C" w:rsidRDefault="008D46F8" w:rsidP="008D46F8">
            <w:pPr>
              <w:rPr>
                <w:rFonts w:ascii="Arial" w:hAnsi="Arial" w:cs="Arial"/>
                <w:b/>
                <w:bCs/>
              </w:rPr>
            </w:pPr>
            <w:r w:rsidRPr="00F6254C">
              <w:rPr>
                <w:rFonts w:ascii="Arial" w:hAnsi="Arial" w:cs="Arial"/>
                <w:b/>
                <w:bCs/>
              </w:rPr>
              <w:t>Campaign Specific Selection Process</w:t>
            </w:r>
          </w:p>
          <w:p w14:paraId="51BB73CE" w14:textId="77777777" w:rsidR="008D46F8" w:rsidRPr="00F6254C" w:rsidRDefault="008D46F8" w:rsidP="008D46F8">
            <w:pPr>
              <w:rPr>
                <w:rFonts w:ascii="Arial" w:hAnsi="Arial" w:cs="Arial"/>
                <w:b/>
                <w:bCs/>
              </w:rPr>
            </w:pPr>
          </w:p>
          <w:p w14:paraId="1F568419" w14:textId="77777777" w:rsidR="008D46F8" w:rsidRPr="00F6254C" w:rsidRDefault="008D46F8" w:rsidP="008D46F8">
            <w:pPr>
              <w:rPr>
                <w:rFonts w:ascii="Arial" w:hAnsi="Arial" w:cs="Arial"/>
                <w:b/>
                <w:bCs/>
              </w:rPr>
            </w:pPr>
            <w:r w:rsidRPr="00F6254C">
              <w:rPr>
                <w:rFonts w:ascii="Arial" w:hAnsi="Arial" w:cs="Arial"/>
                <w:b/>
                <w:bCs/>
              </w:rPr>
              <w:t>Ranking/Shortlisting / Interview</w:t>
            </w:r>
          </w:p>
        </w:tc>
        <w:tc>
          <w:tcPr>
            <w:tcW w:w="8256" w:type="dxa"/>
          </w:tcPr>
          <w:p w14:paraId="551679E3" w14:textId="77777777" w:rsidR="008D46F8" w:rsidRPr="00F6254C" w:rsidRDefault="008D46F8" w:rsidP="008D46F8">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8D46F8" w:rsidRPr="00F6254C" w:rsidRDefault="008D46F8" w:rsidP="008D46F8">
            <w:pPr>
              <w:rPr>
                <w:rFonts w:ascii="Arial" w:hAnsi="Arial" w:cs="Arial"/>
              </w:rPr>
            </w:pPr>
          </w:p>
          <w:p w14:paraId="20CA5DF2" w14:textId="77777777" w:rsidR="008D46F8" w:rsidRPr="00F6254C" w:rsidRDefault="008D46F8" w:rsidP="008D46F8">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8D46F8" w:rsidRPr="00F6254C" w:rsidRDefault="008D46F8" w:rsidP="008D46F8">
            <w:pPr>
              <w:rPr>
                <w:rFonts w:ascii="Arial" w:hAnsi="Arial" w:cs="Arial"/>
                <w:iCs/>
              </w:rPr>
            </w:pPr>
          </w:p>
          <w:p w14:paraId="4A5A9FA5" w14:textId="00806151" w:rsidR="008D46F8" w:rsidRDefault="008D46F8" w:rsidP="008D46F8">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8D46F8" w:rsidRPr="002E1335" w:rsidRDefault="008D46F8" w:rsidP="008D46F8">
            <w:pPr>
              <w:rPr>
                <w:rFonts w:ascii="Arial" w:hAnsi="Arial" w:cs="Arial"/>
                <w:iCs/>
                <w:highlight w:val="yellow"/>
              </w:rPr>
            </w:pPr>
          </w:p>
        </w:tc>
      </w:tr>
      <w:tr w:rsidR="008D46F8"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8D46F8" w:rsidRPr="009F3F3A" w:rsidRDefault="008D46F8" w:rsidP="008D46F8">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8D46F8" w:rsidRPr="009F3F3A" w:rsidRDefault="008D46F8" w:rsidP="008D46F8">
            <w:pPr>
              <w:jc w:val="right"/>
              <w:rPr>
                <w:rFonts w:ascii="Arial" w:hAnsi="Arial" w:cs="Arial"/>
                <w:b/>
                <w:bCs/>
              </w:rPr>
            </w:pPr>
          </w:p>
        </w:tc>
        <w:tc>
          <w:tcPr>
            <w:tcW w:w="8256" w:type="dxa"/>
          </w:tcPr>
          <w:p w14:paraId="6E824922" w14:textId="77777777" w:rsidR="008D46F8" w:rsidRPr="00803941" w:rsidRDefault="008D46F8" w:rsidP="008D46F8">
            <w:pPr>
              <w:rPr>
                <w:rFonts w:ascii="Arial" w:hAnsi="Arial" w:cs="Arial"/>
                <w:iCs/>
              </w:rPr>
            </w:pPr>
            <w:r w:rsidRPr="00803941">
              <w:rPr>
                <w:rFonts w:ascii="Arial" w:hAnsi="Arial" w:cs="Arial"/>
                <w:iCs/>
              </w:rPr>
              <w:t>The HSE is an equal opportunities employer.</w:t>
            </w:r>
          </w:p>
          <w:p w14:paraId="173C7EC3" w14:textId="77777777" w:rsidR="008D46F8" w:rsidRPr="00803941" w:rsidRDefault="008D46F8" w:rsidP="008D46F8">
            <w:pPr>
              <w:rPr>
                <w:rFonts w:ascii="Arial" w:hAnsi="Arial" w:cs="Arial"/>
                <w:iCs/>
              </w:rPr>
            </w:pPr>
          </w:p>
          <w:p w14:paraId="06D7B76A" w14:textId="77777777" w:rsidR="008D46F8" w:rsidRPr="00803941" w:rsidRDefault="008D46F8" w:rsidP="008D46F8">
            <w:pPr>
              <w:rPr>
                <w:rFonts w:ascii="Arial" w:hAnsi="Arial" w:cs="Arial"/>
                <w:iCs/>
              </w:rPr>
            </w:pPr>
            <w:r w:rsidRPr="00803941">
              <w:rPr>
                <w:rFonts w:ascii="Arial" w:hAnsi="Arial" w:cs="Arial"/>
                <w:iCs/>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A4164E" w14:textId="77777777" w:rsidR="008D46F8" w:rsidRPr="00803941" w:rsidRDefault="008D46F8" w:rsidP="008D46F8">
            <w:pPr>
              <w:rPr>
                <w:rFonts w:ascii="Arial" w:hAnsi="Arial" w:cs="Arial"/>
                <w:iCs/>
              </w:rPr>
            </w:pPr>
          </w:p>
          <w:p w14:paraId="5DF87C09" w14:textId="77777777" w:rsidR="008D46F8" w:rsidRPr="00803941" w:rsidRDefault="008D46F8" w:rsidP="008D46F8">
            <w:pPr>
              <w:rPr>
                <w:rFonts w:ascii="Arial" w:hAnsi="Arial" w:cs="Arial"/>
                <w:iCs/>
              </w:rPr>
            </w:pPr>
            <w:r w:rsidRPr="00803941">
              <w:rPr>
                <w:rFonts w:ascii="Arial" w:hAnsi="Arial" w:cs="Arial"/>
                <w:iCs/>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0BB4CF9" w14:textId="77777777" w:rsidR="008D46F8" w:rsidRPr="00803941" w:rsidRDefault="008D46F8" w:rsidP="008D46F8">
            <w:pPr>
              <w:rPr>
                <w:rFonts w:ascii="Arial" w:hAnsi="Arial" w:cs="Arial"/>
                <w:iCs/>
              </w:rPr>
            </w:pPr>
          </w:p>
          <w:p w14:paraId="4C84AEEB" w14:textId="77777777" w:rsidR="008D46F8" w:rsidRPr="00803941" w:rsidRDefault="008D46F8" w:rsidP="008D46F8">
            <w:pPr>
              <w:rPr>
                <w:rFonts w:ascii="Arial" w:hAnsi="Arial" w:cs="Arial"/>
                <w:iCs/>
              </w:rPr>
            </w:pPr>
            <w:r w:rsidRPr="00803941">
              <w:rPr>
                <w:rFonts w:ascii="Arial" w:hAnsi="Arial" w:cs="Arial"/>
                <w:iCs/>
              </w:rPr>
              <w:t xml:space="preserve">The HSE welcomes people with diverse backgrounds and offers a range of supports and resources to staff, such as those who require a reasonable accommodation at work because of a disability or long-term health condition. </w:t>
            </w:r>
          </w:p>
          <w:p w14:paraId="19374BA2" w14:textId="77777777" w:rsidR="008D46F8" w:rsidRPr="00803941" w:rsidRDefault="008D46F8" w:rsidP="008D46F8">
            <w:pPr>
              <w:rPr>
                <w:rFonts w:ascii="Arial" w:hAnsi="Arial" w:cs="Arial"/>
                <w:iCs/>
              </w:rPr>
            </w:pPr>
          </w:p>
          <w:p w14:paraId="795D4CA8" w14:textId="77777777" w:rsidR="008D46F8" w:rsidRPr="00803941" w:rsidRDefault="008D46F8" w:rsidP="008D46F8">
            <w:pPr>
              <w:rPr>
                <w:rFonts w:ascii="Arial" w:hAnsi="Arial" w:cs="Arial"/>
                <w:iCs/>
              </w:rPr>
            </w:pPr>
            <w:r w:rsidRPr="00803941">
              <w:rPr>
                <w:rFonts w:ascii="Arial" w:hAnsi="Arial" w:cs="Arial"/>
                <w:iCs/>
              </w:rPr>
              <w:t xml:space="preserve">Read more about the HSE’s commitment to </w:t>
            </w:r>
            <w:hyperlink r:id="rId13" w:history="1">
              <w:r w:rsidRPr="00803941">
                <w:rPr>
                  <w:rStyle w:val="Hyperlink"/>
                  <w:rFonts w:ascii="Arial" w:hAnsi="Arial" w:cs="Arial"/>
                  <w:iCs/>
                </w:rPr>
                <w:t>Diversity, Equality and Inclusion</w:t>
              </w:r>
            </w:hyperlink>
            <w:r w:rsidRPr="00803941">
              <w:rPr>
                <w:rFonts w:ascii="Arial" w:hAnsi="Arial" w:cs="Arial"/>
                <w:iCs/>
              </w:rPr>
              <w:t xml:space="preserve"> </w:t>
            </w:r>
          </w:p>
          <w:p w14:paraId="611557CE" w14:textId="3AC9E5D1" w:rsidR="008D46F8" w:rsidRPr="009F3F3A" w:rsidRDefault="008D46F8" w:rsidP="008D46F8">
            <w:pPr>
              <w:rPr>
                <w:rFonts w:ascii="Arial" w:hAnsi="Arial" w:cs="Arial"/>
              </w:rPr>
            </w:pPr>
          </w:p>
        </w:tc>
      </w:tr>
      <w:tr w:rsidR="008D46F8" w:rsidRPr="00E766A5" w14:paraId="34206BA6" w14:textId="77777777" w:rsidTr="00F6254C">
        <w:tc>
          <w:tcPr>
            <w:tcW w:w="2364" w:type="dxa"/>
          </w:tcPr>
          <w:p w14:paraId="54E222E5" w14:textId="77777777" w:rsidR="008D46F8" w:rsidRPr="00F6254C" w:rsidRDefault="008D46F8" w:rsidP="008D46F8">
            <w:pPr>
              <w:rPr>
                <w:rFonts w:ascii="Arial" w:hAnsi="Arial" w:cs="Arial"/>
                <w:b/>
                <w:bCs/>
              </w:rPr>
            </w:pPr>
            <w:r w:rsidRPr="00F6254C">
              <w:rPr>
                <w:rFonts w:ascii="Arial" w:hAnsi="Arial" w:cs="Arial"/>
                <w:b/>
                <w:bCs/>
              </w:rPr>
              <w:t>Code of Practice</w:t>
            </w:r>
          </w:p>
        </w:tc>
        <w:tc>
          <w:tcPr>
            <w:tcW w:w="8256" w:type="dxa"/>
          </w:tcPr>
          <w:p w14:paraId="3D9DA9D8" w14:textId="77777777" w:rsidR="008D46F8" w:rsidRPr="00803941" w:rsidRDefault="008D46F8" w:rsidP="008D46F8">
            <w:pPr>
              <w:rPr>
                <w:rFonts w:ascii="Arial" w:hAnsi="Arial" w:cs="Arial"/>
                <w:lang w:val="en-IE"/>
              </w:rPr>
            </w:pPr>
            <w:r w:rsidRPr="00803941">
              <w:rPr>
                <w:rFonts w:ascii="Arial" w:hAnsi="Arial" w:cs="Arial"/>
              </w:rPr>
              <w:t>The Health Service Executive will run this campaign in compliance with the Code of Practice prepared by the Commission for Public Service Appointments (CPSA).</w:t>
            </w:r>
          </w:p>
          <w:p w14:paraId="6489A83F" w14:textId="77777777" w:rsidR="008D46F8" w:rsidRPr="00803941" w:rsidRDefault="008D46F8" w:rsidP="008D46F8">
            <w:pPr>
              <w:rPr>
                <w:rFonts w:ascii="Arial" w:hAnsi="Arial" w:cs="Arial"/>
              </w:rPr>
            </w:pPr>
          </w:p>
          <w:p w14:paraId="10085E7E" w14:textId="77777777" w:rsidR="008D46F8" w:rsidRPr="00803941" w:rsidRDefault="008D46F8" w:rsidP="008D46F8">
            <w:pPr>
              <w:rPr>
                <w:rFonts w:ascii="Arial" w:hAnsi="Arial" w:cs="Arial"/>
                <w:lang w:val="en-IE"/>
              </w:rPr>
            </w:pPr>
            <w:r w:rsidRPr="00803941">
              <w:rPr>
                <w:rFonts w:ascii="Arial" w:hAnsi="Arial" w:cs="Arial"/>
              </w:rPr>
              <w:t>The CPSA is responsible for 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C1DC6F1" w14:textId="77777777" w:rsidR="008D46F8" w:rsidRPr="00803941" w:rsidRDefault="008D46F8" w:rsidP="008D46F8">
            <w:pPr>
              <w:rPr>
                <w:rFonts w:ascii="Arial" w:hAnsi="Arial" w:cs="Arial"/>
              </w:rPr>
            </w:pPr>
          </w:p>
          <w:p w14:paraId="0D65C3C0" w14:textId="77777777" w:rsidR="008D46F8" w:rsidRPr="00803941" w:rsidRDefault="008D46F8" w:rsidP="008D46F8">
            <w:pPr>
              <w:rPr>
                <w:rFonts w:ascii="Arial" w:hAnsi="Arial" w:cs="Arial"/>
                <w:lang w:val="en-IE"/>
              </w:rPr>
            </w:pPr>
            <w:r w:rsidRPr="00803941">
              <w:rPr>
                <w:rFonts w:ascii="Arial" w:hAnsi="Arial" w:cs="Arial"/>
              </w:rPr>
              <w:t xml:space="preserve">Read the </w:t>
            </w:r>
            <w:hyperlink r:id="rId14" w:history="1">
              <w:r w:rsidRPr="00803941">
                <w:rPr>
                  <w:rStyle w:val="Hyperlink"/>
                  <w:rFonts w:ascii="Arial" w:hAnsi="Arial" w:cs="Arial"/>
                </w:rPr>
                <w:t>CPSA Code of Practice</w:t>
              </w:r>
            </w:hyperlink>
            <w:r w:rsidRPr="00803941">
              <w:rPr>
                <w:rFonts w:ascii="Arial" w:hAnsi="Arial" w:cs="Arial"/>
              </w:rPr>
              <w:t xml:space="preserve">. </w:t>
            </w:r>
          </w:p>
          <w:p w14:paraId="20388A5A" w14:textId="77777777" w:rsidR="008D46F8" w:rsidRPr="00F1442F" w:rsidRDefault="008D46F8" w:rsidP="008D46F8">
            <w:pPr>
              <w:rPr>
                <w:rFonts w:ascii="Arial" w:hAnsi="Arial" w:cs="Arial"/>
              </w:rPr>
            </w:pPr>
          </w:p>
        </w:tc>
      </w:tr>
      <w:tr w:rsidR="008D46F8" w:rsidRPr="00E766A5" w14:paraId="78E52213" w14:textId="77777777" w:rsidTr="00F6254C">
        <w:tc>
          <w:tcPr>
            <w:tcW w:w="10620" w:type="dxa"/>
            <w:gridSpan w:val="2"/>
          </w:tcPr>
          <w:p w14:paraId="5ACE87AF" w14:textId="77777777" w:rsidR="008D46F8" w:rsidRPr="00F6254C" w:rsidRDefault="008D46F8" w:rsidP="008D46F8">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8D46F8" w:rsidRPr="00F6254C" w:rsidRDefault="008D46F8" w:rsidP="008D46F8">
            <w:pPr>
              <w:rPr>
                <w:rFonts w:ascii="Arial" w:hAnsi="Arial" w:cs="Arial"/>
              </w:rPr>
            </w:pPr>
          </w:p>
          <w:p w14:paraId="469FBB66" w14:textId="77777777" w:rsidR="008D46F8" w:rsidRPr="00F6254C" w:rsidRDefault="008D46F8" w:rsidP="008D46F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7AFB8E05" w14:textId="45F030F5" w:rsidR="00C12A16" w:rsidRDefault="00C12A16" w:rsidP="002466D5">
      <w:pPr>
        <w:ind w:left="-567"/>
        <w:jc w:val="center"/>
        <w:rPr>
          <w:rFonts w:ascii="Arial" w:hAnsi="Arial" w:cs="Arial"/>
          <w:b/>
        </w:rPr>
      </w:pPr>
    </w:p>
    <w:p w14:paraId="2A92EF76" w14:textId="77777777" w:rsidR="00C12A16" w:rsidRDefault="00C12A16">
      <w:pPr>
        <w:spacing w:after="200" w:line="276" w:lineRule="auto"/>
        <w:rPr>
          <w:rFonts w:ascii="Arial" w:hAnsi="Arial" w:cs="Arial"/>
          <w:b/>
        </w:rPr>
      </w:pPr>
      <w:r>
        <w:rPr>
          <w:rFonts w:ascii="Arial" w:hAnsi="Arial" w:cs="Arial"/>
          <w:b/>
        </w:rPr>
        <w:br w:type="page"/>
      </w:r>
    </w:p>
    <w:p w14:paraId="33FE82E4" w14:textId="11E7A94F" w:rsidR="00C12A16" w:rsidRDefault="008D46F8" w:rsidP="002466D5">
      <w:pPr>
        <w:ind w:left="-567"/>
        <w:jc w:val="center"/>
        <w:rPr>
          <w:rFonts w:ascii="Arial" w:hAnsi="Arial" w:cs="Arial"/>
          <w:b/>
        </w:rPr>
      </w:pPr>
      <w:r w:rsidRPr="001C35D7">
        <w:rPr>
          <w:rFonts w:ascii="Arial" w:hAnsi="Arial" w:cs="Arial"/>
          <w:noProof/>
          <w:lang w:val="en-IE" w:eastAsia="en-IE"/>
        </w:rPr>
        <w:drawing>
          <wp:anchor distT="0" distB="0" distL="114300" distR="114300" simplePos="0" relativeHeight="251662336" behindDoc="1" locked="0" layoutInCell="1" allowOverlap="1" wp14:anchorId="516396BD" wp14:editId="5A39F815">
            <wp:simplePos x="0" y="0"/>
            <wp:positionH relativeFrom="margin">
              <wp:posOffset>2186940</wp:posOffset>
            </wp:positionH>
            <wp:positionV relativeFrom="paragraph">
              <wp:posOffset>-762000</wp:posOffset>
            </wp:positionV>
            <wp:extent cx="1196340" cy="899160"/>
            <wp:effectExtent l="0" t="0" r="3810" b="0"/>
            <wp:wrapNone/>
            <wp:docPr id="1809630160" name="Picture 1809630160"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9634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DA4A20" w14:textId="683D475D" w:rsidR="002466D5" w:rsidRPr="001C35D7" w:rsidRDefault="002466D5" w:rsidP="002466D5">
      <w:pPr>
        <w:ind w:left="-567"/>
        <w:jc w:val="center"/>
        <w:rPr>
          <w:rFonts w:ascii="Arial" w:hAnsi="Arial" w:cs="Arial"/>
          <w:b/>
          <w:bCs/>
          <w:iCs/>
        </w:rPr>
      </w:pPr>
      <w:r w:rsidRPr="001C35D7">
        <w:rPr>
          <w:rFonts w:ascii="Arial" w:hAnsi="Arial" w:cs="Arial"/>
          <w:b/>
        </w:rPr>
        <w:t>Paramedicine Tutor,</w:t>
      </w:r>
      <w:r w:rsidRPr="001C35D7">
        <w:rPr>
          <w:rFonts w:ascii="Arial" w:hAnsi="Arial" w:cs="Arial"/>
          <w:b/>
          <w:bCs/>
          <w:iCs/>
        </w:rPr>
        <w:t xml:space="preserve"> </w:t>
      </w:r>
      <w:r w:rsidRPr="001C35D7">
        <w:rPr>
          <w:rFonts w:ascii="Arial" w:hAnsi="Arial" w:cs="Arial"/>
          <w:b/>
        </w:rPr>
        <w:t>Principal</w:t>
      </w:r>
    </w:p>
    <w:p w14:paraId="645A6F7C" w14:textId="77777777" w:rsidR="002466D5" w:rsidRPr="001C35D7" w:rsidRDefault="002466D5" w:rsidP="002466D5">
      <w:pPr>
        <w:ind w:left="-567"/>
        <w:jc w:val="center"/>
        <w:rPr>
          <w:rFonts w:ascii="Arial" w:hAnsi="Arial" w:cs="Arial"/>
          <w:b/>
          <w:bCs/>
          <w:lang w:eastAsia="en-IE"/>
        </w:rPr>
      </w:pPr>
      <w:r w:rsidRPr="001C35D7">
        <w:rPr>
          <w:rFonts w:ascii="Arial" w:hAnsi="Arial" w:cs="Arial"/>
          <w:b/>
          <w:bCs/>
          <w:iCs/>
        </w:rPr>
        <w:t>National Ambulance Service (NAS)</w:t>
      </w:r>
    </w:p>
    <w:p w14:paraId="477B8795" w14:textId="0C9429FE" w:rsidR="00543F98" w:rsidRDefault="003D0817" w:rsidP="003D0817">
      <w:pPr>
        <w:rPr>
          <w:rFonts w:ascii="Arial" w:hAnsi="Arial" w:cs="Arial"/>
          <w:b/>
        </w:rPr>
      </w:pPr>
      <w:r>
        <w:rPr>
          <w:rFonts w:ascii="Arial" w:hAnsi="Arial" w:cs="Arial"/>
          <w:b/>
        </w:rPr>
        <w:t xml:space="preserve">                                               </w:t>
      </w:r>
      <w:r w:rsidR="00543F98" w:rsidRPr="00E766A5">
        <w:rPr>
          <w:rFonts w:ascii="Arial" w:hAnsi="Arial" w:cs="Arial"/>
          <w:b/>
        </w:rPr>
        <w:t>Terms and Conditions of Employment</w:t>
      </w:r>
    </w:p>
    <w:p w14:paraId="690D2748" w14:textId="77777777" w:rsidR="00543F98" w:rsidRPr="00565481"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65481" w:rsidRPr="00565481" w14:paraId="648DD409" w14:textId="77777777" w:rsidTr="00AC0D37">
        <w:tc>
          <w:tcPr>
            <w:tcW w:w="2523" w:type="dxa"/>
          </w:tcPr>
          <w:p w14:paraId="38A8F24A" w14:textId="77777777" w:rsidR="00543F98" w:rsidRPr="00565481" w:rsidRDefault="00543F98" w:rsidP="005F595E">
            <w:pPr>
              <w:jc w:val="both"/>
              <w:rPr>
                <w:rFonts w:ascii="Arial" w:hAnsi="Arial" w:cs="Arial"/>
                <w:b/>
                <w:bCs/>
              </w:rPr>
            </w:pPr>
            <w:r w:rsidRPr="00565481">
              <w:rPr>
                <w:rFonts w:ascii="Arial" w:hAnsi="Arial" w:cs="Arial"/>
                <w:b/>
                <w:bCs/>
              </w:rPr>
              <w:t xml:space="preserve">Tenure </w:t>
            </w:r>
          </w:p>
        </w:tc>
        <w:tc>
          <w:tcPr>
            <w:tcW w:w="8109" w:type="dxa"/>
          </w:tcPr>
          <w:p w14:paraId="4463C165" w14:textId="6F8D9C7D" w:rsidR="00543F98" w:rsidRPr="00565481" w:rsidRDefault="00543F98" w:rsidP="005F595E">
            <w:pPr>
              <w:tabs>
                <w:tab w:val="left" w:pos="-720"/>
                <w:tab w:val="left" w:pos="0"/>
                <w:tab w:val="left" w:pos="720"/>
              </w:tabs>
              <w:suppressAutoHyphens/>
              <w:jc w:val="both"/>
              <w:rPr>
                <w:rFonts w:ascii="Arial" w:hAnsi="Arial" w:cs="Arial"/>
                <w:spacing w:val="-3"/>
              </w:rPr>
            </w:pPr>
            <w:r w:rsidRPr="00565481">
              <w:rPr>
                <w:rFonts w:ascii="Arial" w:hAnsi="Arial" w:cs="Arial"/>
                <w:spacing w:val="-3"/>
              </w:rPr>
              <w:t>The current vacanc</w:t>
            </w:r>
            <w:r w:rsidR="002466D5" w:rsidRPr="00565481">
              <w:rPr>
                <w:rFonts w:ascii="Arial" w:hAnsi="Arial" w:cs="Arial"/>
                <w:spacing w:val="-3"/>
              </w:rPr>
              <w:t>ies available are</w:t>
            </w:r>
            <w:r w:rsidRPr="00565481">
              <w:rPr>
                <w:rFonts w:ascii="Arial" w:hAnsi="Arial" w:cs="Arial"/>
                <w:spacing w:val="-3"/>
              </w:rPr>
              <w:t xml:space="preserve"> </w:t>
            </w:r>
            <w:r w:rsidR="00565481" w:rsidRPr="00565481">
              <w:rPr>
                <w:rFonts w:ascii="Arial" w:hAnsi="Arial" w:cs="Arial"/>
                <w:b/>
                <w:bCs/>
                <w:spacing w:val="-3"/>
              </w:rPr>
              <w:t>permanent</w:t>
            </w:r>
            <w:r w:rsidRPr="00565481">
              <w:rPr>
                <w:rFonts w:ascii="Arial" w:hAnsi="Arial" w:cs="Arial"/>
                <w:spacing w:val="-3"/>
              </w:rPr>
              <w:t xml:space="preserve"> and </w:t>
            </w:r>
            <w:r w:rsidR="00565481" w:rsidRPr="00565481">
              <w:rPr>
                <w:rFonts w:ascii="Arial" w:hAnsi="Arial" w:cs="Arial"/>
                <w:b/>
                <w:bCs/>
                <w:spacing w:val="-3"/>
              </w:rPr>
              <w:t>whole time</w:t>
            </w:r>
            <w:r w:rsidRPr="00565481">
              <w:rPr>
                <w:rFonts w:ascii="Arial" w:hAnsi="Arial" w:cs="Arial"/>
                <w:b/>
                <w:bCs/>
                <w:spacing w:val="-3"/>
              </w:rPr>
              <w:t>.</w:t>
            </w:r>
            <w:r w:rsidRPr="00565481">
              <w:rPr>
                <w:rFonts w:ascii="Arial" w:hAnsi="Arial" w:cs="Arial"/>
                <w:spacing w:val="-3"/>
              </w:rPr>
              <w:t xml:space="preserve">  </w:t>
            </w:r>
          </w:p>
          <w:p w14:paraId="41FF2897" w14:textId="77777777" w:rsidR="00543F98" w:rsidRPr="00565481" w:rsidRDefault="00543F98" w:rsidP="005F595E">
            <w:pPr>
              <w:tabs>
                <w:tab w:val="left" w:pos="-720"/>
                <w:tab w:val="left" w:pos="0"/>
                <w:tab w:val="left" w:pos="720"/>
              </w:tabs>
              <w:suppressAutoHyphens/>
              <w:jc w:val="both"/>
              <w:rPr>
                <w:rFonts w:ascii="Arial" w:hAnsi="Arial" w:cs="Arial"/>
                <w:spacing w:val="-3"/>
              </w:rPr>
            </w:pPr>
          </w:p>
          <w:p w14:paraId="74C50E15" w14:textId="79CED771" w:rsidR="00543F98" w:rsidRPr="00565481" w:rsidRDefault="00543F98" w:rsidP="005F595E">
            <w:pPr>
              <w:tabs>
                <w:tab w:val="left" w:pos="-720"/>
                <w:tab w:val="left" w:pos="0"/>
                <w:tab w:val="left" w:pos="720"/>
              </w:tabs>
              <w:suppressAutoHyphens/>
              <w:jc w:val="both"/>
              <w:rPr>
                <w:rFonts w:ascii="Arial" w:hAnsi="Arial" w:cs="Arial"/>
                <w:spacing w:val="-3"/>
              </w:rPr>
            </w:pPr>
            <w:r w:rsidRPr="00565481">
              <w:rPr>
                <w:rFonts w:ascii="Arial" w:hAnsi="Arial" w:cs="Arial"/>
                <w:spacing w:val="-3"/>
              </w:rPr>
              <w:t xml:space="preserve">The post is pensionable. A </w:t>
            </w:r>
            <w:r w:rsidR="007127A0">
              <w:rPr>
                <w:rFonts w:ascii="Arial" w:hAnsi="Arial" w:cs="Arial"/>
                <w:spacing w:val="-3"/>
              </w:rPr>
              <w:t xml:space="preserve">supplementary </w:t>
            </w:r>
            <w:r w:rsidRPr="00565481">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46BA24AE" w14:textId="77777777" w:rsidR="00543F98" w:rsidRPr="00565481"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565481" w:rsidRDefault="00543F98" w:rsidP="005F595E">
            <w:pPr>
              <w:tabs>
                <w:tab w:val="left" w:pos="-720"/>
                <w:tab w:val="left" w:pos="0"/>
                <w:tab w:val="left" w:pos="720"/>
              </w:tabs>
              <w:suppressAutoHyphens/>
              <w:jc w:val="both"/>
              <w:rPr>
                <w:rFonts w:ascii="Arial" w:hAnsi="Arial" w:cs="Arial"/>
                <w:spacing w:val="-3"/>
              </w:rPr>
            </w:pPr>
            <w:r w:rsidRPr="00565481">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565481"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295289">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20024331" w14:textId="77777777" w:rsidR="00565481" w:rsidRPr="00295289" w:rsidRDefault="00565481" w:rsidP="00565481">
            <w:pPr>
              <w:jc w:val="both"/>
              <w:rPr>
                <w:rFonts w:ascii="Arial" w:hAnsi="Arial" w:cs="Arial"/>
              </w:rPr>
            </w:pPr>
            <w:r w:rsidRPr="00295289">
              <w:rPr>
                <w:rFonts w:ascii="Arial" w:hAnsi="Arial" w:cs="Arial"/>
              </w:rPr>
              <w:t>The standard weekly working hours of attendance for this grade are 39 hours per week (on a 5/5 basis).</w:t>
            </w:r>
          </w:p>
          <w:p w14:paraId="11D87456" w14:textId="77777777" w:rsidR="00565481" w:rsidRPr="00565481" w:rsidRDefault="00565481" w:rsidP="00565481">
            <w:pPr>
              <w:jc w:val="both"/>
              <w:rPr>
                <w:rFonts w:ascii="Arial" w:hAnsi="Arial" w:cs="Arial"/>
                <w:highlight w:val="yellow"/>
              </w:rPr>
            </w:pPr>
          </w:p>
          <w:p w14:paraId="37F3D04C" w14:textId="77777777" w:rsidR="00565481" w:rsidRPr="006107F1" w:rsidRDefault="00565481" w:rsidP="00565481">
            <w:pPr>
              <w:jc w:val="both"/>
              <w:rPr>
                <w:rFonts w:ascii="Arial" w:hAnsi="Arial" w:cs="Arial"/>
              </w:rPr>
            </w:pPr>
            <w:r w:rsidRPr="00F85CA6">
              <w:rPr>
                <w:rFonts w:ascii="Arial" w:hAnsi="Arial" w:cs="Arial"/>
              </w:rPr>
              <w:t>Overtime working is not a feature of this role, however where an unforeseen event occurs, time off in lieu arrangements will apply.</w:t>
            </w:r>
          </w:p>
          <w:p w14:paraId="52AA3E9E" w14:textId="77777777" w:rsidR="00543F98" w:rsidRPr="00384FEE" w:rsidRDefault="00543F98" w:rsidP="005F595E">
            <w:pPr>
              <w:jc w:val="both"/>
              <w:rPr>
                <w:rFonts w:ascii="Arial" w:hAnsi="Arial" w:cs="Arial"/>
                <w:b/>
                <w:color w:val="FF0000"/>
              </w:rPr>
            </w:pPr>
          </w:p>
          <w:p w14:paraId="734FFEBA" w14:textId="77777777" w:rsidR="00803941" w:rsidRPr="00803941" w:rsidRDefault="00803941" w:rsidP="00803941">
            <w:pPr>
              <w:jc w:val="both"/>
              <w:rPr>
                <w:rFonts w:ascii="Arial" w:hAnsi="Arial" w:cs="Arial"/>
                <w:lang w:val="en-IE"/>
              </w:rPr>
            </w:pPr>
            <w:r w:rsidRPr="00803941">
              <w:rPr>
                <w:rFonts w:ascii="Arial" w:hAnsi="Arial" w:cs="Arial"/>
                <w:lang w:val="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8311EC5" w14:textId="78ABD67A"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490E8792" w14:textId="46BD60D0" w:rsidR="00803941" w:rsidRPr="00803941" w:rsidRDefault="00803941" w:rsidP="00803941">
            <w:pPr>
              <w:rPr>
                <w:rFonts w:ascii="Helv" w:eastAsiaTheme="minorHAnsi" w:hAnsi="Helv" w:cs="Helv"/>
                <w:color w:val="000000"/>
                <w:lang w:eastAsia="en-US"/>
              </w:rPr>
            </w:pPr>
            <w:r w:rsidRPr="00803941">
              <w:rPr>
                <w:rFonts w:ascii="Helv" w:eastAsiaTheme="minorHAnsi" w:hAnsi="Helv" w:cs="Helv"/>
                <w:color w:val="000000"/>
                <w:lang w:val="en-IE" w:eastAsia="en-US"/>
              </w:rPr>
              <w:t xml:space="preserve">The annual leave associated with the post </w:t>
            </w:r>
            <w:r w:rsidR="00C12A16">
              <w:rPr>
                <w:rFonts w:ascii="Helv" w:eastAsiaTheme="minorHAnsi" w:hAnsi="Helv" w:cs="Helv"/>
                <w:color w:val="000000"/>
                <w:lang w:val="en-IE" w:eastAsia="en-US"/>
              </w:rPr>
              <w:t>is 30 days per annum</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03F6972A" w14:textId="77777777" w:rsidR="00803941" w:rsidRPr="00803941" w:rsidRDefault="00803941" w:rsidP="00803941">
            <w:pPr>
              <w:rPr>
                <w:rFonts w:ascii="Arial" w:hAnsi="Arial" w:cs="Arial"/>
              </w:rPr>
            </w:pPr>
            <w:r w:rsidRPr="00803941">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611C74E" w14:textId="77777777" w:rsidR="00803941" w:rsidRPr="00803941" w:rsidRDefault="00803941" w:rsidP="00803941">
            <w:pPr>
              <w:rPr>
                <w:rFonts w:ascii="Arial" w:hAnsi="Arial" w:cs="Arial"/>
              </w:rPr>
            </w:pPr>
          </w:p>
          <w:p w14:paraId="1317B2C9" w14:textId="77777777" w:rsidR="00803941" w:rsidRPr="00803941" w:rsidRDefault="00803941" w:rsidP="00803941">
            <w:pPr>
              <w:rPr>
                <w:rFonts w:ascii="Arial" w:hAnsi="Arial" w:cs="Arial"/>
                <w:lang w:val="en-US"/>
              </w:rPr>
            </w:pPr>
            <w:r w:rsidRPr="00803941">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0F328C62" w14:textId="77777777" w:rsidR="00803941" w:rsidRPr="00803941" w:rsidRDefault="00803941" w:rsidP="00803941">
            <w:pPr>
              <w:rPr>
                <w:rFonts w:ascii="Arial" w:hAnsi="Arial" w:cs="Arial"/>
              </w:rPr>
            </w:pPr>
          </w:p>
          <w:p w14:paraId="31C11061" w14:textId="1D40D85F" w:rsidR="00543F98" w:rsidRPr="006B758C" w:rsidRDefault="00803941" w:rsidP="00803941">
            <w:pPr>
              <w:jc w:val="both"/>
              <w:rPr>
                <w:rFonts w:ascii="Arial" w:hAnsi="Arial" w:cs="Arial"/>
                <w:b/>
                <w:bCs/>
              </w:rPr>
            </w:pPr>
            <w:r w:rsidRPr="00803941">
              <w:rPr>
                <w:rFonts w:ascii="Arial" w:hAnsi="Arial" w:cs="Arial"/>
                <w:bCs/>
                <w:lang w:val="en"/>
              </w:rPr>
              <w:t xml:space="preserve">Visit </w:t>
            </w:r>
            <w:hyperlink r:id="rId15" w:history="1">
              <w:r w:rsidRPr="00803941">
                <w:rPr>
                  <w:rStyle w:val="Hyperlink"/>
                  <w:rFonts w:ascii="Arial" w:hAnsi="Arial" w:cs="Arial"/>
                  <w:lang w:val="en"/>
                </w:rPr>
                <w:t xml:space="preserve">HSE Children First </w:t>
              </w:r>
            </w:hyperlink>
            <w:r w:rsidRPr="00803941">
              <w:rPr>
                <w:rFonts w:ascii="Arial" w:hAnsi="Arial" w:cs="Arial"/>
                <w:lang w:val="en-US"/>
              </w:rPr>
              <w:t>for further</w:t>
            </w:r>
            <w:r w:rsidRPr="00803941">
              <w:rPr>
                <w:rFonts w:ascii="Arial" w:hAnsi="Arial" w:cs="Arial"/>
                <w:bCs/>
                <w:lang w:val="en"/>
              </w:rPr>
              <w:t xml:space="preserve"> information, guidance and resources.</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7127A0"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7127A0" w:rsidRPr="00B44E44" w:rsidRDefault="007127A0" w:rsidP="007127A0">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14B0B8FF" w14:textId="77777777" w:rsidR="007127A0" w:rsidRPr="007978A2" w:rsidRDefault="007127A0" w:rsidP="007127A0">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AB5CD5A" w14:textId="77777777" w:rsidR="007127A0" w:rsidRPr="007978A2" w:rsidRDefault="007127A0" w:rsidP="007127A0">
            <w:pPr>
              <w:ind w:firstLine="720"/>
              <w:jc w:val="both"/>
              <w:rPr>
                <w:rFonts w:ascii="Arial" w:hAnsi="Arial" w:cs="Arial"/>
              </w:rPr>
            </w:pPr>
          </w:p>
          <w:p w14:paraId="0B93D0D0" w14:textId="77777777" w:rsidR="007127A0" w:rsidRPr="007978A2" w:rsidRDefault="007127A0" w:rsidP="007127A0">
            <w:pPr>
              <w:jc w:val="both"/>
              <w:rPr>
                <w:rFonts w:ascii="Arial" w:hAnsi="Arial" w:cs="Arial"/>
              </w:rPr>
            </w:pPr>
            <w:r w:rsidRPr="007978A2">
              <w:rPr>
                <w:rFonts w:ascii="Arial" w:hAnsi="Arial" w:cs="Arial"/>
              </w:rPr>
              <w:t>Key responsibilities include:</w:t>
            </w:r>
          </w:p>
          <w:p w14:paraId="40BE6A3E" w14:textId="77777777" w:rsidR="007127A0" w:rsidRPr="00255E29" w:rsidRDefault="007127A0" w:rsidP="007127A0">
            <w:pPr>
              <w:jc w:val="both"/>
              <w:rPr>
                <w:rFonts w:ascii="Arial" w:hAnsi="Arial" w:cs="Arial"/>
                <w:highlight w:val="yellow"/>
              </w:rPr>
            </w:pPr>
          </w:p>
          <w:p w14:paraId="63FEAC94" w14:textId="77777777" w:rsidR="007127A0" w:rsidRPr="00122305" w:rsidRDefault="007127A0" w:rsidP="007127A0">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3C2FA4B9" w14:textId="77777777" w:rsidR="007127A0" w:rsidRPr="00122305" w:rsidRDefault="007127A0" w:rsidP="007127A0">
            <w:pPr>
              <w:pStyle w:val="ListParagraph"/>
              <w:numPr>
                <w:ilvl w:val="0"/>
                <w:numId w:val="2"/>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ACF29D2" w14:textId="77777777" w:rsidR="007127A0" w:rsidRPr="00122305" w:rsidRDefault="007127A0" w:rsidP="007127A0">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884243F" w14:textId="77777777" w:rsidR="007127A0" w:rsidRPr="00122305" w:rsidRDefault="007127A0" w:rsidP="007127A0">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106F5F41" w14:textId="77777777" w:rsidR="007127A0" w:rsidRPr="00122305" w:rsidRDefault="007127A0" w:rsidP="007127A0">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BA5F657" w14:textId="77777777" w:rsidR="007127A0" w:rsidRPr="00122305" w:rsidRDefault="007127A0" w:rsidP="007127A0">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48E82426" w14:textId="77777777" w:rsidR="007127A0" w:rsidRPr="00122305" w:rsidRDefault="007127A0" w:rsidP="007127A0">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0CBF96A8" w14:textId="77777777" w:rsidR="007127A0" w:rsidRPr="00122305" w:rsidRDefault="007127A0" w:rsidP="007127A0">
            <w:pPr>
              <w:jc w:val="both"/>
              <w:rPr>
                <w:rFonts w:ascii="Arial" w:hAnsi="Arial" w:cs="Arial"/>
              </w:rPr>
            </w:pPr>
          </w:p>
          <w:p w14:paraId="2D035E22" w14:textId="77777777" w:rsidR="007127A0" w:rsidRDefault="007127A0" w:rsidP="007127A0">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7127A0" w:rsidRPr="00B44E44" w:rsidRDefault="007127A0" w:rsidP="007127A0">
            <w:pPr>
              <w:jc w:val="both"/>
              <w:rPr>
                <w:rFonts w:ascii="Arial" w:hAnsi="Arial" w:cs="Arial"/>
              </w:rPr>
            </w:pPr>
          </w:p>
        </w:tc>
      </w:tr>
      <w:bookmarkEnd w:id="1"/>
      <w:tr w:rsidR="000D156B" w:rsidRPr="003B3289" w14:paraId="355A36C2" w14:textId="77777777" w:rsidTr="00AE0C4F">
        <w:trPr>
          <w:trHeight w:val="2259"/>
        </w:trPr>
        <w:tc>
          <w:tcPr>
            <w:tcW w:w="2523" w:type="dxa"/>
          </w:tcPr>
          <w:p w14:paraId="0A6930F3" w14:textId="25126560" w:rsidR="000D156B" w:rsidRDefault="000D156B" w:rsidP="00AE0C4F">
            <w:pPr>
              <w:rPr>
                <w:rFonts w:ascii="Arial" w:hAnsi="Arial" w:cs="Arial"/>
                <w:b/>
                <w:bCs/>
              </w:rPr>
            </w:pPr>
            <w:r w:rsidRPr="003B3289">
              <w:rPr>
                <w:rFonts w:ascii="Arial" w:hAnsi="Arial" w:cs="Arial"/>
                <w:b/>
                <w:bCs/>
              </w:rPr>
              <w:t>Ethics in Public Office 1995 and 2001</w:t>
            </w:r>
          </w:p>
          <w:p w14:paraId="5F5B7206" w14:textId="055A6DC1" w:rsidR="00CD2A71" w:rsidRPr="000233E6" w:rsidRDefault="00CD2A71" w:rsidP="00AE0C4F">
            <w:pPr>
              <w:tabs>
                <w:tab w:val="left" w:pos="8730"/>
              </w:tabs>
              <w:autoSpaceDE w:val="0"/>
              <w:autoSpaceDN w:val="0"/>
              <w:adjustRightInd w:val="0"/>
              <w:spacing w:line="240" w:lineRule="atLeast"/>
              <w:rPr>
                <w:rFonts w:ascii="Arial" w:hAnsi="Arial" w:cs="Arial"/>
                <w:b/>
                <w:color w:val="000099"/>
                <w:u w:val="single"/>
              </w:rPr>
            </w:pPr>
          </w:p>
          <w:p w14:paraId="79F85952" w14:textId="4E27AE53" w:rsidR="000D156B" w:rsidRPr="003B3289" w:rsidRDefault="000D156B" w:rsidP="008D46F8">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Default="000D156B" w:rsidP="00AE0C4F">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AE0C4F">
            <w:pPr>
              <w:jc w:val="both"/>
              <w:rPr>
                <w:rFonts w:ascii="Arial" w:hAnsi="Arial" w:cs="Arial"/>
              </w:rPr>
            </w:pPr>
          </w:p>
          <w:p w14:paraId="46A40574" w14:textId="2A9F983A" w:rsidR="000D156B" w:rsidRDefault="000D156B" w:rsidP="00AE0C4F">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AE0C4F">
            <w:pPr>
              <w:jc w:val="both"/>
              <w:rPr>
                <w:rFonts w:ascii="Arial" w:hAnsi="Arial" w:cs="Arial"/>
              </w:rPr>
            </w:pPr>
          </w:p>
          <w:p w14:paraId="1D71FE25" w14:textId="77777777" w:rsidR="000D156B" w:rsidRPr="003B3289" w:rsidRDefault="000D156B" w:rsidP="00AE0C4F">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AE0C4F">
            <w:pPr>
              <w:jc w:val="both"/>
              <w:rPr>
                <w:rFonts w:ascii="Arial" w:hAnsi="Arial" w:cs="Arial"/>
              </w:rPr>
            </w:pPr>
          </w:p>
          <w:p w14:paraId="73C52698" w14:textId="77777777" w:rsidR="000D156B" w:rsidRPr="003B3289" w:rsidRDefault="000D156B" w:rsidP="00AE0C4F">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6" w:history="1">
              <w:r w:rsidRPr="003B3289">
                <w:rPr>
                  <w:rStyle w:val="Hyperlink"/>
                  <w:rFonts w:ascii="Arial" w:hAnsi="Arial" w:cs="Arial"/>
                </w:rPr>
                <w:t>https://www.sipo.ie/</w:t>
              </w:r>
            </w:hyperlink>
            <w:r w:rsidRPr="003B3289">
              <w:rPr>
                <w:rFonts w:ascii="Arial" w:hAnsi="Arial" w:cs="Arial"/>
              </w:rPr>
              <w:t>.</w:t>
            </w:r>
          </w:p>
          <w:p w14:paraId="374D8E55" w14:textId="33EE0AF8" w:rsidR="000D156B" w:rsidRPr="003B3289" w:rsidRDefault="000D156B" w:rsidP="00AE0C4F">
            <w:pPr>
              <w:rPr>
                <w:rFonts w:ascii="Arial" w:hAnsi="Arial" w:cs="Arial"/>
              </w:rPr>
            </w:pPr>
          </w:p>
        </w:tc>
      </w:tr>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p w14:paraId="08C71F4F" w14:textId="77777777" w:rsidR="001359F6" w:rsidRPr="001359F6" w:rsidRDefault="001359F6" w:rsidP="001359F6">
      <w:pPr>
        <w:ind w:right="-7275"/>
        <w:textAlignment w:val="baseline"/>
        <w:rPr>
          <w:rFonts w:ascii="Arial" w:eastAsia="Calibri" w:hAnsi="Arial" w:cs="Arial"/>
          <w:color w:val="000000"/>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2E1A0" w14:textId="77777777" w:rsidR="00164169" w:rsidRDefault="00164169" w:rsidP="00543F98">
      <w:r>
        <w:separator/>
      </w:r>
    </w:p>
  </w:endnote>
  <w:endnote w:type="continuationSeparator" w:id="0">
    <w:p w14:paraId="0597EF61" w14:textId="77777777" w:rsidR="00164169" w:rsidRDefault="00164169"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9FD6BBE" w:rsidR="00B13527" w:rsidRPr="007F6BBE" w:rsidRDefault="00C12A16" w:rsidP="005F595E">
    <w:pPr>
      <w:pStyle w:val="Footer"/>
      <w:ind w:left="-1276"/>
      <w:rPr>
        <w:rFonts w:ascii="Arial" w:hAnsi="Arial" w:cs="Arial"/>
        <w:color w:val="FF0000"/>
      </w:rPr>
    </w:pPr>
    <w:r>
      <w:rPr>
        <w:rFonts w:ascii="Arial" w:hAnsi="Arial" w:cs="Arial"/>
        <w:sz w:val="16"/>
        <w:szCs w:val="16"/>
      </w:rPr>
      <w:t>NRS14990 Paramedicine Tutor, Principal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A1A7F" w14:textId="77777777" w:rsidR="00164169" w:rsidRDefault="00164169" w:rsidP="00543F98">
      <w:r>
        <w:separator/>
      </w:r>
    </w:p>
  </w:footnote>
  <w:footnote w:type="continuationSeparator" w:id="0">
    <w:p w14:paraId="571DA127" w14:textId="77777777" w:rsidR="00164169" w:rsidRDefault="00164169" w:rsidP="00543F98">
      <w:r>
        <w:continuationSeparator/>
      </w:r>
    </w:p>
  </w:footnote>
  <w:footnote w:id="1">
    <w:p w14:paraId="753F138B" w14:textId="77777777" w:rsidR="007127A0" w:rsidRPr="0087266C" w:rsidRDefault="007127A0"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FDDA97E" w14:textId="77777777" w:rsidR="007127A0" w:rsidRPr="00477662" w:rsidRDefault="007127A0"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45BC1320" w14:textId="77777777" w:rsidR="007127A0" w:rsidRPr="00F84940" w:rsidRDefault="007127A0" w:rsidP="00BE491B">
      <w:pPr>
        <w:rPr>
          <w:rFonts w:ascii="Arial" w:hAnsi="Arial" w:cs="Arial"/>
        </w:rPr>
      </w:pPr>
    </w:p>
    <w:p w14:paraId="5B368FFC" w14:textId="77777777" w:rsidR="007127A0" w:rsidRDefault="007127A0" w:rsidP="00543F98">
      <w:pPr>
        <w:pStyle w:val="FootnoteText"/>
      </w:pPr>
    </w:p>
  </w:footnote>
  <w:footnote w:id="2">
    <w:p w14:paraId="573E9CD3" w14:textId="77777777" w:rsidR="007127A0" w:rsidRPr="00DD13C2" w:rsidRDefault="007127A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338"/>
    <w:multiLevelType w:val="hybridMultilevel"/>
    <w:tmpl w:val="39DADE2C"/>
    <w:lvl w:ilvl="0" w:tplc="18090001">
      <w:start w:val="1"/>
      <w:numFmt w:val="bullet"/>
      <w:lvlText w:val=""/>
      <w:lvlJc w:val="left"/>
      <w:pPr>
        <w:ind w:left="720" w:hanging="360"/>
      </w:pPr>
      <w:rPr>
        <w:rFonts w:ascii="Symbol" w:hAnsi="Symbol"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CDB0F1E"/>
    <w:multiLevelType w:val="hybridMultilevel"/>
    <w:tmpl w:val="CCA43508"/>
    <w:lvl w:ilvl="0" w:tplc="FB56A63A">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EFD3A96"/>
    <w:multiLevelType w:val="hybridMultilevel"/>
    <w:tmpl w:val="3A30D302"/>
    <w:lvl w:ilvl="0" w:tplc="E5A0B2A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2F27AE2"/>
    <w:multiLevelType w:val="hybridMultilevel"/>
    <w:tmpl w:val="D30C07B0"/>
    <w:lvl w:ilvl="0" w:tplc="3CCA6E88">
      <w:start w:val="1"/>
      <w:numFmt w:val="decimal"/>
      <w:lvlText w:val="%1."/>
      <w:lvlJc w:val="left"/>
      <w:pPr>
        <w:ind w:left="720" w:hanging="360"/>
      </w:pPr>
      <w:rPr>
        <w:rFonts w:ascii="Arial" w:hAnsi="Arial" w:cs="Aria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469393D"/>
    <w:multiLevelType w:val="hybridMultilevel"/>
    <w:tmpl w:val="3A7623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310631D"/>
    <w:multiLevelType w:val="hybridMultilevel"/>
    <w:tmpl w:val="33443E1E"/>
    <w:lvl w:ilvl="0" w:tplc="B0321AF2">
      <w:start w:val="1"/>
      <w:numFmt w:val="bullet"/>
      <w:lvlText w:val="●"/>
      <w:lvlJc w:val="left"/>
      <w:pPr>
        <w:ind w:left="720" w:hanging="360"/>
      </w:pPr>
      <w:rPr>
        <w:rFonts w:ascii="Arial" w:hAnsi="Aria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A8A207F"/>
    <w:multiLevelType w:val="hybridMultilevel"/>
    <w:tmpl w:val="CC986246"/>
    <w:lvl w:ilvl="0" w:tplc="1809001B">
      <w:start w:val="1"/>
      <w:numFmt w:val="lowerRoman"/>
      <w:lvlText w:val="%1."/>
      <w:lvlJc w:val="right"/>
      <w:pPr>
        <w:ind w:left="1101" w:hanging="360"/>
      </w:pPr>
    </w:lvl>
    <w:lvl w:ilvl="1" w:tplc="18090019" w:tentative="1">
      <w:start w:val="1"/>
      <w:numFmt w:val="lowerLetter"/>
      <w:lvlText w:val="%2."/>
      <w:lvlJc w:val="left"/>
      <w:pPr>
        <w:ind w:left="1821" w:hanging="360"/>
      </w:pPr>
    </w:lvl>
    <w:lvl w:ilvl="2" w:tplc="1809001B" w:tentative="1">
      <w:start w:val="1"/>
      <w:numFmt w:val="lowerRoman"/>
      <w:lvlText w:val="%3."/>
      <w:lvlJc w:val="right"/>
      <w:pPr>
        <w:ind w:left="2541" w:hanging="180"/>
      </w:pPr>
    </w:lvl>
    <w:lvl w:ilvl="3" w:tplc="1809000F" w:tentative="1">
      <w:start w:val="1"/>
      <w:numFmt w:val="decimal"/>
      <w:lvlText w:val="%4."/>
      <w:lvlJc w:val="left"/>
      <w:pPr>
        <w:ind w:left="3261" w:hanging="360"/>
      </w:pPr>
    </w:lvl>
    <w:lvl w:ilvl="4" w:tplc="18090019" w:tentative="1">
      <w:start w:val="1"/>
      <w:numFmt w:val="lowerLetter"/>
      <w:lvlText w:val="%5."/>
      <w:lvlJc w:val="left"/>
      <w:pPr>
        <w:ind w:left="3981" w:hanging="360"/>
      </w:pPr>
    </w:lvl>
    <w:lvl w:ilvl="5" w:tplc="1809001B" w:tentative="1">
      <w:start w:val="1"/>
      <w:numFmt w:val="lowerRoman"/>
      <w:lvlText w:val="%6."/>
      <w:lvlJc w:val="right"/>
      <w:pPr>
        <w:ind w:left="4701" w:hanging="180"/>
      </w:pPr>
    </w:lvl>
    <w:lvl w:ilvl="6" w:tplc="1809000F" w:tentative="1">
      <w:start w:val="1"/>
      <w:numFmt w:val="decimal"/>
      <w:lvlText w:val="%7."/>
      <w:lvlJc w:val="left"/>
      <w:pPr>
        <w:ind w:left="5421" w:hanging="360"/>
      </w:pPr>
    </w:lvl>
    <w:lvl w:ilvl="7" w:tplc="18090019" w:tentative="1">
      <w:start w:val="1"/>
      <w:numFmt w:val="lowerLetter"/>
      <w:lvlText w:val="%8."/>
      <w:lvlJc w:val="left"/>
      <w:pPr>
        <w:ind w:left="6141" w:hanging="360"/>
      </w:pPr>
    </w:lvl>
    <w:lvl w:ilvl="8" w:tplc="1809001B" w:tentative="1">
      <w:start w:val="1"/>
      <w:numFmt w:val="lowerRoman"/>
      <w:lvlText w:val="%9."/>
      <w:lvlJc w:val="right"/>
      <w:pPr>
        <w:ind w:left="6861" w:hanging="180"/>
      </w:pPr>
    </w:lvl>
  </w:abstractNum>
  <w:abstractNum w:abstractNumId="10" w15:restartNumberingAfterBreak="0">
    <w:nsid w:val="5F370049"/>
    <w:multiLevelType w:val="hybridMultilevel"/>
    <w:tmpl w:val="2ADA3CC2"/>
    <w:lvl w:ilvl="0" w:tplc="B0321AF2">
      <w:start w:val="1"/>
      <w:numFmt w:val="bullet"/>
      <w:lvlText w:val="●"/>
      <w:lvlJc w:val="left"/>
      <w:pPr>
        <w:tabs>
          <w:tab w:val="num" w:pos="720"/>
        </w:tabs>
        <w:ind w:left="720" w:hanging="360"/>
      </w:pPr>
      <w:rPr>
        <w:rFonts w:ascii="Arial" w:hAnsi="Aria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61DFA"/>
    <w:multiLevelType w:val="hybridMultilevel"/>
    <w:tmpl w:val="5D923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8"/>
  </w:num>
  <w:num w:numId="5">
    <w:abstractNumId w:val="6"/>
  </w:num>
  <w:num w:numId="6">
    <w:abstractNumId w:val="5"/>
  </w:num>
  <w:num w:numId="7">
    <w:abstractNumId w:val="9"/>
  </w:num>
  <w:num w:numId="8">
    <w:abstractNumId w:val="7"/>
  </w:num>
  <w:num w:numId="9">
    <w:abstractNumId w:val="10"/>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7318"/>
    <w:rsid w:val="000B7A3B"/>
    <w:rsid w:val="000D156B"/>
    <w:rsid w:val="000F271C"/>
    <w:rsid w:val="00111739"/>
    <w:rsid w:val="001142DE"/>
    <w:rsid w:val="00117CD7"/>
    <w:rsid w:val="0012577E"/>
    <w:rsid w:val="00127EAB"/>
    <w:rsid w:val="00134550"/>
    <w:rsid w:val="001359F6"/>
    <w:rsid w:val="001504DA"/>
    <w:rsid w:val="00163957"/>
    <w:rsid w:val="00164169"/>
    <w:rsid w:val="00177D2A"/>
    <w:rsid w:val="0018179A"/>
    <w:rsid w:val="0018387C"/>
    <w:rsid w:val="00185EBC"/>
    <w:rsid w:val="00195968"/>
    <w:rsid w:val="001A3429"/>
    <w:rsid w:val="001A7F9A"/>
    <w:rsid w:val="001B14B4"/>
    <w:rsid w:val="001D5584"/>
    <w:rsid w:val="002112E2"/>
    <w:rsid w:val="002238A0"/>
    <w:rsid w:val="0023552F"/>
    <w:rsid w:val="0024231B"/>
    <w:rsid w:val="002466D5"/>
    <w:rsid w:val="00257231"/>
    <w:rsid w:val="002574C6"/>
    <w:rsid w:val="00260C8B"/>
    <w:rsid w:val="00286130"/>
    <w:rsid w:val="0029014C"/>
    <w:rsid w:val="00295289"/>
    <w:rsid w:val="002A1DEB"/>
    <w:rsid w:val="002B27A5"/>
    <w:rsid w:val="002E1335"/>
    <w:rsid w:val="00301707"/>
    <w:rsid w:val="00310C57"/>
    <w:rsid w:val="00312DD3"/>
    <w:rsid w:val="0032313C"/>
    <w:rsid w:val="003237BB"/>
    <w:rsid w:val="00324FEE"/>
    <w:rsid w:val="003263A5"/>
    <w:rsid w:val="00331995"/>
    <w:rsid w:val="0033762B"/>
    <w:rsid w:val="0035717C"/>
    <w:rsid w:val="003873AF"/>
    <w:rsid w:val="00387421"/>
    <w:rsid w:val="00394E20"/>
    <w:rsid w:val="003C3758"/>
    <w:rsid w:val="003C69A1"/>
    <w:rsid w:val="003D0817"/>
    <w:rsid w:val="003F586D"/>
    <w:rsid w:val="0041250A"/>
    <w:rsid w:val="0044373F"/>
    <w:rsid w:val="0045069B"/>
    <w:rsid w:val="00463454"/>
    <w:rsid w:val="00475884"/>
    <w:rsid w:val="00477AEF"/>
    <w:rsid w:val="004831DD"/>
    <w:rsid w:val="004C3CE5"/>
    <w:rsid w:val="004C78F8"/>
    <w:rsid w:val="004F2D42"/>
    <w:rsid w:val="004F2F73"/>
    <w:rsid w:val="005150A5"/>
    <w:rsid w:val="00521CFC"/>
    <w:rsid w:val="00543F98"/>
    <w:rsid w:val="0054701F"/>
    <w:rsid w:val="00565481"/>
    <w:rsid w:val="00593D2E"/>
    <w:rsid w:val="005A38DE"/>
    <w:rsid w:val="005B29E2"/>
    <w:rsid w:val="005F10AC"/>
    <w:rsid w:val="005F595E"/>
    <w:rsid w:val="00611576"/>
    <w:rsid w:val="0061190A"/>
    <w:rsid w:val="0064026D"/>
    <w:rsid w:val="00645B66"/>
    <w:rsid w:val="006544F8"/>
    <w:rsid w:val="00671C9E"/>
    <w:rsid w:val="006A2668"/>
    <w:rsid w:val="006A3CD5"/>
    <w:rsid w:val="006A54F6"/>
    <w:rsid w:val="006B758C"/>
    <w:rsid w:val="006F0BE7"/>
    <w:rsid w:val="006F1A37"/>
    <w:rsid w:val="006F5906"/>
    <w:rsid w:val="006F6EB4"/>
    <w:rsid w:val="00705C73"/>
    <w:rsid w:val="007065F2"/>
    <w:rsid w:val="007119DD"/>
    <w:rsid w:val="007127A0"/>
    <w:rsid w:val="0075380E"/>
    <w:rsid w:val="0077279C"/>
    <w:rsid w:val="007923AE"/>
    <w:rsid w:val="00792875"/>
    <w:rsid w:val="00792F91"/>
    <w:rsid w:val="00795998"/>
    <w:rsid w:val="007D1CE9"/>
    <w:rsid w:val="007D2E37"/>
    <w:rsid w:val="007D43A7"/>
    <w:rsid w:val="007D639C"/>
    <w:rsid w:val="007F0BB1"/>
    <w:rsid w:val="007F6BBE"/>
    <w:rsid w:val="00803941"/>
    <w:rsid w:val="00812E48"/>
    <w:rsid w:val="00813F59"/>
    <w:rsid w:val="00820953"/>
    <w:rsid w:val="008249E3"/>
    <w:rsid w:val="00835025"/>
    <w:rsid w:val="00835968"/>
    <w:rsid w:val="008627AB"/>
    <w:rsid w:val="00887873"/>
    <w:rsid w:val="00890A2B"/>
    <w:rsid w:val="008950F1"/>
    <w:rsid w:val="008A014A"/>
    <w:rsid w:val="008A6CFF"/>
    <w:rsid w:val="008B37E3"/>
    <w:rsid w:val="008D2EBD"/>
    <w:rsid w:val="008D46F8"/>
    <w:rsid w:val="008D7173"/>
    <w:rsid w:val="009143FD"/>
    <w:rsid w:val="009441FF"/>
    <w:rsid w:val="00955918"/>
    <w:rsid w:val="009713C6"/>
    <w:rsid w:val="00986ECA"/>
    <w:rsid w:val="00993148"/>
    <w:rsid w:val="0099500D"/>
    <w:rsid w:val="009B6BF8"/>
    <w:rsid w:val="009C32DA"/>
    <w:rsid w:val="009C7692"/>
    <w:rsid w:val="009E10E7"/>
    <w:rsid w:val="009E754F"/>
    <w:rsid w:val="009F3F3A"/>
    <w:rsid w:val="00A02CC7"/>
    <w:rsid w:val="00A31CE6"/>
    <w:rsid w:val="00A33245"/>
    <w:rsid w:val="00A34688"/>
    <w:rsid w:val="00A35B00"/>
    <w:rsid w:val="00A36FE9"/>
    <w:rsid w:val="00A53AFE"/>
    <w:rsid w:val="00A54067"/>
    <w:rsid w:val="00A55AB4"/>
    <w:rsid w:val="00A81E77"/>
    <w:rsid w:val="00A847E5"/>
    <w:rsid w:val="00A8573A"/>
    <w:rsid w:val="00A85FAD"/>
    <w:rsid w:val="00AB4063"/>
    <w:rsid w:val="00AC0D37"/>
    <w:rsid w:val="00AC325C"/>
    <w:rsid w:val="00AE06C6"/>
    <w:rsid w:val="00B079D3"/>
    <w:rsid w:val="00B13527"/>
    <w:rsid w:val="00B4168B"/>
    <w:rsid w:val="00B45750"/>
    <w:rsid w:val="00B85A4B"/>
    <w:rsid w:val="00B916DA"/>
    <w:rsid w:val="00BA14C2"/>
    <w:rsid w:val="00BD463D"/>
    <w:rsid w:val="00BD5194"/>
    <w:rsid w:val="00BD7AF2"/>
    <w:rsid w:val="00BE2087"/>
    <w:rsid w:val="00BE491B"/>
    <w:rsid w:val="00BF1487"/>
    <w:rsid w:val="00C12A16"/>
    <w:rsid w:val="00C25F36"/>
    <w:rsid w:val="00C27EBA"/>
    <w:rsid w:val="00C30BCF"/>
    <w:rsid w:val="00C36670"/>
    <w:rsid w:val="00C438C1"/>
    <w:rsid w:val="00C47616"/>
    <w:rsid w:val="00C50AC7"/>
    <w:rsid w:val="00C52059"/>
    <w:rsid w:val="00C57CEC"/>
    <w:rsid w:val="00C9090F"/>
    <w:rsid w:val="00C96F54"/>
    <w:rsid w:val="00CA12C1"/>
    <w:rsid w:val="00CB077C"/>
    <w:rsid w:val="00CB2C3A"/>
    <w:rsid w:val="00CC082D"/>
    <w:rsid w:val="00CC5AC2"/>
    <w:rsid w:val="00CD25E7"/>
    <w:rsid w:val="00CD2A71"/>
    <w:rsid w:val="00CE3011"/>
    <w:rsid w:val="00CE499C"/>
    <w:rsid w:val="00D139DF"/>
    <w:rsid w:val="00D34192"/>
    <w:rsid w:val="00D345CA"/>
    <w:rsid w:val="00D522E6"/>
    <w:rsid w:val="00D8194B"/>
    <w:rsid w:val="00D844B6"/>
    <w:rsid w:val="00D860D8"/>
    <w:rsid w:val="00DA6923"/>
    <w:rsid w:val="00DA7FD3"/>
    <w:rsid w:val="00DD145D"/>
    <w:rsid w:val="00E075E8"/>
    <w:rsid w:val="00E23FD8"/>
    <w:rsid w:val="00E34642"/>
    <w:rsid w:val="00E45386"/>
    <w:rsid w:val="00E46F0F"/>
    <w:rsid w:val="00E53F9F"/>
    <w:rsid w:val="00E646A8"/>
    <w:rsid w:val="00E64E67"/>
    <w:rsid w:val="00E77239"/>
    <w:rsid w:val="00E94DB4"/>
    <w:rsid w:val="00E95117"/>
    <w:rsid w:val="00EA27BB"/>
    <w:rsid w:val="00EA350A"/>
    <w:rsid w:val="00EB3C67"/>
    <w:rsid w:val="00EB5E72"/>
    <w:rsid w:val="00EB7809"/>
    <w:rsid w:val="00EC3C8E"/>
    <w:rsid w:val="00EF0BFD"/>
    <w:rsid w:val="00EF5A89"/>
    <w:rsid w:val="00F105D9"/>
    <w:rsid w:val="00F1158C"/>
    <w:rsid w:val="00F1442F"/>
    <w:rsid w:val="00F20301"/>
    <w:rsid w:val="00F2304D"/>
    <w:rsid w:val="00F235BB"/>
    <w:rsid w:val="00F409EB"/>
    <w:rsid w:val="00F415C8"/>
    <w:rsid w:val="00F51279"/>
    <w:rsid w:val="00F6254C"/>
    <w:rsid w:val="00F63857"/>
    <w:rsid w:val="00F8393C"/>
    <w:rsid w:val="00F83B46"/>
    <w:rsid w:val="00F85CA6"/>
    <w:rsid w:val="00F928E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uiPriority w:val="99"/>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99"/>
    <w:qFormat/>
    <w:locked/>
    <w:rsid w:val="002466D5"/>
    <w:rPr>
      <w:rFonts w:ascii="Times New Roman" w:eastAsia="Times New Roman" w:hAnsi="Times New Roman" w:cs="Times New Roman"/>
      <w:sz w:val="20"/>
      <w:szCs w:val="20"/>
      <w:lang w:val="en-GB" w:eastAsia="en-GB"/>
    </w:rPr>
  </w:style>
  <w:style w:type="paragraph" w:styleId="NoSpacing">
    <w:name w:val="No Spacing"/>
    <w:qFormat/>
    <w:rsid w:val="002466D5"/>
    <w:pPr>
      <w:spacing w:after="0" w:line="240" w:lineRule="auto"/>
    </w:pPr>
    <w:rPr>
      <w:rFonts w:ascii="Arial" w:eastAsia="Times New Roman" w:hAnsi="Arial" w:cs="Times New Roman"/>
      <w:sz w:val="20"/>
      <w:szCs w:val="20"/>
      <w:lang w:eastAsia="en-GB"/>
    </w:rPr>
  </w:style>
  <w:style w:type="character" w:customStyle="1" w:styleId="UnresolvedMention2">
    <w:name w:val="Unresolved Mention2"/>
    <w:basedOn w:val="DefaultParagraphFont"/>
    <w:uiPriority w:val="99"/>
    <w:semiHidden/>
    <w:unhideWhenUsed/>
    <w:rsid w:val="009143FD"/>
    <w:rPr>
      <w:color w:val="605E5C"/>
      <w:shd w:val="clear" w:color="auto" w:fill="E1DFDD"/>
    </w:rPr>
  </w:style>
  <w:style w:type="paragraph" w:styleId="NormalWeb">
    <w:name w:val="Normal (Web)"/>
    <w:basedOn w:val="Normal"/>
    <w:uiPriority w:val="99"/>
    <w:semiHidden/>
    <w:unhideWhenUsed/>
    <w:rsid w:val="00803941"/>
    <w:pPr>
      <w:spacing w:before="100" w:beforeAutospacing="1" w:after="100" w:afterAutospacing="1"/>
    </w:pPr>
    <w:rPr>
      <w:sz w:val="24"/>
      <w:szCs w:val="24"/>
      <w:lang w:val="en-IE" w:eastAsia="en-IE"/>
    </w:rPr>
  </w:style>
  <w:style w:type="paragraph" w:styleId="Revision">
    <w:name w:val="Revision"/>
    <w:hidden/>
    <w:uiPriority w:val="99"/>
    <w:semiHidden/>
    <w:rsid w:val="00C12A16"/>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33766305">
      <w:bodyDiv w:val="1"/>
      <w:marLeft w:val="0"/>
      <w:marRight w:val="0"/>
      <w:marTop w:val="0"/>
      <w:marBottom w:val="0"/>
      <w:divBdr>
        <w:top w:val="none" w:sz="0" w:space="0" w:color="auto"/>
        <w:left w:val="none" w:sz="0" w:space="0" w:color="auto"/>
        <w:bottom w:val="none" w:sz="0" w:space="0" w:color="auto"/>
        <w:right w:val="none" w:sz="0" w:space="0" w:color="auto"/>
      </w:divBdr>
    </w:div>
    <w:div w:id="137649470">
      <w:bodyDiv w:val="1"/>
      <w:marLeft w:val="0"/>
      <w:marRight w:val="0"/>
      <w:marTop w:val="0"/>
      <w:marBottom w:val="0"/>
      <w:divBdr>
        <w:top w:val="none" w:sz="0" w:space="0" w:color="auto"/>
        <w:left w:val="none" w:sz="0" w:space="0" w:color="auto"/>
        <w:bottom w:val="none" w:sz="0" w:space="0" w:color="auto"/>
        <w:right w:val="none" w:sz="0" w:space="0" w:color="auto"/>
      </w:divBdr>
    </w:div>
    <w:div w:id="177425163">
      <w:bodyDiv w:val="1"/>
      <w:marLeft w:val="0"/>
      <w:marRight w:val="0"/>
      <w:marTop w:val="0"/>
      <w:marBottom w:val="0"/>
      <w:divBdr>
        <w:top w:val="none" w:sz="0" w:space="0" w:color="auto"/>
        <w:left w:val="none" w:sz="0" w:space="0" w:color="auto"/>
        <w:bottom w:val="none" w:sz="0" w:space="0" w:color="auto"/>
        <w:right w:val="none" w:sz="0" w:space="0" w:color="auto"/>
      </w:divBdr>
    </w:div>
    <w:div w:id="275722244">
      <w:bodyDiv w:val="1"/>
      <w:marLeft w:val="0"/>
      <w:marRight w:val="0"/>
      <w:marTop w:val="0"/>
      <w:marBottom w:val="0"/>
      <w:divBdr>
        <w:top w:val="none" w:sz="0" w:space="0" w:color="auto"/>
        <w:left w:val="none" w:sz="0" w:space="0" w:color="auto"/>
        <w:bottom w:val="none" w:sz="0" w:space="0" w:color="auto"/>
        <w:right w:val="none" w:sz="0" w:space="0" w:color="auto"/>
      </w:divBdr>
    </w:div>
    <w:div w:id="282227379">
      <w:bodyDiv w:val="1"/>
      <w:marLeft w:val="0"/>
      <w:marRight w:val="0"/>
      <w:marTop w:val="0"/>
      <w:marBottom w:val="0"/>
      <w:divBdr>
        <w:top w:val="none" w:sz="0" w:space="0" w:color="auto"/>
        <w:left w:val="none" w:sz="0" w:space="0" w:color="auto"/>
        <w:bottom w:val="none" w:sz="0" w:space="0" w:color="auto"/>
        <w:right w:val="none" w:sz="0" w:space="0" w:color="auto"/>
      </w:divBdr>
    </w:div>
    <w:div w:id="360473829">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92973402">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2528492">
      <w:bodyDiv w:val="1"/>
      <w:marLeft w:val="0"/>
      <w:marRight w:val="0"/>
      <w:marTop w:val="0"/>
      <w:marBottom w:val="0"/>
      <w:divBdr>
        <w:top w:val="none" w:sz="0" w:space="0" w:color="auto"/>
        <w:left w:val="none" w:sz="0" w:space="0" w:color="auto"/>
        <w:bottom w:val="none" w:sz="0" w:space="0" w:color="auto"/>
        <w:right w:val="none" w:sz="0" w:space="0" w:color="auto"/>
      </w:divBdr>
    </w:div>
    <w:div w:id="1146777344">
      <w:bodyDiv w:val="1"/>
      <w:marLeft w:val="0"/>
      <w:marRight w:val="0"/>
      <w:marTop w:val="0"/>
      <w:marBottom w:val="0"/>
      <w:divBdr>
        <w:top w:val="none" w:sz="0" w:space="0" w:color="auto"/>
        <w:left w:val="none" w:sz="0" w:space="0" w:color="auto"/>
        <w:bottom w:val="none" w:sz="0" w:space="0" w:color="auto"/>
        <w:right w:val="none" w:sz="0" w:space="0" w:color="auto"/>
      </w:divBdr>
    </w:div>
    <w:div w:id="1368409182">
      <w:bodyDiv w:val="1"/>
      <w:marLeft w:val="0"/>
      <w:marRight w:val="0"/>
      <w:marTop w:val="0"/>
      <w:marBottom w:val="0"/>
      <w:divBdr>
        <w:top w:val="none" w:sz="0" w:space="0" w:color="auto"/>
        <w:left w:val="none" w:sz="0" w:space="0" w:color="auto"/>
        <w:bottom w:val="none" w:sz="0" w:space="0" w:color="auto"/>
        <w:right w:val="none" w:sz="0" w:space="0" w:color="auto"/>
      </w:divBdr>
    </w:div>
    <w:div w:id="1381249123">
      <w:bodyDiv w:val="1"/>
      <w:marLeft w:val="0"/>
      <w:marRight w:val="0"/>
      <w:marTop w:val="0"/>
      <w:marBottom w:val="0"/>
      <w:divBdr>
        <w:top w:val="none" w:sz="0" w:space="0" w:color="auto"/>
        <w:left w:val="none" w:sz="0" w:space="0" w:color="auto"/>
        <w:bottom w:val="none" w:sz="0" w:space="0" w:color="auto"/>
        <w:right w:val="none" w:sz="0" w:space="0" w:color="auto"/>
      </w:divBdr>
    </w:div>
    <w:div w:id="1431395162">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67392262">
      <w:bodyDiv w:val="1"/>
      <w:marLeft w:val="0"/>
      <w:marRight w:val="0"/>
      <w:marTop w:val="0"/>
      <w:marBottom w:val="0"/>
      <w:divBdr>
        <w:top w:val="none" w:sz="0" w:space="0" w:color="auto"/>
        <w:left w:val="none" w:sz="0" w:space="0" w:color="auto"/>
        <w:bottom w:val="none" w:sz="0" w:space="0" w:color="auto"/>
        <w:right w:val="none" w:sz="0" w:space="0" w:color="auto"/>
      </w:divBdr>
    </w:div>
    <w:div w:id="1882394985">
      <w:bodyDiv w:val="1"/>
      <w:marLeft w:val="0"/>
      <w:marRight w:val="0"/>
      <w:marTop w:val="0"/>
      <w:marBottom w:val="0"/>
      <w:divBdr>
        <w:top w:val="none" w:sz="0" w:space="0" w:color="auto"/>
        <w:left w:val="none" w:sz="0" w:space="0" w:color="auto"/>
        <w:bottom w:val="none" w:sz="0" w:space="0" w:color="auto"/>
        <w:right w:val="none" w:sz="0" w:space="0" w:color="auto"/>
      </w:divBdr>
    </w:div>
    <w:div w:id="198850901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clan.lonergan@hse.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64D3B-1B0E-45DD-B43E-EB581EDD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4907</Words>
  <Characters>27972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Shashanna Plummer</cp:lastModifiedBy>
  <cp:revision>2</cp:revision>
  <cp:lastPrinted>2024-05-27T08:54:00Z</cp:lastPrinted>
  <dcterms:created xsi:type="dcterms:W3CDTF">2025-11-20T10:35:00Z</dcterms:created>
  <dcterms:modified xsi:type="dcterms:W3CDTF">2025-11-20T10:35:00Z</dcterms:modified>
</cp:coreProperties>
</file>