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1570D" w14:textId="1ACF914F" w:rsidR="004D4B8E" w:rsidRDefault="00850979">
      <w:pPr>
        <w:ind w:left="-1260"/>
        <w:jc w:val="right"/>
        <w:rPr>
          <w:rFonts w:ascii="Arial" w:hAnsi="Arial" w:cs="Arial"/>
          <w:b/>
        </w:rPr>
      </w:pPr>
      <w:r>
        <w:rPr>
          <w:rFonts w:ascii="Arial" w:hAnsi="Arial" w:cs="Arial"/>
          <w:b/>
          <w:noProof/>
          <w:lang w:val="en-IE" w:eastAsia="en-IE"/>
        </w:rPr>
        <w:drawing>
          <wp:anchor distT="0" distB="0" distL="114300" distR="114300" simplePos="0" relativeHeight="251658240" behindDoc="0" locked="0" layoutInCell="1" allowOverlap="1" wp14:anchorId="280640EB" wp14:editId="603044A8">
            <wp:simplePos x="0" y="0"/>
            <wp:positionH relativeFrom="column">
              <wp:posOffset>-628650</wp:posOffset>
            </wp:positionH>
            <wp:positionV relativeFrom="paragraph">
              <wp:posOffset>-200025</wp:posOffset>
            </wp:positionV>
            <wp:extent cx="1190625" cy="94208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10916" cy="958143"/>
                    </a:xfrm>
                    <a:prstGeom prst="rect">
                      <a:avLst/>
                    </a:prstGeom>
                  </pic:spPr>
                </pic:pic>
              </a:graphicData>
            </a:graphic>
            <wp14:sizeRelH relativeFrom="margin">
              <wp14:pctWidth>0</wp14:pctWidth>
            </wp14:sizeRelH>
            <wp14:sizeRelV relativeFrom="margin">
              <wp14:pctHeight>0</wp14:pctHeight>
            </wp14:sizeRelV>
          </wp:anchor>
        </w:drawing>
      </w:r>
    </w:p>
    <w:p w14:paraId="6D0C2D4A" w14:textId="77777777" w:rsidR="004D4B8E" w:rsidRDefault="004D4B8E">
      <w:pPr>
        <w:ind w:left="-1260"/>
        <w:jc w:val="right"/>
        <w:rPr>
          <w:rFonts w:ascii="Arial" w:hAnsi="Arial" w:cs="Arial"/>
          <w:b/>
        </w:rPr>
      </w:pPr>
    </w:p>
    <w:p w14:paraId="31373974" w14:textId="77777777" w:rsidR="004D4B8E" w:rsidRDefault="004D4B8E">
      <w:pPr>
        <w:ind w:left="-1260"/>
        <w:jc w:val="right"/>
        <w:rPr>
          <w:rFonts w:ascii="Arial" w:hAnsi="Arial" w:cs="Arial"/>
          <w:b/>
        </w:rPr>
      </w:pPr>
    </w:p>
    <w:p w14:paraId="5F612162" w14:textId="77777777" w:rsidR="004D4B8E" w:rsidRDefault="004D4B8E">
      <w:pPr>
        <w:ind w:left="-1260"/>
        <w:jc w:val="right"/>
        <w:rPr>
          <w:rFonts w:ascii="Arial" w:hAnsi="Arial" w:cs="Arial"/>
          <w:b/>
        </w:rPr>
      </w:pPr>
    </w:p>
    <w:p w14:paraId="1E397762" w14:textId="45641784" w:rsidR="009A0E2B" w:rsidRDefault="009A0E2B">
      <w:pPr>
        <w:ind w:left="-1260"/>
        <w:jc w:val="right"/>
        <w:rPr>
          <w:rFonts w:ascii="Arial" w:hAnsi="Arial" w:cs="Arial"/>
          <w:b/>
        </w:rPr>
      </w:pPr>
    </w:p>
    <w:p w14:paraId="14F9B1A6" w14:textId="36C6C86F" w:rsidR="009B6627" w:rsidRDefault="000553DC" w:rsidP="00711443">
      <w:pPr>
        <w:jc w:val="right"/>
        <w:rPr>
          <w:rFonts w:ascii="Arial" w:hAnsi="Arial" w:cs="Arial"/>
          <w:b/>
        </w:rPr>
      </w:pPr>
      <w:bookmarkStart w:id="0" w:name="_Hlk103326295"/>
      <w:r>
        <w:rPr>
          <w:rFonts w:ascii="Arial" w:hAnsi="Arial" w:cs="Arial"/>
          <w:b/>
        </w:rPr>
        <w:t xml:space="preserve">Project Manager, </w:t>
      </w:r>
      <w:r w:rsidR="00371659">
        <w:rPr>
          <w:rFonts w:ascii="Arial" w:hAnsi="Arial" w:cs="Arial"/>
          <w:b/>
        </w:rPr>
        <w:t xml:space="preserve">Surgical </w:t>
      </w:r>
      <w:r w:rsidR="0059591D">
        <w:rPr>
          <w:rFonts w:ascii="Arial" w:hAnsi="Arial" w:cs="Arial"/>
          <w:b/>
        </w:rPr>
        <w:t xml:space="preserve">and </w:t>
      </w:r>
      <w:r w:rsidR="00371659">
        <w:rPr>
          <w:rFonts w:ascii="Arial" w:hAnsi="Arial" w:cs="Arial"/>
          <w:b/>
        </w:rPr>
        <w:t>Radiation</w:t>
      </w:r>
      <w:r w:rsidR="00371659" w:rsidDel="00371659">
        <w:rPr>
          <w:rFonts w:ascii="Arial" w:hAnsi="Arial" w:cs="Arial"/>
          <w:b/>
        </w:rPr>
        <w:t xml:space="preserve"> </w:t>
      </w:r>
      <w:r w:rsidR="0059591D">
        <w:rPr>
          <w:rFonts w:ascii="Arial" w:hAnsi="Arial" w:cs="Arial"/>
          <w:b/>
        </w:rPr>
        <w:t xml:space="preserve">Oncology </w:t>
      </w:r>
      <w:r>
        <w:rPr>
          <w:rFonts w:ascii="Arial" w:hAnsi="Arial" w:cs="Arial"/>
          <w:b/>
        </w:rPr>
        <w:t>Programmes</w:t>
      </w:r>
    </w:p>
    <w:p w14:paraId="03041748" w14:textId="77777777" w:rsidR="000553DC" w:rsidRPr="000553DC" w:rsidRDefault="000553DC" w:rsidP="00711443">
      <w:pPr>
        <w:jc w:val="right"/>
        <w:rPr>
          <w:rFonts w:ascii="Arial" w:hAnsi="Arial" w:cs="Arial"/>
          <w:b/>
          <w:sz w:val="12"/>
        </w:rPr>
      </w:pPr>
    </w:p>
    <w:bookmarkEnd w:id="0"/>
    <w:p w14:paraId="401D81A5" w14:textId="5CA7306D" w:rsidR="00DF18E2" w:rsidRDefault="00484EA1" w:rsidP="00711443">
      <w:pPr>
        <w:ind w:left="3060" w:firstLine="1260"/>
        <w:jc w:val="right"/>
        <w:rPr>
          <w:rFonts w:ascii="Arial" w:hAnsi="Arial" w:cs="Arial"/>
          <w:b/>
        </w:rPr>
      </w:pPr>
      <w:r w:rsidRPr="00682F03">
        <w:rPr>
          <w:rFonts w:ascii="Arial" w:hAnsi="Arial" w:cs="Arial"/>
          <w:b/>
        </w:rPr>
        <w:t>Job Specification &amp; Terms and Conditions</w:t>
      </w:r>
    </w:p>
    <w:p w14:paraId="02EB378F" w14:textId="77777777" w:rsidR="001754E5" w:rsidRPr="00682F03" w:rsidRDefault="001754E5" w:rsidP="00DF4964">
      <w:pPr>
        <w:ind w:left="-1260"/>
        <w:jc w:val="right"/>
        <w:rPr>
          <w:rFonts w:ascii="Arial" w:hAnsi="Arial" w:cs="Arial"/>
          <w:b/>
        </w:rPr>
      </w:pPr>
    </w:p>
    <w:tbl>
      <w:tblPr>
        <w:tblW w:w="997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tblGrid>
      <w:tr w:rsidR="00484EA1" w:rsidRPr="00682F03" w14:paraId="13CB2BBE" w14:textId="77777777" w:rsidTr="00BA1FC0">
        <w:tc>
          <w:tcPr>
            <w:tcW w:w="2172"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7799" w:type="dxa"/>
          </w:tcPr>
          <w:p w14:paraId="7129FAB0" w14:textId="5216319D" w:rsidR="00722358" w:rsidRDefault="00711443" w:rsidP="00722358">
            <w:pPr>
              <w:tabs>
                <w:tab w:val="left" w:pos="283"/>
              </w:tabs>
              <w:rPr>
                <w:rFonts w:ascii="Arial" w:hAnsi="Arial" w:cs="Arial"/>
                <w:iCs/>
              </w:rPr>
            </w:pPr>
            <w:r w:rsidRPr="00711443">
              <w:rPr>
                <w:rFonts w:ascii="Arial" w:hAnsi="Arial" w:cs="Arial"/>
                <w:iCs/>
              </w:rPr>
              <w:t>Project Manager</w:t>
            </w:r>
            <w:r w:rsidR="000553DC">
              <w:rPr>
                <w:rFonts w:ascii="Arial" w:hAnsi="Arial" w:cs="Arial"/>
                <w:iCs/>
              </w:rPr>
              <w:t>,</w:t>
            </w:r>
            <w:r w:rsidRPr="00711443">
              <w:rPr>
                <w:rFonts w:ascii="Arial" w:hAnsi="Arial" w:cs="Arial"/>
                <w:iCs/>
              </w:rPr>
              <w:t xml:space="preserve"> </w:t>
            </w:r>
            <w:r w:rsidR="00722358">
              <w:rPr>
                <w:rFonts w:ascii="Arial" w:hAnsi="Arial" w:cs="Arial"/>
                <w:iCs/>
              </w:rPr>
              <w:t xml:space="preserve">Surgical and Radiation Oncology </w:t>
            </w:r>
            <w:r w:rsidR="000553DC">
              <w:rPr>
                <w:rFonts w:ascii="Arial" w:hAnsi="Arial" w:cs="Arial"/>
                <w:iCs/>
              </w:rPr>
              <w:t>Programmes</w:t>
            </w:r>
          </w:p>
          <w:p w14:paraId="387A2914" w14:textId="0608C06D" w:rsidR="000553DC" w:rsidRDefault="000553DC" w:rsidP="00722358">
            <w:pPr>
              <w:tabs>
                <w:tab w:val="left" w:pos="283"/>
              </w:tabs>
              <w:rPr>
                <w:rFonts w:ascii="Arial" w:hAnsi="Arial" w:cs="Arial"/>
                <w:iCs/>
              </w:rPr>
            </w:pPr>
            <w:r>
              <w:rPr>
                <w:rFonts w:ascii="Arial" w:hAnsi="Arial" w:cs="Arial"/>
                <w:iCs/>
              </w:rPr>
              <w:t>(Grade VII)</w:t>
            </w:r>
          </w:p>
          <w:p w14:paraId="348B46DB" w14:textId="77777777" w:rsidR="00BA1494" w:rsidRPr="000553DC" w:rsidRDefault="005C473E" w:rsidP="009B6627">
            <w:pPr>
              <w:tabs>
                <w:tab w:val="left" w:pos="283"/>
              </w:tabs>
              <w:rPr>
                <w:rFonts w:ascii="Arial" w:hAnsi="Arial" w:cs="Arial"/>
                <w:i/>
                <w:iCs/>
              </w:rPr>
            </w:pPr>
            <w:r w:rsidRPr="000553DC">
              <w:rPr>
                <w:rFonts w:ascii="Arial" w:hAnsi="Arial" w:cs="Arial"/>
                <w:i/>
                <w:iCs/>
              </w:rPr>
              <w:t>(</w:t>
            </w:r>
            <w:r w:rsidR="00484EA1" w:rsidRPr="000553DC">
              <w:rPr>
                <w:rFonts w:ascii="Arial" w:hAnsi="Arial" w:cs="Arial"/>
                <w:i/>
                <w:iCs/>
              </w:rPr>
              <w:t>Grade Code</w:t>
            </w:r>
            <w:r w:rsidR="000C40DF" w:rsidRPr="000553DC">
              <w:rPr>
                <w:rFonts w:ascii="Arial" w:hAnsi="Arial" w:cs="Arial"/>
                <w:i/>
                <w:iCs/>
              </w:rPr>
              <w:t xml:space="preserve"> 0</w:t>
            </w:r>
            <w:r w:rsidR="00BA1494" w:rsidRPr="000553DC">
              <w:rPr>
                <w:rFonts w:ascii="Arial" w:hAnsi="Arial" w:cs="Arial"/>
                <w:i/>
                <w:iCs/>
              </w:rPr>
              <w:t>5</w:t>
            </w:r>
            <w:r w:rsidR="00912E13" w:rsidRPr="000553DC">
              <w:rPr>
                <w:rFonts w:ascii="Arial" w:hAnsi="Arial" w:cs="Arial"/>
                <w:i/>
                <w:iCs/>
              </w:rPr>
              <w:t>82</w:t>
            </w:r>
            <w:r w:rsidRPr="000553DC">
              <w:rPr>
                <w:rFonts w:ascii="Arial" w:hAnsi="Arial" w:cs="Arial"/>
                <w:i/>
                <w:iCs/>
              </w:rPr>
              <w:t>)</w:t>
            </w:r>
          </w:p>
          <w:p w14:paraId="6A05A809" w14:textId="18CABB97" w:rsidR="000553DC" w:rsidRPr="00682F03" w:rsidRDefault="000553DC" w:rsidP="009B6627">
            <w:pPr>
              <w:tabs>
                <w:tab w:val="left" w:pos="283"/>
              </w:tabs>
              <w:rPr>
                <w:rFonts w:ascii="Arial" w:hAnsi="Arial" w:cs="Arial"/>
                <w:iCs/>
              </w:rPr>
            </w:pPr>
          </w:p>
        </w:tc>
      </w:tr>
      <w:tr w:rsidR="00D93E95" w:rsidRPr="00682F03" w14:paraId="0737095B" w14:textId="77777777" w:rsidTr="00BA1FC0">
        <w:tc>
          <w:tcPr>
            <w:tcW w:w="2172" w:type="dxa"/>
          </w:tcPr>
          <w:p w14:paraId="19222176" w14:textId="1D45AF0F" w:rsidR="00D93E95" w:rsidRPr="00682F03" w:rsidRDefault="00D93E95" w:rsidP="00D93E95">
            <w:pPr>
              <w:jc w:val="both"/>
              <w:rPr>
                <w:rFonts w:ascii="Arial" w:hAnsi="Arial" w:cs="Arial"/>
                <w:b/>
                <w:bCs/>
              </w:rPr>
            </w:pPr>
            <w:r w:rsidRPr="00751DB6">
              <w:rPr>
                <w:rFonts w:ascii="Arial" w:hAnsi="Arial" w:cs="Arial"/>
                <w:b/>
                <w:bCs/>
              </w:rPr>
              <w:t xml:space="preserve">Remuneration </w:t>
            </w:r>
          </w:p>
        </w:tc>
        <w:tc>
          <w:tcPr>
            <w:tcW w:w="7799" w:type="dxa"/>
          </w:tcPr>
          <w:p w14:paraId="19AC439C" w14:textId="3F91ADCA" w:rsidR="00D93E95" w:rsidRDefault="00D93E95" w:rsidP="00D93E95">
            <w:pPr>
              <w:spacing w:after="120"/>
              <w:jc w:val="both"/>
              <w:rPr>
                <w:rFonts w:ascii="Arial" w:hAnsi="Arial" w:cs="Arial"/>
              </w:rPr>
            </w:pPr>
            <w:r>
              <w:rPr>
                <w:rFonts w:ascii="Arial" w:hAnsi="Arial" w:cs="Arial"/>
              </w:rPr>
              <w:t>The s</w:t>
            </w:r>
            <w:r w:rsidRPr="00F138B6">
              <w:rPr>
                <w:rFonts w:ascii="Arial" w:hAnsi="Arial" w:cs="Arial"/>
              </w:rPr>
              <w:t>alary scale for the pos</w:t>
            </w:r>
            <w:r w:rsidR="000553DC">
              <w:rPr>
                <w:rFonts w:ascii="Arial" w:hAnsi="Arial" w:cs="Arial"/>
              </w:rPr>
              <w:t>t (as at 01/08</w:t>
            </w:r>
            <w:r w:rsidR="00453F72">
              <w:rPr>
                <w:rFonts w:ascii="Arial" w:hAnsi="Arial" w:cs="Arial"/>
              </w:rPr>
              <w:t>/</w:t>
            </w:r>
            <w:r>
              <w:rPr>
                <w:rFonts w:ascii="Arial" w:hAnsi="Arial" w:cs="Arial"/>
              </w:rPr>
              <w:t>2025) is:</w:t>
            </w:r>
          </w:p>
          <w:p w14:paraId="00AA6741" w14:textId="0F9214DD" w:rsidR="00D93E95" w:rsidRDefault="00D93E95" w:rsidP="000553DC">
            <w:pPr>
              <w:rPr>
                <w:rFonts w:ascii="Arial" w:hAnsi="Arial" w:cs="Arial"/>
                <w:color w:val="000000"/>
                <w:lang w:val="en-IE" w:eastAsia="en-IE"/>
              </w:rPr>
            </w:pPr>
            <w:r>
              <w:rPr>
                <w:rFonts w:ascii="Arial" w:hAnsi="Arial" w:cs="Arial"/>
                <w:color w:val="000000"/>
              </w:rPr>
              <w:t>€</w:t>
            </w:r>
            <w:r w:rsidR="000553DC">
              <w:rPr>
                <w:rFonts w:ascii="Arial" w:hAnsi="Arial" w:cs="Arial"/>
                <w:color w:val="000000"/>
              </w:rPr>
              <w:t>60,013 -</w:t>
            </w:r>
            <w:r>
              <w:rPr>
                <w:rFonts w:ascii="Arial" w:hAnsi="Arial" w:cs="Arial"/>
                <w:color w:val="000000"/>
              </w:rPr>
              <w:t xml:space="preserve"> €</w:t>
            </w:r>
            <w:r w:rsidR="000553DC">
              <w:rPr>
                <w:rFonts w:ascii="Arial" w:hAnsi="Arial" w:cs="Arial"/>
                <w:color w:val="000000"/>
              </w:rPr>
              <w:t xml:space="preserve">61,479 - </w:t>
            </w:r>
            <w:r>
              <w:rPr>
                <w:rFonts w:ascii="Arial" w:hAnsi="Arial" w:cs="Arial"/>
                <w:color w:val="000000"/>
              </w:rPr>
              <w:t>€</w:t>
            </w:r>
            <w:r w:rsidR="000553DC">
              <w:rPr>
                <w:rFonts w:ascii="Arial" w:hAnsi="Arial" w:cs="Arial"/>
                <w:color w:val="000000"/>
              </w:rPr>
              <w:t>63,192 -</w:t>
            </w:r>
            <w:r>
              <w:rPr>
                <w:rFonts w:ascii="Arial" w:hAnsi="Arial" w:cs="Arial"/>
                <w:color w:val="000000"/>
              </w:rPr>
              <w:t xml:space="preserve"> €</w:t>
            </w:r>
            <w:r w:rsidR="000553DC">
              <w:rPr>
                <w:rFonts w:ascii="Arial" w:hAnsi="Arial" w:cs="Arial"/>
                <w:color w:val="000000"/>
              </w:rPr>
              <w:t xml:space="preserve">64,911 - </w:t>
            </w:r>
            <w:r>
              <w:rPr>
                <w:rFonts w:ascii="Arial" w:hAnsi="Arial" w:cs="Arial"/>
                <w:color w:val="000000"/>
              </w:rPr>
              <w:t>€</w:t>
            </w:r>
            <w:r w:rsidR="000553DC">
              <w:rPr>
                <w:rFonts w:ascii="Arial" w:hAnsi="Arial" w:cs="Arial"/>
                <w:color w:val="000000"/>
              </w:rPr>
              <w:t xml:space="preserve">66,636 - </w:t>
            </w:r>
            <w:r>
              <w:rPr>
                <w:rFonts w:ascii="Arial" w:hAnsi="Arial" w:cs="Arial"/>
                <w:color w:val="000000"/>
              </w:rPr>
              <w:t>€</w:t>
            </w:r>
            <w:r w:rsidR="000553DC">
              <w:rPr>
                <w:rFonts w:ascii="Arial" w:hAnsi="Arial" w:cs="Arial"/>
                <w:color w:val="000000"/>
              </w:rPr>
              <w:t xml:space="preserve">68,176 - </w:t>
            </w:r>
            <w:r>
              <w:rPr>
                <w:rFonts w:ascii="Arial" w:hAnsi="Arial" w:cs="Arial"/>
                <w:color w:val="000000"/>
              </w:rPr>
              <w:t>€</w:t>
            </w:r>
            <w:r w:rsidR="000553DC">
              <w:rPr>
                <w:rFonts w:ascii="Arial" w:hAnsi="Arial" w:cs="Arial"/>
                <w:color w:val="000000"/>
              </w:rPr>
              <w:t xml:space="preserve">69,745 - </w:t>
            </w:r>
            <w:r>
              <w:rPr>
                <w:rFonts w:ascii="Arial" w:hAnsi="Arial" w:cs="Arial"/>
                <w:color w:val="000000"/>
                <w:lang w:val="en-IE" w:eastAsia="en-IE"/>
              </w:rPr>
              <w:t>€</w:t>
            </w:r>
            <w:r w:rsidR="000553DC">
              <w:rPr>
                <w:rFonts w:ascii="Arial" w:hAnsi="Arial" w:cs="Arial"/>
                <w:color w:val="000000"/>
              </w:rPr>
              <w:t xml:space="preserve">71,272 - </w:t>
            </w:r>
            <w:r>
              <w:rPr>
                <w:rFonts w:ascii="Arial" w:hAnsi="Arial" w:cs="Arial"/>
                <w:color w:val="000000"/>
              </w:rPr>
              <w:t xml:space="preserve"> €</w:t>
            </w:r>
            <w:r w:rsidR="000553DC">
              <w:rPr>
                <w:rFonts w:ascii="Arial" w:hAnsi="Arial" w:cs="Arial"/>
                <w:color w:val="000000"/>
              </w:rPr>
              <w:t xml:space="preserve">72,788 - </w:t>
            </w:r>
            <w:r>
              <w:rPr>
                <w:rFonts w:ascii="Arial" w:hAnsi="Arial" w:cs="Arial"/>
                <w:b/>
                <w:bCs/>
                <w:color w:val="000000"/>
              </w:rPr>
              <w:t>€</w:t>
            </w:r>
            <w:r w:rsidR="000553DC">
              <w:rPr>
                <w:rFonts w:ascii="Arial" w:hAnsi="Arial" w:cs="Arial"/>
                <w:b/>
                <w:bCs/>
                <w:color w:val="000000"/>
              </w:rPr>
              <w:t xml:space="preserve">75,397 - </w:t>
            </w:r>
            <w:r>
              <w:rPr>
                <w:rFonts w:ascii="Arial" w:hAnsi="Arial" w:cs="Arial"/>
                <w:b/>
                <w:bCs/>
                <w:color w:val="000000"/>
              </w:rPr>
              <w:t>€</w:t>
            </w:r>
            <w:r w:rsidR="000553DC">
              <w:rPr>
                <w:rFonts w:ascii="Arial" w:hAnsi="Arial" w:cs="Arial"/>
                <w:b/>
                <w:bCs/>
                <w:color w:val="000000"/>
              </w:rPr>
              <w:t>78,015</w:t>
            </w:r>
            <w:r>
              <w:rPr>
                <w:rFonts w:ascii="Arial" w:hAnsi="Arial" w:cs="Arial"/>
                <w:b/>
                <w:bCs/>
                <w:color w:val="000000"/>
              </w:rPr>
              <w:t xml:space="preserve"> LSIs</w:t>
            </w:r>
          </w:p>
          <w:p w14:paraId="2447E934" w14:textId="77777777" w:rsidR="00D93E95" w:rsidRDefault="00D93E95" w:rsidP="00D93E95">
            <w:pPr>
              <w:spacing w:after="120"/>
              <w:contextualSpacing/>
              <w:rPr>
                <w:rStyle w:val="Hyperlink"/>
                <w:rFonts w:ascii="Arial" w:hAnsi="Arial" w:cs="Arial"/>
                <w:bCs/>
                <w:iCs/>
              </w:rPr>
            </w:pPr>
          </w:p>
          <w:p w14:paraId="75CA3965" w14:textId="77777777" w:rsidR="00D93E95" w:rsidRPr="00243BB0" w:rsidRDefault="00D93E95" w:rsidP="00D93E95">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D6A6F27" w14:textId="0B979CE7" w:rsidR="00D93E95" w:rsidRPr="00850979" w:rsidRDefault="00D93E95" w:rsidP="00D93E95">
            <w:pPr>
              <w:tabs>
                <w:tab w:val="left" w:pos="283"/>
              </w:tabs>
              <w:rPr>
                <w:rFonts w:ascii="Arial" w:hAnsi="Arial" w:cs="Arial"/>
                <w:iCs/>
              </w:rPr>
            </w:pPr>
            <w:bookmarkStart w:id="1" w:name="_GoBack"/>
            <w:bookmarkEnd w:id="1"/>
          </w:p>
        </w:tc>
      </w:tr>
      <w:tr w:rsidR="00D93E95" w:rsidRPr="00682F03" w14:paraId="39CCE59D" w14:textId="77777777" w:rsidTr="00BA1FC0">
        <w:tc>
          <w:tcPr>
            <w:tcW w:w="2172" w:type="dxa"/>
          </w:tcPr>
          <w:p w14:paraId="26E00B41" w14:textId="77777777" w:rsidR="00D93E95" w:rsidRDefault="00D93E95" w:rsidP="00D93E95">
            <w:pPr>
              <w:jc w:val="both"/>
              <w:rPr>
                <w:rFonts w:ascii="Arial" w:hAnsi="Arial" w:cs="Arial"/>
                <w:b/>
                <w:bCs/>
              </w:rPr>
            </w:pPr>
            <w:r w:rsidRPr="00682F03">
              <w:rPr>
                <w:rFonts w:ascii="Arial" w:hAnsi="Arial" w:cs="Arial"/>
                <w:b/>
                <w:bCs/>
              </w:rPr>
              <w:t>Campaign Reference</w:t>
            </w:r>
          </w:p>
          <w:p w14:paraId="0FD31F2F" w14:textId="779EEC66" w:rsidR="000553DC" w:rsidRPr="00682F03" w:rsidRDefault="000553DC" w:rsidP="00D93E95">
            <w:pPr>
              <w:jc w:val="both"/>
              <w:rPr>
                <w:rFonts w:ascii="Arial" w:hAnsi="Arial" w:cs="Arial"/>
                <w:b/>
                <w:bCs/>
              </w:rPr>
            </w:pPr>
          </w:p>
        </w:tc>
        <w:tc>
          <w:tcPr>
            <w:tcW w:w="7799" w:type="dxa"/>
          </w:tcPr>
          <w:p w14:paraId="1BA9778B" w14:textId="63670239" w:rsidR="00D93E95" w:rsidRPr="0091610B" w:rsidRDefault="000553DC" w:rsidP="00D93E95">
            <w:pPr>
              <w:jc w:val="both"/>
              <w:rPr>
                <w:rFonts w:ascii="Arial" w:hAnsi="Arial" w:cs="Arial"/>
                <w:iCs/>
              </w:rPr>
            </w:pPr>
            <w:r>
              <w:rPr>
                <w:rFonts w:ascii="Arial" w:hAnsi="Arial" w:cs="Arial"/>
                <w:iCs/>
              </w:rPr>
              <w:t>NRS14995</w:t>
            </w:r>
          </w:p>
        </w:tc>
      </w:tr>
      <w:tr w:rsidR="00D93E95" w:rsidRPr="00682F03" w14:paraId="0E4966EA" w14:textId="77777777" w:rsidTr="00BA1FC0">
        <w:trPr>
          <w:trHeight w:val="280"/>
        </w:trPr>
        <w:tc>
          <w:tcPr>
            <w:tcW w:w="2172" w:type="dxa"/>
          </w:tcPr>
          <w:p w14:paraId="51E87497" w14:textId="77777777" w:rsidR="00D93E95" w:rsidRPr="00682F03" w:rsidRDefault="00D93E95" w:rsidP="00D93E95">
            <w:pPr>
              <w:jc w:val="both"/>
              <w:rPr>
                <w:rFonts w:ascii="Arial" w:hAnsi="Arial" w:cs="Arial"/>
                <w:b/>
                <w:bCs/>
              </w:rPr>
            </w:pPr>
            <w:r w:rsidRPr="00682F03">
              <w:rPr>
                <w:rFonts w:ascii="Arial" w:hAnsi="Arial" w:cs="Arial"/>
                <w:b/>
                <w:bCs/>
              </w:rPr>
              <w:t>Closing Date</w:t>
            </w:r>
          </w:p>
          <w:p w14:paraId="41C8F396" w14:textId="77777777" w:rsidR="00D93E95" w:rsidRPr="00682F03" w:rsidRDefault="00D93E95" w:rsidP="00D93E95">
            <w:pPr>
              <w:jc w:val="both"/>
              <w:rPr>
                <w:rFonts w:ascii="Arial" w:hAnsi="Arial" w:cs="Arial"/>
                <w:b/>
                <w:bCs/>
              </w:rPr>
            </w:pPr>
          </w:p>
        </w:tc>
        <w:tc>
          <w:tcPr>
            <w:tcW w:w="7799" w:type="dxa"/>
          </w:tcPr>
          <w:p w14:paraId="449CE577" w14:textId="1F3DADDA" w:rsidR="00D93E95" w:rsidRPr="00165189" w:rsidRDefault="005B052C" w:rsidP="00D93E95">
            <w:pPr>
              <w:jc w:val="both"/>
              <w:rPr>
                <w:rFonts w:ascii="Arial" w:hAnsi="Arial" w:cs="Arial"/>
                <w:iCs/>
                <w:color w:val="000099"/>
              </w:rPr>
            </w:pPr>
            <w:r w:rsidRPr="005B052C">
              <w:rPr>
                <w:rFonts w:ascii="Arial" w:hAnsi="Arial" w:cs="Arial"/>
                <w:iCs/>
              </w:rPr>
              <w:t>Tuesday 30</w:t>
            </w:r>
            <w:r w:rsidRPr="005B052C">
              <w:rPr>
                <w:rFonts w:ascii="Arial" w:hAnsi="Arial" w:cs="Arial"/>
                <w:iCs/>
                <w:vertAlign w:val="superscript"/>
              </w:rPr>
              <w:t>th</w:t>
            </w:r>
            <w:r w:rsidRPr="005B052C">
              <w:rPr>
                <w:rFonts w:ascii="Arial" w:hAnsi="Arial" w:cs="Arial"/>
                <w:iCs/>
              </w:rPr>
              <w:t xml:space="preserve"> of September 2025 12:00pm </w:t>
            </w:r>
          </w:p>
        </w:tc>
      </w:tr>
      <w:tr w:rsidR="00D93E95" w:rsidRPr="00682F03" w14:paraId="3C641FD3" w14:textId="77777777" w:rsidTr="00BA1FC0">
        <w:tc>
          <w:tcPr>
            <w:tcW w:w="2172" w:type="dxa"/>
          </w:tcPr>
          <w:p w14:paraId="243AD51A" w14:textId="77777777" w:rsidR="00D93E95" w:rsidRDefault="00D93E95" w:rsidP="00D93E95">
            <w:pPr>
              <w:jc w:val="both"/>
              <w:rPr>
                <w:rFonts w:ascii="Arial" w:hAnsi="Arial" w:cs="Arial"/>
                <w:b/>
                <w:bCs/>
              </w:rPr>
            </w:pPr>
            <w:r w:rsidRPr="00682F03">
              <w:rPr>
                <w:rFonts w:ascii="Arial" w:hAnsi="Arial" w:cs="Arial"/>
                <w:b/>
                <w:bCs/>
              </w:rPr>
              <w:t xml:space="preserve">Proposed </w:t>
            </w:r>
          </w:p>
          <w:p w14:paraId="2B4CBF08" w14:textId="77777777" w:rsidR="00D93E95" w:rsidRPr="00682F03" w:rsidRDefault="00D93E95" w:rsidP="00D93E95">
            <w:pPr>
              <w:jc w:val="both"/>
              <w:rPr>
                <w:rFonts w:ascii="Arial" w:hAnsi="Arial" w:cs="Arial"/>
                <w:b/>
                <w:bCs/>
              </w:rPr>
            </w:pPr>
            <w:r w:rsidRPr="00682F03">
              <w:rPr>
                <w:rFonts w:ascii="Arial" w:hAnsi="Arial" w:cs="Arial"/>
                <w:b/>
                <w:bCs/>
              </w:rPr>
              <w:t>Interview Date (s)</w:t>
            </w:r>
          </w:p>
        </w:tc>
        <w:tc>
          <w:tcPr>
            <w:tcW w:w="7799" w:type="dxa"/>
          </w:tcPr>
          <w:p w14:paraId="1772A326" w14:textId="77777777" w:rsidR="00D93E95" w:rsidRPr="003F026C" w:rsidRDefault="00D93E95" w:rsidP="00D93E95">
            <w:pPr>
              <w:rPr>
                <w:rFonts w:ascii="Arial" w:hAnsi="Arial" w:cs="Arial"/>
                <w:bCs/>
                <w:iCs/>
              </w:rPr>
            </w:pPr>
            <w:r w:rsidRPr="003F026C">
              <w:rPr>
                <w:rFonts w:ascii="Arial" w:hAnsi="Arial" w:cs="Arial"/>
              </w:rPr>
              <w:t>Candidates will normally be given at least two weeks' notice of interview. The timescale may be reduced in exceptional circumstances.</w:t>
            </w:r>
          </w:p>
          <w:p w14:paraId="5A07BBCF" w14:textId="720322F1" w:rsidR="00D93E95" w:rsidRPr="009B6627" w:rsidRDefault="00D93E95" w:rsidP="00D93E95">
            <w:pPr>
              <w:jc w:val="both"/>
              <w:rPr>
                <w:rFonts w:ascii="Arial" w:hAnsi="Arial" w:cs="Arial"/>
                <w:iCs/>
                <w:color w:val="000099"/>
              </w:rPr>
            </w:pPr>
          </w:p>
        </w:tc>
      </w:tr>
      <w:tr w:rsidR="00D93E95" w:rsidRPr="00682F03" w14:paraId="13005DF7" w14:textId="77777777" w:rsidTr="00BA1FC0">
        <w:tc>
          <w:tcPr>
            <w:tcW w:w="2172" w:type="dxa"/>
          </w:tcPr>
          <w:p w14:paraId="56155D51" w14:textId="77777777" w:rsidR="00D93E95" w:rsidRDefault="00D93E95" w:rsidP="00D93E95">
            <w:pPr>
              <w:jc w:val="both"/>
              <w:rPr>
                <w:rFonts w:ascii="Arial" w:hAnsi="Arial" w:cs="Arial"/>
                <w:b/>
                <w:bCs/>
              </w:rPr>
            </w:pPr>
            <w:r w:rsidRPr="00682F03">
              <w:rPr>
                <w:rFonts w:ascii="Arial" w:hAnsi="Arial" w:cs="Arial"/>
                <w:b/>
                <w:bCs/>
              </w:rPr>
              <w:t xml:space="preserve">Taking </w:t>
            </w:r>
          </w:p>
          <w:p w14:paraId="4E146726" w14:textId="77777777" w:rsidR="00D93E95" w:rsidRPr="00682F03" w:rsidRDefault="00D93E95" w:rsidP="00D93E95">
            <w:pPr>
              <w:jc w:val="both"/>
              <w:rPr>
                <w:rFonts w:ascii="Arial" w:hAnsi="Arial" w:cs="Arial"/>
                <w:b/>
                <w:bCs/>
              </w:rPr>
            </w:pPr>
            <w:r w:rsidRPr="00682F03">
              <w:rPr>
                <w:rFonts w:ascii="Arial" w:hAnsi="Arial" w:cs="Arial"/>
                <w:b/>
                <w:bCs/>
              </w:rPr>
              <w:t>up Appointment</w:t>
            </w:r>
          </w:p>
        </w:tc>
        <w:tc>
          <w:tcPr>
            <w:tcW w:w="7799" w:type="dxa"/>
          </w:tcPr>
          <w:p w14:paraId="2E1CA626" w14:textId="77777777" w:rsidR="00D93E95" w:rsidRPr="00682F03" w:rsidRDefault="00D93E95" w:rsidP="00D93E95">
            <w:pPr>
              <w:jc w:val="both"/>
              <w:rPr>
                <w:rFonts w:ascii="Arial" w:hAnsi="Arial" w:cs="Arial"/>
                <w:iCs/>
              </w:rPr>
            </w:pPr>
            <w:r w:rsidRPr="005E0BEA">
              <w:rPr>
                <w:rFonts w:ascii="Arial" w:hAnsi="Arial" w:cs="Arial"/>
                <w:iCs/>
              </w:rPr>
              <w:t>A start date will be indicated at job offer stage.</w:t>
            </w:r>
          </w:p>
        </w:tc>
      </w:tr>
      <w:tr w:rsidR="00D93E95" w:rsidRPr="00682F03" w14:paraId="1BDF528E" w14:textId="77777777" w:rsidTr="00BA1FC0">
        <w:tc>
          <w:tcPr>
            <w:tcW w:w="2172" w:type="dxa"/>
          </w:tcPr>
          <w:p w14:paraId="0584F339" w14:textId="77777777" w:rsidR="00D93E95" w:rsidRPr="009B6627" w:rsidRDefault="00D93E95" w:rsidP="00D93E95">
            <w:pPr>
              <w:jc w:val="both"/>
              <w:rPr>
                <w:rFonts w:ascii="Arial" w:hAnsi="Arial" w:cs="Arial"/>
                <w:b/>
                <w:bCs/>
              </w:rPr>
            </w:pPr>
            <w:r w:rsidRPr="009B6627">
              <w:rPr>
                <w:rFonts w:ascii="Arial" w:hAnsi="Arial" w:cs="Arial"/>
                <w:b/>
                <w:bCs/>
              </w:rPr>
              <w:t>Location of Post</w:t>
            </w:r>
          </w:p>
        </w:tc>
        <w:tc>
          <w:tcPr>
            <w:tcW w:w="7799" w:type="dxa"/>
          </w:tcPr>
          <w:p w14:paraId="54672DC3" w14:textId="756AD6F1" w:rsidR="00D93E95" w:rsidRDefault="00D93E95" w:rsidP="00D93E95">
            <w:pPr>
              <w:rPr>
                <w:rFonts w:ascii="Arial" w:hAnsi="Arial" w:cs="Arial"/>
              </w:rPr>
            </w:pPr>
            <w:r w:rsidRPr="00574FE1">
              <w:rPr>
                <w:rFonts w:ascii="Arial" w:hAnsi="Arial" w:cs="Arial"/>
                <w:iCs/>
              </w:rPr>
              <w:t>There is currently one</w:t>
            </w:r>
            <w:r w:rsidRPr="00574FE1">
              <w:rPr>
                <w:rFonts w:ascii="Arial" w:hAnsi="Arial" w:cs="Arial"/>
                <w:bCs/>
                <w:iCs/>
              </w:rPr>
              <w:t xml:space="preserve"> permanent whole-time</w:t>
            </w:r>
            <w:r w:rsidRPr="00574FE1">
              <w:rPr>
                <w:rFonts w:ascii="Arial" w:hAnsi="Arial" w:cs="Arial"/>
                <w:iCs/>
              </w:rPr>
              <w:t xml:space="preserve"> vacancy available in </w:t>
            </w:r>
            <w:r w:rsidRPr="00574FE1">
              <w:rPr>
                <w:rFonts w:ascii="Arial" w:hAnsi="Arial" w:cs="Arial"/>
                <w:bCs/>
                <w:iCs/>
              </w:rPr>
              <w:t>National Cancer Control Programme, Kings Inns House, 200 Parnell Street, Dublin 1.</w:t>
            </w:r>
            <w:r>
              <w:rPr>
                <w:rFonts w:ascii="Arial" w:hAnsi="Arial" w:cs="Arial"/>
                <w:bCs/>
                <w:iCs/>
              </w:rPr>
              <w:t xml:space="preserve"> </w:t>
            </w:r>
            <w:r w:rsidR="000553DC">
              <w:rPr>
                <w:rFonts w:ascii="Arial" w:hAnsi="Arial" w:cs="Arial"/>
                <w:bCs/>
                <w:iCs/>
              </w:rPr>
              <w:t xml:space="preserve"> </w:t>
            </w:r>
          </w:p>
          <w:p w14:paraId="2DC0D103" w14:textId="591F31B0" w:rsidR="00343511" w:rsidRDefault="00343511" w:rsidP="00D93E95">
            <w:pPr>
              <w:rPr>
                <w:rFonts w:ascii="Arial" w:hAnsi="Arial" w:cs="Arial"/>
              </w:rPr>
            </w:pPr>
          </w:p>
          <w:p w14:paraId="596E3EC4" w14:textId="42F10864" w:rsidR="00343511" w:rsidRDefault="00343511" w:rsidP="00343511">
            <w:pPr>
              <w:rPr>
                <w:rFonts w:ascii="Arial" w:hAnsi="Arial" w:cs="Arial"/>
                <w:iCs/>
              </w:rPr>
            </w:pPr>
            <w:r w:rsidRPr="006871D4">
              <w:rPr>
                <w:rFonts w:ascii="Arial" w:hAnsi="Arial" w:cs="Arial"/>
                <w:iCs/>
              </w:rPr>
              <w:t>The post holder will be a core member of the Surgical and Radiation Oncology Programmes Team.  As this project involves interacting with acute hospitals and community care areas nationally, the selected candidate may be required to travel nationally on an occasional basis.</w:t>
            </w:r>
          </w:p>
          <w:p w14:paraId="65226A20" w14:textId="77777777" w:rsidR="00D93E95" w:rsidRPr="005A0AC2" w:rsidRDefault="00D93E95" w:rsidP="00D93E95">
            <w:pPr>
              <w:rPr>
                <w:rFonts w:ascii="Arial" w:hAnsi="Arial" w:cs="Arial"/>
              </w:rPr>
            </w:pPr>
          </w:p>
          <w:p w14:paraId="09D1724C" w14:textId="484F388A" w:rsidR="00D93E95" w:rsidRDefault="00D93E95" w:rsidP="00D93E95">
            <w:pPr>
              <w:rPr>
                <w:rFonts w:ascii="Arial" w:hAnsi="Arial" w:cs="Arial"/>
              </w:rPr>
            </w:pPr>
            <w:r w:rsidRPr="12F9B49B">
              <w:rPr>
                <w:rFonts w:ascii="Arial" w:hAnsi="Arial" w:cs="Arial"/>
              </w:rPr>
              <w:t>A panel may be formed as a result of this campaign for</w:t>
            </w:r>
            <w:r w:rsidR="00086C4B">
              <w:rPr>
                <w:rFonts w:ascii="Arial" w:hAnsi="Arial" w:cs="Arial"/>
              </w:rPr>
              <w:t xml:space="preserve"> </w:t>
            </w:r>
            <w:r w:rsidRPr="00B24E8B">
              <w:rPr>
                <w:rFonts w:ascii="Arial" w:hAnsi="Arial" w:cs="Arial"/>
                <w:b/>
              </w:rPr>
              <w:t>Project Manager</w:t>
            </w:r>
            <w:r w:rsidR="00086C4B">
              <w:rPr>
                <w:rFonts w:ascii="Arial" w:hAnsi="Arial" w:cs="Arial"/>
                <w:b/>
              </w:rPr>
              <w:t>, Surgical and Radiation</w:t>
            </w:r>
            <w:r w:rsidR="00086C4B" w:rsidDel="00371659">
              <w:rPr>
                <w:rFonts w:ascii="Arial" w:hAnsi="Arial" w:cs="Arial"/>
                <w:b/>
              </w:rPr>
              <w:t xml:space="preserve"> </w:t>
            </w:r>
            <w:r w:rsidR="00086C4B">
              <w:rPr>
                <w:rFonts w:ascii="Arial" w:hAnsi="Arial" w:cs="Arial"/>
                <w:b/>
              </w:rPr>
              <w:t xml:space="preserve">Oncology Programmes (Grade VII), </w:t>
            </w:r>
            <w:r w:rsidRPr="00B24E8B">
              <w:rPr>
                <w:rFonts w:ascii="Arial" w:hAnsi="Arial" w:cs="Arial"/>
                <w:b/>
              </w:rPr>
              <w:t>National Cancer Control Programme (NCCP)</w:t>
            </w:r>
            <w:r>
              <w:rPr>
                <w:rFonts w:ascii="Arial" w:hAnsi="Arial" w:cs="Arial"/>
              </w:rPr>
              <w:t>,</w:t>
            </w:r>
            <w:r w:rsidRPr="00C93F3B">
              <w:rPr>
                <w:rFonts w:ascii="Arial" w:hAnsi="Arial" w:cs="Arial"/>
              </w:rPr>
              <w:t xml:space="preserve"> </w:t>
            </w:r>
            <w:r w:rsidRPr="12F9B49B">
              <w:rPr>
                <w:rFonts w:ascii="Arial" w:hAnsi="Arial" w:cs="Arial"/>
              </w:rPr>
              <w:t>from which current and future permanent and specified purpose vacancies of full or part</w:t>
            </w:r>
            <w:r w:rsidR="003954DC">
              <w:rPr>
                <w:rFonts w:ascii="Arial" w:hAnsi="Arial" w:cs="Arial"/>
              </w:rPr>
              <w:t>-</w:t>
            </w:r>
            <w:r w:rsidRPr="12F9B49B">
              <w:rPr>
                <w:rFonts w:ascii="Arial" w:hAnsi="Arial" w:cs="Arial"/>
              </w:rPr>
              <w:t>time duration may be filled.</w:t>
            </w:r>
            <w:r>
              <w:rPr>
                <w:rFonts w:ascii="Arial" w:hAnsi="Arial" w:cs="Arial"/>
              </w:rPr>
              <w:t xml:space="preserve"> </w:t>
            </w:r>
          </w:p>
          <w:p w14:paraId="4B94D5A5" w14:textId="4AF09002" w:rsidR="00D93E95" w:rsidRPr="00AC49BC" w:rsidRDefault="00D93E95" w:rsidP="00D93E95">
            <w:pPr>
              <w:rPr>
                <w:rFonts w:ascii="Arial" w:hAnsi="Arial" w:cs="Arial"/>
              </w:rPr>
            </w:pPr>
          </w:p>
        </w:tc>
      </w:tr>
      <w:tr w:rsidR="00D93E95" w:rsidRPr="007116DC" w14:paraId="0945532E" w14:textId="77777777" w:rsidTr="00BA1FC0">
        <w:tc>
          <w:tcPr>
            <w:tcW w:w="2172" w:type="dxa"/>
          </w:tcPr>
          <w:p w14:paraId="39550C50" w14:textId="77777777" w:rsidR="00D93E95" w:rsidRPr="009B6627" w:rsidRDefault="00D93E95" w:rsidP="00D93E95">
            <w:pPr>
              <w:jc w:val="both"/>
              <w:rPr>
                <w:rFonts w:ascii="Arial" w:hAnsi="Arial" w:cs="Arial"/>
                <w:b/>
                <w:bCs/>
              </w:rPr>
            </w:pPr>
            <w:r w:rsidRPr="009B6627">
              <w:rPr>
                <w:rFonts w:ascii="Arial" w:hAnsi="Arial" w:cs="Arial"/>
                <w:b/>
                <w:bCs/>
              </w:rPr>
              <w:t>Informal Enquiries</w:t>
            </w:r>
          </w:p>
        </w:tc>
        <w:tc>
          <w:tcPr>
            <w:tcW w:w="7799" w:type="dxa"/>
          </w:tcPr>
          <w:p w14:paraId="4D2CA714" w14:textId="0D2F1BAA" w:rsidR="00D93E95" w:rsidRPr="00B24E8B" w:rsidRDefault="00D93E95" w:rsidP="00B24E8B">
            <w:pPr>
              <w:rPr>
                <w:rFonts w:ascii="Arial" w:hAnsi="Arial" w:cs="Arial"/>
                <w:bCs/>
                <w:iCs/>
                <w:lang w:eastAsia="en-IE"/>
              </w:rPr>
            </w:pPr>
            <w:r>
              <w:rPr>
                <w:rFonts w:ascii="Arial" w:hAnsi="Arial" w:cs="Arial"/>
                <w:bCs/>
                <w:iCs/>
                <w:lang w:eastAsia="en-IE"/>
              </w:rPr>
              <w:t>For informal enquiries please contact:</w:t>
            </w:r>
          </w:p>
          <w:p w14:paraId="70D06395" w14:textId="77777777" w:rsidR="00D93E95" w:rsidRDefault="00D93E95" w:rsidP="00D93E95">
            <w:pPr>
              <w:autoSpaceDE w:val="0"/>
              <w:autoSpaceDN w:val="0"/>
              <w:adjustRightInd w:val="0"/>
              <w:spacing w:line="240" w:lineRule="atLeast"/>
              <w:rPr>
                <w:rFonts w:ascii="Arial" w:hAnsi="Arial" w:cs="Arial"/>
                <w:b/>
              </w:rPr>
            </w:pPr>
          </w:p>
          <w:p w14:paraId="5C532A26" w14:textId="4512799D" w:rsidR="00D93E95" w:rsidRDefault="00D93E95" w:rsidP="00D93E95">
            <w:pPr>
              <w:autoSpaceDE w:val="0"/>
              <w:autoSpaceDN w:val="0"/>
              <w:adjustRightInd w:val="0"/>
              <w:spacing w:line="240" w:lineRule="atLeast"/>
              <w:rPr>
                <w:rFonts w:ascii="Arial" w:hAnsi="Arial" w:cs="Arial"/>
                <w:bCs/>
              </w:rPr>
            </w:pPr>
            <w:r w:rsidRPr="009B6627">
              <w:rPr>
                <w:rFonts w:ascii="Arial" w:hAnsi="Arial" w:cs="Arial"/>
                <w:b/>
              </w:rPr>
              <w:t>Name:</w:t>
            </w:r>
            <w:r>
              <w:rPr>
                <w:rFonts w:ascii="Arial" w:hAnsi="Arial" w:cs="Arial"/>
                <w:bCs/>
              </w:rPr>
              <w:t xml:space="preserve"> Fiona Bonas, Assistant National Director </w:t>
            </w:r>
          </w:p>
          <w:p w14:paraId="78E5E309" w14:textId="2FAA94DE" w:rsidR="00D93E95" w:rsidRPr="00430C0F" w:rsidRDefault="00D93E95" w:rsidP="00D93E95">
            <w:pPr>
              <w:autoSpaceDE w:val="0"/>
              <w:autoSpaceDN w:val="0"/>
              <w:adjustRightInd w:val="0"/>
              <w:spacing w:line="240" w:lineRule="atLeast"/>
              <w:rPr>
                <w:rFonts w:ascii="Arial" w:hAnsi="Arial" w:cs="Arial"/>
                <w:bCs/>
              </w:rPr>
            </w:pPr>
            <w:r>
              <w:rPr>
                <w:rFonts w:ascii="Arial" w:hAnsi="Arial" w:cs="Arial"/>
                <w:b/>
              </w:rPr>
              <w:t>Phone</w:t>
            </w:r>
            <w:r w:rsidRPr="00C93F3B">
              <w:rPr>
                <w:rFonts w:ascii="Arial" w:hAnsi="Arial" w:cs="Arial"/>
                <w:b/>
              </w:rPr>
              <w:t>:</w:t>
            </w:r>
            <w:r w:rsidRPr="00C93F3B">
              <w:rPr>
                <w:rFonts w:ascii="Arial" w:hAnsi="Arial" w:cs="Arial"/>
                <w:bCs/>
              </w:rPr>
              <w:t xml:space="preserve"> </w:t>
            </w:r>
            <w:r w:rsidRPr="00B24E8B">
              <w:rPr>
                <w:rFonts w:ascii="Arial" w:hAnsi="Arial" w:cs="Arial"/>
                <w:color w:val="000000"/>
              </w:rPr>
              <w:t>0877841795</w:t>
            </w:r>
          </w:p>
          <w:p w14:paraId="42ED260B" w14:textId="77777777" w:rsidR="00D93E95" w:rsidRDefault="00D93E95" w:rsidP="00D93E95">
            <w:pPr>
              <w:autoSpaceDE w:val="0"/>
              <w:autoSpaceDN w:val="0"/>
              <w:adjustRightInd w:val="0"/>
              <w:spacing w:line="240" w:lineRule="atLeast"/>
              <w:rPr>
                <w:rFonts w:ascii="Arial" w:hAnsi="Arial" w:cs="Arial"/>
                <w:bCs/>
              </w:rPr>
            </w:pPr>
            <w:r w:rsidRPr="00C93F3B">
              <w:rPr>
                <w:rFonts w:ascii="Arial" w:hAnsi="Arial" w:cs="Arial"/>
                <w:b/>
              </w:rPr>
              <w:t>Email:</w:t>
            </w:r>
            <w:r>
              <w:rPr>
                <w:rFonts w:ascii="Arial" w:hAnsi="Arial" w:cs="Arial"/>
                <w:bCs/>
              </w:rPr>
              <w:t xml:space="preserve"> </w:t>
            </w:r>
            <w:hyperlink r:id="rId12" w:history="1">
              <w:r w:rsidRPr="0054756A">
                <w:rPr>
                  <w:rStyle w:val="Hyperlink"/>
                  <w:rFonts w:ascii="Arial" w:hAnsi="Arial" w:cs="Arial"/>
                  <w:bCs/>
                </w:rPr>
                <w:t>fiona.bonas@cancercontrol.ie</w:t>
              </w:r>
            </w:hyperlink>
            <w:r>
              <w:rPr>
                <w:rFonts w:ascii="Arial" w:hAnsi="Arial" w:cs="Arial"/>
                <w:bCs/>
              </w:rPr>
              <w:t xml:space="preserve"> </w:t>
            </w:r>
          </w:p>
          <w:p w14:paraId="3ACB4458" w14:textId="1B8B1D3B" w:rsidR="00D93E95" w:rsidRPr="009B6627" w:rsidRDefault="00D93E95" w:rsidP="00D93E95">
            <w:pPr>
              <w:autoSpaceDE w:val="0"/>
              <w:autoSpaceDN w:val="0"/>
              <w:adjustRightInd w:val="0"/>
              <w:spacing w:line="240" w:lineRule="atLeast"/>
              <w:rPr>
                <w:rFonts w:ascii="Arial" w:hAnsi="Arial" w:cs="Arial"/>
                <w:bCs/>
                <w:iCs/>
              </w:rPr>
            </w:pPr>
          </w:p>
        </w:tc>
      </w:tr>
      <w:tr w:rsidR="00D93E95" w:rsidRPr="00682F03" w14:paraId="60B72463" w14:textId="77777777" w:rsidTr="00BA1FC0">
        <w:tc>
          <w:tcPr>
            <w:tcW w:w="2172" w:type="dxa"/>
          </w:tcPr>
          <w:p w14:paraId="46EF7876" w14:textId="77777777" w:rsidR="00D93E95" w:rsidRPr="009B6627" w:rsidRDefault="00D93E95" w:rsidP="00D93E95">
            <w:pPr>
              <w:jc w:val="both"/>
              <w:rPr>
                <w:rFonts w:ascii="Arial" w:hAnsi="Arial" w:cs="Arial"/>
                <w:b/>
                <w:bCs/>
              </w:rPr>
            </w:pPr>
            <w:r w:rsidRPr="009B6627">
              <w:rPr>
                <w:rFonts w:ascii="Arial" w:hAnsi="Arial" w:cs="Arial"/>
                <w:b/>
                <w:bCs/>
              </w:rPr>
              <w:t>Details of Service</w:t>
            </w:r>
          </w:p>
          <w:p w14:paraId="3656B9AB" w14:textId="77777777" w:rsidR="00D93E95" w:rsidRPr="009B6627" w:rsidRDefault="00D93E95" w:rsidP="00D93E95">
            <w:pPr>
              <w:jc w:val="both"/>
              <w:rPr>
                <w:rFonts w:ascii="Arial" w:hAnsi="Arial" w:cs="Arial"/>
                <w:b/>
                <w:bCs/>
              </w:rPr>
            </w:pPr>
          </w:p>
        </w:tc>
        <w:tc>
          <w:tcPr>
            <w:tcW w:w="7799" w:type="dxa"/>
          </w:tcPr>
          <w:p w14:paraId="0249A746" w14:textId="47CE2AAE" w:rsidR="00D93E95" w:rsidRPr="000961D4" w:rsidRDefault="00D93E95" w:rsidP="00D93E95">
            <w:pPr>
              <w:spacing w:after="240"/>
              <w:jc w:val="both"/>
              <w:rPr>
                <w:rFonts w:ascii="Arial" w:hAnsi="Arial" w:cs="Arial"/>
                <w:iCs/>
              </w:rPr>
            </w:pPr>
            <w:r w:rsidRPr="000961D4">
              <w:rPr>
                <w:rFonts w:ascii="Arial" w:hAnsi="Arial" w:cs="Arial"/>
                <w:iCs/>
              </w:rPr>
              <w:t>The NCCP is responsible for the planning, organisation and delivery of cancer services in 26 hospitals in Ireland that provide cancer care.</w:t>
            </w:r>
            <w:r>
              <w:rPr>
                <w:rFonts w:ascii="Arial" w:hAnsi="Arial" w:cs="Arial"/>
                <w:iCs/>
              </w:rPr>
              <w:t xml:space="preserve"> </w:t>
            </w:r>
            <w:r w:rsidRPr="000961D4">
              <w:rPr>
                <w:rFonts w:ascii="Arial" w:hAnsi="Arial" w:cs="Arial"/>
                <w:iCs/>
              </w:rPr>
              <w:t>Established in 2007 to implement the recommendations of the Cancer Strategy 2006, the NCCP has responsibility for the organisation of cancer prevention, control and treatment services.</w:t>
            </w:r>
          </w:p>
          <w:p w14:paraId="28CFFB8C" w14:textId="77777777" w:rsidR="00D93E95" w:rsidRDefault="00D93E95" w:rsidP="00D93E95">
            <w:pPr>
              <w:autoSpaceDE w:val="0"/>
              <w:autoSpaceDN w:val="0"/>
              <w:adjustRightInd w:val="0"/>
              <w:rPr>
                <w:rFonts w:ascii="Arial" w:hAnsi="Arial" w:cs="Arial"/>
                <w:color w:val="000000"/>
                <w:lang w:val="en-IE" w:eastAsia="ja-JP"/>
              </w:rPr>
            </w:pPr>
            <w:r w:rsidRPr="6FAF6AE4">
              <w:rPr>
                <w:rFonts w:ascii="Arial" w:hAnsi="Arial" w:cs="Arial"/>
                <w:color w:val="000000" w:themeColor="text1"/>
                <w:lang w:val="en-IE" w:eastAsia="ja-JP"/>
              </w:rPr>
              <w:t xml:space="preserve">The programme was established with the following objectives: </w:t>
            </w:r>
          </w:p>
          <w:p w14:paraId="54AAC80F" w14:textId="77777777" w:rsidR="00D93E95" w:rsidRPr="005E3FC6" w:rsidRDefault="00D93E95" w:rsidP="00D93E95">
            <w:pPr>
              <w:pStyle w:val="ListParagraph"/>
              <w:numPr>
                <w:ilvl w:val="0"/>
                <w:numId w:val="10"/>
              </w:numPr>
              <w:spacing w:after="27"/>
              <w:ind w:left="360"/>
              <w:rPr>
                <w:rFonts w:asciiTheme="minorHAnsi" w:eastAsiaTheme="minorEastAsia" w:hAnsiTheme="minorHAnsi" w:cstheme="minorBidi"/>
                <w:color w:val="000000" w:themeColor="text1"/>
                <w:lang w:val="en-IE" w:eastAsia="ja-JP"/>
              </w:rPr>
            </w:pPr>
            <w:r w:rsidRPr="0ADBED9A">
              <w:rPr>
                <w:rFonts w:ascii="Arial" w:hAnsi="Arial" w:cs="Arial"/>
                <w:color w:val="000000" w:themeColor="text1"/>
                <w:lang w:val="en-IE" w:eastAsia="ja-JP"/>
              </w:rPr>
              <w:t xml:space="preserve">Plan, manage, organise, and deliver cancer control on a whole population basis. </w:t>
            </w:r>
          </w:p>
          <w:p w14:paraId="36C9BAEC" w14:textId="77777777" w:rsidR="00D93E95" w:rsidRPr="005E3FC6" w:rsidRDefault="00D93E95" w:rsidP="00D93E95">
            <w:pPr>
              <w:pStyle w:val="ListParagraph"/>
              <w:numPr>
                <w:ilvl w:val="0"/>
                <w:numId w:val="10"/>
              </w:numPr>
              <w:spacing w:after="27"/>
              <w:ind w:left="360"/>
              <w:rPr>
                <w:rFonts w:asciiTheme="minorHAnsi" w:eastAsiaTheme="minorEastAsia" w:hAnsiTheme="minorHAnsi" w:cstheme="minorBidi"/>
                <w:color w:val="000000" w:themeColor="text1"/>
                <w:lang w:val="en-IE" w:eastAsia="ja-JP"/>
              </w:rPr>
            </w:pPr>
            <w:r w:rsidRPr="0ADBED9A">
              <w:rPr>
                <w:rFonts w:ascii="Arial" w:hAnsi="Arial" w:cs="Arial"/>
                <w:color w:val="000000" w:themeColor="text1"/>
                <w:lang w:val="en-IE" w:eastAsia="ja-JP"/>
              </w:rPr>
              <w:lastRenderedPageBreak/>
              <w:t xml:space="preserve">Integrate all elements of cancer control through a variety of settings, ensuring a programmatic approach to cancer control through the application of evidence-based policy. </w:t>
            </w:r>
          </w:p>
          <w:p w14:paraId="7414B08B" w14:textId="77777777" w:rsidR="00D93E95" w:rsidRPr="005E3FC6" w:rsidRDefault="00D93E95" w:rsidP="00D93E95">
            <w:pPr>
              <w:pStyle w:val="ListParagraph"/>
              <w:numPr>
                <w:ilvl w:val="0"/>
                <w:numId w:val="10"/>
              </w:numPr>
              <w:spacing w:after="27"/>
              <w:ind w:left="360"/>
              <w:rPr>
                <w:rFonts w:asciiTheme="minorHAnsi" w:eastAsiaTheme="minorEastAsia" w:hAnsiTheme="minorHAnsi" w:cstheme="minorBidi"/>
                <w:color w:val="000000" w:themeColor="text1"/>
                <w:lang w:val="en-IE" w:eastAsia="ja-JP"/>
              </w:rPr>
            </w:pPr>
            <w:r w:rsidRPr="0ADBED9A">
              <w:rPr>
                <w:rFonts w:ascii="Arial" w:hAnsi="Arial" w:cs="Arial"/>
                <w:color w:val="000000" w:themeColor="text1"/>
                <w:lang w:val="en-IE" w:eastAsia="ja-JP"/>
              </w:rPr>
              <w:t xml:space="preserve">Define national standards and ‘best practice’ according to evidence of benefit.  </w:t>
            </w:r>
          </w:p>
          <w:p w14:paraId="58C5C945" w14:textId="36C730D0" w:rsidR="00D93E95" w:rsidRDefault="00D93E95" w:rsidP="00D93E95">
            <w:pPr>
              <w:pStyle w:val="ListParagraph"/>
              <w:numPr>
                <w:ilvl w:val="0"/>
                <w:numId w:val="10"/>
              </w:numPr>
              <w:spacing w:after="27"/>
              <w:ind w:left="360"/>
              <w:rPr>
                <w:rFonts w:ascii="Arial" w:hAnsi="Arial" w:cs="Arial"/>
                <w:color w:val="000000" w:themeColor="text1"/>
                <w:lang w:val="en-IE" w:eastAsia="ja-JP"/>
              </w:rPr>
            </w:pPr>
            <w:r w:rsidRPr="6FAF6AE4">
              <w:rPr>
                <w:rFonts w:ascii="Arial" w:hAnsi="Arial" w:cs="Arial"/>
                <w:color w:val="000000" w:themeColor="text1"/>
                <w:lang w:val="en-IE" w:eastAsia="ja-JP"/>
              </w:rPr>
              <w:t xml:space="preserve">Ensure accountability for the delivery of interventional services according to annual operating plans with public reporting of performance, quality and safety measures. </w:t>
            </w:r>
          </w:p>
          <w:p w14:paraId="12A85FC0" w14:textId="77777777" w:rsidR="00D93E95" w:rsidRPr="005E3FC6" w:rsidRDefault="00D93E95" w:rsidP="00D93E95">
            <w:pPr>
              <w:pStyle w:val="ListParagraph"/>
              <w:spacing w:after="27"/>
              <w:ind w:left="360"/>
              <w:rPr>
                <w:rFonts w:ascii="Arial" w:hAnsi="Arial" w:cs="Arial"/>
                <w:color w:val="000000" w:themeColor="text1"/>
                <w:lang w:val="en-IE" w:eastAsia="ja-JP"/>
              </w:rPr>
            </w:pPr>
          </w:p>
          <w:p w14:paraId="5EA2E319" w14:textId="763C4DD0" w:rsidR="00D93E95" w:rsidRDefault="00D93E95" w:rsidP="00D93E95">
            <w:pPr>
              <w:spacing w:after="240"/>
              <w:rPr>
                <w:rFonts w:ascii="Arial" w:eastAsia="Calibri" w:hAnsi="Arial" w:cs="Arial"/>
              </w:rPr>
            </w:pPr>
            <w:r>
              <w:rPr>
                <w:rFonts w:ascii="Arial" w:hAnsi="Arial" w:cs="Arial"/>
                <w:color w:val="000000"/>
                <w:lang w:val="en-IE" w:eastAsia="ja-JP"/>
              </w:rPr>
              <w:t>The National Cancer Strategy 2017-2026 outlines the current programme of work for NCCP. This strategy includes a renewed focus on prevention of cancer, improving quality of life for survivors of cancer and investing in the infrastructure for intelligent gathering and use of data. It also</w:t>
            </w:r>
            <w:r w:rsidRPr="00F823CC">
              <w:rPr>
                <w:rFonts w:ascii="Arial" w:eastAsia="Calibri" w:hAnsi="Arial" w:cs="Arial"/>
              </w:rPr>
              <w:t xml:space="preserve"> recomme</w:t>
            </w:r>
            <w:r>
              <w:rPr>
                <w:rFonts w:ascii="Arial" w:eastAsia="Calibri" w:hAnsi="Arial" w:cs="Arial"/>
              </w:rPr>
              <w:t xml:space="preserve">nds investment into surgical and radiation oncology </w:t>
            </w:r>
            <w:r w:rsidRPr="00F823CC">
              <w:rPr>
                <w:rFonts w:ascii="Arial" w:eastAsia="Calibri" w:hAnsi="Arial" w:cs="Arial"/>
              </w:rPr>
              <w:t xml:space="preserve">services to provide optimal care for cancer patients. </w:t>
            </w:r>
          </w:p>
          <w:p w14:paraId="3E77F38B" w14:textId="5146D592" w:rsidR="00D93E95" w:rsidRDefault="00D93E95" w:rsidP="00D93E95">
            <w:pPr>
              <w:rPr>
                <w:rFonts w:ascii="Arial" w:hAnsi="Arial" w:cs="Arial"/>
              </w:rPr>
            </w:pPr>
            <w:r>
              <w:rPr>
                <w:rFonts w:ascii="Arial" w:hAnsi="Arial" w:cs="Arial"/>
              </w:rPr>
              <w:t>The NCCP Surgical and Radiation Oncology programmes have</w:t>
            </w:r>
            <w:r w:rsidRPr="000961D4">
              <w:rPr>
                <w:rFonts w:ascii="Arial" w:hAnsi="Arial" w:cs="Arial"/>
              </w:rPr>
              <w:t xml:space="preserve"> a number of key projects focussed on implementing the National Cancer Strategy recommendations</w:t>
            </w:r>
            <w:r>
              <w:rPr>
                <w:rFonts w:ascii="Arial" w:hAnsi="Arial" w:cs="Arial"/>
              </w:rPr>
              <w:t xml:space="preserve"> (9, 11, 13, 21 and 22) including the National Plan for Radiation Oncology (NPRO) in Ireland and the centralisation of cancer surgical oncology services. </w:t>
            </w:r>
            <w:r w:rsidRPr="00F823CC">
              <w:rPr>
                <w:rFonts w:ascii="Arial" w:hAnsi="Arial" w:cs="Arial"/>
              </w:rPr>
              <w:t>Th</w:t>
            </w:r>
            <w:r>
              <w:rPr>
                <w:rFonts w:ascii="Arial" w:hAnsi="Arial" w:cs="Arial"/>
              </w:rPr>
              <w:t xml:space="preserve">ese initiatives include: </w:t>
            </w:r>
          </w:p>
          <w:p w14:paraId="76995702" w14:textId="3929A0E0" w:rsidR="00D93E95" w:rsidRPr="00A00070" w:rsidRDefault="00D93E95" w:rsidP="00D93E95">
            <w:pPr>
              <w:pStyle w:val="ListParagraph"/>
              <w:numPr>
                <w:ilvl w:val="0"/>
                <w:numId w:val="4"/>
              </w:numPr>
              <w:rPr>
                <w:rFonts w:ascii="Arial" w:hAnsi="Arial" w:cs="Arial"/>
              </w:rPr>
            </w:pPr>
            <w:r>
              <w:rPr>
                <w:rFonts w:ascii="Arial" w:hAnsi="Arial" w:cs="Arial"/>
              </w:rPr>
              <w:t>D</w:t>
            </w:r>
            <w:r w:rsidRPr="00A00070">
              <w:rPr>
                <w:rFonts w:ascii="Arial" w:hAnsi="Arial" w:cs="Arial"/>
              </w:rPr>
              <w:t>esignat</w:t>
            </w:r>
            <w:r>
              <w:rPr>
                <w:rFonts w:ascii="Arial" w:hAnsi="Arial" w:cs="Arial"/>
              </w:rPr>
              <w:t>ion</w:t>
            </w:r>
            <w:r w:rsidRPr="00A00070">
              <w:rPr>
                <w:rFonts w:ascii="Arial" w:hAnsi="Arial" w:cs="Arial"/>
              </w:rPr>
              <w:t xml:space="preserve"> </w:t>
            </w:r>
            <w:r>
              <w:rPr>
                <w:rFonts w:ascii="Arial" w:hAnsi="Arial" w:cs="Arial"/>
              </w:rPr>
              <w:t xml:space="preserve">of </w:t>
            </w:r>
            <w:r w:rsidRPr="00A00070">
              <w:rPr>
                <w:rFonts w:ascii="Arial" w:hAnsi="Arial" w:cs="Arial"/>
              </w:rPr>
              <w:t xml:space="preserve">the </w:t>
            </w:r>
            <w:r>
              <w:rPr>
                <w:rFonts w:ascii="Arial" w:hAnsi="Arial" w:cs="Arial"/>
              </w:rPr>
              <w:t xml:space="preserve">location and </w:t>
            </w:r>
            <w:r w:rsidRPr="00A00070">
              <w:rPr>
                <w:rFonts w:ascii="Arial" w:hAnsi="Arial" w:cs="Arial"/>
              </w:rPr>
              <w:t xml:space="preserve">number </w:t>
            </w:r>
            <w:r>
              <w:rPr>
                <w:rFonts w:ascii="Arial" w:hAnsi="Arial" w:cs="Arial"/>
              </w:rPr>
              <w:t xml:space="preserve">of sites </w:t>
            </w:r>
            <w:r w:rsidRPr="00A00070">
              <w:rPr>
                <w:rFonts w:ascii="Arial" w:hAnsi="Arial" w:cs="Arial"/>
              </w:rPr>
              <w:t>in which surgery will take place for certain tumour types.</w:t>
            </w:r>
          </w:p>
          <w:p w14:paraId="24456824" w14:textId="121BF732" w:rsidR="00D93E95" w:rsidRPr="00A00070" w:rsidRDefault="00D93E95" w:rsidP="00D93E95">
            <w:pPr>
              <w:pStyle w:val="ListParagraph"/>
              <w:widowControl w:val="0"/>
              <w:numPr>
                <w:ilvl w:val="0"/>
                <w:numId w:val="4"/>
              </w:numPr>
              <w:rPr>
                <w:rFonts w:ascii="Arial" w:hAnsi="Arial" w:cs="Arial"/>
              </w:rPr>
            </w:pPr>
            <w:r>
              <w:rPr>
                <w:rFonts w:ascii="Arial" w:hAnsi="Arial" w:cs="Arial"/>
              </w:rPr>
              <w:t>Tumour specific</w:t>
            </w:r>
            <w:r w:rsidRPr="00A00070">
              <w:rPr>
                <w:rFonts w:ascii="Arial" w:hAnsi="Arial" w:cs="Arial"/>
              </w:rPr>
              <w:t xml:space="preserve"> implementation </w:t>
            </w:r>
            <w:r>
              <w:rPr>
                <w:rFonts w:ascii="Arial" w:hAnsi="Arial" w:cs="Arial"/>
              </w:rPr>
              <w:t>projects for</w:t>
            </w:r>
            <w:r w:rsidRPr="00A00070">
              <w:rPr>
                <w:rFonts w:ascii="Arial" w:hAnsi="Arial" w:cs="Arial"/>
              </w:rPr>
              <w:t xml:space="preserve"> the surgical centralisation program</w:t>
            </w:r>
            <w:r>
              <w:rPr>
                <w:rFonts w:ascii="Arial" w:hAnsi="Arial" w:cs="Arial"/>
              </w:rPr>
              <w:t>me.</w:t>
            </w:r>
          </w:p>
          <w:p w14:paraId="45F2D0D2" w14:textId="55E7067D" w:rsidR="00D93E95" w:rsidRPr="00A00070" w:rsidRDefault="00D93E95" w:rsidP="00D93E95">
            <w:pPr>
              <w:pStyle w:val="ListParagraph"/>
              <w:widowControl w:val="0"/>
              <w:numPr>
                <w:ilvl w:val="0"/>
                <w:numId w:val="4"/>
              </w:numPr>
              <w:rPr>
                <w:rFonts w:ascii="Arial" w:hAnsi="Arial" w:cs="Arial"/>
              </w:rPr>
            </w:pPr>
            <w:r w:rsidRPr="00A00070">
              <w:rPr>
                <w:rFonts w:ascii="Arial" w:hAnsi="Arial" w:cs="Arial"/>
              </w:rPr>
              <w:t xml:space="preserve">Development of </w:t>
            </w:r>
            <w:r>
              <w:rPr>
                <w:rFonts w:ascii="Arial" w:hAnsi="Arial" w:cs="Arial"/>
              </w:rPr>
              <w:t>tumour specific multi-disciplinary (MDT) meetings</w:t>
            </w:r>
            <w:r w:rsidRPr="00A00070">
              <w:rPr>
                <w:rFonts w:ascii="Arial" w:hAnsi="Arial" w:cs="Arial"/>
              </w:rPr>
              <w:t xml:space="preserve"> in line with the NCCP standard operating policy</w:t>
            </w:r>
            <w:r>
              <w:rPr>
                <w:rFonts w:ascii="Arial" w:hAnsi="Arial" w:cs="Arial"/>
              </w:rPr>
              <w:t>.</w:t>
            </w:r>
          </w:p>
          <w:p w14:paraId="42A74A3B" w14:textId="1AF0D4A3" w:rsidR="00D93E95" w:rsidRPr="00A00070" w:rsidRDefault="00D93E95" w:rsidP="00D93E95">
            <w:pPr>
              <w:pStyle w:val="ListParagraph"/>
              <w:widowControl w:val="0"/>
              <w:numPr>
                <w:ilvl w:val="0"/>
                <w:numId w:val="4"/>
              </w:numPr>
              <w:rPr>
                <w:rFonts w:ascii="Arial" w:hAnsi="Arial" w:cs="Arial"/>
              </w:rPr>
            </w:pPr>
            <w:r w:rsidRPr="00A00070">
              <w:rPr>
                <w:rFonts w:ascii="Arial" w:hAnsi="Arial" w:cs="Arial"/>
              </w:rPr>
              <w:t>Development of service</w:t>
            </w:r>
            <w:r>
              <w:rPr>
                <w:rFonts w:ascii="Arial" w:hAnsi="Arial" w:cs="Arial"/>
              </w:rPr>
              <w:t>s</w:t>
            </w:r>
            <w:r w:rsidRPr="00A00070">
              <w:rPr>
                <w:rFonts w:ascii="Arial" w:hAnsi="Arial" w:cs="Arial"/>
              </w:rPr>
              <w:t xml:space="preserve"> </w:t>
            </w:r>
            <w:r>
              <w:rPr>
                <w:rFonts w:ascii="Arial" w:hAnsi="Arial" w:cs="Arial"/>
              </w:rPr>
              <w:t xml:space="preserve">for </w:t>
            </w:r>
            <w:r w:rsidRPr="00A00070">
              <w:rPr>
                <w:rFonts w:ascii="Arial" w:hAnsi="Arial" w:cs="Arial"/>
              </w:rPr>
              <w:t>rare cancer</w:t>
            </w:r>
            <w:r>
              <w:rPr>
                <w:rFonts w:ascii="Arial" w:hAnsi="Arial" w:cs="Arial"/>
              </w:rPr>
              <w:t>s.</w:t>
            </w:r>
            <w:r w:rsidRPr="00A00070">
              <w:rPr>
                <w:rFonts w:ascii="Arial" w:hAnsi="Arial" w:cs="Arial"/>
              </w:rPr>
              <w:t xml:space="preserve"> </w:t>
            </w:r>
          </w:p>
          <w:p w14:paraId="67D26046" w14:textId="241A21EC" w:rsidR="00D93E95" w:rsidRPr="00A00070" w:rsidRDefault="00D93E95" w:rsidP="00D93E95">
            <w:pPr>
              <w:pStyle w:val="ListParagraph"/>
              <w:widowControl w:val="0"/>
              <w:numPr>
                <w:ilvl w:val="0"/>
                <w:numId w:val="4"/>
              </w:numPr>
              <w:rPr>
                <w:rFonts w:ascii="Arial" w:hAnsi="Arial" w:cs="Arial"/>
              </w:rPr>
            </w:pPr>
            <w:r w:rsidRPr="00A00070">
              <w:rPr>
                <w:rFonts w:ascii="Arial" w:hAnsi="Arial" w:cs="Arial"/>
              </w:rPr>
              <w:t>Progression of the current National Plan for Radi</w:t>
            </w:r>
            <w:r>
              <w:rPr>
                <w:rFonts w:ascii="Arial" w:hAnsi="Arial" w:cs="Arial"/>
              </w:rPr>
              <w:t>ation Oncology (NPRO) and development of the next plan.</w:t>
            </w:r>
          </w:p>
          <w:p w14:paraId="0CBE8711" w14:textId="2FD0598D" w:rsidR="00D93E95" w:rsidRPr="00465E5E" w:rsidRDefault="00D93E95" w:rsidP="00D93E95">
            <w:pPr>
              <w:widowControl w:val="0"/>
              <w:rPr>
                <w:rFonts w:ascii="Arial" w:hAnsi="Arial" w:cs="Arial"/>
              </w:rPr>
            </w:pPr>
          </w:p>
          <w:p w14:paraId="53128261" w14:textId="1B168C21" w:rsidR="00D93E95" w:rsidRPr="009B6627" w:rsidRDefault="00D93E95" w:rsidP="00D93E95">
            <w:pPr>
              <w:spacing w:after="240"/>
              <w:rPr>
                <w:rFonts w:ascii="Arial" w:hAnsi="Arial" w:cs="Arial"/>
                <w:b/>
                <w:i/>
                <w:iCs/>
              </w:rPr>
            </w:pPr>
            <w:r w:rsidRPr="000961D4">
              <w:rPr>
                <w:rFonts w:ascii="Arial" w:hAnsi="Arial" w:cs="Arial"/>
                <w:iCs/>
              </w:rPr>
              <w:t>This post is a strategic role, as it will enable the NCCP to expand an integrated model of care aligning with Sl</w:t>
            </w:r>
            <w:r>
              <w:rPr>
                <w:rFonts w:ascii="Arial" w:hAnsi="Arial" w:cs="Arial"/>
                <w:iCs/>
              </w:rPr>
              <w:t>á</w:t>
            </w:r>
            <w:r w:rsidRPr="000961D4">
              <w:rPr>
                <w:rFonts w:ascii="Arial" w:hAnsi="Arial" w:cs="Arial"/>
                <w:iCs/>
              </w:rPr>
              <w:t xml:space="preserve">intecare implementation and </w:t>
            </w:r>
            <w:r>
              <w:rPr>
                <w:rFonts w:ascii="Arial" w:hAnsi="Arial" w:cs="Arial"/>
                <w:color w:val="000000"/>
                <w:lang w:val="en-IE" w:eastAsia="ja-JP"/>
              </w:rPr>
              <w:t>National Cancer Strategy</w:t>
            </w:r>
            <w:r>
              <w:rPr>
                <w:rFonts w:ascii="Arial" w:hAnsi="Arial" w:cs="Arial"/>
                <w:iCs/>
              </w:rPr>
              <w:t xml:space="preserve"> recommendations.</w:t>
            </w:r>
          </w:p>
        </w:tc>
      </w:tr>
      <w:tr w:rsidR="00D93E95" w:rsidRPr="00682F03" w14:paraId="3CB7D643" w14:textId="77777777" w:rsidTr="00BA1FC0">
        <w:tc>
          <w:tcPr>
            <w:tcW w:w="2172" w:type="dxa"/>
          </w:tcPr>
          <w:p w14:paraId="28679CE8" w14:textId="77777777" w:rsidR="00D93E95" w:rsidRPr="004372D3" w:rsidRDefault="00D93E95" w:rsidP="00D93E95">
            <w:pPr>
              <w:jc w:val="both"/>
              <w:rPr>
                <w:rFonts w:ascii="Arial" w:hAnsi="Arial" w:cs="Arial"/>
                <w:b/>
                <w:bCs/>
              </w:rPr>
            </w:pPr>
            <w:r w:rsidRPr="004372D3">
              <w:rPr>
                <w:rFonts w:ascii="Arial" w:hAnsi="Arial" w:cs="Arial"/>
                <w:b/>
                <w:bCs/>
              </w:rPr>
              <w:lastRenderedPageBreak/>
              <w:t>Reporting Relationship</w:t>
            </w:r>
          </w:p>
        </w:tc>
        <w:tc>
          <w:tcPr>
            <w:tcW w:w="7799" w:type="dxa"/>
          </w:tcPr>
          <w:p w14:paraId="766A1F95" w14:textId="4B0A8848" w:rsidR="00D93E95" w:rsidRPr="00C93F3B" w:rsidRDefault="00D93E95" w:rsidP="00D93E95">
            <w:pPr>
              <w:jc w:val="both"/>
              <w:rPr>
                <w:rFonts w:ascii="Arial" w:hAnsi="Arial" w:cs="Arial"/>
              </w:rPr>
            </w:pPr>
            <w:r w:rsidRPr="00C93F3B">
              <w:rPr>
                <w:rFonts w:ascii="Arial" w:hAnsi="Arial" w:cs="Arial"/>
              </w:rPr>
              <w:t xml:space="preserve">The successful post-holder </w:t>
            </w:r>
            <w:r>
              <w:rPr>
                <w:rFonts w:ascii="Arial" w:hAnsi="Arial" w:cs="Arial"/>
              </w:rPr>
              <w:t>will report to the Assistant National Director for Surgical and Radiation Oncology</w:t>
            </w:r>
            <w:r w:rsidR="00235550">
              <w:rPr>
                <w:rFonts w:ascii="Arial" w:hAnsi="Arial" w:cs="Arial"/>
              </w:rPr>
              <w:t xml:space="preserve"> or other nominated Senior Manager.</w:t>
            </w:r>
          </w:p>
          <w:p w14:paraId="604A8B57" w14:textId="77777777" w:rsidR="00D93E95" w:rsidRPr="00C93F3B" w:rsidRDefault="00D93E95" w:rsidP="00D93E95">
            <w:pPr>
              <w:jc w:val="both"/>
              <w:rPr>
                <w:rFonts w:ascii="Arial" w:hAnsi="Arial" w:cs="Arial"/>
              </w:rPr>
            </w:pPr>
          </w:p>
          <w:p w14:paraId="41D9EB3F" w14:textId="7889E596" w:rsidR="00D93E95" w:rsidRDefault="00D93E95" w:rsidP="00D93E95">
            <w:pPr>
              <w:rPr>
                <w:rFonts w:ascii="Arial" w:hAnsi="Arial" w:cs="Arial"/>
              </w:rPr>
            </w:pPr>
            <w:r w:rsidRPr="00C93F3B">
              <w:rPr>
                <w:rFonts w:ascii="Arial" w:hAnsi="Arial" w:cs="Arial"/>
              </w:rPr>
              <w:t xml:space="preserve">The project manager </w:t>
            </w:r>
            <w:r w:rsidRPr="00F823CC">
              <w:rPr>
                <w:rFonts w:ascii="Arial" w:hAnsi="Arial" w:cs="Arial"/>
                <w:iCs/>
              </w:rPr>
              <w:t>will be an integral part of the team, working on a number of key projects to progress and enhance the wor</w:t>
            </w:r>
            <w:r>
              <w:rPr>
                <w:rFonts w:ascii="Arial" w:hAnsi="Arial" w:cs="Arial"/>
                <w:iCs/>
              </w:rPr>
              <w:t>k of the programme in</w:t>
            </w:r>
            <w:r w:rsidRPr="61F1CC93">
              <w:rPr>
                <w:rFonts w:ascii="Arial" w:hAnsi="Arial" w:cs="Arial"/>
              </w:rPr>
              <w:t xml:space="preserve"> implement</w:t>
            </w:r>
            <w:r>
              <w:rPr>
                <w:rFonts w:ascii="Arial" w:hAnsi="Arial" w:cs="Arial"/>
              </w:rPr>
              <w:t>ing</w:t>
            </w:r>
            <w:r w:rsidRPr="61F1CC93">
              <w:rPr>
                <w:rFonts w:ascii="Arial" w:hAnsi="Arial" w:cs="Arial"/>
              </w:rPr>
              <w:t xml:space="preserve"> the recommendations of the National Cancer Strategy (2017-2026).</w:t>
            </w:r>
          </w:p>
          <w:p w14:paraId="527755D8" w14:textId="5D399823" w:rsidR="00D93E95" w:rsidRPr="009B6627" w:rsidRDefault="00D93E95" w:rsidP="00D93E95">
            <w:pPr>
              <w:jc w:val="both"/>
              <w:rPr>
                <w:rFonts w:ascii="Arial" w:hAnsi="Arial" w:cs="Arial"/>
              </w:rPr>
            </w:pPr>
          </w:p>
        </w:tc>
      </w:tr>
      <w:tr w:rsidR="00D93E95" w:rsidRPr="00682F03" w14:paraId="64A809BD" w14:textId="77777777" w:rsidTr="00BA1FC0">
        <w:tc>
          <w:tcPr>
            <w:tcW w:w="2172" w:type="dxa"/>
          </w:tcPr>
          <w:p w14:paraId="2C02C342" w14:textId="7187854C" w:rsidR="00D93E95" w:rsidRPr="004372D3" w:rsidRDefault="00D93E95" w:rsidP="00D93E95">
            <w:pPr>
              <w:rPr>
                <w:rFonts w:ascii="Arial" w:hAnsi="Arial" w:cs="Arial"/>
                <w:b/>
                <w:bCs/>
              </w:rPr>
            </w:pPr>
            <w:r w:rsidRPr="004372D3">
              <w:rPr>
                <w:rFonts w:ascii="Arial" w:hAnsi="Arial" w:cs="Arial"/>
                <w:b/>
                <w:bCs/>
              </w:rPr>
              <w:t>Key Working Relationships</w:t>
            </w:r>
          </w:p>
        </w:tc>
        <w:tc>
          <w:tcPr>
            <w:tcW w:w="7799" w:type="dxa"/>
          </w:tcPr>
          <w:p w14:paraId="3F002D44" w14:textId="7F64FCCE" w:rsidR="00AA41C1" w:rsidRDefault="00D93E95" w:rsidP="00D93E95">
            <w:pPr>
              <w:rPr>
                <w:rFonts w:ascii="Arial" w:hAnsi="Arial" w:cs="Arial"/>
                <w:iCs/>
              </w:rPr>
            </w:pPr>
            <w:r w:rsidRPr="00832385">
              <w:rPr>
                <w:rFonts w:ascii="Arial" w:hAnsi="Arial" w:cs="Arial"/>
                <w:iCs/>
              </w:rPr>
              <w:t>The Project Manager will</w:t>
            </w:r>
            <w:r w:rsidR="00AA41C1">
              <w:rPr>
                <w:rFonts w:ascii="Arial" w:hAnsi="Arial" w:cs="Arial"/>
                <w:iCs/>
              </w:rPr>
              <w:t xml:space="preserve"> have key working relationships with all Programme Leads/Teams within the NCCP. The proper execution of duties will involve the development of appropriate communication arrangements with key stakeholders both internally and externally </w:t>
            </w:r>
            <w:r w:rsidR="00EE76DA">
              <w:rPr>
                <w:rFonts w:ascii="Arial" w:hAnsi="Arial" w:cs="Arial"/>
                <w:iCs/>
              </w:rPr>
              <w:t xml:space="preserve">including </w:t>
            </w:r>
            <w:r w:rsidRPr="00832385">
              <w:rPr>
                <w:rFonts w:ascii="Arial" w:hAnsi="Arial" w:cs="Arial"/>
                <w:iCs/>
              </w:rPr>
              <w:t>community, acute hospital and voluntary sector stakeholders including patient and public partners.</w:t>
            </w:r>
          </w:p>
          <w:p w14:paraId="0109810A" w14:textId="2D912851" w:rsidR="00D93E95" w:rsidRPr="00832385" w:rsidRDefault="00D93E95" w:rsidP="00D93E95">
            <w:pPr>
              <w:rPr>
                <w:rFonts w:ascii="Arial" w:hAnsi="Arial" w:cs="Arial"/>
              </w:rPr>
            </w:pPr>
          </w:p>
        </w:tc>
      </w:tr>
      <w:tr w:rsidR="00D93E95" w:rsidRPr="00682F03" w14:paraId="4646397A" w14:textId="77777777" w:rsidTr="00BA1FC0">
        <w:tc>
          <w:tcPr>
            <w:tcW w:w="2172" w:type="dxa"/>
          </w:tcPr>
          <w:p w14:paraId="08F4E11A" w14:textId="77777777" w:rsidR="00D93E95" w:rsidRPr="009B6627" w:rsidRDefault="00D93E95" w:rsidP="00D93E95">
            <w:pPr>
              <w:rPr>
                <w:rFonts w:ascii="Arial" w:hAnsi="Arial" w:cs="Arial"/>
                <w:b/>
                <w:bCs/>
              </w:rPr>
            </w:pPr>
            <w:r w:rsidRPr="12F9B49B">
              <w:rPr>
                <w:rFonts w:ascii="Arial" w:hAnsi="Arial" w:cs="Arial"/>
                <w:b/>
                <w:bCs/>
              </w:rPr>
              <w:t xml:space="preserve">Purpose of the Post </w:t>
            </w:r>
          </w:p>
          <w:p w14:paraId="62486C05" w14:textId="77777777" w:rsidR="00D93E95" w:rsidRPr="009B6627" w:rsidRDefault="00D93E95" w:rsidP="00D93E95">
            <w:pPr>
              <w:jc w:val="both"/>
              <w:rPr>
                <w:rFonts w:ascii="Arial" w:hAnsi="Arial" w:cs="Arial"/>
                <w:b/>
                <w:bCs/>
              </w:rPr>
            </w:pPr>
          </w:p>
        </w:tc>
        <w:tc>
          <w:tcPr>
            <w:tcW w:w="7799" w:type="dxa"/>
          </w:tcPr>
          <w:p w14:paraId="1EA9E8BD" w14:textId="77777777" w:rsidR="00086C4B" w:rsidRDefault="00D93E95" w:rsidP="00D93E95">
            <w:pPr>
              <w:tabs>
                <w:tab w:val="left" w:pos="5293"/>
              </w:tabs>
              <w:rPr>
                <w:rFonts w:ascii="Arial" w:hAnsi="Arial" w:cs="Arial"/>
              </w:rPr>
            </w:pPr>
            <w:r>
              <w:rPr>
                <w:rFonts w:ascii="Arial" w:hAnsi="Arial" w:cs="Arial"/>
                <w:iCs/>
              </w:rPr>
              <w:t xml:space="preserve">The </w:t>
            </w:r>
            <w:r w:rsidR="00086C4B">
              <w:rPr>
                <w:rFonts w:ascii="Arial" w:hAnsi="Arial" w:cs="Arial"/>
                <w:iCs/>
              </w:rPr>
              <w:t>Project M</w:t>
            </w:r>
            <w:r w:rsidRPr="00EC1DA6">
              <w:rPr>
                <w:rFonts w:ascii="Arial" w:hAnsi="Arial" w:cs="Arial"/>
                <w:iCs/>
              </w:rPr>
              <w:t>anager</w:t>
            </w:r>
            <w:r>
              <w:rPr>
                <w:rFonts w:ascii="Arial" w:hAnsi="Arial" w:cs="Arial"/>
              </w:rPr>
              <w:t xml:space="preserve"> will support the </w:t>
            </w:r>
            <w:r w:rsidRPr="00465E5E">
              <w:rPr>
                <w:rFonts w:ascii="Arial" w:hAnsi="Arial" w:cs="Arial"/>
                <w:bCs/>
                <w:iCs/>
              </w:rPr>
              <w:t>surgical and radiation</w:t>
            </w:r>
            <w:r w:rsidRPr="00465E5E" w:rsidDel="00371659">
              <w:rPr>
                <w:rFonts w:ascii="Arial" w:hAnsi="Arial" w:cs="Arial"/>
                <w:bCs/>
                <w:iCs/>
              </w:rPr>
              <w:t xml:space="preserve"> </w:t>
            </w:r>
            <w:r w:rsidRPr="00465E5E">
              <w:rPr>
                <w:rFonts w:ascii="Arial" w:hAnsi="Arial" w:cs="Arial"/>
                <w:bCs/>
                <w:iCs/>
              </w:rPr>
              <w:t>oncology</w:t>
            </w:r>
            <w:r>
              <w:rPr>
                <w:rFonts w:ascii="Arial" w:hAnsi="Arial" w:cs="Arial"/>
                <w:bCs/>
                <w:iCs/>
              </w:rPr>
              <w:t xml:space="preserve"> team in the</w:t>
            </w:r>
            <w:r>
              <w:rPr>
                <w:rFonts w:ascii="Arial" w:hAnsi="Arial" w:cs="Arial"/>
              </w:rPr>
              <w:t xml:space="preserve"> development of the relevant cancer services in line with National Cancer Strategy 2017-2026. </w:t>
            </w:r>
          </w:p>
          <w:p w14:paraId="2C9D7A1A" w14:textId="77777777" w:rsidR="00086C4B" w:rsidRDefault="00086C4B" w:rsidP="00D93E95">
            <w:pPr>
              <w:tabs>
                <w:tab w:val="left" w:pos="5293"/>
              </w:tabs>
              <w:rPr>
                <w:rFonts w:ascii="Arial" w:hAnsi="Arial" w:cs="Arial"/>
              </w:rPr>
            </w:pPr>
          </w:p>
          <w:p w14:paraId="397569C1" w14:textId="5768BD00" w:rsidR="00D93E95" w:rsidRDefault="00D93E95" w:rsidP="00D93E95">
            <w:pPr>
              <w:tabs>
                <w:tab w:val="left" w:pos="5293"/>
              </w:tabs>
              <w:rPr>
                <w:rFonts w:ascii="Arial" w:hAnsi="Arial" w:cs="Arial"/>
              </w:rPr>
            </w:pPr>
            <w:r w:rsidRPr="00C93F3B">
              <w:rPr>
                <w:rFonts w:ascii="Arial" w:hAnsi="Arial" w:cs="Arial"/>
              </w:rPr>
              <w:t>The project manager will be expected to work on his/her own</w:t>
            </w:r>
            <w:r>
              <w:rPr>
                <w:rFonts w:ascii="Arial" w:hAnsi="Arial" w:cs="Arial"/>
              </w:rPr>
              <w:t xml:space="preserve"> initiative </w:t>
            </w:r>
            <w:bookmarkStart w:id="2" w:name="_Int_ody644Tk"/>
            <w:r w:rsidRPr="61F1CC93">
              <w:rPr>
                <w:rFonts w:ascii="Arial" w:hAnsi="Arial" w:cs="Arial"/>
              </w:rPr>
              <w:t>and also</w:t>
            </w:r>
            <w:bookmarkEnd w:id="2"/>
            <w:r w:rsidRPr="61F1CC93">
              <w:rPr>
                <w:rFonts w:ascii="Arial" w:hAnsi="Arial" w:cs="Arial"/>
              </w:rPr>
              <w:t xml:space="preserve"> contribute as a member</w:t>
            </w:r>
            <w:r>
              <w:rPr>
                <w:rFonts w:ascii="Arial" w:hAnsi="Arial" w:cs="Arial"/>
              </w:rPr>
              <w:t xml:space="preserve"> of the </w:t>
            </w:r>
            <w:r w:rsidRPr="009D34EC">
              <w:rPr>
                <w:rFonts w:ascii="Arial" w:hAnsi="Arial" w:cs="Arial"/>
                <w:bCs/>
                <w:iCs/>
              </w:rPr>
              <w:t>surgical and radiation</w:t>
            </w:r>
            <w:r w:rsidRPr="009D34EC" w:rsidDel="00371659">
              <w:rPr>
                <w:rFonts w:ascii="Arial" w:hAnsi="Arial" w:cs="Arial"/>
                <w:bCs/>
                <w:iCs/>
              </w:rPr>
              <w:t xml:space="preserve"> </w:t>
            </w:r>
            <w:r w:rsidRPr="009D34EC">
              <w:rPr>
                <w:rFonts w:ascii="Arial" w:hAnsi="Arial" w:cs="Arial"/>
                <w:bCs/>
                <w:iCs/>
              </w:rPr>
              <w:t>oncology</w:t>
            </w:r>
            <w:r>
              <w:rPr>
                <w:rFonts w:ascii="Arial" w:hAnsi="Arial" w:cs="Arial"/>
                <w:bCs/>
                <w:iCs/>
              </w:rPr>
              <w:t xml:space="preserve"> team. </w:t>
            </w:r>
            <w:r w:rsidR="00086C4B">
              <w:rPr>
                <w:rFonts w:ascii="Arial" w:hAnsi="Arial" w:cs="Arial"/>
              </w:rPr>
              <w:t xml:space="preserve"> They</w:t>
            </w:r>
            <w:r w:rsidRPr="61F1CC93">
              <w:rPr>
                <w:rFonts w:ascii="Arial" w:hAnsi="Arial" w:cs="Arial"/>
              </w:rPr>
              <w:t xml:space="preserve"> will work closely with the Assistant National Director and programme manager</w:t>
            </w:r>
            <w:r>
              <w:rPr>
                <w:rFonts w:ascii="Arial" w:hAnsi="Arial" w:cs="Arial"/>
              </w:rPr>
              <w:t>s</w:t>
            </w:r>
            <w:r w:rsidRPr="61F1CC93">
              <w:rPr>
                <w:rFonts w:ascii="Arial" w:hAnsi="Arial" w:cs="Arial"/>
              </w:rPr>
              <w:t xml:space="preserve"> as well as with other members of the wider NCCP team including clinicians, nursing, public health staff, pharmacists, project managers, administration staff and others to ensure a cohesive approach to all projects.</w:t>
            </w:r>
          </w:p>
          <w:p w14:paraId="57E6D5D8" w14:textId="4DA6A093" w:rsidR="00D93E95" w:rsidRDefault="00D93E95" w:rsidP="00D93E95">
            <w:pPr>
              <w:jc w:val="both"/>
              <w:rPr>
                <w:rFonts w:ascii="Arial" w:hAnsi="Arial" w:cs="Arial"/>
              </w:rPr>
            </w:pPr>
          </w:p>
          <w:p w14:paraId="02715E4D" w14:textId="74C62B05" w:rsidR="00D93E95" w:rsidRDefault="00D93E95" w:rsidP="00D93E95">
            <w:pPr>
              <w:tabs>
                <w:tab w:val="left" w:pos="5293"/>
              </w:tabs>
              <w:rPr>
                <w:rFonts w:ascii="Arial" w:hAnsi="Arial" w:cs="Arial"/>
              </w:rPr>
            </w:pPr>
            <w:r>
              <w:rPr>
                <w:rFonts w:ascii="Arial" w:hAnsi="Arial" w:cs="Arial"/>
              </w:rPr>
              <w:t>The main t</w:t>
            </w:r>
            <w:r w:rsidRPr="61F1CC93">
              <w:rPr>
                <w:rFonts w:ascii="Arial" w:hAnsi="Arial" w:cs="Arial"/>
              </w:rPr>
              <w:t>eam priorities are:</w:t>
            </w:r>
          </w:p>
          <w:p w14:paraId="0F9BD82F" w14:textId="5CE91624" w:rsidR="00D93E95" w:rsidRPr="00F21461" w:rsidRDefault="00D93E95" w:rsidP="00D93E95">
            <w:pPr>
              <w:pStyle w:val="Default"/>
              <w:numPr>
                <w:ilvl w:val="0"/>
                <w:numId w:val="11"/>
              </w:numPr>
              <w:rPr>
                <w:color w:val="auto"/>
                <w:sz w:val="20"/>
                <w:szCs w:val="20"/>
              </w:rPr>
            </w:pPr>
            <w:r>
              <w:rPr>
                <w:color w:val="auto"/>
                <w:sz w:val="20"/>
                <w:szCs w:val="20"/>
              </w:rPr>
              <w:lastRenderedPageBreak/>
              <w:t>O</w:t>
            </w:r>
            <w:r w:rsidRPr="00F21461">
              <w:rPr>
                <w:color w:val="auto"/>
                <w:sz w:val="20"/>
                <w:szCs w:val="20"/>
              </w:rPr>
              <w:t xml:space="preserve">ngoing project work associated with Clinical Leads groups </w:t>
            </w:r>
            <w:r>
              <w:rPr>
                <w:color w:val="auto"/>
                <w:sz w:val="20"/>
                <w:szCs w:val="20"/>
              </w:rPr>
              <w:t>e.g.</w:t>
            </w:r>
            <w:r w:rsidRPr="00F21461">
              <w:rPr>
                <w:color w:val="auto"/>
                <w:sz w:val="20"/>
                <w:szCs w:val="20"/>
              </w:rPr>
              <w:t xml:space="preserve">: Breast Leads Group, </w:t>
            </w:r>
            <w:r>
              <w:rPr>
                <w:color w:val="auto"/>
                <w:sz w:val="20"/>
                <w:szCs w:val="20"/>
              </w:rPr>
              <w:t>Lung</w:t>
            </w:r>
            <w:r w:rsidRPr="00F21461">
              <w:rPr>
                <w:color w:val="auto"/>
                <w:sz w:val="20"/>
                <w:szCs w:val="20"/>
              </w:rPr>
              <w:t xml:space="preserve"> Leads Group etc.</w:t>
            </w:r>
          </w:p>
          <w:p w14:paraId="5D0FD4EF" w14:textId="20388B63" w:rsidR="00D93E95" w:rsidRDefault="00D93E95" w:rsidP="00D93E95">
            <w:pPr>
              <w:pStyle w:val="Default"/>
              <w:numPr>
                <w:ilvl w:val="0"/>
                <w:numId w:val="11"/>
              </w:numPr>
              <w:rPr>
                <w:color w:val="auto"/>
                <w:sz w:val="20"/>
                <w:szCs w:val="20"/>
              </w:rPr>
            </w:pPr>
            <w:r w:rsidRPr="00F21461">
              <w:rPr>
                <w:color w:val="auto"/>
                <w:sz w:val="20"/>
                <w:szCs w:val="20"/>
              </w:rPr>
              <w:t xml:space="preserve">Project work on rapid access clinic </w:t>
            </w:r>
            <w:r>
              <w:rPr>
                <w:color w:val="auto"/>
                <w:sz w:val="20"/>
                <w:szCs w:val="20"/>
              </w:rPr>
              <w:t xml:space="preserve">monitoring and oversight on </w:t>
            </w:r>
            <w:r w:rsidRPr="00F21461">
              <w:rPr>
                <w:color w:val="auto"/>
                <w:sz w:val="20"/>
                <w:szCs w:val="20"/>
              </w:rPr>
              <w:t xml:space="preserve">implementation of KPI </w:t>
            </w:r>
            <w:r>
              <w:rPr>
                <w:color w:val="auto"/>
                <w:sz w:val="20"/>
                <w:szCs w:val="20"/>
              </w:rPr>
              <w:t>i</w:t>
            </w:r>
            <w:r w:rsidRPr="00F21461">
              <w:rPr>
                <w:color w:val="auto"/>
                <w:sz w:val="20"/>
                <w:szCs w:val="20"/>
              </w:rPr>
              <w:t xml:space="preserve">mprovement recommendations. </w:t>
            </w:r>
          </w:p>
          <w:p w14:paraId="3448127B" w14:textId="21265045" w:rsidR="00D93E95" w:rsidRPr="00281552" w:rsidRDefault="00D93E95" w:rsidP="00D93E95">
            <w:pPr>
              <w:pStyle w:val="ListParagraph"/>
              <w:widowControl w:val="0"/>
              <w:numPr>
                <w:ilvl w:val="0"/>
                <w:numId w:val="11"/>
              </w:numPr>
              <w:rPr>
                <w:rFonts w:ascii="Arial" w:hAnsi="Arial" w:cs="Arial"/>
              </w:rPr>
            </w:pPr>
            <w:r w:rsidRPr="00A00070">
              <w:rPr>
                <w:rFonts w:ascii="Arial" w:hAnsi="Arial" w:cs="Arial"/>
              </w:rPr>
              <w:t xml:space="preserve">Development of </w:t>
            </w:r>
            <w:r>
              <w:rPr>
                <w:rFonts w:ascii="Arial" w:hAnsi="Arial" w:cs="Arial"/>
              </w:rPr>
              <w:t xml:space="preserve">Surgical </w:t>
            </w:r>
            <w:r w:rsidRPr="00A00070">
              <w:rPr>
                <w:rFonts w:ascii="Arial" w:hAnsi="Arial" w:cs="Arial"/>
              </w:rPr>
              <w:t xml:space="preserve">MDTs in line with the NCCP Standard </w:t>
            </w:r>
            <w:r>
              <w:rPr>
                <w:rFonts w:ascii="Arial" w:hAnsi="Arial" w:cs="Arial"/>
              </w:rPr>
              <w:t>Operating Procedures</w:t>
            </w:r>
            <w:r w:rsidR="00453F72">
              <w:rPr>
                <w:rFonts w:ascii="Arial" w:hAnsi="Arial" w:cs="Arial"/>
              </w:rPr>
              <w:t>.</w:t>
            </w:r>
          </w:p>
          <w:p w14:paraId="56EB40AB" w14:textId="5AC0A7EB" w:rsidR="00D93E95" w:rsidRPr="00F21461" w:rsidRDefault="00D93E95" w:rsidP="00D93E95">
            <w:pPr>
              <w:pStyle w:val="Default"/>
              <w:numPr>
                <w:ilvl w:val="0"/>
                <w:numId w:val="11"/>
              </w:numPr>
              <w:rPr>
                <w:color w:val="auto"/>
                <w:sz w:val="20"/>
                <w:szCs w:val="20"/>
              </w:rPr>
            </w:pPr>
            <w:r w:rsidRPr="00F21461">
              <w:rPr>
                <w:color w:val="auto"/>
                <w:sz w:val="20"/>
                <w:szCs w:val="20"/>
              </w:rPr>
              <w:t>Project work on surgical centralisation planning and implementation.</w:t>
            </w:r>
          </w:p>
          <w:p w14:paraId="165CD7B6" w14:textId="77777777" w:rsidR="00D93E95" w:rsidRDefault="00D93E95" w:rsidP="00D93E95">
            <w:pPr>
              <w:pStyle w:val="Default"/>
              <w:numPr>
                <w:ilvl w:val="0"/>
                <w:numId w:val="11"/>
              </w:numPr>
              <w:rPr>
                <w:color w:val="auto"/>
                <w:sz w:val="20"/>
                <w:szCs w:val="20"/>
              </w:rPr>
            </w:pPr>
            <w:r w:rsidRPr="00F21461">
              <w:rPr>
                <w:color w:val="auto"/>
                <w:sz w:val="20"/>
                <w:szCs w:val="20"/>
              </w:rPr>
              <w:t xml:space="preserve">Project work on </w:t>
            </w:r>
            <w:r>
              <w:rPr>
                <w:color w:val="auto"/>
                <w:sz w:val="20"/>
                <w:szCs w:val="20"/>
              </w:rPr>
              <w:t>radiation oncology</w:t>
            </w:r>
            <w:r w:rsidRPr="00F21461">
              <w:rPr>
                <w:color w:val="auto"/>
                <w:sz w:val="20"/>
                <w:szCs w:val="20"/>
              </w:rPr>
              <w:t xml:space="preserve"> planning and implementation</w:t>
            </w:r>
            <w:r>
              <w:rPr>
                <w:color w:val="auto"/>
                <w:sz w:val="20"/>
                <w:szCs w:val="20"/>
              </w:rPr>
              <w:t xml:space="preserve">. </w:t>
            </w:r>
          </w:p>
          <w:p w14:paraId="0C6B10D4" w14:textId="1112B956" w:rsidR="00D93E95" w:rsidRPr="00465E5E" w:rsidRDefault="00D93E95" w:rsidP="00D93E95">
            <w:pPr>
              <w:pStyle w:val="Default"/>
              <w:numPr>
                <w:ilvl w:val="0"/>
                <w:numId w:val="11"/>
              </w:numPr>
              <w:rPr>
                <w:color w:val="auto"/>
                <w:sz w:val="20"/>
                <w:szCs w:val="20"/>
              </w:rPr>
            </w:pPr>
            <w:r w:rsidRPr="00F21461">
              <w:rPr>
                <w:color w:val="auto"/>
                <w:sz w:val="20"/>
                <w:szCs w:val="20"/>
              </w:rPr>
              <w:t xml:space="preserve">Service planning including operational and strategic plan development and implementation. </w:t>
            </w:r>
          </w:p>
          <w:p w14:paraId="4101652C" w14:textId="380BA705" w:rsidR="00D93E95" w:rsidRPr="009B6627" w:rsidRDefault="00D93E95" w:rsidP="00D93E95">
            <w:pPr>
              <w:jc w:val="both"/>
              <w:rPr>
                <w:rFonts w:ascii="Arial" w:hAnsi="Arial" w:cs="Arial"/>
                <w:b/>
                <w:bCs/>
              </w:rPr>
            </w:pPr>
          </w:p>
        </w:tc>
      </w:tr>
      <w:tr w:rsidR="00D93E95" w:rsidRPr="00682F03" w14:paraId="58124383" w14:textId="77777777" w:rsidTr="00BA1FC0">
        <w:tc>
          <w:tcPr>
            <w:tcW w:w="2172" w:type="dxa"/>
          </w:tcPr>
          <w:p w14:paraId="3C1F4906" w14:textId="77777777" w:rsidR="00D93E95" w:rsidRPr="00682F03" w:rsidRDefault="00D93E95" w:rsidP="00D93E95">
            <w:pPr>
              <w:jc w:val="both"/>
              <w:rPr>
                <w:rFonts w:ascii="Arial" w:hAnsi="Arial" w:cs="Arial"/>
                <w:b/>
                <w:bCs/>
              </w:rPr>
            </w:pPr>
            <w:r w:rsidRPr="00682F03">
              <w:rPr>
                <w:rFonts w:ascii="Arial" w:hAnsi="Arial" w:cs="Arial"/>
                <w:b/>
                <w:bCs/>
              </w:rPr>
              <w:lastRenderedPageBreak/>
              <w:t>Principal Duties and Responsibilities</w:t>
            </w:r>
          </w:p>
          <w:p w14:paraId="4B99056E" w14:textId="77777777" w:rsidR="00D93E95" w:rsidRPr="00682F03" w:rsidRDefault="00D93E95" w:rsidP="00D93E95">
            <w:pPr>
              <w:jc w:val="both"/>
              <w:rPr>
                <w:rFonts w:ascii="Arial" w:hAnsi="Arial" w:cs="Arial"/>
                <w:b/>
                <w:bCs/>
              </w:rPr>
            </w:pPr>
          </w:p>
        </w:tc>
        <w:tc>
          <w:tcPr>
            <w:tcW w:w="7799" w:type="dxa"/>
          </w:tcPr>
          <w:p w14:paraId="1B10FF90" w14:textId="7A80C67D" w:rsidR="00D93E95" w:rsidRDefault="00D93E95" w:rsidP="00D93E95">
            <w:pPr>
              <w:rPr>
                <w:rFonts w:ascii="Arial" w:eastAsia="Arial" w:hAnsi="Arial" w:cs="Arial"/>
                <w:b/>
                <w:bCs/>
              </w:rPr>
            </w:pPr>
            <w:r w:rsidRPr="6FAF6AE4">
              <w:rPr>
                <w:rFonts w:ascii="Arial" w:eastAsia="Arial" w:hAnsi="Arial" w:cs="Arial"/>
                <w:b/>
                <w:bCs/>
              </w:rPr>
              <w:t>The core functions of the Project Manager role</w:t>
            </w:r>
            <w:r w:rsidR="00086C4B">
              <w:rPr>
                <w:rFonts w:ascii="Arial" w:eastAsia="Arial" w:hAnsi="Arial" w:cs="Arial"/>
                <w:b/>
                <w:bCs/>
              </w:rPr>
              <w:t xml:space="preserve"> is</w:t>
            </w:r>
            <w:r w:rsidRPr="6FAF6AE4">
              <w:rPr>
                <w:rFonts w:ascii="Arial" w:eastAsia="Arial" w:hAnsi="Arial" w:cs="Arial"/>
                <w:b/>
                <w:bCs/>
              </w:rPr>
              <w:t>:</w:t>
            </w:r>
          </w:p>
          <w:p w14:paraId="394B97C8" w14:textId="77777777" w:rsidR="00086C4B" w:rsidRPr="00086C4B" w:rsidRDefault="00086C4B" w:rsidP="00D93E95">
            <w:pPr>
              <w:rPr>
                <w:rFonts w:ascii="Arial" w:eastAsia="Arial" w:hAnsi="Arial" w:cs="Arial"/>
                <w:b/>
                <w:bCs/>
              </w:rPr>
            </w:pPr>
          </w:p>
          <w:p w14:paraId="7D84EA8D" w14:textId="3C2A59A9" w:rsidR="00D93E95" w:rsidRDefault="00D93E95" w:rsidP="00086C4B">
            <w:pPr>
              <w:pStyle w:val="ListParagraph"/>
              <w:numPr>
                <w:ilvl w:val="0"/>
                <w:numId w:val="5"/>
              </w:numPr>
              <w:spacing w:after="120"/>
              <w:ind w:left="714" w:hanging="357"/>
              <w:rPr>
                <w:rFonts w:ascii="Arial" w:hAnsi="Arial" w:cs="Arial"/>
                <w:iCs/>
              </w:rPr>
            </w:pPr>
            <w:r w:rsidRPr="008F3561">
              <w:rPr>
                <w:rFonts w:ascii="Arial" w:hAnsi="Arial" w:cs="Arial"/>
                <w:iCs/>
              </w:rPr>
              <w:t>Provide project management support for a variety of projects wi</w:t>
            </w:r>
            <w:r>
              <w:rPr>
                <w:rFonts w:ascii="Arial" w:hAnsi="Arial" w:cs="Arial"/>
                <w:iCs/>
              </w:rPr>
              <w:t xml:space="preserve">thin the surgical </w:t>
            </w:r>
            <w:r w:rsidR="00086C4B">
              <w:rPr>
                <w:rFonts w:ascii="Arial" w:hAnsi="Arial" w:cs="Arial"/>
                <w:iCs/>
              </w:rPr>
              <w:t xml:space="preserve">and radiation </w:t>
            </w:r>
            <w:r>
              <w:rPr>
                <w:rFonts w:ascii="Arial" w:hAnsi="Arial" w:cs="Arial"/>
                <w:iCs/>
              </w:rPr>
              <w:t>oncology programme</w:t>
            </w:r>
            <w:r w:rsidR="00086C4B">
              <w:rPr>
                <w:rFonts w:ascii="Arial" w:hAnsi="Arial" w:cs="Arial"/>
                <w:iCs/>
              </w:rPr>
              <w:t>s</w:t>
            </w:r>
            <w:r>
              <w:rPr>
                <w:rFonts w:ascii="Arial" w:hAnsi="Arial" w:cs="Arial"/>
                <w:iCs/>
              </w:rPr>
              <w:t>.</w:t>
            </w:r>
          </w:p>
          <w:p w14:paraId="698FF536" w14:textId="77777777" w:rsidR="00D93E95" w:rsidRPr="003C1B68" w:rsidRDefault="00D93E95" w:rsidP="00086C4B">
            <w:pPr>
              <w:pStyle w:val="ListParagraph"/>
              <w:numPr>
                <w:ilvl w:val="0"/>
                <w:numId w:val="5"/>
              </w:numPr>
              <w:spacing w:after="120"/>
              <w:ind w:left="714" w:hanging="357"/>
              <w:rPr>
                <w:rFonts w:ascii="Arial" w:hAnsi="Arial" w:cs="Arial"/>
                <w:b/>
                <w:iCs/>
              </w:rPr>
            </w:pPr>
            <w:r>
              <w:rPr>
                <w:rFonts w:ascii="Arial" w:hAnsi="Arial" w:cs="Arial"/>
                <w:iCs/>
              </w:rPr>
              <w:t>Senior secretariat support to a range of groups and committees involved in designated projects.</w:t>
            </w:r>
          </w:p>
          <w:p w14:paraId="4F81B309" w14:textId="2F6A6849" w:rsidR="00D93E95" w:rsidRDefault="00D93E95" w:rsidP="00086C4B">
            <w:pPr>
              <w:pStyle w:val="ListParagraph"/>
              <w:numPr>
                <w:ilvl w:val="0"/>
                <w:numId w:val="5"/>
              </w:numPr>
              <w:spacing w:after="120"/>
              <w:ind w:left="714" w:hanging="357"/>
              <w:rPr>
                <w:rFonts w:ascii="Arial" w:hAnsi="Arial" w:cs="Arial"/>
                <w:iCs/>
              </w:rPr>
            </w:pPr>
            <w:r>
              <w:rPr>
                <w:rFonts w:ascii="Arial" w:hAnsi="Arial" w:cs="Arial"/>
                <w:iCs/>
              </w:rPr>
              <w:t>Prepare clear, concise and accurate reports backed up by sufficient reliable documentary evidence as required.</w:t>
            </w:r>
          </w:p>
          <w:p w14:paraId="6679D317" w14:textId="77777777"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 xml:space="preserve">Responsible for delivery of key targets by ensuring a robust control system is put in place. </w:t>
            </w:r>
          </w:p>
          <w:p w14:paraId="6AA4180F" w14:textId="77777777"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 xml:space="preserve">Participate in monitoring performance, control and evaluation arrangements in respect of service delivery and operations. </w:t>
            </w:r>
          </w:p>
          <w:p w14:paraId="09F42BCA" w14:textId="1F969B40" w:rsidR="00D93E95" w:rsidRPr="00281552" w:rsidRDefault="00D93E95" w:rsidP="00086C4B">
            <w:pPr>
              <w:pStyle w:val="ListParagraph"/>
              <w:numPr>
                <w:ilvl w:val="0"/>
                <w:numId w:val="5"/>
              </w:numPr>
              <w:spacing w:after="120"/>
              <w:ind w:left="714" w:hanging="357"/>
              <w:rPr>
                <w:rFonts w:ascii="Arial" w:hAnsi="Arial" w:cs="Arial"/>
                <w:iCs/>
              </w:rPr>
            </w:pPr>
            <w:r>
              <w:rPr>
                <w:rFonts w:ascii="Arial" w:hAnsi="Arial" w:cs="Arial"/>
              </w:rPr>
              <w:t>Support the business planning process to ensure adequate investment to progress implementation of plans.</w:t>
            </w:r>
          </w:p>
          <w:p w14:paraId="6FCEA6E9" w14:textId="60436AA9" w:rsidR="00D93E95" w:rsidRPr="00B24E8B" w:rsidRDefault="00D93E95" w:rsidP="00086C4B">
            <w:pPr>
              <w:pStyle w:val="ListParagraph"/>
              <w:numPr>
                <w:ilvl w:val="0"/>
                <w:numId w:val="5"/>
              </w:numPr>
              <w:spacing w:after="120"/>
              <w:ind w:left="714" w:hanging="357"/>
              <w:rPr>
                <w:rFonts w:ascii="Arial" w:hAnsi="Arial" w:cs="Arial"/>
                <w:iCs/>
              </w:rPr>
            </w:pPr>
            <w:r w:rsidRPr="00B24E8B">
              <w:rPr>
                <w:rFonts w:ascii="Arial" w:hAnsi="Arial" w:cs="Arial"/>
                <w:iCs/>
              </w:rPr>
              <w:t>Work with program</w:t>
            </w:r>
            <w:r w:rsidR="00453F72">
              <w:rPr>
                <w:rFonts w:ascii="Arial" w:hAnsi="Arial" w:cs="Arial"/>
                <w:iCs/>
              </w:rPr>
              <w:t>me</w:t>
            </w:r>
            <w:r w:rsidRPr="00B24E8B">
              <w:rPr>
                <w:rFonts w:ascii="Arial" w:hAnsi="Arial" w:cs="Arial"/>
                <w:iCs/>
              </w:rPr>
              <w:t xml:space="preserve"> managers to conduct</w:t>
            </w:r>
            <w:r w:rsidR="00AE64EF">
              <w:rPr>
                <w:rFonts w:ascii="Arial" w:hAnsi="Arial" w:cs="Arial"/>
                <w:iCs/>
              </w:rPr>
              <w:t xml:space="preserve"> </w:t>
            </w:r>
            <w:r w:rsidRPr="00B24E8B">
              <w:rPr>
                <w:rFonts w:ascii="Arial" w:hAnsi="Arial" w:cs="Arial"/>
                <w:iCs/>
              </w:rPr>
              <w:t>workforce needs assessments and develop strategic workforce plans to support service expansion and innovation.</w:t>
            </w:r>
          </w:p>
          <w:p w14:paraId="553F2777" w14:textId="0BF905F3" w:rsidR="00D93E95" w:rsidRDefault="00D93E95" w:rsidP="00D93E95">
            <w:pPr>
              <w:rPr>
                <w:rFonts w:ascii="Arial" w:hAnsi="Arial" w:cs="Arial"/>
                <w:iCs/>
              </w:rPr>
            </w:pPr>
          </w:p>
          <w:p w14:paraId="2F913B7C" w14:textId="2DB9B062" w:rsidR="00D93E95" w:rsidRPr="00795998" w:rsidRDefault="00D93E95" w:rsidP="00D93E95">
            <w:pPr>
              <w:jc w:val="both"/>
            </w:pPr>
            <w:r w:rsidRPr="6FAF6AE4">
              <w:rPr>
                <w:rFonts w:ascii="Arial" w:eastAsia="Arial" w:hAnsi="Arial" w:cs="Arial"/>
                <w:b/>
                <w:bCs/>
              </w:rPr>
              <w:t>Service Delivery and Improvement</w:t>
            </w:r>
          </w:p>
          <w:p w14:paraId="5E4E7EC6" w14:textId="1003FB50" w:rsidR="00D93E95" w:rsidRPr="00295414" w:rsidRDefault="00D93E95" w:rsidP="00086C4B">
            <w:pPr>
              <w:pStyle w:val="ListParagraph"/>
              <w:numPr>
                <w:ilvl w:val="0"/>
                <w:numId w:val="5"/>
              </w:numPr>
              <w:spacing w:after="120"/>
              <w:ind w:left="714" w:hanging="357"/>
              <w:rPr>
                <w:rFonts w:ascii="Arial" w:hAnsi="Arial" w:cs="Arial"/>
                <w:iCs/>
              </w:rPr>
            </w:pPr>
            <w:r>
              <w:rPr>
                <w:rFonts w:ascii="Arial" w:hAnsi="Arial" w:cs="Arial"/>
                <w:iCs/>
              </w:rPr>
              <w:t>Support work developing</w:t>
            </w:r>
            <w:r w:rsidRPr="00295414">
              <w:rPr>
                <w:rFonts w:ascii="Arial" w:hAnsi="Arial" w:cs="Arial"/>
              </w:rPr>
              <w:t xml:space="preserve"> new pathways to ensure the integration between primary and secondary care within regional services</w:t>
            </w:r>
            <w:r>
              <w:rPr>
                <w:rFonts w:ascii="Arial" w:hAnsi="Arial" w:cs="Arial"/>
              </w:rPr>
              <w:t>.</w:t>
            </w:r>
          </w:p>
          <w:p w14:paraId="04626061" w14:textId="0E90F331" w:rsidR="00D93E95" w:rsidRPr="00295414" w:rsidRDefault="00D93E95" w:rsidP="00086C4B">
            <w:pPr>
              <w:pStyle w:val="ListParagraph"/>
              <w:numPr>
                <w:ilvl w:val="0"/>
                <w:numId w:val="5"/>
              </w:numPr>
              <w:spacing w:after="120"/>
              <w:ind w:left="714" w:hanging="357"/>
              <w:rPr>
                <w:rFonts w:ascii="Arial" w:hAnsi="Arial" w:cs="Arial"/>
                <w:iCs/>
              </w:rPr>
            </w:pPr>
            <w:r>
              <w:rPr>
                <w:rFonts w:ascii="Arial" w:hAnsi="Arial" w:cs="Arial"/>
              </w:rPr>
              <w:t xml:space="preserve">Support implementation work of supra-regional and centralised national services. </w:t>
            </w:r>
          </w:p>
          <w:p w14:paraId="46EF2599" w14:textId="7FA3AD8D" w:rsidR="00D93E95" w:rsidRPr="000024AE" w:rsidRDefault="00D93E95" w:rsidP="00086C4B">
            <w:pPr>
              <w:pStyle w:val="ListParagraph"/>
              <w:numPr>
                <w:ilvl w:val="0"/>
                <w:numId w:val="5"/>
              </w:numPr>
              <w:spacing w:after="120"/>
              <w:ind w:left="714" w:hanging="357"/>
              <w:rPr>
                <w:rFonts w:ascii="Arial" w:hAnsi="Arial" w:cs="Arial"/>
                <w:iCs/>
              </w:rPr>
            </w:pPr>
            <w:r>
              <w:rPr>
                <w:rFonts w:ascii="Arial" w:hAnsi="Arial" w:cs="Arial"/>
                <w:iCs/>
              </w:rPr>
              <w:t>Support the drafting of strategic and operational reports and guidelines, and presentation of information required by and for the programme.</w:t>
            </w:r>
          </w:p>
          <w:p w14:paraId="571574AB" w14:textId="77777777" w:rsidR="00D93E95" w:rsidRPr="000024AE" w:rsidRDefault="00D93E95" w:rsidP="00086C4B">
            <w:pPr>
              <w:pStyle w:val="ListParagraph"/>
              <w:numPr>
                <w:ilvl w:val="0"/>
                <w:numId w:val="5"/>
              </w:numPr>
              <w:spacing w:after="120"/>
              <w:ind w:left="714" w:hanging="357"/>
              <w:rPr>
                <w:rFonts w:ascii="Arial" w:hAnsi="Arial" w:cs="Arial"/>
                <w:iCs/>
              </w:rPr>
            </w:pPr>
            <w:r w:rsidRPr="000024AE">
              <w:rPr>
                <w:rFonts w:ascii="Arial" w:hAnsi="Arial" w:cs="Arial"/>
                <w:iCs/>
              </w:rPr>
              <w:t>Support the setting and monitoring of quality s</w:t>
            </w:r>
            <w:r>
              <w:rPr>
                <w:rFonts w:ascii="Arial" w:hAnsi="Arial" w:cs="Arial"/>
                <w:iCs/>
              </w:rPr>
              <w:t>tandards for surgical and radiotherapy services.</w:t>
            </w:r>
          </w:p>
          <w:p w14:paraId="21931AB8" w14:textId="6474F0A4" w:rsidR="00D93E95" w:rsidRDefault="00D93E95" w:rsidP="00086C4B">
            <w:pPr>
              <w:pStyle w:val="ListParagraph"/>
              <w:numPr>
                <w:ilvl w:val="0"/>
                <w:numId w:val="5"/>
              </w:numPr>
              <w:spacing w:after="120"/>
              <w:ind w:left="714" w:hanging="357"/>
              <w:rPr>
                <w:rFonts w:ascii="Arial" w:hAnsi="Arial" w:cs="Arial"/>
                <w:iCs/>
              </w:rPr>
            </w:pPr>
            <w:r>
              <w:rPr>
                <w:rFonts w:ascii="Arial" w:hAnsi="Arial" w:cs="Arial"/>
                <w:iCs/>
              </w:rPr>
              <w:t>Support the setting and monitoring of performance standards through audit and evaluation.</w:t>
            </w:r>
          </w:p>
          <w:p w14:paraId="76927D76" w14:textId="77777777" w:rsidR="00D93E95" w:rsidRPr="00834189" w:rsidRDefault="00D93E95" w:rsidP="00086C4B">
            <w:pPr>
              <w:pStyle w:val="ListParagraph"/>
              <w:numPr>
                <w:ilvl w:val="0"/>
                <w:numId w:val="5"/>
              </w:numPr>
              <w:spacing w:after="120"/>
              <w:ind w:left="714" w:hanging="357"/>
              <w:rPr>
                <w:rFonts w:ascii="Arial" w:hAnsi="Arial" w:cs="Arial"/>
                <w:iCs/>
              </w:rPr>
            </w:pPr>
            <w:r>
              <w:rPr>
                <w:rFonts w:ascii="Arial" w:hAnsi="Arial" w:cs="Arial"/>
                <w:iCs/>
              </w:rPr>
              <w:t>Work with colleagues in the wider NCCP and other parts of the HSE and health service to meet patient needs and enhance the service.</w:t>
            </w:r>
          </w:p>
          <w:p w14:paraId="5F516CDB" w14:textId="7B241B18" w:rsidR="00D93E95" w:rsidRDefault="00D93E95" w:rsidP="00D93E95">
            <w:pPr>
              <w:rPr>
                <w:rFonts w:ascii="Arial" w:hAnsi="Arial" w:cs="Arial"/>
                <w:iCs/>
              </w:rPr>
            </w:pPr>
          </w:p>
          <w:p w14:paraId="333066E0" w14:textId="041CCD2D" w:rsidR="00D93E95" w:rsidRPr="0043638C" w:rsidRDefault="00D93E95" w:rsidP="00D93E95">
            <w:pPr>
              <w:rPr>
                <w:rFonts w:ascii="Arial" w:hAnsi="Arial" w:cs="Arial"/>
                <w:b/>
                <w:iCs/>
              </w:rPr>
            </w:pPr>
            <w:r>
              <w:rPr>
                <w:rFonts w:ascii="Arial" w:hAnsi="Arial" w:cs="Arial"/>
                <w:b/>
                <w:iCs/>
              </w:rPr>
              <w:t xml:space="preserve">Administration and </w:t>
            </w:r>
            <w:r w:rsidRPr="0043638C">
              <w:rPr>
                <w:rFonts w:ascii="Arial" w:hAnsi="Arial" w:cs="Arial"/>
                <w:b/>
                <w:iCs/>
              </w:rPr>
              <w:t>Information</w:t>
            </w:r>
          </w:p>
          <w:p w14:paraId="3F25DBF6" w14:textId="77777777"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 xml:space="preserve">Prepare responses to parliamentary questions, representations, media queries etc., as relevant to the role of the NCCP. </w:t>
            </w:r>
          </w:p>
          <w:p w14:paraId="27861E25" w14:textId="77777777"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Ensure accurate and relevant information is accessible in a timely and clear manner to support delivery of project</w:t>
            </w:r>
            <w:r>
              <w:rPr>
                <w:rFonts w:ascii="Arial" w:eastAsia="Arial" w:hAnsi="Arial" w:cs="Arial"/>
              </w:rPr>
              <w:t>s</w:t>
            </w:r>
            <w:r w:rsidRPr="00473EA2">
              <w:rPr>
                <w:rFonts w:ascii="Arial" w:eastAsia="Arial" w:hAnsi="Arial" w:cs="Arial"/>
              </w:rPr>
              <w:t>.</w:t>
            </w:r>
          </w:p>
          <w:p w14:paraId="3B02CF54" w14:textId="5C6984EF" w:rsidR="00D93E95" w:rsidRDefault="00D93E95" w:rsidP="00086C4B">
            <w:pPr>
              <w:pStyle w:val="ListParagraph"/>
              <w:numPr>
                <w:ilvl w:val="0"/>
                <w:numId w:val="5"/>
              </w:numPr>
              <w:spacing w:after="120"/>
              <w:ind w:left="714" w:hanging="357"/>
              <w:rPr>
                <w:rFonts w:ascii="Arial" w:hAnsi="Arial" w:cs="Arial"/>
                <w:iCs/>
              </w:rPr>
            </w:pPr>
            <w:r>
              <w:rPr>
                <w:rFonts w:ascii="Arial" w:hAnsi="Arial" w:cs="Arial"/>
                <w:iCs/>
              </w:rPr>
              <w:t>Support programme managers to make decisions and solve problems in a timely manner and inform others of decisions that have implications for them.</w:t>
            </w:r>
          </w:p>
          <w:p w14:paraId="75D8927E" w14:textId="155FD11B" w:rsidR="00D93E95" w:rsidRDefault="00D93E95" w:rsidP="00086C4B">
            <w:pPr>
              <w:pStyle w:val="ListParagraph"/>
              <w:numPr>
                <w:ilvl w:val="0"/>
                <w:numId w:val="5"/>
              </w:numPr>
              <w:spacing w:after="120"/>
              <w:ind w:left="714" w:hanging="357"/>
              <w:rPr>
                <w:rFonts w:ascii="Arial" w:hAnsi="Arial" w:cs="Arial"/>
                <w:iCs/>
              </w:rPr>
            </w:pPr>
            <w:r>
              <w:rPr>
                <w:rFonts w:ascii="Arial" w:hAnsi="Arial" w:cs="Arial"/>
                <w:iCs/>
              </w:rPr>
              <w:lastRenderedPageBreak/>
              <w:t xml:space="preserve">Liaise with relevant teams to gather information from a variety of sources including </w:t>
            </w:r>
            <w:r w:rsidR="00AE64EF">
              <w:rPr>
                <w:rFonts w:ascii="Arial" w:hAnsi="Arial" w:cs="Arial"/>
                <w:iCs/>
              </w:rPr>
              <w:t>evidence-based</w:t>
            </w:r>
            <w:r>
              <w:rPr>
                <w:rFonts w:ascii="Arial" w:hAnsi="Arial" w:cs="Arial"/>
                <w:iCs/>
              </w:rPr>
              <w:t xml:space="preserve"> literature and cancer intelligence data to ensure decisions are in line with local and national best practice.</w:t>
            </w:r>
          </w:p>
          <w:p w14:paraId="1078E8D5" w14:textId="4E957B30" w:rsidR="00D93E95" w:rsidRDefault="00D93E95" w:rsidP="00D93E95">
            <w:pPr>
              <w:pStyle w:val="ListParagraph"/>
              <w:rPr>
                <w:rFonts w:ascii="Arial" w:hAnsi="Arial" w:cs="Arial"/>
                <w:iCs/>
              </w:rPr>
            </w:pPr>
          </w:p>
          <w:p w14:paraId="57A3C79D" w14:textId="77777777" w:rsidR="00086C4B" w:rsidRDefault="00086C4B" w:rsidP="00D93E95">
            <w:pPr>
              <w:pStyle w:val="ListParagraph"/>
              <w:rPr>
                <w:rFonts w:ascii="Arial" w:hAnsi="Arial" w:cs="Arial"/>
                <w:iCs/>
              </w:rPr>
            </w:pPr>
          </w:p>
          <w:p w14:paraId="5593092B" w14:textId="15A1E01B" w:rsidR="00D93E95" w:rsidRPr="00465E5E" w:rsidRDefault="00D93E95" w:rsidP="00D93E95">
            <w:pPr>
              <w:rPr>
                <w:rFonts w:ascii="Arial" w:hAnsi="Arial" w:cs="Arial"/>
                <w:b/>
                <w:bCs/>
                <w:iCs/>
              </w:rPr>
            </w:pPr>
            <w:r w:rsidRPr="00465E5E">
              <w:rPr>
                <w:rFonts w:ascii="Arial" w:eastAsia="Arial" w:hAnsi="Arial" w:cs="Arial"/>
                <w:b/>
                <w:bCs/>
              </w:rPr>
              <w:t>Standards, Regulations, Policies, Procedures &amp; Legislation</w:t>
            </w:r>
            <w:r w:rsidRPr="00465E5E" w:rsidDel="006E46F7">
              <w:rPr>
                <w:rFonts w:ascii="Arial" w:hAnsi="Arial" w:cs="Arial"/>
                <w:b/>
                <w:bCs/>
                <w:iCs/>
              </w:rPr>
              <w:t xml:space="preserve"> </w:t>
            </w:r>
          </w:p>
          <w:p w14:paraId="127BA3C2" w14:textId="77777777"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 xml:space="preserve">Contribute to the development of policies and procedures and ensure consistent adherence to procedures and current standards within area of responsibility. </w:t>
            </w:r>
          </w:p>
          <w:p w14:paraId="3BB468DC" w14:textId="55A46ACC" w:rsidR="00D93E95" w:rsidRPr="000961D4" w:rsidRDefault="00D93E95" w:rsidP="00086C4B">
            <w:pPr>
              <w:pStyle w:val="ListParagraph"/>
              <w:numPr>
                <w:ilvl w:val="0"/>
                <w:numId w:val="5"/>
              </w:numPr>
              <w:spacing w:after="120"/>
              <w:ind w:left="714" w:hanging="357"/>
              <w:rPr>
                <w:rFonts w:ascii="Arial" w:hAnsi="Arial" w:cs="Arial"/>
                <w:iCs/>
              </w:rPr>
            </w:pPr>
            <w:r w:rsidRPr="000961D4">
              <w:rPr>
                <w:rFonts w:ascii="Arial" w:hAnsi="Arial" w:cs="Arial"/>
                <w:iCs/>
              </w:rPr>
              <w:t>Maintain good collaborative working relationships and communications with appropriate statutory, professional and voluntary organisations responsible for and/or participating in healthcare</w:t>
            </w:r>
            <w:r>
              <w:rPr>
                <w:rFonts w:ascii="Arial" w:hAnsi="Arial" w:cs="Arial"/>
                <w:iCs/>
              </w:rPr>
              <w:t>.</w:t>
            </w:r>
          </w:p>
          <w:p w14:paraId="56AD8035" w14:textId="77777777"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Maintain own knowledge of relevant policies, procedures, guidelines, and practices to perform the role effectively and to ensure standards are met by own team.</w:t>
            </w:r>
          </w:p>
          <w:p w14:paraId="4206623D" w14:textId="65DC75E9"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 xml:space="preserve">Maintain own knowledge of relevant regulations and legislation e.g., Health &amp; Safety legislation, employment legislation, FOI Acts, GDPR. </w:t>
            </w:r>
          </w:p>
          <w:p w14:paraId="27B9E2BB" w14:textId="0FEACC28" w:rsidR="00D93E95" w:rsidRPr="00473EA2" w:rsidRDefault="00D93E95" w:rsidP="00086C4B">
            <w:pPr>
              <w:pStyle w:val="ListParagraph"/>
              <w:numPr>
                <w:ilvl w:val="0"/>
                <w:numId w:val="5"/>
              </w:numPr>
              <w:spacing w:after="120"/>
              <w:ind w:left="714" w:hanging="357"/>
              <w:rPr>
                <w:rFonts w:asciiTheme="minorHAnsi" w:eastAsiaTheme="minorEastAsia" w:hAnsiTheme="minorHAnsi" w:cstheme="minorBidi"/>
              </w:rPr>
            </w:pPr>
            <w:r w:rsidRPr="00473EA2">
              <w:rPr>
                <w:rFonts w:ascii="Arial" w:eastAsia="Arial" w:hAnsi="Arial" w:cs="Arial"/>
              </w:rPr>
              <w:t xml:space="preserve">Have a working knowledge of the Health Information and Quality Authority (HIQA) Standards and other standards as they apply to the role for example, Standards for Healthcare etc. and comply with associated HSE protocols for implementing and maintaining these standards. </w:t>
            </w:r>
          </w:p>
          <w:p w14:paraId="6F3DF014" w14:textId="39995EC8" w:rsidR="00D93E95" w:rsidRPr="000961D4" w:rsidRDefault="00D93E95" w:rsidP="00086C4B">
            <w:pPr>
              <w:pStyle w:val="ListParagraph"/>
              <w:numPr>
                <w:ilvl w:val="0"/>
                <w:numId w:val="5"/>
              </w:numPr>
              <w:spacing w:after="120"/>
              <w:ind w:left="714" w:hanging="357"/>
              <w:rPr>
                <w:rFonts w:ascii="Arial" w:hAnsi="Arial" w:cs="Arial"/>
                <w:iCs/>
              </w:rPr>
            </w:pPr>
            <w:r w:rsidRPr="000961D4">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3630104C" w14:textId="77777777" w:rsidR="00D93E95" w:rsidRPr="000961D4" w:rsidRDefault="00D93E95" w:rsidP="00D93E95">
            <w:pPr>
              <w:rPr>
                <w:rFonts w:ascii="Arial" w:hAnsi="Arial" w:cs="Arial"/>
                <w:iCs/>
              </w:rPr>
            </w:pPr>
          </w:p>
          <w:p w14:paraId="6CEE1623" w14:textId="77777777" w:rsidR="00D93E95" w:rsidRPr="000961D4" w:rsidRDefault="00D93E95" w:rsidP="00D93E95">
            <w:pPr>
              <w:rPr>
                <w:rFonts w:ascii="Arial" w:hAnsi="Arial" w:cs="Arial"/>
              </w:rPr>
            </w:pPr>
            <w:r w:rsidRPr="000961D4">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0961D4">
              <w:rPr>
                <w:rFonts w:ascii="Arial" w:hAnsi="Arial" w:cs="Arial"/>
              </w:rPr>
              <w:t xml:space="preserve">  </w:t>
            </w:r>
          </w:p>
          <w:p w14:paraId="3FE9F23F" w14:textId="045869FA" w:rsidR="00D93E95" w:rsidRPr="009B6627" w:rsidRDefault="00D93E95" w:rsidP="00D93E95">
            <w:pPr>
              <w:rPr>
                <w:rFonts w:ascii="Arial" w:hAnsi="Arial" w:cs="Arial"/>
                <w:b/>
                <w:bCs/>
                <w:iCs/>
                <w:lang w:val="en-IE"/>
              </w:rPr>
            </w:pPr>
          </w:p>
        </w:tc>
      </w:tr>
      <w:tr w:rsidR="00D93E95" w:rsidRPr="00682F03" w14:paraId="778ADECB" w14:textId="77777777" w:rsidTr="00BA1FC0">
        <w:tc>
          <w:tcPr>
            <w:tcW w:w="2172" w:type="dxa"/>
          </w:tcPr>
          <w:p w14:paraId="49D51151" w14:textId="77777777" w:rsidR="00D93E95" w:rsidRPr="00372372" w:rsidRDefault="00D93E95" w:rsidP="00D93E95">
            <w:pPr>
              <w:jc w:val="both"/>
              <w:rPr>
                <w:rFonts w:ascii="Arial" w:hAnsi="Arial" w:cs="Arial"/>
                <w:b/>
                <w:bCs/>
              </w:rPr>
            </w:pPr>
            <w:r w:rsidRPr="00372372">
              <w:rPr>
                <w:rFonts w:ascii="Arial" w:hAnsi="Arial" w:cs="Arial"/>
                <w:b/>
                <w:bCs/>
              </w:rPr>
              <w:lastRenderedPageBreak/>
              <w:t>Eligibility Criteria</w:t>
            </w:r>
          </w:p>
          <w:p w14:paraId="1F72F646" w14:textId="77777777" w:rsidR="00D93E95" w:rsidRPr="00372372" w:rsidRDefault="00D93E95" w:rsidP="00D93E95">
            <w:pPr>
              <w:rPr>
                <w:rFonts w:ascii="Arial" w:hAnsi="Arial" w:cs="Arial"/>
                <w:b/>
                <w:bCs/>
              </w:rPr>
            </w:pPr>
          </w:p>
          <w:p w14:paraId="7E985084" w14:textId="77777777" w:rsidR="00D93E95" w:rsidRPr="00372372" w:rsidRDefault="00D93E95" w:rsidP="00D93E95">
            <w:pPr>
              <w:rPr>
                <w:rFonts w:ascii="Arial" w:hAnsi="Arial" w:cs="Arial"/>
                <w:b/>
                <w:bCs/>
              </w:rPr>
            </w:pPr>
            <w:r w:rsidRPr="00372372">
              <w:rPr>
                <w:rFonts w:ascii="Arial" w:hAnsi="Arial" w:cs="Arial"/>
                <w:b/>
                <w:bCs/>
              </w:rPr>
              <w:t>Qualifications and/ or experience</w:t>
            </w:r>
          </w:p>
          <w:p w14:paraId="08CE6F91" w14:textId="77777777" w:rsidR="00D93E95" w:rsidRPr="00682F03" w:rsidRDefault="00D93E95" w:rsidP="00D93E95">
            <w:pPr>
              <w:jc w:val="both"/>
              <w:rPr>
                <w:rFonts w:ascii="Arial" w:hAnsi="Arial" w:cs="Arial"/>
                <w:b/>
                <w:bCs/>
              </w:rPr>
            </w:pPr>
          </w:p>
        </w:tc>
        <w:tc>
          <w:tcPr>
            <w:tcW w:w="7799" w:type="dxa"/>
          </w:tcPr>
          <w:p w14:paraId="77502DFE" w14:textId="77777777" w:rsidR="00343511" w:rsidRDefault="00343511" w:rsidP="00343511">
            <w:pPr>
              <w:spacing w:line="276" w:lineRule="auto"/>
              <w:rPr>
                <w:rFonts w:ascii="Arial" w:hAnsi="Arial" w:cs="Arial"/>
                <w:b/>
                <w:lang w:val="en-IE"/>
              </w:rPr>
            </w:pPr>
            <w:r>
              <w:rPr>
                <w:rFonts w:ascii="Helv" w:hAnsi="Helv" w:cs="Helv"/>
                <w:b/>
                <w:i/>
                <w:iCs/>
                <w:color w:val="000000"/>
                <w:lang w:val="en-IE" w:eastAsia="en-IE"/>
              </w:rPr>
              <w:t xml:space="preserve">This campaign is confined to staff who are currently employed by </w:t>
            </w:r>
            <w:r>
              <w:rPr>
                <w:rFonts w:ascii="Helv" w:hAnsi="Helv" w:cs="Helv"/>
                <w:b/>
                <w:bCs/>
                <w:i/>
                <w:iCs/>
                <w:color w:val="000000"/>
                <w:lang w:eastAsia="en-IE"/>
              </w:rPr>
              <w:t>the HSE, TUSLA, other statutory health agencies*, or a body which provides services on behalf of the HSE under Section 38 of the Health Act 2004</w:t>
            </w:r>
            <w:r>
              <w:rPr>
                <w:rFonts w:ascii="Helv" w:hAnsi="Helv" w:cs="Helv"/>
                <w:b/>
                <w:i/>
                <w:iCs/>
                <w:color w:val="000000"/>
                <w:lang w:val="en-IE" w:eastAsia="en-IE"/>
              </w:rPr>
              <w:t xml:space="preserve"> as per Workplace Relations Commission agreement -161867</w:t>
            </w:r>
          </w:p>
          <w:p w14:paraId="5A0160EF" w14:textId="77777777" w:rsidR="00343511" w:rsidRDefault="00343511" w:rsidP="00343511">
            <w:pPr>
              <w:spacing w:line="276" w:lineRule="auto"/>
              <w:rPr>
                <w:rFonts w:ascii="Arial" w:hAnsi="Arial" w:cs="Arial"/>
                <w:b/>
                <w:lang w:val="en-IE"/>
              </w:rPr>
            </w:pPr>
          </w:p>
          <w:p w14:paraId="01F08DD0" w14:textId="77777777" w:rsidR="00343511" w:rsidRDefault="00343511" w:rsidP="00343511">
            <w:pPr>
              <w:numPr>
                <w:ilvl w:val="0"/>
                <w:numId w:val="22"/>
              </w:numPr>
              <w:spacing w:line="276" w:lineRule="auto"/>
              <w:rPr>
                <w:rFonts w:ascii="Arial" w:hAnsi="Arial" w:cs="Arial"/>
              </w:rPr>
            </w:pPr>
            <w:r>
              <w:rPr>
                <w:rFonts w:ascii="Arial" w:hAnsi="Arial" w:cs="Arial"/>
              </w:rPr>
              <w:t>Eligible applicants will be those who on the closing date for the competition:</w:t>
            </w:r>
          </w:p>
          <w:p w14:paraId="047D2800" w14:textId="77777777" w:rsidR="00343511" w:rsidRDefault="00343511" w:rsidP="00343511">
            <w:pPr>
              <w:spacing w:line="276" w:lineRule="auto"/>
              <w:ind w:left="360"/>
              <w:contextualSpacing/>
              <w:rPr>
                <w:rFonts w:ascii="Arial" w:hAnsi="Arial" w:cs="Arial"/>
              </w:rPr>
            </w:pPr>
          </w:p>
          <w:p w14:paraId="50744DC3" w14:textId="77777777" w:rsidR="00343511" w:rsidRDefault="00343511" w:rsidP="00343511">
            <w:pPr>
              <w:tabs>
                <w:tab w:val="center" w:pos="4320"/>
                <w:tab w:val="right" w:pos="8640"/>
              </w:tabs>
              <w:spacing w:line="276" w:lineRule="auto"/>
              <w:ind w:left="720"/>
              <w:contextualSpacing/>
              <w:rPr>
                <w:rFonts w:ascii="Arial" w:eastAsia="Calibri" w:hAnsi="Arial" w:cs="Arial"/>
                <w:iCs/>
                <w:color w:val="000000"/>
                <w:lang w:eastAsia="en-US"/>
              </w:rPr>
            </w:pPr>
            <w:r>
              <w:rPr>
                <w:rFonts w:ascii="Arial" w:hAnsi="Arial" w:cs="Arial"/>
              </w:rPr>
              <w:t xml:space="preserve">Have satisfactory experience in an office under the HSE, TUSLA, </w:t>
            </w:r>
            <w:r>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5F119455" w14:textId="4B44B0F4" w:rsidR="00343511" w:rsidRDefault="00343511" w:rsidP="00343511">
            <w:pPr>
              <w:spacing w:line="276" w:lineRule="auto"/>
              <w:ind w:left="720"/>
              <w:rPr>
                <w:rFonts w:ascii="Arial" w:hAnsi="Arial" w:cs="Arial"/>
              </w:rPr>
            </w:pPr>
          </w:p>
          <w:p w14:paraId="49DB41B4" w14:textId="512A4E7B" w:rsidR="00343511" w:rsidRDefault="00343511" w:rsidP="00343511">
            <w:pPr>
              <w:spacing w:line="276" w:lineRule="auto"/>
              <w:ind w:left="720"/>
              <w:jc w:val="center"/>
              <w:rPr>
                <w:rFonts w:ascii="Arial" w:hAnsi="Arial" w:cs="Arial"/>
              </w:rPr>
            </w:pPr>
            <w:r>
              <w:rPr>
                <w:rFonts w:ascii="Arial" w:hAnsi="Arial" w:cs="Arial"/>
              </w:rPr>
              <w:t>And</w:t>
            </w:r>
          </w:p>
          <w:p w14:paraId="7B7475D9" w14:textId="77777777" w:rsidR="00343511" w:rsidRDefault="00343511" w:rsidP="00343511">
            <w:pPr>
              <w:spacing w:line="276" w:lineRule="auto"/>
              <w:ind w:left="720"/>
              <w:rPr>
                <w:rFonts w:ascii="Arial" w:hAnsi="Arial" w:cs="Arial"/>
              </w:rPr>
            </w:pPr>
          </w:p>
          <w:p w14:paraId="3DD9EF68" w14:textId="77777777" w:rsidR="00343511" w:rsidRDefault="00343511" w:rsidP="00343511">
            <w:pPr>
              <w:spacing w:line="276" w:lineRule="auto"/>
              <w:ind w:left="720"/>
              <w:rPr>
                <w:rFonts w:ascii="Arial" w:eastAsia="Calibri" w:hAnsi="Arial" w:cs="Arial"/>
                <w:iCs/>
                <w:color w:val="000000"/>
                <w:lang w:eastAsia="en-US"/>
              </w:rPr>
            </w:pPr>
            <w:r>
              <w:rPr>
                <w:rFonts w:ascii="Arial" w:hAnsi="Arial" w:cs="Arial"/>
              </w:rPr>
              <w:t xml:space="preserve">Have not less than two years satisfactory experience either in that office or in an office at a level not lower than that of Clerical Officer in the HSE, TUSLA, </w:t>
            </w:r>
            <w:r>
              <w:rPr>
                <w:rFonts w:ascii="Arial" w:eastAsia="Calibri" w:hAnsi="Arial" w:cs="Arial"/>
                <w:iCs/>
                <w:color w:val="000000"/>
                <w:lang w:eastAsia="en-US"/>
              </w:rPr>
              <w:t>other statutory health agencies, or a body which provides services on behalf of the HSE under Section 38 of the Health Act 2004</w:t>
            </w:r>
          </w:p>
          <w:p w14:paraId="6CC24012" w14:textId="77777777" w:rsidR="00343511" w:rsidRDefault="00343511" w:rsidP="00343511">
            <w:pPr>
              <w:spacing w:line="276" w:lineRule="auto"/>
              <w:ind w:left="720"/>
              <w:rPr>
                <w:rFonts w:ascii="Arial" w:eastAsia="Calibri" w:hAnsi="Arial" w:cs="Arial"/>
                <w:iCs/>
                <w:color w:val="000000"/>
                <w:lang w:eastAsia="en-US"/>
              </w:rPr>
            </w:pPr>
          </w:p>
          <w:p w14:paraId="7320E3D4" w14:textId="77777777" w:rsidR="00343511" w:rsidRDefault="00343511" w:rsidP="00343511">
            <w:pPr>
              <w:spacing w:line="276" w:lineRule="auto"/>
              <w:ind w:left="720"/>
              <w:jc w:val="center"/>
              <w:rPr>
                <w:rFonts w:ascii="Arial" w:hAnsi="Arial" w:cs="Arial"/>
              </w:rPr>
            </w:pPr>
            <w:r>
              <w:rPr>
                <w:rFonts w:ascii="Arial" w:eastAsia="Calibri" w:hAnsi="Arial" w:cs="Arial"/>
                <w:iCs/>
                <w:color w:val="000000"/>
                <w:lang w:eastAsia="en-US"/>
              </w:rPr>
              <w:t>And</w:t>
            </w:r>
          </w:p>
          <w:p w14:paraId="4FD12E6E" w14:textId="77777777" w:rsidR="00343511" w:rsidRDefault="00343511" w:rsidP="00343511">
            <w:pPr>
              <w:spacing w:line="276" w:lineRule="auto"/>
              <w:rPr>
                <w:rFonts w:ascii="Arial" w:hAnsi="Arial" w:cs="Arial"/>
                <w:bCs/>
              </w:rPr>
            </w:pPr>
          </w:p>
          <w:p w14:paraId="26EF19E3" w14:textId="77777777" w:rsidR="00343511" w:rsidRDefault="00343511" w:rsidP="00343511">
            <w:pPr>
              <w:pStyle w:val="ListParagraph"/>
              <w:numPr>
                <w:ilvl w:val="0"/>
                <w:numId w:val="22"/>
              </w:numPr>
              <w:spacing w:line="276" w:lineRule="auto"/>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1C1284BA" w14:textId="77777777" w:rsidR="00343511" w:rsidRDefault="00343511" w:rsidP="00343511">
            <w:pPr>
              <w:spacing w:line="276" w:lineRule="auto"/>
              <w:rPr>
                <w:rFonts w:ascii="Arial" w:hAnsi="Arial" w:cs="Arial"/>
                <w:b/>
              </w:rPr>
            </w:pPr>
            <w:r>
              <w:rPr>
                <w:rFonts w:ascii="Arial" w:hAnsi="Arial" w:cs="Arial"/>
                <w:b/>
              </w:rPr>
              <w:lastRenderedPageBreak/>
              <w:t>Health</w:t>
            </w:r>
          </w:p>
          <w:p w14:paraId="0D7A9570" w14:textId="77777777" w:rsidR="00343511" w:rsidRDefault="00343511" w:rsidP="00343511">
            <w:pPr>
              <w:spacing w:line="276" w:lineRule="auto"/>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2C39034" w14:textId="77777777" w:rsidR="00343511" w:rsidRDefault="00343511" w:rsidP="00343511">
            <w:pPr>
              <w:spacing w:line="276" w:lineRule="auto"/>
              <w:rPr>
                <w:rFonts w:ascii="Arial" w:hAnsi="Arial" w:cs="Arial"/>
              </w:rPr>
            </w:pPr>
          </w:p>
          <w:p w14:paraId="137FDC4E" w14:textId="77777777" w:rsidR="00343511" w:rsidRDefault="00343511" w:rsidP="00343511">
            <w:pPr>
              <w:spacing w:line="276" w:lineRule="auto"/>
              <w:ind w:right="-766"/>
              <w:rPr>
                <w:rFonts w:ascii="Arial" w:hAnsi="Arial" w:cs="Arial"/>
                <w:iCs/>
              </w:rPr>
            </w:pPr>
            <w:r>
              <w:rPr>
                <w:rFonts w:ascii="Arial" w:hAnsi="Arial" w:cs="Arial"/>
                <w:b/>
                <w:bCs/>
              </w:rPr>
              <w:t>Character</w:t>
            </w:r>
          </w:p>
          <w:p w14:paraId="2B3365C4" w14:textId="77777777" w:rsidR="00343511" w:rsidRDefault="00343511" w:rsidP="00343511">
            <w:pPr>
              <w:spacing w:line="276" w:lineRule="auto"/>
              <w:ind w:right="-766"/>
              <w:rPr>
                <w:rFonts w:ascii="Arial" w:hAnsi="Arial" w:cs="Arial"/>
              </w:rPr>
            </w:pPr>
            <w:r>
              <w:rPr>
                <w:rFonts w:ascii="Arial" w:hAnsi="Arial" w:cs="Arial"/>
              </w:rPr>
              <w:t>Each candidate for and any person holding the office must be of good character.</w:t>
            </w:r>
          </w:p>
          <w:p w14:paraId="6DD3EA57" w14:textId="77777777" w:rsidR="00343511" w:rsidRDefault="00343511" w:rsidP="00343511">
            <w:pPr>
              <w:spacing w:line="276" w:lineRule="auto"/>
              <w:rPr>
                <w:rFonts w:ascii="Arial" w:hAnsi="Arial" w:cs="Arial"/>
                <w:bCs/>
                <w:color w:val="000099"/>
              </w:rPr>
            </w:pPr>
          </w:p>
          <w:p w14:paraId="1350163A" w14:textId="77777777" w:rsidR="00343511" w:rsidRDefault="00343511" w:rsidP="00343511">
            <w:pPr>
              <w:spacing w:line="276" w:lineRule="auto"/>
              <w:rPr>
                <w:rFonts w:ascii="Arial" w:hAnsi="Arial" w:cs="Arial"/>
                <w:bCs/>
                <w:iCs/>
                <w:shd w:val="clear" w:color="auto" w:fill="FFFFFF"/>
              </w:rPr>
            </w:pPr>
            <w:r>
              <w:rPr>
                <w:rFonts w:ascii="Arial" w:hAnsi="Arial" w:cs="Arial"/>
                <w:bCs/>
                <w:iCs/>
                <w:shd w:val="clear" w:color="auto" w:fill="FFFFFF"/>
              </w:rPr>
              <w:t>* A list of ‘other statutory health agencies’ can be found:</w:t>
            </w:r>
          </w:p>
          <w:p w14:paraId="02716672" w14:textId="77777777" w:rsidR="00343511" w:rsidRDefault="0091610B" w:rsidP="00343511">
            <w:pPr>
              <w:spacing w:line="276" w:lineRule="auto"/>
              <w:rPr>
                <w:rFonts w:ascii="Arial" w:hAnsi="Arial" w:cs="Arial"/>
              </w:rPr>
            </w:pPr>
            <w:hyperlink r:id="rId13" w:history="1">
              <w:r w:rsidR="00343511">
                <w:rPr>
                  <w:rStyle w:val="Hyperlink"/>
                  <w:rFonts w:ascii="Arial" w:hAnsi="Arial" w:cs="Arial"/>
                </w:rPr>
                <w:t>https://www.gov.ie/en/organisation-information/9c9c03-bodies-under-the-aegis-of-the-department-of-health/?referrer=http://www.health.gov.ie/about-us/agencies-health-bodies/</w:t>
              </w:r>
            </w:hyperlink>
            <w:r w:rsidR="00343511">
              <w:rPr>
                <w:rFonts w:ascii="Arial" w:hAnsi="Arial" w:cs="Arial"/>
              </w:rPr>
              <w:t>.</w:t>
            </w:r>
          </w:p>
          <w:p w14:paraId="6537F28F" w14:textId="2DCE496F" w:rsidR="00D93E95" w:rsidRPr="005F621E" w:rsidRDefault="00D93E95" w:rsidP="00D93E95">
            <w:pPr>
              <w:ind w:right="-766"/>
              <w:rPr>
                <w:rFonts w:ascii="Arial" w:hAnsi="Arial" w:cs="Arial"/>
              </w:rPr>
            </w:pPr>
          </w:p>
        </w:tc>
      </w:tr>
      <w:tr w:rsidR="00D93E95" w:rsidRPr="00682F03" w14:paraId="1CB9B2C6" w14:textId="77777777" w:rsidTr="00BA1FC0">
        <w:tc>
          <w:tcPr>
            <w:tcW w:w="2172" w:type="dxa"/>
            <w:tcBorders>
              <w:top w:val="single" w:sz="4" w:space="0" w:color="auto"/>
              <w:left w:val="single" w:sz="4" w:space="0" w:color="auto"/>
              <w:bottom w:val="single" w:sz="4" w:space="0" w:color="auto"/>
              <w:right w:val="single" w:sz="4" w:space="0" w:color="auto"/>
            </w:tcBorders>
          </w:tcPr>
          <w:p w14:paraId="355785F7" w14:textId="77777777" w:rsidR="00D93E95" w:rsidRPr="00372372" w:rsidRDefault="00D93E95" w:rsidP="00D93E95">
            <w:pPr>
              <w:rPr>
                <w:rFonts w:ascii="Arial" w:hAnsi="Arial" w:cs="Arial"/>
                <w:b/>
                <w:bCs/>
              </w:rPr>
            </w:pPr>
            <w:r w:rsidRPr="00372372">
              <w:rPr>
                <w:rFonts w:ascii="Arial" w:hAnsi="Arial" w:cs="Arial"/>
                <w:b/>
                <w:bCs/>
              </w:rPr>
              <w:lastRenderedPageBreak/>
              <w:t>Post Specific Requirements</w:t>
            </w:r>
          </w:p>
          <w:p w14:paraId="6DFB9E20" w14:textId="77777777" w:rsidR="00D93E95" w:rsidRPr="00372372" w:rsidRDefault="00D93E95" w:rsidP="00D93E95">
            <w:pPr>
              <w:jc w:val="both"/>
              <w:rPr>
                <w:rFonts w:ascii="Arial" w:hAnsi="Arial" w:cs="Arial"/>
                <w:b/>
                <w:bCs/>
              </w:rPr>
            </w:pPr>
          </w:p>
        </w:tc>
        <w:tc>
          <w:tcPr>
            <w:tcW w:w="7799" w:type="dxa"/>
            <w:tcBorders>
              <w:top w:val="single" w:sz="4" w:space="0" w:color="auto"/>
              <w:left w:val="single" w:sz="4" w:space="0" w:color="auto"/>
              <w:bottom w:val="single" w:sz="4" w:space="0" w:color="auto"/>
              <w:right w:val="single" w:sz="4" w:space="0" w:color="auto"/>
            </w:tcBorders>
          </w:tcPr>
          <w:p w14:paraId="6AE17656" w14:textId="77777777" w:rsidR="00343511" w:rsidRPr="006871D4" w:rsidRDefault="00343511" w:rsidP="00343511">
            <w:pPr>
              <w:pStyle w:val="ListParagraph"/>
              <w:numPr>
                <w:ilvl w:val="0"/>
                <w:numId w:val="23"/>
              </w:numPr>
              <w:spacing w:after="120"/>
              <w:ind w:right="176"/>
              <w:rPr>
                <w:rFonts w:ascii="Arial" w:hAnsi="Arial" w:cs="Arial"/>
                <w:bCs/>
                <w:lang w:val="en-IE"/>
              </w:rPr>
            </w:pPr>
            <w:r w:rsidRPr="006871D4">
              <w:rPr>
                <w:rFonts w:ascii="Arial" w:hAnsi="Arial" w:cs="Arial"/>
                <w:iCs/>
              </w:rPr>
              <w:t xml:space="preserve">Significant experience in leading projects to successful outcomes in a healthcare environment with a mixed programme of work and moving with ease between concurrent projects </w:t>
            </w:r>
            <w:r w:rsidRPr="006871D4">
              <w:rPr>
                <w:rFonts w:ascii="Arial" w:hAnsi="Arial" w:cs="Arial"/>
              </w:rPr>
              <w:t>using structured change and project methodologies.</w:t>
            </w:r>
          </w:p>
          <w:p w14:paraId="6685BA53" w14:textId="77777777" w:rsidR="00343511" w:rsidRPr="006871D4" w:rsidRDefault="00343511" w:rsidP="00343511">
            <w:pPr>
              <w:pStyle w:val="ListParagraph"/>
              <w:numPr>
                <w:ilvl w:val="0"/>
                <w:numId w:val="23"/>
              </w:numPr>
              <w:spacing w:after="120"/>
              <w:ind w:right="176"/>
            </w:pPr>
            <w:r w:rsidRPr="006871D4">
              <w:rPr>
                <w:rFonts w:ascii="Arial" w:hAnsi="Arial" w:cs="Arial"/>
                <w:bCs/>
                <w:lang w:val="en-IE"/>
              </w:rPr>
              <w:t>Experience in data management in a research and/or operational context, including data collection, management and analysis as relevant to the role.</w:t>
            </w:r>
          </w:p>
          <w:p w14:paraId="3349F05F" w14:textId="77777777" w:rsidR="00343511" w:rsidRPr="006871D4" w:rsidRDefault="00343511" w:rsidP="00343511">
            <w:pPr>
              <w:pStyle w:val="ListParagraph"/>
              <w:numPr>
                <w:ilvl w:val="0"/>
                <w:numId w:val="23"/>
              </w:numPr>
              <w:rPr>
                <w:rFonts w:ascii="Arial" w:hAnsi="Arial" w:cs="Arial"/>
                <w:lang w:eastAsia="en-IE"/>
              </w:rPr>
            </w:pPr>
            <w:r w:rsidRPr="006871D4">
              <w:rPr>
                <w:rFonts w:ascii="Arial" w:hAnsi="Arial" w:cs="Arial"/>
                <w:lang w:val="en-IE" w:eastAsia="en-IE"/>
              </w:rPr>
              <w:t>Experience in professional writing to include, the preparation of documents, reports, drafting of presentation materials, as relevant to the role.</w:t>
            </w:r>
          </w:p>
          <w:p w14:paraId="36974DC5" w14:textId="77777777" w:rsidR="00343511" w:rsidRPr="006871D4" w:rsidRDefault="00343511" w:rsidP="00343511">
            <w:pPr>
              <w:ind w:left="704" w:right="176"/>
            </w:pPr>
          </w:p>
          <w:p w14:paraId="658F4F90" w14:textId="77777777" w:rsidR="00343511" w:rsidRPr="006871D4" w:rsidRDefault="00343511" w:rsidP="00343511">
            <w:pPr>
              <w:pStyle w:val="ListParagraph"/>
              <w:numPr>
                <w:ilvl w:val="0"/>
                <w:numId w:val="23"/>
              </w:numPr>
              <w:spacing w:after="120"/>
              <w:ind w:right="176"/>
            </w:pPr>
            <w:r w:rsidRPr="006871D4">
              <w:rPr>
                <w:rFonts w:ascii="Arial" w:hAnsi="Arial" w:cs="Arial"/>
              </w:rPr>
              <w:t xml:space="preserve">Experience in managing and working collaboratively with multiple internal and external stakeholders, as relevant to this role. </w:t>
            </w:r>
          </w:p>
          <w:p w14:paraId="33DB3A67" w14:textId="6A5F7391" w:rsidR="00D93E95" w:rsidRPr="00372372" w:rsidRDefault="00D93E95" w:rsidP="00D93E95">
            <w:pPr>
              <w:jc w:val="both"/>
              <w:rPr>
                <w:rFonts w:ascii="Arial" w:hAnsi="Arial" w:cs="Arial"/>
                <w:b/>
                <w:bCs/>
                <w:iCs/>
              </w:rPr>
            </w:pPr>
          </w:p>
        </w:tc>
      </w:tr>
      <w:tr w:rsidR="00D93E95" w:rsidRPr="00682F03" w14:paraId="5025A81B" w14:textId="77777777" w:rsidTr="00BA1FC0">
        <w:tc>
          <w:tcPr>
            <w:tcW w:w="2172" w:type="dxa"/>
          </w:tcPr>
          <w:p w14:paraId="1B59E23F" w14:textId="77777777" w:rsidR="00D93E95" w:rsidRPr="00372372" w:rsidRDefault="00D93E95" w:rsidP="00D93E95">
            <w:pPr>
              <w:rPr>
                <w:rFonts w:ascii="Arial" w:hAnsi="Arial" w:cs="Arial"/>
                <w:b/>
                <w:bCs/>
              </w:rPr>
            </w:pPr>
            <w:r w:rsidRPr="00372372">
              <w:rPr>
                <w:rFonts w:ascii="Arial" w:hAnsi="Arial" w:cs="Arial"/>
                <w:b/>
                <w:bCs/>
              </w:rPr>
              <w:t>Other requirements specific to the post</w:t>
            </w:r>
          </w:p>
        </w:tc>
        <w:tc>
          <w:tcPr>
            <w:tcW w:w="7799" w:type="dxa"/>
          </w:tcPr>
          <w:p w14:paraId="3E328633" w14:textId="77777777" w:rsidR="00D93E95" w:rsidRPr="00DE0414" w:rsidRDefault="00D93E95" w:rsidP="00D93E95">
            <w:pPr>
              <w:pStyle w:val="ListParagraph"/>
              <w:numPr>
                <w:ilvl w:val="0"/>
                <w:numId w:val="2"/>
              </w:numPr>
              <w:jc w:val="both"/>
              <w:rPr>
                <w:rFonts w:ascii="Arial" w:hAnsi="Arial" w:cs="Arial"/>
                <w:bCs/>
                <w:iCs/>
              </w:rPr>
            </w:pPr>
            <w:r w:rsidRPr="00DE0414">
              <w:rPr>
                <w:rFonts w:ascii="Arial" w:hAnsi="Arial" w:cs="Arial"/>
                <w:bCs/>
                <w:iCs/>
              </w:rPr>
              <w:t>Access to appropriate transport to fulfil the role as the post may involve occasional travel to hospitals and community care areas in Ireland.</w:t>
            </w:r>
          </w:p>
          <w:p w14:paraId="33532373" w14:textId="77777777" w:rsidR="00D93E95" w:rsidRPr="00DE0414" w:rsidRDefault="00D93E95" w:rsidP="00D93E95">
            <w:pPr>
              <w:pStyle w:val="ListParagraph"/>
              <w:numPr>
                <w:ilvl w:val="0"/>
                <w:numId w:val="2"/>
              </w:numPr>
              <w:jc w:val="both"/>
              <w:rPr>
                <w:rFonts w:ascii="Arial" w:hAnsi="Arial" w:cs="Arial"/>
                <w:bCs/>
                <w:iCs/>
              </w:rPr>
            </w:pPr>
            <w:r w:rsidRPr="00DE0414">
              <w:rPr>
                <w:rFonts w:ascii="Arial" w:hAnsi="Arial" w:cs="Arial"/>
                <w:bCs/>
                <w:iCs/>
              </w:rPr>
              <w:t>Flexibility around working hours to ensure that deadlines are met.</w:t>
            </w:r>
          </w:p>
          <w:p w14:paraId="7385E81F" w14:textId="5D54A1F8" w:rsidR="00D93E95" w:rsidRPr="00372372" w:rsidRDefault="00D93E95" w:rsidP="00D93E95">
            <w:pPr>
              <w:jc w:val="both"/>
              <w:rPr>
                <w:rFonts w:ascii="Arial" w:hAnsi="Arial" w:cs="Arial"/>
                <w:b/>
                <w:iCs/>
              </w:rPr>
            </w:pPr>
          </w:p>
        </w:tc>
      </w:tr>
      <w:tr w:rsidR="00343511" w:rsidRPr="002325E3" w14:paraId="25B6C9AB" w14:textId="77777777" w:rsidTr="00BA1FC0">
        <w:tc>
          <w:tcPr>
            <w:tcW w:w="2172" w:type="dxa"/>
          </w:tcPr>
          <w:p w14:paraId="4BC34D26" w14:textId="77777777" w:rsidR="00343511" w:rsidRDefault="00343511" w:rsidP="00343511">
            <w:pPr>
              <w:rPr>
                <w:rFonts w:ascii="Arial" w:hAnsi="Arial" w:cs="Arial"/>
                <w:b/>
                <w:bCs/>
              </w:rPr>
            </w:pPr>
            <w:r>
              <w:rPr>
                <w:rFonts w:ascii="Arial" w:hAnsi="Arial" w:cs="Arial"/>
                <w:b/>
                <w:bCs/>
              </w:rPr>
              <w:t>Additional eligibility requirements</w:t>
            </w:r>
          </w:p>
          <w:p w14:paraId="4C17B00C" w14:textId="494A8B00" w:rsidR="00343511" w:rsidRPr="00682F03" w:rsidRDefault="00343511" w:rsidP="00343511">
            <w:pPr>
              <w:rPr>
                <w:rFonts w:ascii="Arial" w:hAnsi="Arial" w:cs="Arial"/>
                <w:b/>
                <w:bCs/>
              </w:rPr>
            </w:pPr>
          </w:p>
        </w:tc>
        <w:tc>
          <w:tcPr>
            <w:tcW w:w="7799" w:type="dxa"/>
          </w:tcPr>
          <w:p w14:paraId="6A777301" w14:textId="77777777" w:rsidR="00343511" w:rsidRPr="00343511" w:rsidRDefault="00343511" w:rsidP="00343511">
            <w:pPr>
              <w:pStyle w:val="Default"/>
              <w:spacing w:line="252" w:lineRule="auto"/>
              <w:rPr>
                <w:sz w:val="20"/>
                <w:szCs w:val="20"/>
              </w:rPr>
            </w:pPr>
            <w:r w:rsidRPr="00343511">
              <w:rPr>
                <w:b/>
                <w:bCs/>
                <w:sz w:val="20"/>
                <w:szCs w:val="20"/>
              </w:rPr>
              <w:t xml:space="preserve">Citizenship Requirements </w:t>
            </w:r>
          </w:p>
          <w:p w14:paraId="0383EBB2" w14:textId="77777777" w:rsidR="00343511" w:rsidRPr="00932F81" w:rsidRDefault="00343511" w:rsidP="00343511">
            <w:pPr>
              <w:pStyle w:val="Default"/>
              <w:spacing w:line="252" w:lineRule="auto"/>
              <w:rPr>
                <w:sz w:val="20"/>
                <w:szCs w:val="20"/>
              </w:rPr>
            </w:pPr>
            <w:r w:rsidRPr="00932F81">
              <w:rPr>
                <w:sz w:val="20"/>
                <w:szCs w:val="20"/>
              </w:rPr>
              <w:t xml:space="preserve">Eligible candidates must be: </w:t>
            </w:r>
          </w:p>
          <w:p w14:paraId="76F5C894" w14:textId="77777777" w:rsidR="00343511" w:rsidRPr="00932F81" w:rsidRDefault="00343511" w:rsidP="00343511">
            <w:pPr>
              <w:pStyle w:val="ListParagraph"/>
              <w:numPr>
                <w:ilvl w:val="0"/>
                <w:numId w:val="26"/>
              </w:numPr>
              <w:spacing w:after="120" w:line="252" w:lineRule="auto"/>
              <w:rPr>
                <w:rFonts w:ascii="Arial" w:hAnsi="Arial" w:cs="Arial"/>
              </w:rPr>
            </w:pPr>
            <w:r w:rsidRPr="00932F81">
              <w:rPr>
                <w:rFonts w:ascii="Arial" w:hAnsi="Arial" w:cs="Arial"/>
              </w:rPr>
              <w:t xml:space="preserve">EEA, Swiss, or British citizens </w:t>
            </w:r>
          </w:p>
          <w:p w14:paraId="4E1CC974" w14:textId="77777777" w:rsidR="00343511" w:rsidRPr="00932F81" w:rsidRDefault="00343511" w:rsidP="00343511">
            <w:pPr>
              <w:spacing w:after="120" w:line="252" w:lineRule="auto"/>
              <w:ind w:left="360"/>
              <w:rPr>
                <w:rFonts w:ascii="Arial" w:hAnsi="Arial" w:cs="Arial"/>
                <w:b/>
                <w:bCs/>
                <w:lang w:val="en-IE"/>
              </w:rPr>
            </w:pPr>
            <w:r w:rsidRPr="00932F81">
              <w:rPr>
                <w:rFonts w:ascii="Arial" w:hAnsi="Arial" w:cs="Arial"/>
                <w:b/>
                <w:bCs/>
              </w:rPr>
              <w:t>OR</w:t>
            </w:r>
          </w:p>
          <w:p w14:paraId="4169525D" w14:textId="77777777" w:rsidR="00343511" w:rsidRPr="00932F81" w:rsidRDefault="00343511" w:rsidP="00343511">
            <w:pPr>
              <w:pStyle w:val="ListParagraph"/>
              <w:numPr>
                <w:ilvl w:val="0"/>
                <w:numId w:val="26"/>
              </w:numPr>
              <w:spacing w:after="120" w:line="252" w:lineRule="auto"/>
              <w:rPr>
                <w:rFonts w:ascii="Arial" w:hAnsi="Arial" w:cs="Arial"/>
              </w:rPr>
            </w:pPr>
            <w:r w:rsidRPr="00932F81">
              <w:rPr>
                <w:rFonts w:ascii="Arial" w:hAnsi="Arial" w:cs="Arial"/>
              </w:rPr>
              <w:t xml:space="preserve">Non-European Economic Area citizens with permission to reside and work in the State </w:t>
            </w:r>
          </w:p>
          <w:p w14:paraId="008990DB" w14:textId="77777777" w:rsidR="00343511" w:rsidRPr="00932F81" w:rsidRDefault="00343511" w:rsidP="00343511">
            <w:pPr>
              <w:pStyle w:val="Default"/>
              <w:spacing w:line="252" w:lineRule="auto"/>
              <w:ind w:left="1080"/>
              <w:rPr>
                <w:color w:val="2A2347"/>
                <w:sz w:val="20"/>
                <w:szCs w:val="20"/>
              </w:rPr>
            </w:pPr>
            <w:r w:rsidRPr="00932F81">
              <w:rPr>
                <w:color w:val="2A2347"/>
                <w:sz w:val="20"/>
                <w:szCs w:val="20"/>
              </w:rPr>
              <w:t>Read Appendix 2 of the Additional Campaign Information for further information on accepted Stamps for Non-EEA citizens resident in the State, including those with refugee status.</w:t>
            </w:r>
          </w:p>
          <w:p w14:paraId="3886D795" w14:textId="77777777" w:rsidR="00343511" w:rsidRPr="00932F81" w:rsidRDefault="00343511" w:rsidP="00343511">
            <w:pPr>
              <w:pStyle w:val="ListParagraph"/>
              <w:spacing w:after="120" w:line="252" w:lineRule="auto"/>
              <w:ind w:left="1080"/>
              <w:rPr>
                <w:rFonts w:ascii="Arial" w:hAnsi="Arial" w:cs="Arial"/>
              </w:rPr>
            </w:pPr>
          </w:p>
          <w:p w14:paraId="2809478C" w14:textId="77777777" w:rsidR="00343511" w:rsidRPr="00932F81" w:rsidRDefault="00343511" w:rsidP="00343511">
            <w:pPr>
              <w:pStyle w:val="Default"/>
              <w:spacing w:line="252" w:lineRule="auto"/>
              <w:rPr>
                <w:color w:val="2A2347"/>
                <w:sz w:val="20"/>
                <w:szCs w:val="20"/>
              </w:rPr>
            </w:pPr>
            <w:r w:rsidRPr="00932F81">
              <w:rPr>
                <w:color w:val="2A2347"/>
                <w:sz w:val="20"/>
                <w:szCs w:val="20"/>
              </w:rPr>
              <w:t xml:space="preserve">To qualify candidates must be eligible by the closing date of the campaign. </w:t>
            </w:r>
          </w:p>
          <w:p w14:paraId="43C989C3" w14:textId="77777777" w:rsidR="00343511" w:rsidRPr="000961D4" w:rsidRDefault="00343511" w:rsidP="00D93E95">
            <w:pPr>
              <w:spacing w:after="120"/>
              <w:jc w:val="both"/>
              <w:rPr>
                <w:rFonts w:ascii="Arial" w:hAnsi="Arial" w:cs="Arial"/>
                <w:b/>
                <w:iCs/>
                <w:u w:val="single"/>
              </w:rPr>
            </w:pPr>
          </w:p>
        </w:tc>
      </w:tr>
      <w:tr w:rsidR="00D93E95" w:rsidRPr="002325E3" w14:paraId="11C372C9" w14:textId="77777777" w:rsidTr="00BA1FC0">
        <w:tc>
          <w:tcPr>
            <w:tcW w:w="2172" w:type="dxa"/>
          </w:tcPr>
          <w:p w14:paraId="7BAEFD2A" w14:textId="7893FFDF" w:rsidR="00D93E95" w:rsidRPr="00682F03" w:rsidRDefault="00D93E95" w:rsidP="00D93E95">
            <w:pPr>
              <w:jc w:val="both"/>
              <w:rPr>
                <w:rFonts w:ascii="Arial" w:hAnsi="Arial" w:cs="Arial"/>
                <w:b/>
                <w:bCs/>
              </w:rPr>
            </w:pPr>
            <w:r w:rsidRPr="00682F03">
              <w:rPr>
                <w:rFonts w:ascii="Arial" w:hAnsi="Arial" w:cs="Arial"/>
                <w:b/>
                <w:bCs/>
              </w:rPr>
              <w:t>Skills, competencies and/or knowledge</w:t>
            </w:r>
          </w:p>
          <w:p w14:paraId="738610EB" w14:textId="75BDD2E1" w:rsidR="00D93E95" w:rsidRPr="00682F03" w:rsidRDefault="00D93E95" w:rsidP="00D93E95">
            <w:pPr>
              <w:jc w:val="both"/>
              <w:rPr>
                <w:rFonts w:ascii="Arial" w:hAnsi="Arial" w:cs="Arial"/>
                <w:b/>
                <w:bCs/>
              </w:rPr>
            </w:pPr>
          </w:p>
        </w:tc>
        <w:tc>
          <w:tcPr>
            <w:tcW w:w="7799" w:type="dxa"/>
          </w:tcPr>
          <w:p w14:paraId="7142AD6E" w14:textId="77777777" w:rsidR="00D93E95" w:rsidRPr="000961D4" w:rsidRDefault="00D93E95" w:rsidP="00D93E95">
            <w:pPr>
              <w:spacing w:after="120"/>
              <w:jc w:val="both"/>
              <w:rPr>
                <w:rFonts w:ascii="Arial" w:hAnsi="Arial" w:cs="Arial"/>
                <w:b/>
                <w:iCs/>
                <w:u w:val="single"/>
              </w:rPr>
            </w:pPr>
            <w:r w:rsidRPr="000961D4">
              <w:rPr>
                <w:rFonts w:ascii="Arial" w:hAnsi="Arial" w:cs="Arial"/>
                <w:b/>
                <w:iCs/>
                <w:u w:val="single"/>
              </w:rPr>
              <w:t xml:space="preserve">Professional Knowledge </w:t>
            </w:r>
            <w:r>
              <w:rPr>
                <w:rFonts w:ascii="Arial" w:hAnsi="Arial" w:cs="Arial"/>
                <w:b/>
                <w:iCs/>
                <w:u w:val="single"/>
              </w:rPr>
              <w:t>/ Experience</w:t>
            </w:r>
          </w:p>
          <w:p w14:paraId="26044548" w14:textId="48012558" w:rsidR="00D93E95" w:rsidRPr="00F528E9" w:rsidRDefault="00D93E95" w:rsidP="00D93E95">
            <w:pPr>
              <w:jc w:val="both"/>
              <w:rPr>
                <w:rFonts w:ascii="Arial" w:hAnsi="Arial" w:cs="Arial"/>
                <w:b/>
                <w:bCs/>
                <w:iCs/>
              </w:rPr>
            </w:pPr>
            <w:r w:rsidRPr="00F528E9">
              <w:rPr>
                <w:rFonts w:ascii="Arial" w:hAnsi="Arial" w:cs="Arial"/>
                <w:b/>
                <w:bCs/>
                <w:iCs/>
              </w:rPr>
              <w:t>Demonstrates:</w:t>
            </w:r>
          </w:p>
          <w:p w14:paraId="0CE2996D" w14:textId="1733467A" w:rsidR="00D93E95" w:rsidRPr="000024AE" w:rsidRDefault="00D93E95" w:rsidP="00D93E95">
            <w:pPr>
              <w:numPr>
                <w:ilvl w:val="0"/>
                <w:numId w:val="7"/>
              </w:numPr>
              <w:rPr>
                <w:rFonts w:ascii="Arial" w:hAnsi="Arial" w:cs="Arial"/>
                <w:lang w:val="en-IE"/>
              </w:rPr>
            </w:pPr>
            <w:r w:rsidRPr="000024AE">
              <w:rPr>
                <w:rFonts w:ascii="Arial" w:hAnsi="Arial" w:cs="Arial"/>
                <w:lang w:val="en-IE"/>
              </w:rPr>
              <w:t>Excellent project management skills and the ability to manage a range of projects simultaneously, with attention to detail and delivery of results</w:t>
            </w:r>
            <w:r>
              <w:rPr>
                <w:rFonts w:ascii="Arial" w:hAnsi="Arial" w:cs="Arial"/>
                <w:lang w:val="en-IE"/>
              </w:rPr>
              <w:t>.</w:t>
            </w:r>
          </w:p>
          <w:p w14:paraId="6C249BE6" w14:textId="25237A82" w:rsidR="00D93E95" w:rsidRPr="000024AE" w:rsidRDefault="00D93E95" w:rsidP="00D93E95">
            <w:pPr>
              <w:numPr>
                <w:ilvl w:val="0"/>
                <w:numId w:val="7"/>
              </w:numPr>
              <w:rPr>
                <w:rFonts w:ascii="Arial" w:hAnsi="Arial" w:cs="Arial"/>
                <w:lang w:val="en-IE"/>
              </w:rPr>
            </w:pPr>
            <w:r w:rsidRPr="000024AE">
              <w:rPr>
                <w:rFonts w:ascii="Arial" w:hAnsi="Arial" w:cs="Arial"/>
                <w:lang w:val="en-IE"/>
              </w:rPr>
              <w:t>Knowledge of data collection and information management and a good standard of research and analytical skills</w:t>
            </w:r>
            <w:r>
              <w:rPr>
                <w:rFonts w:ascii="Arial" w:hAnsi="Arial" w:cs="Arial"/>
                <w:lang w:val="en-IE"/>
              </w:rPr>
              <w:t>.</w:t>
            </w:r>
          </w:p>
          <w:p w14:paraId="537DB453" w14:textId="77777777" w:rsidR="00D93E95" w:rsidRPr="000024AE" w:rsidRDefault="00D93E95" w:rsidP="00D93E95">
            <w:pPr>
              <w:numPr>
                <w:ilvl w:val="0"/>
                <w:numId w:val="7"/>
              </w:numPr>
              <w:rPr>
                <w:rFonts w:ascii="Arial" w:hAnsi="Arial" w:cs="Arial"/>
                <w:lang w:val="en-IE"/>
              </w:rPr>
            </w:pPr>
            <w:r w:rsidRPr="000024AE">
              <w:rPr>
                <w:rFonts w:ascii="Arial" w:hAnsi="Arial" w:cs="Arial"/>
                <w:lang w:val="en-IE"/>
              </w:rPr>
              <w:t>A good understanding of the health service and the cancer services in Ireland.</w:t>
            </w:r>
          </w:p>
          <w:p w14:paraId="187BB20A" w14:textId="152C56D3" w:rsidR="00D93E95" w:rsidRPr="000024AE" w:rsidRDefault="00D93E95" w:rsidP="00D93E95">
            <w:pPr>
              <w:numPr>
                <w:ilvl w:val="0"/>
                <w:numId w:val="7"/>
              </w:numPr>
              <w:rPr>
                <w:rFonts w:ascii="Arial" w:hAnsi="Arial" w:cs="Arial"/>
                <w:lang w:val="en-IE"/>
              </w:rPr>
            </w:pPr>
            <w:r w:rsidRPr="000024AE">
              <w:rPr>
                <w:rFonts w:ascii="Arial" w:hAnsi="Arial" w:cs="Arial"/>
                <w:lang w:val="en-IE"/>
              </w:rPr>
              <w:t xml:space="preserve">Excellent IT skills, particularly the use of </w:t>
            </w:r>
            <w:r>
              <w:rPr>
                <w:rFonts w:ascii="Arial" w:hAnsi="Arial" w:cs="Arial"/>
                <w:lang w:val="en-IE"/>
              </w:rPr>
              <w:t>email,</w:t>
            </w:r>
            <w:r w:rsidRPr="000024AE">
              <w:rPr>
                <w:rFonts w:ascii="Arial" w:hAnsi="Arial" w:cs="Arial"/>
                <w:lang w:val="en-IE"/>
              </w:rPr>
              <w:t xml:space="preserve"> MS Word, Excel, PowerPoint</w:t>
            </w:r>
            <w:r>
              <w:rPr>
                <w:rFonts w:ascii="Arial" w:hAnsi="Arial" w:cs="Arial"/>
                <w:lang w:val="en-IE"/>
              </w:rPr>
              <w:t xml:space="preserve"> and Visio.</w:t>
            </w:r>
          </w:p>
          <w:p w14:paraId="5C69F3F6" w14:textId="5D1F8BF1" w:rsidR="00D93E95" w:rsidRDefault="00D93E95" w:rsidP="00D93E95">
            <w:pPr>
              <w:numPr>
                <w:ilvl w:val="0"/>
                <w:numId w:val="7"/>
              </w:numPr>
              <w:rPr>
                <w:rFonts w:ascii="Arial" w:hAnsi="Arial" w:cs="Arial"/>
              </w:rPr>
            </w:pPr>
            <w:r w:rsidRPr="000024AE">
              <w:rPr>
                <w:rFonts w:ascii="Arial" w:hAnsi="Arial" w:cs="Arial"/>
                <w:lang w:val="en-IE"/>
              </w:rPr>
              <w:lastRenderedPageBreak/>
              <w:t>A working knowledge of relevant legislation and standards, including Data</w:t>
            </w:r>
            <w:r w:rsidRPr="002543B6">
              <w:rPr>
                <w:rFonts w:ascii="Arial" w:hAnsi="Arial" w:cs="Arial"/>
              </w:rPr>
              <w:t xml:space="preserve"> Protection legislation, the proposed Health Information Bill and HSE policies and standards, including the HSE Information Governance Standards, data protection guidance, records management, ICT and confidentiality</w:t>
            </w:r>
            <w:r>
              <w:rPr>
                <w:rFonts w:ascii="Arial" w:hAnsi="Arial" w:cs="Arial"/>
              </w:rPr>
              <w:t>.</w:t>
            </w:r>
          </w:p>
          <w:p w14:paraId="67C10566" w14:textId="1E4877AA" w:rsidR="00D93E95" w:rsidRPr="00997368" w:rsidRDefault="00D93E95" w:rsidP="00D93E95">
            <w:pPr>
              <w:pStyle w:val="ListParagraph"/>
              <w:numPr>
                <w:ilvl w:val="0"/>
                <w:numId w:val="7"/>
              </w:numPr>
              <w:rPr>
                <w:rFonts w:ascii="Arial" w:hAnsi="Arial" w:cs="Arial"/>
                <w:iCs/>
              </w:rPr>
            </w:pPr>
            <w:r w:rsidRPr="00A06280">
              <w:rPr>
                <w:rFonts w:ascii="Arial" w:hAnsi="Arial" w:cs="Arial"/>
                <w:iCs/>
              </w:rPr>
              <w:t xml:space="preserve">An understanding of the service planning/business </w:t>
            </w:r>
            <w:r>
              <w:rPr>
                <w:rFonts w:ascii="Arial" w:hAnsi="Arial" w:cs="Arial"/>
                <w:iCs/>
              </w:rPr>
              <w:t>processes.</w:t>
            </w:r>
          </w:p>
          <w:p w14:paraId="72F8FC82" w14:textId="5D2389CD" w:rsidR="00D93E95" w:rsidRPr="000961D4" w:rsidRDefault="00D93E95" w:rsidP="00D93E95">
            <w:pPr>
              <w:numPr>
                <w:ilvl w:val="0"/>
                <w:numId w:val="7"/>
              </w:numPr>
              <w:rPr>
                <w:rFonts w:ascii="Arial" w:hAnsi="Arial" w:cs="Arial"/>
                <w:lang w:val="en-IE"/>
              </w:rPr>
            </w:pPr>
            <w:r w:rsidRPr="000961D4">
              <w:rPr>
                <w:rFonts w:ascii="Arial" w:hAnsi="Arial" w:cs="Arial"/>
                <w:lang w:val="en-IE"/>
              </w:rPr>
              <w:t>Knowledge and understanding of Ireland’s cancer strategy, the national needs assessment, and the role of the NCCP</w:t>
            </w:r>
            <w:r>
              <w:rPr>
                <w:rFonts w:ascii="Arial" w:hAnsi="Arial" w:cs="Arial"/>
                <w:lang w:val="en-IE"/>
              </w:rPr>
              <w:t>.</w:t>
            </w:r>
          </w:p>
          <w:p w14:paraId="504D7F9C" w14:textId="77777777" w:rsidR="00D93E95" w:rsidRPr="001E2B79" w:rsidRDefault="00D93E95" w:rsidP="00D93E95">
            <w:pPr>
              <w:pStyle w:val="ListParagraph"/>
              <w:numPr>
                <w:ilvl w:val="0"/>
                <w:numId w:val="7"/>
              </w:numPr>
              <w:spacing w:before="100" w:beforeAutospacing="1" w:after="100" w:afterAutospacing="1"/>
              <w:contextualSpacing/>
              <w:rPr>
                <w:rFonts w:ascii="Arial" w:eastAsia="Arial" w:hAnsi="Arial" w:cs="Arial"/>
              </w:rPr>
            </w:pPr>
            <w:r w:rsidRPr="0ADBED9A">
              <w:rPr>
                <w:rFonts w:ascii="Arial" w:hAnsi="Arial" w:cs="Arial"/>
              </w:rPr>
              <w:t xml:space="preserve">The ability to work in line with relevant policies and procedures. </w:t>
            </w:r>
          </w:p>
          <w:p w14:paraId="482570FE" w14:textId="32D93E84" w:rsidR="00D93E95" w:rsidRPr="00343511" w:rsidRDefault="00D93E95" w:rsidP="00D93E95">
            <w:pPr>
              <w:pStyle w:val="ListParagraph"/>
              <w:numPr>
                <w:ilvl w:val="0"/>
                <w:numId w:val="7"/>
              </w:numPr>
              <w:spacing w:before="100" w:beforeAutospacing="1" w:after="100" w:afterAutospacing="1"/>
              <w:contextualSpacing/>
              <w:rPr>
                <w:rFonts w:ascii="Arial" w:eastAsia="Arial" w:hAnsi="Arial" w:cs="Arial"/>
              </w:rPr>
            </w:pPr>
            <w:r w:rsidRPr="0ADBED9A">
              <w:rPr>
                <w:rFonts w:ascii="Arial" w:hAnsi="Arial" w:cs="Arial"/>
              </w:rPr>
              <w:t>Commitment to developing own professional knowledge and expertise.</w:t>
            </w:r>
          </w:p>
          <w:p w14:paraId="5E82D115" w14:textId="77777777" w:rsidR="00343511" w:rsidRPr="00ED503E" w:rsidRDefault="00343511" w:rsidP="00343511">
            <w:pPr>
              <w:pStyle w:val="ListParagraph"/>
              <w:numPr>
                <w:ilvl w:val="0"/>
                <w:numId w:val="7"/>
              </w:numPr>
              <w:spacing w:before="100" w:beforeAutospacing="1" w:after="100" w:afterAutospacing="1"/>
              <w:contextualSpacing/>
              <w:rPr>
                <w:rFonts w:ascii="Arial" w:eastAsia="Arial" w:hAnsi="Arial" w:cs="Arial"/>
              </w:rPr>
            </w:pPr>
            <w:r w:rsidRPr="00ED503E">
              <w:rPr>
                <w:rFonts w:ascii="Arial" w:hAnsi="Arial" w:cs="Arial"/>
              </w:rPr>
              <w:t>Demonstrate the ability to work in line with relevant policies and procedures.</w:t>
            </w:r>
          </w:p>
          <w:p w14:paraId="5B9BF396" w14:textId="77777777" w:rsidR="00343511" w:rsidRPr="00ED503E" w:rsidRDefault="00343511" w:rsidP="00343511">
            <w:pPr>
              <w:pStyle w:val="ListParagraph"/>
              <w:numPr>
                <w:ilvl w:val="0"/>
                <w:numId w:val="7"/>
              </w:numPr>
              <w:spacing w:before="100" w:beforeAutospacing="1" w:after="100" w:afterAutospacing="1"/>
              <w:contextualSpacing/>
              <w:rPr>
                <w:rFonts w:ascii="Arial" w:eastAsia="Arial" w:hAnsi="Arial" w:cs="Arial"/>
              </w:rPr>
            </w:pPr>
            <w:r w:rsidRPr="00ED503E">
              <w:rPr>
                <w:rFonts w:ascii="Arial" w:hAnsi="Arial" w:cs="Arial"/>
              </w:rPr>
              <w:t>Demonstrate commitment to developing own professional knowledge and expertise.</w:t>
            </w:r>
          </w:p>
          <w:p w14:paraId="534022C5" w14:textId="77777777" w:rsidR="00343511" w:rsidRPr="00182305" w:rsidRDefault="00343511" w:rsidP="00343511">
            <w:pPr>
              <w:pStyle w:val="ListParagraph"/>
              <w:spacing w:before="100" w:beforeAutospacing="1" w:after="100" w:afterAutospacing="1"/>
              <w:contextualSpacing/>
              <w:rPr>
                <w:rFonts w:ascii="Arial" w:eastAsia="Arial" w:hAnsi="Arial" w:cs="Arial"/>
              </w:rPr>
            </w:pPr>
          </w:p>
          <w:p w14:paraId="11BF97AC" w14:textId="4E588004" w:rsidR="00343511" w:rsidRDefault="00343511" w:rsidP="00343511">
            <w:pPr>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7E2A50C3" w14:textId="77777777" w:rsidR="00343511" w:rsidRPr="002325E3" w:rsidRDefault="00343511" w:rsidP="00343511">
            <w:pPr>
              <w:pStyle w:val="ListParagraph"/>
              <w:numPr>
                <w:ilvl w:val="0"/>
                <w:numId w:val="7"/>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38693A48" w14:textId="77777777" w:rsidR="00343511" w:rsidRPr="002325E3"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37EDB64C" w14:textId="77777777" w:rsidR="00343511" w:rsidRPr="002325E3" w:rsidRDefault="00343511" w:rsidP="00343511">
            <w:pPr>
              <w:pStyle w:val="ListParagraph"/>
              <w:numPr>
                <w:ilvl w:val="0"/>
                <w:numId w:val="7"/>
              </w:numPr>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357748CB" w14:textId="77777777" w:rsidR="00343511" w:rsidRDefault="00343511" w:rsidP="00343511">
            <w:pPr>
              <w:contextualSpacing/>
              <w:rPr>
                <w:rFonts w:ascii="Arial" w:eastAsia="Arial" w:hAnsi="Arial" w:cs="Arial"/>
                <w:b/>
                <w:bCs/>
                <w:color w:val="000000" w:themeColor="text1"/>
                <w:lang w:val="en-US"/>
              </w:rPr>
            </w:pPr>
          </w:p>
          <w:p w14:paraId="3C305CA7" w14:textId="77777777" w:rsidR="00343511" w:rsidRDefault="00343511" w:rsidP="00343511">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265F4265" w14:textId="77777777" w:rsidR="00343511" w:rsidRPr="00EB7EB9" w:rsidRDefault="00343511" w:rsidP="00343511">
            <w:pPr>
              <w:pStyle w:val="ListParagraph"/>
              <w:numPr>
                <w:ilvl w:val="0"/>
                <w:numId w:val="7"/>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2F82DA5C" w14:textId="77777777" w:rsidR="00343511" w:rsidRPr="00D26234" w:rsidRDefault="00343511" w:rsidP="00343511">
            <w:pPr>
              <w:pStyle w:val="ListParagraph"/>
              <w:numPr>
                <w:ilvl w:val="0"/>
                <w:numId w:val="7"/>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49FFC1B4" w14:textId="77777777" w:rsidR="00343511" w:rsidRPr="002325E3"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73B6FEC3" w14:textId="77777777" w:rsidR="00343511" w:rsidRPr="002325E3"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66196173" w14:textId="77777777" w:rsidR="00D93E95" w:rsidRDefault="00D93E95" w:rsidP="00343511">
            <w:pPr>
              <w:pStyle w:val="ListParagraph"/>
              <w:widowControl w:val="0"/>
              <w:tabs>
                <w:tab w:val="left" w:pos="838"/>
              </w:tabs>
              <w:autoSpaceDE w:val="0"/>
              <w:autoSpaceDN w:val="0"/>
              <w:ind w:right="93"/>
              <w:rPr>
                <w:rFonts w:ascii="Arial" w:hAnsi="Arial" w:cs="Arial"/>
                <w:iCs/>
              </w:rPr>
            </w:pPr>
          </w:p>
          <w:p w14:paraId="7EBB1211" w14:textId="77777777" w:rsidR="00343511" w:rsidRDefault="00343511" w:rsidP="00343511">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69B119E6" w14:textId="77777777" w:rsidR="00343511" w:rsidRPr="002325E3" w:rsidRDefault="00343511" w:rsidP="00343511">
            <w:pPr>
              <w:pStyle w:val="ListParagraph"/>
              <w:numPr>
                <w:ilvl w:val="0"/>
                <w:numId w:val="7"/>
              </w:numPr>
              <w:contextualSpacing/>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4A3B72FB" w14:textId="77777777" w:rsidR="00343511" w:rsidRPr="00D26234"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65B6ECA2" w14:textId="77777777" w:rsidR="00343511"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35A100CF" w14:textId="77777777" w:rsidR="00343511" w:rsidRDefault="00343511" w:rsidP="00343511">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7CA8C5A2" w14:textId="77777777" w:rsidR="00343511" w:rsidRDefault="00343511" w:rsidP="00343511">
            <w:pPr>
              <w:pStyle w:val="ListParagraph"/>
              <w:numPr>
                <w:ilvl w:val="0"/>
                <w:numId w:val="7"/>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71B2E025" w14:textId="77777777" w:rsidR="00343511" w:rsidRPr="00D26234"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64DD4DD" w14:textId="77777777" w:rsidR="00343511" w:rsidRPr="00D26234"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22EC1201" w14:textId="77777777" w:rsidR="00343511" w:rsidRPr="00D26234"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34410BF9" w14:textId="66A462D5" w:rsidR="00343511" w:rsidRDefault="00343511" w:rsidP="00343511">
            <w:pPr>
              <w:pStyle w:val="ListParagraph"/>
              <w:widowControl w:val="0"/>
              <w:tabs>
                <w:tab w:val="left" w:pos="838"/>
              </w:tabs>
              <w:autoSpaceDE w:val="0"/>
              <w:autoSpaceDN w:val="0"/>
              <w:ind w:right="93"/>
              <w:rPr>
                <w:rFonts w:ascii="Arial" w:hAnsi="Arial" w:cs="Arial"/>
                <w:iCs/>
              </w:rPr>
            </w:pPr>
          </w:p>
          <w:p w14:paraId="4B706237" w14:textId="3174B3D8" w:rsidR="00343511" w:rsidRDefault="00343511" w:rsidP="00343511">
            <w:pPr>
              <w:pStyle w:val="ListParagraph"/>
              <w:widowControl w:val="0"/>
              <w:tabs>
                <w:tab w:val="left" w:pos="838"/>
              </w:tabs>
              <w:autoSpaceDE w:val="0"/>
              <w:autoSpaceDN w:val="0"/>
              <w:ind w:right="93"/>
              <w:rPr>
                <w:rFonts w:ascii="Arial" w:hAnsi="Arial" w:cs="Arial"/>
                <w:iCs/>
              </w:rPr>
            </w:pPr>
          </w:p>
          <w:p w14:paraId="65243378" w14:textId="77777777" w:rsidR="00343511" w:rsidRDefault="00343511" w:rsidP="00343511">
            <w:pPr>
              <w:pStyle w:val="ListParagraph"/>
              <w:widowControl w:val="0"/>
              <w:tabs>
                <w:tab w:val="left" w:pos="838"/>
              </w:tabs>
              <w:autoSpaceDE w:val="0"/>
              <w:autoSpaceDN w:val="0"/>
              <w:ind w:right="93"/>
              <w:rPr>
                <w:rFonts w:ascii="Arial" w:hAnsi="Arial" w:cs="Arial"/>
                <w:iCs/>
              </w:rPr>
            </w:pPr>
          </w:p>
          <w:p w14:paraId="68B08144" w14:textId="77777777" w:rsidR="00343511" w:rsidRDefault="00343511" w:rsidP="00343511">
            <w:pPr>
              <w:rPr>
                <w:rFonts w:ascii="Arial" w:eastAsia="Arial" w:hAnsi="Arial" w:cs="Arial"/>
                <w:b/>
                <w:bCs/>
                <w:lang w:val="en-US"/>
              </w:rPr>
            </w:pPr>
            <w:r>
              <w:rPr>
                <w:rFonts w:ascii="Arial" w:eastAsia="Arial" w:hAnsi="Arial" w:cs="Arial"/>
                <w:b/>
                <w:bCs/>
                <w:lang w:val="en-US"/>
              </w:rPr>
              <w:lastRenderedPageBreak/>
              <w:t>C</w:t>
            </w:r>
            <w:r w:rsidRPr="00D26234">
              <w:rPr>
                <w:rFonts w:ascii="Arial" w:eastAsia="Arial" w:hAnsi="Arial" w:cs="Arial"/>
                <w:b/>
                <w:bCs/>
                <w:lang w:val="en-US"/>
              </w:rPr>
              <w:t>ommunications &amp; Interpersonal Skill</w:t>
            </w:r>
            <w:r>
              <w:rPr>
                <w:rFonts w:ascii="Arial" w:eastAsia="Arial" w:hAnsi="Arial" w:cs="Arial"/>
                <w:b/>
                <w:bCs/>
                <w:lang w:val="en-US"/>
              </w:rPr>
              <w:t>s</w:t>
            </w:r>
          </w:p>
          <w:p w14:paraId="565C09EF" w14:textId="77777777" w:rsidR="00343511" w:rsidRPr="00D7407D" w:rsidRDefault="00343511" w:rsidP="00343511">
            <w:pPr>
              <w:pStyle w:val="ListParagraph"/>
              <w:numPr>
                <w:ilvl w:val="0"/>
                <w:numId w:val="25"/>
              </w:numPr>
              <w:ind w:left="704"/>
              <w:contextualSpacing/>
              <w:rPr>
                <w:rFonts w:ascii="Arial" w:eastAsia="Arial" w:hAnsi="Arial" w:cs="Arial"/>
                <w:color w:val="000000" w:themeColor="text1"/>
              </w:rPr>
            </w:pPr>
            <w:r w:rsidRPr="00D7407D">
              <w:rPr>
                <w:rFonts w:ascii="Arial" w:eastAsia="Arial" w:hAnsi="Arial" w:cs="Arial"/>
                <w:color w:val="000000" w:themeColor="text1"/>
              </w:rPr>
              <w:t xml:space="preserve">Demonstrates excellent communication and interpersonal skills including the ability to present complex information in a clear, concise and confident manner (written &amp; verbal). </w:t>
            </w:r>
          </w:p>
          <w:p w14:paraId="23F5F5CF" w14:textId="77777777" w:rsidR="00343511" w:rsidRPr="00D7407D" w:rsidRDefault="00343511" w:rsidP="00343511">
            <w:pPr>
              <w:pStyle w:val="ListParagraph"/>
              <w:numPr>
                <w:ilvl w:val="0"/>
                <w:numId w:val="24"/>
              </w:numPr>
              <w:ind w:left="704"/>
              <w:contextualSpacing/>
              <w:rPr>
                <w:rFonts w:ascii="Arial" w:eastAsia="Arial" w:hAnsi="Arial" w:cs="Arial"/>
                <w:color w:val="000000" w:themeColor="text1"/>
              </w:rPr>
            </w:pPr>
            <w:r w:rsidRPr="00D7407D">
              <w:rPr>
                <w:rFonts w:ascii="Arial" w:hAnsi="Arial" w:cs="Arial"/>
              </w:rPr>
              <w:t>Strong presentation skills.</w:t>
            </w:r>
          </w:p>
          <w:p w14:paraId="2DE3D3D4" w14:textId="77777777" w:rsidR="00343511" w:rsidRPr="00855188" w:rsidRDefault="00343511" w:rsidP="00343511">
            <w:pPr>
              <w:pStyle w:val="ListParagraph"/>
              <w:numPr>
                <w:ilvl w:val="0"/>
                <w:numId w:val="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4F5ABF" w14:textId="77777777" w:rsidR="00343511" w:rsidRDefault="00343511" w:rsidP="00343511">
            <w:pPr>
              <w:pStyle w:val="ListParagraph"/>
              <w:widowControl w:val="0"/>
              <w:tabs>
                <w:tab w:val="left" w:pos="838"/>
              </w:tabs>
              <w:autoSpaceDE w:val="0"/>
              <w:autoSpaceDN w:val="0"/>
              <w:ind w:right="93"/>
              <w:rPr>
                <w:rFonts w:ascii="Arial" w:eastAsia="Arial" w:hAnsi="Arial" w:cs="Arial"/>
                <w:color w:val="000000" w:themeColor="text1"/>
              </w:rPr>
            </w:pPr>
            <w:r w:rsidRPr="00855188">
              <w:rPr>
                <w:rFonts w:ascii="Arial" w:eastAsia="Arial" w:hAnsi="Arial" w:cs="Arial"/>
                <w:color w:val="000000" w:themeColor="text1"/>
              </w:rPr>
              <w:t>Demonstrate commitment to regular two-way communication across functions and levels, ensuring that messages are clearly understood.</w:t>
            </w:r>
          </w:p>
          <w:p w14:paraId="45065920" w14:textId="3CC76A8C" w:rsidR="00343511" w:rsidRPr="004F7552" w:rsidRDefault="00343511" w:rsidP="00343511">
            <w:pPr>
              <w:pStyle w:val="ListParagraph"/>
              <w:widowControl w:val="0"/>
              <w:tabs>
                <w:tab w:val="left" w:pos="838"/>
              </w:tabs>
              <w:autoSpaceDE w:val="0"/>
              <w:autoSpaceDN w:val="0"/>
              <w:ind w:right="93"/>
              <w:rPr>
                <w:rFonts w:ascii="Arial" w:hAnsi="Arial" w:cs="Arial"/>
                <w:iCs/>
              </w:rPr>
            </w:pPr>
          </w:p>
        </w:tc>
      </w:tr>
      <w:tr w:rsidR="00D93E95" w:rsidRPr="00682F03" w14:paraId="108150A1" w14:textId="77777777" w:rsidTr="00BA1FC0">
        <w:tc>
          <w:tcPr>
            <w:tcW w:w="2172" w:type="dxa"/>
          </w:tcPr>
          <w:p w14:paraId="5DBD3A4C" w14:textId="77777777" w:rsidR="00D93E95" w:rsidRPr="00682F03" w:rsidRDefault="00D93E95" w:rsidP="00D93E95">
            <w:pPr>
              <w:rPr>
                <w:rFonts w:ascii="Arial" w:hAnsi="Arial" w:cs="Arial"/>
                <w:b/>
                <w:bCs/>
              </w:rPr>
            </w:pPr>
            <w:r w:rsidRPr="00682F03">
              <w:rPr>
                <w:rFonts w:ascii="Arial" w:hAnsi="Arial" w:cs="Arial"/>
                <w:b/>
                <w:bCs/>
              </w:rPr>
              <w:lastRenderedPageBreak/>
              <w:t>Campaign Specific Selection Process</w:t>
            </w:r>
          </w:p>
          <w:p w14:paraId="463F29E8" w14:textId="77777777" w:rsidR="00D93E95" w:rsidRPr="00682F03" w:rsidRDefault="00D93E95" w:rsidP="00D93E95">
            <w:pPr>
              <w:jc w:val="both"/>
              <w:rPr>
                <w:rFonts w:ascii="Arial" w:hAnsi="Arial" w:cs="Arial"/>
                <w:b/>
                <w:bCs/>
              </w:rPr>
            </w:pPr>
          </w:p>
          <w:p w14:paraId="569ED962" w14:textId="77777777" w:rsidR="00D93E95" w:rsidRPr="00682F03" w:rsidRDefault="00D93E95" w:rsidP="00D93E95">
            <w:pPr>
              <w:jc w:val="both"/>
              <w:rPr>
                <w:rFonts w:ascii="Arial" w:hAnsi="Arial" w:cs="Arial"/>
                <w:b/>
                <w:bCs/>
              </w:rPr>
            </w:pPr>
            <w:r w:rsidRPr="00682F03">
              <w:rPr>
                <w:rFonts w:ascii="Arial" w:hAnsi="Arial" w:cs="Arial"/>
                <w:b/>
                <w:bCs/>
              </w:rPr>
              <w:t>Ranking/Shortlisting / Interview</w:t>
            </w:r>
          </w:p>
        </w:tc>
        <w:tc>
          <w:tcPr>
            <w:tcW w:w="7799" w:type="dxa"/>
          </w:tcPr>
          <w:p w14:paraId="290FC32D" w14:textId="6CD8C6AC" w:rsidR="00D93E95" w:rsidRPr="00682F03" w:rsidRDefault="00D93E95" w:rsidP="00D93E95">
            <w:pPr>
              <w:rPr>
                <w:rFonts w:ascii="Arial" w:hAnsi="Arial" w:cs="Arial"/>
              </w:rPr>
            </w:pPr>
            <w:r w:rsidRPr="31B305D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D93E95" w:rsidRPr="00BA1FC0" w:rsidRDefault="00D93E95" w:rsidP="00D93E95">
            <w:pPr>
              <w:rPr>
                <w:rFonts w:ascii="Arial" w:hAnsi="Arial" w:cs="Arial"/>
              </w:rPr>
            </w:pPr>
          </w:p>
          <w:p w14:paraId="07D24DB4" w14:textId="745C8597" w:rsidR="00D93E95" w:rsidRPr="00B24E8B" w:rsidRDefault="00D93E95" w:rsidP="00D93E95">
            <w:pPr>
              <w:rPr>
                <w:rFonts w:ascii="Arial" w:hAnsi="Arial" w:cs="Arial"/>
              </w:rPr>
            </w:pPr>
            <w:r w:rsidRPr="00B24E8B">
              <w:rPr>
                <w:rFonts w:ascii="Arial" w:hAnsi="Arial" w:cs="Arial"/>
              </w:rPr>
              <w:t xml:space="preserve">Failure to include information regarding these requirements may result in you not being called forward to the next stage of the selection process. </w:t>
            </w:r>
          </w:p>
          <w:p w14:paraId="3A0FF5F2" w14:textId="77777777" w:rsidR="00D93E95" w:rsidRPr="00682F03" w:rsidRDefault="00D93E95" w:rsidP="00D93E95">
            <w:pPr>
              <w:rPr>
                <w:rFonts w:ascii="Arial" w:hAnsi="Arial" w:cs="Arial"/>
                <w:i/>
                <w:iCs/>
              </w:rPr>
            </w:pPr>
          </w:p>
          <w:p w14:paraId="5630AD66" w14:textId="07D64758" w:rsidR="00D93E95" w:rsidRPr="00DD6CDB" w:rsidRDefault="00D93E95" w:rsidP="00D93E95">
            <w:pPr>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BA1FC0" w:rsidRPr="00682F03" w14:paraId="23EFAF8C" w14:textId="77777777" w:rsidTr="00BA1FC0">
        <w:tc>
          <w:tcPr>
            <w:tcW w:w="2172" w:type="dxa"/>
          </w:tcPr>
          <w:p w14:paraId="6CF2096C" w14:textId="77777777" w:rsidR="00BA1FC0" w:rsidRPr="009F3F3A" w:rsidRDefault="00BA1FC0" w:rsidP="00BA1FC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02427C2A" w14:textId="77777777" w:rsidR="00BA1FC0" w:rsidRPr="00682F03" w:rsidRDefault="00BA1FC0" w:rsidP="00BA1FC0">
            <w:pPr>
              <w:rPr>
                <w:rFonts w:ascii="Arial" w:hAnsi="Arial" w:cs="Arial"/>
                <w:b/>
                <w:bCs/>
              </w:rPr>
            </w:pPr>
          </w:p>
        </w:tc>
        <w:tc>
          <w:tcPr>
            <w:tcW w:w="7799" w:type="dxa"/>
          </w:tcPr>
          <w:p w14:paraId="1C606681" w14:textId="77777777" w:rsidR="00BA1FC0" w:rsidRPr="009F3F3A" w:rsidRDefault="00BA1FC0" w:rsidP="00BA1FC0">
            <w:pPr>
              <w:rPr>
                <w:rFonts w:ascii="Arial" w:hAnsi="Arial" w:cs="Arial"/>
                <w:iCs/>
              </w:rPr>
            </w:pPr>
            <w:r w:rsidRPr="009F3F3A">
              <w:rPr>
                <w:rFonts w:ascii="Arial" w:hAnsi="Arial" w:cs="Arial"/>
                <w:iCs/>
              </w:rPr>
              <w:t>The HSE is an equal opportunities employer.</w:t>
            </w:r>
          </w:p>
          <w:p w14:paraId="3949167D" w14:textId="77777777" w:rsidR="00BA1FC0" w:rsidRPr="009F3F3A" w:rsidRDefault="00BA1FC0" w:rsidP="00BA1FC0">
            <w:pPr>
              <w:rPr>
                <w:rFonts w:ascii="Arial" w:hAnsi="Arial" w:cs="Arial"/>
                <w:color w:val="000000"/>
                <w:shd w:val="clear" w:color="auto" w:fill="FFFFFF"/>
              </w:rPr>
            </w:pPr>
          </w:p>
          <w:p w14:paraId="43F09905" w14:textId="77777777" w:rsidR="00BA1FC0" w:rsidRPr="009F3F3A" w:rsidRDefault="00BA1FC0" w:rsidP="00BA1FC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02B25F8" w14:textId="77777777" w:rsidR="00BA1FC0" w:rsidRPr="009F3F3A" w:rsidRDefault="00BA1FC0" w:rsidP="00BA1FC0">
            <w:pPr>
              <w:rPr>
                <w:rFonts w:ascii="Arial" w:hAnsi="Arial" w:cs="Arial"/>
                <w:color w:val="000000"/>
                <w:shd w:val="clear" w:color="auto" w:fill="FFFFFF"/>
              </w:rPr>
            </w:pPr>
          </w:p>
          <w:p w14:paraId="125C43B5" w14:textId="77777777" w:rsidR="00BA1FC0" w:rsidRPr="009F3F3A" w:rsidRDefault="00BA1FC0" w:rsidP="00BA1FC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89E3B76" w14:textId="77777777" w:rsidR="00BA1FC0" w:rsidRPr="009F3F3A" w:rsidRDefault="00BA1FC0" w:rsidP="00BA1FC0">
            <w:pPr>
              <w:rPr>
                <w:rFonts w:ascii="Arial" w:hAnsi="Arial" w:cs="Arial"/>
                <w:color w:val="000000"/>
                <w:shd w:val="clear" w:color="auto" w:fill="FFFFFF"/>
              </w:rPr>
            </w:pPr>
          </w:p>
          <w:p w14:paraId="695C1BBA" w14:textId="77777777" w:rsidR="00BA1FC0" w:rsidRPr="009F3F3A" w:rsidRDefault="00BA1FC0" w:rsidP="00BA1FC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DA09659" w14:textId="77777777" w:rsidR="00BA1FC0" w:rsidRPr="009F3F3A" w:rsidRDefault="00BA1FC0" w:rsidP="00BA1FC0">
            <w:pPr>
              <w:rPr>
                <w:rFonts w:ascii="Arial" w:hAnsi="Arial" w:cs="Arial"/>
                <w:color w:val="000000"/>
                <w:shd w:val="clear" w:color="auto" w:fill="FFFFFF"/>
              </w:rPr>
            </w:pPr>
          </w:p>
          <w:p w14:paraId="64B49DC3" w14:textId="77777777" w:rsidR="00BA1FC0" w:rsidRDefault="00BA1FC0" w:rsidP="00BA1FC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r w:rsidRPr="009F3F3A">
              <w:rPr>
                <w:rFonts w:ascii="Arial" w:hAnsi="Arial" w:cs="Arial"/>
              </w:rPr>
              <w:t xml:space="preserve"> </w:t>
            </w:r>
          </w:p>
          <w:p w14:paraId="4BA21440" w14:textId="77777777" w:rsidR="00BA1FC0" w:rsidRPr="31B305D9" w:rsidRDefault="00BA1FC0" w:rsidP="00BA1FC0">
            <w:pPr>
              <w:rPr>
                <w:rFonts w:ascii="Arial" w:hAnsi="Arial" w:cs="Arial"/>
              </w:rPr>
            </w:pPr>
          </w:p>
        </w:tc>
      </w:tr>
      <w:tr w:rsidR="00BA1FC0" w:rsidRPr="00682F03" w14:paraId="69016FB0" w14:textId="77777777" w:rsidTr="00BA1FC0">
        <w:tc>
          <w:tcPr>
            <w:tcW w:w="2172" w:type="dxa"/>
          </w:tcPr>
          <w:p w14:paraId="41C2660E" w14:textId="7726B0D0" w:rsidR="00BA1FC0" w:rsidRPr="00AC0D37" w:rsidRDefault="00BA1FC0" w:rsidP="00BA1FC0">
            <w:pPr>
              <w:rPr>
                <w:rFonts w:ascii="Arial" w:hAnsi="Arial" w:cs="Arial"/>
                <w:b/>
                <w:bCs/>
              </w:rPr>
            </w:pPr>
            <w:r w:rsidRPr="00F6254C">
              <w:rPr>
                <w:rFonts w:ascii="Arial" w:hAnsi="Arial" w:cs="Arial"/>
                <w:b/>
                <w:bCs/>
              </w:rPr>
              <w:t>Code of Practice</w:t>
            </w:r>
          </w:p>
        </w:tc>
        <w:tc>
          <w:tcPr>
            <w:tcW w:w="7799" w:type="dxa"/>
          </w:tcPr>
          <w:p w14:paraId="225A21C3" w14:textId="77777777" w:rsidR="00BA1FC0" w:rsidRPr="00F1442F" w:rsidRDefault="00BA1FC0" w:rsidP="00BA1FC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CDF59A" w14:textId="77777777" w:rsidR="00BA1FC0" w:rsidRPr="00343511" w:rsidRDefault="00BA1FC0" w:rsidP="00BA1FC0">
            <w:pPr>
              <w:rPr>
                <w:rFonts w:ascii="Arial" w:hAnsi="Arial" w:cs="Arial"/>
                <w:sz w:val="12"/>
              </w:rPr>
            </w:pPr>
          </w:p>
          <w:p w14:paraId="565404E3" w14:textId="77777777" w:rsidR="00BA1FC0" w:rsidRPr="00F1442F" w:rsidRDefault="00BA1FC0" w:rsidP="00BA1FC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704C60B0" w14:textId="77777777" w:rsidR="00BA1FC0" w:rsidRPr="00343511" w:rsidRDefault="00BA1FC0" w:rsidP="00BA1FC0">
            <w:pPr>
              <w:ind w:firstLine="720"/>
              <w:rPr>
                <w:rFonts w:ascii="Arial" w:hAnsi="Arial" w:cs="Arial"/>
                <w:sz w:val="12"/>
              </w:rPr>
            </w:pPr>
          </w:p>
          <w:p w14:paraId="3D26332D" w14:textId="77777777" w:rsidR="00BA1FC0" w:rsidRPr="00F1442F" w:rsidRDefault="00BA1FC0" w:rsidP="00BA1FC0">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59D20472" w14:textId="77777777" w:rsidR="00BA1FC0" w:rsidRPr="00343511" w:rsidRDefault="00BA1FC0" w:rsidP="00BA1FC0">
            <w:pPr>
              <w:rPr>
                <w:rFonts w:ascii="Arial" w:hAnsi="Arial" w:cs="Arial"/>
                <w:iCs/>
                <w:sz w:val="12"/>
              </w:rPr>
            </w:pPr>
          </w:p>
        </w:tc>
      </w:tr>
      <w:tr w:rsidR="00605DE5" w:rsidRPr="00682F03" w14:paraId="4A0B120A" w14:textId="77777777" w:rsidTr="009D6C1F">
        <w:tc>
          <w:tcPr>
            <w:tcW w:w="9971" w:type="dxa"/>
            <w:gridSpan w:val="2"/>
          </w:tcPr>
          <w:p w14:paraId="4546CA56" w14:textId="77777777" w:rsidR="00605DE5" w:rsidRPr="00F6254C" w:rsidRDefault="00605DE5" w:rsidP="00BA1FC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7CD296C" w14:textId="77777777" w:rsidR="00605DE5" w:rsidRPr="00343511" w:rsidRDefault="00605DE5" w:rsidP="00BA1FC0">
            <w:pPr>
              <w:rPr>
                <w:rFonts w:ascii="Arial" w:hAnsi="Arial" w:cs="Arial"/>
                <w:sz w:val="12"/>
              </w:rPr>
            </w:pPr>
          </w:p>
          <w:p w14:paraId="72C9FD65" w14:textId="24BAE875" w:rsidR="00605DE5" w:rsidRPr="00F1442F" w:rsidRDefault="00605DE5" w:rsidP="00BA1FC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4D4CA79" w14:textId="7CF2FDEB" w:rsidR="00577166" w:rsidRDefault="00343511" w:rsidP="00810162">
      <w:pPr>
        <w:rPr>
          <w:rFonts w:ascii="Arial" w:hAnsi="Arial" w:cs="Arial"/>
          <w:b/>
        </w:rPr>
      </w:pPr>
      <w:r>
        <w:rPr>
          <w:rFonts w:ascii="Arial" w:hAnsi="Arial" w:cs="Arial"/>
          <w:b/>
          <w:noProof/>
          <w:lang w:val="en-IE" w:eastAsia="en-IE"/>
        </w:rPr>
        <w:lastRenderedPageBreak/>
        <w:drawing>
          <wp:anchor distT="0" distB="0" distL="114300" distR="114300" simplePos="0" relativeHeight="251660289" behindDoc="0" locked="0" layoutInCell="1" allowOverlap="1" wp14:anchorId="5A5C08AB" wp14:editId="5ED8F2C2">
            <wp:simplePos x="0" y="0"/>
            <wp:positionH relativeFrom="column">
              <wp:posOffset>-533400</wp:posOffset>
            </wp:positionH>
            <wp:positionV relativeFrom="paragraph">
              <wp:posOffset>-38100</wp:posOffset>
            </wp:positionV>
            <wp:extent cx="1162050" cy="894715"/>
            <wp:effectExtent l="0" t="0" r="0" b="0"/>
            <wp:wrapNone/>
            <wp:docPr id="890022579" name="Picture 8900225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62050" cy="894715"/>
                    </a:xfrm>
                    <a:prstGeom prst="rect">
                      <a:avLst/>
                    </a:prstGeom>
                  </pic:spPr>
                </pic:pic>
              </a:graphicData>
            </a:graphic>
            <wp14:sizeRelH relativeFrom="margin">
              <wp14:pctWidth>0</wp14:pctWidth>
            </wp14:sizeRelH>
            <wp14:sizeRelV relativeFrom="margin">
              <wp14:pctHeight>0</wp14:pctHeight>
            </wp14:sizeRelV>
          </wp:anchor>
        </w:drawing>
      </w:r>
    </w:p>
    <w:p w14:paraId="3A8758E5" w14:textId="77777777" w:rsidR="00577166" w:rsidRPr="00682F03" w:rsidRDefault="00577166" w:rsidP="00810162">
      <w:pPr>
        <w:rPr>
          <w:rFonts w:ascii="Arial" w:hAnsi="Arial" w:cs="Arial"/>
          <w:b/>
        </w:rPr>
      </w:pPr>
    </w:p>
    <w:p w14:paraId="64B85C47" w14:textId="77777777" w:rsidR="006B1BCF" w:rsidRDefault="006B1BCF" w:rsidP="00810162">
      <w:pPr>
        <w:tabs>
          <w:tab w:val="left" w:pos="283"/>
        </w:tabs>
        <w:ind w:left="-709" w:right="429"/>
        <w:jc w:val="center"/>
        <w:rPr>
          <w:rFonts w:ascii="Arial" w:hAnsi="Arial" w:cs="Arial"/>
          <w:b/>
          <w:iCs/>
        </w:rPr>
      </w:pPr>
    </w:p>
    <w:p w14:paraId="45F90767" w14:textId="0F2C73D0" w:rsidR="00810162" w:rsidRDefault="006871D4" w:rsidP="005C087C">
      <w:pPr>
        <w:ind w:left="-709" w:right="429"/>
        <w:jc w:val="center"/>
        <w:rPr>
          <w:rFonts w:ascii="Arial" w:hAnsi="Arial" w:cs="Arial"/>
          <w:b/>
          <w:iCs/>
        </w:rPr>
      </w:pPr>
      <w:r>
        <w:rPr>
          <w:rFonts w:ascii="Arial" w:hAnsi="Arial" w:cs="Arial"/>
          <w:b/>
          <w:iCs/>
        </w:rPr>
        <w:t xml:space="preserve">                      </w:t>
      </w:r>
      <w:r w:rsidR="005C087C">
        <w:rPr>
          <w:rFonts w:ascii="Arial" w:hAnsi="Arial" w:cs="Arial"/>
          <w:b/>
          <w:iCs/>
        </w:rPr>
        <w:t xml:space="preserve">Project Manager, </w:t>
      </w:r>
      <w:r w:rsidR="00FD39AE">
        <w:rPr>
          <w:rFonts w:ascii="Arial" w:hAnsi="Arial" w:cs="Arial"/>
          <w:b/>
          <w:iCs/>
        </w:rPr>
        <w:t xml:space="preserve">Surgical </w:t>
      </w:r>
      <w:r w:rsidR="00BC4DED">
        <w:rPr>
          <w:rFonts w:ascii="Arial" w:hAnsi="Arial" w:cs="Arial"/>
          <w:b/>
          <w:iCs/>
        </w:rPr>
        <w:t xml:space="preserve">and </w:t>
      </w:r>
      <w:r w:rsidR="00FD39AE">
        <w:rPr>
          <w:rFonts w:ascii="Arial" w:hAnsi="Arial" w:cs="Arial"/>
          <w:b/>
          <w:iCs/>
        </w:rPr>
        <w:t xml:space="preserve">Radiation </w:t>
      </w:r>
      <w:r w:rsidR="00BC4DED">
        <w:rPr>
          <w:rFonts w:ascii="Arial" w:hAnsi="Arial" w:cs="Arial"/>
          <w:b/>
          <w:iCs/>
        </w:rPr>
        <w:t xml:space="preserve">Oncology </w:t>
      </w:r>
      <w:r w:rsidR="005C087C">
        <w:rPr>
          <w:rFonts w:ascii="Arial" w:hAnsi="Arial" w:cs="Arial"/>
          <w:b/>
          <w:iCs/>
        </w:rPr>
        <w:t>Programmes</w:t>
      </w:r>
    </w:p>
    <w:p w14:paraId="3264AC77" w14:textId="66F4F8C5" w:rsidR="00484EA1" w:rsidRPr="00682F03" w:rsidRDefault="006871D4" w:rsidP="005C087C">
      <w:pPr>
        <w:ind w:left="-709" w:right="429"/>
        <w:jc w:val="center"/>
        <w:rPr>
          <w:rFonts w:ascii="Arial" w:hAnsi="Arial" w:cs="Arial"/>
          <w:b/>
        </w:rPr>
      </w:pPr>
      <w:r>
        <w:rPr>
          <w:rFonts w:ascii="Arial" w:hAnsi="Arial" w:cs="Arial"/>
          <w:b/>
        </w:rPr>
        <w:t xml:space="preserve">                   </w:t>
      </w:r>
      <w:r w:rsidR="00484EA1"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07201" w:rsidRPr="00682F03" w14:paraId="5CDAC4C7" w14:textId="77777777" w:rsidTr="31B305D9">
        <w:tc>
          <w:tcPr>
            <w:tcW w:w="1985"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4A2B327F" w:rsidR="00007201" w:rsidRPr="009E2E59" w:rsidRDefault="00007201" w:rsidP="00007201">
            <w:pPr>
              <w:tabs>
                <w:tab w:val="left" w:pos="-720"/>
                <w:tab w:val="left" w:pos="0"/>
                <w:tab w:val="left" w:pos="720"/>
              </w:tabs>
              <w:suppressAutoHyphens/>
              <w:jc w:val="both"/>
              <w:rPr>
                <w:rFonts w:ascii="Arial" w:hAnsi="Arial" w:cs="Arial"/>
                <w:i/>
                <w:spacing w:val="-3"/>
              </w:rPr>
            </w:pPr>
            <w:r>
              <w:rPr>
                <w:rFonts w:ascii="Arial" w:hAnsi="Arial" w:cs="Arial"/>
                <w:spacing w:val="-3"/>
              </w:rPr>
              <w:t>The current vacanc</w:t>
            </w:r>
            <w:r w:rsidR="00FD39AE">
              <w:rPr>
                <w:rFonts w:ascii="Arial" w:hAnsi="Arial" w:cs="Arial"/>
                <w:spacing w:val="-3"/>
              </w:rPr>
              <w:t>y is</w:t>
            </w:r>
            <w:r w:rsidRPr="009E2E59">
              <w:rPr>
                <w:rFonts w:ascii="Arial" w:hAnsi="Arial" w:cs="Arial"/>
                <w:spacing w:val="-3"/>
              </w:rPr>
              <w:t xml:space="preserve"> </w:t>
            </w:r>
            <w:r w:rsidRPr="009E2E59">
              <w:rPr>
                <w:rFonts w:ascii="Arial" w:hAnsi="Arial" w:cs="Arial"/>
                <w:b/>
                <w:bCs/>
                <w:iCs/>
                <w:spacing w:val="-3"/>
              </w:rPr>
              <w:t>permanent</w:t>
            </w:r>
            <w:r w:rsidRPr="009E2E59">
              <w:rPr>
                <w:rFonts w:ascii="Arial" w:hAnsi="Arial" w:cs="Arial"/>
                <w:spacing w:val="-3"/>
              </w:rPr>
              <w:t xml:space="preserve"> and </w:t>
            </w:r>
            <w:r w:rsidRPr="009E2E59">
              <w:rPr>
                <w:rFonts w:ascii="Arial" w:hAnsi="Arial" w:cs="Arial"/>
                <w:b/>
                <w:bCs/>
                <w:iCs/>
                <w:spacing w:val="-3"/>
              </w:rPr>
              <w:t>whole</w:t>
            </w:r>
            <w:r w:rsidR="009E2E59" w:rsidRPr="009E2E59">
              <w:rPr>
                <w:rFonts w:ascii="Arial" w:hAnsi="Arial" w:cs="Arial"/>
                <w:b/>
                <w:bCs/>
                <w:iCs/>
                <w:spacing w:val="-3"/>
              </w:rPr>
              <w:t>-</w:t>
            </w:r>
            <w:r w:rsidRPr="009E2E59">
              <w:rPr>
                <w:rFonts w:ascii="Arial" w:hAnsi="Arial" w:cs="Arial"/>
                <w:b/>
                <w:bCs/>
                <w:iCs/>
                <w:spacing w:val="-3"/>
              </w:rPr>
              <w:t>time</w:t>
            </w:r>
            <w:r w:rsidR="009E2E59" w:rsidRPr="009E2E59">
              <w:rPr>
                <w:rFonts w:ascii="Arial" w:hAnsi="Arial" w:cs="Arial"/>
                <w:b/>
                <w:bCs/>
                <w:iCs/>
                <w:spacing w:val="-3"/>
              </w:rPr>
              <w:t>.</w:t>
            </w:r>
            <w:r w:rsidRPr="009E2E59">
              <w:rPr>
                <w:rFonts w:ascii="Arial" w:hAnsi="Arial" w:cs="Arial"/>
                <w:i/>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02DB457" w14:textId="77777777" w:rsidTr="31B305D9">
        <w:tc>
          <w:tcPr>
            <w:tcW w:w="1985"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013A8DCF" w14:textId="23BA39F1" w:rsidR="006871D4" w:rsidRPr="00ED5846" w:rsidRDefault="006871D4" w:rsidP="006871D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3E5EFC2A" w14:textId="77777777" w:rsidR="006871D4" w:rsidRDefault="006871D4" w:rsidP="006871D4">
            <w:pPr>
              <w:pStyle w:val="paragraph"/>
              <w:spacing w:before="0" w:beforeAutospacing="0" w:after="0" w:afterAutospacing="0"/>
              <w:textAlignment w:val="baseline"/>
              <w:rPr>
                <w:rStyle w:val="eop"/>
                <w:rFonts w:ascii="Arial" w:hAnsi="Arial" w:cs="Arial"/>
                <w:sz w:val="20"/>
                <w:szCs w:val="20"/>
              </w:rPr>
            </w:pPr>
          </w:p>
          <w:p w14:paraId="57E1C494" w14:textId="77777777" w:rsidR="006871D4" w:rsidRPr="00ED5846" w:rsidRDefault="006871D4" w:rsidP="006871D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199D5D" w14:textId="294F6722" w:rsidR="00007201" w:rsidRPr="00682F03" w:rsidRDefault="00007201" w:rsidP="00007201">
            <w:pPr>
              <w:jc w:val="both"/>
              <w:rPr>
                <w:rFonts w:ascii="Arial" w:hAnsi="Arial" w:cs="Arial"/>
              </w:rPr>
            </w:pPr>
          </w:p>
        </w:tc>
      </w:tr>
      <w:tr w:rsidR="00007201" w:rsidRPr="00682F03" w14:paraId="5272DF99" w14:textId="77777777" w:rsidTr="31B305D9">
        <w:tc>
          <w:tcPr>
            <w:tcW w:w="1985"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0DFE7F17" w14:textId="77777777" w:rsidR="00007201"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p w14:paraId="7196D064" w14:textId="3AFCC42B" w:rsidR="005C087C" w:rsidRPr="00682F03" w:rsidRDefault="005C087C" w:rsidP="00DD6CDB">
            <w:pPr>
              <w:rPr>
                <w:rFonts w:ascii="Arial" w:hAnsi="Arial" w:cs="Arial"/>
              </w:rPr>
            </w:pPr>
          </w:p>
        </w:tc>
      </w:tr>
      <w:tr w:rsidR="00007201" w:rsidRPr="00682F03" w14:paraId="4A890920" w14:textId="77777777" w:rsidTr="31B305D9">
        <w:tc>
          <w:tcPr>
            <w:tcW w:w="1985"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766AAD11" w14:textId="77777777" w:rsidR="00007201" w:rsidRDefault="00007201" w:rsidP="00007201">
            <w:pPr>
              <w:jc w:val="both"/>
              <w:rPr>
                <w:rFonts w:ascii="Arial" w:hAnsi="Arial" w:cs="Arial"/>
              </w:rPr>
            </w:pPr>
            <w:r w:rsidRPr="31B305D9">
              <w:rPr>
                <w:rFonts w:ascii="Arial" w:hAnsi="Arial" w:cs="Arial"/>
              </w:rPr>
              <w:t>This is a pensionable position with the HSE. The successful candidate will upon appointment become a member of the appropriate pension scheme</w:t>
            </w:r>
            <w:r w:rsidR="374A2782" w:rsidRPr="31B305D9">
              <w:rPr>
                <w:rFonts w:ascii="Arial" w:hAnsi="Arial" w:cs="Arial"/>
              </w:rPr>
              <w:t xml:space="preserve">. </w:t>
            </w:r>
            <w:r w:rsidRPr="31B305D9">
              <w:rPr>
                <w:rFonts w:ascii="Arial" w:hAnsi="Arial" w:cs="Arial"/>
              </w:rPr>
              <w:t>Pension scheme membership will be notified within the contract of employment</w:t>
            </w:r>
            <w:r w:rsidR="45AE0B96" w:rsidRPr="31B305D9">
              <w:rPr>
                <w:rFonts w:ascii="Arial" w:hAnsi="Arial" w:cs="Arial"/>
              </w:rPr>
              <w:t xml:space="preserve">. </w:t>
            </w:r>
            <w:r w:rsidRPr="31B305D9">
              <w:rPr>
                <w:rFonts w:ascii="Arial" w:hAnsi="Arial" w:cs="Arial"/>
              </w:rPr>
              <w:t xml:space="preserve">Members of pre-existing pension schemes who transferred to the HSE on the </w:t>
            </w:r>
            <w:r w:rsidR="586C6362" w:rsidRPr="31B305D9">
              <w:rPr>
                <w:rFonts w:ascii="Arial" w:hAnsi="Arial" w:cs="Arial"/>
              </w:rPr>
              <w:t>01st of</w:t>
            </w:r>
            <w:r w:rsidRPr="31B305D9">
              <w:rPr>
                <w:rFonts w:ascii="Arial" w:hAnsi="Arial" w:cs="Arial"/>
              </w:rPr>
              <w:t xml:space="preserve"> January 2005 pursuant to Section 60 of the Health Act 2004 are entitled to superannuation benefit terms under the HSE Scheme which are no less favourable to those which they were entitled to </w:t>
            </w:r>
            <w:r w:rsidR="4D16283D" w:rsidRPr="31B305D9">
              <w:rPr>
                <w:rFonts w:ascii="Arial" w:hAnsi="Arial" w:cs="Arial"/>
              </w:rPr>
              <w:t>on</w:t>
            </w:r>
            <w:r w:rsidRPr="31B305D9">
              <w:rPr>
                <w:rFonts w:ascii="Arial" w:hAnsi="Arial" w:cs="Arial"/>
              </w:rPr>
              <w:t xml:space="preserve"> 31</w:t>
            </w:r>
            <w:r w:rsidRPr="31B305D9">
              <w:rPr>
                <w:rFonts w:ascii="Arial" w:hAnsi="Arial" w:cs="Arial"/>
                <w:vertAlign w:val="superscript"/>
              </w:rPr>
              <w:t>st</w:t>
            </w:r>
            <w:r w:rsidRPr="31B305D9">
              <w:rPr>
                <w:rFonts w:ascii="Arial" w:hAnsi="Arial" w:cs="Arial"/>
              </w:rPr>
              <w:t xml:space="preserve"> December 2004</w:t>
            </w:r>
          </w:p>
          <w:p w14:paraId="122FC334" w14:textId="775E442F" w:rsidR="005C087C" w:rsidRPr="00682F03" w:rsidRDefault="005C087C" w:rsidP="00007201">
            <w:pPr>
              <w:jc w:val="both"/>
              <w:rPr>
                <w:rFonts w:ascii="Arial" w:hAnsi="Arial" w:cs="Arial"/>
              </w:rPr>
            </w:pPr>
          </w:p>
        </w:tc>
      </w:tr>
      <w:tr w:rsidR="00007201" w:rsidRPr="00682F03" w14:paraId="2C0B46C6" w14:textId="77777777" w:rsidTr="31B305D9">
        <w:tc>
          <w:tcPr>
            <w:tcW w:w="1985"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5551895A" w:rsidR="00007201" w:rsidRPr="00996808" w:rsidRDefault="00007201" w:rsidP="00007201">
            <w:pPr>
              <w:autoSpaceDE w:val="0"/>
              <w:autoSpaceDN w:val="0"/>
              <w:adjustRightInd w:val="0"/>
              <w:rPr>
                <w:rFonts w:ascii="Helv" w:eastAsia="Calibri" w:hAnsi="Helv" w:cs="Helv"/>
                <w:color w:val="000000"/>
                <w:lang w:val="en-IE" w:eastAsia="en-US"/>
              </w:rPr>
            </w:pPr>
            <w:r w:rsidRPr="31B305D9">
              <w:rPr>
                <w:rFonts w:ascii="Helv" w:eastAsia="Calibri" w:hAnsi="Helv" w:cs="Helv"/>
                <w:color w:val="000000" w:themeColor="text1"/>
                <w:lang w:val="en-IE" w:eastAsia="en-US"/>
              </w:rPr>
              <w:t xml:space="preserve">Public servants joining the public </w:t>
            </w:r>
            <w:r w:rsidR="1380D03B" w:rsidRPr="31B305D9">
              <w:rPr>
                <w:rFonts w:ascii="Helv" w:eastAsia="Calibri" w:hAnsi="Helv" w:cs="Helv"/>
                <w:color w:val="000000" w:themeColor="text1"/>
                <w:lang w:val="en-IE" w:eastAsia="en-US"/>
              </w:rPr>
              <w:t>service or</w:t>
            </w:r>
            <w:r w:rsidRPr="31B305D9">
              <w:rPr>
                <w:rFonts w:ascii="Helv" w:eastAsia="Calibri" w:hAnsi="Helv" w:cs="Helv"/>
                <w:color w:val="000000" w:themeColor="text1"/>
                <w:lang w:val="en-IE" w:eastAsia="en-US"/>
              </w:rPr>
              <w:t xml:space="preserve">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4DF73A68" w:rsidR="00007201" w:rsidRPr="00E766A5" w:rsidRDefault="00007201" w:rsidP="31B305D9">
            <w:pPr>
              <w:pStyle w:val="Default"/>
              <w:rPr>
                <w:b/>
                <w:bCs/>
                <w:sz w:val="20"/>
                <w:szCs w:val="20"/>
              </w:rPr>
            </w:pPr>
            <w:r w:rsidRPr="31B305D9">
              <w:rPr>
                <w:rFonts w:ascii="Helv" w:hAnsi="Helv" w:cs="Helv"/>
                <w:sz w:val="20"/>
                <w:szCs w:val="20"/>
                <w:lang w:val="en-IE"/>
              </w:rPr>
              <w:t xml:space="preserve">Public servants, joining the public service or re-joining the public service after a </w:t>
            </w:r>
            <w:r w:rsidR="49E3614F" w:rsidRPr="31B305D9">
              <w:rPr>
                <w:rFonts w:ascii="Helv" w:hAnsi="Helv" w:cs="Helv"/>
                <w:sz w:val="20"/>
                <w:szCs w:val="20"/>
                <w:lang w:val="en-IE"/>
              </w:rPr>
              <w:t>26-week</w:t>
            </w:r>
            <w:r w:rsidRPr="31B305D9">
              <w:rPr>
                <w:rFonts w:ascii="Helv" w:hAnsi="Helv" w:cs="Helv"/>
                <w:sz w:val="20"/>
                <w:szCs w:val="20"/>
                <w:lang w:val="en-IE"/>
              </w:rPr>
              <w:t xml:space="preserve"> break, after 1 January 2013 are members of the Single Pension Scheme and have a compulsory retirement age of 70.</w:t>
            </w:r>
          </w:p>
        </w:tc>
      </w:tr>
      <w:tr w:rsidR="00007201" w:rsidRPr="00682F03" w14:paraId="09BF2EBC" w14:textId="77777777" w:rsidTr="31B305D9">
        <w:tc>
          <w:tcPr>
            <w:tcW w:w="1985"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t>Probation</w:t>
            </w:r>
          </w:p>
        </w:tc>
        <w:tc>
          <w:tcPr>
            <w:tcW w:w="7655" w:type="dxa"/>
          </w:tcPr>
          <w:p w14:paraId="0AFEA344" w14:textId="77777777" w:rsidR="00007201"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p w14:paraId="42448A7E" w14:textId="757E57E3" w:rsidR="005C087C" w:rsidRPr="005C087C" w:rsidRDefault="005C087C" w:rsidP="005C087C">
            <w:pPr>
              <w:rPr>
                <w:lang w:eastAsia="en-US"/>
              </w:rPr>
            </w:pPr>
          </w:p>
        </w:tc>
      </w:tr>
      <w:tr w:rsidR="005C087C" w:rsidRPr="00682F03" w14:paraId="26A64666" w14:textId="77777777" w:rsidTr="31B305D9">
        <w:tc>
          <w:tcPr>
            <w:tcW w:w="1985" w:type="dxa"/>
          </w:tcPr>
          <w:p w14:paraId="012463BC" w14:textId="77777777" w:rsidR="005C087C" w:rsidRPr="006B758C" w:rsidRDefault="005C087C" w:rsidP="005C087C">
            <w:pPr>
              <w:rPr>
                <w:rFonts w:ascii="Arial" w:hAnsi="Arial" w:cs="Arial"/>
                <w:b/>
                <w:bCs/>
              </w:rPr>
            </w:pPr>
            <w:r w:rsidRPr="006B758C">
              <w:rPr>
                <w:rFonts w:ascii="Arial" w:hAnsi="Arial" w:cs="Arial"/>
                <w:b/>
                <w:bCs/>
              </w:rPr>
              <w:t>Protection of Children Guidance and Legislation</w:t>
            </w:r>
          </w:p>
          <w:p w14:paraId="357D7660" w14:textId="77777777" w:rsidR="005C087C" w:rsidRPr="00F36097" w:rsidRDefault="005C087C" w:rsidP="005C087C">
            <w:pPr>
              <w:rPr>
                <w:rFonts w:ascii="Arial" w:hAnsi="Arial" w:cs="Arial"/>
                <w:b/>
              </w:rPr>
            </w:pPr>
          </w:p>
        </w:tc>
        <w:tc>
          <w:tcPr>
            <w:tcW w:w="7655" w:type="dxa"/>
          </w:tcPr>
          <w:p w14:paraId="719667AD" w14:textId="77777777" w:rsidR="005C087C" w:rsidRPr="006B758C" w:rsidRDefault="005C087C" w:rsidP="005C087C">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2145128" w14:textId="77777777" w:rsidR="005C087C" w:rsidRPr="006B758C" w:rsidRDefault="005C087C" w:rsidP="005C087C">
            <w:pPr>
              <w:rPr>
                <w:rFonts w:ascii="Arial" w:hAnsi="Arial" w:cs="Arial"/>
              </w:rPr>
            </w:pPr>
          </w:p>
          <w:p w14:paraId="507A485E" w14:textId="77777777" w:rsidR="005C087C" w:rsidRPr="00286A64" w:rsidRDefault="005C087C" w:rsidP="005C087C">
            <w:pPr>
              <w:rPr>
                <w:rFonts w:ascii="Arial" w:hAnsi="Arial" w:cs="Arial"/>
              </w:rPr>
            </w:pPr>
            <w:r>
              <w:rPr>
                <w:rFonts w:ascii="Arial" w:hAnsi="Arial" w:cs="Arial"/>
              </w:rPr>
              <w:lastRenderedPageBreak/>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7E371A02" w14:textId="77777777" w:rsidR="005C087C" w:rsidRPr="00286A64" w:rsidRDefault="005C087C" w:rsidP="005C087C">
            <w:pPr>
              <w:rPr>
                <w:rFonts w:ascii="Arial" w:hAnsi="Arial" w:cs="Arial"/>
              </w:rPr>
            </w:pPr>
          </w:p>
          <w:p w14:paraId="22EDB318" w14:textId="77777777" w:rsidR="005C087C" w:rsidRDefault="005C087C" w:rsidP="005C087C">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13FC56A5" w14:textId="77777777" w:rsidR="005C087C" w:rsidRDefault="005C087C" w:rsidP="005C087C">
            <w:pPr>
              <w:rPr>
                <w:rFonts w:ascii="Arial" w:hAnsi="Arial" w:cs="Arial"/>
                <w:lang w:val="en-US"/>
              </w:rPr>
            </w:pPr>
          </w:p>
          <w:p w14:paraId="5294B0E3" w14:textId="77777777" w:rsidR="005C087C" w:rsidRPr="006B758C" w:rsidRDefault="005C087C" w:rsidP="005C087C">
            <w:pPr>
              <w:rPr>
                <w:rFonts w:ascii="Arial" w:hAnsi="Arial" w:cs="Arial"/>
                <w:lang w:val="en-US"/>
              </w:rPr>
            </w:pPr>
            <w:r w:rsidRPr="006B758C">
              <w:rPr>
                <w:rFonts w:ascii="Arial" w:hAnsi="Arial" w:cs="Arial"/>
                <w:lang w:val="en-US"/>
              </w:rPr>
              <w:t xml:space="preserve">You should check if you are a </w:t>
            </w:r>
            <w:hyperlink r:id="rId16"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2D52D01B" w14:textId="77777777" w:rsidR="005C087C" w:rsidRPr="006B758C" w:rsidRDefault="005C087C" w:rsidP="005C087C">
            <w:pPr>
              <w:rPr>
                <w:rFonts w:ascii="Arial" w:hAnsi="Arial" w:cs="Arial"/>
              </w:rPr>
            </w:pPr>
          </w:p>
          <w:p w14:paraId="3CAC8BA2" w14:textId="77777777" w:rsidR="005C087C" w:rsidRDefault="005C087C" w:rsidP="005C087C">
            <w:pPr>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7"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29330DD4" w14:textId="5DEBDDE5" w:rsidR="005C087C" w:rsidRPr="00F36097" w:rsidRDefault="005C087C" w:rsidP="005C087C">
            <w:pPr>
              <w:rPr>
                <w:rFonts w:ascii="Arial" w:hAnsi="Arial" w:cs="Arial"/>
              </w:rPr>
            </w:pPr>
          </w:p>
        </w:tc>
      </w:tr>
      <w:tr w:rsidR="005C087C" w:rsidRPr="00682F03" w14:paraId="3AFEFFDC" w14:textId="77777777" w:rsidTr="31B305D9">
        <w:tc>
          <w:tcPr>
            <w:tcW w:w="1985" w:type="dxa"/>
          </w:tcPr>
          <w:p w14:paraId="739C0E78" w14:textId="77777777" w:rsidR="005C087C" w:rsidRPr="00F36097" w:rsidRDefault="005C087C" w:rsidP="005C087C">
            <w:pPr>
              <w:rPr>
                <w:rFonts w:ascii="Arial" w:hAnsi="Arial" w:cs="Arial"/>
                <w:b/>
              </w:rPr>
            </w:pPr>
            <w:r w:rsidRPr="00F36097">
              <w:rPr>
                <w:rFonts w:ascii="Arial" w:hAnsi="Arial" w:cs="Arial"/>
                <w:b/>
              </w:rPr>
              <w:lastRenderedPageBreak/>
              <w:t>Infection Control</w:t>
            </w:r>
          </w:p>
        </w:tc>
        <w:tc>
          <w:tcPr>
            <w:tcW w:w="7655" w:type="dxa"/>
          </w:tcPr>
          <w:p w14:paraId="3581DAB7" w14:textId="77777777" w:rsidR="005C087C" w:rsidRDefault="005C087C" w:rsidP="005C087C">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A632974" w14:textId="42759FD7" w:rsidR="005C087C" w:rsidRPr="00F36097" w:rsidRDefault="005C087C" w:rsidP="005C087C">
            <w:pPr>
              <w:rPr>
                <w:rFonts w:ascii="Arial" w:hAnsi="Arial" w:cs="Arial"/>
              </w:rPr>
            </w:pPr>
          </w:p>
        </w:tc>
      </w:tr>
      <w:tr w:rsidR="005C087C" w:rsidRPr="00682F03" w14:paraId="09CEDC73" w14:textId="77777777" w:rsidTr="31B305D9">
        <w:tc>
          <w:tcPr>
            <w:tcW w:w="1985" w:type="dxa"/>
          </w:tcPr>
          <w:p w14:paraId="0FB936A7" w14:textId="77777777" w:rsidR="005C087C" w:rsidRPr="00B44E44" w:rsidRDefault="005C087C" w:rsidP="005C087C">
            <w:pPr>
              <w:jc w:val="both"/>
              <w:rPr>
                <w:rFonts w:ascii="Arial" w:hAnsi="Arial" w:cs="Arial"/>
                <w:b/>
                <w:bCs/>
              </w:rPr>
            </w:pPr>
            <w:r w:rsidRPr="00B301F3">
              <w:rPr>
                <w:rFonts w:ascii="Arial" w:hAnsi="Arial" w:cs="Arial"/>
                <w:b/>
              </w:rPr>
              <w:t>Health &amp; Safety</w:t>
            </w:r>
          </w:p>
        </w:tc>
        <w:tc>
          <w:tcPr>
            <w:tcW w:w="7655" w:type="dxa"/>
          </w:tcPr>
          <w:p w14:paraId="0F0FCC56" w14:textId="4FCBBEBC" w:rsidR="005C087C" w:rsidRPr="007978A2" w:rsidRDefault="005C087C" w:rsidP="005C087C">
            <w:pPr>
              <w:jc w:val="both"/>
              <w:rPr>
                <w:rFonts w:ascii="Arial" w:hAnsi="Arial" w:cs="Arial"/>
              </w:rPr>
            </w:pPr>
            <w:r w:rsidRPr="31B305D9">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Site-Specific Safety Statement (SSSS).</w:t>
            </w:r>
          </w:p>
          <w:p w14:paraId="238601FE" w14:textId="77777777" w:rsidR="005C087C" w:rsidRPr="007978A2" w:rsidRDefault="005C087C" w:rsidP="005C087C">
            <w:pPr>
              <w:jc w:val="both"/>
              <w:rPr>
                <w:rFonts w:ascii="Arial" w:hAnsi="Arial" w:cs="Arial"/>
              </w:rPr>
            </w:pPr>
          </w:p>
          <w:p w14:paraId="2C2289C7" w14:textId="77777777" w:rsidR="005C087C" w:rsidRPr="007978A2" w:rsidRDefault="005C087C" w:rsidP="005C087C">
            <w:pPr>
              <w:jc w:val="both"/>
              <w:rPr>
                <w:rFonts w:ascii="Arial" w:hAnsi="Arial" w:cs="Arial"/>
              </w:rPr>
            </w:pPr>
            <w:r w:rsidRPr="007978A2">
              <w:rPr>
                <w:rFonts w:ascii="Arial" w:hAnsi="Arial" w:cs="Arial"/>
              </w:rPr>
              <w:t>Key responsibilities include:</w:t>
            </w:r>
          </w:p>
          <w:p w14:paraId="0F3CABC7" w14:textId="77777777" w:rsidR="005C087C" w:rsidRPr="00255E29" w:rsidRDefault="005C087C" w:rsidP="005C087C">
            <w:pPr>
              <w:jc w:val="both"/>
              <w:rPr>
                <w:rFonts w:ascii="Arial" w:hAnsi="Arial" w:cs="Arial"/>
                <w:highlight w:val="yellow"/>
              </w:rPr>
            </w:pPr>
          </w:p>
          <w:p w14:paraId="687BFA95" w14:textId="77777777" w:rsidR="005C087C" w:rsidRPr="00122305" w:rsidRDefault="005C087C" w:rsidP="005C087C">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4654ED9C" w:rsidR="005C087C" w:rsidRPr="00122305" w:rsidRDefault="005C087C" w:rsidP="005C087C">
            <w:pPr>
              <w:pStyle w:val="ListParagraph"/>
              <w:numPr>
                <w:ilvl w:val="0"/>
                <w:numId w:val="1"/>
              </w:numPr>
              <w:ind w:left="714" w:hanging="357"/>
              <w:jc w:val="both"/>
              <w:rPr>
                <w:rFonts w:ascii="Arial" w:hAnsi="Arial" w:cs="Arial"/>
              </w:rPr>
            </w:pPr>
            <w:r w:rsidRPr="31B305D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5C087C" w:rsidRPr="00122305" w:rsidRDefault="005C087C" w:rsidP="005C087C">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5C087C" w:rsidRPr="00122305" w:rsidRDefault="005C087C" w:rsidP="005C087C">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5C087C" w:rsidRPr="00122305" w:rsidRDefault="005C087C" w:rsidP="005C087C">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39943ABA" w14:textId="77777777" w:rsidR="005C087C" w:rsidRPr="00122305" w:rsidRDefault="005C087C" w:rsidP="005C087C">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5C087C" w:rsidRPr="00122305" w:rsidRDefault="005C087C" w:rsidP="005C087C">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5C087C" w:rsidRPr="00122305" w:rsidRDefault="005C087C" w:rsidP="005C087C">
            <w:pPr>
              <w:jc w:val="both"/>
              <w:rPr>
                <w:rFonts w:ascii="Arial" w:hAnsi="Arial" w:cs="Arial"/>
              </w:rPr>
            </w:pPr>
          </w:p>
          <w:p w14:paraId="16DEB4AB" w14:textId="167FCE0E" w:rsidR="005C087C" w:rsidRPr="00B44E44" w:rsidRDefault="005C087C" w:rsidP="005C087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0AD9C6F4" w14:textId="6B3854EF" w:rsidR="00484EA1" w:rsidRPr="00682F03" w:rsidRDefault="00484EA1" w:rsidP="00FD39AE">
      <w:pPr>
        <w:rPr>
          <w:rFonts w:ascii="Arial" w:hAnsi="Arial" w:cs="Arial"/>
        </w:rPr>
      </w:pPr>
    </w:p>
    <w:sectPr w:rsidR="00484EA1" w:rsidRPr="00682F03">
      <w:footerReference w:type="even"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1CC1A" w14:textId="77777777" w:rsidR="00E5068E" w:rsidRDefault="00E5068E">
      <w:r>
        <w:separator/>
      </w:r>
    </w:p>
  </w:endnote>
  <w:endnote w:type="continuationSeparator" w:id="0">
    <w:p w14:paraId="72619EF4" w14:textId="77777777" w:rsidR="00E5068E" w:rsidRDefault="00E5068E">
      <w:r>
        <w:continuationSeparator/>
      </w:r>
    </w:p>
  </w:endnote>
  <w:endnote w:type="continuationNotice" w:id="1">
    <w:p w14:paraId="18F0B8C5" w14:textId="77777777" w:rsidR="00E5068E" w:rsidRDefault="00E5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E01B7" w:rsidRDefault="008E01B7">
    <w:pPr>
      <w:pStyle w:val="Footer"/>
      <w:framePr w:wrap="around" w:vAnchor="text" w:hAnchor="margin" w:xAlign="center" w:y="1"/>
      <w:rPr>
        <w:rStyle w:val="PageNumber"/>
      </w:rPr>
    </w:pPr>
  </w:p>
  <w:p w14:paraId="4B1F511A" w14:textId="77777777" w:rsidR="008E01B7" w:rsidRDefault="008E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C41C" w14:textId="77777777" w:rsidR="00E5068E" w:rsidRDefault="00E5068E">
      <w:r>
        <w:separator/>
      </w:r>
    </w:p>
  </w:footnote>
  <w:footnote w:type="continuationSeparator" w:id="0">
    <w:p w14:paraId="7CFCB468" w14:textId="77777777" w:rsidR="00E5068E" w:rsidRDefault="00E5068E">
      <w:r>
        <w:continuationSeparator/>
      </w:r>
    </w:p>
  </w:footnote>
  <w:footnote w:type="continuationNotice" w:id="1">
    <w:p w14:paraId="31EBEB20" w14:textId="77777777" w:rsidR="00E5068E" w:rsidRDefault="00E5068E"/>
  </w:footnote>
  <w:footnote w:id="2">
    <w:p w14:paraId="2FF62C8F" w14:textId="77777777" w:rsidR="005C087C" w:rsidRPr="0087266C" w:rsidRDefault="005C087C" w:rsidP="00404910">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2182FA3" w14:textId="77777777" w:rsidR="005C087C" w:rsidRDefault="005C087C" w:rsidP="00404910">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4E830D8" w14:textId="77777777" w:rsidR="005C087C" w:rsidRPr="00DD13C2" w:rsidRDefault="005C087C" w:rsidP="00404910">
      <w:pPr>
        <w:pStyle w:val="FootnoteText"/>
      </w:pPr>
    </w:p>
    <w:p w14:paraId="2740D874" w14:textId="4C898626" w:rsidR="005C087C" w:rsidRPr="007A5884" w:rsidRDefault="005C087C" w:rsidP="00B72B04">
      <w:pPr>
        <w:pStyle w:val="FootnoteText"/>
        <w:rPr>
          <w:rFonts w:ascii="Arial" w:hAnsi="Arial" w:cs="Arial"/>
        </w:rPr>
      </w:pPr>
    </w:p>
  </w:footnote>
  <w:footnote w:id="3">
    <w:p w14:paraId="74073D65" w14:textId="4A442DEF" w:rsidR="005C087C" w:rsidRPr="00DD13C2" w:rsidRDefault="005C087C" w:rsidP="00B72B04">
      <w:pPr>
        <w:pStyle w:val="FootnoteText"/>
      </w:pPr>
    </w:p>
  </w:footnote>
</w:footnotes>
</file>

<file path=word/intelligence.xml><?xml version="1.0" encoding="utf-8"?>
<int:Intelligence xmlns:int="http://schemas.microsoft.com/office/intelligence/2019/intelligence">
  <int:IntelligenceSettings/>
  <int:Manifest>
    <int:WordHash hashCode="+JFbmGiLJJf1FB" id="U9u8uiwo"/>
  </int:Manifest>
  <int:Observations>
    <int:Content id="U9u8uiw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194"/>
        </w:tabs>
        <w:ind w:left="-2194" w:hanging="283"/>
      </w:pPr>
      <w:rPr>
        <w:rFonts w:ascii="Symbol" w:hAnsi="Symbol" w:cs="StarSymbol"/>
        <w:sz w:val="18"/>
        <w:szCs w:val="18"/>
      </w:rPr>
    </w:lvl>
    <w:lvl w:ilvl="1">
      <w:start w:val="1"/>
      <w:numFmt w:val="bullet"/>
      <w:lvlText w:val="·"/>
      <w:lvlJc w:val="left"/>
      <w:pPr>
        <w:tabs>
          <w:tab w:val="num" w:pos="-1910"/>
        </w:tabs>
        <w:ind w:left="-1910" w:hanging="283"/>
      </w:pPr>
      <w:rPr>
        <w:rFonts w:ascii="Symbol" w:hAnsi="Symbol" w:cs="StarSymbol"/>
        <w:sz w:val="18"/>
        <w:szCs w:val="18"/>
      </w:rPr>
    </w:lvl>
    <w:lvl w:ilvl="2">
      <w:start w:val="1"/>
      <w:numFmt w:val="bullet"/>
      <w:lvlText w:val="·"/>
      <w:lvlJc w:val="left"/>
      <w:pPr>
        <w:tabs>
          <w:tab w:val="num" w:pos="-1627"/>
        </w:tabs>
        <w:ind w:left="-1627" w:hanging="283"/>
      </w:pPr>
      <w:rPr>
        <w:rFonts w:ascii="Symbol" w:hAnsi="Symbol" w:cs="StarSymbol"/>
        <w:sz w:val="18"/>
        <w:szCs w:val="18"/>
      </w:rPr>
    </w:lvl>
    <w:lvl w:ilvl="3">
      <w:start w:val="1"/>
      <w:numFmt w:val="bullet"/>
      <w:lvlText w:val="·"/>
      <w:lvlJc w:val="left"/>
      <w:pPr>
        <w:tabs>
          <w:tab w:val="num" w:pos="-1343"/>
        </w:tabs>
        <w:ind w:left="-1343" w:hanging="283"/>
      </w:pPr>
      <w:rPr>
        <w:rFonts w:ascii="Symbol" w:hAnsi="Symbol" w:cs="StarSymbol"/>
        <w:sz w:val="18"/>
        <w:szCs w:val="18"/>
      </w:rPr>
    </w:lvl>
    <w:lvl w:ilvl="4">
      <w:start w:val="1"/>
      <w:numFmt w:val="bullet"/>
      <w:lvlText w:val="·"/>
      <w:lvlJc w:val="left"/>
      <w:pPr>
        <w:tabs>
          <w:tab w:val="num" w:pos="-1060"/>
        </w:tabs>
        <w:ind w:left="-1060" w:hanging="283"/>
      </w:pPr>
      <w:rPr>
        <w:rFonts w:ascii="Symbol" w:hAnsi="Symbol" w:cs="StarSymbol"/>
        <w:sz w:val="18"/>
        <w:szCs w:val="18"/>
      </w:rPr>
    </w:lvl>
    <w:lvl w:ilvl="5">
      <w:start w:val="1"/>
      <w:numFmt w:val="bullet"/>
      <w:lvlText w:val="·"/>
      <w:lvlJc w:val="left"/>
      <w:pPr>
        <w:tabs>
          <w:tab w:val="num" w:pos="-776"/>
        </w:tabs>
        <w:ind w:left="-776" w:hanging="283"/>
      </w:pPr>
      <w:rPr>
        <w:rFonts w:ascii="Symbol" w:hAnsi="Symbol" w:cs="StarSymbol"/>
        <w:sz w:val="18"/>
        <w:szCs w:val="18"/>
      </w:rPr>
    </w:lvl>
    <w:lvl w:ilvl="6">
      <w:start w:val="1"/>
      <w:numFmt w:val="bullet"/>
      <w:lvlText w:val="·"/>
      <w:lvlJc w:val="left"/>
      <w:pPr>
        <w:tabs>
          <w:tab w:val="num" w:pos="-493"/>
        </w:tabs>
        <w:ind w:left="-493" w:hanging="283"/>
      </w:pPr>
      <w:rPr>
        <w:rFonts w:ascii="Symbol" w:hAnsi="Symbol" w:cs="StarSymbol"/>
        <w:sz w:val="18"/>
        <w:szCs w:val="18"/>
      </w:rPr>
    </w:lvl>
    <w:lvl w:ilvl="7">
      <w:start w:val="1"/>
      <w:numFmt w:val="bullet"/>
      <w:lvlText w:val="·"/>
      <w:lvlJc w:val="left"/>
      <w:pPr>
        <w:tabs>
          <w:tab w:val="num" w:pos="-209"/>
        </w:tabs>
        <w:ind w:left="-209" w:hanging="283"/>
      </w:pPr>
      <w:rPr>
        <w:rFonts w:ascii="Symbol" w:hAnsi="Symbol" w:cs="StarSymbol"/>
        <w:sz w:val="18"/>
        <w:szCs w:val="18"/>
      </w:rPr>
    </w:lvl>
    <w:lvl w:ilvl="8">
      <w:start w:val="1"/>
      <w:numFmt w:val="bullet"/>
      <w:lvlText w:val="·"/>
      <w:lvlJc w:val="left"/>
      <w:pPr>
        <w:tabs>
          <w:tab w:val="num" w:pos="74"/>
        </w:tabs>
        <w:ind w:left="74"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F9207CC"/>
    <w:multiLevelType w:val="hybridMultilevel"/>
    <w:tmpl w:val="B374FB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B71F7D"/>
    <w:multiLevelType w:val="hybridMultilevel"/>
    <w:tmpl w:val="F244AD32"/>
    <w:lvl w:ilvl="0" w:tplc="0BB2F4EE">
      <w:start w:val="1"/>
      <w:numFmt w:val="lowerLetter"/>
      <w:lvlText w:val="(%1)"/>
      <w:lvlJc w:val="left"/>
      <w:pPr>
        <w:tabs>
          <w:tab w:val="num" w:pos="397"/>
        </w:tabs>
        <w:ind w:left="397" w:hanging="397"/>
      </w:pPr>
      <w:rPr>
        <w:b w:val="0"/>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55D10EB"/>
    <w:multiLevelType w:val="hybridMultilevel"/>
    <w:tmpl w:val="8A2C4E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96F4650"/>
    <w:multiLevelType w:val="hybridMultilevel"/>
    <w:tmpl w:val="6BB2FF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E820ADC"/>
    <w:multiLevelType w:val="hybridMultilevel"/>
    <w:tmpl w:val="061221E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F6F2D9D"/>
    <w:multiLevelType w:val="hybridMultilevel"/>
    <w:tmpl w:val="081A20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BA1DA9"/>
    <w:multiLevelType w:val="hybridMultilevel"/>
    <w:tmpl w:val="BE36A4CC"/>
    <w:lvl w:ilvl="0" w:tplc="5ED0A75A">
      <w:start w:val="1"/>
      <w:numFmt w:val="lowerLetter"/>
      <w:lvlText w:val="(%1)"/>
      <w:lvlJc w:val="left"/>
      <w:pPr>
        <w:ind w:left="720" w:hanging="360"/>
      </w:pPr>
      <w:rPr>
        <w:rFonts w:hint="default"/>
        <w:b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0607D88"/>
    <w:multiLevelType w:val="hybridMultilevel"/>
    <w:tmpl w:val="C9A8B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787C4C"/>
    <w:multiLevelType w:val="hybridMultilevel"/>
    <w:tmpl w:val="A04CF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3D769F7"/>
    <w:multiLevelType w:val="hybridMultilevel"/>
    <w:tmpl w:val="F5D6CD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732E02C6"/>
    <w:multiLevelType w:val="multilevel"/>
    <w:tmpl w:val="1F1E2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3D50324"/>
    <w:multiLevelType w:val="hybridMultilevel"/>
    <w:tmpl w:val="53B25BF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4313A9"/>
    <w:multiLevelType w:val="hybridMultilevel"/>
    <w:tmpl w:val="C298C4A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9" w15:restartNumberingAfterBreak="0">
    <w:nsid w:val="7EC92973"/>
    <w:multiLevelType w:val="hybridMultilevel"/>
    <w:tmpl w:val="25BAD582"/>
    <w:lvl w:ilvl="0" w:tplc="87565AF6">
      <w:start w:val="1"/>
      <w:numFmt w:val="lowerRoman"/>
      <w:lvlText w:val="(%1)"/>
      <w:lvlJc w:val="left"/>
      <w:pPr>
        <w:ind w:left="360" w:hanging="360"/>
      </w:pPr>
      <w:rPr>
        <w:rFonts w:ascii="Arial" w:eastAsia="Times New Roman" w:hAnsi="Arial" w:cs="Arial"/>
        <w:b w:val="0"/>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8"/>
  </w:num>
  <w:num w:numId="2">
    <w:abstractNumId w:val="10"/>
  </w:num>
  <w:num w:numId="3">
    <w:abstractNumId w:val="11"/>
  </w:num>
  <w:num w:numId="4">
    <w:abstractNumId w:val="17"/>
  </w:num>
  <w:num w:numId="5">
    <w:abstractNumId w:val="13"/>
  </w:num>
  <w:num w:numId="6">
    <w:abstractNumId w:val="19"/>
  </w:num>
  <w:num w:numId="7">
    <w:abstractNumId w:val="14"/>
  </w:num>
  <w:num w:numId="8">
    <w:abstractNumId w:val="9"/>
  </w:num>
  <w:num w:numId="9">
    <w:abstractNumId w:val="3"/>
  </w:num>
  <w:num w:numId="10">
    <w:abstractNumId w:val="7"/>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1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1025"/>
    <w:rsid w:val="000221DB"/>
    <w:rsid w:val="00025A9A"/>
    <w:rsid w:val="00032A28"/>
    <w:rsid w:val="00042D7D"/>
    <w:rsid w:val="00047336"/>
    <w:rsid w:val="00050EFA"/>
    <w:rsid w:val="000531E1"/>
    <w:rsid w:val="000553DC"/>
    <w:rsid w:val="00056847"/>
    <w:rsid w:val="00083C80"/>
    <w:rsid w:val="00086C4B"/>
    <w:rsid w:val="00087334"/>
    <w:rsid w:val="00090F73"/>
    <w:rsid w:val="0009409E"/>
    <w:rsid w:val="000C40DF"/>
    <w:rsid w:val="000C71C0"/>
    <w:rsid w:val="000D255F"/>
    <w:rsid w:val="000E4A7A"/>
    <w:rsid w:val="00101C55"/>
    <w:rsid w:val="00102E04"/>
    <w:rsid w:val="00112E15"/>
    <w:rsid w:val="00115097"/>
    <w:rsid w:val="00116440"/>
    <w:rsid w:val="001247F9"/>
    <w:rsid w:val="00133D3D"/>
    <w:rsid w:val="0014493D"/>
    <w:rsid w:val="00144C86"/>
    <w:rsid w:val="00160C0A"/>
    <w:rsid w:val="00162D38"/>
    <w:rsid w:val="00164B52"/>
    <w:rsid w:val="00165189"/>
    <w:rsid w:val="00165203"/>
    <w:rsid w:val="0016534B"/>
    <w:rsid w:val="001754E5"/>
    <w:rsid w:val="001827D3"/>
    <w:rsid w:val="00186F79"/>
    <w:rsid w:val="0019014B"/>
    <w:rsid w:val="00190D1D"/>
    <w:rsid w:val="00195858"/>
    <w:rsid w:val="00196941"/>
    <w:rsid w:val="001A6945"/>
    <w:rsid w:val="001B1A94"/>
    <w:rsid w:val="001B1F46"/>
    <w:rsid w:val="001D2A28"/>
    <w:rsid w:val="001F225A"/>
    <w:rsid w:val="001F52DA"/>
    <w:rsid w:val="00201C96"/>
    <w:rsid w:val="002060B5"/>
    <w:rsid w:val="00206CE4"/>
    <w:rsid w:val="002142AE"/>
    <w:rsid w:val="00220F2A"/>
    <w:rsid w:val="002257D8"/>
    <w:rsid w:val="002325E3"/>
    <w:rsid w:val="00233A10"/>
    <w:rsid w:val="00235550"/>
    <w:rsid w:val="00235934"/>
    <w:rsid w:val="00237DA5"/>
    <w:rsid w:val="00242B9A"/>
    <w:rsid w:val="00243F72"/>
    <w:rsid w:val="00251A63"/>
    <w:rsid w:val="002573BF"/>
    <w:rsid w:val="002612E7"/>
    <w:rsid w:val="00263D37"/>
    <w:rsid w:val="00266541"/>
    <w:rsid w:val="00272B1D"/>
    <w:rsid w:val="002744E7"/>
    <w:rsid w:val="00276404"/>
    <w:rsid w:val="00281552"/>
    <w:rsid w:val="00291B9B"/>
    <w:rsid w:val="0029521F"/>
    <w:rsid w:val="00295414"/>
    <w:rsid w:val="0029754B"/>
    <w:rsid w:val="002A2825"/>
    <w:rsid w:val="002A41FD"/>
    <w:rsid w:val="002C0E69"/>
    <w:rsid w:val="002C1606"/>
    <w:rsid w:val="002C6019"/>
    <w:rsid w:val="002D5DCF"/>
    <w:rsid w:val="002F1E3C"/>
    <w:rsid w:val="002F4F40"/>
    <w:rsid w:val="00307E98"/>
    <w:rsid w:val="0032037B"/>
    <w:rsid w:val="0032419B"/>
    <w:rsid w:val="00325F72"/>
    <w:rsid w:val="00334F4D"/>
    <w:rsid w:val="003412B4"/>
    <w:rsid w:val="00343511"/>
    <w:rsid w:val="003542D3"/>
    <w:rsid w:val="00357A04"/>
    <w:rsid w:val="0036036A"/>
    <w:rsid w:val="0036459A"/>
    <w:rsid w:val="00364994"/>
    <w:rsid w:val="00365502"/>
    <w:rsid w:val="00371659"/>
    <w:rsid w:val="00372372"/>
    <w:rsid w:val="003767D5"/>
    <w:rsid w:val="00377812"/>
    <w:rsid w:val="0038033A"/>
    <w:rsid w:val="00387E21"/>
    <w:rsid w:val="00392B43"/>
    <w:rsid w:val="003954DC"/>
    <w:rsid w:val="00395BF7"/>
    <w:rsid w:val="00397A9A"/>
    <w:rsid w:val="003A126A"/>
    <w:rsid w:val="003A169A"/>
    <w:rsid w:val="003A462A"/>
    <w:rsid w:val="003A551A"/>
    <w:rsid w:val="003B39FA"/>
    <w:rsid w:val="003B7C97"/>
    <w:rsid w:val="003C3B0B"/>
    <w:rsid w:val="003C5C6C"/>
    <w:rsid w:val="003D2C68"/>
    <w:rsid w:val="003D458D"/>
    <w:rsid w:val="003D506D"/>
    <w:rsid w:val="003F7A29"/>
    <w:rsid w:val="0040041F"/>
    <w:rsid w:val="00404910"/>
    <w:rsid w:val="004055C8"/>
    <w:rsid w:val="004069F3"/>
    <w:rsid w:val="00424C6F"/>
    <w:rsid w:val="00426D0B"/>
    <w:rsid w:val="00430C0F"/>
    <w:rsid w:val="004348B0"/>
    <w:rsid w:val="00435D59"/>
    <w:rsid w:val="0043638C"/>
    <w:rsid w:val="004372D3"/>
    <w:rsid w:val="004474C5"/>
    <w:rsid w:val="00450CC8"/>
    <w:rsid w:val="00453F72"/>
    <w:rsid w:val="00465E5E"/>
    <w:rsid w:val="00466ED5"/>
    <w:rsid w:val="00467020"/>
    <w:rsid w:val="004676FB"/>
    <w:rsid w:val="00474B8D"/>
    <w:rsid w:val="00482A35"/>
    <w:rsid w:val="00484EA1"/>
    <w:rsid w:val="004967B8"/>
    <w:rsid w:val="00497FC5"/>
    <w:rsid w:val="004B6EBE"/>
    <w:rsid w:val="004C2227"/>
    <w:rsid w:val="004C5ABE"/>
    <w:rsid w:val="004C7938"/>
    <w:rsid w:val="004D4B8E"/>
    <w:rsid w:val="004D6941"/>
    <w:rsid w:val="004D7522"/>
    <w:rsid w:val="004D77E7"/>
    <w:rsid w:val="004E02B6"/>
    <w:rsid w:val="004E0CD8"/>
    <w:rsid w:val="004E2FCF"/>
    <w:rsid w:val="004E4013"/>
    <w:rsid w:val="004E53FC"/>
    <w:rsid w:val="004F5536"/>
    <w:rsid w:val="004F7552"/>
    <w:rsid w:val="00504B0B"/>
    <w:rsid w:val="00507CD9"/>
    <w:rsid w:val="00515E32"/>
    <w:rsid w:val="00526A4E"/>
    <w:rsid w:val="00527F3F"/>
    <w:rsid w:val="00533DD7"/>
    <w:rsid w:val="005439E0"/>
    <w:rsid w:val="005456AB"/>
    <w:rsid w:val="00551C75"/>
    <w:rsid w:val="0055432E"/>
    <w:rsid w:val="00555418"/>
    <w:rsid w:val="0055542C"/>
    <w:rsid w:val="00577166"/>
    <w:rsid w:val="00592D24"/>
    <w:rsid w:val="0059591D"/>
    <w:rsid w:val="005B052C"/>
    <w:rsid w:val="005B7DF5"/>
    <w:rsid w:val="005C087C"/>
    <w:rsid w:val="005C473E"/>
    <w:rsid w:val="005D6D30"/>
    <w:rsid w:val="005D7B8D"/>
    <w:rsid w:val="005D7EE6"/>
    <w:rsid w:val="005E0998"/>
    <w:rsid w:val="005E4E98"/>
    <w:rsid w:val="005E6904"/>
    <w:rsid w:val="005F0AC8"/>
    <w:rsid w:val="005F621E"/>
    <w:rsid w:val="005F744E"/>
    <w:rsid w:val="00600337"/>
    <w:rsid w:val="0060126E"/>
    <w:rsid w:val="00601F98"/>
    <w:rsid w:val="00605DE5"/>
    <w:rsid w:val="006079D5"/>
    <w:rsid w:val="00615D1D"/>
    <w:rsid w:val="006204AC"/>
    <w:rsid w:val="00624B8B"/>
    <w:rsid w:val="00625BB6"/>
    <w:rsid w:val="00633A9D"/>
    <w:rsid w:val="006344FF"/>
    <w:rsid w:val="00641BA0"/>
    <w:rsid w:val="00642A4B"/>
    <w:rsid w:val="00644DB8"/>
    <w:rsid w:val="00646E67"/>
    <w:rsid w:val="006505B6"/>
    <w:rsid w:val="00652C3D"/>
    <w:rsid w:val="00664460"/>
    <w:rsid w:val="0066757E"/>
    <w:rsid w:val="00681634"/>
    <w:rsid w:val="00682F03"/>
    <w:rsid w:val="00683AA9"/>
    <w:rsid w:val="006871D4"/>
    <w:rsid w:val="00695457"/>
    <w:rsid w:val="00695B95"/>
    <w:rsid w:val="006A249D"/>
    <w:rsid w:val="006A74C8"/>
    <w:rsid w:val="006B1BCF"/>
    <w:rsid w:val="006B3F2F"/>
    <w:rsid w:val="006C0707"/>
    <w:rsid w:val="006C18EA"/>
    <w:rsid w:val="006C35AC"/>
    <w:rsid w:val="006C3D7F"/>
    <w:rsid w:val="006C5BA5"/>
    <w:rsid w:val="006D0B3C"/>
    <w:rsid w:val="006D5A68"/>
    <w:rsid w:val="006E46F7"/>
    <w:rsid w:val="006E5C4A"/>
    <w:rsid w:val="00711443"/>
    <w:rsid w:val="007172AE"/>
    <w:rsid w:val="00717BEC"/>
    <w:rsid w:val="00720F50"/>
    <w:rsid w:val="00722358"/>
    <w:rsid w:val="00725711"/>
    <w:rsid w:val="0073737D"/>
    <w:rsid w:val="0074634E"/>
    <w:rsid w:val="00761DAE"/>
    <w:rsid w:val="00771B9C"/>
    <w:rsid w:val="0078203B"/>
    <w:rsid w:val="007844C2"/>
    <w:rsid w:val="00790716"/>
    <w:rsid w:val="00791AE7"/>
    <w:rsid w:val="00792BED"/>
    <w:rsid w:val="00793C0C"/>
    <w:rsid w:val="007950E0"/>
    <w:rsid w:val="007A5884"/>
    <w:rsid w:val="007B06C0"/>
    <w:rsid w:val="007B5A66"/>
    <w:rsid w:val="007C5123"/>
    <w:rsid w:val="007D280D"/>
    <w:rsid w:val="007F30FA"/>
    <w:rsid w:val="00803CFB"/>
    <w:rsid w:val="00810162"/>
    <w:rsid w:val="00825963"/>
    <w:rsid w:val="00826C66"/>
    <w:rsid w:val="00832385"/>
    <w:rsid w:val="008379BF"/>
    <w:rsid w:val="00841465"/>
    <w:rsid w:val="00850979"/>
    <w:rsid w:val="0086133E"/>
    <w:rsid w:val="00863771"/>
    <w:rsid w:val="00867AE6"/>
    <w:rsid w:val="00871F15"/>
    <w:rsid w:val="008A4BCC"/>
    <w:rsid w:val="008A5D1D"/>
    <w:rsid w:val="008B0FC9"/>
    <w:rsid w:val="008B3F21"/>
    <w:rsid w:val="008B42B3"/>
    <w:rsid w:val="008C15B7"/>
    <w:rsid w:val="008C2B51"/>
    <w:rsid w:val="008D2873"/>
    <w:rsid w:val="008D329E"/>
    <w:rsid w:val="008E01B7"/>
    <w:rsid w:val="008E2BD8"/>
    <w:rsid w:val="008E2FA7"/>
    <w:rsid w:val="008E5DE3"/>
    <w:rsid w:val="008E7EF3"/>
    <w:rsid w:val="008F4091"/>
    <w:rsid w:val="009025A5"/>
    <w:rsid w:val="00906B5E"/>
    <w:rsid w:val="009076F0"/>
    <w:rsid w:val="00912E13"/>
    <w:rsid w:val="00914753"/>
    <w:rsid w:val="0091610B"/>
    <w:rsid w:val="00921A6A"/>
    <w:rsid w:val="00925B7C"/>
    <w:rsid w:val="009278CA"/>
    <w:rsid w:val="00930586"/>
    <w:rsid w:val="009406D0"/>
    <w:rsid w:val="009429B6"/>
    <w:rsid w:val="0096376C"/>
    <w:rsid w:val="00975EE3"/>
    <w:rsid w:val="0098070A"/>
    <w:rsid w:val="00981E4F"/>
    <w:rsid w:val="009840A9"/>
    <w:rsid w:val="00985CE7"/>
    <w:rsid w:val="00996808"/>
    <w:rsid w:val="009A0E2B"/>
    <w:rsid w:val="009B4CC7"/>
    <w:rsid w:val="009B6627"/>
    <w:rsid w:val="009C18D4"/>
    <w:rsid w:val="009C718C"/>
    <w:rsid w:val="009C7328"/>
    <w:rsid w:val="009D46E6"/>
    <w:rsid w:val="009E15CB"/>
    <w:rsid w:val="009E15EA"/>
    <w:rsid w:val="009E183E"/>
    <w:rsid w:val="009E2E59"/>
    <w:rsid w:val="009E7BAC"/>
    <w:rsid w:val="009F1FD0"/>
    <w:rsid w:val="009F5886"/>
    <w:rsid w:val="009F5958"/>
    <w:rsid w:val="009F6586"/>
    <w:rsid w:val="00A00070"/>
    <w:rsid w:val="00A114FD"/>
    <w:rsid w:val="00A13D5A"/>
    <w:rsid w:val="00A25958"/>
    <w:rsid w:val="00A30F94"/>
    <w:rsid w:val="00A32E77"/>
    <w:rsid w:val="00A404A9"/>
    <w:rsid w:val="00A4485B"/>
    <w:rsid w:val="00A503C4"/>
    <w:rsid w:val="00A65CAE"/>
    <w:rsid w:val="00A71819"/>
    <w:rsid w:val="00A837A9"/>
    <w:rsid w:val="00A933F1"/>
    <w:rsid w:val="00A97C94"/>
    <w:rsid w:val="00AA41C1"/>
    <w:rsid w:val="00AA6029"/>
    <w:rsid w:val="00AB04AC"/>
    <w:rsid w:val="00AB292A"/>
    <w:rsid w:val="00AC49BC"/>
    <w:rsid w:val="00AC57F3"/>
    <w:rsid w:val="00AD7862"/>
    <w:rsid w:val="00AE5786"/>
    <w:rsid w:val="00AE634F"/>
    <w:rsid w:val="00AE64EF"/>
    <w:rsid w:val="00AF7581"/>
    <w:rsid w:val="00B04878"/>
    <w:rsid w:val="00B1716A"/>
    <w:rsid w:val="00B2183A"/>
    <w:rsid w:val="00B24E8B"/>
    <w:rsid w:val="00B468F8"/>
    <w:rsid w:val="00B64F9D"/>
    <w:rsid w:val="00B72B04"/>
    <w:rsid w:val="00B76731"/>
    <w:rsid w:val="00B851E1"/>
    <w:rsid w:val="00B92021"/>
    <w:rsid w:val="00B95336"/>
    <w:rsid w:val="00B971DD"/>
    <w:rsid w:val="00BA1494"/>
    <w:rsid w:val="00BA1FC0"/>
    <w:rsid w:val="00BA4C35"/>
    <w:rsid w:val="00BB00F5"/>
    <w:rsid w:val="00BB0DF9"/>
    <w:rsid w:val="00BC08D0"/>
    <w:rsid w:val="00BC4DED"/>
    <w:rsid w:val="00BE4C2B"/>
    <w:rsid w:val="00BF19B7"/>
    <w:rsid w:val="00BF7CE4"/>
    <w:rsid w:val="00C04479"/>
    <w:rsid w:val="00C12D4C"/>
    <w:rsid w:val="00C13B04"/>
    <w:rsid w:val="00C14DEB"/>
    <w:rsid w:val="00C42F5C"/>
    <w:rsid w:val="00C50FE7"/>
    <w:rsid w:val="00C56484"/>
    <w:rsid w:val="00C570A2"/>
    <w:rsid w:val="00C70022"/>
    <w:rsid w:val="00C71716"/>
    <w:rsid w:val="00C72B65"/>
    <w:rsid w:val="00C74EE3"/>
    <w:rsid w:val="00C818A4"/>
    <w:rsid w:val="00C81B9F"/>
    <w:rsid w:val="00C82A1B"/>
    <w:rsid w:val="00C93351"/>
    <w:rsid w:val="00C93F3B"/>
    <w:rsid w:val="00CA594D"/>
    <w:rsid w:val="00CB0F21"/>
    <w:rsid w:val="00CB4824"/>
    <w:rsid w:val="00CB627F"/>
    <w:rsid w:val="00CC093D"/>
    <w:rsid w:val="00CC1306"/>
    <w:rsid w:val="00CC676C"/>
    <w:rsid w:val="00CD041C"/>
    <w:rsid w:val="00CD1114"/>
    <w:rsid w:val="00CF2156"/>
    <w:rsid w:val="00CF396D"/>
    <w:rsid w:val="00CF4187"/>
    <w:rsid w:val="00D05A61"/>
    <w:rsid w:val="00D06349"/>
    <w:rsid w:val="00D139D8"/>
    <w:rsid w:val="00D22C9B"/>
    <w:rsid w:val="00D25BAD"/>
    <w:rsid w:val="00D26234"/>
    <w:rsid w:val="00D36628"/>
    <w:rsid w:val="00D44943"/>
    <w:rsid w:val="00D628FE"/>
    <w:rsid w:val="00D63F12"/>
    <w:rsid w:val="00D802D3"/>
    <w:rsid w:val="00D81C66"/>
    <w:rsid w:val="00D829D9"/>
    <w:rsid w:val="00D82D33"/>
    <w:rsid w:val="00D84343"/>
    <w:rsid w:val="00D91C82"/>
    <w:rsid w:val="00D93E95"/>
    <w:rsid w:val="00DA0C33"/>
    <w:rsid w:val="00DA1D8C"/>
    <w:rsid w:val="00DB2CC4"/>
    <w:rsid w:val="00DB55E5"/>
    <w:rsid w:val="00DB6185"/>
    <w:rsid w:val="00DC6CFF"/>
    <w:rsid w:val="00DD13F1"/>
    <w:rsid w:val="00DD2BD1"/>
    <w:rsid w:val="00DD59F7"/>
    <w:rsid w:val="00DD5E03"/>
    <w:rsid w:val="00DD6CDB"/>
    <w:rsid w:val="00DE0414"/>
    <w:rsid w:val="00DE31EB"/>
    <w:rsid w:val="00DE48F9"/>
    <w:rsid w:val="00DF07CA"/>
    <w:rsid w:val="00DF18E2"/>
    <w:rsid w:val="00DF4964"/>
    <w:rsid w:val="00E11CB4"/>
    <w:rsid w:val="00E12CFD"/>
    <w:rsid w:val="00E219D8"/>
    <w:rsid w:val="00E23FD9"/>
    <w:rsid w:val="00E2F66C"/>
    <w:rsid w:val="00E33CF0"/>
    <w:rsid w:val="00E35986"/>
    <w:rsid w:val="00E5068E"/>
    <w:rsid w:val="00E50FA4"/>
    <w:rsid w:val="00E53426"/>
    <w:rsid w:val="00E7236D"/>
    <w:rsid w:val="00E8721A"/>
    <w:rsid w:val="00E94A70"/>
    <w:rsid w:val="00EA559A"/>
    <w:rsid w:val="00EC6CC7"/>
    <w:rsid w:val="00ED22E3"/>
    <w:rsid w:val="00EE43AC"/>
    <w:rsid w:val="00EE76DA"/>
    <w:rsid w:val="00EE78E1"/>
    <w:rsid w:val="00EF0B7A"/>
    <w:rsid w:val="00F070ED"/>
    <w:rsid w:val="00F2115D"/>
    <w:rsid w:val="00F23B7A"/>
    <w:rsid w:val="00F2657A"/>
    <w:rsid w:val="00F31DDC"/>
    <w:rsid w:val="00F36097"/>
    <w:rsid w:val="00F36775"/>
    <w:rsid w:val="00F44FA6"/>
    <w:rsid w:val="00F51695"/>
    <w:rsid w:val="00F528E9"/>
    <w:rsid w:val="00F577C5"/>
    <w:rsid w:val="00F97C01"/>
    <w:rsid w:val="00FA1972"/>
    <w:rsid w:val="00FB057A"/>
    <w:rsid w:val="00FB4AD7"/>
    <w:rsid w:val="00FB6CA4"/>
    <w:rsid w:val="00FC5201"/>
    <w:rsid w:val="00FC6125"/>
    <w:rsid w:val="00FC72AA"/>
    <w:rsid w:val="00FD2505"/>
    <w:rsid w:val="00FD39AE"/>
    <w:rsid w:val="00FE1E7B"/>
    <w:rsid w:val="00FF7432"/>
    <w:rsid w:val="00FF7655"/>
    <w:rsid w:val="03C2C80A"/>
    <w:rsid w:val="069CF1B7"/>
    <w:rsid w:val="0AB79219"/>
    <w:rsid w:val="12E5B257"/>
    <w:rsid w:val="12F9B49B"/>
    <w:rsid w:val="1380D03B"/>
    <w:rsid w:val="1E765839"/>
    <w:rsid w:val="22974EC9"/>
    <w:rsid w:val="229E2B28"/>
    <w:rsid w:val="24DACEFC"/>
    <w:rsid w:val="251C2E13"/>
    <w:rsid w:val="2B4BD07E"/>
    <w:rsid w:val="2B55F54E"/>
    <w:rsid w:val="307D3E98"/>
    <w:rsid w:val="30802928"/>
    <w:rsid w:val="31B305D9"/>
    <w:rsid w:val="3606D28B"/>
    <w:rsid w:val="374A2782"/>
    <w:rsid w:val="37F921DB"/>
    <w:rsid w:val="391F4AB2"/>
    <w:rsid w:val="3939C5DD"/>
    <w:rsid w:val="3DC4C674"/>
    <w:rsid w:val="44B0EABF"/>
    <w:rsid w:val="45AE0B96"/>
    <w:rsid w:val="4673CE3B"/>
    <w:rsid w:val="48CE79C7"/>
    <w:rsid w:val="49E3614F"/>
    <w:rsid w:val="4B14DF3E"/>
    <w:rsid w:val="4D16283D"/>
    <w:rsid w:val="51C49179"/>
    <w:rsid w:val="586C6362"/>
    <w:rsid w:val="599ABE2C"/>
    <w:rsid w:val="5ACDB1C5"/>
    <w:rsid w:val="5CE9298D"/>
    <w:rsid w:val="5DE32F61"/>
    <w:rsid w:val="60D90EC1"/>
    <w:rsid w:val="634F44EB"/>
    <w:rsid w:val="63AF39F0"/>
    <w:rsid w:val="71860522"/>
    <w:rsid w:val="73A6DCE6"/>
    <w:rsid w:val="75C5BA4C"/>
    <w:rsid w:val="76F80255"/>
    <w:rsid w:val="7C813AF5"/>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E5B257"/>
  <w15:chartTrackingRefBased/>
  <w15:docId w15:val="{42C1E0F7-DE13-4B9A-97D6-3133551C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AC57F3"/>
    <w:rPr>
      <w:rFonts w:ascii="Calibri" w:eastAsia="Calibri" w:hAnsi="Calibri"/>
      <w:lang w:val="x-none" w:eastAsia="en-US"/>
    </w:rPr>
  </w:style>
  <w:style w:type="character" w:customStyle="1" w:styleId="FootnoteTextChar">
    <w:name w:val="Footnote Text Char"/>
    <w:link w:val="FootnoteText"/>
    <w:uiPriority w:val="99"/>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1">
    <w:name w:val="Unresolved Mention1"/>
    <w:uiPriority w:val="99"/>
    <w:semiHidden/>
    <w:unhideWhenUsed/>
    <w:rsid w:val="0096376C"/>
    <w:rPr>
      <w:color w:val="605E5C"/>
      <w:shd w:val="clear" w:color="auto" w:fill="E1DFDD"/>
    </w:rPr>
  </w:style>
  <w:style w:type="character" w:customStyle="1" w:styleId="normaltextrun">
    <w:name w:val="normaltextrun"/>
    <w:basedOn w:val="DefaultParagraphFont"/>
    <w:rsid w:val="00AE5786"/>
  </w:style>
  <w:style w:type="character" w:customStyle="1" w:styleId="eop">
    <w:name w:val="eop"/>
    <w:basedOn w:val="DefaultParagraphFont"/>
    <w:rsid w:val="00AE5786"/>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C93F3B"/>
    <w:rPr>
      <w:lang w:val="en-GB" w:eastAsia="en-GB"/>
    </w:rPr>
  </w:style>
  <w:style w:type="paragraph" w:customStyle="1" w:styleId="ColorfulList-Accent11">
    <w:name w:val="Colorful List - Accent 11"/>
    <w:basedOn w:val="Normal"/>
    <w:uiPriority w:val="34"/>
    <w:qFormat/>
    <w:rsid w:val="00DE0414"/>
    <w:pPr>
      <w:ind w:left="720"/>
    </w:pPr>
  </w:style>
  <w:style w:type="character" w:customStyle="1" w:styleId="UnresolvedMention2">
    <w:name w:val="Unresolved Mention2"/>
    <w:basedOn w:val="DefaultParagraphFont"/>
    <w:uiPriority w:val="99"/>
    <w:semiHidden/>
    <w:unhideWhenUsed/>
    <w:rsid w:val="00681634"/>
    <w:rPr>
      <w:color w:val="605E5C"/>
      <w:shd w:val="clear" w:color="auto" w:fill="E1DFDD"/>
    </w:rPr>
  </w:style>
  <w:style w:type="paragraph" w:styleId="Revision">
    <w:name w:val="Revision"/>
    <w:hidden/>
    <w:uiPriority w:val="99"/>
    <w:semiHidden/>
    <w:rsid w:val="00235550"/>
    <w:rPr>
      <w:lang w:val="en-GB" w:eastAsia="en-GB"/>
    </w:rPr>
  </w:style>
  <w:style w:type="paragraph" w:customStyle="1" w:styleId="paragraph">
    <w:name w:val="paragraph"/>
    <w:basedOn w:val="Normal"/>
    <w:rsid w:val="00404910"/>
    <w:pPr>
      <w:spacing w:before="100" w:beforeAutospacing="1" w:after="100" w:afterAutospacing="1"/>
    </w:pPr>
    <w:rPr>
      <w:rFonts w:eastAsiaTheme="minorHAnsi"/>
      <w:sz w:val="24"/>
      <w:szCs w:val="24"/>
      <w:lang w:val="en-IE" w:eastAsia="en-IE"/>
    </w:rPr>
  </w:style>
  <w:style w:type="character" w:customStyle="1" w:styleId="findhit">
    <w:name w:val="findhit"/>
    <w:basedOn w:val="DefaultParagraphFont"/>
    <w:rsid w:val="0040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923">
      <w:bodyDiv w:val="1"/>
      <w:marLeft w:val="0"/>
      <w:marRight w:val="0"/>
      <w:marTop w:val="0"/>
      <w:marBottom w:val="0"/>
      <w:divBdr>
        <w:top w:val="none" w:sz="0" w:space="0" w:color="auto"/>
        <w:left w:val="none" w:sz="0" w:space="0" w:color="auto"/>
        <w:bottom w:val="none" w:sz="0" w:space="0" w:color="auto"/>
        <w:right w:val="none" w:sz="0" w:space="0" w:color="auto"/>
      </w:divBdr>
    </w:div>
    <w:div w:id="185677143">
      <w:bodyDiv w:val="1"/>
      <w:marLeft w:val="0"/>
      <w:marRight w:val="0"/>
      <w:marTop w:val="0"/>
      <w:marBottom w:val="0"/>
      <w:divBdr>
        <w:top w:val="none" w:sz="0" w:space="0" w:color="auto"/>
        <w:left w:val="none" w:sz="0" w:space="0" w:color="auto"/>
        <w:bottom w:val="none" w:sz="0" w:space="0" w:color="auto"/>
        <w:right w:val="none" w:sz="0" w:space="0" w:color="auto"/>
      </w:divBdr>
    </w:div>
    <w:div w:id="36864667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835535875">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9916656">
      <w:bodyDiv w:val="1"/>
      <w:marLeft w:val="0"/>
      <w:marRight w:val="0"/>
      <w:marTop w:val="0"/>
      <w:marBottom w:val="0"/>
      <w:divBdr>
        <w:top w:val="none" w:sz="0" w:space="0" w:color="auto"/>
        <w:left w:val="none" w:sz="0" w:space="0" w:color="auto"/>
        <w:bottom w:val="none" w:sz="0" w:space="0" w:color="auto"/>
        <w:right w:val="none" w:sz="0" w:space="0" w:color="auto"/>
      </w:divBdr>
    </w:div>
    <w:div w:id="2056847924">
      <w:bodyDiv w:val="1"/>
      <w:marLeft w:val="0"/>
      <w:marRight w:val="0"/>
      <w:marTop w:val="0"/>
      <w:marBottom w:val="0"/>
      <w:divBdr>
        <w:top w:val="none" w:sz="0" w:space="0" w:color="auto"/>
        <w:left w:val="none" w:sz="0" w:space="0" w:color="auto"/>
        <w:bottom w:val="none" w:sz="0" w:space="0" w:color="auto"/>
        <w:right w:val="none" w:sz="0" w:space="0" w:color="auto"/>
      </w:divBdr>
    </w:div>
    <w:div w:id="20991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footer" Target="footer1.xml"/><Relationship Id="Re5153b63995b4f6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ona.bonas@cancercontrol.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https://www.hse.ie/eng/services/list/2/primarycare/childrenfir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F588-ADA9-490D-BA61-44BBEA6CA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E272E-2751-45B4-A481-B8058033698B}">
  <ds:schemaRef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FC34ECED-07EC-4828-B607-29971C407D83}">
  <ds:schemaRefs>
    <ds:schemaRef ds:uri="http://schemas.microsoft.com/sharepoint/v3/contenttype/forms"/>
  </ds:schemaRefs>
</ds:datastoreItem>
</file>

<file path=customXml/itemProps4.xml><?xml version="1.0" encoding="utf-8"?>
<ds:datastoreItem xmlns:ds="http://schemas.openxmlformats.org/officeDocument/2006/customXml" ds:itemID="{DDF2BCB3-3BE4-440F-AD19-0E5A1287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3773</Words>
  <Characters>22881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Siobhan Clancy3</cp:lastModifiedBy>
  <cp:revision>5</cp:revision>
  <cp:lastPrinted>2011-06-21T19:59:00Z</cp:lastPrinted>
  <dcterms:created xsi:type="dcterms:W3CDTF">2025-08-29T17:06:00Z</dcterms:created>
  <dcterms:modified xsi:type="dcterms:W3CDTF">2025-09-12T11:05:00Z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