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1B7F87D7" w:rsidR="00543F98" w:rsidRPr="00BE491B" w:rsidRDefault="009C08F9" w:rsidP="003F026C">
      <w:pPr>
        <w:pStyle w:val="Heading7"/>
        <w:ind w:hanging="1134"/>
        <w:jc w:val="center"/>
        <w:rPr>
          <w:color w:val="000099"/>
        </w:rPr>
      </w:pPr>
      <w:r w:rsidRPr="00324FEE">
        <w:rPr>
          <w:noProof/>
          <w:color w:val="000099"/>
          <w:lang w:val="en-IE" w:eastAsia="en-IE"/>
        </w:rPr>
        <w:drawing>
          <wp:anchor distT="0" distB="0" distL="114300" distR="114300" simplePos="0" relativeHeight="251659264" behindDoc="0" locked="0" layoutInCell="1" allowOverlap="1" wp14:anchorId="4E7F2CE3" wp14:editId="178D9A22">
            <wp:simplePos x="0" y="0"/>
            <wp:positionH relativeFrom="margin">
              <wp:posOffset>-866775</wp:posOffset>
            </wp:positionH>
            <wp:positionV relativeFrom="margin">
              <wp:posOffset>-504825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0BE80" w14:textId="77777777" w:rsidR="00543F98" w:rsidRDefault="00543F98" w:rsidP="00543F98">
      <w:pPr>
        <w:jc w:val="both"/>
        <w:rPr>
          <w:rFonts w:ascii="Arial" w:hAnsi="Arial" w:cs="Arial"/>
          <w:b/>
        </w:rPr>
      </w:pPr>
    </w:p>
    <w:p w14:paraId="09692A5E" w14:textId="57084756" w:rsidR="00543F98" w:rsidRPr="009C08F9" w:rsidRDefault="009C08F9" w:rsidP="00543F98">
      <w:pPr>
        <w:ind w:left="-1260"/>
        <w:jc w:val="right"/>
        <w:rPr>
          <w:rFonts w:ascii="Arial" w:hAnsi="Arial" w:cs="Arial"/>
          <w:b/>
        </w:rPr>
      </w:pPr>
      <w:r w:rsidRPr="009C08F9">
        <w:rPr>
          <w:rFonts w:ascii="Arial" w:hAnsi="Arial" w:cs="Arial"/>
          <w:b/>
        </w:rPr>
        <w:t>Finance Analyst (Grade VII)</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98AB2DC" w14:textId="076C3FFA" w:rsidR="009C08F9" w:rsidRPr="009C08F9" w:rsidRDefault="009C08F9" w:rsidP="009C08F9">
            <w:pPr>
              <w:ind w:left="-1260"/>
              <w:rPr>
                <w:rFonts w:ascii="Arial" w:hAnsi="Arial" w:cs="Arial"/>
                <w:b/>
              </w:rPr>
            </w:pPr>
            <w:r>
              <w:rPr>
                <w:rFonts w:ascii="Arial" w:hAnsi="Arial" w:cs="Arial"/>
                <w:b/>
              </w:rPr>
              <w:t xml:space="preserve">                      </w:t>
            </w:r>
            <w:r w:rsidRPr="009C08F9">
              <w:rPr>
                <w:rFonts w:ascii="Arial" w:hAnsi="Arial" w:cs="Arial"/>
                <w:b/>
              </w:rPr>
              <w:t>Finance Analyst (Grade VII)</w:t>
            </w:r>
          </w:p>
          <w:p w14:paraId="4DAFCB73" w14:textId="77777777" w:rsidR="009C08F9" w:rsidRDefault="009C08F9" w:rsidP="007F0BB1">
            <w:pPr>
              <w:pStyle w:val="Heading7"/>
              <w:rPr>
                <w:rFonts w:ascii="Times New Roman" w:hAnsi="Times New Roman"/>
                <w:b w:val="0"/>
                <w:spacing w:val="0"/>
                <w:sz w:val="20"/>
              </w:rPr>
            </w:pPr>
          </w:p>
          <w:p w14:paraId="1A2CE988" w14:textId="3B3ED543" w:rsidR="00543F98" w:rsidRPr="009C08F9" w:rsidRDefault="00E23FD8" w:rsidP="00270913">
            <w:pPr>
              <w:pStyle w:val="Heading7"/>
            </w:pPr>
            <w:r w:rsidRPr="007F0BB1">
              <w:rPr>
                <w:color w:val="000099"/>
                <w:sz w:val="20"/>
              </w:rPr>
              <w:t xml:space="preserve"> </w:t>
            </w:r>
            <w:r w:rsidRPr="009C08F9">
              <w:rPr>
                <w:b w:val="0"/>
                <w:sz w:val="20"/>
              </w:rPr>
              <w:t>(Grade Code</w:t>
            </w:r>
            <w:r w:rsidR="009C08F9" w:rsidRPr="009C08F9">
              <w:rPr>
                <w:b w:val="0"/>
                <w:sz w:val="20"/>
              </w:rPr>
              <w:t>: 0582</w:t>
            </w:r>
            <w:r w:rsidRPr="009C08F9">
              <w:rPr>
                <w:b w:val="0"/>
                <w:sz w:val="20"/>
              </w:rPr>
              <w:t>)</w:t>
            </w:r>
            <w:r w:rsidR="00A66600">
              <w:tab/>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0323EC6" w:rsidR="00195048" w:rsidRPr="009C08F9" w:rsidRDefault="009C08F9" w:rsidP="00195048">
            <w:pPr>
              <w:pStyle w:val="Heading7"/>
              <w:rPr>
                <w:b w:val="0"/>
                <w:sz w:val="20"/>
              </w:rPr>
            </w:pPr>
            <w:r w:rsidRPr="009C08F9">
              <w:rPr>
                <w:b w:val="0"/>
                <w:sz w:val="20"/>
              </w:rPr>
              <w:t>NRS15000</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21DCC53E" w:rsidR="00195048" w:rsidRPr="00270913" w:rsidRDefault="002C3E82" w:rsidP="00195048">
            <w:pPr>
              <w:pStyle w:val="Heading7"/>
              <w:rPr>
                <w:b w:val="0"/>
                <w:sz w:val="20"/>
              </w:rPr>
            </w:pPr>
            <w:r w:rsidRPr="00270913">
              <w:rPr>
                <w:b w:val="0"/>
                <w:sz w:val="20"/>
              </w:rPr>
              <w:t xml:space="preserve">12:00pm Friday </w:t>
            </w:r>
            <w:r w:rsidR="00BB2B23">
              <w:rPr>
                <w:b w:val="0"/>
                <w:sz w:val="20"/>
              </w:rPr>
              <w:t>05</w:t>
            </w:r>
            <w:r w:rsidR="00BB2B23" w:rsidRPr="00BB2B23">
              <w:rPr>
                <w:b w:val="0"/>
                <w:sz w:val="20"/>
                <w:vertAlign w:val="superscript"/>
              </w:rPr>
              <w:t>th</w:t>
            </w:r>
            <w:r w:rsidR="00BB2B23">
              <w:rPr>
                <w:b w:val="0"/>
                <w:sz w:val="20"/>
              </w:rPr>
              <w:t xml:space="preserve"> </w:t>
            </w:r>
            <w:r w:rsidRPr="00270913">
              <w:rPr>
                <w:b w:val="0"/>
                <w:sz w:val="20"/>
              </w:rPr>
              <w:t>September 2025</w:t>
            </w:r>
            <w:bookmarkStart w:id="0" w:name="_GoBack"/>
            <w:bookmarkEnd w:id="0"/>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31D6B906" w14:textId="3671E468" w:rsidR="009C08F9" w:rsidRPr="009C08F9" w:rsidRDefault="009C08F9" w:rsidP="009C08F9">
            <w:pPr>
              <w:rPr>
                <w:rFonts w:ascii="Arial" w:hAnsi="Arial" w:cs="Arial"/>
                <w:color w:val="000000"/>
              </w:rPr>
            </w:pPr>
            <w:r w:rsidRPr="009C08F9">
              <w:rPr>
                <w:rFonts w:ascii="Arial" w:hAnsi="Arial" w:cs="Arial"/>
                <w:iCs/>
                <w:color w:val="000000" w:themeColor="text1"/>
              </w:rPr>
              <w:t xml:space="preserve">There is </w:t>
            </w:r>
            <w:r w:rsidRPr="00D05723">
              <w:rPr>
                <w:rFonts w:ascii="Arial" w:hAnsi="Arial" w:cs="Arial"/>
                <w:iCs/>
              </w:rPr>
              <w:t xml:space="preserve">currently </w:t>
            </w:r>
            <w:r w:rsidRPr="00D05723">
              <w:rPr>
                <w:rFonts w:ascii="Arial" w:hAnsi="Arial" w:cs="Arial"/>
                <w:bCs/>
                <w:iCs/>
              </w:rPr>
              <w:t>1 permanent whole-time</w:t>
            </w:r>
            <w:r w:rsidRPr="00D05723">
              <w:rPr>
                <w:rFonts w:ascii="Arial" w:hAnsi="Arial" w:cs="Arial"/>
                <w:iCs/>
              </w:rPr>
              <w:t xml:space="preserve"> vacancy available in </w:t>
            </w:r>
            <w:r w:rsidRPr="00D05723">
              <w:rPr>
                <w:rFonts w:ascii="Arial" w:hAnsi="Arial" w:cs="Arial"/>
              </w:rPr>
              <w:t xml:space="preserve">Older Person Services, National Finance Division, HSE, Oak House, Limetree Avenue, Millennium Park, Naas, Co. Kildare. W91 KDC2 </w:t>
            </w:r>
          </w:p>
          <w:p w14:paraId="2C8E8EEF" w14:textId="37AA108A" w:rsidR="009C08F9" w:rsidRPr="009C08F9" w:rsidRDefault="009C08F9" w:rsidP="00792F91">
            <w:pPr>
              <w:rPr>
                <w:rFonts w:ascii="Arial" w:hAnsi="Arial" w:cs="Arial"/>
                <w:color w:val="000000"/>
              </w:rPr>
            </w:pPr>
          </w:p>
          <w:p w14:paraId="54EF7056" w14:textId="74884148" w:rsidR="00792F91" w:rsidRPr="00F6254C" w:rsidRDefault="009C08F9" w:rsidP="00270913">
            <w:pPr>
              <w:rPr>
                <w:rFonts w:ascii="Arial" w:hAnsi="Arial" w:cs="Arial"/>
                <w:color w:val="000099"/>
              </w:rPr>
            </w:pPr>
            <w:r w:rsidRPr="009C08F9">
              <w:rPr>
                <w:rFonts w:ascii="Arial" w:hAnsi="Arial" w:cs="Arial"/>
                <w:color w:val="000000"/>
              </w:rPr>
              <w:t xml:space="preserve">A panel may be </w:t>
            </w:r>
            <w:r>
              <w:rPr>
                <w:rFonts w:ascii="Arial" w:hAnsi="Arial"/>
              </w:rPr>
              <w:t xml:space="preserve">formed as a result of this for </w:t>
            </w:r>
            <w:r w:rsidRPr="00F31347">
              <w:rPr>
                <w:rFonts w:ascii="Arial" w:hAnsi="Arial" w:cs="Arial"/>
                <w:b/>
                <w:color w:val="000000"/>
              </w:rPr>
              <w:t xml:space="preserve">Grade VII in the Finance Department, Older Person Services, National Finance Division </w:t>
            </w:r>
            <w:r w:rsidRPr="009C08F9">
              <w:rPr>
                <w:rFonts w:ascii="Arial" w:hAnsi="Arial" w:cs="Arial"/>
                <w:color w:val="000000"/>
              </w:rPr>
              <w:t>from which permanent and specified purpose vacancies of full or part 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1F14909F" w14:textId="77777777" w:rsidR="009C08F9" w:rsidRDefault="009C08F9" w:rsidP="00792F91">
            <w:pPr>
              <w:rPr>
                <w:rFonts w:ascii="Arial" w:hAnsi="Arial" w:cs="Arial"/>
                <w:color w:val="000000"/>
              </w:rPr>
            </w:pPr>
            <w:r w:rsidRPr="009C08F9">
              <w:rPr>
                <w:rFonts w:ascii="Arial" w:hAnsi="Arial" w:cs="Arial"/>
                <w:color w:val="000000"/>
              </w:rPr>
              <w:t>We welcome enquiries about the role.</w:t>
            </w:r>
          </w:p>
          <w:p w14:paraId="367EADB5" w14:textId="77777777" w:rsidR="009C08F9" w:rsidRDefault="009C08F9" w:rsidP="00792F91">
            <w:pPr>
              <w:rPr>
                <w:rFonts w:ascii="Arial" w:hAnsi="Arial" w:cs="Arial"/>
                <w:color w:val="000000"/>
              </w:rPr>
            </w:pPr>
          </w:p>
          <w:p w14:paraId="43E7A554" w14:textId="288AF991" w:rsidR="009C08F9" w:rsidRDefault="009C08F9" w:rsidP="00792F91">
            <w:pPr>
              <w:rPr>
                <w:rFonts w:ascii="Arial" w:hAnsi="Arial" w:cs="Arial"/>
                <w:color w:val="000000"/>
              </w:rPr>
            </w:pPr>
            <w:r w:rsidRPr="009C08F9">
              <w:rPr>
                <w:rFonts w:ascii="Arial" w:hAnsi="Arial" w:cs="Arial"/>
                <w:color w:val="000000"/>
              </w:rPr>
              <w:t xml:space="preserve">Name: Ms. Emer Moran, Interim ACFO, Community Finance, National Finance Division Phone No: 087 116 0364 E-mail: </w:t>
            </w:r>
            <w:hyperlink r:id="rId9" w:history="1">
              <w:r w:rsidRPr="00696571">
                <w:rPr>
                  <w:rStyle w:val="Hyperlink"/>
                  <w:rFonts w:ascii="Arial" w:hAnsi="Arial" w:cs="Arial"/>
                </w:rPr>
                <w:t>Emer.Moran2@hse.ie</w:t>
              </w:r>
            </w:hyperlink>
            <w:r w:rsidRPr="009C08F9">
              <w:rPr>
                <w:rFonts w:ascii="Arial" w:hAnsi="Arial" w:cs="Arial"/>
                <w:color w:val="000000"/>
              </w:rPr>
              <w:t xml:space="preserve"> </w:t>
            </w:r>
          </w:p>
          <w:p w14:paraId="7694F249" w14:textId="77777777" w:rsidR="003D1758" w:rsidRDefault="003D1758" w:rsidP="00792F91">
            <w:pPr>
              <w:rPr>
                <w:rFonts w:ascii="Arial" w:hAnsi="Arial" w:cs="Arial"/>
                <w:color w:val="000000"/>
              </w:rPr>
            </w:pPr>
          </w:p>
          <w:p w14:paraId="2CC3398C" w14:textId="4B1FC6B7" w:rsidR="009C08F9" w:rsidRDefault="009C08F9" w:rsidP="00792F91">
            <w:pPr>
              <w:rPr>
                <w:rFonts w:ascii="Arial" w:hAnsi="Arial" w:cs="Arial"/>
                <w:color w:val="000000"/>
              </w:rPr>
            </w:pPr>
            <w:r w:rsidRPr="009C08F9">
              <w:rPr>
                <w:rFonts w:ascii="Arial" w:hAnsi="Arial" w:cs="Arial"/>
                <w:color w:val="000000"/>
              </w:rPr>
              <w:t xml:space="preserve">Or </w:t>
            </w:r>
          </w:p>
          <w:p w14:paraId="1D173F69" w14:textId="77777777" w:rsidR="003D1758" w:rsidRDefault="003D1758" w:rsidP="00792F91">
            <w:pPr>
              <w:rPr>
                <w:rFonts w:ascii="Arial" w:hAnsi="Arial" w:cs="Arial"/>
                <w:color w:val="000000"/>
              </w:rPr>
            </w:pPr>
          </w:p>
          <w:p w14:paraId="3DCF3D4C" w14:textId="77777777" w:rsidR="009C08F9" w:rsidRDefault="009C08F9" w:rsidP="00792F91">
            <w:pPr>
              <w:rPr>
                <w:rFonts w:ascii="Arial" w:hAnsi="Arial" w:cs="Arial"/>
                <w:color w:val="000000"/>
              </w:rPr>
            </w:pPr>
            <w:r w:rsidRPr="009C08F9">
              <w:rPr>
                <w:rFonts w:ascii="Arial" w:hAnsi="Arial" w:cs="Arial"/>
                <w:color w:val="000000"/>
              </w:rPr>
              <w:t xml:space="preserve">Name: Nicola Harrington, Head of Finance Business Partnering, Older Persons Services, Community Finance, National Finance Division Email: </w:t>
            </w:r>
            <w:hyperlink r:id="rId10" w:history="1">
              <w:r w:rsidRPr="00696571">
                <w:rPr>
                  <w:rStyle w:val="Hyperlink"/>
                  <w:rFonts w:ascii="Arial" w:hAnsi="Arial" w:cs="Arial"/>
                </w:rPr>
                <w:t>nicola.harrington1@hse.ie</w:t>
              </w:r>
            </w:hyperlink>
            <w:r>
              <w:rPr>
                <w:rFonts w:ascii="Arial" w:hAnsi="Arial" w:cs="Arial"/>
                <w:color w:val="000000"/>
              </w:rPr>
              <w:t xml:space="preserve"> </w:t>
            </w:r>
          </w:p>
          <w:p w14:paraId="53559CB7" w14:textId="134D6E5C" w:rsidR="0068735E" w:rsidRPr="009C08F9" w:rsidRDefault="009C08F9" w:rsidP="00792F91">
            <w:pPr>
              <w:rPr>
                <w:rFonts w:ascii="Arial" w:hAnsi="Arial" w:cs="Arial"/>
                <w:color w:val="000000"/>
              </w:rPr>
            </w:pPr>
            <w:r w:rsidRPr="009C08F9">
              <w:rPr>
                <w:rFonts w:ascii="Arial" w:hAnsi="Arial" w:cs="Arial"/>
                <w:color w:val="000000"/>
              </w:rPr>
              <w:t>Phone No: 087 346 4908</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528C74F" w14:textId="77777777" w:rsidR="009C08F9" w:rsidRDefault="009C08F9" w:rsidP="009C08F9">
            <w:pPr>
              <w:spacing w:before="100" w:beforeAutospacing="1" w:after="100" w:afterAutospacing="1"/>
              <w:rPr>
                <w:rFonts w:ascii="Arial" w:hAnsi="Arial" w:cs="Arial"/>
                <w:color w:val="000000"/>
                <w:lang w:val="en-IE" w:eastAsia="en-IE"/>
              </w:rPr>
            </w:pPr>
            <w:r w:rsidRPr="009C08F9">
              <w:rPr>
                <w:rFonts w:ascii="Arial" w:hAnsi="Arial" w:cs="Arial"/>
                <w:color w:val="000000"/>
                <w:lang w:val="en-IE" w:eastAsia="en-IE"/>
              </w:rPr>
              <w:t xml:space="preserve">The overall aim of the Finance Division is to provide strategic and operational financial support and advice to the various streams of the HSE in achieving the organisational goals of providing high quality, integrated health and personal social services while operating within the limits of the resources available. </w:t>
            </w:r>
          </w:p>
          <w:p w14:paraId="409C9A53" w14:textId="77777777" w:rsidR="004364F1" w:rsidRDefault="009C08F9" w:rsidP="009C08F9">
            <w:pPr>
              <w:spacing w:before="100" w:beforeAutospacing="1" w:after="100" w:afterAutospacing="1"/>
              <w:rPr>
                <w:rFonts w:ascii="Arial" w:hAnsi="Arial" w:cs="Arial"/>
                <w:color w:val="000000"/>
                <w:lang w:val="en-IE" w:eastAsia="en-IE"/>
              </w:rPr>
            </w:pPr>
            <w:r>
              <w:rPr>
                <w:rFonts w:ascii="Arial" w:hAnsi="Arial" w:cs="Arial"/>
                <w:color w:val="000000"/>
                <w:lang w:val="en-IE" w:eastAsia="en-IE"/>
              </w:rPr>
              <w:t>T</w:t>
            </w:r>
            <w:r w:rsidRPr="009C08F9">
              <w:rPr>
                <w:rFonts w:ascii="Arial" w:hAnsi="Arial" w:cs="Arial"/>
                <w:color w:val="000000"/>
                <w:lang w:val="en-IE" w:eastAsia="en-IE"/>
              </w:rPr>
              <w:t xml:space="preserve">he government’s health reform programme, Future Health, aims to improve the populations health, assist health services staff to improve services to the public, and demonstrate to taxpayers that value for money is being delivered. </w:t>
            </w:r>
          </w:p>
          <w:p w14:paraId="32BB1DDE" w14:textId="77777777" w:rsidR="004364F1" w:rsidRDefault="009C08F9" w:rsidP="009C08F9">
            <w:pPr>
              <w:spacing w:before="100" w:beforeAutospacing="1" w:after="100" w:afterAutospacing="1"/>
              <w:rPr>
                <w:rFonts w:ascii="Arial" w:hAnsi="Arial" w:cs="Arial"/>
                <w:color w:val="000000"/>
                <w:lang w:val="en-IE" w:eastAsia="en-IE"/>
              </w:rPr>
            </w:pPr>
            <w:r w:rsidRPr="009C08F9">
              <w:rPr>
                <w:rFonts w:ascii="Arial" w:hAnsi="Arial" w:cs="Arial"/>
                <w:color w:val="000000"/>
                <w:lang w:val="en-IE" w:eastAsia="en-IE"/>
              </w:rPr>
              <w:t>The National Finance Division will carry full accountability and responsibility for implementation of the new finance operating model as part of the Finance Reform Pr</w:t>
            </w:r>
            <w:r w:rsidR="004364F1">
              <w:rPr>
                <w:rFonts w:ascii="Arial" w:hAnsi="Arial" w:cs="Arial"/>
                <w:color w:val="000000"/>
                <w:lang w:val="en-IE" w:eastAsia="en-IE"/>
              </w:rPr>
              <w:t xml:space="preserve">ogramme within which it will: </w:t>
            </w:r>
          </w:p>
          <w:p w14:paraId="17313ADD" w14:textId="13E3C8B3" w:rsidR="004364F1" w:rsidRPr="004364F1" w:rsidRDefault="009C08F9" w:rsidP="004364F1">
            <w:pPr>
              <w:pStyle w:val="ListParagraph"/>
              <w:numPr>
                <w:ilvl w:val="0"/>
                <w:numId w:val="33"/>
              </w:numPr>
              <w:spacing w:before="100" w:beforeAutospacing="1" w:after="100" w:afterAutospacing="1"/>
              <w:rPr>
                <w:rFonts w:ascii="Arial" w:hAnsi="Arial" w:cs="Arial"/>
                <w:color w:val="000000"/>
                <w:lang w:val="en-IE" w:eastAsia="en-IE"/>
              </w:rPr>
            </w:pPr>
            <w:r w:rsidRPr="004364F1">
              <w:rPr>
                <w:rFonts w:ascii="Arial" w:hAnsi="Arial" w:cs="Arial"/>
                <w:color w:val="000000"/>
                <w:lang w:val="en-IE" w:eastAsia="en-IE"/>
              </w:rPr>
              <w:t>Define the financial management framework to be followed within the entirety of the publicly funded health and social care sys</w:t>
            </w:r>
            <w:r w:rsidR="004364F1" w:rsidRPr="004364F1">
              <w:rPr>
                <w:rFonts w:ascii="Arial" w:hAnsi="Arial" w:cs="Arial"/>
                <w:color w:val="000000"/>
                <w:lang w:val="en-IE" w:eastAsia="en-IE"/>
              </w:rPr>
              <w:t xml:space="preserve">tem </w:t>
            </w:r>
          </w:p>
          <w:p w14:paraId="20EDBD0E" w14:textId="0E5A61A2" w:rsidR="004364F1" w:rsidRPr="004364F1" w:rsidRDefault="009C08F9" w:rsidP="004364F1">
            <w:pPr>
              <w:pStyle w:val="ListParagraph"/>
              <w:numPr>
                <w:ilvl w:val="0"/>
                <w:numId w:val="33"/>
              </w:numPr>
              <w:spacing w:before="100" w:beforeAutospacing="1" w:after="100" w:afterAutospacing="1"/>
              <w:rPr>
                <w:rFonts w:ascii="Arial" w:hAnsi="Arial" w:cs="Arial"/>
                <w:color w:val="000000"/>
                <w:lang w:val="en-IE" w:eastAsia="en-IE"/>
              </w:rPr>
            </w:pPr>
            <w:r w:rsidRPr="004364F1">
              <w:rPr>
                <w:rFonts w:ascii="Arial" w:hAnsi="Arial" w:cs="Arial"/>
                <w:color w:val="000000"/>
                <w:lang w:val="en-IE" w:eastAsia="en-IE"/>
              </w:rPr>
              <w:t xml:space="preserve">Support decision making by providing trusted and timely information, insightful analysis and professional advice in </w:t>
            </w:r>
            <w:r w:rsidR="004364F1" w:rsidRPr="004364F1">
              <w:rPr>
                <w:rFonts w:ascii="Arial" w:hAnsi="Arial" w:cs="Arial"/>
                <w:color w:val="000000"/>
                <w:lang w:val="en-IE" w:eastAsia="en-IE"/>
              </w:rPr>
              <w:t xml:space="preserve">a standard and consistent way </w:t>
            </w:r>
          </w:p>
          <w:p w14:paraId="56AFFD82" w14:textId="77777777" w:rsidR="004364F1" w:rsidRPr="004364F1" w:rsidRDefault="009C08F9" w:rsidP="004364F1">
            <w:pPr>
              <w:pStyle w:val="ListParagraph"/>
              <w:numPr>
                <w:ilvl w:val="0"/>
                <w:numId w:val="33"/>
              </w:numPr>
              <w:spacing w:before="100" w:beforeAutospacing="1" w:after="100" w:afterAutospacing="1"/>
              <w:rPr>
                <w:rFonts w:ascii="Arial" w:hAnsi="Arial" w:cs="Arial"/>
                <w:color w:val="000000"/>
                <w:lang w:val="en-IE" w:eastAsia="en-IE"/>
              </w:rPr>
            </w:pPr>
            <w:r w:rsidRPr="004364F1">
              <w:rPr>
                <w:rFonts w:ascii="Arial" w:hAnsi="Arial" w:cs="Arial"/>
                <w:color w:val="000000"/>
                <w:lang w:val="en-IE" w:eastAsia="en-IE"/>
              </w:rPr>
              <w:t>Address the gaps that exist within the capacity of the finance division to provide necessary support to our services as they strive to meet the needs of their service</w:t>
            </w:r>
            <w:r w:rsidR="004364F1" w:rsidRPr="004364F1">
              <w:rPr>
                <w:rFonts w:ascii="Arial" w:hAnsi="Arial" w:cs="Arial"/>
                <w:color w:val="000000"/>
                <w:lang w:val="en-IE" w:eastAsia="en-IE"/>
              </w:rPr>
              <w:t xml:space="preserve"> </w:t>
            </w:r>
            <w:r w:rsidRPr="004364F1">
              <w:rPr>
                <w:rFonts w:ascii="Arial" w:hAnsi="Arial" w:cs="Arial"/>
                <w:color w:val="000000"/>
                <w:lang w:val="en-IE" w:eastAsia="en-IE"/>
              </w:rPr>
              <w:t>users. This includes gaps in basic financial infrastructure (including people, proce</w:t>
            </w:r>
            <w:r w:rsidR="004364F1" w:rsidRPr="004364F1">
              <w:rPr>
                <w:rFonts w:ascii="Arial" w:hAnsi="Arial" w:cs="Arial"/>
                <w:color w:val="000000"/>
                <w:lang w:val="en-IE" w:eastAsia="en-IE"/>
              </w:rPr>
              <w:t xml:space="preserve">sses and system / technology) </w:t>
            </w:r>
          </w:p>
          <w:p w14:paraId="0AE4B5A1" w14:textId="5490EBB9" w:rsidR="00792F91" w:rsidRPr="004364F1" w:rsidRDefault="009C08F9" w:rsidP="004364F1">
            <w:pPr>
              <w:pStyle w:val="ListParagraph"/>
              <w:numPr>
                <w:ilvl w:val="0"/>
                <w:numId w:val="33"/>
              </w:numPr>
              <w:spacing w:before="100" w:beforeAutospacing="1" w:after="100" w:afterAutospacing="1"/>
              <w:rPr>
                <w:rFonts w:ascii="Arial" w:hAnsi="Arial" w:cs="Arial"/>
                <w:color w:val="000000"/>
                <w:lang w:val="en-IE" w:eastAsia="en-IE"/>
              </w:rPr>
            </w:pPr>
            <w:r w:rsidRPr="004364F1">
              <w:rPr>
                <w:rFonts w:ascii="Arial" w:hAnsi="Arial" w:cs="Arial"/>
                <w:color w:val="000000"/>
                <w:lang w:val="en-IE" w:eastAsia="en-IE"/>
              </w:rPr>
              <w:t>The Community Finance Unit delivers the aims of the finances directorate in relation to community services.</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398757AC" w:rsidR="00E0768C" w:rsidRPr="004364F1" w:rsidRDefault="004364F1" w:rsidP="0070424B">
            <w:pPr>
              <w:pStyle w:val="ListParagraph"/>
              <w:numPr>
                <w:ilvl w:val="0"/>
                <w:numId w:val="5"/>
              </w:numPr>
              <w:rPr>
                <w:rFonts w:ascii="Arial" w:hAnsi="Arial" w:cs="Arial"/>
                <w:iCs/>
                <w:color w:val="000099"/>
              </w:rPr>
            </w:pPr>
            <w:r w:rsidRPr="004364F1">
              <w:rPr>
                <w:rFonts w:ascii="Arial" w:hAnsi="Arial" w:cs="Arial"/>
                <w:color w:val="000000"/>
              </w:rPr>
              <w:t>The post holder will report to the Head of Finance Business Partnering, Older Persons Services, or other nominated manager.</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sidRPr="00F31347">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5C4F6D04" w:rsidR="00792F91" w:rsidRPr="00F31347" w:rsidRDefault="00F31347" w:rsidP="00F31347">
            <w:pPr>
              <w:rPr>
                <w:rFonts w:ascii="Arial" w:hAnsi="Arial" w:cs="Arial"/>
                <w:iCs/>
                <w:color w:val="000099"/>
              </w:rPr>
            </w:pPr>
            <w:r w:rsidRPr="00F31347">
              <w:rPr>
                <w:rFonts w:ascii="Arial" w:hAnsi="Arial" w:cs="Arial"/>
                <w:lang w:eastAsia="en-IE"/>
              </w:rPr>
              <w:t>This position plays a key role in the Older Persons Business Partnering team.  In addition, it also supports the ACFO and his/her team and other finance teams within the National Finance Division.  There are also key relationships with the Older Persons teams across the HSE, Older Persons Operations teams, Heads of Service and the Department of Health</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97C7915" w14:textId="77777777" w:rsidR="004364F1" w:rsidRDefault="004364F1" w:rsidP="00792F91">
            <w:pPr>
              <w:rPr>
                <w:rFonts w:ascii="Arial" w:hAnsi="Arial" w:cs="Arial"/>
                <w:iCs/>
              </w:rPr>
            </w:pPr>
            <w:r w:rsidRPr="004364F1">
              <w:rPr>
                <w:rFonts w:ascii="Arial" w:hAnsi="Arial" w:cs="Arial"/>
                <w:iCs/>
              </w:rPr>
              <w:t>Support the ACFO and his/her team in delivering expert financial advice to colleagues enabling them to make sound financial decisions including the allocation of resources to, and the financial performance management of, the relevant service delivery organisations. Work as part of a team in managing the Annual Estimates, National Service Plan and Annual Budgeting Cycle; by providing insightful, independent analysis on the performance of the Community Divisions and by fostering compliance with financial pro</w:t>
            </w:r>
            <w:r>
              <w:rPr>
                <w:rFonts w:ascii="Arial" w:hAnsi="Arial" w:cs="Arial"/>
                <w:iCs/>
              </w:rPr>
              <w:t>cesses, procedures and controls.</w:t>
            </w:r>
          </w:p>
          <w:p w14:paraId="3FFAC434" w14:textId="77777777" w:rsidR="004364F1" w:rsidRDefault="004364F1" w:rsidP="00792F91">
            <w:pPr>
              <w:rPr>
                <w:rFonts w:ascii="Arial" w:hAnsi="Arial" w:cs="Arial"/>
                <w:iCs/>
              </w:rPr>
            </w:pPr>
          </w:p>
          <w:p w14:paraId="3875957D" w14:textId="173DFC0A" w:rsidR="00792F91" w:rsidRPr="00F6254C" w:rsidRDefault="004364F1" w:rsidP="00792F91">
            <w:pPr>
              <w:rPr>
                <w:rFonts w:ascii="Arial" w:hAnsi="Arial" w:cs="Arial"/>
                <w:iCs/>
                <w:color w:val="000099"/>
              </w:rPr>
            </w:pPr>
            <w:r w:rsidRPr="004364F1">
              <w:rPr>
                <w:rFonts w:ascii="Arial" w:hAnsi="Arial" w:cs="Arial"/>
                <w:iCs/>
              </w:rPr>
              <w:t>Provide analysis and interpretation in consolidating Community Care Group financial results for external reporting.</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AB83882" w14:textId="304AEF7D"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Collecting, analysing, comparing and interpreting data and providing trends and forecasts</w:t>
            </w:r>
          </w:p>
          <w:p w14:paraId="7ADD5EED" w14:textId="76ECF513"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Providing divisional variance analysis of financial performance against budget and preparation of commentary on variances</w:t>
            </w:r>
          </w:p>
          <w:p w14:paraId="02FB64A8" w14:textId="180003BE"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Developing business analytics and benchmarking models</w:t>
            </w:r>
          </w:p>
          <w:p w14:paraId="31F5F84C" w14:textId="6CEEB2C3"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Enhancing reporting processes by developing new automated reports</w:t>
            </w:r>
          </w:p>
          <w:p w14:paraId="1D562803" w14:textId="3CC9F24A"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Co-ordinating information requirements</w:t>
            </w:r>
          </w:p>
          <w:p w14:paraId="70F82D84" w14:textId="7E5FAE9E"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Resolving any issues that affect data integrity and its delivery</w:t>
            </w:r>
          </w:p>
          <w:p w14:paraId="21A0CE21" w14:textId="1C7A7D3F"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Planning and decision making on financial analysis</w:t>
            </w:r>
          </w:p>
          <w:p w14:paraId="7785A814" w14:textId="04C1CB20"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Providing interpretations about performance</w:t>
            </w:r>
          </w:p>
          <w:p w14:paraId="10CE90CA" w14:textId="77777777"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Preparing and presenting comprehensive reports on findings</w:t>
            </w:r>
          </w:p>
          <w:p w14:paraId="03D718BD" w14:textId="77777777"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Evaluation of service business proposals</w:t>
            </w:r>
          </w:p>
          <w:p w14:paraId="79E38848" w14:textId="77777777"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Assisting in the Annual Estimates and Budgeting Processes</w:t>
            </w:r>
          </w:p>
          <w:p w14:paraId="1F75BFDE" w14:textId="348E219F"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 xml:space="preserve">Participating in the design and continuous improvement of monthly reporting </w:t>
            </w:r>
          </w:p>
          <w:p w14:paraId="7947D323" w14:textId="77777777"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Working on ad hoc projects as they arise; · Supervision of staff as appropriate</w:t>
            </w:r>
          </w:p>
          <w:p w14:paraId="10FDF913" w14:textId="77777777" w:rsidR="004364F1" w:rsidRPr="004364F1" w:rsidRDefault="004364F1" w:rsidP="004364F1">
            <w:pPr>
              <w:pStyle w:val="ListParagraph"/>
              <w:numPr>
                <w:ilvl w:val="0"/>
                <w:numId w:val="5"/>
              </w:numPr>
              <w:rPr>
                <w:rFonts w:ascii="Arial" w:hAnsi="Arial" w:cs="Arial"/>
                <w:color w:val="000000"/>
              </w:rPr>
            </w:pPr>
            <w:r w:rsidRPr="004364F1">
              <w:rPr>
                <w:rFonts w:ascii="Arial" w:hAnsi="Arial" w:cs="Arial"/>
                <w:color w:val="000000"/>
              </w:rPr>
              <w:t>Other duties as may be determined</w:t>
            </w:r>
          </w:p>
          <w:p w14:paraId="251A6BAF" w14:textId="2EA6008F" w:rsidR="00792F91" w:rsidRDefault="004364F1" w:rsidP="004364F1">
            <w:pPr>
              <w:pStyle w:val="ListParagraph"/>
              <w:numPr>
                <w:ilvl w:val="0"/>
                <w:numId w:val="5"/>
              </w:numPr>
              <w:rPr>
                <w:rFonts w:ascii="Arial" w:hAnsi="Arial" w:cs="Arial"/>
                <w:color w:val="000000"/>
              </w:rPr>
            </w:pPr>
            <w:r w:rsidRPr="004364F1">
              <w:rPr>
                <w:rFonts w:ascii="Arial" w:hAnsi="Arial" w:cs="Arial"/>
                <w:color w:val="000000"/>
              </w:rPr>
              <w:t>Contribute to team effort and assist co-workers as needed to balance workloads</w:t>
            </w:r>
          </w:p>
          <w:p w14:paraId="317039B4" w14:textId="1AD30DF0" w:rsidR="004364F1" w:rsidRDefault="004364F1" w:rsidP="004364F1">
            <w:pPr>
              <w:rPr>
                <w:rFonts w:ascii="Arial" w:hAnsi="Arial" w:cs="Arial"/>
                <w:color w:val="000000"/>
              </w:rPr>
            </w:pPr>
          </w:p>
          <w:p w14:paraId="4572DBD2" w14:textId="77777777" w:rsidR="004364F1" w:rsidRDefault="004364F1" w:rsidP="004364F1">
            <w:pPr>
              <w:jc w:val="both"/>
              <w:rPr>
                <w:rFonts w:ascii="Arial" w:hAnsi="Arial" w:cs="Arial"/>
                <w:b/>
                <w:iCs/>
                <w:u w:val="single"/>
              </w:rPr>
            </w:pPr>
            <w:r>
              <w:rPr>
                <w:rFonts w:ascii="Arial" w:hAnsi="Arial" w:cs="Arial"/>
                <w:b/>
                <w:iCs/>
                <w:u w:val="single"/>
              </w:rPr>
              <w:t>Customer Service</w:t>
            </w:r>
          </w:p>
          <w:p w14:paraId="6267E5EC" w14:textId="77777777" w:rsidR="004364F1" w:rsidRDefault="004364F1" w:rsidP="004364F1">
            <w:pPr>
              <w:numPr>
                <w:ilvl w:val="0"/>
                <w:numId w:val="34"/>
              </w:numPr>
              <w:jc w:val="both"/>
              <w:rPr>
                <w:rFonts w:ascii="Arial" w:hAnsi="Arial" w:cs="Arial"/>
                <w:iCs/>
              </w:rPr>
            </w:pPr>
            <w:r>
              <w:rPr>
                <w:rFonts w:ascii="Arial" w:hAnsi="Arial" w:cs="Arial"/>
                <w:iCs/>
              </w:rPr>
              <w:t>Promote and maintain a customer focused environment by ensuring service users are treated with dignity and respect.</w:t>
            </w:r>
          </w:p>
          <w:p w14:paraId="46EC7862" w14:textId="77777777" w:rsidR="004364F1" w:rsidRDefault="004364F1" w:rsidP="004364F1">
            <w:pPr>
              <w:numPr>
                <w:ilvl w:val="0"/>
                <w:numId w:val="34"/>
              </w:numPr>
              <w:jc w:val="both"/>
              <w:rPr>
                <w:rFonts w:ascii="Arial" w:hAnsi="Arial" w:cs="Arial"/>
                <w:iCs/>
              </w:rPr>
            </w:pPr>
            <w:r>
              <w:rPr>
                <w:rFonts w:ascii="Arial" w:hAnsi="Arial" w:cs="Arial"/>
                <w:iCs/>
              </w:rPr>
              <w:t>Seek feedback from service users / customers to evaluate service and implement change.</w:t>
            </w:r>
          </w:p>
          <w:p w14:paraId="78D325C9" w14:textId="77777777" w:rsidR="004364F1" w:rsidRDefault="004364F1" w:rsidP="004364F1">
            <w:pPr>
              <w:jc w:val="both"/>
              <w:rPr>
                <w:rFonts w:ascii="Arial" w:hAnsi="Arial" w:cs="Arial"/>
                <w:iCs/>
              </w:rPr>
            </w:pPr>
          </w:p>
          <w:p w14:paraId="575D7638" w14:textId="77777777" w:rsidR="004364F1" w:rsidRDefault="004364F1" w:rsidP="004364F1">
            <w:pPr>
              <w:jc w:val="both"/>
              <w:rPr>
                <w:rFonts w:ascii="Arial" w:hAnsi="Arial" w:cs="Arial"/>
                <w:b/>
                <w:iCs/>
                <w:u w:val="single"/>
              </w:rPr>
            </w:pPr>
            <w:r w:rsidRPr="00F31347">
              <w:rPr>
                <w:rFonts w:ascii="Arial" w:hAnsi="Arial" w:cs="Arial"/>
                <w:b/>
                <w:iCs/>
                <w:u w:val="single"/>
              </w:rPr>
              <w:t>Human Resources / Supervision of Staff</w:t>
            </w:r>
          </w:p>
          <w:p w14:paraId="378D3941" w14:textId="6A92F42F" w:rsidR="004364F1" w:rsidRDefault="00F31347" w:rsidP="004364F1">
            <w:pPr>
              <w:numPr>
                <w:ilvl w:val="0"/>
                <w:numId w:val="34"/>
              </w:numPr>
              <w:jc w:val="both"/>
              <w:rPr>
                <w:rFonts w:ascii="Arial" w:hAnsi="Arial" w:cs="Arial"/>
                <w:iCs/>
              </w:rPr>
            </w:pPr>
            <w:r>
              <w:rPr>
                <w:rFonts w:ascii="Arial" w:hAnsi="Arial" w:cs="Arial"/>
                <w:iCs/>
              </w:rPr>
              <w:t xml:space="preserve">Supervise and enable assigned </w:t>
            </w:r>
            <w:r w:rsidR="004364F1">
              <w:rPr>
                <w:rFonts w:ascii="Arial" w:hAnsi="Arial" w:cs="Arial"/>
                <w:iCs/>
              </w:rPr>
              <w:t>team members to carry out their responsibilities, ensuring appropriate delegation of responsibility and authority.</w:t>
            </w:r>
          </w:p>
          <w:p w14:paraId="3FDA5691" w14:textId="31BF4D70" w:rsidR="004364F1" w:rsidRDefault="004364F1" w:rsidP="004364F1">
            <w:pPr>
              <w:numPr>
                <w:ilvl w:val="0"/>
                <w:numId w:val="34"/>
              </w:numPr>
              <w:jc w:val="both"/>
              <w:rPr>
                <w:rFonts w:ascii="Arial" w:hAnsi="Arial" w:cs="Arial"/>
                <w:iCs/>
              </w:rPr>
            </w:pPr>
            <w:r>
              <w:rPr>
                <w:rFonts w:ascii="Arial" w:hAnsi="Arial" w:cs="Arial"/>
                <w:iCs/>
              </w:rPr>
              <w:t xml:space="preserve">Review the conduct and completion of assignments of </w:t>
            </w:r>
            <w:r w:rsidR="00F31347">
              <w:rPr>
                <w:rFonts w:ascii="Arial" w:hAnsi="Arial" w:cs="Arial"/>
                <w:iCs/>
              </w:rPr>
              <w:t xml:space="preserve">assigned </w:t>
            </w:r>
            <w:r>
              <w:rPr>
                <w:rFonts w:ascii="Arial" w:hAnsi="Arial" w:cs="Arial"/>
                <w:iCs/>
              </w:rPr>
              <w:t>staff in accordance with the operational plan and expected quality standards.</w:t>
            </w:r>
          </w:p>
          <w:p w14:paraId="3637DE5B" w14:textId="77777777" w:rsidR="004364F1" w:rsidRDefault="004364F1" w:rsidP="004364F1">
            <w:pPr>
              <w:numPr>
                <w:ilvl w:val="0"/>
                <w:numId w:val="34"/>
              </w:numPr>
              <w:jc w:val="both"/>
              <w:rPr>
                <w:rFonts w:ascii="Arial" w:hAnsi="Arial" w:cs="Arial"/>
                <w:iCs/>
              </w:rPr>
            </w:pPr>
            <w:r>
              <w:rPr>
                <w:rFonts w:ascii="Arial" w:hAnsi="Arial" w:cs="Arial"/>
                <w:iCs/>
              </w:rPr>
              <w:t>Keep in touch with workloads of staff members to gauge levels of wellbeing and morale in the team.</w:t>
            </w:r>
          </w:p>
          <w:p w14:paraId="185A0F32" w14:textId="20A5CEB2" w:rsidR="004364F1" w:rsidRDefault="004364F1" w:rsidP="004364F1">
            <w:pPr>
              <w:numPr>
                <w:ilvl w:val="0"/>
                <w:numId w:val="34"/>
              </w:numPr>
              <w:jc w:val="both"/>
              <w:rPr>
                <w:rFonts w:ascii="Arial" w:hAnsi="Arial" w:cs="Arial"/>
                <w:iCs/>
              </w:rPr>
            </w:pPr>
            <w:r>
              <w:rPr>
                <w:rFonts w:ascii="Arial" w:hAnsi="Arial" w:cs="Arial"/>
                <w:iCs/>
              </w:rPr>
              <w:t xml:space="preserve">Manage the performance of </w:t>
            </w:r>
            <w:r w:rsidR="00F31347">
              <w:rPr>
                <w:rFonts w:ascii="Arial" w:hAnsi="Arial" w:cs="Arial"/>
                <w:iCs/>
              </w:rPr>
              <w:t xml:space="preserve">assigned </w:t>
            </w:r>
            <w:r>
              <w:rPr>
                <w:rFonts w:ascii="Arial" w:hAnsi="Arial" w:cs="Arial"/>
                <w:iCs/>
              </w:rPr>
              <w:t>staff, dealing with underperformance in a timely and constructive manner.</w:t>
            </w:r>
          </w:p>
          <w:p w14:paraId="5205A53D" w14:textId="77777777" w:rsidR="004364F1" w:rsidRDefault="004364F1" w:rsidP="004364F1">
            <w:pPr>
              <w:pStyle w:val="ListParagraph"/>
              <w:numPr>
                <w:ilvl w:val="0"/>
                <w:numId w:val="34"/>
              </w:numPr>
              <w:rPr>
                <w:rFonts w:ascii="Arial" w:hAnsi="Arial" w:cs="Arial"/>
                <w:iCs/>
              </w:rPr>
            </w:pPr>
            <w:r>
              <w:rPr>
                <w:rFonts w:ascii="Arial" w:hAnsi="Arial" w:cs="Arial"/>
                <w:iCs/>
              </w:rPr>
              <w:t>Engage in the HSE performance achievement process in conjunction with your Line Manager and staff as appropriate.</w:t>
            </w:r>
          </w:p>
          <w:p w14:paraId="3DA0F837" w14:textId="77777777" w:rsidR="004364F1" w:rsidRDefault="004364F1" w:rsidP="004364F1">
            <w:pPr>
              <w:numPr>
                <w:ilvl w:val="0"/>
                <w:numId w:val="34"/>
              </w:numPr>
              <w:jc w:val="both"/>
              <w:rPr>
                <w:rFonts w:ascii="Arial" w:hAnsi="Arial" w:cs="Arial"/>
                <w:iCs/>
              </w:rPr>
            </w:pPr>
            <w:r>
              <w:rPr>
                <w:rFonts w:ascii="Arial" w:hAnsi="Arial" w:cs="Arial"/>
                <w:iCs/>
              </w:rPr>
              <w:t>Conduct regular staff meetings to keep staff informed and to hear views.</w:t>
            </w:r>
          </w:p>
          <w:p w14:paraId="635F34C3" w14:textId="77777777" w:rsidR="004364F1" w:rsidRDefault="004364F1" w:rsidP="004364F1">
            <w:pPr>
              <w:numPr>
                <w:ilvl w:val="0"/>
                <w:numId w:val="34"/>
              </w:numPr>
              <w:jc w:val="both"/>
              <w:rPr>
                <w:rFonts w:ascii="Arial" w:hAnsi="Arial" w:cs="Arial"/>
                <w:iCs/>
              </w:rPr>
            </w:pPr>
            <w:r>
              <w:rPr>
                <w:rFonts w:ascii="Arial" w:hAnsi="Arial" w:cs="Arial"/>
                <w:iCs/>
              </w:rPr>
              <w:t>Create and promote a positive working environment among staff members, which contributes to maintaining and enhancing effective working relationships with other teams and disciplines.</w:t>
            </w:r>
          </w:p>
          <w:p w14:paraId="5678146D" w14:textId="77777777" w:rsidR="004364F1" w:rsidRDefault="004364F1" w:rsidP="004364F1">
            <w:pPr>
              <w:numPr>
                <w:ilvl w:val="0"/>
                <w:numId w:val="34"/>
              </w:numPr>
              <w:spacing w:before="100" w:beforeAutospacing="1" w:after="100" w:afterAutospacing="1"/>
              <w:contextualSpacing/>
              <w:jc w:val="both"/>
              <w:rPr>
                <w:rFonts w:ascii="Arial" w:hAnsi="Arial" w:cs="Arial"/>
                <w:iCs/>
              </w:rPr>
            </w:pPr>
            <w:r>
              <w:rPr>
                <w:rFonts w:ascii="Arial" w:hAnsi="Arial" w:cs="Arial"/>
                <w:iCs/>
              </w:rPr>
              <w:t>Solve problems and ensure decisions are in line with local and national agreements</w:t>
            </w:r>
          </w:p>
          <w:p w14:paraId="57B46F8A" w14:textId="6726FED6" w:rsidR="004364F1" w:rsidRDefault="004364F1" w:rsidP="004364F1">
            <w:pPr>
              <w:numPr>
                <w:ilvl w:val="0"/>
                <w:numId w:val="34"/>
              </w:numPr>
              <w:jc w:val="both"/>
              <w:rPr>
                <w:rFonts w:ascii="Arial" w:hAnsi="Arial" w:cs="Arial"/>
                <w:iCs/>
              </w:rPr>
            </w:pPr>
            <w:r>
              <w:rPr>
                <w:rFonts w:ascii="Arial" w:hAnsi="Arial" w:cs="Arial"/>
                <w:iCs/>
              </w:rPr>
              <w:t xml:space="preserve">Identify and agree training and development needs of </w:t>
            </w:r>
            <w:r w:rsidR="00F31347">
              <w:rPr>
                <w:rFonts w:ascii="Arial" w:hAnsi="Arial" w:cs="Arial"/>
                <w:iCs/>
              </w:rPr>
              <w:t xml:space="preserve">assigned </w:t>
            </w:r>
            <w:r>
              <w:rPr>
                <w:rFonts w:ascii="Arial" w:hAnsi="Arial" w:cs="Arial"/>
                <w:iCs/>
              </w:rPr>
              <w:t>team and design plan to meet needs.</w:t>
            </w:r>
          </w:p>
          <w:p w14:paraId="4027E816" w14:textId="77777777" w:rsidR="004364F1" w:rsidRDefault="004364F1" w:rsidP="004364F1">
            <w:pPr>
              <w:numPr>
                <w:ilvl w:val="0"/>
                <w:numId w:val="34"/>
              </w:numPr>
              <w:jc w:val="both"/>
              <w:rPr>
                <w:rFonts w:ascii="Arial" w:hAnsi="Arial" w:cs="Arial"/>
                <w:iCs/>
              </w:rPr>
            </w:pPr>
            <w:r>
              <w:rPr>
                <w:rFonts w:ascii="Arial" w:hAnsi="Arial" w:cs="Arial"/>
                <w:iCs/>
              </w:rPr>
              <w:lastRenderedPageBreak/>
              <w:t>Pursue and promote continuous professional development in order to develop leadership and management expertise and professional knowledge.</w:t>
            </w:r>
          </w:p>
          <w:p w14:paraId="55FF5D7F" w14:textId="77777777" w:rsidR="004364F1" w:rsidRDefault="004364F1" w:rsidP="004364F1">
            <w:pPr>
              <w:jc w:val="both"/>
              <w:rPr>
                <w:rFonts w:ascii="Arial" w:hAnsi="Arial" w:cs="Arial"/>
                <w:b/>
                <w:highlight w:val="yellow"/>
              </w:rPr>
            </w:pPr>
          </w:p>
          <w:p w14:paraId="40B2B23E" w14:textId="77777777" w:rsidR="004364F1" w:rsidRDefault="004364F1" w:rsidP="004364F1">
            <w:pPr>
              <w:jc w:val="both"/>
              <w:rPr>
                <w:rFonts w:ascii="Arial" w:hAnsi="Arial" w:cs="Arial"/>
                <w:b/>
                <w:iCs/>
                <w:u w:val="single"/>
              </w:rPr>
            </w:pPr>
            <w:r>
              <w:rPr>
                <w:rFonts w:ascii="Arial" w:hAnsi="Arial" w:cs="Arial"/>
                <w:b/>
                <w:iCs/>
                <w:u w:val="single"/>
              </w:rPr>
              <w:t>Service Delivery and Service Improvement</w:t>
            </w:r>
          </w:p>
          <w:p w14:paraId="226CDDF3" w14:textId="77777777" w:rsidR="004364F1" w:rsidRDefault="004364F1" w:rsidP="004364F1">
            <w:pPr>
              <w:numPr>
                <w:ilvl w:val="0"/>
                <w:numId w:val="34"/>
              </w:numPr>
              <w:jc w:val="both"/>
              <w:rPr>
                <w:rFonts w:ascii="Arial" w:hAnsi="Arial" w:cs="Arial"/>
                <w:iCs/>
              </w:rPr>
            </w:pPr>
            <w:r>
              <w:rPr>
                <w:rFonts w:ascii="Arial" w:hAnsi="Arial" w:cs="Arial"/>
                <w:iCs/>
              </w:rPr>
              <w:t>Promote and participate in the implementation and management of change.</w:t>
            </w:r>
          </w:p>
          <w:p w14:paraId="458B7C8F" w14:textId="77777777" w:rsidR="004364F1" w:rsidRDefault="004364F1" w:rsidP="004364F1">
            <w:pPr>
              <w:numPr>
                <w:ilvl w:val="0"/>
                <w:numId w:val="34"/>
              </w:numPr>
              <w:jc w:val="both"/>
              <w:rPr>
                <w:rFonts w:ascii="Arial" w:hAnsi="Arial" w:cs="Arial"/>
                <w:iCs/>
              </w:rPr>
            </w:pPr>
            <w:r>
              <w:rPr>
                <w:rFonts w:ascii="Arial" w:hAnsi="Arial" w:cs="Arial"/>
                <w:iCs/>
              </w:rPr>
              <w:t>Proactively identify inequities / inefficiencies in service administration and implement solutions to improve service delivery, in line with legislation and benchmarking against best practice structures.</w:t>
            </w:r>
          </w:p>
          <w:p w14:paraId="13364628" w14:textId="77777777" w:rsidR="004364F1" w:rsidRDefault="004364F1" w:rsidP="004364F1">
            <w:pPr>
              <w:numPr>
                <w:ilvl w:val="0"/>
                <w:numId w:val="34"/>
              </w:numPr>
              <w:jc w:val="both"/>
              <w:rPr>
                <w:rFonts w:ascii="Arial" w:hAnsi="Arial" w:cs="Arial"/>
                <w:iCs/>
              </w:rPr>
            </w:pPr>
            <w:r>
              <w:rPr>
                <w:rFonts w:ascii="Arial" w:hAnsi="Arial" w:cs="Arial"/>
                <w:iCs/>
              </w:rPr>
              <w:t>Maintain a good understanding of internal and external factors that can affect service delivery including awareness of local and national issues that impact on own area of work.</w:t>
            </w:r>
          </w:p>
          <w:p w14:paraId="242E1598" w14:textId="77777777" w:rsidR="004364F1" w:rsidRDefault="004364F1" w:rsidP="004364F1">
            <w:pPr>
              <w:numPr>
                <w:ilvl w:val="0"/>
                <w:numId w:val="34"/>
              </w:numPr>
              <w:jc w:val="both"/>
              <w:rPr>
                <w:rFonts w:ascii="Arial" w:hAnsi="Arial" w:cs="Arial"/>
                <w:iCs/>
              </w:rPr>
            </w:pPr>
            <w:r>
              <w:rPr>
                <w:rFonts w:ascii="Arial" w:hAnsi="Arial" w:cs="Arial"/>
                <w:iCs/>
              </w:rPr>
              <w:t>Embrace change and adapt local work practices accordingly by finding practical ways to make policies work, ensuring team knows how to action changes.</w:t>
            </w:r>
          </w:p>
          <w:p w14:paraId="16FF3061" w14:textId="77777777" w:rsidR="004364F1" w:rsidRDefault="004364F1" w:rsidP="004364F1">
            <w:pPr>
              <w:numPr>
                <w:ilvl w:val="0"/>
                <w:numId w:val="34"/>
              </w:numPr>
              <w:jc w:val="both"/>
              <w:rPr>
                <w:rFonts w:ascii="Arial" w:hAnsi="Arial" w:cs="Arial"/>
                <w:iCs/>
              </w:rPr>
            </w:pPr>
            <w:r>
              <w:rPr>
                <w:rFonts w:ascii="Arial" w:hAnsi="Arial" w:cs="Arial"/>
                <w:iCs/>
              </w:rPr>
              <w:t>Encourage and support staff through change processes.</w:t>
            </w:r>
          </w:p>
          <w:p w14:paraId="56EFA9A4" w14:textId="77777777" w:rsidR="004364F1" w:rsidRDefault="004364F1" w:rsidP="004364F1">
            <w:pPr>
              <w:jc w:val="both"/>
              <w:rPr>
                <w:rFonts w:ascii="Arial" w:hAnsi="Arial" w:cs="Arial"/>
                <w:iCs/>
              </w:rPr>
            </w:pPr>
          </w:p>
          <w:p w14:paraId="434BDF74" w14:textId="77777777" w:rsidR="004364F1" w:rsidRDefault="004364F1" w:rsidP="004364F1">
            <w:pPr>
              <w:jc w:val="both"/>
              <w:rPr>
                <w:rFonts w:ascii="Arial" w:hAnsi="Arial" w:cs="Arial"/>
                <w:b/>
              </w:rPr>
            </w:pPr>
            <w:r>
              <w:rPr>
                <w:rFonts w:ascii="Arial" w:hAnsi="Arial" w:cs="Arial"/>
                <w:b/>
                <w:u w:val="single"/>
              </w:rPr>
              <w:t>Standards, Regulations, Policies, Procedures &amp; Legislation</w:t>
            </w:r>
          </w:p>
          <w:p w14:paraId="50C84E0A" w14:textId="77777777" w:rsidR="004364F1" w:rsidRDefault="004364F1" w:rsidP="004364F1">
            <w:pPr>
              <w:numPr>
                <w:ilvl w:val="0"/>
                <w:numId w:val="34"/>
              </w:numPr>
              <w:jc w:val="both"/>
              <w:rPr>
                <w:rFonts w:ascii="Arial" w:hAnsi="Arial" w:cs="Arial"/>
                <w:iCs/>
              </w:rPr>
            </w:pPr>
            <w:r>
              <w:rPr>
                <w:rFonts w:ascii="Arial" w:hAnsi="Arial" w:cs="Arial"/>
                <w:iCs/>
              </w:rPr>
              <w:t>Contribute to the development of policies and procedures and ensure consistent adherence to procedures and current standards within area of responsibility.</w:t>
            </w:r>
          </w:p>
          <w:p w14:paraId="2F66BADD" w14:textId="77777777" w:rsidR="004364F1" w:rsidRDefault="004364F1" w:rsidP="004364F1">
            <w:pPr>
              <w:numPr>
                <w:ilvl w:val="0"/>
                <w:numId w:val="34"/>
              </w:numPr>
              <w:jc w:val="both"/>
              <w:rPr>
                <w:rFonts w:ascii="Arial" w:hAnsi="Arial" w:cs="Arial"/>
                <w:iCs/>
              </w:rPr>
            </w:pPr>
            <w:r>
              <w:rPr>
                <w:rFonts w:ascii="Arial" w:hAnsi="Arial" w:cs="Arial"/>
                <w:iCs/>
              </w:rPr>
              <w:t>Effectively discharge the day to day operations, including compliance with HSE Financial regulations and all HSE policies and procedures.</w:t>
            </w:r>
          </w:p>
          <w:p w14:paraId="131B72F9" w14:textId="77777777" w:rsidR="004364F1" w:rsidRDefault="004364F1" w:rsidP="004364F1">
            <w:pPr>
              <w:numPr>
                <w:ilvl w:val="0"/>
                <w:numId w:val="34"/>
              </w:numPr>
              <w:jc w:val="both"/>
              <w:rPr>
                <w:rFonts w:ascii="Arial" w:hAnsi="Arial" w:cs="Arial"/>
                <w:iCs/>
              </w:rPr>
            </w:pPr>
            <w:r>
              <w:rPr>
                <w:rFonts w:ascii="Arial" w:hAnsi="Arial" w:cs="Arial"/>
                <w:iCs/>
              </w:rPr>
              <w:t>Maintain own knowledge of relevant policies, procedures, guidelines and practices to perform the role effectively and to ensure standards are met by own team.</w:t>
            </w:r>
          </w:p>
          <w:p w14:paraId="1F168743" w14:textId="77777777" w:rsidR="004364F1" w:rsidRDefault="004364F1" w:rsidP="004364F1">
            <w:pPr>
              <w:numPr>
                <w:ilvl w:val="0"/>
                <w:numId w:val="34"/>
              </w:numPr>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p>
          <w:p w14:paraId="3E4FCFC9" w14:textId="77777777" w:rsidR="004364F1" w:rsidRDefault="004364F1" w:rsidP="004364F1">
            <w:pPr>
              <w:pStyle w:val="ListParagraph"/>
              <w:numPr>
                <w:ilvl w:val="0"/>
                <w:numId w:val="34"/>
              </w:numPr>
              <w:rPr>
                <w:rFonts w:ascii="Arial" w:hAnsi="Arial" w:cs="Arial"/>
              </w:rPr>
            </w:pPr>
            <w:r>
              <w:rPr>
                <w:rFonts w:ascii="Arial" w:hAnsi="Arial" w:cs="Arial"/>
              </w:rPr>
              <w:t>Adequately identifies, assesses, manages and monitors risk within their area of responsibility.</w:t>
            </w:r>
          </w:p>
          <w:p w14:paraId="16E31F93" w14:textId="77777777" w:rsidR="004364F1" w:rsidRDefault="004364F1" w:rsidP="004364F1">
            <w:pPr>
              <w:numPr>
                <w:ilvl w:val="0"/>
                <w:numId w:val="34"/>
              </w:numPr>
              <w:jc w:val="both"/>
              <w:rPr>
                <w:rFonts w:ascii="Arial" w:hAnsi="Arial" w:cs="Arial"/>
                <w:iCs/>
              </w:rPr>
            </w:pPr>
            <w:r>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223EFDCE" w14:textId="77777777" w:rsidR="004364F1" w:rsidRDefault="004364F1" w:rsidP="004364F1">
            <w:pPr>
              <w:numPr>
                <w:ilvl w:val="0"/>
                <w:numId w:val="34"/>
              </w:numPr>
              <w:jc w:val="both"/>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0D74F457" w14:textId="77777777" w:rsidR="004364F1" w:rsidRPr="004364F1" w:rsidRDefault="004364F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35725712" w14:textId="77777777" w:rsidR="004364F1" w:rsidRDefault="004364F1" w:rsidP="004364F1">
            <w:pPr>
              <w:jc w:val="both"/>
              <w:rPr>
                <w:rFonts w:ascii="Arial" w:hAnsi="Arial" w:cs="Arial"/>
                <w:b/>
                <w:bCs/>
                <w:iCs/>
              </w:rPr>
            </w:pPr>
            <w:r>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E8326B3" w14:textId="77777777" w:rsidR="004364F1" w:rsidRDefault="004364F1" w:rsidP="004364F1">
            <w:pPr>
              <w:ind w:left="720"/>
              <w:contextualSpacing/>
              <w:jc w:val="both"/>
              <w:rPr>
                <w:rFonts w:ascii="Arial" w:hAnsi="Arial" w:cs="Arial"/>
                <w:b/>
              </w:rPr>
            </w:pPr>
          </w:p>
          <w:p w14:paraId="0870A714" w14:textId="77777777" w:rsidR="004364F1" w:rsidRDefault="004364F1" w:rsidP="004364F1">
            <w:pPr>
              <w:ind w:left="720"/>
              <w:contextualSpacing/>
              <w:jc w:val="both"/>
              <w:rPr>
                <w:rFonts w:ascii="Arial" w:hAnsi="Arial" w:cs="Arial"/>
                <w:b/>
              </w:rPr>
            </w:pPr>
          </w:p>
          <w:p w14:paraId="64C65C17" w14:textId="77777777" w:rsidR="004364F1" w:rsidRDefault="004364F1" w:rsidP="004364F1">
            <w:pPr>
              <w:numPr>
                <w:ilvl w:val="0"/>
                <w:numId w:val="35"/>
              </w:numPr>
              <w:tabs>
                <w:tab w:val="num" w:pos="851"/>
              </w:tabs>
              <w:jc w:val="both"/>
              <w:rPr>
                <w:rFonts w:ascii="Arial" w:hAnsi="Arial" w:cs="Arial"/>
                <w:b/>
              </w:rPr>
            </w:pPr>
            <w:r>
              <w:rPr>
                <w:rFonts w:ascii="Arial" w:hAnsi="Arial" w:cs="Arial"/>
                <w:b/>
              </w:rPr>
              <w:t>Eligible applicants will be those who on the closing date for the competition:</w:t>
            </w:r>
          </w:p>
          <w:p w14:paraId="28C7D68B" w14:textId="77777777" w:rsidR="004364F1" w:rsidRDefault="004364F1" w:rsidP="004364F1">
            <w:pPr>
              <w:tabs>
                <w:tab w:val="center" w:pos="4320"/>
                <w:tab w:val="right" w:pos="8640"/>
              </w:tabs>
              <w:jc w:val="both"/>
              <w:rPr>
                <w:rFonts w:cs="Arial"/>
              </w:rPr>
            </w:pPr>
          </w:p>
          <w:p w14:paraId="157E5376" w14:textId="77777777" w:rsidR="004364F1" w:rsidRDefault="004364F1" w:rsidP="004364F1">
            <w:pPr>
              <w:numPr>
                <w:ilvl w:val="0"/>
                <w:numId w:val="36"/>
              </w:numPr>
              <w:tabs>
                <w:tab w:val="center" w:pos="4320"/>
                <w:tab w:val="right" w:pos="8640"/>
              </w:tabs>
              <w:contextualSpacing/>
              <w:jc w:val="both"/>
              <w:rPr>
                <w:rFonts w:ascii="Arial" w:eastAsia="Calibri" w:hAnsi="Arial" w:cs="Arial"/>
                <w:iCs/>
                <w:color w:val="000000"/>
              </w:rPr>
            </w:pPr>
            <w:r>
              <w:rPr>
                <w:rFonts w:ascii="Arial" w:hAnsi="Arial" w:cs="Arial"/>
              </w:rPr>
              <w:t xml:space="preserve">Have satisfactory experience in an office under the HSE, TUSLA, </w:t>
            </w:r>
            <w:r>
              <w:rPr>
                <w:rFonts w:ascii="Arial" w:eastAsia="Calibri" w:hAnsi="Arial" w:cs="Arial"/>
                <w:iCs/>
                <w:color w:val="000000"/>
              </w:rPr>
              <w:t>other statutory health agencies, or a body which provides services on behalf of the HSE under Section 38 of the Health Act 2004 at a level not lower than that of Grade IV (or equivalent)</w:t>
            </w:r>
          </w:p>
          <w:p w14:paraId="2A549BDA" w14:textId="77777777" w:rsidR="004364F1" w:rsidRDefault="004364F1" w:rsidP="004364F1">
            <w:pPr>
              <w:tabs>
                <w:tab w:val="center" w:pos="4320"/>
                <w:tab w:val="right" w:pos="8640"/>
              </w:tabs>
              <w:ind w:left="1141"/>
              <w:contextualSpacing/>
              <w:jc w:val="both"/>
              <w:rPr>
                <w:rFonts w:ascii="Arial" w:eastAsia="Calibri" w:hAnsi="Arial" w:cs="Arial"/>
                <w:iCs/>
                <w:color w:val="000000"/>
              </w:rPr>
            </w:pPr>
          </w:p>
          <w:p w14:paraId="0AEBC6B3" w14:textId="77777777" w:rsidR="004364F1" w:rsidRDefault="004364F1" w:rsidP="004364F1">
            <w:pPr>
              <w:tabs>
                <w:tab w:val="center" w:pos="4320"/>
                <w:tab w:val="right" w:pos="8640"/>
              </w:tabs>
              <w:jc w:val="center"/>
              <w:rPr>
                <w:rFonts w:ascii="Arial" w:eastAsia="Calibri" w:hAnsi="Arial" w:cs="Arial"/>
                <w:b/>
                <w:iCs/>
                <w:color w:val="000000"/>
                <w:lang w:eastAsia="en-US"/>
              </w:rPr>
            </w:pPr>
            <w:r>
              <w:rPr>
                <w:rFonts w:ascii="Arial" w:eastAsia="Calibri" w:hAnsi="Arial" w:cs="Arial"/>
                <w:b/>
                <w:iCs/>
                <w:color w:val="000000"/>
                <w:lang w:eastAsia="en-US"/>
              </w:rPr>
              <w:t>And</w:t>
            </w:r>
          </w:p>
          <w:p w14:paraId="123285F7" w14:textId="77777777" w:rsidR="004364F1" w:rsidRDefault="004364F1" w:rsidP="004364F1">
            <w:pPr>
              <w:tabs>
                <w:tab w:val="center" w:pos="4320"/>
                <w:tab w:val="right" w:pos="8640"/>
              </w:tabs>
              <w:jc w:val="center"/>
              <w:rPr>
                <w:rFonts w:ascii="Arial" w:eastAsia="Calibri" w:hAnsi="Arial" w:cs="Arial"/>
                <w:iCs/>
                <w:color w:val="000000"/>
                <w:lang w:eastAsia="en-US"/>
              </w:rPr>
            </w:pPr>
          </w:p>
          <w:p w14:paraId="374A0C67" w14:textId="77777777" w:rsidR="004364F1" w:rsidRDefault="004364F1" w:rsidP="004364F1">
            <w:pPr>
              <w:numPr>
                <w:ilvl w:val="0"/>
                <w:numId w:val="36"/>
              </w:numPr>
              <w:tabs>
                <w:tab w:val="num" w:pos="480"/>
              </w:tabs>
              <w:jc w:val="both"/>
              <w:rPr>
                <w:rFonts w:ascii="Arial" w:eastAsia="Calibri" w:hAnsi="Arial" w:cs="Arial"/>
                <w:iCs/>
                <w:color w:val="000000"/>
              </w:rPr>
            </w:pPr>
            <w:r>
              <w:rPr>
                <w:rFonts w:ascii="Arial" w:hAnsi="Arial" w:cs="Arial"/>
              </w:rPr>
              <w:t xml:space="preserve">Have not less than two years’ satisfactory experience either in that office or in an office at a level not lower than that of Clerical Officer in the HSE, TUSLA, </w:t>
            </w:r>
            <w:r>
              <w:rPr>
                <w:rFonts w:ascii="Arial" w:eastAsia="Calibri" w:hAnsi="Arial" w:cs="Arial"/>
                <w:iCs/>
                <w:color w:val="000000"/>
              </w:rPr>
              <w:t>other statutory health agencies, or a body which provides services on behalf of the HSE under Section 38 of the Health Act 2004</w:t>
            </w:r>
          </w:p>
          <w:p w14:paraId="2ECAA3AF" w14:textId="77777777" w:rsidR="004364F1" w:rsidRDefault="004364F1" w:rsidP="004364F1">
            <w:pPr>
              <w:tabs>
                <w:tab w:val="num" w:pos="480"/>
              </w:tabs>
              <w:ind w:left="397"/>
              <w:jc w:val="both"/>
              <w:rPr>
                <w:rFonts w:ascii="Arial" w:hAnsi="Arial" w:cs="Arial"/>
              </w:rPr>
            </w:pPr>
          </w:p>
          <w:p w14:paraId="2EF6495E" w14:textId="77777777" w:rsidR="004364F1" w:rsidRDefault="004364F1" w:rsidP="004364F1">
            <w:pPr>
              <w:jc w:val="center"/>
              <w:rPr>
                <w:rFonts w:ascii="Arial" w:hAnsi="Arial" w:cs="Arial"/>
                <w:b/>
                <w:bCs/>
              </w:rPr>
            </w:pPr>
            <w:r>
              <w:rPr>
                <w:rFonts w:ascii="Arial" w:hAnsi="Arial" w:cs="Arial"/>
                <w:b/>
                <w:bCs/>
              </w:rPr>
              <w:t>And</w:t>
            </w:r>
          </w:p>
          <w:p w14:paraId="396957FE" w14:textId="77777777" w:rsidR="004364F1" w:rsidRDefault="004364F1" w:rsidP="004364F1">
            <w:pPr>
              <w:jc w:val="center"/>
              <w:rPr>
                <w:rFonts w:ascii="Arial" w:hAnsi="Arial" w:cs="Arial"/>
                <w:bCs/>
              </w:rPr>
            </w:pPr>
          </w:p>
          <w:p w14:paraId="196171A2" w14:textId="77777777" w:rsidR="004364F1" w:rsidRDefault="004364F1" w:rsidP="004364F1">
            <w:pPr>
              <w:numPr>
                <w:ilvl w:val="0"/>
                <w:numId w:val="35"/>
              </w:numPr>
              <w:tabs>
                <w:tab w:val="num" w:pos="480"/>
              </w:tabs>
              <w:jc w:val="both"/>
              <w:rPr>
                <w:rFonts w:ascii="Arial" w:hAnsi="Arial" w:cs="Arial"/>
              </w:rPr>
            </w:pPr>
            <w:r>
              <w:rPr>
                <w:rFonts w:ascii="Arial" w:hAnsi="Arial" w:cs="Arial"/>
              </w:rPr>
              <w:t xml:space="preserve">Candidates must possess the requisite knowledge and ability, including a high standard of suitability, for the proper discharge of the office. </w:t>
            </w:r>
          </w:p>
          <w:p w14:paraId="4A511CD5" w14:textId="77777777" w:rsidR="004364F1" w:rsidRDefault="004364F1" w:rsidP="004364F1">
            <w:pPr>
              <w:ind w:left="360"/>
              <w:contextualSpacing/>
              <w:jc w:val="both"/>
              <w:rPr>
                <w:rFonts w:ascii="Arial" w:hAnsi="Arial" w:cs="Arial"/>
                <w:bCs/>
                <w:iCs/>
              </w:rPr>
            </w:pPr>
          </w:p>
          <w:p w14:paraId="24CBEE13" w14:textId="77777777" w:rsidR="004364F1" w:rsidRDefault="004364F1" w:rsidP="004364F1">
            <w:pPr>
              <w:jc w:val="both"/>
              <w:rPr>
                <w:rFonts w:ascii="Arial" w:hAnsi="Arial" w:cs="Arial"/>
                <w:b/>
              </w:rPr>
            </w:pPr>
          </w:p>
          <w:p w14:paraId="3E790873" w14:textId="77777777" w:rsidR="004364F1" w:rsidRDefault="004364F1" w:rsidP="004364F1">
            <w:pPr>
              <w:jc w:val="both"/>
              <w:rPr>
                <w:rFonts w:ascii="Arial" w:hAnsi="Arial" w:cs="Arial"/>
                <w:b/>
              </w:rPr>
            </w:pPr>
            <w:r>
              <w:rPr>
                <w:rFonts w:ascii="Arial" w:hAnsi="Arial" w:cs="Arial"/>
                <w:b/>
              </w:rPr>
              <w:t>Health</w:t>
            </w:r>
          </w:p>
          <w:p w14:paraId="4445EA6F" w14:textId="77777777" w:rsidR="004364F1" w:rsidRDefault="004364F1" w:rsidP="004364F1">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93F892D" w14:textId="77777777" w:rsidR="004364F1" w:rsidRDefault="004364F1" w:rsidP="004364F1">
            <w:pPr>
              <w:jc w:val="both"/>
              <w:rPr>
                <w:rFonts w:ascii="Arial" w:hAnsi="Arial" w:cs="Arial"/>
              </w:rPr>
            </w:pPr>
          </w:p>
          <w:p w14:paraId="257E6FEC" w14:textId="77777777" w:rsidR="004364F1" w:rsidRDefault="004364F1" w:rsidP="004364F1">
            <w:pPr>
              <w:ind w:right="-766"/>
              <w:jc w:val="both"/>
              <w:rPr>
                <w:rFonts w:ascii="Arial" w:hAnsi="Arial" w:cs="Arial"/>
                <w:iCs/>
              </w:rPr>
            </w:pPr>
            <w:r>
              <w:rPr>
                <w:rFonts w:ascii="Arial" w:hAnsi="Arial" w:cs="Arial"/>
                <w:b/>
                <w:bCs/>
              </w:rPr>
              <w:t>Character</w:t>
            </w:r>
          </w:p>
          <w:p w14:paraId="7E986BC6" w14:textId="77777777" w:rsidR="004364F1" w:rsidRDefault="004364F1" w:rsidP="004364F1">
            <w:pPr>
              <w:ind w:right="-766"/>
              <w:jc w:val="both"/>
              <w:rPr>
                <w:rFonts w:ascii="Arial" w:hAnsi="Arial" w:cs="Arial"/>
              </w:rPr>
            </w:pPr>
            <w:r>
              <w:rPr>
                <w:rFonts w:ascii="Arial" w:hAnsi="Arial" w:cs="Arial"/>
              </w:rPr>
              <w:t>Each candidate for and any person holding the office must be of good character.</w:t>
            </w:r>
          </w:p>
          <w:p w14:paraId="386B903A" w14:textId="77777777" w:rsidR="004364F1" w:rsidRDefault="004364F1" w:rsidP="004364F1">
            <w:pPr>
              <w:ind w:right="-766"/>
              <w:jc w:val="both"/>
              <w:rPr>
                <w:rFonts w:ascii="Arial" w:hAnsi="Arial" w:cs="Arial"/>
              </w:rPr>
            </w:pPr>
          </w:p>
          <w:p w14:paraId="1188E04F" w14:textId="77777777" w:rsidR="004364F1" w:rsidRDefault="004364F1" w:rsidP="004364F1">
            <w:pPr>
              <w:rPr>
                <w:rFonts w:ascii="Arial" w:hAnsi="Arial" w:cs="Arial"/>
                <w:bCs/>
                <w:iCs/>
                <w:shd w:val="clear" w:color="auto" w:fill="FFFFFF"/>
              </w:rPr>
            </w:pPr>
            <w:r>
              <w:rPr>
                <w:rFonts w:ascii="Arial" w:hAnsi="Arial" w:cs="Arial"/>
                <w:bCs/>
                <w:iCs/>
                <w:shd w:val="clear" w:color="auto" w:fill="FFFFFF"/>
              </w:rPr>
              <w:t xml:space="preserve">* View the list of </w:t>
            </w:r>
            <w:hyperlink r:id="rId11" w:history="1">
              <w:r>
                <w:rPr>
                  <w:rStyle w:val="Hyperlink"/>
                  <w:rFonts w:cs="Arial"/>
                  <w:bCs/>
                  <w:iCs/>
                  <w:shd w:val="clear" w:color="auto" w:fill="FFFFFF"/>
                </w:rPr>
                <w:t>other statutory health agencies</w:t>
              </w:r>
            </w:hyperlink>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E16C3E0" w14:textId="235484E3" w:rsidR="00304EF3" w:rsidRDefault="00D37316" w:rsidP="008554BD">
            <w:pPr>
              <w:pStyle w:val="ListParagraph"/>
              <w:numPr>
                <w:ilvl w:val="0"/>
                <w:numId w:val="48"/>
              </w:numPr>
              <w:spacing w:before="100" w:beforeAutospacing="1"/>
              <w:rPr>
                <w:rFonts w:ascii="Arial" w:hAnsi="Arial" w:cs="Arial"/>
                <w:lang w:val="en-IE" w:eastAsia="en-IE"/>
              </w:rPr>
            </w:pPr>
            <w:r w:rsidRPr="00304EF3">
              <w:rPr>
                <w:rFonts w:ascii="Arial" w:hAnsi="Arial" w:cs="Arial"/>
                <w:lang w:val="en-IE" w:eastAsia="en-IE"/>
              </w:rPr>
              <w:t>Significant experience of working in a busy finance role to included, reporting, analysing and manipulating financial data and producing summary reports, tables and presentations.</w:t>
            </w:r>
          </w:p>
          <w:p w14:paraId="7C7AC543" w14:textId="77777777" w:rsidR="00304EF3" w:rsidRPr="00304EF3" w:rsidRDefault="00304EF3" w:rsidP="00304EF3">
            <w:pPr>
              <w:pStyle w:val="ListParagraph"/>
              <w:spacing w:before="100" w:beforeAutospacing="1"/>
              <w:rPr>
                <w:rFonts w:ascii="Arial" w:hAnsi="Arial" w:cs="Arial"/>
                <w:lang w:val="en-IE" w:eastAsia="en-IE"/>
              </w:rPr>
            </w:pPr>
          </w:p>
          <w:p w14:paraId="69AF3B91" w14:textId="203E6463" w:rsidR="003C5396" w:rsidRPr="003C5396" w:rsidRDefault="003C5396" w:rsidP="003C5396">
            <w:pPr>
              <w:pStyle w:val="ListParagraph"/>
              <w:numPr>
                <w:ilvl w:val="0"/>
                <w:numId w:val="48"/>
              </w:numPr>
              <w:jc w:val="both"/>
              <w:rPr>
                <w:rFonts w:ascii="Arial" w:hAnsi="Arial" w:cs="Arial"/>
                <w:iCs/>
              </w:rPr>
            </w:pPr>
            <w:r>
              <w:rPr>
                <w:rFonts w:ascii="Arial" w:hAnsi="Arial" w:cs="Arial"/>
                <w:iCs/>
              </w:rPr>
              <w:t>Experience in assisting</w:t>
            </w:r>
            <w:r w:rsidRPr="003C5396">
              <w:rPr>
                <w:rFonts w:ascii="Arial" w:hAnsi="Arial" w:cs="Arial"/>
                <w:iCs/>
              </w:rPr>
              <w:t xml:space="preserve"> with forecasting, budgeting systems, preparation of monthly management accounts and variance analysis</w:t>
            </w:r>
          </w:p>
          <w:p w14:paraId="73B53D7D" w14:textId="77777777" w:rsidR="003C5396" w:rsidRPr="003C5396" w:rsidRDefault="003C5396" w:rsidP="003C5396">
            <w:pPr>
              <w:jc w:val="both"/>
              <w:rPr>
                <w:rFonts w:ascii="Arial" w:hAnsi="Arial" w:cs="Arial"/>
                <w:iCs/>
              </w:rPr>
            </w:pPr>
          </w:p>
          <w:p w14:paraId="3C6D370D" w14:textId="19338CDA" w:rsidR="00D37316" w:rsidRPr="003C5396" w:rsidRDefault="00D37316" w:rsidP="003C5396">
            <w:pPr>
              <w:pStyle w:val="ListParagraph"/>
              <w:numPr>
                <w:ilvl w:val="0"/>
                <w:numId w:val="48"/>
              </w:numPr>
              <w:jc w:val="both"/>
              <w:rPr>
                <w:rFonts w:ascii="Arial" w:hAnsi="Arial" w:cs="Arial"/>
                <w:iCs/>
              </w:rPr>
            </w:pPr>
            <w:r w:rsidRPr="003C5396">
              <w:rPr>
                <w:rFonts w:ascii="Arial" w:hAnsi="Arial" w:cs="Arial"/>
                <w:lang w:val="en-IE" w:eastAsia="en-IE"/>
              </w:rPr>
              <w:t>Significant experience of working collaboratively with multiple internal and external stakeholders as relevant to the role.</w:t>
            </w:r>
          </w:p>
          <w:p w14:paraId="1E3F5897" w14:textId="2F37D9AE" w:rsidR="00EA495D" w:rsidRPr="005B29E2" w:rsidRDefault="00EA495D" w:rsidP="00EA495D">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6D37B69E" w14:textId="77777777" w:rsidR="003F3FDF" w:rsidRPr="003F3FDF" w:rsidRDefault="003F3FDF" w:rsidP="003E7EEE">
            <w:pPr>
              <w:pStyle w:val="ListParagraph"/>
              <w:numPr>
                <w:ilvl w:val="0"/>
                <w:numId w:val="10"/>
              </w:numPr>
              <w:rPr>
                <w:rFonts w:ascii="Arial" w:hAnsi="Arial" w:cs="Arial"/>
                <w:b/>
                <w:iCs/>
                <w:color w:val="000099"/>
              </w:rPr>
            </w:pPr>
            <w:r w:rsidRPr="003F3FDF">
              <w:rPr>
                <w:rFonts w:ascii="Arial" w:hAnsi="Arial" w:cs="Arial"/>
                <w:color w:val="000000"/>
              </w:rPr>
              <w:t>Access to appropriate transport to fulfil</w:t>
            </w:r>
            <w:r>
              <w:rPr>
                <w:rFonts w:ascii="Arial" w:hAnsi="Arial" w:cs="Arial"/>
                <w:color w:val="000000"/>
              </w:rPr>
              <w:t xml:space="preserve"> the requirements of the role </w:t>
            </w:r>
          </w:p>
          <w:p w14:paraId="0E4DCE48" w14:textId="5FFC4D8B" w:rsidR="00792F91" w:rsidRPr="003F3FDF" w:rsidRDefault="003F3FDF" w:rsidP="003E7EEE">
            <w:pPr>
              <w:pStyle w:val="ListParagraph"/>
              <w:numPr>
                <w:ilvl w:val="0"/>
                <w:numId w:val="10"/>
              </w:numPr>
              <w:rPr>
                <w:rFonts w:ascii="Arial" w:hAnsi="Arial" w:cs="Arial"/>
                <w:b/>
                <w:iCs/>
                <w:color w:val="000099"/>
              </w:rPr>
            </w:pPr>
            <w:r w:rsidRPr="003F3FDF">
              <w:rPr>
                <w:rFonts w:ascii="Arial" w:hAnsi="Arial" w:cs="Arial"/>
                <w:color w:val="000000"/>
              </w:rPr>
              <w:t>A flexible approach to working hours is required in order to ensure deadlines are me</w:t>
            </w: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Pr="003F3FDF" w:rsidRDefault="00C443AE" w:rsidP="00243B62">
            <w:pPr>
              <w:pStyle w:val="ListParagraph"/>
              <w:numPr>
                <w:ilvl w:val="0"/>
                <w:numId w:val="29"/>
              </w:numPr>
              <w:spacing w:after="120"/>
              <w:rPr>
                <w:rFonts w:ascii="Arial" w:hAnsi="Arial" w:cs="Arial"/>
              </w:rPr>
            </w:pPr>
            <w:r w:rsidRPr="00585CE2">
              <w:rPr>
                <w:rFonts w:ascii="Arial" w:hAnsi="Arial" w:cs="Arial"/>
              </w:rPr>
              <w:t>Non-</w:t>
            </w:r>
            <w:r w:rsidRPr="003F3FDF">
              <w:rPr>
                <w:rFonts w:ascii="Arial" w:hAnsi="Arial" w:cs="Arial"/>
              </w:rPr>
              <w:t xml:space="preserve">European Economic Area </w:t>
            </w:r>
            <w:r w:rsidR="00FC3CA6" w:rsidRPr="003F3FDF">
              <w:rPr>
                <w:rFonts w:ascii="Arial" w:hAnsi="Arial" w:cs="Arial"/>
              </w:rPr>
              <w:t xml:space="preserve">citizens </w:t>
            </w:r>
            <w:r w:rsidRPr="003F3FDF">
              <w:rPr>
                <w:rFonts w:ascii="Arial" w:hAnsi="Arial" w:cs="Arial"/>
              </w:rPr>
              <w:t xml:space="preserve">with permission to reside and work in the State </w:t>
            </w:r>
          </w:p>
          <w:p w14:paraId="3BA041C6" w14:textId="494B0D51" w:rsidR="00E71DBB" w:rsidRPr="003F3FDF" w:rsidRDefault="00E71DBB" w:rsidP="00E71DBB">
            <w:pPr>
              <w:pStyle w:val="Default"/>
              <w:ind w:left="1080"/>
              <w:rPr>
                <w:bCs/>
                <w:color w:val="auto"/>
                <w:sz w:val="20"/>
                <w:szCs w:val="20"/>
              </w:rPr>
            </w:pPr>
            <w:r w:rsidRPr="003F3FDF">
              <w:rPr>
                <w:bCs/>
                <w:color w:val="auto"/>
                <w:sz w:val="20"/>
                <w:szCs w:val="20"/>
              </w:rPr>
              <w:t>Read Appendix 2 of the Additional Campaign Information for further information on accepted Stamps for Non-EEA citizens resident in the State, including those with refugee status.</w:t>
            </w:r>
          </w:p>
          <w:p w14:paraId="347D07C8" w14:textId="4EFD2EDC" w:rsidR="00E71DBB" w:rsidRPr="003F3FDF" w:rsidRDefault="00E71DBB" w:rsidP="00E71DBB">
            <w:pPr>
              <w:pStyle w:val="ListParagraph"/>
              <w:spacing w:after="120"/>
              <w:ind w:left="1080"/>
              <w:rPr>
                <w:rFonts w:ascii="Arial" w:hAnsi="Arial" w:cs="Arial"/>
              </w:rPr>
            </w:pPr>
          </w:p>
          <w:p w14:paraId="613182C9" w14:textId="2A3D4E1C" w:rsidR="00244FA0" w:rsidRDefault="00E71DBB" w:rsidP="00270913">
            <w:pPr>
              <w:pStyle w:val="Default"/>
              <w:rPr>
                <w:iCs/>
                <w:color w:val="000099"/>
                <w:sz w:val="20"/>
                <w:szCs w:val="20"/>
                <w:lang w:eastAsia="en-GB"/>
              </w:rPr>
            </w:pPr>
            <w:r w:rsidRPr="003F3FDF">
              <w:rPr>
                <w:bCs/>
                <w:color w:val="auto"/>
                <w:sz w:val="20"/>
                <w:szCs w:val="20"/>
              </w:rPr>
              <w:t xml:space="preserve">To qualify candidates must be eligible by the closing date of the campaign. </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82EBDAA" w14:textId="77777777" w:rsidR="00824517" w:rsidRPr="003F3FDF" w:rsidRDefault="00824517" w:rsidP="00824517">
            <w:pPr>
              <w:pStyle w:val="NormalWeb"/>
              <w:spacing w:after="0" w:afterAutospacing="0"/>
              <w:rPr>
                <w:rFonts w:ascii="Arial" w:hAnsi="Arial" w:cs="Arial"/>
                <w:b/>
                <w:color w:val="000000"/>
                <w:sz w:val="20"/>
                <w:szCs w:val="20"/>
                <w:u w:val="single"/>
              </w:rPr>
            </w:pPr>
            <w:r w:rsidRPr="003F3FDF">
              <w:rPr>
                <w:rFonts w:ascii="Arial" w:hAnsi="Arial" w:cs="Arial"/>
                <w:b/>
                <w:color w:val="000000"/>
                <w:sz w:val="20"/>
                <w:szCs w:val="20"/>
                <w:u w:val="single"/>
              </w:rPr>
              <w:t xml:space="preserve">Professional Knowledge &amp; Experience </w:t>
            </w:r>
          </w:p>
          <w:p w14:paraId="342B1E30" w14:textId="77777777" w:rsidR="003F3FDF" w:rsidRDefault="003F3FDF" w:rsidP="003F3FDF">
            <w:pPr>
              <w:pStyle w:val="NormalWeb"/>
              <w:spacing w:before="0" w:beforeAutospacing="0" w:after="0" w:afterAutospacing="0"/>
              <w:ind w:left="720"/>
              <w:rPr>
                <w:rFonts w:ascii="Arial" w:hAnsi="Arial" w:cs="Arial"/>
                <w:color w:val="000000"/>
                <w:sz w:val="20"/>
                <w:szCs w:val="20"/>
              </w:rPr>
            </w:pPr>
          </w:p>
          <w:p w14:paraId="4CE9145C" w14:textId="3F8388FD" w:rsidR="00824517" w:rsidRPr="003F3FDF" w:rsidRDefault="00824517" w:rsidP="00824517">
            <w:pPr>
              <w:pStyle w:val="NormalWeb"/>
              <w:numPr>
                <w:ilvl w:val="0"/>
                <w:numId w:val="37"/>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Ability to perform complex variance analysis and commentary </w:t>
            </w:r>
          </w:p>
          <w:p w14:paraId="42BA49FC" w14:textId="77777777" w:rsidR="00824517" w:rsidRPr="003F3FDF" w:rsidRDefault="00824517" w:rsidP="00824517">
            <w:pPr>
              <w:pStyle w:val="NormalWeb"/>
              <w:numPr>
                <w:ilvl w:val="0"/>
                <w:numId w:val="37"/>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Knowledge / experience in annual Budgeting </w:t>
            </w:r>
          </w:p>
          <w:p w14:paraId="66780A74" w14:textId="77777777" w:rsidR="00824517" w:rsidRPr="003F3FDF" w:rsidRDefault="00824517" w:rsidP="00824517">
            <w:pPr>
              <w:pStyle w:val="NormalWeb"/>
              <w:numPr>
                <w:ilvl w:val="0"/>
                <w:numId w:val="37"/>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Knowledge / experience in accurate Forecasting </w:t>
            </w:r>
          </w:p>
          <w:p w14:paraId="0C67C6AE" w14:textId="77777777" w:rsidR="00824517" w:rsidRPr="003F3FDF" w:rsidRDefault="00824517" w:rsidP="00824517">
            <w:pPr>
              <w:pStyle w:val="NormalWeb"/>
              <w:numPr>
                <w:ilvl w:val="0"/>
                <w:numId w:val="37"/>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Highly proficient in MS Excel with high level working knowledge of financial spreadsheets and financial databases </w:t>
            </w:r>
          </w:p>
          <w:p w14:paraId="45B38977" w14:textId="77777777" w:rsidR="00824517" w:rsidRPr="003F3FDF" w:rsidRDefault="00824517" w:rsidP="00824517">
            <w:pPr>
              <w:pStyle w:val="NormalWeb"/>
              <w:numPr>
                <w:ilvl w:val="0"/>
                <w:numId w:val="37"/>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High standards of accuracy and precision </w:t>
            </w:r>
          </w:p>
          <w:p w14:paraId="06A194C0" w14:textId="77777777" w:rsidR="00824517" w:rsidRPr="003F3FDF" w:rsidRDefault="00824517" w:rsidP="00824517">
            <w:pPr>
              <w:pStyle w:val="NormalWeb"/>
              <w:numPr>
                <w:ilvl w:val="0"/>
                <w:numId w:val="37"/>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A knowledge of resource management and the importance of value for money </w:t>
            </w:r>
          </w:p>
          <w:p w14:paraId="0E8EF34D" w14:textId="77777777" w:rsidR="00824517" w:rsidRPr="003F3FDF" w:rsidRDefault="00824517" w:rsidP="00824517">
            <w:pPr>
              <w:pStyle w:val="NormalWeb"/>
              <w:numPr>
                <w:ilvl w:val="0"/>
                <w:numId w:val="37"/>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Advanced numerical abilities and expertise in applying various analysis tools and techniques </w:t>
            </w:r>
          </w:p>
          <w:p w14:paraId="18BE58DA" w14:textId="77777777" w:rsidR="00824517" w:rsidRPr="003F3FDF" w:rsidRDefault="00824517" w:rsidP="00824517">
            <w:pPr>
              <w:pStyle w:val="NormalWeb"/>
              <w:numPr>
                <w:ilvl w:val="0"/>
                <w:numId w:val="37"/>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A working knowledge of relevant IT systems. </w:t>
            </w:r>
          </w:p>
          <w:p w14:paraId="7062BD7D" w14:textId="0CEA51D4" w:rsidR="00AC0D37" w:rsidRPr="00270913" w:rsidRDefault="00824517" w:rsidP="00824517">
            <w:pPr>
              <w:pStyle w:val="NormalWeb"/>
              <w:numPr>
                <w:ilvl w:val="0"/>
                <w:numId w:val="37"/>
              </w:numPr>
              <w:spacing w:before="0" w:beforeAutospacing="0" w:after="0" w:afterAutospacing="0"/>
              <w:rPr>
                <w:rFonts w:ascii="Arial" w:hAnsi="Arial" w:cs="Arial"/>
                <w:b/>
                <w:color w:val="000000"/>
                <w:sz w:val="20"/>
                <w:szCs w:val="20"/>
              </w:rPr>
            </w:pPr>
            <w:r w:rsidRPr="003F3FDF">
              <w:rPr>
                <w:rFonts w:ascii="Arial" w:hAnsi="Arial" w:cs="Arial"/>
                <w:color w:val="000000"/>
                <w:sz w:val="20"/>
                <w:szCs w:val="20"/>
              </w:rPr>
              <w:t>Knowledge and experience of using an email system effectively e.g. Outlook, Lotus Notes Knowledge of the health service including a good knowledge of HSE reform</w:t>
            </w:r>
          </w:p>
          <w:p w14:paraId="1451FAB3" w14:textId="77777777" w:rsidR="00270913" w:rsidRPr="003F3FDF" w:rsidRDefault="00270913" w:rsidP="00270913">
            <w:pPr>
              <w:pStyle w:val="NormalWeb"/>
              <w:spacing w:before="0" w:beforeAutospacing="0" w:after="0" w:afterAutospacing="0"/>
              <w:ind w:left="720"/>
              <w:rPr>
                <w:rFonts w:ascii="Arial" w:hAnsi="Arial" w:cs="Arial"/>
                <w:b/>
                <w:color w:val="000000"/>
                <w:sz w:val="20"/>
                <w:szCs w:val="20"/>
              </w:rPr>
            </w:pPr>
          </w:p>
          <w:p w14:paraId="4CFEE083" w14:textId="77777777" w:rsidR="00824517" w:rsidRPr="003F3FDF" w:rsidRDefault="00824517" w:rsidP="00824517">
            <w:pPr>
              <w:pStyle w:val="NormalWeb"/>
              <w:spacing w:before="0" w:beforeAutospacing="0" w:after="0" w:afterAutospacing="0"/>
              <w:rPr>
                <w:rFonts w:ascii="Arial" w:hAnsi="Arial" w:cs="Arial"/>
                <w:color w:val="000000"/>
                <w:sz w:val="20"/>
                <w:szCs w:val="20"/>
              </w:rPr>
            </w:pPr>
          </w:p>
          <w:p w14:paraId="19B61B11" w14:textId="7A39140B" w:rsidR="00824517" w:rsidRPr="003F3FDF" w:rsidRDefault="00824517" w:rsidP="00824517">
            <w:pPr>
              <w:pStyle w:val="NormalWeb"/>
              <w:spacing w:before="0" w:beforeAutospacing="0" w:after="0" w:afterAutospacing="0"/>
              <w:rPr>
                <w:rFonts w:ascii="Arial" w:hAnsi="Arial" w:cs="Arial"/>
                <w:b/>
                <w:color w:val="000000"/>
                <w:sz w:val="20"/>
                <w:szCs w:val="20"/>
                <w:u w:val="single"/>
                <w:lang w:val="en-GB"/>
              </w:rPr>
            </w:pPr>
            <w:r w:rsidRPr="003F3FDF">
              <w:rPr>
                <w:rFonts w:ascii="Arial" w:hAnsi="Arial" w:cs="Arial"/>
                <w:b/>
                <w:color w:val="000000"/>
                <w:sz w:val="20"/>
                <w:szCs w:val="20"/>
                <w:u w:val="single"/>
                <w:lang w:val="en-GB"/>
              </w:rPr>
              <w:t xml:space="preserve">Evaluating Information, Problem Solving &amp; Decision Making </w:t>
            </w:r>
          </w:p>
          <w:p w14:paraId="478B9F4C" w14:textId="3963AA28" w:rsidR="00824517" w:rsidRPr="003F3FDF" w:rsidRDefault="00824517" w:rsidP="00824517">
            <w:pPr>
              <w:pStyle w:val="NormalWeb"/>
              <w:spacing w:before="0" w:beforeAutospacing="0" w:after="0" w:afterAutospacing="0"/>
              <w:rPr>
                <w:rFonts w:ascii="Arial" w:hAnsi="Arial" w:cs="Arial"/>
                <w:b/>
                <w:color w:val="000000"/>
                <w:sz w:val="20"/>
                <w:szCs w:val="20"/>
                <w:lang w:val="en-GB"/>
              </w:rPr>
            </w:pPr>
          </w:p>
          <w:p w14:paraId="4E5A902E" w14:textId="77777777" w:rsidR="00824517" w:rsidRPr="003F3FDF" w:rsidRDefault="00824517" w:rsidP="00824517">
            <w:pPr>
              <w:pStyle w:val="NormalWeb"/>
              <w:numPr>
                <w:ilvl w:val="0"/>
                <w:numId w:val="38"/>
              </w:numPr>
              <w:spacing w:before="0" w:beforeAutospacing="0" w:after="0" w:afterAutospacing="0"/>
              <w:rPr>
                <w:rFonts w:ascii="Arial" w:hAnsi="Arial" w:cs="Arial"/>
                <w:color w:val="000000"/>
                <w:sz w:val="20"/>
                <w:szCs w:val="20"/>
                <w:lang w:val="en-GB"/>
              </w:rPr>
            </w:pPr>
            <w:r w:rsidRPr="003F3FDF">
              <w:rPr>
                <w:rFonts w:ascii="Arial" w:hAnsi="Arial" w:cs="Arial"/>
                <w:color w:val="000000"/>
                <w:sz w:val="20"/>
                <w:szCs w:val="20"/>
                <w:lang w:val="en-GB"/>
              </w:rPr>
              <w:t xml:space="preserve">Excellent analytical skills to enable analysis, interpretation of data and data extraction from multiple data sources </w:t>
            </w:r>
          </w:p>
          <w:p w14:paraId="0C0923A6" w14:textId="77777777" w:rsidR="00824517" w:rsidRPr="003F3FDF" w:rsidRDefault="00824517" w:rsidP="00824517">
            <w:pPr>
              <w:pStyle w:val="NormalWeb"/>
              <w:numPr>
                <w:ilvl w:val="0"/>
                <w:numId w:val="38"/>
              </w:numPr>
              <w:spacing w:before="0" w:beforeAutospacing="0" w:after="0" w:afterAutospacing="0"/>
              <w:rPr>
                <w:rFonts w:ascii="Arial" w:hAnsi="Arial" w:cs="Arial"/>
                <w:color w:val="000000"/>
                <w:sz w:val="20"/>
                <w:szCs w:val="20"/>
                <w:lang w:val="en-GB"/>
              </w:rPr>
            </w:pPr>
            <w:r w:rsidRPr="003F3FDF">
              <w:rPr>
                <w:rFonts w:ascii="Arial" w:hAnsi="Arial" w:cs="Arial"/>
                <w:color w:val="000000"/>
                <w:sz w:val="20"/>
                <w:szCs w:val="20"/>
                <w:lang w:val="en-GB"/>
              </w:rPr>
              <w:t xml:space="preserve">The ability to quickly grasp and understand complex issues and the impact on service delivery </w:t>
            </w:r>
          </w:p>
          <w:p w14:paraId="4284F8DE" w14:textId="77777777" w:rsidR="00824517" w:rsidRPr="003F3FDF" w:rsidRDefault="00824517" w:rsidP="00824517">
            <w:pPr>
              <w:pStyle w:val="NormalWeb"/>
              <w:numPr>
                <w:ilvl w:val="0"/>
                <w:numId w:val="38"/>
              </w:numPr>
              <w:spacing w:before="0" w:beforeAutospacing="0" w:after="0" w:afterAutospacing="0"/>
              <w:rPr>
                <w:rFonts w:ascii="Arial" w:hAnsi="Arial" w:cs="Arial"/>
                <w:color w:val="000000"/>
                <w:sz w:val="20"/>
                <w:szCs w:val="20"/>
                <w:lang w:val="en-GB"/>
              </w:rPr>
            </w:pPr>
            <w:r w:rsidRPr="003F3FDF">
              <w:rPr>
                <w:rFonts w:ascii="Arial" w:hAnsi="Arial" w:cs="Arial"/>
                <w:color w:val="000000"/>
                <w:sz w:val="20"/>
                <w:szCs w:val="20"/>
                <w:lang w:val="en-GB"/>
              </w:rPr>
              <w:t xml:space="preserve">Excellent problem solving and decision making skills </w:t>
            </w:r>
          </w:p>
          <w:p w14:paraId="36C4C323" w14:textId="77777777" w:rsidR="00824517" w:rsidRPr="003F3FDF" w:rsidRDefault="00824517" w:rsidP="00824517">
            <w:pPr>
              <w:pStyle w:val="NormalWeb"/>
              <w:numPr>
                <w:ilvl w:val="0"/>
                <w:numId w:val="38"/>
              </w:numPr>
              <w:spacing w:before="0" w:beforeAutospacing="0" w:after="0" w:afterAutospacing="0"/>
              <w:rPr>
                <w:rFonts w:ascii="Arial" w:hAnsi="Arial" w:cs="Arial"/>
                <w:color w:val="000000"/>
                <w:sz w:val="20"/>
                <w:szCs w:val="20"/>
                <w:lang w:val="en-GB"/>
              </w:rPr>
            </w:pPr>
            <w:r w:rsidRPr="003F3FDF">
              <w:rPr>
                <w:rFonts w:ascii="Arial" w:hAnsi="Arial" w:cs="Arial"/>
                <w:color w:val="000000"/>
                <w:sz w:val="20"/>
                <w:szCs w:val="20"/>
                <w:lang w:val="en-GB"/>
              </w:rPr>
              <w:t xml:space="preserve">The ability to confidently explain the rationale behind decision when faced with opposition </w:t>
            </w:r>
          </w:p>
          <w:p w14:paraId="3812E775" w14:textId="77777777" w:rsidR="00824517" w:rsidRPr="003F3FDF" w:rsidRDefault="00824517" w:rsidP="00824517">
            <w:pPr>
              <w:pStyle w:val="NormalWeb"/>
              <w:numPr>
                <w:ilvl w:val="0"/>
                <w:numId w:val="38"/>
              </w:numPr>
              <w:spacing w:before="0" w:beforeAutospacing="0" w:after="0" w:afterAutospacing="0"/>
              <w:rPr>
                <w:rFonts w:ascii="Arial" w:hAnsi="Arial" w:cs="Arial"/>
                <w:color w:val="000000"/>
                <w:sz w:val="20"/>
                <w:szCs w:val="20"/>
                <w:lang w:val="en-GB"/>
              </w:rPr>
            </w:pPr>
            <w:r w:rsidRPr="003F3FDF">
              <w:rPr>
                <w:rFonts w:ascii="Arial" w:hAnsi="Arial" w:cs="Arial"/>
                <w:color w:val="000000"/>
                <w:sz w:val="20"/>
                <w:szCs w:val="20"/>
                <w:lang w:val="en-GB"/>
              </w:rPr>
              <w:t xml:space="preserve">Ability to make sound decisions with a well-reasoned rationale and to stand by these </w:t>
            </w:r>
          </w:p>
          <w:p w14:paraId="13B7FD7E" w14:textId="547BD9ED" w:rsidR="00824517" w:rsidRPr="003F3FDF" w:rsidRDefault="00824517" w:rsidP="00824517">
            <w:pPr>
              <w:pStyle w:val="NormalWeb"/>
              <w:numPr>
                <w:ilvl w:val="0"/>
                <w:numId w:val="38"/>
              </w:numPr>
              <w:spacing w:before="0" w:beforeAutospacing="0" w:after="0" w:afterAutospacing="0"/>
              <w:rPr>
                <w:rFonts w:ascii="Arial" w:hAnsi="Arial" w:cs="Arial"/>
                <w:b/>
                <w:color w:val="000000"/>
                <w:sz w:val="20"/>
                <w:szCs w:val="20"/>
              </w:rPr>
            </w:pPr>
            <w:r w:rsidRPr="003F3FDF">
              <w:rPr>
                <w:rFonts w:ascii="Arial" w:hAnsi="Arial" w:cs="Arial"/>
                <w:color w:val="000000"/>
                <w:sz w:val="20"/>
                <w:szCs w:val="20"/>
                <w:lang w:val="en-GB"/>
              </w:rPr>
              <w:t>Initiative in the resolution of complex issues</w:t>
            </w:r>
          </w:p>
          <w:p w14:paraId="2E644C1D" w14:textId="77777777" w:rsidR="00824517" w:rsidRPr="003F3FDF" w:rsidRDefault="00824517" w:rsidP="00824517">
            <w:pPr>
              <w:pStyle w:val="NormalWeb"/>
              <w:spacing w:before="0" w:beforeAutospacing="0" w:after="0" w:afterAutospacing="0"/>
              <w:ind w:left="720"/>
              <w:rPr>
                <w:rFonts w:ascii="Arial" w:hAnsi="Arial" w:cs="Arial"/>
                <w:b/>
                <w:color w:val="000000"/>
                <w:sz w:val="20"/>
                <w:szCs w:val="20"/>
              </w:rPr>
            </w:pPr>
          </w:p>
          <w:p w14:paraId="66221E21" w14:textId="77777777" w:rsidR="00824517" w:rsidRPr="003F3FDF" w:rsidRDefault="00824517" w:rsidP="00824517">
            <w:pPr>
              <w:pStyle w:val="NormalWeb"/>
              <w:spacing w:before="0" w:beforeAutospacing="0" w:after="0" w:afterAutospacing="0"/>
              <w:rPr>
                <w:rFonts w:ascii="Arial" w:hAnsi="Arial" w:cs="Arial"/>
                <w:b/>
                <w:color w:val="000000"/>
                <w:sz w:val="20"/>
                <w:szCs w:val="20"/>
                <w:u w:val="single"/>
              </w:rPr>
            </w:pPr>
            <w:r w:rsidRPr="003F3FDF">
              <w:rPr>
                <w:rFonts w:ascii="Arial" w:hAnsi="Arial" w:cs="Arial"/>
                <w:b/>
                <w:color w:val="000000"/>
                <w:sz w:val="20"/>
                <w:szCs w:val="20"/>
                <w:u w:val="single"/>
              </w:rPr>
              <w:t>Communications &amp; Interpersonal Skills</w:t>
            </w:r>
          </w:p>
          <w:p w14:paraId="461B85B1" w14:textId="6FF587B2" w:rsidR="00824517" w:rsidRPr="003F3FDF" w:rsidRDefault="00824517" w:rsidP="00824517">
            <w:pPr>
              <w:pStyle w:val="NormalWeb"/>
              <w:spacing w:before="0" w:beforeAutospacing="0" w:after="0" w:afterAutospacing="0"/>
              <w:rPr>
                <w:rFonts w:ascii="Arial" w:hAnsi="Arial" w:cs="Arial"/>
                <w:color w:val="000000"/>
                <w:sz w:val="20"/>
                <w:szCs w:val="20"/>
              </w:rPr>
            </w:pPr>
          </w:p>
          <w:p w14:paraId="630A3159" w14:textId="77777777" w:rsidR="00824517" w:rsidRPr="003F3FDF" w:rsidRDefault="00824517" w:rsidP="00824517">
            <w:pPr>
              <w:pStyle w:val="NormalWeb"/>
              <w:numPr>
                <w:ilvl w:val="0"/>
                <w:numId w:val="39"/>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Effective verbal communication skills, delivering complex information clearly, concisely and confidently </w:t>
            </w:r>
          </w:p>
          <w:p w14:paraId="695287BD" w14:textId="77777777" w:rsidR="00824517" w:rsidRPr="003F3FDF" w:rsidRDefault="00824517" w:rsidP="00824517">
            <w:pPr>
              <w:pStyle w:val="NormalWeb"/>
              <w:numPr>
                <w:ilvl w:val="0"/>
                <w:numId w:val="39"/>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Proven ability to communicate complex financial information in a concise, non- technical manner </w:t>
            </w:r>
          </w:p>
          <w:p w14:paraId="1F8BE278" w14:textId="77777777" w:rsidR="00824517" w:rsidRPr="003F3FDF" w:rsidRDefault="00824517" w:rsidP="00824517">
            <w:pPr>
              <w:pStyle w:val="NormalWeb"/>
              <w:numPr>
                <w:ilvl w:val="0"/>
                <w:numId w:val="39"/>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Excellent written communications skills and the capacity to prepare briefing materials that are relevant, timely, concise and targeted at the appropriate audience. </w:t>
            </w:r>
          </w:p>
          <w:p w14:paraId="3BB53A5C" w14:textId="3FF5B160" w:rsidR="00824517" w:rsidRPr="003F3FDF" w:rsidRDefault="00824517" w:rsidP="00824517">
            <w:pPr>
              <w:pStyle w:val="NormalWeb"/>
              <w:numPr>
                <w:ilvl w:val="0"/>
                <w:numId w:val="39"/>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Excellent communication and interpersonal skills in order to deal effectively with a wide range of stakeholders.</w:t>
            </w:r>
          </w:p>
          <w:p w14:paraId="4FA29733" w14:textId="2B8F6BE0" w:rsidR="00824517" w:rsidRPr="003F3FDF" w:rsidRDefault="00824517" w:rsidP="00824517">
            <w:pPr>
              <w:pStyle w:val="NormalWeb"/>
              <w:spacing w:before="0" w:beforeAutospacing="0" w:after="0" w:afterAutospacing="0"/>
              <w:rPr>
                <w:rFonts w:ascii="Arial" w:hAnsi="Arial" w:cs="Arial"/>
                <w:color w:val="000000"/>
                <w:sz w:val="20"/>
                <w:szCs w:val="20"/>
              </w:rPr>
            </w:pPr>
          </w:p>
          <w:p w14:paraId="43B4E8A7" w14:textId="1901AA78" w:rsidR="003F3FDF" w:rsidRPr="003F3FDF" w:rsidRDefault="00824517" w:rsidP="003F3FDF">
            <w:pPr>
              <w:pStyle w:val="NormalWeb"/>
              <w:rPr>
                <w:rFonts w:ascii="Arial" w:hAnsi="Arial" w:cs="Arial"/>
                <w:b/>
                <w:color w:val="000000"/>
                <w:sz w:val="20"/>
                <w:szCs w:val="20"/>
                <w:u w:val="single"/>
              </w:rPr>
            </w:pPr>
            <w:r w:rsidRPr="003F3FDF">
              <w:rPr>
                <w:rFonts w:ascii="Arial" w:hAnsi="Arial" w:cs="Arial"/>
                <w:b/>
                <w:color w:val="000000"/>
                <w:sz w:val="20"/>
                <w:szCs w:val="20"/>
                <w:u w:val="single"/>
              </w:rPr>
              <w:t>Planning &amp; Organising and Delivery of Results</w:t>
            </w:r>
          </w:p>
          <w:p w14:paraId="684D7FCB" w14:textId="77777777" w:rsidR="003F3FDF" w:rsidRPr="003F3FDF" w:rsidRDefault="00824517" w:rsidP="003F3FDF">
            <w:pPr>
              <w:pStyle w:val="NormalWeb"/>
              <w:numPr>
                <w:ilvl w:val="0"/>
                <w:numId w:val="40"/>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The ability to successfully manage a range of different projects and work activities concurrently, utilising computer technology effectively and assigning work to others as appropriate to meet strict deadlines </w:t>
            </w:r>
          </w:p>
          <w:p w14:paraId="6C0888F8" w14:textId="6806CF59" w:rsidR="003F3FDF" w:rsidRPr="003F3FDF" w:rsidRDefault="00824517" w:rsidP="003F3FDF">
            <w:pPr>
              <w:pStyle w:val="NormalWeb"/>
              <w:numPr>
                <w:ilvl w:val="0"/>
                <w:numId w:val="40"/>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The ability to proactively identify areas for improvement and to develop practical solut</w:t>
            </w:r>
            <w:r w:rsidR="003F3FDF" w:rsidRPr="003F3FDF">
              <w:rPr>
                <w:rFonts w:ascii="Arial" w:hAnsi="Arial" w:cs="Arial"/>
                <w:color w:val="000000"/>
                <w:sz w:val="20"/>
                <w:szCs w:val="20"/>
              </w:rPr>
              <w:t xml:space="preserve">ions for their implementation </w:t>
            </w:r>
          </w:p>
          <w:p w14:paraId="55CC3524" w14:textId="77777777" w:rsidR="003F3FDF" w:rsidRPr="003F3FDF" w:rsidRDefault="00824517" w:rsidP="003F3FDF">
            <w:pPr>
              <w:pStyle w:val="NormalWeb"/>
              <w:numPr>
                <w:ilvl w:val="0"/>
                <w:numId w:val="40"/>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The ability to embrace change and adapt local work practices accordingly by finding practical ways to make policies work, ensuring the tea</w:t>
            </w:r>
            <w:r w:rsidR="003F3FDF" w:rsidRPr="003F3FDF">
              <w:rPr>
                <w:rFonts w:ascii="Arial" w:hAnsi="Arial" w:cs="Arial"/>
                <w:color w:val="000000"/>
                <w:sz w:val="20"/>
                <w:szCs w:val="20"/>
              </w:rPr>
              <w:t xml:space="preserve">m knows how to action changes </w:t>
            </w:r>
          </w:p>
          <w:p w14:paraId="541BCDC8" w14:textId="77777777" w:rsidR="00824517" w:rsidRPr="003F3FDF" w:rsidRDefault="00824517" w:rsidP="003F3FDF">
            <w:pPr>
              <w:pStyle w:val="NormalWeb"/>
              <w:numPr>
                <w:ilvl w:val="0"/>
                <w:numId w:val="40"/>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The ability to use resources effectively, challenging processes to improv</w:t>
            </w:r>
            <w:r w:rsidR="003F3FDF" w:rsidRPr="003F3FDF">
              <w:rPr>
                <w:rFonts w:ascii="Arial" w:hAnsi="Arial" w:cs="Arial"/>
                <w:color w:val="000000"/>
                <w:sz w:val="20"/>
                <w:szCs w:val="20"/>
              </w:rPr>
              <w:t>e efficiencies where appropriate</w:t>
            </w:r>
          </w:p>
          <w:p w14:paraId="572CA2A3" w14:textId="77777777" w:rsidR="003F3FDF" w:rsidRPr="003F3FDF" w:rsidRDefault="003F3FDF" w:rsidP="003F3FDF">
            <w:pPr>
              <w:pStyle w:val="NormalWeb"/>
              <w:spacing w:before="0" w:beforeAutospacing="0" w:after="0" w:afterAutospacing="0"/>
              <w:rPr>
                <w:rFonts w:ascii="Arial" w:hAnsi="Arial" w:cs="Arial"/>
                <w:color w:val="000000"/>
                <w:sz w:val="20"/>
                <w:szCs w:val="20"/>
              </w:rPr>
            </w:pPr>
          </w:p>
          <w:p w14:paraId="546420E4" w14:textId="33A34C7B" w:rsidR="003F3FDF" w:rsidRPr="003F3FDF" w:rsidRDefault="003F3FDF" w:rsidP="003F3FDF">
            <w:pPr>
              <w:pStyle w:val="NormalWeb"/>
              <w:spacing w:before="0" w:beforeAutospacing="0" w:after="0" w:afterAutospacing="0"/>
              <w:rPr>
                <w:rFonts w:ascii="Arial" w:hAnsi="Arial" w:cs="Arial"/>
                <w:b/>
                <w:color w:val="000000"/>
                <w:sz w:val="20"/>
                <w:szCs w:val="20"/>
                <w:u w:val="single"/>
              </w:rPr>
            </w:pPr>
            <w:r w:rsidRPr="003F3FDF">
              <w:rPr>
                <w:rFonts w:ascii="Arial" w:hAnsi="Arial" w:cs="Arial"/>
                <w:b/>
                <w:color w:val="000000"/>
                <w:sz w:val="20"/>
                <w:szCs w:val="20"/>
                <w:u w:val="single"/>
              </w:rPr>
              <w:t xml:space="preserve">Building and Maintaining Relationships including Teamwork &amp; Leadership Skills </w:t>
            </w:r>
          </w:p>
          <w:p w14:paraId="7BB0C002" w14:textId="2B442AFB" w:rsidR="003F3FDF" w:rsidRDefault="003F3FDF" w:rsidP="003F3FDF">
            <w:pPr>
              <w:pStyle w:val="NormalWeb"/>
              <w:spacing w:before="0" w:beforeAutospacing="0" w:after="0" w:afterAutospacing="0"/>
              <w:rPr>
                <w:rFonts w:ascii="Arial" w:hAnsi="Arial" w:cs="Arial"/>
                <w:color w:val="000000"/>
                <w:sz w:val="20"/>
                <w:szCs w:val="20"/>
              </w:rPr>
            </w:pPr>
          </w:p>
          <w:p w14:paraId="10973B3F" w14:textId="77777777" w:rsidR="003F3FDF" w:rsidRDefault="003F3FDF" w:rsidP="003F3FDF">
            <w:pPr>
              <w:pStyle w:val="NormalWeb"/>
              <w:numPr>
                <w:ilvl w:val="0"/>
                <w:numId w:val="42"/>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The ability to build and maintain relationships with colleagues and other stakeholders and to achieve results </w:t>
            </w:r>
            <w:r>
              <w:rPr>
                <w:rFonts w:ascii="Arial" w:hAnsi="Arial" w:cs="Arial"/>
                <w:color w:val="000000"/>
                <w:sz w:val="20"/>
                <w:szCs w:val="20"/>
              </w:rPr>
              <w:t xml:space="preserve">through collaborative working </w:t>
            </w:r>
          </w:p>
          <w:p w14:paraId="18CDC301" w14:textId="77777777" w:rsidR="003F3FDF" w:rsidRDefault="003F3FDF" w:rsidP="003F3FDF">
            <w:pPr>
              <w:pStyle w:val="NormalWeb"/>
              <w:numPr>
                <w:ilvl w:val="0"/>
                <w:numId w:val="42"/>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The ability to work both independently and collaboratively within a dynamic team and </w:t>
            </w:r>
            <w:r>
              <w:rPr>
                <w:rFonts w:ascii="Arial" w:hAnsi="Arial" w:cs="Arial"/>
                <w:color w:val="000000"/>
                <w:sz w:val="20"/>
                <w:szCs w:val="20"/>
              </w:rPr>
              <w:t xml:space="preserve">multi stakeholder environment </w:t>
            </w:r>
          </w:p>
          <w:p w14:paraId="599D88FE" w14:textId="77777777" w:rsidR="003F3FDF" w:rsidRDefault="003F3FDF" w:rsidP="003F3FDF">
            <w:pPr>
              <w:pStyle w:val="NormalWeb"/>
              <w:numPr>
                <w:ilvl w:val="0"/>
                <w:numId w:val="42"/>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The ability to lead the team by example, coaching and suppo</w:t>
            </w:r>
            <w:r>
              <w:rPr>
                <w:rFonts w:ascii="Arial" w:hAnsi="Arial" w:cs="Arial"/>
                <w:color w:val="000000"/>
                <w:sz w:val="20"/>
                <w:szCs w:val="20"/>
              </w:rPr>
              <w:t xml:space="preserve">rting individuals as required. </w:t>
            </w:r>
          </w:p>
          <w:p w14:paraId="4679BA95" w14:textId="77777777" w:rsidR="003F3FDF" w:rsidRDefault="003F3FDF" w:rsidP="003F3FDF">
            <w:pPr>
              <w:pStyle w:val="NormalWeb"/>
              <w:numPr>
                <w:ilvl w:val="0"/>
                <w:numId w:val="42"/>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 Flexibility, adaptability and openness to working effectiv</w:t>
            </w:r>
            <w:r>
              <w:rPr>
                <w:rFonts w:ascii="Arial" w:hAnsi="Arial" w:cs="Arial"/>
                <w:color w:val="000000"/>
                <w:sz w:val="20"/>
                <w:szCs w:val="20"/>
              </w:rPr>
              <w:t xml:space="preserve">ely in a changing environment </w:t>
            </w:r>
          </w:p>
          <w:p w14:paraId="60B0E07E" w14:textId="1C86FF01" w:rsidR="003F3FDF" w:rsidRPr="002C3E82" w:rsidRDefault="003F3FDF" w:rsidP="00E00E79">
            <w:pPr>
              <w:pStyle w:val="NormalWeb"/>
              <w:numPr>
                <w:ilvl w:val="0"/>
                <w:numId w:val="42"/>
              </w:numPr>
              <w:spacing w:before="0" w:beforeAutospacing="0" w:after="0" w:afterAutospacing="0"/>
              <w:rPr>
                <w:rFonts w:ascii="Arial" w:hAnsi="Arial" w:cs="Arial"/>
                <w:color w:val="000000"/>
                <w:sz w:val="20"/>
                <w:szCs w:val="20"/>
              </w:rPr>
            </w:pPr>
            <w:r w:rsidRPr="002C3E82">
              <w:rPr>
                <w:rFonts w:ascii="Arial" w:hAnsi="Arial" w:cs="Arial"/>
                <w:color w:val="000000"/>
                <w:sz w:val="20"/>
                <w:szCs w:val="20"/>
              </w:rPr>
              <w:t>Demonstrate the ability to interact in a professional manner with other finance staff, business budget holders, service managers and other key stakeholders</w:t>
            </w:r>
          </w:p>
          <w:p w14:paraId="1FFADA51" w14:textId="77777777" w:rsidR="003F3FDF" w:rsidRPr="003F3FDF" w:rsidRDefault="003F3FDF" w:rsidP="003F3FDF">
            <w:pPr>
              <w:pStyle w:val="NormalWeb"/>
              <w:spacing w:before="0" w:beforeAutospacing="0" w:after="0" w:afterAutospacing="0"/>
              <w:rPr>
                <w:rFonts w:ascii="Arial" w:hAnsi="Arial" w:cs="Arial"/>
                <w:b/>
                <w:color w:val="000000"/>
                <w:sz w:val="20"/>
                <w:szCs w:val="20"/>
                <w:u w:val="single"/>
              </w:rPr>
            </w:pPr>
            <w:r w:rsidRPr="003F3FDF">
              <w:rPr>
                <w:rFonts w:ascii="Arial" w:hAnsi="Arial" w:cs="Arial"/>
                <w:b/>
                <w:color w:val="000000"/>
                <w:sz w:val="20"/>
                <w:szCs w:val="20"/>
                <w:u w:val="single"/>
              </w:rPr>
              <w:t xml:space="preserve">Commitment to a Quality Service </w:t>
            </w:r>
          </w:p>
          <w:p w14:paraId="7E3EB3C7" w14:textId="46F7CB6F" w:rsidR="003F3FDF" w:rsidRDefault="003F3FDF" w:rsidP="003F3FDF">
            <w:pPr>
              <w:pStyle w:val="NormalWeb"/>
              <w:spacing w:before="0" w:beforeAutospacing="0" w:after="0" w:afterAutospacing="0"/>
              <w:rPr>
                <w:rFonts w:ascii="Arial" w:hAnsi="Arial" w:cs="Arial"/>
                <w:color w:val="000000"/>
                <w:sz w:val="20"/>
                <w:szCs w:val="20"/>
              </w:rPr>
            </w:pPr>
          </w:p>
          <w:p w14:paraId="306C34E3" w14:textId="77777777" w:rsidR="003F3FDF" w:rsidRDefault="003F3FDF" w:rsidP="003F3FDF">
            <w:pPr>
              <w:pStyle w:val="NormalWeb"/>
              <w:numPr>
                <w:ilvl w:val="0"/>
                <w:numId w:val="41"/>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Evidence of practicing and promoting a strong focus on delivering high quality customer service for in</w:t>
            </w:r>
            <w:r>
              <w:rPr>
                <w:rFonts w:ascii="Arial" w:hAnsi="Arial" w:cs="Arial"/>
                <w:color w:val="000000"/>
                <w:sz w:val="20"/>
                <w:szCs w:val="20"/>
              </w:rPr>
              <w:t xml:space="preserve">ternal and external customers </w:t>
            </w:r>
          </w:p>
          <w:p w14:paraId="5E5D0899" w14:textId="77777777" w:rsidR="003F3FDF" w:rsidRDefault="003F3FDF" w:rsidP="003F3FDF">
            <w:pPr>
              <w:pStyle w:val="NormalWeb"/>
              <w:numPr>
                <w:ilvl w:val="0"/>
                <w:numId w:val="41"/>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Commitment to developin</w:t>
            </w:r>
            <w:r>
              <w:rPr>
                <w:rFonts w:ascii="Arial" w:hAnsi="Arial" w:cs="Arial"/>
                <w:color w:val="000000"/>
                <w:sz w:val="20"/>
                <w:szCs w:val="20"/>
              </w:rPr>
              <w:t xml:space="preserve">g own knowledge and expertise </w:t>
            </w:r>
          </w:p>
          <w:p w14:paraId="2E7F1FBF" w14:textId="77777777" w:rsidR="003F3FDF" w:rsidRDefault="003F3FDF" w:rsidP="003F3FDF">
            <w:pPr>
              <w:pStyle w:val="NormalWeb"/>
              <w:numPr>
                <w:ilvl w:val="0"/>
                <w:numId w:val="41"/>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 xml:space="preserve">Evidence of setting high standards of performance for self and others, ensuring accurate attention to detail and consistent adherence to procedures and current standards </w:t>
            </w:r>
            <w:r>
              <w:rPr>
                <w:rFonts w:ascii="Arial" w:hAnsi="Arial" w:cs="Arial"/>
                <w:color w:val="000000"/>
                <w:sz w:val="20"/>
                <w:szCs w:val="20"/>
              </w:rPr>
              <w:t xml:space="preserve">within area of responsibility </w:t>
            </w:r>
          </w:p>
          <w:p w14:paraId="49E08C15" w14:textId="02205C3C" w:rsidR="003F3FDF" w:rsidRPr="003F3FDF" w:rsidRDefault="003F3FDF" w:rsidP="003F3FDF">
            <w:pPr>
              <w:pStyle w:val="NormalWeb"/>
              <w:numPr>
                <w:ilvl w:val="0"/>
                <w:numId w:val="41"/>
              </w:numPr>
              <w:spacing w:before="0" w:beforeAutospacing="0" w:after="0" w:afterAutospacing="0"/>
              <w:rPr>
                <w:rFonts w:ascii="Arial" w:hAnsi="Arial" w:cs="Arial"/>
                <w:color w:val="000000"/>
                <w:sz w:val="20"/>
                <w:szCs w:val="20"/>
              </w:rPr>
            </w:pPr>
            <w:r w:rsidRPr="003F3FDF">
              <w:rPr>
                <w:rFonts w:ascii="Arial" w:hAnsi="Arial" w:cs="Arial"/>
                <w:color w:val="000000"/>
                <w:sz w:val="20"/>
                <w:szCs w:val="20"/>
              </w:rPr>
              <w:t>The ability to use resources effectively, challenging processes to improve efficiencies where appropriate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611557CE" w14:textId="280B5FD9" w:rsidR="000B3BA1" w:rsidRPr="009F3F3A" w:rsidRDefault="000B3BA1" w:rsidP="00270913">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2"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3453545A" w14:textId="01F1853C" w:rsidR="00792F91" w:rsidRPr="00F1442F" w:rsidRDefault="00792F91" w:rsidP="002C3E82">
            <w:pPr>
              <w:shd w:val="clear" w:color="auto" w:fill="FFFFFF"/>
              <w:spacing w:line="276" w:lineRule="auto"/>
              <w:rPr>
                <w:rFonts w:ascii="Arial" w:hAnsi="Arial" w:cs="Arial"/>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0388A5A" w14:textId="5768D1DC" w:rsidR="00792F91" w:rsidRPr="00F1442F" w:rsidRDefault="000B3BA1" w:rsidP="00270913">
            <w:pPr>
              <w:rPr>
                <w:rFonts w:ascii="Arial" w:hAnsi="Arial" w:cs="Arial"/>
              </w:rPr>
            </w:pPr>
            <w:r>
              <w:rPr>
                <w:rFonts w:ascii="Arial" w:hAnsi="Arial" w:cs="Arial"/>
              </w:rPr>
              <w:t xml:space="preserve">Read the </w:t>
            </w:r>
            <w:hyperlink r:id="rId13" w:history="1">
              <w:r w:rsidR="00792F91" w:rsidRPr="000B3BA1">
                <w:rPr>
                  <w:rStyle w:val="Hyperlink"/>
                  <w:rFonts w:ascii="Arial" w:hAnsi="Arial" w:cs="Arial"/>
                </w:rPr>
                <w:t>CPSA Code of Practice</w:t>
              </w:r>
            </w:hyperlink>
            <w:r>
              <w:rPr>
                <w:rFonts w:ascii="Arial" w:hAnsi="Arial" w:cs="Arial"/>
              </w:rPr>
              <w:t xml:space="preserve">. </w:t>
            </w:r>
          </w:p>
        </w:tc>
      </w:tr>
      <w:tr w:rsidR="00792F91" w:rsidRPr="00E766A5" w14:paraId="78E52213" w14:textId="77777777" w:rsidTr="00F6254C">
        <w:tc>
          <w:tcPr>
            <w:tcW w:w="10620" w:type="dxa"/>
            <w:gridSpan w:val="2"/>
          </w:tcPr>
          <w:p w14:paraId="4038303F" w14:textId="3BD1A071"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r w:rsidR="002C3E82">
              <w:rPr>
                <w:rFonts w:ascii="Arial" w:hAnsi="Arial" w:cs="Arial"/>
              </w:rPr>
              <w:t xml:space="preserve"> </w:t>
            </w: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3420FC5" w14:textId="6B47D071" w:rsidR="0068735E" w:rsidRDefault="0068735E">
      <w:pPr>
        <w:spacing w:after="200" w:line="276" w:lineRule="auto"/>
        <w:rPr>
          <w:rFonts w:ascii="Arial" w:hAnsi="Arial" w:cs="Arial"/>
          <w:b/>
          <w:color w:val="000099"/>
        </w:rPr>
      </w:pPr>
    </w:p>
    <w:p w14:paraId="3D1471FE" w14:textId="5465E953" w:rsidR="00270913" w:rsidRDefault="00270913">
      <w:pPr>
        <w:spacing w:after="200" w:line="276" w:lineRule="auto"/>
        <w:rPr>
          <w:rFonts w:ascii="Arial" w:hAnsi="Arial" w:cs="Arial"/>
          <w:b/>
          <w:color w:val="000099"/>
        </w:rPr>
      </w:pPr>
    </w:p>
    <w:p w14:paraId="64B4FD00" w14:textId="77777777" w:rsidR="00270913" w:rsidRDefault="00270913">
      <w:pPr>
        <w:spacing w:after="200" w:line="276" w:lineRule="auto"/>
        <w:rPr>
          <w:rFonts w:ascii="Arial" w:hAnsi="Arial" w:cs="Arial"/>
          <w:b/>
          <w:color w:val="000099"/>
        </w:rPr>
      </w:pPr>
    </w:p>
    <w:p w14:paraId="6E18C647" w14:textId="25BB81A3" w:rsidR="00543F98" w:rsidRPr="003F3FDF" w:rsidRDefault="003F3FDF" w:rsidP="009F3F3A">
      <w:pPr>
        <w:spacing w:after="200" w:line="276" w:lineRule="auto"/>
        <w:jc w:val="center"/>
        <w:rPr>
          <w:rFonts w:ascii="Arial" w:hAnsi="Arial" w:cs="Arial"/>
          <w:b/>
        </w:rPr>
      </w:pPr>
      <w:r w:rsidRPr="003F3FDF">
        <w:rPr>
          <w:noProof/>
          <w:lang w:val="en-IE" w:eastAsia="en-IE"/>
        </w:rPr>
        <w:drawing>
          <wp:anchor distT="0" distB="0" distL="114300" distR="114300" simplePos="0" relativeHeight="251661312" behindDoc="0" locked="0" layoutInCell="1" allowOverlap="1" wp14:anchorId="27B10DE5" wp14:editId="62A53547">
            <wp:simplePos x="0" y="0"/>
            <wp:positionH relativeFrom="margin">
              <wp:posOffset>-723900</wp:posOffset>
            </wp:positionH>
            <wp:positionV relativeFrom="margin">
              <wp:posOffset>-560705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3FDF">
        <w:rPr>
          <w:rFonts w:ascii="Arial" w:hAnsi="Arial" w:cs="Arial"/>
          <w:b/>
        </w:rPr>
        <w:t>Finance Analyst Grade VII</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516E53D"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3F3FDF" w:rsidRPr="003F3FDF">
              <w:rPr>
                <w:rFonts w:ascii="Arial" w:hAnsi="Arial" w:cs="Arial"/>
                <w:bCs/>
                <w:spacing w:val="-3"/>
              </w:rPr>
              <w:t xml:space="preserve">permanent </w:t>
            </w:r>
            <w:r w:rsidRPr="003F3FDF">
              <w:rPr>
                <w:rFonts w:ascii="Arial" w:hAnsi="Arial" w:cs="Arial"/>
                <w:spacing w:val="-3"/>
              </w:rPr>
              <w:t xml:space="preserve">and </w:t>
            </w:r>
            <w:r w:rsidR="003F3FDF" w:rsidRPr="003F3FDF">
              <w:rPr>
                <w:rFonts w:ascii="Arial" w:hAnsi="Arial" w:cs="Arial"/>
                <w:bCs/>
                <w:spacing w:val="-3"/>
              </w:rPr>
              <w:t>whole time</w:t>
            </w:r>
            <w:r w:rsidRPr="003F3FDF">
              <w:rPr>
                <w:rFonts w:ascii="Arial" w:hAnsi="Arial" w:cs="Arial"/>
                <w:bCs/>
                <w:spacing w:val="-3"/>
              </w:rPr>
              <w:t>.</w:t>
            </w:r>
            <w:r w:rsidRPr="003F3FDF">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3F3FDF" w14:paraId="6EC22A48" w14:textId="77777777" w:rsidTr="003F3FDF">
        <w:tc>
          <w:tcPr>
            <w:tcW w:w="2523" w:type="dxa"/>
            <w:tcBorders>
              <w:top w:val="single" w:sz="4" w:space="0" w:color="auto"/>
              <w:left w:val="single" w:sz="4" w:space="0" w:color="auto"/>
              <w:bottom w:val="single" w:sz="4" w:space="0" w:color="auto"/>
              <w:right w:val="single" w:sz="4" w:space="0" w:color="auto"/>
            </w:tcBorders>
          </w:tcPr>
          <w:p w14:paraId="7D73F0BB" w14:textId="77777777" w:rsidR="003F3FDF" w:rsidRDefault="003F3FDF" w:rsidP="003F3FDF">
            <w:pPr>
              <w:jc w:val="both"/>
              <w:rPr>
                <w:rFonts w:ascii="Arial" w:hAnsi="Arial" w:cs="Arial"/>
                <w:b/>
                <w:bCs/>
              </w:rPr>
            </w:pPr>
            <w:r>
              <w:rPr>
                <w:rFonts w:ascii="Arial" w:hAnsi="Arial" w:cs="Arial"/>
                <w:b/>
                <w:bCs/>
              </w:rPr>
              <w:t xml:space="preserve">Remuneration </w:t>
            </w:r>
          </w:p>
        </w:tc>
        <w:tc>
          <w:tcPr>
            <w:tcW w:w="8109" w:type="dxa"/>
            <w:tcBorders>
              <w:top w:val="single" w:sz="4" w:space="0" w:color="auto"/>
              <w:left w:val="single" w:sz="4" w:space="0" w:color="auto"/>
              <w:bottom w:val="single" w:sz="4" w:space="0" w:color="auto"/>
              <w:right w:val="single" w:sz="4" w:space="0" w:color="auto"/>
            </w:tcBorders>
          </w:tcPr>
          <w:p w14:paraId="63E739BB" w14:textId="6F2847C7" w:rsidR="003F3FDF" w:rsidRDefault="003F3FDF" w:rsidP="003F3FDF">
            <w:pPr>
              <w:tabs>
                <w:tab w:val="left" w:pos="-720"/>
                <w:tab w:val="left" w:pos="0"/>
                <w:tab w:val="left" w:pos="720"/>
              </w:tabs>
              <w:suppressAutoHyphens/>
              <w:jc w:val="both"/>
              <w:rPr>
                <w:rFonts w:ascii="Arial" w:hAnsi="Arial" w:cs="Arial"/>
                <w:spacing w:val="-3"/>
              </w:rPr>
            </w:pPr>
            <w:r w:rsidRPr="003F3FDF">
              <w:rPr>
                <w:rFonts w:ascii="Arial" w:hAnsi="Arial" w:cs="Arial"/>
                <w:spacing w:val="-3"/>
              </w:rPr>
              <w:t>The salary sca</w:t>
            </w:r>
            <w:r>
              <w:rPr>
                <w:rFonts w:ascii="Arial" w:hAnsi="Arial" w:cs="Arial"/>
                <w:spacing w:val="-3"/>
              </w:rPr>
              <w:t>le for the post is: (as at 01/08</w:t>
            </w:r>
            <w:r w:rsidRPr="003F3FDF">
              <w:rPr>
                <w:rFonts w:ascii="Arial" w:hAnsi="Arial" w:cs="Arial"/>
                <w:spacing w:val="-3"/>
              </w:rPr>
              <w:t>/2025)</w:t>
            </w:r>
          </w:p>
          <w:p w14:paraId="28131B05" w14:textId="77777777" w:rsidR="003F3FDF" w:rsidRPr="003F3FDF" w:rsidRDefault="003F3FDF" w:rsidP="003F3FDF">
            <w:pPr>
              <w:tabs>
                <w:tab w:val="left" w:pos="-720"/>
                <w:tab w:val="left" w:pos="0"/>
                <w:tab w:val="left" w:pos="720"/>
              </w:tabs>
              <w:suppressAutoHyphens/>
              <w:jc w:val="both"/>
              <w:rPr>
                <w:rFonts w:ascii="Arial" w:hAnsi="Arial" w:cs="Arial"/>
                <w:spacing w:val="-3"/>
              </w:rPr>
            </w:pPr>
          </w:p>
          <w:p w14:paraId="39A99FFA" w14:textId="0D12A263" w:rsidR="003F3FDF" w:rsidRDefault="003F3FDF" w:rsidP="003F3FDF">
            <w:pPr>
              <w:tabs>
                <w:tab w:val="left" w:pos="-720"/>
                <w:tab w:val="left" w:pos="0"/>
                <w:tab w:val="left" w:pos="720"/>
              </w:tabs>
              <w:suppressAutoHyphens/>
              <w:jc w:val="both"/>
              <w:rPr>
                <w:rFonts w:ascii="Arial" w:hAnsi="Arial" w:cs="Arial"/>
                <w:b/>
              </w:rPr>
            </w:pPr>
            <w:r w:rsidRPr="00B415F0">
              <w:rPr>
                <w:rFonts w:ascii="Arial" w:hAnsi="Arial" w:cs="Arial"/>
              </w:rPr>
              <w:t xml:space="preserve">€60,013, €61,479, €63,192, €64,911, €66,636, €68,176, €69,745, €71,272, €72,788, </w:t>
            </w:r>
            <w:r w:rsidRPr="00B415F0">
              <w:rPr>
                <w:rFonts w:ascii="Arial" w:hAnsi="Arial" w:cs="Arial"/>
                <w:b/>
              </w:rPr>
              <w:t xml:space="preserve">€75,397, €78,015 </w:t>
            </w:r>
            <w:r w:rsidR="0063789D">
              <w:rPr>
                <w:rFonts w:ascii="Arial" w:hAnsi="Arial" w:cs="Arial"/>
                <w:b/>
              </w:rPr>
              <w:t>LSI</w:t>
            </w:r>
          </w:p>
          <w:p w14:paraId="1EEC70A1" w14:textId="77777777" w:rsidR="0063789D" w:rsidRPr="003F3FDF" w:rsidRDefault="0063789D" w:rsidP="003F3FDF">
            <w:pPr>
              <w:tabs>
                <w:tab w:val="left" w:pos="-720"/>
                <w:tab w:val="left" w:pos="0"/>
                <w:tab w:val="left" w:pos="720"/>
              </w:tabs>
              <w:suppressAutoHyphens/>
              <w:jc w:val="both"/>
              <w:rPr>
                <w:rFonts w:ascii="Arial" w:hAnsi="Arial" w:cs="Arial"/>
                <w:spacing w:val="-3"/>
              </w:rPr>
            </w:pPr>
          </w:p>
          <w:p w14:paraId="3B6B15E8" w14:textId="77777777" w:rsidR="003F3FDF" w:rsidRPr="003F3FDF" w:rsidRDefault="003F3FDF" w:rsidP="003F3FDF">
            <w:pPr>
              <w:tabs>
                <w:tab w:val="left" w:pos="-720"/>
                <w:tab w:val="left" w:pos="0"/>
                <w:tab w:val="left" w:pos="720"/>
              </w:tabs>
              <w:suppressAutoHyphens/>
              <w:jc w:val="both"/>
              <w:rPr>
                <w:rFonts w:ascii="Arial" w:hAnsi="Arial" w:cs="Arial"/>
                <w:spacing w:val="-3"/>
              </w:rPr>
            </w:pPr>
            <w:r w:rsidRPr="003F3FDF">
              <w:rPr>
                <w:rFonts w:ascii="Arial" w:hAnsi="Arial" w:cs="Arial"/>
                <w:spacing w:val="-3"/>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6344831" w14:textId="77777777" w:rsidR="003F3FDF" w:rsidRPr="003F3FDF" w:rsidRDefault="003F3FDF" w:rsidP="003F3FDF">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28699653"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3F3FDF">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3F3FDF">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75B8C06C"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14"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5"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footerReference w:type="even" r:id="rId16"/>
      <w:footerReference w:type="default" r:id="rId17"/>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799B1A" w16cex:dateUtc="2025-06-23T09:55:00Z"/>
  <w16cex:commentExtensible w16cex:durableId="09ED96A4" w16cex:dateUtc="2025-06-23T09:53:00Z"/>
  <w16cex:commentExtensible w16cex:durableId="785C81FD" w16cex:dateUtc="2025-06-2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813DA" w16cid:durableId="15799B1A"/>
  <w16cid:commentId w16cid:paraId="706FEC73" w16cid:durableId="09ED96A4"/>
  <w16cid:commentId w16cid:paraId="17454F39" w16cid:durableId="785C8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5BA059F"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D7C5A"/>
    <w:multiLevelType w:val="hybridMultilevel"/>
    <w:tmpl w:val="BF8C0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9C5BF9"/>
    <w:multiLevelType w:val="hybridMultilevel"/>
    <w:tmpl w:val="33329574"/>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E4E69E9"/>
    <w:multiLevelType w:val="hybridMultilevel"/>
    <w:tmpl w:val="C0F85F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4C0359D"/>
    <w:multiLevelType w:val="multilevel"/>
    <w:tmpl w:val="16E6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5167BD5"/>
    <w:multiLevelType w:val="multilevel"/>
    <w:tmpl w:val="E932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5C4546"/>
    <w:multiLevelType w:val="hybridMultilevel"/>
    <w:tmpl w:val="AD2AC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1430D18"/>
    <w:multiLevelType w:val="hybridMultilevel"/>
    <w:tmpl w:val="8078E0DC"/>
    <w:lvl w:ilvl="0" w:tplc="D5CEBE50">
      <w:start w:val="1"/>
      <w:numFmt w:val="lowerRoman"/>
      <w:lvlText w:val="%1)"/>
      <w:lvlJc w:val="left"/>
      <w:pPr>
        <w:ind w:left="1141" w:hanging="360"/>
      </w:pPr>
    </w:lvl>
    <w:lvl w:ilvl="1" w:tplc="18090019">
      <w:start w:val="1"/>
      <w:numFmt w:val="lowerLetter"/>
      <w:lvlText w:val="%2."/>
      <w:lvlJc w:val="left"/>
      <w:pPr>
        <w:ind w:left="1861" w:hanging="360"/>
      </w:pPr>
    </w:lvl>
    <w:lvl w:ilvl="2" w:tplc="1809001B">
      <w:start w:val="1"/>
      <w:numFmt w:val="lowerRoman"/>
      <w:lvlText w:val="%3."/>
      <w:lvlJc w:val="right"/>
      <w:pPr>
        <w:ind w:left="2581" w:hanging="180"/>
      </w:pPr>
    </w:lvl>
    <w:lvl w:ilvl="3" w:tplc="1809000F">
      <w:start w:val="1"/>
      <w:numFmt w:val="decimal"/>
      <w:lvlText w:val="%4."/>
      <w:lvlJc w:val="left"/>
      <w:pPr>
        <w:ind w:left="3301" w:hanging="360"/>
      </w:pPr>
    </w:lvl>
    <w:lvl w:ilvl="4" w:tplc="18090019">
      <w:start w:val="1"/>
      <w:numFmt w:val="lowerLetter"/>
      <w:lvlText w:val="%5."/>
      <w:lvlJc w:val="left"/>
      <w:pPr>
        <w:ind w:left="4021" w:hanging="360"/>
      </w:pPr>
    </w:lvl>
    <w:lvl w:ilvl="5" w:tplc="1809001B">
      <w:start w:val="1"/>
      <w:numFmt w:val="lowerRoman"/>
      <w:lvlText w:val="%6."/>
      <w:lvlJc w:val="right"/>
      <w:pPr>
        <w:ind w:left="4741" w:hanging="180"/>
      </w:pPr>
    </w:lvl>
    <w:lvl w:ilvl="6" w:tplc="1809000F">
      <w:start w:val="1"/>
      <w:numFmt w:val="decimal"/>
      <w:lvlText w:val="%7."/>
      <w:lvlJc w:val="left"/>
      <w:pPr>
        <w:ind w:left="5461" w:hanging="360"/>
      </w:pPr>
    </w:lvl>
    <w:lvl w:ilvl="7" w:tplc="18090019">
      <w:start w:val="1"/>
      <w:numFmt w:val="lowerLetter"/>
      <w:lvlText w:val="%8."/>
      <w:lvlJc w:val="left"/>
      <w:pPr>
        <w:ind w:left="6181" w:hanging="360"/>
      </w:pPr>
    </w:lvl>
    <w:lvl w:ilvl="8" w:tplc="1809001B">
      <w:start w:val="1"/>
      <w:numFmt w:val="lowerRoman"/>
      <w:lvlText w:val="%9."/>
      <w:lvlJc w:val="right"/>
      <w:pPr>
        <w:ind w:left="6901" w:hanging="180"/>
      </w:pPr>
    </w:lvl>
  </w:abstractNum>
  <w:abstractNum w:abstractNumId="2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8097C47"/>
    <w:multiLevelType w:val="hybridMultilevel"/>
    <w:tmpl w:val="055E2502"/>
    <w:lvl w:ilvl="0" w:tplc="18090001">
      <w:start w:val="1"/>
      <w:numFmt w:val="bullet"/>
      <w:lvlText w:val=""/>
      <w:lvlJc w:val="left"/>
      <w:pPr>
        <w:ind w:left="2520" w:hanging="360"/>
      </w:pPr>
      <w:rPr>
        <w:rFonts w:ascii="Symbol" w:hAnsi="Symbol"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25" w15:restartNumberingAfterBreak="0">
    <w:nsid w:val="389C06B5"/>
    <w:multiLevelType w:val="hybridMultilevel"/>
    <w:tmpl w:val="0A6C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454C4D"/>
    <w:multiLevelType w:val="hybridMultilevel"/>
    <w:tmpl w:val="E91EA1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4B344825"/>
    <w:multiLevelType w:val="hybridMultilevel"/>
    <w:tmpl w:val="DA048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DF01C8C"/>
    <w:multiLevelType w:val="hybridMultilevel"/>
    <w:tmpl w:val="CD025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E6A5092"/>
    <w:multiLevelType w:val="hybridMultilevel"/>
    <w:tmpl w:val="587C1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29152A"/>
    <w:multiLevelType w:val="hybridMultilevel"/>
    <w:tmpl w:val="20D00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F96677A"/>
    <w:multiLevelType w:val="hybridMultilevel"/>
    <w:tmpl w:val="A846351A"/>
    <w:lvl w:ilvl="0" w:tplc="B08C6278">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7" w15:restartNumberingAfterBreak="0">
    <w:nsid w:val="7FF35B44"/>
    <w:multiLevelType w:val="hybridMultilevel"/>
    <w:tmpl w:val="2BF81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0"/>
  </w:num>
  <w:num w:numId="4">
    <w:abstractNumId w:val="39"/>
  </w:num>
  <w:num w:numId="5">
    <w:abstractNumId w:val="2"/>
  </w:num>
  <w:num w:numId="6">
    <w:abstractNumId w:val="11"/>
  </w:num>
  <w:num w:numId="7">
    <w:abstractNumId w:val="40"/>
  </w:num>
  <w:num w:numId="8">
    <w:abstractNumId w:val="42"/>
  </w:num>
  <w:num w:numId="9">
    <w:abstractNumId w:val="38"/>
  </w:num>
  <w:num w:numId="10">
    <w:abstractNumId w:val="19"/>
  </w:num>
  <w:num w:numId="11">
    <w:abstractNumId w:val="9"/>
  </w:num>
  <w:num w:numId="12">
    <w:abstractNumId w:val="34"/>
  </w:num>
  <w:num w:numId="13">
    <w:abstractNumId w:val="6"/>
  </w:num>
  <w:num w:numId="14">
    <w:abstractNumId w:val="30"/>
  </w:num>
  <w:num w:numId="15">
    <w:abstractNumId w:val="21"/>
  </w:num>
  <w:num w:numId="16">
    <w:abstractNumId w:val="3"/>
  </w:num>
  <w:num w:numId="17">
    <w:abstractNumId w:val="16"/>
  </w:num>
  <w:num w:numId="18">
    <w:abstractNumId w:val="41"/>
  </w:num>
  <w:num w:numId="19">
    <w:abstractNumId w:val="22"/>
  </w:num>
  <w:num w:numId="20">
    <w:abstractNumId w:val="32"/>
  </w:num>
  <w:num w:numId="21">
    <w:abstractNumId w:val="5"/>
  </w:num>
  <w:num w:numId="22">
    <w:abstractNumId w:val="45"/>
  </w:num>
  <w:num w:numId="23">
    <w:abstractNumId w:val="28"/>
  </w:num>
  <w:num w:numId="24">
    <w:abstractNumId w:val="14"/>
  </w:num>
  <w:num w:numId="25">
    <w:abstractNumId w:val="26"/>
  </w:num>
  <w:num w:numId="26">
    <w:abstractNumId w:val="7"/>
  </w:num>
  <w:num w:numId="27">
    <w:abstractNumId w:val="0"/>
  </w:num>
  <w:num w:numId="28">
    <w:abstractNumId w:val="37"/>
  </w:num>
  <w:num w:numId="29">
    <w:abstractNumId w:val="13"/>
  </w:num>
  <w:num w:numId="30">
    <w:abstractNumId w:val="27"/>
  </w:num>
  <w:num w:numId="31">
    <w:abstractNumId w:val="23"/>
  </w:num>
  <w:num w:numId="32">
    <w:abstractNumId w:val="4"/>
  </w:num>
  <w:num w:numId="33">
    <w:abstractNumId w:val="25"/>
  </w:num>
  <w:num w:numId="34">
    <w:abstractNumId w:val="15"/>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29"/>
  </w:num>
  <w:num w:numId="39">
    <w:abstractNumId w:val="18"/>
  </w:num>
  <w:num w:numId="40">
    <w:abstractNumId w:val="8"/>
  </w:num>
  <w:num w:numId="41">
    <w:abstractNumId w:val="35"/>
  </w:num>
  <w:num w:numId="42">
    <w:abstractNumId w:val="31"/>
  </w:num>
  <w:num w:numId="43">
    <w:abstractNumId w:val="12"/>
  </w:num>
  <w:num w:numId="44">
    <w:abstractNumId w:val="17"/>
  </w:num>
  <w:num w:numId="45">
    <w:abstractNumId w:val="24"/>
  </w:num>
  <w:num w:numId="46">
    <w:abstractNumId w:val="43"/>
  </w:num>
  <w:num w:numId="47">
    <w:abstractNumId w:val="1"/>
  </w:num>
  <w:num w:numId="48">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70913"/>
    <w:rsid w:val="00286130"/>
    <w:rsid w:val="0029014C"/>
    <w:rsid w:val="002A1DEB"/>
    <w:rsid w:val="002B27A5"/>
    <w:rsid w:val="002C3E82"/>
    <w:rsid w:val="002E1335"/>
    <w:rsid w:val="00304EF3"/>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5396"/>
    <w:rsid w:val="003C69A1"/>
    <w:rsid w:val="003D1758"/>
    <w:rsid w:val="003E7EEE"/>
    <w:rsid w:val="003F026C"/>
    <w:rsid w:val="003F3FDF"/>
    <w:rsid w:val="003F586D"/>
    <w:rsid w:val="00402365"/>
    <w:rsid w:val="0041250A"/>
    <w:rsid w:val="00413395"/>
    <w:rsid w:val="004364F1"/>
    <w:rsid w:val="0044373F"/>
    <w:rsid w:val="0045069B"/>
    <w:rsid w:val="00463454"/>
    <w:rsid w:val="00475884"/>
    <w:rsid w:val="00477662"/>
    <w:rsid w:val="00477AEF"/>
    <w:rsid w:val="004831DD"/>
    <w:rsid w:val="00494CA6"/>
    <w:rsid w:val="00496B68"/>
    <w:rsid w:val="004C3CE5"/>
    <w:rsid w:val="004C78F8"/>
    <w:rsid w:val="004E4CEC"/>
    <w:rsid w:val="004F2D42"/>
    <w:rsid w:val="004F2F73"/>
    <w:rsid w:val="005150A5"/>
    <w:rsid w:val="00521CFC"/>
    <w:rsid w:val="00524D77"/>
    <w:rsid w:val="00533F85"/>
    <w:rsid w:val="00543F98"/>
    <w:rsid w:val="0054701F"/>
    <w:rsid w:val="00585CE2"/>
    <w:rsid w:val="00593D2E"/>
    <w:rsid w:val="005A38DE"/>
    <w:rsid w:val="005B29E2"/>
    <w:rsid w:val="005C40FB"/>
    <w:rsid w:val="005F10AC"/>
    <w:rsid w:val="005F595E"/>
    <w:rsid w:val="00611576"/>
    <w:rsid w:val="0063789D"/>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517"/>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08F9"/>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32714"/>
    <w:rsid w:val="00B4168B"/>
    <w:rsid w:val="00B45750"/>
    <w:rsid w:val="00B54932"/>
    <w:rsid w:val="00B701F5"/>
    <w:rsid w:val="00B85A4B"/>
    <w:rsid w:val="00BA14C2"/>
    <w:rsid w:val="00BA4579"/>
    <w:rsid w:val="00BB2B23"/>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05723"/>
    <w:rsid w:val="00D139DF"/>
    <w:rsid w:val="00D2797C"/>
    <w:rsid w:val="00D34192"/>
    <w:rsid w:val="00D345CA"/>
    <w:rsid w:val="00D37316"/>
    <w:rsid w:val="00D522E6"/>
    <w:rsid w:val="00D844B6"/>
    <w:rsid w:val="00D931C6"/>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31347"/>
    <w:rsid w:val="00F33FE3"/>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4364F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178181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4205547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13508438">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96334116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31842748">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3293881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94088923">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28" Type="http://schemas.microsoft.com/office/2018/08/relationships/commentsExtensible" Target="commentsExtensible.xml"/><Relationship Id="rId10" Type="http://schemas.openxmlformats.org/officeDocument/2006/relationships/hyperlink" Target="mailto:nicola.harrington1@hs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er.Moran2@hse.ie" TargetMode="External"/><Relationship Id="rId14" Type="http://schemas.openxmlformats.org/officeDocument/2006/relationships/hyperlink" Target="hhttps://www.hse.ie/eng/services/list/2/primarycare/childrenfirst/" TargetMode="Externa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FCB8-8C0A-439D-95EC-5C4EC95A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Denise ORegan</cp:lastModifiedBy>
  <cp:revision>10</cp:revision>
  <dcterms:created xsi:type="dcterms:W3CDTF">2025-08-06T15:16:00Z</dcterms:created>
  <dcterms:modified xsi:type="dcterms:W3CDTF">2025-08-19T11:33:00Z</dcterms:modified>
</cp:coreProperties>
</file>