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410C30" w:rsidRPr="00410C30" w:rsidRDefault="00410C30" w:rsidP="00410C30">
      <w:pPr>
        <w:jc w:val="center"/>
        <w:rPr>
          <w:rFonts w:cs="Arial"/>
          <w:b/>
          <w:bCs/>
          <w:iCs/>
          <w:color w:val="000000" w:themeColor="text1"/>
        </w:rPr>
      </w:pPr>
      <w:r w:rsidRPr="0044797B">
        <w:rPr>
          <w:rFonts w:cs="Arial"/>
          <w:b/>
          <w:bCs/>
          <w:iCs/>
          <w:color w:val="000000" w:themeColor="text1"/>
        </w:rPr>
        <w:t xml:space="preserve">NRS15030 Assistant National Director, Genetic &amp; Genomic Medicine, Rare Diseases and Laboratory </w:t>
      </w:r>
      <w:r w:rsidRPr="0044797B">
        <w:rPr>
          <w:rFonts w:cs="Arial"/>
          <w:b/>
          <w:bCs/>
          <w:iCs/>
        </w:rPr>
        <w:t xml:space="preserve">Reform, </w:t>
      </w:r>
      <w:r w:rsidR="00E6677A" w:rsidRPr="0044797B">
        <w:rPr>
          <w:rFonts w:cs="Arial"/>
          <w:b/>
          <w:bCs/>
          <w:iCs/>
        </w:rPr>
        <w:t>National Genetics and Genomics Office</w:t>
      </w:r>
      <w:r w:rsidR="0044797B" w:rsidRPr="0044797B">
        <w:rPr>
          <w:rFonts w:cs="Arial"/>
          <w:b/>
          <w:bCs/>
          <w:iCs/>
        </w:rPr>
        <w:t xml:space="preserve"> (NGGO),</w:t>
      </w:r>
      <w:r w:rsidR="00E6677A" w:rsidRPr="0044797B">
        <w:rPr>
          <w:rFonts w:cs="Arial"/>
          <w:b/>
          <w:bCs/>
          <w:iCs/>
        </w:rPr>
        <w:t xml:space="preserve"> within </w:t>
      </w:r>
      <w:r w:rsidR="00E6677A" w:rsidRPr="0044797B">
        <w:rPr>
          <w:rFonts w:cs="Arial"/>
          <w:b/>
          <w:bCs/>
          <w:iCs/>
          <w:color w:val="000000" w:themeColor="text1"/>
        </w:rPr>
        <w:t xml:space="preserve">the </w:t>
      </w:r>
      <w:r w:rsidRPr="0044797B">
        <w:rPr>
          <w:rFonts w:cs="Arial"/>
          <w:b/>
          <w:bCs/>
          <w:iCs/>
          <w:color w:val="000000" w:themeColor="text1"/>
        </w:rPr>
        <w:t>Office of the Chief Clinical Officer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E6677A">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National </w:t>
      </w:r>
      <w:r w:rsidRPr="009909CF">
        <w:rPr>
          <w:rFonts w:cs="Arial"/>
        </w:rPr>
        <w:t>Recruitment Service</w:t>
      </w:r>
      <w:r w:rsidR="006158B7" w:rsidRPr="009909CF">
        <w:rPr>
          <w:rFonts w:cs="Arial"/>
        </w:rPr>
        <w:t xml:space="preserve"> can only accept complete applications received by the closing date and time</w:t>
      </w:r>
      <w:r w:rsidR="00340515" w:rsidRPr="009909CF">
        <w:rPr>
          <w:rFonts w:cs="Arial"/>
        </w:rPr>
        <w:t xml:space="preserve"> of</w:t>
      </w:r>
      <w:r w:rsidR="00BE366C" w:rsidRPr="009909CF">
        <w:rPr>
          <w:rFonts w:cs="Arial"/>
          <w:b/>
        </w:rPr>
        <w:t xml:space="preserve"> </w:t>
      </w:r>
      <w:r w:rsidR="009909CF" w:rsidRPr="009909CF">
        <w:rPr>
          <w:rFonts w:cs="Arial"/>
          <w:b/>
        </w:rPr>
        <w:t>Tuesday, 23</w:t>
      </w:r>
      <w:r w:rsidR="009909CF" w:rsidRPr="009909CF">
        <w:rPr>
          <w:rFonts w:cs="Arial"/>
          <w:b/>
          <w:vertAlign w:val="superscript"/>
        </w:rPr>
        <w:t>rd</w:t>
      </w:r>
      <w:r w:rsidR="009909CF" w:rsidRPr="009909CF">
        <w:rPr>
          <w:rFonts w:cs="Arial"/>
          <w:b/>
        </w:rPr>
        <w:t xml:space="preserve"> September 2025 at</w:t>
      </w:r>
      <w:r w:rsidR="0004529C" w:rsidRPr="009909CF">
        <w:rPr>
          <w:rFonts w:cs="Arial"/>
          <w:b/>
        </w:rPr>
        <w:t xml:space="preserve"> 3:00PM</w:t>
      </w:r>
      <w:r w:rsidR="00BE366C" w:rsidRPr="009909CF">
        <w:rPr>
          <w:rFonts w:cs="Arial"/>
          <w:b/>
        </w:rPr>
        <w:t>.</w:t>
      </w:r>
      <w:r w:rsidR="00C95B23" w:rsidRPr="009909CF">
        <w:rPr>
          <w:rFonts w:cs="Arial"/>
          <w:b/>
        </w:rPr>
        <w:t xml:space="preserve">  </w:t>
      </w:r>
      <w:r w:rsidR="00C95B23" w:rsidRPr="009909CF">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w:t>
      </w:r>
      <w:proofErr w:type="gramStart"/>
      <w:r w:rsidRPr="008F59BA">
        <w:rPr>
          <w:rFonts w:cs="Arial"/>
          <w:color w:val="000000"/>
        </w:rPr>
        <w:t>selection</w:t>
      </w:r>
      <w:proofErr w:type="gramEnd"/>
      <w:r w:rsidRPr="008F59BA">
        <w:rPr>
          <w:rFonts w:cs="Arial"/>
          <w:color w:val="000000"/>
        </w:rPr>
        <w:t xml:space="preserve">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3081F" w:rsidRDefault="002807A0" w:rsidP="00176309">
      <w:pPr>
        <w:numPr>
          <w:ilvl w:val="0"/>
          <w:numId w:val="5"/>
        </w:numPr>
        <w:jc w:val="both"/>
        <w:rPr>
          <w:rFonts w:cs="Arial"/>
          <w:bCs/>
        </w:rPr>
      </w:pPr>
      <w:r w:rsidRPr="00D3081F">
        <w:rPr>
          <w:rFonts w:cs="Arial"/>
          <w:bCs/>
        </w:rPr>
        <w:t>If there is an existing panel in place this may take precedence over the newly formed panel for this campaign</w:t>
      </w:r>
      <w:r w:rsidR="00CA03A6" w:rsidRPr="00D3081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w:t>
      </w:r>
      <w:r w:rsidRPr="008F59BA">
        <w:rPr>
          <w:rFonts w:cs="Arial"/>
          <w:bCs/>
        </w:rPr>
        <w:lastRenderedPageBreak/>
        <w:t xml:space="preserve">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9909CF"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w:t>
      </w:r>
      <w:r w:rsidRPr="00B41848">
        <w:lastRenderedPageBreak/>
        <w:t xml:space="preserve">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9909CF" w:rsidRPr="009909CF">
        <w:rPr>
          <w:rFonts w:cs="Arial"/>
        </w:rPr>
        <w:t>Chloe McCabe</w:t>
      </w:r>
      <w:r w:rsidRPr="009909CF">
        <w:rPr>
          <w:rFonts w:cs="Arial"/>
        </w:rPr>
        <w:t>,</w:t>
      </w:r>
      <w:r w:rsidRPr="009909CF">
        <w:rPr>
          <w:rFonts w:cs="Arial"/>
          <w:iCs/>
        </w:rPr>
        <w:t xml:space="preserve"> Campaign Lead (</w:t>
      </w:r>
      <w:hyperlink r:id="rId14" w:history="1">
        <w:r w:rsidR="009909CF" w:rsidRPr="00A76A27">
          <w:rPr>
            <w:rStyle w:val="Hyperlink"/>
            <w:rFonts w:cs="Arial"/>
            <w:iCs/>
          </w:rPr>
          <w:t>chloe.mccabe@hse.ie</w:t>
        </w:r>
      </w:hyperlink>
      <w:bookmarkStart w:id="0" w:name="_GoBack"/>
      <w:r w:rsidRPr="009909CF">
        <w:rPr>
          <w:rFonts w:cs="Arial"/>
          <w:iCs/>
        </w:rPr>
        <w:t xml:space="preserve">) </w:t>
      </w:r>
      <w:bookmarkEnd w:id="0"/>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lastRenderedPageBreak/>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211011" w:rsidRPr="00A0546C" w:rsidRDefault="00211011" w:rsidP="00211011">
      <w:pPr>
        <w:jc w:val="both"/>
        <w:rPr>
          <w:rFonts w:cs="Arial"/>
          <w:b/>
          <w:bCs/>
          <w:iCs/>
        </w:rPr>
      </w:pPr>
      <w:r w:rsidRPr="00A0546C">
        <w:rPr>
          <w:rFonts w:cs="Arial"/>
          <w:b/>
          <w:bCs/>
          <w:iCs/>
        </w:rPr>
        <w:t>Candidates must have at the latest date of application:</w:t>
      </w:r>
    </w:p>
    <w:p w:rsidR="00211011" w:rsidRPr="00A0546C" w:rsidRDefault="00211011" w:rsidP="00211011">
      <w:pPr>
        <w:jc w:val="both"/>
        <w:rPr>
          <w:rFonts w:cs="Arial"/>
          <w:b/>
          <w:bCs/>
          <w:iCs/>
        </w:rPr>
      </w:pPr>
    </w:p>
    <w:p w:rsidR="00211011" w:rsidRPr="00390DBE" w:rsidRDefault="00211011" w:rsidP="00211011">
      <w:pPr>
        <w:pStyle w:val="ListParagraph"/>
        <w:numPr>
          <w:ilvl w:val="0"/>
          <w:numId w:val="27"/>
        </w:numPr>
        <w:rPr>
          <w:rFonts w:ascii="Arial" w:hAnsi="Arial" w:cs="Arial"/>
          <w:lang w:eastAsia="en-IE"/>
        </w:rPr>
      </w:pPr>
      <w:r w:rsidRPr="00390DBE">
        <w:rPr>
          <w:rFonts w:ascii="Arial" w:hAnsi="Arial" w:cs="Arial"/>
          <w:lang w:eastAsia="en-IE"/>
        </w:rPr>
        <w:t>Extensive strategic leadership experience with a proven track record of implementing service improvement strategies, and successful reform initiatives to include experience in performance measurement for planning and tracking of initiatives, as relevant to this role.</w:t>
      </w:r>
    </w:p>
    <w:p w:rsidR="00211011" w:rsidRPr="00390DBE" w:rsidRDefault="00211011" w:rsidP="00211011">
      <w:pPr>
        <w:pStyle w:val="ListParagraph"/>
        <w:ind w:left="360"/>
        <w:rPr>
          <w:rFonts w:ascii="Arial" w:hAnsi="Arial" w:cs="Arial"/>
        </w:rPr>
      </w:pPr>
    </w:p>
    <w:p w:rsidR="00211011" w:rsidRPr="00390DBE" w:rsidRDefault="00211011" w:rsidP="00211011">
      <w:pPr>
        <w:pStyle w:val="ListParagraph"/>
        <w:numPr>
          <w:ilvl w:val="0"/>
          <w:numId w:val="27"/>
        </w:numPr>
        <w:contextualSpacing w:val="0"/>
        <w:rPr>
          <w:rFonts w:ascii="Arial" w:hAnsi="Arial" w:cs="Arial"/>
          <w:lang w:val="en-IE" w:eastAsia="en-IE"/>
        </w:rPr>
      </w:pPr>
      <w:r w:rsidRPr="00390DBE">
        <w:rPr>
          <w:rFonts w:ascii="Arial" w:hAnsi="Arial" w:cs="Arial"/>
        </w:rPr>
        <w:t>Significant experience in the management and delivery of multiple concurrent programmes / projects of work including the use of effective monitoring and control systems and budgetary management as relevant to this role.</w:t>
      </w:r>
    </w:p>
    <w:p w:rsidR="00211011" w:rsidRPr="00390DBE" w:rsidRDefault="00211011" w:rsidP="00211011">
      <w:pPr>
        <w:pStyle w:val="ListParagraph"/>
        <w:ind w:left="360"/>
        <w:rPr>
          <w:rFonts w:ascii="Arial" w:hAnsi="Arial" w:cs="Arial"/>
        </w:rPr>
      </w:pPr>
    </w:p>
    <w:p w:rsidR="00211011" w:rsidRPr="00390DBE" w:rsidRDefault="00211011" w:rsidP="00211011">
      <w:pPr>
        <w:pStyle w:val="ListParagraph"/>
        <w:numPr>
          <w:ilvl w:val="0"/>
          <w:numId w:val="27"/>
        </w:numPr>
        <w:rPr>
          <w:rFonts w:ascii="Arial" w:hAnsi="Arial" w:cs="Arial"/>
        </w:rPr>
      </w:pPr>
      <w:r w:rsidRPr="00390DBE">
        <w:rPr>
          <w:rFonts w:ascii="Arial" w:hAnsi="Arial" w:cs="Arial"/>
        </w:rPr>
        <w:t>A strong track record in delivering change initiatives in a complex environment involving multiple stakeholders.</w:t>
      </w:r>
    </w:p>
    <w:p w:rsidR="00211011" w:rsidRPr="00390DBE" w:rsidRDefault="00211011" w:rsidP="00211011">
      <w:pPr>
        <w:rPr>
          <w:rFonts w:cs="Arial"/>
        </w:rPr>
      </w:pPr>
    </w:p>
    <w:p w:rsidR="00211011" w:rsidRPr="00390DBE" w:rsidRDefault="00211011" w:rsidP="00211011">
      <w:pPr>
        <w:pStyle w:val="ListParagraph"/>
        <w:numPr>
          <w:ilvl w:val="0"/>
          <w:numId w:val="27"/>
        </w:numPr>
        <w:contextualSpacing w:val="0"/>
        <w:rPr>
          <w:rFonts w:ascii="Arial" w:eastAsia="Arial" w:hAnsi="Arial" w:cs="Arial"/>
        </w:rPr>
      </w:pPr>
      <w:r w:rsidRPr="00390DBE">
        <w:rPr>
          <w:rFonts w:ascii="Arial" w:eastAsia="Arial" w:hAnsi="Arial" w:cs="Arial"/>
        </w:rPr>
        <w:t>Experience of managing a high performing team to ensure it meets the required quality standards and delivers its objectives within the required timelines</w:t>
      </w:r>
    </w:p>
    <w:p w:rsidR="00211011" w:rsidRPr="00390DBE" w:rsidRDefault="00211011" w:rsidP="00211011">
      <w:pPr>
        <w:rPr>
          <w:rFonts w:cs="Arial"/>
        </w:rPr>
      </w:pPr>
    </w:p>
    <w:p w:rsidR="00211011" w:rsidRPr="00390DBE" w:rsidRDefault="00211011" w:rsidP="00211011">
      <w:pPr>
        <w:pStyle w:val="ListParagraph"/>
        <w:numPr>
          <w:ilvl w:val="0"/>
          <w:numId w:val="27"/>
        </w:numPr>
        <w:pBdr>
          <w:top w:val="nil"/>
          <w:left w:val="nil"/>
          <w:bottom w:val="nil"/>
          <w:right w:val="nil"/>
          <w:between w:val="nil"/>
        </w:pBdr>
        <w:shd w:val="clear" w:color="auto" w:fill="FFFFFF" w:themeFill="background1"/>
        <w:contextualSpacing w:val="0"/>
        <w:rPr>
          <w:rFonts w:ascii="Arial" w:eastAsia="Arial" w:hAnsi="Arial" w:cs="Arial"/>
        </w:rPr>
      </w:pPr>
      <w:r w:rsidRPr="00390DBE">
        <w:rPr>
          <w:rFonts w:ascii="Arial" w:eastAsia="Arial" w:hAnsi="Arial" w:cs="Arial"/>
        </w:rPr>
        <w:t>Experience of managing and working collaboratively with multiple internal and external stakeholders and proven ability to collaborate and work effectively with external service delivery partners within well-structured governance relationships, as relevant to this role. </w:t>
      </w:r>
    </w:p>
    <w:p w:rsidR="00211011" w:rsidRPr="00390DBE" w:rsidRDefault="00211011" w:rsidP="00211011">
      <w:pPr>
        <w:rPr>
          <w:rFonts w:ascii="Calibri" w:hAnsi="Calibri" w:cs="Calibri"/>
          <w:sz w:val="12"/>
        </w:rPr>
      </w:pPr>
    </w:p>
    <w:p w:rsidR="00211011" w:rsidRPr="00390DBE" w:rsidRDefault="00211011" w:rsidP="00211011">
      <w:pPr>
        <w:pStyle w:val="ListParagraph"/>
        <w:numPr>
          <w:ilvl w:val="0"/>
          <w:numId w:val="27"/>
        </w:numPr>
        <w:rPr>
          <w:rFonts w:ascii="Arial" w:hAnsi="Arial" w:cs="Arial"/>
        </w:rPr>
      </w:pPr>
      <w:r w:rsidRPr="00390DBE">
        <w:rPr>
          <w:rFonts w:ascii="Arial" w:hAnsi="Arial" w:cs="Arial"/>
        </w:rPr>
        <w:t>Have the requisite knowledge and ability (including a high standard of suitability and management ability) for the proper discharge of the duties of the office.</w:t>
      </w:r>
    </w:p>
    <w:p w:rsidR="00211011" w:rsidRPr="00A0546C" w:rsidRDefault="00211011" w:rsidP="00211011">
      <w:pPr>
        <w:jc w:val="both"/>
        <w:rPr>
          <w:rFonts w:cs="Arial"/>
          <w:b/>
        </w:rPr>
      </w:pPr>
    </w:p>
    <w:p w:rsidR="00211011" w:rsidRPr="005A6AA0" w:rsidRDefault="00211011" w:rsidP="00211011">
      <w:pPr>
        <w:jc w:val="both"/>
        <w:rPr>
          <w:rFonts w:cs="Arial"/>
          <w:b/>
        </w:rPr>
      </w:pPr>
      <w:r w:rsidRPr="005A6AA0">
        <w:rPr>
          <w:rFonts w:cs="Arial"/>
          <w:b/>
        </w:rPr>
        <w:t>Health</w:t>
      </w:r>
    </w:p>
    <w:p w:rsidR="00211011" w:rsidRDefault="00211011" w:rsidP="00211011">
      <w:pPr>
        <w:pStyle w:val="ListParagraph"/>
        <w:ind w:left="0"/>
        <w:jc w:val="both"/>
        <w:rPr>
          <w:rFonts w:ascii="Arial" w:hAnsi="Arial" w:cs="Arial"/>
        </w:rPr>
      </w:pPr>
      <w:r w:rsidRPr="00A0546C">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211011" w:rsidRDefault="00211011" w:rsidP="00211011">
      <w:pPr>
        <w:pStyle w:val="ListParagraph"/>
        <w:ind w:left="0"/>
        <w:jc w:val="both"/>
        <w:rPr>
          <w:rFonts w:ascii="Arial" w:hAnsi="Arial" w:cs="Arial"/>
        </w:rPr>
      </w:pPr>
    </w:p>
    <w:p w:rsidR="00211011" w:rsidRPr="003B3DD3" w:rsidRDefault="00211011" w:rsidP="00211011">
      <w:pPr>
        <w:ind w:right="-766"/>
        <w:rPr>
          <w:rFonts w:cs="Arial"/>
          <w:iCs/>
        </w:rPr>
      </w:pPr>
      <w:r w:rsidRPr="003B3DD3">
        <w:rPr>
          <w:rFonts w:cs="Arial"/>
          <w:b/>
          <w:bCs/>
        </w:rPr>
        <w:t>Character</w:t>
      </w:r>
    </w:p>
    <w:p w:rsidR="00211011" w:rsidRPr="003B3DD3" w:rsidRDefault="00211011" w:rsidP="00211011">
      <w:pPr>
        <w:ind w:right="-766"/>
        <w:rPr>
          <w:rFonts w:cs="Arial"/>
        </w:rPr>
      </w:pPr>
      <w:r w:rsidRPr="003B3DD3">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bCs/>
          <w:iCs/>
          <w:color w:val="FF0000"/>
        </w:rPr>
      </w:pPr>
    </w:p>
    <w:p w:rsidR="00211011" w:rsidRDefault="00211011">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5C7647">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5C7647">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5C7647">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5C7647">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5C7647">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9909CF"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909CF"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909CF"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9909CF"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Pr="00211011" w:rsidRDefault="00484E14" w:rsidP="00211011">
      <w:pPr>
        <w:rPr>
          <w:rFonts w:cs="Arial"/>
        </w:rPr>
      </w:pPr>
      <w:r w:rsidRPr="00211011">
        <w:rPr>
          <w:rFonts w:cs="Arial"/>
        </w:rPr>
        <w:t xml:space="preserve"> </w:t>
      </w: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186" w:rsidRDefault="00D92186">
      <w:r>
        <w:separator/>
      </w:r>
    </w:p>
  </w:endnote>
  <w:endnote w:type="continuationSeparator" w:id="0">
    <w:p w:rsidR="00D92186" w:rsidRDefault="00D9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E6677A" w:rsidP="00BE366C">
    <w:pPr>
      <w:pStyle w:val="Footer"/>
      <w:tabs>
        <w:tab w:val="left" w:pos="1290"/>
      </w:tabs>
      <w:rPr>
        <w:rFonts w:ascii="Arial" w:hAnsi="Arial" w:cs="Arial"/>
        <w:sz w:val="20"/>
      </w:rPr>
    </w:pPr>
    <w:r>
      <w:rPr>
        <w:rFonts w:ascii="Arial" w:hAnsi="Arial" w:cs="Arial"/>
        <w:iCs/>
        <w:sz w:val="20"/>
        <w:lang w:eastAsia="en-GB"/>
      </w:rPr>
      <w:t>NRS15030 Assistant National Director</w:t>
    </w:r>
    <w:r w:rsidR="00211011">
      <w:rPr>
        <w:rFonts w:ascii="Arial" w:hAnsi="Arial" w:cs="Arial"/>
        <w:iCs/>
        <w:sz w:val="20"/>
        <w:lang w:eastAsia="en-GB"/>
      </w:rPr>
      <w:t>, Genetic &amp; Genomic Medicine, Rare Diseases &amp; Laboratory Reform</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9909CF">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186" w:rsidRDefault="00D92186">
      <w:r>
        <w:separator/>
      </w:r>
    </w:p>
  </w:footnote>
  <w:footnote w:type="continuationSeparator" w:id="0">
    <w:p w:rsidR="00D92186" w:rsidRDefault="00D9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EE1C5F"/>
    <w:multiLevelType w:val="hybridMultilevel"/>
    <w:tmpl w:val="3146B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10"/>
  </w:num>
  <w:num w:numId="11">
    <w:abstractNumId w:val="5"/>
  </w:num>
  <w:num w:numId="12">
    <w:abstractNumId w:val="19"/>
  </w:num>
  <w:num w:numId="13">
    <w:abstractNumId w:val="16"/>
  </w:num>
  <w:num w:numId="14">
    <w:abstractNumId w:val="23"/>
  </w:num>
  <w:num w:numId="15">
    <w:abstractNumId w:val="4"/>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A616B"/>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1011"/>
    <w:rsid w:val="00217452"/>
    <w:rsid w:val="00223B80"/>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10C30"/>
    <w:rsid w:val="00422BE8"/>
    <w:rsid w:val="00425E47"/>
    <w:rsid w:val="00427434"/>
    <w:rsid w:val="00433275"/>
    <w:rsid w:val="00445012"/>
    <w:rsid w:val="0044797B"/>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C7647"/>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7DDB"/>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909CF"/>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081F"/>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186"/>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DF7F5D"/>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6677A"/>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FE5BD9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0F1AC-BD85-45BB-97E1-CFE77B47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5620</Words>
  <Characters>30504</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36052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4</cp:revision>
  <cp:lastPrinted>2020-03-25T10:41:00Z</cp:lastPrinted>
  <dcterms:created xsi:type="dcterms:W3CDTF">2025-09-01T09:16:00Z</dcterms:created>
  <dcterms:modified xsi:type="dcterms:W3CDTF">2025-09-03T12:01:00Z</dcterms:modified>
</cp:coreProperties>
</file>