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687C60" w:rsidRDefault="00687C60" w:rsidP="00C10E8B">
      <w:pPr>
        <w:jc w:val="center"/>
        <w:rPr>
          <w:rFonts w:cs="Arial"/>
          <w:b/>
          <w:iCs/>
        </w:rPr>
      </w:pPr>
      <w:r w:rsidRPr="00687C60">
        <w:rPr>
          <w:rFonts w:cs="Arial"/>
          <w:b/>
          <w:iCs/>
        </w:rPr>
        <w:t>NRS15031 Specialist Coordinator, Nursing, Public Health</w:t>
      </w:r>
    </w:p>
    <w:p w:rsidR="00687C60" w:rsidRPr="00687C60" w:rsidRDefault="00687C60" w:rsidP="00C10E8B">
      <w:pPr>
        <w:jc w:val="center"/>
        <w:rPr>
          <w:rFonts w:cs="Arial"/>
          <w:b/>
          <w:iCs/>
        </w:rPr>
      </w:pPr>
      <w:r w:rsidRPr="00687C60">
        <w:rPr>
          <w:rFonts w:cs="Arial"/>
          <w:b/>
          <w:iCs/>
        </w:rPr>
        <w:t>Centre for Nursing and Midwifery Education, Louth/M</w:t>
      </w:r>
      <w:r w:rsidR="003E6D2F">
        <w:rPr>
          <w:rFonts w:cs="Arial"/>
          <w:b/>
          <w:iCs/>
        </w:rPr>
        <w:t>ea</w:t>
      </w:r>
      <w:r w:rsidRPr="00687C60">
        <w:rPr>
          <w:rFonts w:cs="Arial"/>
          <w:b/>
          <w:iCs/>
        </w:rPr>
        <w:t>t</w:t>
      </w:r>
      <w:r w:rsidR="003E6D2F">
        <w:rPr>
          <w:rFonts w:cs="Arial"/>
          <w:b/>
          <w:iCs/>
        </w:rPr>
        <w:t>h</w:t>
      </w:r>
      <w:r w:rsidRPr="00687C60">
        <w:rPr>
          <w:rFonts w:cs="Arial"/>
          <w:b/>
          <w:iCs/>
        </w:rPr>
        <w:t>/Cavan/Monaghan</w:t>
      </w:r>
    </w:p>
    <w:p w:rsidR="00687C60" w:rsidRPr="00687C60" w:rsidRDefault="00687C60" w:rsidP="00C10E8B">
      <w:pPr>
        <w:jc w:val="center"/>
        <w:rPr>
          <w:rFonts w:cs="Arial"/>
          <w:b/>
          <w:iCs/>
        </w:rPr>
      </w:pPr>
      <w:r w:rsidRPr="00687C60">
        <w:rPr>
          <w:rFonts w:cs="Arial"/>
          <w:b/>
          <w:iCs/>
        </w:rPr>
        <w:t xml:space="preserve">Office of the Nursing &amp; Midwifery Services Director, Clinical Programme Implementation &amp; Professional Development </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3E6D2F">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3E6D2F" w:rsidRPr="003E6D2F">
          <w:rPr>
            <w:rStyle w:val="Hyperlink"/>
            <w:rFonts w:ascii="Arial" w:hAnsi="Arial" w:cs="Arial"/>
            <w:b/>
            <w:bCs/>
          </w:rPr>
          <w:t>applynursing@hse.ie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lastRenderedPageBreak/>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8148C0" w:rsidRPr="008148C0">
        <w:rPr>
          <w:rFonts w:cs="Arial"/>
          <w:b/>
        </w:rPr>
        <w:t xml:space="preserve">Tuesday </w:t>
      </w:r>
      <w:r w:rsidR="00295D24">
        <w:rPr>
          <w:rFonts w:cs="Arial"/>
          <w:b/>
        </w:rPr>
        <w:t>30</w:t>
      </w:r>
      <w:bookmarkStart w:id="0" w:name="_GoBack"/>
      <w:bookmarkEnd w:id="0"/>
      <w:r w:rsidR="008148C0" w:rsidRPr="008148C0">
        <w:rPr>
          <w:rFonts w:cs="Arial"/>
          <w:b/>
          <w:vertAlign w:val="superscript"/>
        </w:rPr>
        <w:t>th</w:t>
      </w:r>
      <w:r w:rsidR="008148C0" w:rsidRPr="008148C0">
        <w:rPr>
          <w:rFonts w:cs="Arial"/>
          <w:b/>
        </w:rPr>
        <w:t xml:space="preserve"> September 2025</w:t>
      </w:r>
      <w:r w:rsidR="001C6A33" w:rsidRPr="008148C0">
        <w:rPr>
          <w:rFonts w:cs="Arial"/>
          <w:b/>
        </w:rPr>
        <w:t xml:space="preserve"> at</w:t>
      </w:r>
      <w:r w:rsidR="00BE366C" w:rsidRPr="008148C0">
        <w:rPr>
          <w:rFonts w:cs="Arial"/>
          <w:b/>
        </w:rPr>
        <w:t xml:space="preserve"> 12</w:t>
      </w:r>
      <w:r w:rsidR="0004529C" w:rsidRPr="008148C0">
        <w:rPr>
          <w:rFonts w:cs="Arial"/>
          <w:b/>
        </w:rPr>
        <w:t>:00PM</w:t>
      </w:r>
      <w:r w:rsidR="00BE366C" w:rsidRPr="008148C0">
        <w:rPr>
          <w:rFonts w:cs="Arial"/>
          <w:b/>
        </w:rPr>
        <w:t>.</w:t>
      </w:r>
      <w:r w:rsidR="00C95B23" w:rsidRPr="008148C0">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725F01" w:rsidRDefault="002807A0" w:rsidP="00176309">
      <w:pPr>
        <w:numPr>
          <w:ilvl w:val="0"/>
          <w:numId w:val="5"/>
        </w:numPr>
        <w:jc w:val="both"/>
        <w:rPr>
          <w:rFonts w:cs="Arial"/>
          <w:bCs/>
        </w:rPr>
      </w:pPr>
      <w:r w:rsidRPr="00725F01">
        <w:rPr>
          <w:rFonts w:cs="Arial"/>
          <w:bCs/>
        </w:rPr>
        <w:t>If there is an existing panel in place this may take precedence over the newly formed panel for this campaign</w:t>
      </w:r>
      <w:r w:rsidR="00CA03A6" w:rsidRPr="00725F01">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lastRenderedPageBreak/>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295D24"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8148C0" w:rsidRPr="008148C0">
        <w:rPr>
          <w:rFonts w:cs="Arial"/>
        </w:rPr>
        <w:t>Martina Hogan</w:t>
      </w:r>
      <w:r w:rsidRPr="008148C0">
        <w:rPr>
          <w:rFonts w:cs="Arial"/>
        </w:rPr>
        <w:t>,</w:t>
      </w:r>
      <w:r w:rsidRPr="008148C0">
        <w:rPr>
          <w:rFonts w:cs="Arial"/>
          <w:iCs/>
        </w:rPr>
        <w:t xml:space="preserve"> Campaign Lead </w:t>
      </w:r>
      <w:r w:rsidRPr="00B04D94">
        <w:rPr>
          <w:rFonts w:cs="Arial"/>
          <w:iCs/>
          <w:color w:val="FF0000"/>
        </w:rPr>
        <w:t>(</w:t>
      </w:r>
      <w:hyperlink r:id="rId14" w:history="1">
        <w:r w:rsidR="008148C0" w:rsidRPr="00B944C3">
          <w:rPr>
            <w:rStyle w:val="Hyperlink"/>
            <w:rFonts w:cs="Arial"/>
            <w:iCs/>
          </w:rPr>
          <w:t>martina.hogan4@hse.ie</w:t>
        </w:r>
      </w:hyperlink>
      <w:r w:rsidRPr="008148C0">
        <w:rPr>
          <w:rFonts w:cs="Arial"/>
          <w:iCs/>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725F01" w:rsidRDefault="00725F01" w:rsidP="00725F01">
      <w:pPr>
        <w:jc w:val="both"/>
        <w:rPr>
          <w:rFonts w:cs="Arial"/>
          <w:b/>
          <w:bCs/>
          <w:iCs/>
        </w:rPr>
      </w:pPr>
    </w:p>
    <w:p w:rsidR="00725F01" w:rsidRPr="001F4B62" w:rsidRDefault="00725F01" w:rsidP="00725F01">
      <w:pPr>
        <w:jc w:val="both"/>
        <w:rPr>
          <w:rFonts w:cs="Arial"/>
          <w:b/>
          <w:bCs/>
          <w:iCs/>
        </w:rPr>
      </w:pPr>
      <w:r w:rsidRPr="001F4B62">
        <w:rPr>
          <w:rFonts w:cs="Arial"/>
          <w:b/>
          <w:bCs/>
          <w:iCs/>
        </w:rPr>
        <w:t xml:space="preserve">Candidates must have at the latest date of application: </w:t>
      </w:r>
    </w:p>
    <w:p w:rsidR="00725F01" w:rsidRPr="001F4B62" w:rsidRDefault="00725F01" w:rsidP="00725F01">
      <w:pPr>
        <w:autoSpaceDE w:val="0"/>
        <w:autoSpaceDN w:val="0"/>
        <w:adjustRightInd w:val="0"/>
        <w:rPr>
          <w:rFonts w:cs="Arial"/>
          <w:b/>
          <w:bCs/>
        </w:rPr>
      </w:pPr>
    </w:p>
    <w:p w:rsidR="00725F01" w:rsidRPr="001F4B62" w:rsidRDefault="00725F01" w:rsidP="00725F01">
      <w:pPr>
        <w:pStyle w:val="ListParagraph"/>
        <w:numPr>
          <w:ilvl w:val="0"/>
          <w:numId w:val="27"/>
        </w:numPr>
        <w:autoSpaceDE w:val="0"/>
        <w:autoSpaceDN w:val="0"/>
        <w:adjustRightInd w:val="0"/>
        <w:jc w:val="both"/>
        <w:rPr>
          <w:rFonts w:ascii="Arial" w:hAnsi="Arial" w:cs="Arial"/>
          <w:b/>
          <w:bCs/>
          <w:lang w:val="en-IE"/>
        </w:rPr>
      </w:pPr>
      <w:r w:rsidRPr="001F4B62">
        <w:rPr>
          <w:rFonts w:ascii="Arial" w:hAnsi="Arial" w:cs="Arial"/>
          <w:b/>
          <w:bCs/>
          <w:lang w:val="en-IE"/>
        </w:rPr>
        <w:t>Professional Qualifications, Experience, etc</w:t>
      </w:r>
    </w:p>
    <w:p w:rsidR="00725F01" w:rsidRPr="001F4B62" w:rsidRDefault="00725F01" w:rsidP="00725F01">
      <w:pPr>
        <w:autoSpaceDE w:val="0"/>
        <w:autoSpaceDN w:val="0"/>
        <w:adjustRightInd w:val="0"/>
        <w:jc w:val="both"/>
        <w:rPr>
          <w:rFonts w:cs="Arial"/>
        </w:rPr>
      </w:pPr>
      <w:r w:rsidRPr="001F4B62">
        <w:rPr>
          <w:rFonts w:cs="Arial"/>
        </w:rPr>
        <w:t>(a) Eligible applicants will be those who on the closing date for the competition:</w:t>
      </w:r>
    </w:p>
    <w:p w:rsidR="00725F01" w:rsidRPr="001F4B62" w:rsidRDefault="00725F01" w:rsidP="00725F01">
      <w:pPr>
        <w:autoSpaceDE w:val="0"/>
        <w:autoSpaceDN w:val="0"/>
        <w:adjustRightInd w:val="0"/>
        <w:jc w:val="both"/>
        <w:rPr>
          <w:rFonts w:cs="Arial"/>
        </w:rPr>
      </w:pPr>
    </w:p>
    <w:p w:rsidR="00725F01" w:rsidRPr="001F4B62" w:rsidRDefault="00725F01" w:rsidP="00725F01">
      <w:pPr>
        <w:pStyle w:val="ListParagraph"/>
        <w:numPr>
          <w:ilvl w:val="0"/>
          <w:numId w:val="28"/>
        </w:numPr>
        <w:autoSpaceDE w:val="0"/>
        <w:autoSpaceDN w:val="0"/>
        <w:adjustRightInd w:val="0"/>
        <w:jc w:val="both"/>
        <w:rPr>
          <w:rFonts w:ascii="Arial" w:hAnsi="Arial" w:cs="Arial"/>
          <w:lang w:val="en-US" w:eastAsia="en-IE"/>
        </w:rPr>
      </w:pPr>
      <w:r w:rsidRPr="001F4B62">
        <w:rPr>
          <w:rFonts w:ascii="Arial" w:hAnsi="Arial" w:cs="Arial"/>
          <w:lang w:eastAsia="en-IE"/>
        </w:rPr>
        <w:t xml:space="preserve">Are registered, or are eligible for registration, in the </w:t>
      </w:r>
      <w:r>
        <w:rPr>
          <w:rFonts w:ascii="Arial" w:hAnsi="Arial" w:cs="Arial"/>
          <w:lang w:eastAsia="en-IE"/>
        </w:rPr>
        <w:t>Public Health</w:t>
      </w:r>
      <w:r w:rsidRPr="001F4B62">
        <w:rPr>
          <w:rFonts w:ascii="Arial" w:hAnsi="Arial" w:cs="Arial"/>
          <w:lang w:eastAsia="en-IE"/>
        </w:rPr>
        <w:t xml:space="preserve"> </w:t>
      </w:r>
      <w:r>
        <w:rPr>
          <w:rFonts w:ascii="Arial" w:hAnsi="Arial" w:cs="Arial"/>
          <w:lang w:eastAsia="en-IE"/>
        </w:rPr>
        <w:t xml:space="preserve">Division of the </w:t>
      </w:r>
      <w:r w:rsidRPr="001F4B62">
        <w:rPr>
          <w:rFonts w:ascii="Arial" w:hAnsi="Arial" w:cs="Arial"/>
          <w:lang w:eastAsia="en-IE"/>
        </w:rPr>
        <w:t xml:space="preserve"> Register of Nurses and Midwives maintained by the Nursing and Midwifery Board of Ireland [NMBI] (Bord Altranais agus Cnáimhseachais na hÉireann).</w:t>
      </w:r>
    </w:p>
    <w:p w:rsidR="00725F01" w:rsidRDefault="00725F01" w:rsidP="00725F01">
      <w:pPr>
        <w:autoSpaceDE w:val="0"/>
        <w:autoSpaceDN w:val="0"/>
        <w:adjustRightInd w:val="0"/>
        <w:jc w:val="center"/>
        <w:rPr>
          <w:rFonts w:cs="Arial"/>
          <w:b/>
          <w:bCs/>
        </w:rPr>
      </w:pPr>
      <w:r>
        <w:rPr>
          <w:rFonts w:cs="Arial"/>
          <w:b/>
          <w:bCs/>
        </w:rPr>
        <w:br/>
      </w:r>
      <w:r w:rsidRPr="001F4B62">
        <w:rPr>
          <w:rFonts w:cs="Arial"/>
          <w:b/>
          <w:bCs/>
        </w:rPr>
        <w:t>And</w:t>
      </w:r>
    </w:p>
    <w:p w:rsidR="00725F01" w:rsidRPr="001F4B62" w:rsidRDefault="00725F01" w:rsidP="00725F01">
      <w:pPr>
        <w:autoSpaceDE w:val="0"/>
        <w:autoSpaceDN w:val="0"/>
        <w:adjustRightInd w:val="0"/>
        <w:jc w:val="center"/>
        <w:rPr>
          <w:rFonts w:cs="Arial"/>
          <w:b/>
          <w:bCs/>
        </w:rPr>
      </w:pPr>
    </w:p>
    <w:p w:rsidR="00725F01" w:rsidRPr="001F4B62" w:rsidRDefault="00725F01" w:rsidP="00725F01">
      <w:pPr>
        <w:autoSpaceDE w:val="0"/>
        <w:autoSpaceDN w:val="0"/>
        <w:adjustRightInd w:val="0"/>
        <w:jc w:val="both"/>
        <w:rPr>
          <w:rFonts w:cs="Arial"/>
        </w:rPr>
      </w:pPr>
      <w:r w:rsidRPr="001F4B62">
        <w:rPr>
          <w:rFonts w:cs="Arial"/>
        </w:rPr>
        <w:t xml:space="preserve">(ii) Are registered, or are eligible for registration, as a </w:t>
      </w:r>
      <w:r>
        <w:rPr>
          <w:rFonts w:cs="Arial"/>
        </w:rPr>
        <w:t xml:space="preserve">Registered </w:t>
      </w:r>
      <w:r w:rsidRPr="001F4B62">
        <w:rPr>
          <w:rFonts w:cs="Arial"/>
        </w:rPr>
        <w:t>Nurse Tutor with the Nursing and Midwifery Board Ireland [NMBI] (Bord Altranais agus Cnáimhseachais na hÉireann).</w:t>
      </w:r>
    </w:p>
    <w:p w:rsidR="00725F01" w:rsidRDefault="00725F01" w:rsidP="00725F01">
      <w:pPr>
        <w:autoSpaceDE w:val="0"/>
        <w:autoSpaceDN w:val="0"/>
        <w:adjustRightInd w:val="0"/>
        <w:jc w:val="center"/>
        <w:rPr>
          <w:rFonts w:cs="Arial"/>
          <w:b/>
          <w:bCs/>
        </w:rPr>
      </w:pPr>
      <w:r w:rsidRPr="001F4B62">
        <w:rPr>
          <w:rFonts w:cs="Arial"/>
          <w:b/>
          <w:bCs/>
        </w:rPr>
        <w:t>And</w:t>
      </w:r>
    </w:p>
    <w:p w:rsidR="00725F01" w:rsidRPr="001F4B62" w:rsidRDefault="00725F01" w:rsidP="00725F01">
      <w:pPr>
        <w:autoSpaceDE w:val="0"/>
        <w:autoSpaceDN w:val="0"/>
        <w:adjustRightInd w:val="0"/>
        <w:jc w:val="center"/>
        <w:rPr>
          <w:rFonts w:cs="Arial"/>
          <w:b/>
          <w:bCs/>
        </w:rPr>
      </w:pPr>
    </w:p>
    <w:p w:rsidR="00725F01" w:rsidRPr="001F4B62" w:rsidRDefault="00725F01" w:rsidP="00725F01">
      <w:pPr>
        <w:autoSpaceDE w:val="0"/>
        <w:autoSpaceDN w:val="0"/>
        <w:adjustRightInd w:val="0"/>
        <w:jc w:val="both"/>
        <w:rPr>
          <w:rFonts w:cs="Arial"/>
        </w:rPr>
      </w:pPr>
      <w:r w:rsidRPr="001F4B62">
        <w:rPr>
          <w:rFonts w:cs="Arial"/>
        </w:rPr>
        <w:t xml:space="preserve">(iii) Have a minimum of three years post registration clinical experience in the previous five years as a </w:t>
      </w:r>
      <w:r>
        <w:rPr>
          <w:rFonts w:cs="Arial"/>
        </w:rPr>
        <w:t>Public Health Nurse</w:t>
      </w:r>
      <w:r w:rsidRPr="001F4B62">
        <w:rPr>
          <w:rFonts w:cs="Arial"/>
        </w:rPr>
        <w:t xml:space="preserve"> at the closing date for receipt of applications for the post.</w:t>
      </w:r>
    </w:p>
    <w:p w:rsidR="00725F01" w:rsidRDefault="00725F01" w:rsidP="00725F01">
      <w:pPr>
        <w:autoSpaceDE w:val="0"/>
        <w:autoSpaceDN w:val="0"/>
        <w:adjustRightInd w:val="0"/>
        <w:jc w:val="center"/>
        <w:rPr>
          <w:rFonts w:cs="Arial"/>
          <w:b/>
          <w:bCs/>
        </w:rPr>
      </w:pPr>
    </w:p>
    <w:p w:rsidR="00725F01" w:rsidRDefault="00725F01" w:rsidP="00725F01">
      <w:pPr>
        <w:autoSpaceDE w:val="0"/>
        <w:autoSpaceDN w:val="0"/>
        <w:adjustRightInd w:val="0"/>
        <w:jc w:val="center"/>
        <w:rPr>
          <w:rFonts w:cs="Arial"/>
          <w:b/>
          <w:bCs/>
        </w:rPr>
      </w:pPr>
      <w:r w:rsidRPr="001F4B62">
        <w:rPr>
          <w:rFonts w:cs="Arial"/>
          <w:b/>
          <w:bCs/>
        </w:rPr>
        <w:t>And</w:t>
      </w:r>
    </w:p>
    <w:p w:rsidR="00725F01" w:rsidRPr="001F4B62" w:rsidRDefault="00725F01" w:rsidP="00725F01">
      <w:pPr>
        <w:autoSpaceDE w:val="0"/>
        <w:autoSpaceDN w:val="0"/>
        <w:adjustRightInd w:val="0"/>
        <w:jc w:val="center"/>
        <w:rPr>
          <w:rFonts w:cs="Arial"/>
          <w:b/>
          <w:bCs/>
        </w:rPr>
      </w:pPr>
    </w:p>
    <w:p w:rsidR="00725F01" w:rsidRPr="001F4B62" w:rsidRDefault="00725F01" w:rsidP="00725F01">
      <w:pPr>
        <w:autoSpaceDE w:val="0"/>
        <w:autoSpaceDN w:val="0"/>
        <w:adjustRightInd w:val="0"/>
        <w:jc w:val="both"/>
        <w:rPr>
          <w:rFonts w:cs="Arial"/>
        </w:rPr>
      </w:pPr>
      <w:r w:rsidRPr="001F4B62">
        <w:rPr>
          <w:rFonts w:cs="Arial"/>
        </w:rPr>
        <w:t>(b) Candidates must possess the requisite knowledge, leadership and management ability for the proper discharge of the duties of the office.</w:t>
      </w:r>
    </w:p>
    <w:p w:rsidR="00725F01" w:rsidRPr="001F4B62" w:rsidRDefault="00725F01" w:rsidP="00725F01">
      <w:pPr>
        <w:pStyle w:val="ListParagraph"/>
        <w:autoSpaceDE w:val="0"/>
        <w:autoSpaceDN w:val="0"/>
        <w:adjustRightInd w:val="0"/>
        <w:ind w:left="360"/>
        <w:jc w:val="both"/>
        <w:rPr>
          <w:rFonts w:ascii="Arial" w:hAnsi="Arial" w:cs="Arial"/>
          <w:b/>
          <w:bCs/>
          <w:lang w:val="en-IE"/>
        </w:rPr>
      </w:pPr>
    </w:p>
    <w:p w:rsidR="00725F01" w:rsidRPr="001F4B62" w:rsidRDefault="00725F01" w:rsidP="00725F01">
      <w:pPr>
        <w:jc w:val="both"/>
        <w:rPr>
          <w:rFonts w:cs="Arial"/>
          <w:b/>
        </w:rPr>
      </w:pPr>
      <w:r w:rsidRPr="001F4B62">
        <w:rPr>
          <w:rFonts w:cs="Arial"/>
          <w:b/>
        </w:rPr>
        <w:t xml:space="preserve">2. Annual registration </w:t>
      </w:r>
    </w:p>
    <w:p w:rsidR="00725F01" w:rsidRPr="001F4B62" w:rsidRDefault="00725F01" w:rsidP="00725F01">
      <w:pPr>
        <w:jc w:val="both"/>
        <w:rPr>
          <w:rFonts w:cs="Arial"/>
          <w:b/>
          <w:bCs/>
          <w:iCs/>
          <w:u w:val="single"/>
        </w:rPr>
      </w:pPr>
      <w:r w:rsidRPr="001F4B62">
        <w:rPr>
          <w:rFonts w:cs="Arial"/>
        </w:rPr>
        <w:t>(i) On appointment, practitioners must maintain live annual registration on the</w:t>
      </w:r>
      <w:r>
        <w:rPr>
          <w:rFonts w:cs="Arial"/>
        </w:rPr>
        <w:t xml:space="preserve"> General</w:t>
      </w:r>
      <w:r w:rsidRPr="001F4B62">
        <w:rPr>
          <w:rFonts w:cs="Arial"/>
        </w:rPr>
        <w:t xml:space="preserve"> Division of the Nurses &amp; Midwives Register maintained by Nursing and Midwifery Board of Ireland [NMBI] (Bord Altranais agus Cnáimhseachais na hÉireann). And (ii) Practitioners must confirm annual registration with NMBI to the HSE by way of the annual Patient Safety Assurance Certificate (PSAC).</w:t>
      </w:r>
    </w:p>
    <w:p w:rsidR="00725F01" w:rsidRPr="001F4B62" w:rsidRDefault="00725F01" w:rsidP="00725F01">
      <w:pPr>
        <w:pStyle w:val="ListParagraph"/>
        <w:ind w:left="360"/>
        <w:jc w:val="both"/>
        <w:rPr>
          <w:rFonts w:ascii="Arial" w:hAnsi="Arial" w:cs="Arial"/>
          <w:b/>
          <w:bCs/>
          <w:iCs/>
          <w:u w:val="single"/>
        </w:rPr>
      </w:pPr>
    </w:p>
    <w:p w:rsidR="00725F01" w:rsidRPr="00207F7E" w:rsidRDefault="00725F01" w:rsidP="00725F01">
      <w:pPr>
        <w:contextualSpacing/>
        <w:jc w:val="both"/>
        <w:rPr>
          <w:rFonts w:cs="Arial"/>
          <w:b/>
          <w:bCs/>
          <w:iCs/>
          <w:u w:val="single"/>
        </w:rPr>
      </w:pPr>
      <w:r w:rsidRPr="00207F7E">
        <w:rPr>
          <w:rFonts w:cs="Arial"/>
          <w:b/>
          <w:bCs/>
          <w:iCs/>
          <w:u w:val="single"/>
        </w:rPr>
        <w:t>Health</w:t>
      </w:r>
    </w:p>
    <w:p w:rsidR="00725F01" w:rsidRPr="001F4B62" w:rsidRDefault="00725F01" w:rsidP="00725F01">
      <w:pPr>
        <w:jc w:val="both"/>
        <w:rPr>
          <w:rFonts w:cs="Arial"/>
          <w:bCs/>
          <w:iCs/>
        </w:rPr>
      </w:pPr>
      <w:r w:rsidRPr="001F4B62">
        <w:rPr>
          <w:rFonts w:cs="Arial"/>
          <w:bCs/>
          <w:iCs/>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rsidR="00725F01" w:rsidRPr="001F4B62" w:rsidRDefault="00725F01" w:rsidP="00725F01">
      <w:pPr>
        <w:jc w:val="both"/>
        <w:rPr>
          <w:rFonts w:cs="Arial"/>
          <w:bCs/>
          <w:iCs/>
        </w:rPr>
      </w:pPr>
    </w:p>
    <w:p w:rsidR="00725F01" w:rsidRPr="00207F7E" w:rsidRDefault="00725F01" w:rsidP="00725F01">
      <w:pPr>
        <w:contextualSpacing/>
        <w:jc w:val="both"/>
        <w:rPr>
          <w:rFonts w:cs="Arial"/>
          <w:b/>
          <w:bCs/>
          <w:iCs/>
          <w:u w:val="single"/>
        </w:rPr>
      </w:pPr>
      <w:r w:rsidRPr="00207F7E">
        <w:rPr>
          <w:rFonts w:cs="Arial"/>
          <w:b/>
          <w:bCs/>
          <w:iCs/>
          <w:u w:val="single"/>
        </w:rPr>
        <w:t>Character</w:t>
      </w:r>
    </w:p>
    <w:p w:rsidR="00725F01" w:rsidRPr="001F4B62" w:rsidRDefault="00725F01" w:rsidP="00725F01">
      <w:pPr>
        <w:jc w:val="both"/>
        <w:rPr>
          <w:rFonts w:cs="Arial"/>
          <w:bCs/>
          <w:iCs/>
        </w:rPr>
      </w:pPr>
      <w:r w:rsidRPr="001F4B62">
        <w:rPr>
          <w:rFonts w:cs="Arial"/>
          <w:bCs/>
          <w:iCs/>
        </w:rPr>
        <w:t>Candidates for and any person holding the office must be of good character.</w:t>
      </w:r>
      <w:r w:rsidRPr="001F4B62">
        <w:rPr>
          <w:rFonts w:cs="Arial"/>
          <w:bCs/>
          <w:iCs/>
        </w:rPr>
        <w:cr/>
      </w:r>
    </w:p>
    <w:p w:rsidR="00F46E24" w:rsidRDefault="00F46E24" w:rsidP="006B269C">
      <w:pPr>
        <w:rPr>
          <w:rFonts w:cs="Arial"/>
          <w:b/>
          <w:bCs/>
          <w:iCs/>
          <w:color w:val="FF0000"/>
        </w:rPr>
      </w:pPr>
    </w:p>
    <w:p w:rsidR="00F46E24" w:rsidRDefault="00725F01" w:rsidP="006B269C">
      <w:pPr>
        <w:rPr>
          <w:rFonts w:cs="Arial"/>
          <w:b/>
          <w:bCs/>
          <w:iCs/>
        </w:rPr>
      </w:pPr>
      <w:r w:rsidRPr="00725F01">
        <w:rPr>
          <w:rFonts w:cs="Arial"/>
          <w:b/>
          <w:bCs/>
          <w:iCs/>
        </w:rPr>
        <w:t xml:space="preserve">Post Specific Requirements </w:t>
      </w:r>
    </w:p>
    <w:p w:rsidR="00725F01" w:rsidRPr="00725F01" w:rsidRDefault="00725F01" w:rsidP="006B269C">
      <w:pPr>
        <w:rPr>
          <w:rFonts w:cs="Arial"/>
          <w:b/>
          <w:bCs/>
          <w:iCs/>
        </w:rPr>
      </w:pPr>
    </w:p>
    <w:p w:rsidR="00725F01" w:rsidRDefault="00725F01" w:rsidP="00725F01">
      <w:pPr>
        <w:pStyle w:val="ListParagraph"/>
        <w:numPr>
          <w:ilvl w:val="0"/>
          <w:numId w:val="29"/>
        </w:numPr>
        <w:ind w:left="360"/>
        <w:contextualSpacing w:val="0"/>
        <w:jc w:val="both"/>
        <w:rPr>
          <w:rFonts w:ascii="Arial" w:hAnsi="Arial" w:cs="Arial"/>
        </w:rPr>
      </w:pPr>
      <w:r w:rsidRPr="00265FC2">
        <w:rPr>
          <w:rFonts w:ascii="Arial" w:hAnsi="Arial" w:cs="Arial"/>
        </w:rPr>
        <w:t>Demonstrate depth and breadth of experience in teaching and facilitation</w:t>
      </w:r>
    </w:p>
    <w:p w:rsidR="00725F01" w:rsidRDefault="00725F01" w:rsidP="00725F01">
      <w:pPr>
        <w:pStyle w:val="ListParagraph"/>
        <w:ind w:left="360"/>
        <w:contextualSpacing w:val="0"/>
        <w:jc w:val="both"/>
        <w:rPr>
          <w:rFonts w:ascii="Arial" w:hAnsi="Arial" w:cs="Arial"/>
        </w:rPr>
      </w:pPr>
    </w:p>
    <w:p w:rsidR="00F46E24" w:rsidRPr="00725F01" w:rsidRDefault="00725F01" w:rsidP="00725F01">
      <w:pPr>
        <w:pStyle w:val="ListParagraph"/>
        <w:numPr>
          <w:ilvl w:val="0"/>
          <w:numId w:val="29"/>
        </w:numPr>
        <w:ind w:left="360"/>
        <w:contextualSpacing w:val="0"/>
        <w:jc w:val="both"/>
        <w:rPr>
          <w:rFonts w:ascii="Arial" w:hAnsi="Arial" w:cs="Arial"/>
        </w:rPr>
      </w:pPr>
      <w:r w:rsidRPr="00725F01">
        <w:rPr>
          <w:rFonts w:ascii="Arial" w:hAnsi="Arial" w:cs="Arial"/>
        </w:rPr>
        <w:t>Demonstrate depth and breadth of experience in the process of curriculum development through to programme evaluation</w:t>
      </w:r>
    </w:p>
    <w:p w:rsidR="00F46E24" w:rsidRDefault="00F46E24" w:rsidP="006B269C">
      <w:pPr>
        <w:rPr>
          <w:rFonts w:cs="Arial"/>
          <w:b/>
          <w:bCs/>
          <w:iCs/>
          <w:color w:val="FF0000"/>
        </w:rPr>
      </w:pPr>
    </w:p>
    <w:p w:rsidR="00F46E24" w:rsidRDefault="00F46E24" w:rsidP="006B269C">
      <w:pPr>
        <w:rPr>
          <w:rFonts w:cs="Arial"/>
          <w:b/>
          <w:bCs/>
          <w:iCs/>
          <w:color w:val="FF0000"/>
        </w:rPr>
      </w:pPr>
    </w:p>
    <w:p w:rsidR="00725F01" w:rsidRDefault="00725F01" w:rsidP="00725F01">
      <w:pPr>
        <w:rPr>
          <w:rFonts w:cs="Arial"/>
          <w:b/>
          <w:bCs/>
        </w:rPr>
      </w:pPr>
      <w:r>
        <w:rPr>
          <w:rFonts w:cs="Arial"/>
          <w:b/>
          <w:bCs/>
        </w:rPr>
        <w:t>Qualified candidates not on the Public Health Division of the register kept by Bord Altranais agus Cnáimhseachais na hÉireann (Nursing and Midwifery Board of Ireland)</w:t>
      </w:r>
    </w:p>
    <w:p w:rsidR="00725F01" w:rsidRDefault="00725F01" w:rsidP="00725F01">
      <w:pPr>
        <w:numPr>
          <w:ilvl w:val="0"/>
          <w:numId w:val="16"/>
        </w:numPr>
        <w:autoSpaceDE w:val="0"/>
        <w:autoSpaceDN w:val="0"/>
        <w:jc w:val="both"/>
        <w:rPr>
          <w:rFonts w:cs="Arial"/>
        </w:rPr>
      </w:pPr>
      <w:r>
        <w:rPr>
          <w:rFonts w:cs="Arial"/>
        </w:rPr>
        <w:t>If you are interested in pursuing a career as with the HSE, we recommend that you commence the registration process now.</w:t>
      </w:r>
    </w:p>
    <w:p w:rsidR="00725F01" w:rsidRDefault="00725F01" w:rsidP="00725F01">
      <w:pPr>
        <w:numPr>
          <w:ilvl w:val="0"/>
          <w:numId w:val="16"/>
        </w:numPr>
        <w:autoSpaceDE w:val="0"/>
        <w:autoSpaceDN w:val="0"/>
        <w:jc w:val="both"/>
        <w:rPr>
          <w:rFonts w:cs="Arial"/>
        </w:rPr>
      </w:pPr>
      <w:r>
        <w:rPr>
          <w:rFonts w:cs="Arial"/>
        </w:rPr>
        <w:t>If you are successful at interview and are not registered in the Public Health Division of the Register of Nurses maintained by Bord Altranais agus Cnáimhseachais na hÉireann (Nursing and Midwifery Board of Ireland) you will remain dormant* on the panel and will not be offered any posts until you have informed National Recruitment Services that you are in receipt of your appropriate Nursing and Midwifery Board of Ireland registration.</w:t>
      </w:r>
    </w:p>
    <w:p w:rsidR="00725F01" w:rsidRDefault="00725F01" w:rsidP="00725F01">
      <w:pPr>
        <w:numPr>
          <w:ilvl w:val="0"/>
          <w:numId w:val="16"/>
        </w:numPr>
        <w:autoSpaceDE w:val="0"/>
        <w:autoSpaceDN w:val="0"/>
        <w:rPr>
          <w:rFonts w:cs="Arial"/>
        </w:rPr>
      </w:pPr>
      <w:r>
        <w:rPr>
          <w:rFonts w:cs="Arial"/>
        </w:rPr>
        <w:t xml:space="preserve">Seeking registration is the responsibility of the candidate. </w:t>
      </w:r>
    </w:p>
    <w:p w:rsidR="00725F01" w:rsidRDefault="00725F01" w:rsidP="00725F01">
      <w:pPr>
        <w:numPr>
          <w:ilvl w:val="0"/>
          <w:numId w:val="16"/>
        </w:numPr>
        <w:autoSpaceDE w:val="0"/>
        <w:autoSpaceDN w:val="0"/>
        <w:rPr>
          <w:rFonts w:cs="Arial"/>
        </w:rPr>
      </w:pPr>
      <w:r>
        <w:rPr>
          <w:rFonts w:cs="Arial"/>
        </w:rPr>
        <w:t>Please note registration can take a period of time.</w:t>
      </w:r>
    </w:p>
    <w:p w:rsidR="00725F01" w:rsidRPr="001E40E5" w:rsidRDefault="00725F01" w:rsidP="00725F01">
      <w:pPr>
        <w:numPr>
          <w:ilvl w:val="0"/>
          <w:numId w:val="16"/>
        </w:numPr>
        <w:autoSpaceDE w:val="0"/>
        <w:autoSpaceDN w:val="0"/>
        <w:spacing w:line="240" w:lineRule="atLeast"/>
        <w:rPr>
          <w:rFonts w:cs="Arial"/>
          <w:lang w:val="en-US"/>
        </w:rPr>
      </w:pPr>
      <w:r>
        <w:rPr>
          <w:rFonts w:cs="Arial"/>
        </w:rPr>
        <w:t xml:space="preserve">For further details on registration please see </w:t>
      </w:r>
      <w:hyperlink r:id="rId19" w:history="1">
        <w:r>
          <w:rPr>
            <w:rStyle w:val="Hyperlink"/>
            <w:rFonts w:cs="Arial"/>
            <w:color w:val="auto"/>
          </w:rPr>
          <w:t>www.nursingboard.ie</w:t>
        </w:r>
      </w:hyperlink>
      <w:r>
        <w:rPr>
          <w:rFonts w:cs="Arial"/>
        </w:rPr>
        <w:t xml:space="preserve"> </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725F01">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725F01">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725F01">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725F01">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725F01">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295D24" w:rsidP="006158B7">
      <w:pPr>
        <w:ind w:left="-360"/>
        <w:jc w:val="both"/>
        <w:rPr>
          <w:rFonts w:cs="Arial"/>
          <w:color w:val="3333FF"/>
        </w:rPr>
      </w:pPr>
      <w:hyperlink r:id="rId21"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295D24"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295D24"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295D24"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3E6D2F">
      <w:rPr>
        <w:rFonts w:ascii="Arial" w:hAnsi="Arial" w:cs="Arial"/>
        <w:iCs/>
        <w:sz w:val="20"/>
        <w:lang w:eastAsia="en-GB"/>
      </w:rPr>
      <w:t>RS15031 Specialist Coordinator, Nursing, Public Health</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295D24">
      <w:rPr>
        <w:rFonts w:ascii="Arial" w:hAnsi="Arial" w:cs="Arial"/>
        <w:noProof/>
        <w:sz w:val="20"/>
      </w:rPr>
      <w:t>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28F0D17"/>
    <w:multiLevelType w:val="hybridMultilevel"/>
    <w:tmpl w:val="267A6510"/>
    <w:lvl w:ilvl="0" w:tplc="B67A0B9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150AD2"/>
    <w:multiLevelType w:val="hybridMultilevel"/>
    <w:tmpl w:val="51629F2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AF540F"/>
    <w:multiLevelType w:val="hybridMultilevel"/>
    <w:tmpl w:val="6088B6C8"/>
    <w:lvl w:ilvl="0" w:tplc="FD24DA6E">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5"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6"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7"/>
  </w:num>
  <w:num w:numId="3">
    <w:abstractNumId w:val="8"/>
  </w:num>
  <w:num w:numId="4">
    <w:abstractNumId w:val="1"/>
  </w:num>
  <w:num w:numId="5">
    <w:abstractNumId w:val="20"/>
  </w:num>
  <w:num w:numId="6">
    <w:abstractNumId w:val="22"/>
  </w:num>
  <w:num w:numId="7">
    <w:abstractNumId w:val="11"/>
  </w:num>
  <w:num w:numId="8">
    <w:abstractNumId w:val="19"/>
  </w:num>
  <w:num w:numId="9">
    <w:abstractNumId w:val="2"/>
  </w:num>
  <w:num w:numId="10">
    <w:abstractNumId w:val="12"/>
  </w:num>
  <w:num w:numId="11">
    <w:abstractNumId w:val="7"/>
  </w:num>
  <w:num w:numId="12">
    <w:abstractNumId w:val="21"/>
  </w:num>
  <w:num w:numId="13">
    <w:abstractNumId w:val="18"/>
  </w:num>
  <w:num w:numId="14">
    <w:abstractNumId w:val="25"/>
  </w:num>
  <w:num w:numId="15">
    <w:abstractNumId w:val="5"/>
  </w:num>
  <w:num w:numId="16">
    <w:abstractNumId w:val="16"/>
  </w:num>
  <w:num w:numId="17">
    <w:abstractNumId w:val="13"/>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4"/>
  </w:num>
  <w:num w:numId="21">
    <w:abstractNumId w:val="23"/>
  </w:num>
  <w:num w:numId="22">
    <w:abstractNumId w:val="1"/>
  </w:num>
  <w:num w:numId="23">
    <w:abstractNumId w:val="0"/>
  </w:num>
  <w:num w:numId="24">
    <w:abstractNumId w:val="3"/>
  </w:num>
  <w:num w:numId="25">
    <w:abstractNumId w:val="10"/>
  </w:num>
  <w:num w:numId="26">
    <w:abstractNumId w:val="20"/>
  </w:num>
  <w:num w:numId="27">
    <w:abstractNumId w:val="6"/>
  </w:num>
  <w:num w:numId="28">
    <w:abstractNumId w:val="9"/>
  </w:num>
  <w:num w:numId="2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5D24"/>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3E6D2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87C60"/>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5F01"/>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48C0"/>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6C0AB44E"/>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nursingboard.ie" TargetMode="External"/><Relationship Id="rId4" Type="http://schemas.openxmlformats.org/officeDocument/2006/relationships/settings" Target="settings.xml"/><Relationship Id="rId9" Type="http://schemas.openxmlformats.org/officeDocument/2006/relationships/hyperlink" Target="mailto:applynursing@hse.ie" TargetMode="External"/><Relationship Id="rId14" Type="http://schemas.openxmlformats.org/officeDocument/2006/relationships/hyperlink" Target="mailto:martina.hogan4@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E88AC-C4C5-4D72-844E-CAC80B06F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5584</Words>
  <Characters>31835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37345</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Martina Hogan4</cp:lastModifiedBy>
  <cp:revision>5</cp:revision>
  <cp:lastPrinted>2020-03-25T10:41:00Z</cp:lastPrinted>
  <dcterms:created xsi:type="dcterms:W3CDTF">2025-09-02T16:04:00Z</dcterms:created>
  <dcterms:modified xsi:type="dcterms:W3CDTF">2025-09-09T09:19:00Z</dcterms:modified>
</cp:coreProperties>
</file>