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A4DA0" w14:textId="61CF808E" w:rsidR="00543F98" w:rsidRPr="00BE491B" w:rsidRDefault="00324FEE" w:rsidP="00324FEE">
      <w:pPr>
        <w:pStyle w:val="Heading7"/>
        <w:ind w:hanging="1134"/>
        <w:rPr>
          <w:color w:val="000099"/>
        </w:rPr>
      </w:pPr>
      <w:r w:rsidRPr="00324FEE">
        <w:rPr>
          <w:noProof/>
          <w:color w:val="000099"/>
          <w:lang w:val="en-IE" w:eastAsia="en-IE"/>
        </w:rPr>
        <w:drawing>
          <wp:inline distT="0" distB="0" distL="0" distR="0" wp14:anchorId="3B30B6C0" wp14:editId="56DFB832">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Pr>
          <w:noProof/>
          <w:color w:val="000099"/>
          <w:lang w:val="en-IE"/>
        </w:rPr>
        <w:t xml:space="preserve">                        </w:t>
      </w:r>
    </w:p>
    <w:p w14:paraId="5C10BE80" w14:textId="77777777" w:rsidR="00543F98" w:rsidRDefault="00543F98" w:rsidP="00543F98">
      <w:pPr>
        <w:jc w:val="both"/>
        <w:rPr>
          <w:rFonts w:ascii="Arial" w:hAnsi="Arial" w:cs="Arial"/>
          <w:b/>
        </w:rPr>
      </w:pPr>
    </w:p>
    <w:p w14:paraId="01111199" w14:textId="723D94BA" w:rsidR="00D44E9D" w:rsidRDefault="00D44E9D" w:rsidP="009C46EE">
      <w:pPr>
        <w:jc w:val="right"/>
        <w:rPr>
          <w:rFonts w:ascii="Arial" w:hAnsi="Arial" w:cs="Arial"/>
          <w:b/>
          <w:iCs/>
        </w:rPr>
      </w:pPr>
      <w:r>
        <w:rPr>
          <w:rFonts w:ascii="Arial" w:hAnsi="Arial" w:cs="Arial"/>
          <w:b/>
          <w:iCs/>
        </w:rPr>
        <w:t>Estates Manager</w:t>
      </w:r>
    </w:p>
    <w:p w14:paraId="3F7FA280" w14:textId="77777777" w:rsidR="008F1AAD" w:rsidRPr="008F1AAD" w:rsidRDefault="008F1AAD" w:rsidP="009C46EE">
      <w:pPr>
        <w:jc w:val="right"/>
        <w:rPr>
          <w:rFonts w:ascii="Arial" w:hAnsi="Arial" w:cs="Arial"/>
          <w:b/>
          <w:iCs/>
          <w:sz w:val="12"/>
        </w:rPr>
      </w:pPr>
    </w:p>
    <w:p w14:paraId="06DCDB23" w14:textId="77777777" w:rsidR="00D44E9D" w:rsidRPr="008F1AAD" w:rsidRDefault="00D44E9D" w:rsidP="00D44E9D">
      <w:pPr>
        <w:ind w:left="-1260"/>
        <w:jc w:val="right"/>
        <w:rPr>
          <w:rFonts w:ascii="Arial" w:hAnsi="Arial" w:cs="Arial"/>
          <w:b/>
          <w:sz w:val="22"/>
        </w:rPr>
      </w:pPr>
      <w:r w:rsidRPr="008F1AAD">
        <w:rPr>
          <w:rFonts w:ascii="Arial" w:hAnsi="Arial" w:cs="Arial"/>
          <w:b/>
          <w:sz w:val="22"/>
        </w:rPr>
        <w:t>Job Specification &amp; Terms and Conditions</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D44E9D" w:rsidRPr="00E766A5" w14:paraId="4807B6F6" w14:textId="77777777" w:rsidTr="00F6254C">
        <w:tc>
          <w:tcPr>
            <w:tcW w:w="2364" w:type="dxa"/>
          </w:tcPr>
          <w:p w14:paraId="4FA0A722" w14:textId="77777777" w:rsidR="00D44E9D" w:rsidRPr="00F6254C" w:rsidRDefault="00D44E9D" w:rsidP="00D44E9D">
            <w:pPr>
              <w:rPr>
                <w:rFonts w:ascii="Arial" w:hAnsi="Arial" w:cs="Arial"/>
                <w:b/>
                <w:bCs/>
              </w:rPr>
            </w:pPr>
            <w:r w:rsidRPr="00F6254C">
              <w:rPr>
                <w:rFonts w:ascii="Arial" w:hAnsi="Arial" w:cs="Arial"/>
                <w:b/>
                <w:bCs/>
              </w:rPr>
              <w:t>Job Title, Grade Code</w:t>
            </w:r>
          </w:p>
        </w:tc>
        <w:tc>
          <w:tcPr>
            <w:tcW w:w="8256" w:type="dxa"/>
          </w:tcPr>
          <w:p w14:paraId="748F36A1" w14:textId="04434078" w:rsidR="00D44E9D" w:rsidRPr="00A23394" w:rsidRDefault="00D44E9D" w:rsidP="00D44E9D">
            <w:pPr>
              <w:tabs>
                <w:tab w:val="left" w:pos="283"/>
              </w:tabs>
              <w:jc w:val="both"/>
              <w:rPr>
                <w:rFonts w:ascii="Arial" w:hAnsi="Arial" w:cs="Arial"/>
                <w:b/>
                <w:iCs/>
              </w:rPr>
            </w:pPr>
            <w:r>
              <w:rPr>
                <w:rFonts w:ascii="Arial" w:hAnsi="Arial" w:cs="Arial"/>
                <w:b/>
                <w:iCs/>
              </w:rPr>
              <w:t>Estates Manager</w:t>
            </w:r>
            <w:r w:rsidR="00C62A86" w:rsidRPr="00ED6DD1">
              <w:rPr>
                <w:rFonts w:ascii="Arial" w:hAnsi="Arial" w:cs="Arial"/>
                <w:b/>
                <w:iCs/>
              </w:rPr>
              <w:t xml:space="preserve"> </w:t>
            </w:r>
          </w:p>
          <w:p w14:paraId="352FAD3C" w14:textId="77777777" w:rsidR="00D44E9D" w:rsidRDefault="00D44E9D" w:rsidP="00D44E9D">
            <w:pPr>
              <w:jc w:val="both"/>
              <w:rPr>
                <w:rFonts w:ascii="Arial" w:hAnsi="Arial" w:cs="Arial"/>
                <w:iCs/>
              </w:rPr>
            </w:pPr>
            <w:r>
              <w:rPr>
                <w:rFonts w:ascii="Arial" w:hAnsi="Arial" w:cs="Arial"/>
                <w:iCs/>
              </w:rPr>
              <w:t>(</w:t>
            </w:r>
            <w:r w:rsidRPr="00713185">
              <w:rPr>
                <w:rFonts w:ascii="Arial" w:hAnsi="Arial" w:cs="Arial"/>
                <w:i/>
                <w:iCs/>
              </w:rPr>
              <w:t xml:space="preserve">Aligned to </w:t>
            </w:r>
            <w:r w:rsidRPr="00A23394">
              <w:rPr>
                <w:rFonts w:ascii="Arial" w:hAnsi="Arial" w:cs="Arial"/>
                <w:i/>
                <w:iCs/>
              </w:rPr>
              <w:t>Technical Services Officer</w:t>
            </w:r>
            <w:r>
              <w:rPr>
                <w:rFonts w:ascii="Arial" w:hAnsi="Arial" w:cs="Arial"/>
                <w:i/>
                <w:iCs/>
              </w:rPr>
              <w:t>,</w:t>
            </w:r>
            <w:r w:rsidRPr="00713185">
              <w:rPr>
                <w:rFonts w:ascii="Arial" w:hAnsi="Arial" w:cs="Arial"/>
                <w:i/>
                <w:iCs/>
              </w:rPr>
              <w:t xml:space="preserve"> Grade Code</w:t>
            </w:r>
            <w:r>
              <w:rPr>
                <w:rFonts w:ascii="Arial" w:hAnsi="Arial" w:cs="Arial"/>
                <w:i/>
                <w:iCs/>
              </w:rPr>
              <w:t>:</w:t>
            </w:r>
            <w:r w:rsidRPr="00713185">
              <w:rPr>
                <w:rFonts w:ascii="Arial" w:hAnsi="Arial" w:cs="Arial"/>
                <w:i/>
                <w:iCs/>
              </w:rPr>
              <w:t xml:space="preserve"> </w:t>
            </w:r>
            <w:r w:rsidRPr="00A23394">
              <w:rPr>
                <w:rFonts w:ascii="Arial" w:hAnsi="Arial" w:cs="Arial"/>
                <w:i/>
                <w:iCs/>
              </w:rPr>
              <w:t>546Y</w:t>
            </w:r>
            <w:r>
              <w:rPr>
                <w:rFonts w:ascii="Arial" w:hAnsi="Arial" w:cs="Arial"/>
                <w:iCs/>
              </w:rPr>
              <w:t>)</w:t>
            </w:r>
          </w:p>
          <w:p w14:paraId="1A2CE988" w14:textId="0AF85987" w:rsidR="00D44E9D" w:rsidRPr="00F6254C" w:rsidRDefault="00D44E9D" w:rsidP="00D44E9D">
            <w:pPr>
              <w:tabs>
                <w:tab w:val="left" w:pos="283"/>
              </w:tabs>
              <w:rPr>
                <w:rFonts w:ascii="Arial" w:hAnsi="Arial" w:cs="Arial"/>
                <w:iCs/>
              </w:rPr>
            </w:pPr>
          </w:p>
        </w:tc>
      </w:tr>
      <w:tr w:rsidR="00D44E9D" w:rsidRPr="00E766A5" w14:paraId="6531EE8E" w14:textId="77777777" w:rsidTr="00F6254C">
        <w:tc>
          <w:tcPr>
            <w:tcW w:w="2364" w:type="dxa"/>
          </w:tcPr>
          <w:p w14:paraId="6B02C9D1" w14:textId="77777777" w:rsidR="00D44E9D" w:rsidRPr="00F6254C" w:rsidRDefault="00D44E9D" w:rsidP="00D44E9D">
            <w:pPr>
              <w:rPr>
                <w:rFonts w:ascii="Arial" w:hAnsi="Arial" w:cs="Arial"/>
                <w:b/>
                <w:bCs/>
              </w:rPr>
            </w:pPr>
            <w:r w:rsidRPr="00F6254C">
              <w:rPr>
                <w:rFonts w:ascii="Arial" w:hAnsi="Arial" w:cs="Arial"/>
                <w:b/>
                <w:bCs/>
              </w:rPr>
              <w:t>Campaign Reference</w:t>
            </w:r>
          </w:p>
        </w:tc>
        <w:tc>
          <w:tcPr>
            <w:tcW w:w="8256" w:type="dxa"/>
          </w:tcPr>
          <w:p w14:paraId="37FC1D6E" w14:textId="77777777" w:rsidR="00D44E9D" w:rsidRPr="00E571F0" w:rsidRDefault="008F1AAD" w:rsidP="00CA1E94">
            <w:pPr>
              <w:rPr>
                <w:rFonts w:ascii="Arial" w:hAnsi="Arial" w:cs="Arial"/>
                <w:bCs/>
                <w:iCs/>
              </w:rPr>
            </w:pPr>
            <w:r w:rsidRPr="00E571F0">
              <w:rPr>
                <w:rFonts w:ascii="Arial" w:hAnsi="Arial" w:cs="Arial"/>
                <w:bCs/>
                <w:iCs/>
              </w:rPr>
              <w:t>NRS15065</w:t>
            </w:r>
          </w:p>
          <w:p w14:paraId="14323542" w14:textId="7C39298E" w:rsidR="008F1AAD" w:rsidRPr="00D44E9D" w:rsidRDefault="008F1AAD" w:rsidP="00CA1E94">
            <w:pPr>
              <w:rPr>
                <w:rFonts w:ascii="Arial" w:hAnsi="Arial" w:cs="Arial"/>
                <w:b/>
                <w:bCs/>
                <w:iCs/>
              </w:rPr>
            </w:pPr>
          </w:p>
        </w:tc>
      </w:tr>
      <w:tr w:rsidR="00D44E9D" w:rsidRPr="00E766A5" w14:paraId="4B833EEA" w14:textId="77777777" w:rsidTr="00F6254C">
        <w:tc>
          <w:tcPr>
            <w:tcW w:w="2364" w:type="dxa"/>
          </w:tcPr>
          <w:p w14:paraId="063DCDA2" w14:textId="77777777" w:rsidR="00D44E9D" w:rsidRDefault="00D44E9D" w:rsidP="00D44E9D">
            <w:pPr>
              <w:rPr>
                <w:rFonts w:ascii="Arial" w:hAnsi="Arial" w:cs="Arial"/>
                <w:b/>
                <w:bCs/>
              </w:rPr>
            </w:pPr>
            <w:r w:rsidRPr="00F6254C">
              <w:rPr>
                <w:rFonts w:ascii="Arial" w:hAnsi="Arial" w:cs="Arial"/>
                <w:b/>
                <w:bCs/>
              </w:rPr>
              <w:t>Closing Date</w:t>
            </w:r>
          </w:p>
          <w:p w14:paraId="3C4299A2" w14:textId="5E01CDB7" w:rsidR="008F1AAD" w:rsidRPr="00F6254C" w:rsidRDefault="008F1AAD" w:rsidP="00D44E9D">
            <w:pPr>
              <w:rPr>
                <w:rFonts w:ascii="Arial" w:hAnsi="Arial" w:cs="Arial"/>
                <w:b/>
                <w:bCs/>
              </w:rPr>
            </w:pPr>
          </w:p>
        </w:tc>
        <w:tc>
          <w:tcPr>
            <w:tcW w:w="8256" w:type="dxa"/>
          </w:tcPr>
          <w:p w14:paraId="1DC28C0B" w14:textId="47C78B2D" w:rsidR="00C1154C" w:rsidRPr="003B41D8" w:rsidRDefault="00F22EE7" w:rsidP="00D44E9D">
            <w:pPr>
              <w:rPr>
                <w:rFonts w:ascii="Arial" w:hAnsi="Arial" w:cs="Arial"/>
                <w:bCs/>
                <w:iCs/>
              </w:rPr>
            </w:pPr>
            <w:r>
              <w:rPr>
                <w:rFonts w:ascii="Arial" w:hAnsi="Arial" w:cs="Arial"/>
                <w:bCs/>
                <w:iCs/>
              </w:rPr>
              <w:t>Friday 14</w:t>
            </w:r>
            <w:r w:rsidRPr="00F22EE7">
              <w:rPr>
                <w:rFonts w:ascii="Arial" w:hAnsi="Arial" w:cs="Arial"/>
                <w:bCs/>
                <w:iCs/>
                <w:vertAlign w:val="superscript"/>
              </w:rPr>
              <w:t>th</w:t>
            </w:r>
            <w:r>
              <w:rPr>
                <w:rFonts w:ascii="Arial" w:hAnsi="Arial" w:cs="Arial"/>
                <w:bCs/>
                <w:iCs/>
              </w:rPr>
              <w:t xml:space="preserve"> November 2025</w:t>
            </w:r>
          </w:p>
        </w:tc>
      </w:tr>
      <w:tr w:rsidR="00D44E9D" w:rsidRPr="00E766A5" w14:paraId="2FCE4883" w14:textId="77777777" w:rsidTr="00F6254C">
        <w:tc>
          <w:tcPr>
            <w:tcW w:w="2364" w:type="dxa"/>
          </w:tcPr>
          <w:p w14:paraId="05116456" w14:textId="77777777" w:rsidR="00D44E9D" w:rsidRPr="00F6254C" w:rsidRDefault="00D44E9D" w:rsidP="00D44E9D">
            <w:pPr>
              <w:rPr>
                <w:rFonts w:ascii="Arial" w:hAnsi="Arial" w:cs="Arial"/>
                <w:b/>
                <w:bCs/>
              </w:rPr>
            </w:pPr>
            <w:r w:rsidRPr="00F6254C">
              <w:rPr>
                <w:rFonts w:ascii="Arial" w:hAnsi="Arial" w:cs="Arial"/>
                <w:b/>
                <w:bCs/>
              </w:rPr>
              <w:t>Proposed Interview Date (s)</w:t>
            </w:r>
          </w:p>
        </w:tc>
        <w:tc>
          <w:tcPr>
            <w:tcW w:w="8256" w:type="dxa"/>
          </w:tcPr>
          <w:p w14:paraId="71464F5F" w14:textId="77777777" w:rsidR="008F1AAD" w:rsidRPr="0070424B" w:rsidRDefault="008F1AAD" w:rsidP="008F1AAD">
            <w:pPr>
              <w:pStyle w:val="Heading7"/>
              <w:rPr>
                <w:b w:val="0"/>
                <w:sz w:val="20"/>
              </w:rPr>
            </w:pPr>
            <w:r w:rsidRPr="0070424B">
              <w:rPr>
                <w:b w:val="0"/>
                <w:sz w:val="20"/>
              </w:rPr>
              <w:t>Candidates will normally be given at least two weeks' notice of interview. The timescale may be reduced in exceptional circumstances.</w:t>
            </w:r>
          </w:p>
          <w:p w14:paraId="0742FC1B" w14:textId="434AECBC" w:rsidR="00D44E9D" w:rsidRPr="00F6254C" w:rsidRDefault="00D44E9D" w:rsidP="00D44E9D">
            <w:pPr>
              <w:rPr>
                <w:rFonts w:ascii="Arial" w:hAnsi="Arial" w:cs="Arial"/>
                <w:bCs/>
                <w:iCs/>
                <w:color w:val="000099"/>
              </w:rPr>
            </w:pPr>
          </w:p>
        </w:tc>
      </w:tr>
      <w:tr w:rsidR="00D44E9D" w:rsidRPr="00E766A5" w14:paraId="6F292485" w14:textId="77777777" w:rsidTr="00F6254C">
        <w:tc>
          <w:tcPr>
            <w:tcW w:w="2364" w:type="dxa"/>
          </w:tcPr>
          <w:p w14:paraId="17C0A5FB" w14:textId="77777777" w:rsidR="00D44E9D" w:rsidRPr="00F6254C" w:rsidRDefault="00D44E9D" w:rsidP="00D44E9D">
            <w:pPr>
              <w:rPr>
                <w:rFonts w:ascii="Arial" w:hAnsi="Arial" w:cs="Arial"/>
                <w:b/>
                <w:bCs/>
              </w:rPr>
            </w:pPr>
            <w:r w:rsidRPr="00F6254C">
              <w:rPr>
                <w:rFonts w:ascii="Arial" w:hAnsi="Arial" w:cs="Arial"/>
                <w:b/>
                <w:bCs/>
              </w:rPr>
              <w:t>Taking up Appointment</w:t>
            </w:r>
          </w:p>
        </w:tc>
        <w:tc>
          <w:tcPr>
            <w:tcW w:w="8256" w:type="dxa"/>
          </w:tcPr>
          <w:p w14:paraId="54AC403C" w14:textId="77777777" w:rsidR="00D44E9D" w:rsidRPr="00F6254C" w:rsidRDefault="00D44E9D" w:rsidP="00D44E9D">
            <w:pPr>
              <w:rPr>
                <w:rFonts w:ascii="Arial" w:hAnsi="Arial" w:cs="Arial"/>
                <w:iCs/>
              </w:rPr>
            </w:pPr>
            <w:r w:rsidRPr="00F6254C">
              <w:rPr>
                <w:rFonts w:ascii="Arial" w:hAnsi="Arial" w:cs="Arial"/>
                <w:iCs/>
              </w:rPr>
              <w:t>A start date will be indicated at job offer stage.</w:t>
            </w:r>
          </w:p>
        </w:tc>
      </w:tr>
      <w:tr w:rsidR="00D44E9D" w:rsidRPr="00E766A5" w14:paraId="00B58942" w14:textId="77777777" w:rsidTr="00F6254C">
        <w:tc>
          <w:tcPr>
            <w:tcW w:w="2364" w:type="dxa"/>
          </w:tcPr>
          <w:p w14:paraId="186B03A5" w14:textId="77777777" w:rsidR="00D44E9D" w:rsidRPr="00F6254C" w:rsidRDefault="00D44E9D" w:rsidP="00D44E9D">
            <w:pPr>
              <w:rPr>
                <w:rFonts w:ascii="Arial" w:hAnsi="Arial" w:cs="Arial"/>
                <w:b/>
                <w:bCs/>
              </w:rPr>
            </w:pPr>
            <w:r w:rsidRPr="00F6254C">
              <w:rPr>
                <w:rFonts w:ascii="Arial" w:hAnsi="Arial" w:cs="Arial"/>
                <w:b/>
                <w:bCs/>
              </w:rPr>
              <w:t>Location of Post</w:t>
            </w:r>
          </w:p>
        </w:tc>
        <w:tc>
          <w:tcPr>
            <w:tcW w:w="8256" w:type="dxa"/>
          </w:tcPr>
          <w:p w14:paraId="3EE94041" w14:textId="7FCAA240" w:rsidR="00571BC5" w:rsidRPr="00FF32B6" w:rsidRDefault="00571BC5" w:rsidP="00571BC5">
            <w:pPr>
              <w:rPr>
                <w:rFonts w:ascii="Arial" w:hAnsi="Arial" w:cs="Arial"/>
                <w:b/>
                <w:iCs/>
              </w:rPr>
            </w:pPr>
            <w:r w:rsidRPr="00FF32B6">
              <w:rPr>
                <w:rFonts w:ascii="Arial" w:hAnsi="Arial" w:cs="Arial"/>
                <w:b/>
                <w:iCs/>
              </w:rPr>
              <w:t xml:space="preserve">HSE Capital &amp; Estates </w:t>
            </w:r>
            <w:r w:rsidR="000F627A">
              <w:rPr>
                <w:rFonts w:ascii="Arial" w:hAnsi="Arial" w:cs="Arial"/>
                <w:b/>
                <w:iCs/>
              </w:rPr>
              <w:t>Corporate</w:t>
            </w:r>
          </w:p>
          <w:p w14:paraId="1552CC71" w14:textId="77777777" w:rsidR="00571BC5" w:rsidRDefault="00571BC5" w:rsidP="00571BC5">
            <w:pPr>
              <w:rPr>
                <w:rFonts w:ascii="Arial" w:hAnsi="Arial" w:cs="Arial"/>
                <w:iCs/>
              </w:rPr>
            </w:pPr>
          </w:p>
          <w:p w14:paraId="2479C1D3" w14:textId="0F8A3B03" w:rsidR="00571BC5" w:rsidRDefault="00571BC5" w:rsidP="00571BC5">
            <w:pPr>
              <w:rPr>
                <w:rFonts w:ascii="Arial" w:hAnsi="Arial" w:cs="Arial"/>
                <w:iCs/>
              </w:rPr>
            </w:pPr>
            <w:r>
              <w:rPr>
                <w:rFonts w:ascii="Arial" w:hAnsi="Arial" w:cs="Arial"/>
                <w:iCs/>
              </w:rPr>
              <w:t>There is currently one permanent a</w:t>
            </w:r>
            <w:r w:rsidR="008F1AAD">
              <w:rPr>
                <w:rFonts w:ascii="Arial" w:hAnsi="Arial" w:cs="Arial"/>
                <w:iCs/>
              </w:rPr>
              <w:t xml:space="preserve">nd whole-time vacancy available </w:t>
            </w:r>
            <w:r w:rsidR="008F1AAD" w:rsidRPr="008F1AAD">
              <w:rPr>
                <w:rFonts w:ascii="Arial" w:hAnsi="Arial" w:cs="Arial"/>
                <w:bCs/>
                <w:iCs/>
              </w:rPr>
              <w:t xml:space="preserve">at </w:t>
            </w:r>
            <w:r w:rsidR="000F627A">
              <w:rPr>
                <w:rFonts w:ascii="Arial" w:hAnsi="Arial" w:cs="Arial"/>
                <w:bCs/>
                <w:iCs/>
              </w:rPr>
              <w:t>Capital &amp; Estates, Corporate Estates Office, Sir Patrick Dun’s Hospital, Lower Grand Canal Street, Dublin 2.</w:t>
            </w:r>
          </w:p>
          <w:p w14:paraId="6E0D8D06" w14:textId="77777777" w:rsidR="00571BC5" w:rsidRDefault="00571BC5" w:rsidP="00571BC5">
            <w:pPr>
              <w:rPr>
                <w:rFonts w:ascii="Arial" w:hAnsi="Arial" w:cs="Arial"/>
                <w:iCs/>
              </w:rPr>
            </w:pPr>
          </w:p>
          <w:p w14:paraId="2F77994A" w14:textId="22896953" w:rsidR="008F1AAD" w:rsidRDefault="00571BC5" w:rsidP="008F1AAD">
            <w:pPr>
              <w:jc w:val="both"/>
              <w:rPr>
                <w:rFonts w:ascii="Arial" w:hAnsi="Arial" w:cs="Arial"/>
                <w:lang w:val="en-IE" w:eastAsia="en-US"/>
              </w:rPr>
            </w:pPr>
            <w:r w:rsidRPr="00D70304">
              <w:rPr>
                <w:rFonts w:ascii="Arial" w:hAnsi="Arial" w:cs="Arial"/>
                <w:bCs/>
                <w:iCs/>
              </w:rPr>
              <w:t>The</w:t>
            </w:r>
            <w:r w:rsidRPr="00D70304">
              <w:rPr>
                <w:rFonts w:ascii="Arial" w:hAnsi="Arial" w:cs="Arial"/>
                <w:bCs/>
                <w:iCs/>
                <w:color w:val="FF0000"/>
              </w:rPr>
              <w:t xml:space="preserve"> </w:t>
            </w:r>
            <w:r w:rsidR="00727648" w:rsidRPr="00727648">
              <w:rPr>
                <w:rFonts w:ascii="Arial" w:hAnsi="Arial" w:cs="Arial"/>
                <w:bCs/>
                <w:iCs/>
              </w:rPr>
              <w:t xml:space="preserve">Assistant </w:t>
            </w:r>
            <w:r w:rsidRPr="00D70304">
              <w:rPr>
                <w:rFonts w:ascii="Arial" w:hAnsi="Arial" w:cs="Arial"/>
                <w:bCs/>
                <w:iCs/>
              </w:rPr>
              <w:t xml:space="preserve">National Director, Capital </w:t>
            </w:r>
            <w:r w:rsidR="008F1AAD">
              <w:rPr>
                <w:rFonts w:ascii="Arial" w:hAnsi="Arial" w:cs="Arial"/>
              </w:rPr>
              <w:t>is open to engagement as regards the expected level of on-site attendance at the above base in the context of the requirements of this role and the HSE’s Blended Working Policy.</w:t>
            </w:r>
          </w:p>
          <w:p w14:paraId="5E63DFDB" w14:textId="77777777" w:rsidR="00571BC5" w:rsidRPr="00855F77" w:rsidRDefault="00571BC5" w:rsidP="00D44E9D">
            <w:pPr>
              <w:rPr>
                <w:rFonts w:ascii="Arial" w:hAnsi="Arial" w:cs="Arial"/>
                <w:b/>
                <w:bCs/>
                <w:iCs/>
              </w:rPr>
            </w:pPr>
          </w:p>
          <w:p w14:paraId="4A980538" w14:textId="434A3991" w:rsidR="00D44E9D" w:rsidRDefault="00D44E9D" w:rsidP="00E30566">
            <w:pPr>
              <w:rPr>
                <w:rFonts w:ascii="Arial" w:hAnsi="Arial" w:cs="Arial"/>
              </w:rPr>
            </w:pPr>
            <w:r w:rsidRPr="00855F77">
              <w:rPr>
                <w:rFonts w:ascii="Arial" w:hAnsi="Arial" w:cs="Arial"/>
              </w:rPr>
              <w:t xml:space="preserve">A panel may be formed as a result of this campaign for </w:t>
            </w:r>
            <w:r w:rsidR="00855F77" w:rsidRPr="000F627A">
              <w:rPr>
                <w:rFonts w:ascii="Arial" w:hAnsi="Arial" w:cs="Arial"/>
                <w:b/>
                <w:iCs/>
              </w:rPr>
              <w:t>Estates Manager</w:t>
            </w:r>
            <w:r w:rsidR="008F1AAD" w:rsidRPr="000F627A">
              <w:rPr>
                <w:rFonts w:ascii="Arial" w:hAnsi="Arial" w:cs="Arial"/>
                <w:b/>
                <w:iCs/>
              </w:rPr>
              <w:t xml:space="preserve">, Capital, </w:t>
            </w:r>
            <w:r w:rsidR="00855F77" w:rsidRPr="000F627A">
              <w:rPr>
                <w:rFonts w:ascii="Arial" w:hAnsi="Arial" w:cs="Arial"/>
                <w:b/>
                <w:iCs/>
              </w:rPr>
              <w:t>Capital &amp; Estates</w:t>
            </w:r>
            <w:r w:rsidRPr="000F627A">
              <w:rPr>
                <w:rFonts w:ascii="Arial" w:hAnsi="Arial" w:cs="Arial"/>
                <w:b/>
                <w:iCs/>
              </w:rPr>
              <w:t xml:space="preserve"> </w:t>
            </w:r>
            <w:r w:rsidR="00855F77" w:rsidRPr="000F627A">
              <w:rPr>
                <w:rFonts w:ascii="Arial" w:hAnsi="Arial" w:cs="Arial"/>
                <w:b/>
                <w:szCs w:val="24"/>
              </w:rPr>
              <w:t>Corporate</w:t>
            </w:r>
            <w:r w:rsidR="00855F77" w:rsidRPr="000F627A">
              <w:rPr>
                <w:rFonts w:ascii="Arial" w:hAnsi="Arial" w:cs="Arial"/>
              </w:rPr>
              <w:t xml:space="preserve"> </w:t>
            </w:r>
            <w:r w:rsidRPr="000F627A">
              <w:rPr>
                <w:rFonts w:ascii="Arial" w:hAnsi="Arial" w:cs="Arial"/>
              </w:rPr>
              <w:t>from which current and future, permanent and specified</w:t>
            </w:r>
            <w:r w:rsidRPr="00855F77">
              <w:rPr>
                <w:rFonts w:ascii="Arial" w:hAnsi="Arial" w:cs="Arial"/>
              </w:rPr>
              <w:t xml:space="preserve"> purpose vacancies of full or part-time duration may be filled. </w:t>
            </w:r>
          </w:p>
          <w:p w14:paraId="54EF7056" w14:textId="3F266B72" w:rsidR="00CA1E94" w:rsidRPr="00F6254C" w:rsidRDefault="00CA1E94" w:rsidP="00E30566">
            <w:pPr>
              <w:rPr>
                <w:rFonts w:ascii="Arial" w:hAnsi="Arial" w:cs="Arial"/>
                <w:color w:val="000099"/>
              </w:rPr>
            </w:pPr>
          </w:p>
        </w:tc>
      </w:tr>
      <w:tr w:rsidR="00D44E9D" w:rsidRPr="00E766A5" w14:paraId="1669EECD" w14:textId="77777777" w:rsidTr="00F6254C">
        <w:tc>
          <w:tcPr>
            <w:tcW w:w="2364" w:type="dxa"/>
          </w:tcPr>
          <w:p w14:paraId="4F5F5FAC" w14:textId="77777777" w:rsidR="00D44E9D" w:rsidRPr="00F6254C" w:rsidRDefault="00D44E9D" w:rsidP="00D44E9D">
            <w:pPr>
              <w:rPr>
                <w:rFonts w:ascii="Arial" w:hAnsi="Arial" w:cs="Arial"/>
                <w:b/>
                <w:bCs/>
              </w:rPr>
            </w:pPr>
            <w:r w:rsidRPr="00F6254C">
              <w:rPr>
                <w:rFonts w:ascii="Arial" w:hAnsi="Arial" w:cs="Arial"/>
                <w:b/>
                <w:bCs/>
              </w:rPr>
              <w:t>Informal Enquiries</w:t>
            </w:r>
          </w:p>
        </w:tc>
        <w:tc>
          <w:tcPr>
            <w:tcW w:w="8256" w:type="dxa"/>
          </w:tcPr>
          <w:p w14:paraId="6C4CF8FC" w14:textId="483C6EC8" w:rsidR="00855F77" w:rsidRPr="00E30816" w:rsidRDefault="00945BE9" w:rsidP="00855F77">
            <w:pPr>
              <w:rPr>
                <w:rFonts w:ascii="Arial" w:hAnsi="Arial" w:cs="Arial"/>
              </w:rPr>
            </w:pPr>
            <w:r>
              <w:rPr>
                <w:rFonts w:ascii="Arial" w:hAnsi="Arial" w:cs="Arial"/>
              </w:rPr>
              <w:t>Henry Kerr</w:t>
            </w:r>
            <w:r w:rsidR="008450F9">
              <w:rPr>
                <w:rFonts w:ascii="Arial" w:hAnsi="Arial" w:cs="Arial"/>
              </w:rPr>
              <w:t>,</w:t>
            </w:r>
            <w:r w:rsidR="00855F77" w:rsidRPr="00E30816">
              <w:rPr>
                <w:rFonts w:ascii="Arial" w:hAnsi="Arial" w:cs="Arial"/>
              </w:rPr>
              <w:t xml:space="preserve"> Assistant National Director (Capital), </w:t>
            </w:r>
          </w:p>
          <w:p w14:paraId="5FF8B9E1" w14:textId="02EA6FFB" w:rsidR="00855F77" w:rsidRPr="008F1AAD" w:rsidRDefault="00855F77" w:rsidP="00855F77">
            <w:pPr>
              <w:rPr>
                <w:rFonts w:ascii="Arial" w:hAnsi="Arial" w:cs="Arial"/>
              </w:rPr>
            </w:pPr>
            <w:r w:rsidRPr="008F1AAD">
              <w:rPr>
                <w:rFonts w:ascii="Arial" w:hAnsi="Arial" w:cs="Arial"/>
                <w:b/>
              </w:rPr>
              <w:t>Email:</w:t>
            </w:r>
            <w:r w:rsidRPr="008F1AAD">
              <w:rPr>
                <w:rFonts w:ascii="Arial" w:hAnsi="Arial" w:cs="Arial"/>
              </w:rPr>
              <w:t xml:space="preserve"> </w:t>
            </w:r>
            <w:hyperlink r:id="rId11" w:history="1">
              <w:r w:rsidR="00945BE9" w:rsidRPr="008F1AAD">
                <w:rPr>
                  <w:rStyle w:val="Hyperlink"/>
                  <w:rFonts w:ascii="Arial" w:hAnsi="Arial" w:cs="Arial"/>
                </w:rPr>
                <w:t>henry.kerr@hse.ie</w:t>
              </w:r>
            </w:hyperlink>
          </w:p>
          <w:p w14:paraId="63FFE0F3" w14:textId="51662CAC" w:rsidR="00855F77" w:rsidRDefault="00855F77" w:rsidP="00855F77">
            <w:pPr>
              <w:rPr>
                <w:rFonts w:ascii="Arial" w:hAnsi="Arial" w:cs="Arial"/>
              </w:rPr>
            </w:pPr>
            <w:r w:rsidRPr="008F1AAD">
              <w:rPr>
                <w:rFonts w:ascii="Arial" w:hAnsi="Arial" w:cs="Arial"/>
                <w:b/>
              </w:rPr>
              <w:t>Tel:</w:t>
            </w:r>
            <w:r w:rsidRPr="00E30816">
              <w:rPr>
                <w:rFonts w:ascii="Arial" w:hAnsi="Arial" w:cs="Arial"/>
              </w:rPr>
              <w:t xml:space="preserve"> </w:t>
            </w:r>
            <w:r w:rsidR="00945BE9">
              <w:rPr>
                <w:rFonts w:ascii="Arial" w:hAnsi="Arial" w:cs="Arial"/>
              </w:rPr>
              <w:t>087 3570811</w:t>
            </w:r>
          </w:p>
          <w:p w14:paraId="53559CB7" w14:textId="77777777" w:rsidR="00D44E9D" w:rsidRPr="00F6254C" w:rsidRDefault="00D44E9D" w:rsidP="00D44E9D">
            <w:pPr>
              <w:rPr>
                <w:rFonts w:ascii="Arial" w:hAnsi="Arial" w:cs="Arial"/>
                <w:color w:val="000099"/>
              </w:rPr>
            </w:pPr>
          </w:p>
        </w:tc>
      </w:tr>
      <w:tr w:rsidR="00D44E9D" w:rsidRPr="00E766A5" w14:paraId="03188742" w14:textId="77777777" w:rsidTr="00F6254C">
        <w:tc>
          <w:tcPr>
            <w:tcW w:w="2364" w:type="dxa"/>
          </w:tcPr>
          <w:p w14:paraId="78FAEB89" w14:textId="4EACD522" w:rsidR="00D44E9D" w:rsidRPr="00F6254C" w:rsidRDefault="00D44E9D" w:rsidP="00D44E9D">
            <w:pPr>
              <w:rPr>
                <w:rFonts w:ascii="Arial" w:hAnsi="Arial" w:cs="Arial"/>
                <w:b/>
                <w:bCs/>
              </w:rPr>
            </w:pPr>
            <w:r w:rsidRPr="00E30566">
              <w:rPr>
                <w:rFonts w:ascii="Arial" w:hAnsi="Arial" w:cs="Arial"/>
                <w:b/>
                <w:bCs/>
              </w:rPr>
              <w:t>Details of Service</w:t>
            </w:r>
          </w:p>
          <w:p w14:paraId="4D2AE865" w14:textId="77777777" w:rsidR="00D44E9D" w:rsidRPr="00F6254C" w:rsidRDefault="00D44E9D" w:rsidP="00D44E9D">
            <w:pPr>
              <w:rPr>
                <w:rFonts w:ascii="Arial" w:hAnsi="Arial" w:cs="Arial"/>
                <w:b/>
                <w:bCs/>
              </w:rPr>
            </w:pPr>
          </w:p>
        </w:tc>
        <w:tc>
          <w:tcPr>
            <w:tcW w:w="8256" w:type="dxa"/>
          </w:tcPr>
          <w:p w14:paraId="3DDDE6F6" w14:textId="77777777" w:rsidR="00571BC5" w:rsidRDefault="00571BC5" w:rsidP="00571BC5">
            <w:pPr>
              <w:spacing w:line="276" w:lineRule="auto"/>
              <w:rPr>
                <w:rFonts w:ascii="Arial" w:hAnsi="Arial" w:cs="Arial"/>
                <w:color w:val="000000"/>
              </w:rPr>
            </w:pPr>
            <w:r>
              <w:rPr>
                <w:rFonts w:ascii="Arial" w:hAnsi="Arial" w:cs="Arial"/>
                <w:color w:val="000000"/>
              </w:rPr>
              <w:t>The HSE Capital &amp; Estates function provides a range of professional, technical, project management, property, Fire &amp; Safety and related services in respect of the procurement, development, operation and maintenance of the health service’s physical infrastructure – including buildings, plant and equipment.</w:t>
            </w:r>
          </w:p>
          <w:p w14:paraId="04F25013" w14:textId="77777777" w:rsidR="00571BC5" w:rsidRDefault="00571BC5" w:rsidP="00571BC5">
            <w:pPr>
              <w:spacing w:line="276" w:lineRule="auto"/>
              <w:rPr>
                <w:rFonts w:ascii="Arial" w:hAnsi="Arial" w:cs="Arial"/>
                <w:color w:val="000000"/>
              </w:rPr>
            </w:pPr>
            <w:r>
              <w:rPr>
                <w:rFonts w:ascii="Arial" w:hAnsi="Arial" w:cs="Arial"/>
                <w:color w:val="000000"/>
              </w:rPr>
              <w:t xml:space="preserve"> </w:t>
            </w:r>
          </w:p>
          <w:p w14:paraId="5EF6A12C" w14:textId="77777777" w:rsidR="00571BC5" w:rsidRDefault="00571BC5" w:rsidP="00571BC5">
            <w:pPr>
              <w:spacing w:line="276" w:lineRule="auto"/>
              <w:rPr>
                <w:rFonts w:ascii="Arial" w:hAnsi="Arial" w:cs="Arial"/>
              </w:rPr>
            </w:pPr>
            <w:r>
              <w:rPr>
                <w:rFonts w:ascii="Arial" w:hAnsi="Arial" w:cs="Arial"/>
              </w:rPr>
              <w:t>These services include design, specification, project management, supervision and procurement associated with major and minor capital building and refurbishment works, infrastructural risk and asset management, property services, fire, health and safety issues, energy and sustainability etc.</w:t>
            </w:r>
          </w:p>
          <w:p w14:paraId="3691FEA2" w14:textId="77777777" w:rsidR="00571BC5" w:rsidRDefault="00571BC5" w:rsidP="00571BC5">
            <w:pPr>
              <w:spacing w:line="276" w:lineRule="auto"/>
              <w:rPr>
                <w:rFonts w:ascii="Arial" w:hAnsi="Arial" w:cs="Arial"/>
                <w:bCs/>
              </w:rPr>
            </w:pPr>
          </w:p>
          <w:p w14:paraId="19E26B0A" w14:textId="77777777" w:rsidR="00571BC5" w:rsidRDefault="00571BC5" w:rsidP="00571BC5">
            <w:pPr>
              <w:spacing w:line="276" w:lineRule="auto"/>
              <w:rPr>
                <w:rFonts w:ascii="Arial" w:hAnsi="Arial" w:cs="Arial"/>
              </w:rPr>
            </w:pPr>
            <w:r>
              <w:rPr>
                <w:rFonts w:ascii="Arial" w:hAnsi="Arial" w:cs="Arial"/>
                <w:bCs/>
              </w:rPr>
              <w:t xml:space="preserve">The Estates Manager </w:t>
            </w:r>
            <w:r>
              <w:rPr>
                <w:rFonts w:ascii="Arial" w:hAnsi="Arial" w:cs="Arial"/>
              </w:rPr>
              <w:t xml:space="preserve">will </w:t>
            </w:r>
            <w:r>
              <w:rPr>
                <w:rFonts w:ascii="Arial" w:hAnsi="Arial" w:cs="Arial"/>
                <w:bCs/>
              </w:rPr>
              <w:t>provide and manage Capital &amp; Estates services</w:t>
            </w:r>
            <w:r>
              <w:rPr>
                <w:rFonts w:ascii="Arial" w:hAnsi="Arial" w:cs="Arial"/>
              </w:rPr>
              <w:t xml:space="preserve"> in accordance with relevant policies, agreed budgets and agreements within the national, regional and local healthcare organisation service delivery system, and in compliance with all public procurement regulations.</w:t>
            </w:r>
          </w:p>
          <w:p w14:paraId="1E311E79" w14:textId="77777777" w:rsidR="00571BC5" w:rsidRDefault="00571BC5" w:rsidP="00571BC5">
            <w:pPr>
              <w:spacing w:line="276" w:lineRule="auto"/>
              <w:rPr>
                <w:rFonts w:ascii="Arial" w:hAnsi="Arial" w:cs="Arial"/>
              </w:rPr>
            </w:pPr>
          </w:p>
          <w:p w14:paraId="5D6AD881" w14:textId="77777777" w:rsidR="00571BC5" w:rsidRDefault="00571BC5" w:rsidP="00571BC5">
            <w:pPr>
              <w:spacing w:line="276" w:lineRule="auto"/>
              <w:rPr>
                <w:rFonts w:ascii="Arial" w:hAnsi="Arial" w:cs="Arial"/>
              </w:rPr>
            </w:pPr>
            <w:r>
              <w:rPr>
                <w:rFonts w:ascii="Arial" w:hAnsi="Arial" w:cs="Arial"/>
              </w:rPr>
              <w:t>The Estates Manager will be responsible for the delivery of Capital &amp; Estates services in compliance with HSE and public sector body regulations and obligations and in compliance with all national technical, health &amp; safety and statutory regulations and obligations.</w:t>
            </w:r>
          </w:p>
          <w:p w14:paraId="208C279B" w14:textId="77777777" w:rsidR="00571BC5" w:rsidRPr="00571BC5" w:rsidRDefault="00571BC5" w:rsidP="00571BC5">
            <w:pPr>
              <w:rPr>
                <w:rFonts w:ascii="Arial" w:hAnsi="Arial" w:cs="Arial"/>
              </w:rPr>
            </w:pPr>
            <w:r w:rsidRPr="00571BC5">
              <w:rPr>
                <w:rFonts w:ascii="Arial" w:hAnsi="Arial" w:cs="Arial"/>
              </w:rPr>
              <w:lastRenderedPageBreak/>
              <w:t>The Estate Manager will play a key role in ensuring effective relationships with Hospital Groups, Community Health Organisations and National Directorates.</w:t>
            </w:r>
          </w:p>
          <w:p w14:paraId="0AE4B5A1" w14:textId="77777777" w:rsidR="00D44E9D" w:rsidRPr="00F6254C" w:rsidRDefault="00D44E9D" w:rsidP="00571BC5">
            <w:pPr>
              <w:rPr>
                <w:rFonts w:ascii="Arial" w:hAnsi="Arial" w:cs="Arial"/>
                <w:iCs/>
                <w:color w:val="000099"/>
              </w:rPr>
            </w:pPr>
          </w:p>
        </w:tc>
      </w:tr>
      <w:tr w:rsidR="00855F77" w:rsidRPr="00E766A5" w14:paraId="2344165A" w14:textId="77777777" w:rsidTr="00F6254C">
        <w:tc>
          <w:tcPr>
            <w:tcW w:w="2364" w:type="dxa"/>
          </w:tcPr>
          <w:p w14:paraId="5F099111" w14:textId="77777777" w:rsidR="00855F77" w:rsidRPr="00F6254C" w:rsidRDefault="00855F77" w:rsidP="00855F77">
            <w:pPr>
              <w:rPr>
                <w:rFonts w:ascii="Arial" w:hAnsi="Arial" w:cs="Arial"/>
                <w:b/>
                <w:bCs/>
              </w:rPr>
            </w:pPr>
            <w:r w:rsidRPr="00F6254C">
              <w:rPr>
                <w:rFonts w:ascii="Arial" w:hAnsi="Arial" w:cs="Arial"/>
                <w:b/>
                <w:bCs/>
              </w:rPr>
              <w:lastRenderedPageBreak/>
              <w:t>Reporting Relationship</w:t>
            </w:r>
          </w:p>
        </w:tc>
        <w:tc>
          <w:tcPr>
            <w:tcW w:w="8256" w:type="dxa"/>
          </w:tcPr>
          <w:p w14:paraId="3CBC6A3A" w14:textId="5AD25BEB" w:rsidR="00855F77" w:rsidRPr="00855F77" w:rsidRDefault="00855F77" w:rsidP="00855F77">
            <w:pPr>
              <w:rPr>
                <w:rFonts w:ascii="Arial" w:hAnsi="Arial" w:cs="Arial"/>
                <w:iCs/>
                <w:color w:val="000099"/>
              </w:rPr>
            </w:pPr>
            <w:r w:rsidRPr="00855F77">
              <w:rPr>
                <w:rFonts w:ascii="Arial" w:hAnsi="Arial" w:cs="Arial"/>
              </w:rPr>
              <w:t>Reports to the Assistant National Director (Capital)</w:t>
            </w:r>
          </w:p>
        </w:tc>
      </w:tr>
      <w:tr w:rsidR="00855F77" w:rsidRPr="00E766A5" w14:paraId="0E89F2ED" w14:textId="77777777" w:rsidTr="00F6254C">
        <w:tc>
          <w:tcPr>
            <w:tcW w:w="2364" w:type="dxa"/>
          </w:tcPr>
          <w:p w14:paraId="061A4806" w14:textId="7E823279" w:rsidR="00855F77" w:rsidRDefault="00855F77" w:rsidP="00855F77">
            <w:pPr>
              <w:rPr>
                <w:rFonts w:ascii="Arial" w:hAnsi="Arial" w:cs="Arial"/>
                <w:b/>
                <w:bCs/>
              </w:rPr>
            </w:pPr>
            <w:r w:rsidRPr="00E30566">
              <w:rPr>
                <w:rFonts w:ascii="Arial" w:hAnsi="Arial" w:cs="Arial"/>
                <w:b/>
                <w:bCs/>
              </w:rPr>
              <w:t>Key Working Relationships</w:t>
            </w:r>
          </w:p>
          <w:p w14:paraId="3949D30A" w14:textId="77777777" w:rsidR="00855F77" w:rsidRPr="00F6254C" w:rsidRDefault="00855F77" w:rsidP="00855F77">
            <w:pPr>
              <w:rPr>
                <w:rFonts w:ascii="Arial" w:hAnsi="Arial" w:cs="Arial"/>
                <w:b/>
                <w:bCs/>
              </w:rPr>
            </w:pPr>
          </w:p>
        </w:tc>
        <w:tc>
          <w:tcPr>
            <w:tcW w:w="8256" w:type="dxa"/>
          </w:tcPr>
          <w:p w14:paraId="1AE45408" w14:textId="77777777" w:rsidR="00666F07" w:rsidRDefault="00666F07" w:rsidP="00666F07">
            <w:pPr>
              <w:rPr>
                <w:rFonts w:ascii="Arial" w:eastAsiaTheme="minorHAnsi" w:hAnsi="Arial" w:cs="Arial"/>
                <w:lang w:eastAsia="en-US"/>
              </w:rPr>
            </w:pPr>
            <w:r>
              <w:rPr>
                <w:rFonts w:ascii="Arial" w:eastAsiaTheme="minorHAnsi" w:hAnsi="Arial" w:cs="Arial"/>
                <w:lang w:eastAsia="en-US"/>
              </w:rPr>
              <w:t>Capital &amp; Estates Senior Management</w:t>
            </w:r>
          </w:p>
          <w:p w14:paraId="0B7E7D81" w14:textId="77777777" w:rsidR="00666F07" w:rsidRDefault="00666F07" w:rsidP="00666F07">
            <w:pPr>
              <w:rPr>
                <w:rFonts w:ascii="Arial" w:hAnsi="Arial" w:cs="Arial"/>
              </w:rPr>
            </w:pPr>
            <w:r>
              <w:rPr>
                <w:rFonts w:ascii="Arial" w:hAnsi="Arial" w:cs="Arial"/>
              </w:rPr>
              <w:t xml:space="preserve">Regional Estate Managers, </w:t>
            </w:r>
          </w:p>
          <w:p w14:paraId="44787014" w14:textId="6703B0F3" w:rsidR="00666F07" w:rsidRDefault="00666F07" w:rsidP="00666F07">
            <w:pPr>
              <w:rPr>
                <w:rFonts w:ascii="Arial" w:hAnsi="Arial" w:cs="Arial"/>
              </w:rPr>
            </w:pPr>
            <w:r>
              <w:rPr>
                <w:rFonts w:ascii="Arial" w:hAnsi="Arial" w:cs="Arial"/>
              </w:rPr>
              <w:t xml:space="preserve">Capital &amp; Property Steering Committee, </w:t>
            </w:r>
          </w:p>
          <w:p w14:paraId="13A856F6" w14:textId="1551C8F5" w:rsidR="00666F07" w:rsidRDefault="00666F07" w:rsidP="00666F07">
            <w:pPr>
              <w:rPr>
                <w:rFonts w:ascii="Arial" w:hAnsi="Arial" w:cs="Arial"/>
              </w:rPr>
            </w:pPr>
            <w:r>
              <w:rPr>
                <w:rFonts w:ascii="Arial" w:hAnsi="Arial" w:cs="Arial"/>
              </w:rPr>
              <w:t>CHOs, Hospital Groups, National Directors</w:t>
            </w:r>
          </w:p>
          <w:p w14:paraId="737CD9DF" w14:textId="77777777" w:rsidR="00855F77" w:rsidRDefault="00666F07" w:rsidP="00086F54">
            <w:pPr>
              <w:rPr>
                <w:rFonts w:ascii="Arial" w:hAnsi="Arial" w:cs="Arial"/>
              </w:rPr>
            </w:pPr>
            <w:r>
              <w:rPr>
                <w:rFonts w:ascii="Arial" w:hAnsi="Arial" w:cs="Arial"/>
              </w:rPr>
              <w:t>External bodies such as Department of Health, Department of Public Expenditure and Re</w:t>
            </w:r>
            <w:r w:rsidR="00086F54">
              <w:rPr>
                <w:rFonts w:ascii="Arial" w:hAnsi="Arial" w:cs="Arial"/>
              </w:rPr>
              <w:t>f</w:t>
            </w:r>
            <w:r>
              <w:rPr>
                <w:rFonts w:ascii="Arial" w:hAnsi="Arial" w:cs="Arial"/>
              </w:rPr>
              <w:t>orm, Govt. Departments, etc.)</w:t>
            </w:r>
          </w:p>
          <w:p w14:paraId="78DE9869" w14:textId="6933637E" w:rsidR="008F1AAD" w:rsidRPr="0033762B" w:rsidRDefault="008F1AAD" w:rsidP="00086F54">
            <w:pPr>
              <w:rPr>
                <w:rFonts w:ascii="Arial" w:hAnsi="Arial" w:cs="Arial"/>
                <w:iCs/>
                <w:color w:val="000099"/>
              </w:rPr>
            </w:pPr>
          </w:p>
        </w:tc>
        <w:bookmarkStart w:id="0" w:name="_GoBack"/>
        <w:bookmarkEnd w:id="0"/>
      </w:tr>
      <w:tr w:rsidR="00855F77" w:rsidRPr="00E766A5" w14:paraId="11F49E6D" w14:textId="77777777" w:rsidTr="00F6254C">
        <w:tc>
          <w:tcPr>
            <w:tcW w:w="2364" w:type="dxa"/>
          </w:tcPr>
          <w:p w14:paraId="5D392E76" w14:textId="356C1239" w:rsidR="00855F77" w:rsidRPr="00F6254C" w:rsidRDefault="00855F77" w:rsidP="00B55EB8">
            <w:pPr>
              <w:rPr>
                <w:rFonts w:ascii="Arial" w:hAnsi="Arial" w:cs="Arial"/>
                <w:b/>
                <w:bCs/>
              </w:rPr>
            </w:pPr>
            <w:r w:rsidRPr="00E30566">
              <w:rPr>
                <w:rFonts w:ascii="Arial" w:hAnsi="Arial" w:cs="Arial"/>
                <w:b/>
                <w:bCs/>
              </w:rPr>
              <w:t xml:space="preserve">Purpose of the Post </w:t>
            </w:r>
          </w:p>
        </w:tc>
        <w:tc>
          <w:tcPr>
            <w:tcW w:w="8256" w:type="dxa"/>
          </w:tcPr>
          <w:p w14:paraId="22B9A711" w14:textId="77777777" w:rsidR="00855F77" w:rsidRPr="00E30566" w:rsidRDefault="00571BC5" w:rsidP="00571BC5">
            <w:pPr>
              <w:rPr>
                <w:rFonts w:ascii="Arial" w:hAnsi="Arial" w:cs="Arial"/>
                <w:iCs/>
              </w:rPr>
            </w:pPr>
            <w:r w:rsidRPr="00E30566">
              <w:rPr>
                <w:rFonts w:ascii="Arial" w:hAnsi="Arial" w:cs="Arial"/>
                <w:iCs/>
              </w:rPr>
              <w:t>To support the management and delivery of the HSE’s Multi Annual Capital Plan</w:t>
            </w:r>
          </w:p>
          <w:p w14:paraId="3875957D" w14:textId="4340A9AA" w:rsidR="002C7BCB" w:rsidRPr="00F6254C" w:rsidRDefault="002C7BCB" w:rsidP="00571BC5">
            <w:pPr>
              <w:rPr>
                <w:rFonts w:ascii="Arial" w:hAnsi="Arial" w:cs="Arial"/>
                <w:iCs/>
                <w:color w:val="000099"/>
              </w:rPr>
            </w:pPr>
          </w:p>
        </w:tc>
      </w:tr>
      <w:tr w:rsidR="00855F77" w:rsidRPr="00E766A5" w14:paraId="6FC4F317" w14:textId="77777777" w:rsidTr="00F6254C">
        <w:tc>
          <w:tcPr>
            <w:tcW w:w="2364" w:type="dxa"/>
          </w:tcPr>
          <w:p w14:paraId="706E700B" w14:textId="5EB97305" w:rsidR="00855F77" w:rsidRPr="00F6254C" w:rsidRDefault="00855F77" w:rsidP="00855F77">
            <w:pPr>
              <w:rPr>
                <w:rFonts w:ascii="Arial" w:hAnsi="Arial" w:cs="Arial"/>
                <w:b/>
                <w:bCs/>
              </w:rPr>
            </w:pPr>
            <w:r w:rsidRPr="00E30566">
              <w:rPr>
                <w:rFonts w:ascii="Arial" w:hAnsi="Arial" w:cs="Arial"/>
                <w:b/>
                <w:bCs/>
              </w:rPr>
              <w:t>Principal Duties and Responsibilities</w:t>
            </w:r>
          </w:p>
          <w:p w14:paraId="57CD5BE4" w14:textId="77777777" w:rsidR="00855F77" w:rsidRPr="00F6254C" w:rsidRDefault="00855F77" w:rsidP="00855F77">
            <w:pPr>
              <w:rPr>
                <w:rFonts w:ascii="Arial" w:hAnsi="Arial" w:cs="Arial"/>
                <w:b/>
                <w:bCs/>
              </w:rPr>
            </w:pPr>
          </w:p>
        </w:tc>
        <w:tc>
          <w:tcPr>
            <w:tcW w:w="8256" w:type="dxa"/>
          </w:tcPr>
          <w:p w14:paraId="28CE7F94" w14:textId="2F45B6B2" w:rsidR="00855F77" w:rsidRPr="003F4530" w:rsidRDefault="00855F77" w:rsidP="008F1AAD">
            <w:pPr>
              <w:rPr>
                <w:rFonts w:ascii="Arial" w:hAnsi="Arial" w:cs="Arial"/>
              </w:rPr>
            </w:pPr>
            <w:r w:rsidRPr="003F4530">
              <w:rPr>
                <w:rFonts w:ascii="Arial" w:hAnsi="Arial" w:cs="Arial"/>
              </w:rPr>
              <w:t xml:space="preserve">In accordance with the policies and procedures of the HSE and working as part of the </w:t>
            </w:r>
            <w:r>
              <w:rPr>
                <w:rFonts w:ascii="Arial" w:hAnsi="Arial" w:cs="Arial"/>
              </w:rPr>
              <w:t>Estates</w:t>
            </w:r>
            <w:r w:rsidRPr="003F4530">
              <w:rPr>
                <w:rFonts w:ascii="Arial" w:hAnsi="Arial" w:cs="Arial"/>
              </w:rPr>
              <w:t xml:space="preserve"> Management Team:</w:t>
            </w:r>
          </w:p>
          <w:p w14:paraId="6F215665" w14:textId="77777777" w:rsidR="001D146C" w:rsidRDefault="001D146C" w:rsidP="008F1AAD">
            <w:pPr>
              <w:rPr>
                <w:rFonts w:ascii="Arial" w:hAnsi="Arial" w:cs="Arial"/>
              </w:rPr>
            </w:pPr>
          </w:p>
          <w:p w14:paraId="6CFC4EC2" w14:textId="2F93A660" w:rsidR="001D146C" w:rsidRDefault="001D146C" w:rsidP="008F1AAD">
            <w:pPr>
              <w:pStyle w:val="ListParagraph"/>
              <w:numPr>
                <w:ilvl w:val="0"/>
                <w:numId w:val="5"/>
              </w:numPr>
              <w:ind w:left="714" w:hanging="357"/>
              <w:rPr>
                <w:rFonts w:ascii="Arial" w:hAnsi="Arial" w:cs="Arial"/>
              </w:rPr>
            </w:pPr>
            <w:r>
              <w:rPr>
                <w:rFonts w:ascii="Arial" w:hAnsi="Arial" w:cs="Arial"/>
              </w:rPr>
              <w:t>To assist with the compilation, development and drafting of the Health Service Executive’s Capital Investment Programme.</w:t>
            </w:r>
          </w:p>
          <w:p w14:paraId="4E626EEA" w14:textId="77777777" w:rsidR="008F1AAD" w:rsidRPr="008F1AAD" w:rsidRDefault="008F1AAD" w:rsidP="008F1AAD">
            <w:pPr>
              <w:pStyle w:val="ListParagraph"/>
              <w:ind w:left="714"/>
              <w:rPr>
                <w:rFonts w:ascii="Arial" w:hAnsi="Arial" w:cs="Arial"/>
                <w:sz w:val="12"/>
              </w:rPr>
            </w:pPr>
          </w:p>
          <w:p w14:paraId="40D37814" w14:textId="3AAFE928" w:rsidR="001D146C" w:rsidRDefault="001D146C" w:rsidP="008F1AAD">
            <w:pPr>
              <w:pStyle w:val="ListParagraph"/>
              <w:numPr>
                <w:ilvl w:val="0"/>
                <w:numId w:val="5"/>
              </w:numPr>
              <w:spacing w:after="120"/>
              <w:ind w:left="714" w:hanging="357"/>
              <w:rPr>
                <w:rFonts w:ascii="Arial" w:hAnsi="Arial" w:cs="Arial"/>
              </w:rPr>
            </w:pPr>
            <w:r>
              <w:rPr>
                <w:rFonts w:ascii="Arial" w:hAnsi="Arial" w:cs="Arial"/>
              </w:rPr>
              <w:t xml:space="preserve">To assist with the development and drafting of annual, quarterly and other (when requested) reports on the implementation/progress of the Capital Investment Programme to the Department of Public Expenditure &amp; Reform, the Department of Health, the HSE Board, Executive Management Team, and relevant HSE </w:t>
            </w:r>
            <w:r w:rsidR="003771AD">
              <w:rPr>
                <w:rFonts w:ascii="Arial" w:hAnsi="Arial" w:cs="Arial"/>
              </w:rPr>
              <w:t>Committees</w:t>
            </w:r>
            <w:r>
              <w:rPr>
                <w:rFonts w:ascii="Arial" w:hAnsi="Arial" w:cs="Arial"/>
              </w:rPr>
              <w:t xml:space="preserve">, HSE Directors, </w:t>
            </w:r>
            <w:r w:rsidR="00DD5A72">
              <w:rPr>
                <w:rFonts w:ascii="Arial" w:hAnsi="Arial" w:cs="Arial"/>
              </w:rPr>
              <w:t xml:space="preserve">REO’s, </w:t>
            </w:r>
            <w:r>
              <w:rPr>
                <w:rFonts w:ascii="Arial" w:hAnsi="Arial" w:cs="Arial"/>
              </w:rPr>
              <w:t xml:space="preserve">Hospital Group CEOs, </w:t>
            </w:r>
            <w:r w:rsidR="00DD5A72">
              <w:rPr>
                <w:rFonts w:ascii="Arial" w:hAnsi="Arial" w:cs="Arial"/>
              </w:rPr>
              <w:t>IHA leads</w:t>
            </w:r>
            <w:r>
              <w:rPr>
                <w:rFonts w:ascii="Arial" w:hAnsi="Arial" w:cs="Arial"/>
              </w:rPr>
              <w:t>, Finance and others.</w:t>
            </w:r>
          </w:p>
          <w:p w14:paraId="5A02AF73" w14:textId="7DCBAF69" w:rsidR="001D146C" w:rsidRDefault="001D146C" w:rsidP="008F1AAD">
            <w:pPr>
              <w:pStyle w:val="ListParagraph"/>
              <w:numPr>
                <w:ilvl w:val="0"/>
                <w:numId w:val="5"/>
              </w:numPr>
              <w:spacing w:after="120"/>
              <w:ind w:left="714" w:hanging="357"/>
              <w:rPr>
                <w:rFonts w:ascii="Arial" w:hAnsi="Arial" w:cs="Arial"/>
              </w:rPr>
            </w:pPr>
            <w:r>
              <w:rPr>
                <w:rFonts w:ascii="Arial" w:hAnsi="Arial" w:cs="Arial"/>
              </w:rPr>
              <w:t xml:space="preserve">To review, revise and roll out the Capital </w:t>
            </w:r>
            <w:r w:rsidR="00F15272">
              <w:rPr>
                <w:rFonts w:ascii="Arial" w:hAnsi="Arial" w:cs="Arial"/>
              </w:rPr>
              <w:t>Projects</w:t>
            </w:r>
            <w:r>
              <w:rPr>
                <w:rFonts w:ascii="Arial" w:hAnsi="Arial" w:cs="Arial"/>
              </w:rPr>
              <w:t xml:space="preserve"> Manual and Approvals Protocol (CPM&amp;AP). To ensure alignment of the CPM&amp;AP with the HSE’s National Financial Regulations, and latest version of the Department of Public Expenditure and Reform’s guidance – i.e. The Public Spending Code</w:t>
            </w:r>
            <w:r w:rsidR="00DD5A72">
              <w:rPr>
                <w:rFonts w:ascii="Arial" w:hAnsi="Arial" w:cs="Arial"/>
              </w:rPr>
              <w:t xml:space="preserve"> / Infrast</w:t>
            </w:r>
            <w:r w:rsidR="00621DD0">
              <w:rPr>
                <w:rFonts w:ascii="Arial" w:hAnsi="Arial" w:cs="Arial"/>
              </w:rPr>
              <w:t>ructure Guidelines.</w:t>
            </w:r>
          </w:p>
          <w:p w14:paraId="27950382" w14:textId="500CADA9" w:rsidR="001D146C" w:rsidRDefault="001D146C" w:rsidP="008F1AAD">
            <w:pPr>
              <w:pStyle w:val="ListParagraph"/>
              <w:numPr>
                <w:ilvl w:val="0"/>
                <w:numId w:val="5"/>
              </w:numPr>
              <w:spacing w:after="120"/>
              <w:ind w:left="714" w:hanging="357"/>
              <w:rPr>
                <w:rFonts w:ascii="Arial" w:hAnsi="Arial" w:cs="Arial"/>
              </w:rPr>
            </w:pPr>
            <w:r>
              <w:rPr>
                <w:rFonts w:ascii="Arial" w:hAnsi="Arial" w:cs="Arial"/>
              </w:rPr>
              <w:t xml:space="preserve">To participate in the </w:t>
            </w:r>
            <w:r w:rsidR="008450F9">
              <w:rPr>
                <w:rFonts w:ascii="Arial" w:hAnsi="Arial" w:cs="Arial"/>
              </w:rPr>
              <w:t>Capital Planning Expert Group (CPEG) and Capital Planning Steering Group (CPSD)</w:t>
            </w:r>
            <w:r w:rsidR="00B73E0A">
              <w:rPr>
                <w:rFonts w:ascii="Arial" w:hAnsi="Arial" w:cs="Arial"/>
              </w:rPr>
              <w:t>, as may be required</w:t>
            </w:r>
            <w:r>
              <w:rPr>
                <w:rFonts w:ascii="Arial" w:hAnsi="Arial" w:cs="Arial"/>
              </w:rPr>
              <w:t>. Manage the workings of the Committee and to lead in the evaluation and assessment of the project submissions in line with the CPM&amp;AP</w:t>
            </w:r>
            <w:r w:rsidR="00B867E8">
              <w:rPr>
                <w:rFonts w:ascii="Arial" w:hAnsi="Arial" w:cs="Arial"/>
              </w:rPr>
              <w:t xml:space="preserve">, </w:t>
            </w:r>
            <w:r>
              <w:rPr>
                <w:rFonts w:ascii="Arial" w:hAnsi="Arial" w:cs="Arial"/>
              </w:rPr>
              <w:t xml:space="preserve">the Department of </w:t>
            </w:r>
            <w:r w:rsidR="0016797D" w:rsidRPr="0016797D">
              <w:rPr>
                <w:rFonts w:ascii="Arial" w:hAnsi="Arial" w:cs="Arial"/>
              </w:rPr>
              <w:t>Department of Public Expenditure, National Development Plan Delivery and Reform</w:t>
            </w:r>
            <w:r>
              <w:rPr>
                <w:rFonts w:ascii="Arial" w:hAnsi="Arial" w:cs="Arial"/>
              </w:rPr>
              <w:t xml:space="preserve">’s </w:t>
            </w:r>
            <w:r w:rsidR="0016797D">
              <w:rPr>
                <w:rFonts w:ascii="Arial" w:hAnsi="Arial" w:cs="Arial"/>
              </w:rPr>
              <w:t>Infrastructural Guidelines and the Department of Health’s Strategic Healthcare Investment Framework (SHIF) and Common Appraisal Framework (CAF)</w:t>
            </w:r>
            <w:r>
              <w:rPr>
                <w:rFonts w:ascii="Arial" w:hAnsi="Arial" w:cs="Arial"/>
              </w:rPr>
              <w:t xml:space="preserve">. </w:t>
            </w:r>
          </w:p>
          <w:p w14:paraId="13751E73" w14:textId="77777777" w:rsidR="001D146C" w:rsidRPr="002C7BCB" w:rsidRDefault="001D146C" w:rsidP="008F1AAD">
            <w:pPr>
              <w:pStyle w:val="ListParagraph"/>
              <w:numPr>
                <w:ilvl w:val="0"/>
                <w:numId w:val="5"/>
              </w:numPr>
              <w:spacing w:after="120"/>
              <w:ind w:left="714" w:hanging="357"/>
              <w:rPr>
                <w:rFonts w:ascii="Arial" w:hAnsi="Arial" w:cs="Arial"/>
              </w:rPr>
            </w:pPr>
            <w:r w:rsidRPr="002C7BCB">
              <w:rPr>
                <w:rFonts w:ascii="Arial" w:hAnsi="Arial" w:cs="Arial"/>
              </w:rPr>
              <w:t xml:space="preserve">To organise / provide staff training programmes for updated CPM&amp;AP, and other programmes as relevant to the role </w:t>
            </w:r>
          </w:p>
          <w:p w14:paraId="08C6F68E" w14:textId="77777777" w:rsidR="001D146C" w:rsidRDefault="001D146C" w:rsidP="008F1AAD">
            <w:pPr>
              <w:pStyle w:val="ListParagraph"/>
              <w:numPr>
                <w:ilvl w:val="0"/>
                <w:numId w:val="5"/>
              </w:numPr>
              <w:spacing w:after="120"/>
              <w:ind w:left="714" w:hanging="357"/>
              <w:rPr>
                <w:rFonts w:ascii="Arial" w:hAnsi="Arial" w:cs="Arial"/>
              </w:rPr>
            </w:pPr>
            <w:r>
              <w:rPr>
                <w:rFonts w:ascii="Arial" w:hAnsi="Arial" w:cs="Arial"/>
              </w:rPr>
              <w:t xml:space="preserve">To liaise with Estate ANDs, Estate Managers and Project Managers on current or proposed capital projects and to proactively ensure compliance with the CPM&amp;AP </w:t>
            </w:r>
          </w:p>
          <w:p w14:paraId="51428638" w14:textId="3912F905" w:rsidR="001D146C" w:rsidRDefault="001D146C" w:rsidP="008F1AAD">
            <w:pPr>
              <w:pStyle w:val="ListParagraph"/>
              <w:numPr>
                <w:ilvl w:val="0"/>
                <w:numId w:val="5"/>
              </w:numPr>
              <w:spacing w:after="120"/>
              <w:ind w:left="714" w:hanging="357"/>
              <w:rPr>
                <w:rFonts w:ascii="Arial" w:hAnsi="Arial" w:cs="Arial"/>
              </w:rPr>
            </w:pPr>
            <w:r>
              <w:rPr>
                <w:rFonts w:ascii="Arial" w:hAnsi="Arial" w:cs="Arial"/>
              </w:rPr>
              <w:t>To advise on the establishment of structures as required by the Capital Approvals Protocol and the Public Spending Code</w:t>
            </w:r>
            <w:r w:rsidR="0016797D">
              <w:rPr>
                <w:rFonts w:ascii="Arial" w:hAnsi="Arial" w:cs="Arial"/>
              </w:rPr>
              <w:t>/ Infrastructure Guidelines.</w:t>
            </w:r>
          </w:p>
          <w:p w14:paraId="7F42208F" w14:textId="4289A8B0" w:rsidR="001D146C" w:rsidRDefault="001D146C" w:rsidP="008F1AAD">
            <w:pPr>
              <w:pStyle w:val="ListParagraph"/>
              <w:numPr>
                <w:ilvl w:val="0"/>
                <w:numId w:val="5"/>
              </w:numPr>
              <w:spacing w:after="120"/>
              <w:ind w:left="714" w:hanging="357"/>
              <w:rPr>
                <w:rFonts w:ascii="Arial" w:hAnsi="Arial" w:cs="Arial"/>
              </w:rPr>
            </w:pPr>
            <w:r>
              <w:rPr>
                <w:rFonts w:ascii="Arial" w:hAnsi="Arial" w:cs="Arial"/>
              </w:rPr>
              <w:t>To lead out on regular progress reviews of the capital programme</w:t>
            </w:r>
            <w:r w:rsidR="0016797D">
              <w:rPr>
                <w:rFonts w:ascii="Arial" w:hAnsi="Arial" w:cs="Arial"/>
              </w:rPr>
              <w:t xml:space="preserve"> and </w:t>
            </w:r>
            <w:r w:rsidR="0054018A">
              <w:rPr>
                <w:rFonts w:ascii="Arial" w:hAnsi="Arial" w:cs="Arial"/>
              </w:rPr>
              <w:t>manage</w:t>
            </w:r>
            <w:r w:rsidR="0016797D">
              <w:rPr>
                <w:rFonts w:ascii="Arial" w:hAnsi="Arial" w:cs="Arial"/>
              </w:rPr>
              <w:t xml:space="preserve"> the Capital Pro</w:t>
            </w:r>
            <w:r w:rsidR="0054018A">
              <w:rPr>
                <w:rFonts w:ascii="Arial" w:hAnsi="Arial" w:cs="Arial"/>
              </w:rPr>
              <w:t>ject Review Meetings (CPRM).</w:t>
            </w:r>
          </w:p>
          <w:p w14:paraId="2EE134D3" w14:textId="61936F11" w:rsidR="001D146C" w:rsidRDefault="001D146C" w:rsidP="008F1AAD">
            <w:pPr>
              <w:pStyle w:val="ListParagraph"/>
              <w:numPr>
                <w:ilvl w:val="0"/>
                <w:numId w:val="5"/>
              </w:numPr>
              <w:spacing w:after="120"/>
              <w:ind w:left="714" w:hanging="357"/>
              <w:rPr>
                <w:rFonts w:ascii="Arial" w:hAnsi="Arial" w:cs="Arial"/>
              </w:rPr>
            </w:pPr>
            <w:r>
              <w:rPr>
                <w:rFonts w:ascii="Arial" w:hAnsi="Arial" w:cs="Arial"/>
              </w:rPr>
              <w:t xml:space="preserve">To assist in the </w:t>
            </w:r>
            <w:r w:rsidR="0054018A">
              <w:rPr>
                <w:rFonts w:ascii="Arial" w:hAnsi="Arial" w:cs="Arial"/>
              </w:rPr>
              <w:t xml:space="preserve">implementation of National </w:t>
            </w:r>
            <w:r w:rsidR="00621DD0">
              <w:rPr>
                <w:rFonts w:ascii="Arial" w:hAnsi="Arial" w:cs="Arial"/>
              </w:rPr>
              <w:t>S</w:t>
            </w:r>
            <w:r w:rsidR="0054018A">
              <w:rPr>
                <w:rFonts w:ascii="Arial" w:hAnsi="Arial" w:cs="Arial"/>
              </w:rPr>
              <w:t xml:space="preserve">tandards and </w:t>
            </w:r>
            <w:r w:rsidR="00621DD0">
              <w:rPr>
                <w:rFonts w:ascii="Arial" w:hAnsi="Arial" w:cs="Arial"/>
              </w:rPr>
              <w:t>Guidelines as developed</w:t>
            </w:r>
            <w:r w:rsidR="0054018A">
              <w:rPr>
                <w:rFonts w:ascii="Arial" w:hAnsi="Arial" w:cs="Arial"/>
              </w:rPr>
              <w:t xml:space="preserve"> </w:t>
            </w:r>
            <w:r>
              <w:rPr>
                <w:rFonts w:ascii="Arial" w:hAnsi="Arial" w:cs="Arial"/>
              </w:rPr>
              <w:t>by the Corporate Estates Office.</w:t>
            </w:r>
          </w:p>
          <w:p w14:paraId="6E846B07" w14:textId="24E50AE4" w:rsidR="001D146C" w:rsidRDefault="001D146C" w:rsidP="008F1AAD">
            <w:pPr>
              <w:pStyle w:val="ListParagraph"/>
              <w:numPr>
                <w:ilvl w:val="0"/>
                <w:numId w:val="5"/>
              </w:numPr>
              <w:spacing w:after="120"/>
              <w:ind w:left="714" w:hanging="357"/>
              <w:rPr>
                <w:rFonts w:ascii="Arial" w:hAnsi="Arial" w:cs="Arial"/>
              </w:rPr>
            </w:pPr>
            <w:r w:rsidRPr="00E47FE2">
              <w:rPr>
                <w:rFonts w:ascii="Arial" w:hAnsi="Arial" w:cs="Arial"/>
              </w:rPr>
              <w:t xml:space="preserve">To </w:t>
            </w:r>
            <w:r w:rsidRPr="002C7BCB">
              <w:rPr>
                <w:rFonts w:ascii="Arial" w:hAnsi="Arial" w:cs="Arial"/>
              </w:rPr>
              <w:t>develop good working relationships</w:t>
            </w:r>
            <w:r>
              <w:rPr>
                <w:rFonts w:ascii="Arial" w:hAnsi="Arial" w:cs="Arial"/>
              </w:rPr>
              <w:t xml:space="preserve">, </w:t>
            </w:r>
            <w:r w:rsidRPr="00E47FE2">
              <w:rPr>
                <w:rFonts w:ascii="Arial" w:hAnsi="Arial" w:cs="Arial"/>
              </w:rPr>
              <w:t>work in a collaborative manner and liaise and cons</w:t>
            </w:r>
            <w:r>
              <w:rPr>
                <w:rFonts w:ascii="Arial" w:hAnsi="Arial" w:cs="Arial"/>
              </w:rPr>
              <w:t xml:space="preserve">ult with the office of the CHO </w:t>
            </w:r>
            <w:r w:rsidRPr="00E47FE2">
              <w:rPr>
                <w:rFonts w:ascii="Arial" w:hAnsi="Arial" w:cs="Arial"/>
              </w:rPr>
              <w:t>and Hospital Group management, service managers and other HSE Services in relation to Estates issues and service requirements.</w:t>
            </w:r>
          </w:p>
          <w:p w14:paraId="5E59E5BA" w14:textId="3145F022" w:rsidR="001D146C" w:rsidRDefault="001D146C" w:rsidP="008F1AAD">
            <w:pPr>
              <w:pStyle w:val="ListParagraph"/>
              <w:numPr>
                <w:ilvl w:val="0"/>
                <w:numId w:val="5"/>
              </w:numPr>
              <w:spacing w:after="120"/>
              <w:ind w:left="714" w:hanging="357"/>
              <w:rPr>
                <w:rFonts w:ascii="Arial" w:hAnsi="Arial" w:cs="Arial"/>
              </w:rPr>
            </w:pPr>
            <w:r>
              <w:rPr>
                <w:rFonts w:ascii="Arial" w:hAnsi="Arial" w:cs="Arial"/>
              </w:rPr>
              <w:t>To assist in the roll out and implementation of the National Estates Information System and take a lead role in the Capital Projects / Construction Management Module</w:t>
            </w:r>
            <w:r w:rsidR="008F1AAD">
              <w:rPr>
                <w:rFonts w:ascii="Arial" w:hAnsi="Arial" w:cs="Arial"/>
              </w:rPr>
              <w:t>.</w:t>
            </w:r>
          </w:p>
          <w:p w14:paraId="55480A2E" w14:textId="77777777" w:rsidR="001D146C" w:rsidRDefault="001D146C" w:rsidP="008F1AAD">
            <w:pPr>
              <w:pStyle w:val="ListParagraph"/>
              <w:numPr>
                <w:ilvl w:val="0"/>
                <w:numId w:val="5"/>
              </w:numPr>
              <w:spacing w:after="120"/>
              <w:ind w:left="714" w:hanging="357"/>
              <w:rPr>
                <w:rFonts w:ascii="Arial" w:hAnsi="Arial" w:cs="Arial"/>
              </w:rPr>
            </w:pPr>
            <w:r>
              <w:rPr>
                <w:rFonts w:ascii="Arial" w:hAnsi="Arial" w:cs="Arial"/>
              </w:rPr>
              <w:lastRenderedPageBreak/>
              <w:t xml:space="preserve">To represent the Capital &amp; Estates function in HSE Service led strategy and planning working groups. </w:t>
            </w:r>
          </w:p>
          <w:p w14:paraId="7EA402A7" w14:textId="7018C5FA" w:rsidR="001D146C" w:rsidRDefault="001D146C" w:rsidP="008F1AAD">
            <w:pPr>
              <w:pStyle w:val="ListParagraph"/>
              <w:numPr>
                <w:ilvl w:val="0"/>
                <w:numId w:val="5"/>
              </w:numPr>
              <w:spacing w:after="120"/>
              <w:ind w:left="714" w:hanging="357"/>
              <w:rPr>
                <w:rFonts w:ascii="Arial" w:hAnsi="Arial" w:cs="Arial"/>
              </w:rPr>
            </w:pPr>
            <w:r>
              <w:rPr>
                <w:rFonts w:ascii="Arial" w:hAnsi="Arial" w:cs="Arial"/>
              </w:rPr>
              <w:t>To provide appropriate inputs to the Corporate / Infrastructural Risk Register</w:t>
            </w:r>
            <w:r w:rsidR="00621DD0">
              <w:rPr>
                <w:rFonts w:ascii="Arial" w:hAnsi="Arial" w:cs="Arial"/>
              </w:rPr>
              <w:t>.</w:t>
            </w:r>
          </w:p>
          <w:p w14:paraId="1EAC2223" w14:textId="016FE9C1" w:rsidR="001D146C" w:rsidRDefault="001D146C" w:rsidP="008F1AAD">
            <w:pPr>
              <w:pStyle w:val="ListParagraph"/>
              <w:numPr>
                <w:ilvl w:val="0"/>
                <w:numId w:val="5"/>
              </w:numPr>
              <w:spacing w:after="120"/>
              <w:ind w:left="714" w:hanging="357"/>
              <w:rPr>
                <w:rFonts w:ascii="Arial" w:hAnsi="Arial" w:cs="Arial"/>
              </w:rPr>
            </w:pPr>
            <w:r>
              <w:rPr>
                <w:rFonts w:ascii="Arial" w:hAnsi="Arial" w:cs="Arial"/>
              </w:rPr>
              <w:t>To develop and monitor KPI’s in the management and rollout of the capital programme</w:t>
            </w:r>
            <w:r w:rsidR="00621DD0">
              <w:rPr>
                <w:rFonts w:ascii="Arial" w:hAnsi="Arial" w:cs="Arial"/>
              </w:rPr>
              <w:t>.</w:t>
            </w:r>
          </w:p>
          <w:p w14:paraId="2721134C" w14:textId="3D67542D" w:rsidR="001D146C" w:rsidRDefault="001D146C" w:rsidP="008F1AAD">
            <w:pPr>
              <w:pStyle w:val="ListParagraph"/>
              <w:numPr>
                <w:ilvl w:val="0"/>
                <w:numId w:val="5"/>
              </w:numPr>
              <w:spacing w:after="120"/>
              <w:ind w:left="714" w:hanging="357"/>
              <w:rPr>
                <w:rFonts w:ascii="Arial" w:hAnsi="Arial" w:cs="Arial"/>
              </w:rPr>
            </w:pPr>
            <w:r>
              <w:rPr>
                <w:rFonts w:ascii="Arial" w:hAnsi="Arial" w:cs="Arial"/>
              </w:rPr>
              <w:t>To provide support and advice in relation to the management of the estate including capital planning and project management</w:t>
            </w:r>
            <w:r w:rsidR="00621DD0">
              <w:rPr>
                <w:rFonts w:ascii="Arial" w:hAnsi="Arial" w:cs="Arial"/>
              </w:rPr>
              <w:t>.</w:t>
            </w:r>
          </w:p>
          <w:p w14:paraId="58FF8F3B" w14:textId="03DF1135" w:rsidR="001D146C" w:rsidRDefault="001D146C" w:rsidP="008F1AAD">
            <w:pPr>
              <w:pStyle w:val="ListParagraph"/>
              <w:numPr>
                <w:ilvl w:val="0"/>
                <w:numId w:val="5"/>
              </w:numPr>
              <w:spacing w:after="120"/>
              <w:ind w:left="714" w:hanging="357"/>
              <w:rPr>
                <w:rFonts w:ascii="Arial" w:hAnsi="Arial" w:cs="Arial"/>
              </w:rPr>
            </w:pPr>
            <w:r>
              <w:rPr>
                <w:rFonts w:ascii="Arial" w:hAnsi="Arial" w:cs="Arial"/>
              </w:rPr>
              <w:t>To work in partnership with the Climate Action Team in the implementation / roll out of the Climate Action Strategy</w:t>
            </w:r>
            <w:r w:rsidR="008F1AAD">
              <w:rPr>
                <w:rFonts w:ascii="Arial" w:hAnsi="Arial" w:cs="Arial"/>
              </w:rPr>
              <w:t>.</w:t>
            </w:r>
          </w:p>
          <w:p w14:paraId="688FE211" w14:textId="1FA3CE23" w:rsidR="001D146C" w:rsidRDefault="001D146C" w:rsidP="008F1AAD">
            <w:pPr>
              <w:pStyle w:val="ListParagraph"/>
              <w:numPr>
                <w:ilvl w:val="0"/>
                <w:numId w:val="5"/>
              </w:numPr>
              <w:spacing w:after="120"/>
              <w:ind w:left="714" w:hanging="357"/>
              <w:rPr>
                <w:rFonts w:ascii="Arial" w:hAnsi="Arial" w:cs="Arial"/>
              </w:rPr>
            </w:pPr>
            <w:r>
              <w:rPr>
                <w:rFonts w:ascii="Arial" w:hAnsi="Arial" w:cs="Arial"/>
              </w:rPr>
              <w:t>To work in partnership with Estate Manager Property, Corporate to ensure adequate provision in the capital plan for all property transactions</w:t>
            </w:r>
            <w:r w:rsidR="008F1AAD">
              <w:rPr>
                <w:rFonts w:ascii="Arial" w:hAnsi="Arial" w:cs="Arial"/>
              </w:rPr>
              <w:t>.</w:t>
            </w:r>
          </w:p>
          <w:p w14:paraId="730390D2" w14:textId="199E6425" w:rsidR="00855F77" w:rsidRPr="00EA4907" w:rsidRDefault="00855F77" w:rsidP="00EA4907">
            <w:pPr>
              <w:rPr>
                <w:rFonts w:ascii="Arial" w:hAnsi="Arial" w:cs="Arial"/>
                <w:lang w:eastAsia="en-US"/>
              </w:rPr>
            </w:pPr>
            <w:r w:rsidRPr="003F4530">
              <w:rPr>
                <w:rFonts w:ascii="Arial" w:hAnsi="Arial" w:cs="Arial"/>
                <w:lang w:val="en-IE" w:eastAsia="en-IE"/>
              </w:rPr>
              <w:tab/>
            </w:r>
          </w:p>
          <w:p w14:paraId="6AD7C03F" w14:textId="77777777" w:rsidR="00855F77" w:rsidRPr="00771D0F" w:rsidRDefault="00855F77" w:rsidP="00855F77">
            <w:pPr>
              <w:tabs>
                <w:tab w:val="left" w:pos="540"/>
              </w:tabs>
              <w:rPr>
                <w:rFonts w:ascii="Arial" w:hAnsi="Arial" w:cs="Arial"/>
                <w:b/>
                <w:lang w:val="en-IE" w:eastAsia="en-IE"/>
              </w:rPr>
            </w:pPr>
            <w:r w:rsidRPr="005D0F33">
              <w:rPr>
                <w:rFonts w:ascii="Arial" w:hAnsi="Arial" w:cs="Arial"/>
                <w:b/>
                <w:lang w:val="en-IE" w:eastAsia="en-IE"/>
              </w:rPr>
              <w:t>The Estates Manager will have overall responsibility for:</w:t>
            </w:r>
          </w:p>
          <w:p w14:paraId="71F729BE" w14:textId="77777777" w:rsidR="00855F77" w:rsidRPr="005D0F33" w:rsidRDefault="00855F77" w:rsidP="008F1AAD">
            <w:pPr>
              <w:pStyle w:val="ListParagraph"/>
              <w:numPr>
                <w:ilvl w:val="0"/>
                <w:numId w:val="2"/>
              </w:numPr>
              <w:spacing w:after="120"/>
              <w:ind w:left="714" w:hanging="357"/>
              <w:rPr>
                <w:rFonts w:ascii="Arial" w:hAnsi="Arial" w:cs="Arial"/>
                <w:lang w:val="en-IE" w:eastAsia="en-IE"/>
              </w:rPr>
            </w:pPr>
            <w:r w:rsidRPr="005D0F33">
              <w:rPr>
                <w:rFonts w:ascii="Arial" w:hAnsi="Arial" w:cs="Arial"/>
                <w:lang w:val="en-IE" w:eastAsia="en-IE"/>
              </w:rPr>
              <w:t xml:space="preserve">Estates </w:t>
            </w:r>
            <w:r>
              <w:rPr>
                <w:rFonts w:ascii="Arial" w:hAnsi="Arial" w:cs="Arial"/>
                <w:lang w:val="en-IE" w:eastAsia="en-IE"/>
              </w:rPr>
              <w:t xml:space="preserve">management, administrative, </w:t>
            </w:r>
            <w:r w:rsidRPr="005D0F33">
              <w:rPr>
                <w:rFonts w:ascii="Arial" w:hAnsi="Arial" w:cs="Arial"/>
                <w:lang w:val="en-IE" w:eastAsia="en-IE"/>
              </w:rPr>
              <w:t>and specialist</w:t>
            </w:r>
            <w:r w:rsidRPr="005D0F33" w:rsidDel="00E54B4A">
              <w:rPr>
                <w:rFonts w:ascii="Arial" w:hAnsi="Arial" w:cs="Arial"/>
                <w:lang w:val="en-IE" w:eastAsia="en-IE"/>
              </w:rPr>
              <w:t xml:space="preserve"> </w:t>
            </w:r>
            <w:r w:rsidRPr="005D0F33">
              <w:rPr>
                <w:rFonts w:ascii="Arial" w:hAnsi="Arial" w:cs="Arial"/>
                <w:lang w:val="en-IE" w:eastAsia="en-IE"/>
              </w:rPr>
              <w:t>staff</w:t>
            </w:r>
            <w:r>
              <w:rPr>
                <w:rFonts w:ascii="Arial" w:hAnsi="Arial" w:cs="Arial"/>
                <w:lang w:val="en-IE" w:eastAsia="en-IE"/>
              </w:rPr>
              <w:t xml:space="preserve"> as relevant to the role</w:t>
            </w:r>
            <w:r w:rsidRPr="005D0F33">
              <w:rPr>
                <w:rFonts w:ascii="Arial" w:hAnsi="Arial" w:cs="Arial"/>
                <w:lang w:val="en-IE" w:eastAsia="en-IE"/>
              </w:rPr>
              <w:t>.</w:t>
            </w:r>
          </w:p>
          <w:p w14:paraId="32095DC7" w14:textId="6C74B05D" w:rsidR="00855F77" w:rsidRDefault="00855F77" w:rsidP="008F1AAD">
            <w:pPr>
              <w:pStyle w:val="ListParagraph"/>
              <w:numPr>
                <w:ilvl w:val="0"/>
                <w:numId w:val="2"/>
              </w:numPr>
              <w:spacing w:after="120"/>
              <w:ind w:left="714" w:hanging="357"/>
              <w:rPr>
                <w:rFonts w:ascii="Arial" w:hAnsi="Arial" w:cs="Arial"/>
                <w:lang w:val="en-IE" w:eastAsia="en-IE"/>
              </w:rPr>
            </w:pPr>
            <w:r w:rsidRPr="005D0F33">
              <w:rPr>
                <w:rFonts w:ascii="Arial" w:hAnsi="Arial" w:cs="Arial"/>
                <w:lang w:val="en-IE" w:eastAsia="en-IE"/>
              </w:rPr>
              <w:t>Allocated revenue resources</w:t>
            </w:r>
            <w:r w:rsidR="00EA4907">
              <w:rPr>
                <w:rFonts w:ascii="Arial" w:hAnsi="Arial" w:cs="Arial"/>
                <w:lang w:val="en-IE" w:eastAsia="en-IE"/>
              </w:rPr>
              <w:t>.</w:t>
            </w:r>
          </w:p>
          <w:p w14:paraId="2C5F6998" w14:textId="77777777" w:rsidR="00855F77" w:rsidRDefault="00855F77" w:rsidP="008F1AAD">
            <w:pPr>
              <w:pStyle w:val="ListParagraph"/>
              <w:numPr>
                <w:ilvl w:val="0"/>
                <w:numId w:val="2"/>
              </w:numPr>
              <w:spacing w:after="120"/>
              <w:ind w:left="714" w:hanging="357"/>
              <w:rPr>
                <w:rFonts w:ascii="Arial" w:hAnsi="Arial" w:cs="Arial"/>
                <w:lang w:val="en-IE" w:eastAsia="en-IE"/>
              </w:rPr>
            </w:pPr>
            <w:r>
              <w:rPr>
                <w:rFonts w:ascii="Arial" w:hAnsi="Arial" w:cs="Arial"/>
                <w:lang w:val="en-IE" w:eastAsia="en-IE"/>
              </w:rPr>
              <w:t>Allocation of staff and resources so as to endeavour to ensure the optimum and appropriate delivery of Estates services.</w:t>
            </w:r>
          </w:p>
          <w:p w14:paraId="6362BEF0" w14:textId="77777777" w:rsidR="00855F77" w:rsidRDefault="00855F77" w:rsidP="008F1AAD">
            <w:pPr>
              <w:pStyle w:val="ListParagraph"/>
              <w:numPr>
                <w:ilvl w:val="0"/>
                <w:numId w:val="2"/>
              </w:numPr>
              <w:spacing w:after="120"/>
              <w:ind w:left="714" w:hanging="357"/>
              <w:rPr>
                <w:rFonts w:ascii="Arial" w:hAnsi="Arial" w:cs="Arial"/>
                <w:lang w:val="en-IE" w:eastAsia="en-IE"/>
              </w:rPr>
            </w:pPr>
            <w:r>
              <w:rPr>
                <w:rFonts w:ascii="Arial" w:hAnsi="Arial" w:cs="Arial"/>
                <w:lang w:val="en-IE" w:eastAsia="en-IE"/>
              </w:rPr>
              <w:t>Reviewing on-going resource requirements and the preparation of business cases to seek additional resources.</w:t>
            </w:r>
          </w:p>
          <w:p w14:paraId="5E43EB68" w14:textId="0C40F57F" w:rsidR="00855F77" w:rsidRDefault="00855F77" w:rsidP="008F1AAD">
            <w:pPr>
              <w:pStyle w:val="ListParagraph"/>
              <w:numPr>
                <w:ilvl w:val="0"/>
                <w:numId w:val="2"/>
              </w:numPr>
              <w:spacing w:after="120"/>
              <w:ind w:left="714" w:hanging="357"/>
              <w:rPr>
                <w:rFonts w:ascii="Arial" w:hAnsi="Arial" w:cs="Arial"/>
                <w:lang w:val="en-IE" w:eastAsia="en-IE"/>
              </w:rPr>
            </w:pPr>
            <w:r>
              <w:rPr>
                <w:rFonts w:ascii="Arial" w:hAnsi="Arial" w:cs="Arial"/>
                <w:lang w:val="en-IE" w:eastAsia="en-IE"/>
              </w:rPr>
              <w:t>Monitoring Budget expenditure</w:t>
            </w:r>
            <w:r w:rsidR="00EA4907">
              <w:rPr>
                <w:rFonts w:ascii="Arial" w:hAnsi="Arial" w:cs="Arial"/>
                <w:lang w:val="en-IE" w:eastAsia="en-IE"/>
              </w:rPr>
              <w:t>.</w:t>
            </w:r>
          </w:p>
          <w:p w14:paraId="6EAAD609" w14:textId="77777777" w:rsidR="00855F77" w:rsidRDefault="00855F77" w:rsidP="008F1AAD">
            <w:pPr>
              <w:pStyle w:val="ListParagraph"/>
              <w:numPr>
                <w:ilvl w:val="0"/>
                <w:numId w:val="2"/>
              </w:numPr>
              <w:spacing w:after="120"/>
              <w:ind w:left="714" w:hanging="357"/>
              <w:rPr>
                <w:rFonts w:ascii="Arial" w:hAnsi="Arial" w:cs="Arial"/>
                <w:lang w:val="en-IE" w:eastAsia="en-IE"/>
              </w:rPr>
            </w:pPr>
            <w:r>
              <w:rPr>
                <w:rFonts w:ascii="Arial" w:hAnsi="Arial" w:cs="Arial"/>
                <w:lang w:val="en-IE" w:eastAsia="en-IE"/>
              </w:rPr>
              <w:t>Ensuring compliance with HSE policy and procedures including personnel policies and financial regulations.</w:t>
            </w:r>
          </w:p>
          <w:p w14:paraId="2AE20EA2" w14:textId="77777777" w:rsidR="00855F77" w:rsidRDefault="00855F77" w:rsidP="008F1AAD">
            <w:pPr>
              <w:pStyle w:val="ListParagraph"/>
              <w:numPr>
                <w:ilvl w:val="0"/>
                <w:numId w:val="2"/>
              </w:numPr>
              <w:spacing w:after="120"/>
              <w:ind w:left="714" w:hanging="357"/>
              <w:rPr>
                <w:rFonts w:ascii="Arial" w:hAnsi="Arial" w:cs="Arial"/>
                <w:lang w:val="en-IE" w:eastAsia="en-IE"/>
              </w:rPr>
            </w:pPr>
            <w:r>
              <w:rPr>
                <w:rFonts w:ascii="Arial" w:hAnsi="Arial" w:cs="Arial"/>
                <w:lang w:val="en-IE" w:eastAsia="en-IE"/>
              </w:rPr>
              <w:t>Ensuring that new policies and procedures are brought to the attention of all staff and arranging any required training or familiarisation.</w:t>
            </w:r>
          </w:p>
          <w:p w14:paraId="3D581DF7" w14:textId="77777777" w:rsidR="00855F77" w:rsidRDefault="00855F77" w:rsidP="008F1AAD">
            <w:pPr>
              <w:pStyle w:val="ListParagraph"/>
              <w:numPr>
                <w:ilvl w:val="0"/>
                <w:numId w:val="2"/>
              </w:numPr>
              <w:spacing w:after="120"/>
              <w:ind w:left="714" w:hanging="357"/>
              <w:rPr>
                <w:rFonts w:ascii="Arial" w:hAnsi="Arial" w:cs="Arial"/>
                <w:lang w:val="en-IE" w:eastAsia="en-IE"/>
              </w:rPr>
            </w:pPr>
            <w:r>
              <w:rPr>
                <w:rFonts w:ascii="Arial" w:hAnsi="Arial" w:cs="Arial"/>
                <w:lang w:val="en-IE" w:eastAsia="en-IE"/>
              </w:rPr>
              <w:t>Arranging for the briefing and training of staff in relation to Health Care Standards, Regulatory and statutory requirements on an on-going basis.</w:t>
            </w:r>
          </w:p>
          <w:p w14:paraId="788260A6" w14:textId="3316B1C0" w:rsidR="00855F77" w:rsidRDefault="00855F77" w:rsidP="008F1AAD">
            <w:pPr>
              <w:pStyle w:val="ListParagraph"/>
              <w:numPr>
                <w:ilvl w:val="0"/>
                <w:numId w:val="2"/>
              </w:numPr>
              <w:spacing w:after="120"/>
              <w:ind w:left="714" w:hanging="357"/>
              <w:rPr>
                <w:rFonts w:ascii="Arial" w:hAnsi="Arial" w:cs="Arial"/>
                <w:lang w:val="en-IE" w:eastAsia="en-IE"/>
              </w:rPr>
            </w:pPr>
            <w:r>
              <w:rPr>
                <w:rFonts w:ascii="Arial" w:hAnsi="Arial" w:cs="Arial"/>
                <w:lang w:val="en-IE" w:eastAsia="en-IE"/>
              </w:rPr>
              <w:t>Completion of annual declarations of compliance</w:t>
            </w:r>
            <w:r w:rsidR="00EA4907">
              <w:rPr>
                <w:rFonts w:ascii="Arial" w:hAnsi="Arial" w:cs="Arial"/>
                <w:lang w:val="en-IE" w:eastAsia="en-IE"/>
              </w:rPr>
              <w:t>.</w:t>
            </w:r>
          </w:p>
          <w:p w14:paraId="3CC2AAEE" w14:textId="77777777" w:rsidR="00855F77" w:rsidRDefault="00855F77" w:rsidP="008F1AAD">
            <w:pPr>
              <w:pStyle w:val="ListParagraph"/>
              <w:numPr>
                <w:ilvl w:val="0"/>
                <w:numId w:val="2"/>
              </w:numPr>
              <w:spacing w:after="120"/>
              <w:ind w:left="714" w:hanging="357"/>
              <w:rPr>
                <w:rFonts w:ascii="Arial" w:hAnsi="Arial" w:cs="Arial"/>
                <w:lang w:val="en-IE" w:eastAsia="en-IE"/>
              </w:rPr>
            </w:pPr>
            <w:r>
              <w:rPr>
                <w:rFonts w:ascii="Arial" w:hAnsi="Arial" w:cs="Arial"/>
                <w:lang w:val="en-IE" w:eastAsia="en-IE"/>
              </w:rPr>
              <w:t>Managing Industrial relations issues in relation to assigned staff.</w:t>
            </w:r>
          </w:p>
          <w:p w14:paraId="13243239" w14:textId="77777777" w:rsidR="00855F77" w:rsidRDefault="00855F77" w:rsidP="008F1AAD">
            <w:pPr>
              <w:pStyle w:val="ListParagraph"/>
              <w:numPr>
                <w:ilvl w:val="0"/>
                <w:numId w:val="2"/>
              </w:numPr>
              <w:spacing w:after="120"/>
              <w:ind w:left="714" w:hanging="357"/>
              <w:rPr>
                <w:rFonts w:ascii="Arial" w:hAnsi="Arial" w:cs="Arial"/>
                <w:lang w:val="en-IE" w:eastAsia="en-IE"/>
              </w:rPr>
            </w:pPr>
            <w:r>
              <w:rPr>
                <w:rFonts w:ascii="Arial" w:hAnsi="Arial" w:cs="Arial"/>
                <w:lang w:val="en-IE" w:eastAsia="en-IE"/>
              </w:rPr>
              <w:t>Arranging for the reviewing of the on-going training needs of staff and make appropriate arrangements.</w:t>
            </w:r>
          </w:p>
          <w:p w14:paraId="27F2BDA3" w14:textId="77777777" w:rsidR="00855F77" w:rsidRPr="00734BDE" w:rsidRDefault="00855F77" w:rsidP="008F1AAD">
            <w:pPr>
              <w:pStyle w:val="ListParagraph"/>
              <w:numPr>
                <w:ilvl w:val="0"/>
                <w:numId w:val="2"/>
              </w:numPr>
              <w:spacing w:after="120"/>
              <w:ind w:left="714" w:hanging="357"/>
            </w:pPr>
            <w:r w:rsidRPr="00734BDE">
              <w:rPr>
                <w:rFonts w:ascii="Arial" w:hAnsi="Arial" w:cs="Arial"/>
                <w:lang w:val="en-IE" w:eastAsia="en-IE"/>
              </w:rPr>
              <w:t>Being successful in developing good working relationships with other members of the Estates team and with management of healthcare services.</w:t>
            </w:r>
          </w:p>
          <w:p w14:paraId="2661CCD7" w14:textId="102F9300" w:rsidR="00855F77" w:rsidRPr="00734BDE" w:rsidRDefault="00855F77" w:rsidP="008F1AAD">
            <w:pPr>
              <w:pStyle w:val="ListParagraph"/>
              <w:numPr>
                <w:ilvl w:val="0"/>
                <w:numId w:val="2"/>
              </w:numPr>
              <w:spacing w:after="120"/>
              <w:ind w:left="714" w:hanging="357"/>
            </w:pPr>
            <w:r w:rsidRPr="00734BDE">
              <w:rPr>
                <w:rFonts w:ascii="Arial" w:hAnsi="Arial" w:cs="Arial"/>
                <w:color w:val="000000"/>
                <w:lang w:val="en-IE" w:eastAsia="en-IE"/>
              </w:rPr>
              <w:t>Have a knowledge of the Health Information and Quality Authority (HIQA) Standards as they apply to the role for example, Standards for Healthcare, National Standards for the Prevention and Control of Healthcare Associated Infections, Hygiene Standards etc</w:t>
            </w:r>
            <w:r w:rsidRPr="00734BDE">
              <w:rPr>
                <w:rFonts w:ascii="Arial" w:hAnsi="Arial" w:cs="Arial"/>
                <w:i/>
                <w:iCs/>
              </w:rPr>
              <w:t xml:space="preserve"> </w:t>
            </w:r>
            <w:r w:rsidRPr="00734BDE">
              <w:rPr>
                <w:rFonts w:ascii="Arial" w:hAnsi="Arial" w:cs="Arial"/>
                <w:iCs/>
              </w:rPr>
              <w:t>and comply with associated HSE protocols for implementing and maintaining these standards</w:t>
            </w:r>
            <w:r w:rsidR="00EA4907">
              <w:rPr>
                <w:rFonts w:ascii="Arial" w:hAnsi="Arial" w:cs="Arial"/>
                <w:iCs/>
              </w:rPr>
              <w:t>.</w:t>
            </w:r>
          </w:p>
          <w:p w14:paraId="10FC178B" w14:textId="08ADD777" w:rsidR="00855F77" w:rsidRPr="00734BDE" w:rsidRDefault="00855F77" w:rsidP="008F1AAD">
            <w:pPr>
              <w:pStyle w:val="ListParagraph"/>
              <w:numPr>
                <w:ilvl w:val="0"/>
                <w:numId w:val="2"/>
              </w:numPr>
              <w:spacing w:after="120"/>
              <w:ind w:left="714" w:hanging="357"/>
            </w:pPr>
            <w:r w:rsidRPr="00734BDE">
              <w:rPr>
                <w:rFonts w:ascii="Arial" w:hAnsi="Arial" w:cs="Arial"/>
                <w:color w:val="000000"/>
                <w:lang w:val="en-IE" w:eastAsia="en-IE"/>
              </w:rPr>
              <w:t>To support, promote and actively participate in sustainable energy, water and waste initiatives to create a more sustainable, low carbon and efficient health service</w:t>
            </w:r>
            <w:r w:rsidR="00EA4907">
              <w:rPr>
                <w:rFonts w:ascii="Arial" w:hAnsi="Arial" w:cs="Arial"/>
                <w:color w:val="000000"/>
                <w:lang w:val="en-IE" w:eastAsia="en-IE"/>
              </w:rPr>
              <w:t>.</w:t>
            </w:r>
          </w:p>
          <w:p w14:paraId="321FF541" w14:textId="6AF7E7B0" w:rsidR="00855F77" w:rsidRPr="00734BDE" w:rsidRDefault="00855F77" w:rsidP="008F1AAD">
            <w:pPr>
              <w:pStyle w:val="ListParagraph"/>
              <w:numPr>
                <w:ilvl w:val="0"/>
                <w:numId w:val="2"/>
              </w:numPr>
              <w:spacing w:after="120"/>
              <w:ind w:left="714" w:hanging="357"/>
            </w:pPr>
            <w:r w:rsidRPr="00734BDE">
              <w:rPr>
                <w:rFonts w:ascii="Arial" w:hAnsi="Arial" w:cs="Arial"/>
                <w:iCs/>
              </w:rPr>
              <w:t>To act as spokesperson for the Organisation as required</w:t>
            </w:r>
            <w:r w:rsidR="008F1AAD">
              <w:rPr>
                <w:rFonts w:ascii="Arial" w:hAnsi="Arial" w:cs="Arial"/>
                <w:iCs/>
              </w:rPr>
              <w:t>.</w:t>
            </w:r>
          </w:p>
          <w:p w14:paraId="0F109C94" w14:textId="43804BF7" w:rsidR="00855F77" w:rsidRPr="00734BDE" w:rsidRDefault="00855F77" w:rsidP="008F1AAD">
            <w:pPr>
              <w:pStyle w:val="ListParagraph"/>
              <w:numPr>
                <w:ilvl w:val="0"/>
                <w:numId w:val="2"/>
              </w:numPr>
              <w:spacing w:after="120"/>
              <w:ind w:left="714" w:hanging="357"/>
            </w:pPr>
            <w:r w:rsidRPr="00734BDE">
              <w:rPr>
                <w:rFonts w:ascii="Arial" w:hAnsi="Arial" w:cs="Arial"/>
                <w:iCs/>
              </w:rPr>
              <w:t>Demonstrate pro-active commitment to all communications with internal and external stakeholders</w:t>
            </w:r>
            <w:r w:rsidR="008F1AAD">
              <w:rPr>
                <w:rFonts w:ascii="Arial" w:hAnsi="Arial" w:cs="Arial"/>
                <w:iCs/>
              </w:rPr>
              <w:t>.</w:t>
            </w:r>
          </w:p>
          <w:p w14:paraId="0B5384B4" w14:textId="77777777" w:rsidR="00855F77" w:rsidRPr="00734BDE" w:rsidRDefault="00855F77" w:rsidP="008F1AAD">
            <w:pPr>
              <w:pStyle w:val="ListParagraph"/>
              <w:numPr>
                <w:ilvl w:val="0"/>
                <w:numId w:val="2"/>
              </w:numPr>
              <w:spacing w:after="120"/>
              <w:ind w:left="714" w:hanging="357"/>
            </w:pPr>
            <w:r w:rsidRPr="00734BDE">
              <w:rPr>
                <w:rFonts w:ascii="Arial" w:hAnsi="Arial" w:cs="Arial"/>
                <w:iCs/>
              </w:rPr>
              <w:t>Participate in advisory groups and Estates initiatives as may be required</w:t>
            </w:r>
            <w:r w:rsidRPr="00734BDE">
              <w:rPr>
                <w:rFonts w:ascii="Arial" w:hAnsi="Arial" w:cs="Arial"/>
                <w:b/>
                <w:iCs/>
              </w:rPr>
              <w:t>.</w:t>
            </w:r>
          </w:p>
          <w:p w14:paraId="1E16A3F1" w14:textId="77777777" w:rsidR="00855F77" w:rsidRPr="00F070ED" w:rsidRDefault="00855F77" w:rsidP="00855F77">
            <w:pPr>
              <w:ind w:left="360"/>
              <w:jc w:val="both"/>
              <w:rPr>
                <w:rFonts w:ascii="Arial" w:hAnsi="Arial" w:cs="Arial"/>
                <w:b/>
                <w:i/>
                <w:iCs/>
                <w:color w:val="FF0000"/>
              </w:rPr>
            </w:pPr>
          </w:p>
          <w:p w14:paraId="6D2CEE75" w14:textId="0DF16CAE" w:rsidR="00855F77" w:rsidRPr="008F1AAD" w:rsidRDefault="00855F77" w:rsidP="008F1AAD">
            <w:pPr>
              <w:jc w:val="both"/>
              <w:rPr>
                <w:rFonts w:ascii="Arial" w:hAnsi="Arial" w:cs="Arial"/>
              </w:rPr>
            </w:pPr>
            <w:r w:rsidRPr="00E766A5">
              <w:rPr>
                <w:rFonts w:ascii="Arial" w:hAnsi="Arial" w:cs="Arial"/>
                <w:b/>
                <w:iCs/>
                <w:lang w:val="en-IE"/>
              </w:rPr>
              <w:t xml:space="preserve">The above Job </w:t>
            </w:r>
            <w:r>
              <w:rPr>
                <w:rFonts w:ascii="Arial" w:hAnsi="Arial" w:cs="Arial"/>
                <w:b/>
                <w:iCs/>
                <w:lang w:val="en-IE"/>
              </w:rPr>
              <w:t>Specification</w:t>
            </w:r>
            <w:r w:rsidRPr="00E766A5">
              <w:rPr>
                <w:rFonts w:ascii="Arial" w:hAnsi="Arial" w:cs="Arial"/>
                <w:b/>
                <w:iCs/>
                <w:lang w:val="en-IE"/>
              </w:rPr>
              <w:t xml:space="preserve">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E766A5">
              <w:rPr>
                <w:rFonts w:ascii="Arial" w:hAnsi="Arial" w:cs="Arial"/>
              </w:rPr>
              <w:t xml:space="preserve">  </w:t>
            </w:r>
          </w:p>
        </w:tc>
      </w:tr>
      <w:tr w:rsidR="00855F77" w:rsidRPr="00E766A5" w14:paraId="6C210CFE" w14:textId="77777777" w:rsidTr="00F6254C">
        <w:tc>
          <w:tcPr>
            <w:tcW w:w="2364" w:type="dxa"/>
          </w:tcPr>
          <w:p w14:paraId="71AEAB78" w14:textId="42F18E9E" w:rsidR="00855F77" w:rsidRPr="00F6254C" w:rsidRDefault="00855F77" w:rsidP="00855F77">
            <w:pPr>
              <w:rPr>
                <w:rFonts w:ascii="Arial" w:hAnsi="Arial" w:cs="Arial"/>
                <w:b/>
                <w:bCs/>
              </w:rPr>
            </w:pPr>
            <w:r w:rsidRPr="00F6254C">
              <w:rPr>
                <w:rFonts w:ascii="Arial" w:hAnsi="Arial" w:cs="Arial"/>
                <w:b/>
                <w:bCs/>
              </w:rPr>
              <w:lastRenderedPageBreak/>
              <w:t>Eligibility Criteria</w:t>
            </w:r>
          </w:p>
          <w:p w14:paraId="54F50D02" w14:textId="77777777" w:rsidR="00855F77" w:rsidRPr="00F6254C" w:rsidRDefault="00855F77" w:rsidP="00855F77">
            <w:pPr>
              <w:rPr>
                <w:rFonts w:ascii="Arial" w:hAnsi="Arial" w:cs="Arial"/>
                <w:b/>
                <w:bCs/>
              </w:rPr>
            </w:pPr>
          </w:p>
          <w:p w14:paraId="5800EDA7" w14:textId="77777777" w:rsidR="00855F77" w:rsidRPr="00F6254C" w:rsidRDefault="00855F77" w:rsidP="00855F77">
            <w:pPr>
              <w:rPr>
                <w:rFonts w:ascii="Arial" w:hAnsi="Arial" w:cs="Arial"/>
                <w:b/>
                <w:bCs/>
              </w:rPr>
            </w:pPr>
            <w:r w:rsidRPr="00F6254C">
              <w:rPr>
                <w:rFonts w:ascii="Arial" w:hAnsi="Arial" w:cs="Arial"/>
                <w:b/>
                <w:bCs/>
              </w:rPr>
              <w:t>Qualifications and/ or experience</w:t>
            </w:r>
          </w:p>
          <w:p w14:paraId="36A9F709" w14:textId="77777777" w:rsidR="00855F77" w:rsidRPr="00F6254C" w:rsidRDefault="00855F77" w:rsidP="00855F77">
            <w:pPr>
              <w:rPr>
                <w:rFonts w:ascii="Arial" w:hAnsi="Arial" w:cs="Arial"/>
                <w:b/>
                <w:bCs/>
              </w:rPr>
            </w:pPr>
          </w:p>
        </w:tc>
        <w:tc>
          <w:tcPr>
            <w:tcW w:w="8256" w:type="dxa"/>
          </w:tcPr>
          <w:p w14:paraId="7A50BC45" w14:textId="77777777" w:rsidR="002B35DA" w:rsidRDefault="002B35DA" w:rsidP="002B35DA">
            <w:pPr>
              <w:spacing w:after="120"/>
              <w:jc w:val="both"/>
              <w:rPr>
                <w:rFonts w:ascii="Arial" w:hAnsi="Arial" w:cs="Arial"/>
                <w:b/>
                <w:bCs/>
                <w:iCs/>
              </w:rPr>
            </w:pPr>
            <w:r w:rsidRPr="002D3362">
              <w:rPr>
                <w:rFonts w:ascii="Arial" w:hAnsi="Arial" w:cs="Arial"/>
                <w:b/>
                <w:bCs/>
                <w:iCs/>
              </w:rPr>
              <w:t>Candidates must at th</w:t>
            </w:r>
            <w:r>
              <w:rPr>
                <w:rFonts w:ascii="Arial" w:hAnsi="Arial" w:cs="Arial"/>
                <w:b/>
                <w:bCs/>
                <w:iCs/>
              </w:rPr>
              <w:t xml:space="preserve">e latest date of application: </w:t>
            </w:r>
          </w:p>
          <w:p w14:paraId="0653A179" w14:textId="77777777" w:rsidR="002B35DA" w:rsidRPr="00B27E29" w:rsidRDefault="002B35DA" w:rsidP="001E0758">
            <w:pPr>
              <w:pStyle w:val="ListParagraph"/>
              <w:numPr>
                <w:ilvl w:val="0"/>
                <w:numId w:val="3"/>
              </w:numPr>
              <w:spacing w:after="120"/>
              <w:jc w:val="both"/>
              <w:rPr>
                <w:rFonts w:ascii="Arial" w:hAnsi="Arial" w:cs="Arial"/>
                <w:b/>
                <w:bCs/>
                <w:iCs/>
              </w:rPr>
            </w:pPr>
            <w:r>
              <w:rPr>
                <w:rFonts w:ascii="Arial" w:hAnsi="Arial" w:cs="Arial"/>
                <w:b/>
                <w:bCs/>
                <w:iCs/>
                <w:u w:val="single"/>
              </w:rPr>
              <w:t xml:space="preserve">Professional Qualifications, Experience etc. </w:t>
            </w:r>
          </w:p>
          <w:p w14:paraId="516662EB" w14:textId="77777777" w:rsidR="002B35DA" w:rsidRPr="00CF2BB6" w:rsidRDefault="002B35DA" w:rsidP="001E0758">
            <w:pPr>
              <w:numPr>
                <w:ilvl w:val="0"/>
                <w:numId w:val="6"/>
              </w:numPr>
              <w:suppressAutoHyphens/>
              <w:spacing w:after="120"/>
              <w:contextualSpacing/>
              <w:jc w:val="both"/>
              <w:rPr>
                <w:rFonts w:ascii="Arial" w:hAnsi="Arial" w:cs="Arial"/>
              </w:rPr>
            </w:pPr>
            <w:r>
              <w:rPr>
                <w:rFonts w:ascii="Arial" w:hAnsi="Arial" w:cs="Arial"/>
              </w:rPr>
              <w:t>H</w:t>
            </w:r>
            <w:r w:rsidRPr="00CF2BB6">
              <w:rPr>
                <w:rFonts w:ascii="Arial" w:hAnsi="Arial" w:cs="Arial"/>
              </w:rPr>
              <w:t>old a Level 8 (or higher) Quality &amp; Qualifications Ireland</w:t>
            </w:r>
            <w:r>
              <w:rPr>
                <w:rFonts w:ascii="Arial" w:hAnsi="Arial" w:cs="Arial"/>
              </w:rPr>
              <w:t xml:space="preserve"> (QQI)</w:t>
            </w:r>
            <w:r w:rsidRPr="00CF2BB6">
              <w:rPr>
                <w:rFonts w:ascii="Arial" w:hAnsi="Arial" w:cs="Arial"/>
              </w:rPr>
              <w:t xml:space="preserve"> major academic award in Architecture,  Engineering or Surveying, accredited by the relevant Professional Institute ( Society of Chartered Surveyors in Ireland, Royal Institution of Chartered Surveyors, Engineers Ireland</w:t>
            </w:r>
            <w:r>
              <w:rPr>
                <w:rFonts w:ascii="Arial" w:hAnsi="Arial" w:cs="Arial"/>
              </w:rPr>
              <w:t xml:space="preserve">, </w:t>
            </w:r>
            <w:r w:rsidRPr="00CF2BB6">
              <w:rPr>
                <w:rFonts w:ascii="Arial" w:hAnsi="Arial" w:cs="Arial"/>
              </w:rPr>
              <w:t>Royal Institute of Architects of Ireland</w:t>
            </w:r>
            <w:r>
              <w:rPr>
                <w:rFonts w:ascii="Arial" w:hAnsi="Arial" w:cs="Arial"/>
              </w:rPr>
              <w:t>)</w:t>
            </w:r>
          </w:p>
          <w:p w14:paraId="5FEDA18B" w14:textId="77777777" w:rsidR="002B35DA" w:rsidRPr="005F3025" w:rsidRDefault="002B35DA" w:rsidP="002B35DA">
            <w:pPr>
              <w:suppressAutoHyphens/>
              <w:spacing w:after="120"/>
              <w:ind w:left="823" w:hanging="797"/>
              <w:jc w:val="center"/>
              <w:rPr>
                <w:rFonts w:ascii="Arial" w:hAnsi="Arial" w:cs="Arial"/>
                <w:b/>
              </w:rPr>
            </w:pPr>
            <w:r>
              <w:rPr>
                <w:rFonts w:ascii="Arial" w:hAnsi="Arial" w:cs="Arial"/>
                <w:b/>
              </w:rPr>
              <w:t>OR</w:t>
            </w:r>
          </w:p>
          <w:p w14:paraId="2A36EE87" w14:textId="71F3F265" w:rsidR="008F1AAD" w:rsidRDefault="009D430E" w:rsidP="009D430E">
            <w:pPr>
              <w:suppressAutoHyphens/>
              <w:spacing w:after="120"/>
              <w:ind w:firstLine="241"/>
              <w:contextualSpacing/>
              <w:jc w:val="both"/>
              <w:rPr>
                <w:rFonts w:ascii="Arial" w:hAnsi="Arial" w:cs="Arial"/>
              </w:rPr>
            </w:pPr>
            <w:r>
              <w:rPr>
                <w:rFonts w:ascii="Arial" w:hAnsi="Arial" w:cs="Arial"/>
              </w:rPr>
              <w:t xml:space="preserve">(ii)    </w:t>
            </w:r>
            <w:r w:rsidR="0076320B">
              <w:rPr>
                <w:rFonts w:ascii="Arial" w:hAnsi="Arial" w:cs="Arial"/>
              </w:rPr>
              <w:t>Have Full</w:t>
            </w:r>
            <w:r w:rsidR="008F1AAD">
              <w:rPr>
                <w:rFonts w:ascii="Arial" w:hAnsi="Arial" w:cs="Arial"/>
              </w:rPr>
              <w:t xml:space="preserve"> Membership of the relevant professional association:</w:t>
            </w:r>
          </w:p>
          <w:p w14:paraId="186970CF" w14:textId="77777777" w:rsidR="008F1AAD" w:rsidRDefault="008F1AAD" w:rsidP="008F1AAD">
            <w:pPr>
              <w:numPr>
                <w:ilvl w:val="0"/>
                <w:numId w:val="13"/>
              </w:numPr>
              <w:suppressAutoHyphens/>
              <w:spacing w:after="200" w:line="276" w:lineRule="auto"/>
              <w:contextualSpacing/>
              <w:jc w:val="both"/>
              <w:rPr>
                <w:rFonts w:ascii="Arial" w:hAnsi="Arial" w:cs="Arial"/>
              </w:rPr>
            </w:pPr>
            <w:r>
              <w:rPr>
                <w:rFonts w:ascii="Arial" w:hAnsi="Arial" w:cs="Arial"/>
              </w:rPr>
              <w:t xml:space="preserve">Society of Chartered Surveyors in Ireland </w:t>
            </w:r>
          </w:p>
          <w:p w14:paraId="20197EC8" w14:textId="77777777" w:rsidR="008F1AAD" w:rsidRDefault="008F1AAD" w:rsidP="008F1AAD">
            <w:pPr>
              <w:numPr>
                <w:ilvl w:val="0"/>
                <w:numId w:val="13"/>
              </w:numPr>
              <w:suppressAutoHyphens/>
              <w:spacing w:after="200" w:line="276" w:lineRule="auto"/>
              <w:contextualSpacing/>
              <w:jc w:val="both"/>
              <w:rPr>
                <w:rFonts w:ascii="Arial" w:hAnsi="Arial" w:cs="Arial"/>
              </w:rPr>
            </w:pPr>
            <w:r>
              <w:rPr>
                <w:rFonts w:ascii="Arial" w:hAnsi="Arial" w:cs="Arial"/>
              </w:rPr>
              <w:t>Royal Institution of Chartered Surveyors.</w:t>
            </w:r>
          </w:p>
          <w:p w14:paraId="0D21805F" w14:textId="77777777" w:rsidR="008F1AAD" w:rsidRDefault="008F1AAD" w:rsidP="008F1AAD">
            <w:pPr>
              <w:numPr>
                <w:ilvl w:val="0"/>
                <w:numId w:val="13"/>
              </w:numPr>
              <w:suppressAutoHyphens/>
              <w:spacing w:after="200" w:line="276" w:lineRule="auto"/>
              <w:contextualSpacing/>
              <w:jc w:val="both"/>
              <w:rPr>
                <w:rFonts w:ascii="Arial" w:hAnsi="Arial" w:cs="Arial"/>
              </w:rPr>
            </w:pPr>
            <w:r>
              <w:rPr>
                <w:rFonts w:ascii="Arial" w:hAnsi="Arial" w:cs="Arial"/>
              </w:rPr>
              <w:t>Engineers Ireland</w:t>
            </w:r>
          </w:p>
          <w:p w14:paraId="59467B73" w14:textId="3E6F970D" w:rsidR="008F1AAD" w:rsidRDefault="008F1AAD" w:rsidP="008F1AAD">
            <w:pPr>
              <w:numPr>
                <w:ilvl w:val="0"/>
                <w:numId w:val="13"/>
              </w:numPr>
              <w:suppressAutoHyphens/>
              <w:spacing w:after="200" w:line="276" w:lineRule="auto"/>
              <w:contextualSpacing/>
              <w:jc w:val="both"/>
              <w:rPr>
                <w:rFonts w:ascii="Arial" w:hAnsi="Arial" w:cs="Arial"/>
              </w:rPr>
            </w:pPr>
            <w:r>
              <w:rPr>
                <w:rFonts w:ascii="Arial" w:hAnsi="Arial" w:cs="Arial"/>
              </w:rPr>
              <w:t>Royal Institute of Architects of Ireland</w:t>
            </w:r>
          </w:p>
          <w:p w14:paraId="35AD2E5D" w14:textId="77777777" w:rsidR="00B8720D" w:rsidRPr="005B2660" w:rsidRDefault="00B8720D" w:rsidP="00B8720D">
            <w:pPr>
              <w:pStyle w:val="ListParagraph"/>
              <w:suppressAutoHyphens/>
              <w:ind w:left="0"/>
              <w:jc w:val="center"/>
              <w:rPr>
                <w:rFonts w:ascii="Arial" w:hAnsi="Arial" w:cs="Arial"/>
                <w:b/>
              </w:rPr>
            </w:pPr>
            <w:r w:rsidRPr="005B2660">
              <w:rPr>
                <w:rFonts w:ascii="Arial" w:hAnsi="Arial" w:cs="Arial"/>
                <w:b/>
              </w:rPr>
              <w:t>OR</w:t>
            </w:r>
          </w:p>
          <w:p w14:paraId="4FD8840B" w14:textId="77777777" w:rsidR="00B8720D" w:rsidRDefault="00B8720D" w:rsidP="00B8720D">
            <w:pPr>
              <w:pStyle w:val="ListParagraph"/>
              <w:suppressAutoHyphens/>
              <w:rPr>
                <w:rFonts w:ascii="Arial" w:hAnsi="Arial" w:cs="Arial"/>
              </w:rPr>
            </w:pPr>
          </w:p>
          <w:p w14:paraId="404E872B" w14:textId="70BDB85C" w:rsidR="00B8720D" w:rsidRPr="00B8720D" w:rsidRDefault="00B8720D" w:rsidP="00B8720D">
            <w:pPr>
              <w:pStyle w:val="ListParagraph"/>
              <w:numPr>
                <w:ilvl w:val="0"/>
                <w:numId w:val="17"/>
              </w:numPr>
              <w:suppressAutoHyphens/>
              <w:rPr>
                <w:rFonts w:ascii="Arial" w:hAnsi="Arial" w:cs="Arial"/>
              </w:rPr>
            </w:pPr>
            <w:r w:rsidRPr="00B8720D">
              <w:rPr>
                <w:rFonts w:ascii="Arial" w:hAnsi="Arial" w:cs="Arial"/>
              </w:rPr>
              <w:t>Hold a qualification at least equivalent to one of the above</w:t>
            </w:r>
          </w:p>
          <w:p w14:paraId="5A02B2F3" w14:textId="77777777" w:rsidR="009D430E" w:rsidRDefault="009D430E" w:rsidP="009D430E">
            <w:pPr>
              <w:suppressAutoHyphens/>
              <w:spacing w:after="200" w:line="276" w:lineRule="auto"/>
              <w:ind w:left="1080"/>
              <w:contextualSpacing/>
              <w:jc w:val="both"/>
              <w:rPr>
                <w:rFonts w:ascii="Arial" w:hAnsi="Arial" w:cs="Arial"/>
              </w:rPr>
            </w:pPr>
          </w:p>
          <w:p w14:paraId="58A57C60" w14:textId="7FFADACB" w:rsidR="002B35DA" w:rsidRPr="005F3025" w:rsidRDefault="008F1AAD" w:rsidP="008F1AAD">
            <w:pPr>
              <w:suppressAutoHyphens/>
              <w:spacing w:after="120"/>
              <w:ind w:left="823" w:hanging="797"/>
              <w:jc w:val="center"/>
              <w:rPr>
                <w:rFonts w:ascii="Arial" w:hAnsi="Arial" w:cs="Arial"/>
                <w:b/>
              </w:rPr>
            </w:pPr>
            <w:r>
              <w:rPr>
                <w:rFonts w:ascii="Arial" w:hAnsi="Arial" w:cs="Arial"/>
                <w:b/>
              </w:rPr>
              <w:t xml:space="preserve"> </w:t>
            </w:r>
            <w:r w:rsidR="002B35DA">
              <w:rPr>
                <w:rFonts w:ascii="Arial" w:hAnsi="Arial" w:cs="Arial"/>
                <w:b/>
              </w:rPr>
              <w:t>AND</w:t>
            </w:r>
          </w:p>
          <w:p w14:paraId="5FA1597F" w14:textId="6115D27B" w:rsidR="002B35DA" w:rsidRPr="00B8720D" w:rsidRDefault="002B35DA" w:rsidP="00B8720D">
            <w:pPr>
              <w:pStyle w:val="ListParagraph"/>
              <w:numPr>
                <w:ilvl w:val="0"/>
                <w:numId w:val="17"/>
              </w:numPr>
              <w:suppressAutoHyphens/>
              <w:spacing w:after="120"/>
              <w:jc w:val="both"/>
              <w:rPr>
                <w:rFonts w:ascii="Arial" w:hAnsi="Arial" w:cs="Arial"/>
              </w:rPr>
            </w:pPr>
            <w:r w:rsidRPr="00B8720D">
              <w:rPr>
                <w:rFonts w:ascii="Arial" w:hAnsi="Arial" w:cs="Arial"/>
              </w:rPr>
              <w:t xml:space="preserve">Have had at least </w:t>
            </w:r>
            <w:r w:rsidRPr="00B8720D">
              <w:rPr>
                <w:rFonts w:ascii="Arial" w:hAnsi="Arial" w:cs="Arial"/>
                <w:b/>
              </w:rPr>
              <w:t>eight</w:t>
            </w:r>
            <w:r w:rsidR="009D430E" w:rsidRPr="00B8720D">
              <w:rPr>
                <w:rFonts w:ascii="Arial" w:hAnsi="Arial" w:cs="Arial"/>
                <w:b/>
              </w:rPr>
              <w:t xml:space="preserve"> years’</w:t>
            </w:r>
            <w:r w:rsidR="009D430E" w:rsidRPr="00B8720D">
              <w:rPr>
                <w:rFonts w:ascii="Arial" w:hAnsi="Arial" w:cs="Arial"/>
              </w:rPr>
              <w:t xml:space="preserve"> satisfactory and relevant experience</w:t>
            </w:r>
            <w:r w:rsidRPr="00B8720D">
              <w:rPr>
                <w:rFonts w:ascii="Arial" w:hAnsi="Arial" w:cs="Arial"/>
              </w:rPr>
              <w:t xml:space="preserve"> </w:t>
            </w:r>
            <w:r w:rsidR="009D430E" w:rsidRPr="00B8720D">
              <w:rPr>
                <w:rFonts w:ascii="Arial" w:hAnsi="Arial" w:cs="Arial"/>
              </w:rPr>
              <w:t>in planning, design, project management or</w:t>
            </w:r>
            <w:r w:rsidRPr="00B8720D">
              <w:rPr>
                <w:rFonts w:ascii="Arial" w:hAnsi="Arial" w:cs="Arial"/>
              </w:rPr>
              <w:t xml:space="preserve"> construction of buildings or in the installation or maintenance of the mechanical, electric</w:t>
            </w:r>
            <w:r w:rsidR="009D430E" w:rsidRPr="00B8720D">
              <w:rPr>
                <w:rFonts w:ascii="Arial" w:hAnsi="Arial" w:cs="Arial"/>
              </w:rPr>
              <w:t>al and heating services of such buildings.</w:t>
            </w:r>
          </w:p>
          <w:p w14:paraId="4BF3492F" w14:textId="77777777" w:rsidR="002B35DA" w:rsidRPr="005F3025" w:rsidRDefault="002B35DA" w:rsidP="002B35DA">
            <w:pPr>
              <w:suppressAutoHyphens/>
              <w:spacing w:after="120"/>
              <w:ind w:left="823" w:hanging="797"/>
              <w:jc w:val="center"/>
              <w:rPr>
                <w:rFonts w:ascii="Arial" w:hAnsi="Arial" w:cs="Arial"/>
                <w:b/>
              </w:rPr>
            </w:pPr>
            <w:r>
              <w:rPr>
                <w:rFonts w:ascii="Arial" w:hAnsi="Arial" w:cs="Arial"/>
                <w:b/>
              </w:rPr>
              <w:t>AND</w:t>
            </w:r>
          </w:p>
          <w:p w14:paraId="4F4B6711" w14:textId="13DB6608" w:rsidR="002B35DA" w:rsidRPr="009D430E" w:rsidRDefault="009D430E" w:rsidP="00B8720D">
            <w:pPr>
              <w:pStyle w:val="ListParagraph"/>
              <w:numPr>
                <w:ilvl w:val="0"/>
                <w:numId w:val="17"/>
              </w:numPr>
              <w:spacing w:after="120"/>
              <w:ind w:left="949"/>
              <w:jc w:val="both"/>
              <w:rPr>
                <w:rFonts w:ascii="Arial" w:hAnsi="Arial" w:cs="Arial"/>
              </w:rPr>
            </w:pPr>
            <w:r w:rsidRPr="009D430E">
              <w:rPr>
                <w:rFonts w:ascii="Arial" w:hAnsi="Arial" w:cs="Arial"/>
              </w:rPr>
              <w:t>T</w:t>
            </w:r>
            <w:r w:rsidR="002B35DA" w:rsidRPr="009D430E">
              <w:rPr>
                <w:rFonts w:ascii="Arial" w:hAnsi="Arial" w:cs="Arial"/>
              </w:rPr>
              <w:t>he requisite knowledge and ability (including a high standard of suitability and of management ability) to enter on the discharge of the duties of the office.</w:t>
            </w:r>
          </w:p>
          <w:p w14:paraId="1ABDCC99" w14:textId="003972EC" w:rsidR="002B35DA" w:rsidRDefault="002B35DA" w:rsidP="002B35DA">
            <w:pPr>
              <w:rPr>
                <w:rFonts w:ascii="Arial" w:hAnsi="Arial" w:cs="Arial"/>
                <w:b/>
                <w:bCs/>
                <w:iCs/>
              </w:rPr>
            </w:pPr>
          </w:p>
          <w:p w14:paraId="36FA851A" w14:textId="71833A3E" w:rsidR="009D430E" w:rsidRPr="009D430E" w:rsidRDefault="009D430E" w:rsidP="002B35DA">
            <w:pPr>
              <w:rPr>
                <w:rFonts w:ascii="Arial" w:hAnsi="Arial" w:cs="Arial"/>
                <w:bCs/>
                <w:i/>
                <w:iCs/>
              </w:rPr>
            </w:pPr>
            <w:r w:rsidRPr="009D430E">
              <w:rPr>
                <w:rFonts w:ascii="Arial" w:hAnsi="Arial" w:cs="Arial"/>
                <w:bCs/>
                <w:i/>
                <w:iCs/>
              </w:rPr>
              <w:t>Candidates with a qualification awarded outside of the Republic of Ireland are welcome to apply where their qualification is equivalent to those listed in (A) (i) above. Candidates must be able to evidence equivalence and NARIC is helpful in this regard. Where possible, a comparability statement for qualifications obtained outside of the Republic of Ireland can be downloaded via Quality and Qualifications Ireland’s (QQI) NARIC service: NARIC Ireland Foreign Qualifications - QSearch (qqi.ie)</w:t>
            </w:r>
          </w:p>
          <w:p w14:paraId="450ED03A" w14:textId="77777777" w:rsidR="009D430E" w:rsidRDefault="009D430E" w:rsidP="002B35DA">
            <w:pPr>
              <w:rPr>
                <w:rFonts w:ascii="Arial" w:hAnsi="Arial" w:cs="Arial"/>
                <w:b/>
                <w:bCs/>
                <w:iCs/>
              </w:rPr>
            </w:pPr>
          </w:p>
          <w:p w14:paraId="1E2EE2F2" w14:textId="77777777" w:rsidR="009D430E" w:rsidRPr="0011654E" w:rsidRDefault="009D430E" w:rsidP="009D430E">
            <w:pPr>
              <w:jc w:val="both"/>
              <w:rPr>
                <w:rFonts w:ascii="Arial" w:hAnsi="Arial" w:cs="Arial"/>
                <w:b/>
                <w:bCs/>
                <w:u w:val="single"/>
              </w:rPr>
            </w:pPr>
            <w:r w:rsidRPr="0011654E">
              <w:rPr>
                <w:rFonts w:ascii="Arial" w:hAnsi="Arial" w:cs="Arial"/>
                <w:b/>
                <w:bCs/>
                <w:u w:val="single"/>
              </w:rPr>
              <w:t>Note 1 -</w:t>
            </w:r>
            <w:r w:rsidRPr="0011654E">
              <w:rPr>
                <w:rFonts w:ascii="Arial" w:hAnsi="Arial" w:cs="Arial"/>
                <w:b/>
                <w:bCs/>
                <w:u w:val="single"/>
                <w:lang w:val="en-IE" w:eastAsia="en-IE"/>
              </w:rPr>
              <w:t xml:space="preserve"> Membership of the relevant professional </w:t>
            </w:r>
            <w:r w:rsidRPr="0011654E">
              <w:rPr>
                <w:rFonts w:ascii="Arial" w:hAnsi="Arial" w:cs="Arial"/>
                <w:b/>
                <w:bCs/>
                <w:u w:val="single"/>
              </w:rPr>
              <w:t>association:</w:t>
            </w:r>
          </w:p>
          <w:p w14:paraId="07C5294C" w14:textId="77777777" w:rsidR="009D430E" w:rsidRPr="0011654E" w:rsidRDefault="009D430E" w:rsidP="009D430E">
            <w:pPr>
              <w:jc w:val="both"/>
              <w:rPr>
                <w:rFonts w:ascii="Arial" w:hAnsi="Arial" w:cs="Arial"/>
                <w:b/>
                <w:bCs/>
                <w:u w:val="single"/>
              </w:rPr>
            </w:pPr>
          </w:p>
          <w:p w14:paraId="31CDF1BF" w14:textId="77777777" w:rsidR="009D430E" w:rsidRPr="000F627A" w:rsidRDefault="009D430E" w:rsidP="009D430E">
            <w:pPr>
              <w:pStyle w:val="NoSpacing"/>
              <w:rPr>
                <w:rFonts w:ascii="Arial" w:hAnsi="Arial" w:cs="Arial"/>
                <w:b/>
                <w:sz w:val="20"/>
                <w:szCs w:val="20"/>
                <w:u w:val="single"/>
                <w:lang w:val="en-GB" w:eastAsia="en-GB"/>
              </w:rPr>
            </w:pPr>
            <w:r w:rsidRPr="000F627A">
              <w:rPr>
                <w:rFonts w:ascii="Arial" w:hAnsi="Arial" w:cs="Arial"/>
                <w:b/>
                <w:sz w:val="20"/>
                <w:szCs w:val="20"/>
                <w:u w:val="single"/>
                <w:lang w:val="en-GB" w:eastAsia="en-GB"/>
              </w:rPr>
              <w:t xml:space="preserve">Society of Chartered Surveyors in Ireland / </w:t>
            </w:r>
            <w:r w:rsidRPr="000F627A">
              <w:rPr>
                <w:rFonts w:ascii="Arial" w:eastAsia="Calibri" w:hAnsi="Arial" w:cs="Arial"/>
                <w:b/>
                <w:sz w:val="20"/>
                <w:szCs w:val="20"/>
                <w:u w:val="single"/>
                <w:lang w:val="en-GB" w:eastAsia="en-GB"/>
              </w:rPr>
              <w:t>Royal Institution of Chartered Surveyors</w:t>
            </w:r>
          </w:p>
          <w:p w14:paraId="44BFFB83" w14:textId="77777777" w:rsidR="009D430E" w:rsidRPr="000F627A" w:rsidRDefault="009D430E" w:rsidP="009D430E">
            <w:pPr>
              <w:pStyle w:val="NoSpacing"/>
              <w:rPr>
                <w:rFonts w:ascii="Arial" w:hAnsi="Arial" w:cs="Arial"/>
                <w:sz w:val="20"/>
                <w:szCs w:val="20"/>
              </w:rPr>
            </w:pPr>
            <w:r w:rsidRPr="000F627A">
              <w:rPr>
                <w:rFonts w:ascii="Arial" w:hAnsi="Arial" w:cs="Arial"/>
                <w:sz w:val="20"/>
                <w:szCs w:val="20"/>
              </w:rPr>
              <w:t>Candidates should have full, professional membership i.e. be a chartered member of the Society of Chartered Surveyors in Ireland and or Royal Institute Chartered Surveyors (</w:t>
            </w:r>
            <w:r w:rsidRPr="000F627A">
              <w:rPr>
                <w:rFonts w:ascii="Arial" w:hAnsi="Arial" w:cs="Arial"/>
                <w:b/>
                <w:sz w:val="20"/>
                <w:szCs w:val="20"/>
              </w:rPr>
              <w:t>Quantity Surveying, Property Surveying or Project Management Division</w:t>
            </w:r>
            <w:r w:rsidRPr="000F627A">
              <w:rPr>
                <w:rFonts w:ascii="Arial" w:hAnsi="Arial" w:cs="Arial"/>
                <w:sz w:val="20"/>
                <w:szCs w:val="20"/>
              </w:rPr>
              <w:t xml:space="preserve">) </w:t>
            </w:r>
          </w:p>
          <w:p w14:paraId="1420A33D" w14:textId="77777777" w:rsidR="009D430E" w:rsidRPr="000F627A" w:rsidRDefault="009D430E" w:rsidP="009D430E">
            <w:pPr>
              <w:rPr>
                <w:rFonts w:ascii="Arial" w:eastAsia="Calibri" w:hAnsi="Arial" w:cs="Arial"/>
              </w:rPr>
            </w:pPr>
          </w:p>
          <w:p w14:paraId="43231C0C" w14:textId="77777777" w:rsidR="009D430E" w:rsidRPr="000F627A" w:rsidRDefault="009D430E" w:rsidP="009D430E">
            <w:pPr>
              <w:rPr>
                <w:rFonts w:ascii="Arial" w:eastAsia="Calibri" w:hAnsi="Arial" w:cs="Arial"/>
                <w:b/>
                <w:u w:val="single"/>
              </w:rPr>
            </w:pPr>
            <w:r w:rsidRPr="000F627A">
              <w:rPr>
                <w:rFonts w:ascii="Arial" w:eastAsia="Calibri" w:hAnsi="Arial" w:cs="Arial"/>
                <w:b/>
                <w:u w:val="single"/>
              </w:rPr>
              <w:t>Engineers Ireland – Acceptable Membership</w:t>
            </w:r>
          </w:p>
          <w:p w14:paraId="34F7DDBD" w14:textId="77777777" w:rsidR="009D430E" w:rsidRPr="000F627A" w:rsidRDefault="009D430E" w:rsidP="009D430E">
            <w:pPr>
              <w:rPr>
                <w:rFonts w:ascii="Arial" w:eastAsia="Calibri" w:hAnsi="Arial" w:cs="Arial"/>
                <w:lang w:eastAsia="en-IE"/>
              </w:rPr>
            </w:pPr>
            <w:r w:rsidRPr="000F627A">
              <w:rPr>
                <w:rFonts w:ascii="Arial" w:eastAsia="Calibri" w:hAnsi="Arial" w:cs="Arial"/>
                <w:lang w:eastAsia="en-IE"/>
              </w:rPr>
              <w:t>Candidates should be a Chartered Member of Engineers Ireland. Associate Membership, Student Membership or any affiliated membership of Engineers Ireland will not be accepted.</w:t>
            </w:r>
          </w:p>
          <w:p w14:paraId="24026C49" w14:textId="77777777" w:rsidR="009D430E" w:rsidRPr="000F627A" w:rsidRDefault="009D430E" w:rsidP="009D430E">
            <w:pPr>
              <w:rPr>
                <w:rFonts w:ascii="Arial" w:hAnsi="Arial" w:cs="Arial"/>
              </w:rPr>
            </w:pPr>
          </w:p>
          <w:p w14:paraId="0C00F115" w14:textId="77777777" w:rsidR="009D430E" w:rsidRPr="000F627A" w:rsidRDefault="009D430E" w:rsidP="003E4DDF">
            <w:pPr>
              <w:jc w:val="both"/>
              <w:rPr>
                <w:rFonts w:ascii="Arial" w:eastAsia="Calibri" w:hAnsi="Arial" w:cs="Arial"/>
                <w:b/>
                <w:u w:val="single"/>
              </w:rPr>
            </w:pPr>
            <w:r w:rsidRPr="000F627A">
              <w:rPr>
                <w:rFonts w:ascii="Arial" w:eastAsia="Calibri" w:hAnsi="Arial" w:cs="Arial"/>
                <w:b/>
                <w:u w:val="single"/>
              </w:rPr>
              <w:t>Royal Institute of Architects of Ireland</w:t>
            </w:r>
          </w:p>
          <w:p w14:paraId="1B2D6DD3" w14:textId="77777777" w:rsidR="009D430E" w:rsidRPr="0011654E" w:rsidRDefault="009D430E" w:rsidP="003E4DDF">
            <w:pPr>
              <w:rPr>
                <w:rFonts w:ascii="Arial" w:eastAsia="Calibri" w:hAnsi="Arial" w:cs="Arial"/>
                <w:iCs/>
              </w:rPr>
            </w:pPr>
            <w:r w:rsidRPr="000F627A">
              <w:rPr>
                <w:rFonts w:ascii="Arial" w:eastAsia="Calibri" w:hAnsi="Arial" w:cs="Arial"/>
                <w:iCs/>
              </w:rPr>
              <w:t>Applicants should be named on the Register for Architects maintained by the RIAI pursuant to Part 3 of the Building Control Act 2007 or be eligible for admission to the Register without further assessment.</w:t>
            </w:r>
          </w:p>
          <w:p w14:paraId="7CC02F95" w14:textId="73EE5605" w:rsidR="009D430E" w:rsidRDefault="009D430E" w:rsidP="002B35DA">
            <w:pPr>
              <w:rPr>
                <w:rFonts w:ascii="Arial" w:hAnsi="Arial" w:cs="Arial"/>
                <w:b/>
                <w:bCs/>
                <w:iCs/>
              </w:rPr>
            </w:pPr>
          </w:p>
          <w:p w14:paraId="1966F76D" w14:textId="77777777" w:rsidR="009D430E" w:rsidRPr="00F6254C" w:rsidRDefault="009D430E" w:rsidP="002B35DA">
            <w:pPr>
              <w:rPr>
                <w:rFonts w:ascii="Arial" w:hAnsi="Arial" w:cs="Arial"/>
                <w:b/>
                <w:bCs/>
                <w:iCs/>
              </w:rPr>
            </w:pPr>
          </w:p>
          <w:p w14:paraId="7E5EBFC0" w14:textId="77777777" w:rsidR="002B35DA" w:rsidRPr="00F6254C" w:rsidRDefault="002B35DA" w:rsidP="002B35DA">
            <w:pPr>
              <w:rPr>
                <w:rFonts w:ascii="Arial" w:hAnsi="Arial" w:cs="Arial"/>
                <w:b/>
              </w:rPr>
            </w:pPr>
            <w:r w:rsidRPr="00F6254C">
              <w:rPr>
                <w:rFonts w:ascii="Arial" w:hAnsi="Arial" w:cs="Arial"/>
                <w:b/>
              </w:rPr>
              <w:t>Health</w:t>
            </w:r>
          </w:p>
          <w:p w14:paraId="13EF3578" w14:textId="77777777" w:rsidR="002B35DA" w:rsidRPr="00F6254C" w:rsidRDefault="002B35DA" w:rsidP="002B35DA">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AE2F4DD" w14:textId="77777777" w:rsidR="002B35DA" w:rsidRPr="00F6254C" w:rsidRDefault="002B35DA" w:rsidP="002B35DA">
            <w:pPr>
              <w:rPr>
                <w:rFonts w:ascii="Arial" w:hAnsi="Arial" w:cs="Arial"/>
              </w:rPr>
            </w:pPr>
          </w:p>
          <w:p w14:paraId="4FD8ABEF" w14:textId="77777777" w:rsidR="002B35DA" w:rsidRPr="00F6254C" w:rsidRDefault="002B35DA" w:rsidP="002B35DA">
            <w:pPr>
              <w:ind w:right="-766"/>
              <w:rPr>
                <w:rFonts w:ascii="Arial" w:hAnsi="Arial" w:cs="Arial"/>
                <w:iCs/>
              </w:rPr>
            </w:pPr>
            <w:r w:rsidRPr="00F6254C">
              <w:rPr>
                <w:rFonts w:ascii="Arial" w:hAnsi="Arial" w:cs="Arial"/>
                <w:b/>
                <w:bCs/>
              </w:rPr>
              <w:t>Character</w:t>
            </w:r>
          </w:p>
          <w:p w14:paraId="4648CE02" w14:textId="77777777" w:rsidR="002B35DA" w:rsidRDefault="002B35DA" w:rsidP="002B35DA">
            <w:pPr>
              <w:ind w:right="-766"/>
              <w:rPr>
                <w:rFonts w:ascii="Arial" w:hAnsi="Arial" w:cs="Arial"/>
              </w:rPr>
            </w:pPr>
            <w:r w:rsidRPr="00F6254C">
              <w:rPr>
                <w:rFonts w:ascii="Arial" w:hAnsi="Arial" w:cs="Arial"/>
              </w:rPr>
              <w:t>Each candidate for and any person holding the of</w:t>
            </w:r>
            <w:r>
              <w:rPr>
                <w:rFonts w:ascii="Arial" w:hAnsi="Arial" w:cs="Arial"/>
              </w:rPr>
              <w:t>fice must be of good character.</w:t>
            </w:r>
          </w:p>
          <w:p w14:paraId="1151045D" w14:textId="5AA7D016" w:rsidR="001D146C" w:rsidRPr="00BE491B" w:rsidRDefault="001D146C" w:rsidP="00E30566">
            <w:pPr>
              <w:ind w:right="-766"/>
              <w:rPr>
                <w:rFonts w:ascii="Arial" w:hAnsi="Arial" w:cs="Arial"/>
                <w:b/>
                <w:bCs/>
                <w:iCs/>
                <w:color w:val="222222"/>
                <w:shd w:val="clear" w:color="auto" w:fill="FFFFFF"/>
              </w:rPr>
            </w:pPr>
          </w:p>
        </w:tc>
      </w:tr>
      <w:tr w:rsidR="00855F77"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855F77" w:rsidRPr="00E30566" w:rsidRDefault="00855F77" w:rsidP="00855F77">
            <w:pPr>
              <w:rPr>
                <w:rFonts w:ascii="Arial" w:hAnsi="Arial" w:cs="Arial"/>
                <w:b/>
                <w:bCs/>
              </w:rPr>
            </w:pPr>
            <w:r w:rsidRPr="00E30566">
              <w:rPr>
                <w:rFonts w:ascii="Arial" w:hAnsi="Arial" w:cs="Arial"/>
                <w:b/>
                <w:bCs/>
              </w:rPr>
              <w:lastRenderedPageBreak/>
              <w:t>Post Specific Requirements</w:t>
            </w:r>
          </w:p>
          <w:p w14:paraId="504A9C88" w14:textId="77777777" w:rsidR="00855F77" w:rsidRPr="00E30566" w:rsidRDefault="00855F77" w:rsidP="00855F77">
            <w:pPr>
              <w:rPr>
                <w:rFonts w:ascii="Arial" w:hAnsi="Arial" w:cs="Arial"/>
                <w:b/>
                <w:bCs/>
                <w:highlight w:val="red"/>
              </w:rPr>
            </w:pPr>
          </w:p>
        </w:tc>
        <w:tc>
          <w:tcPr>
            <w:tcW w:w="8256" w:type="dxa"/>
            <w:tcBorders>
              <w:top w:val="single" w:sz="4" w:space="0" w:color="auto"/>
              <w:left w:val="single" w:sz="4" w:space="0" w:color="auto"/>
              <w:bottom w:val="single" w:sz="4" w:space="0" w:color="auto"/>
              <w:right w:val="single" w:sz="4" w:space="0" w:color="auto"/>
            </w:tcBorders>
          </w:tcPr>
          <w:p w14:paraId="1E3F5897" w14:textId="0717191B" w:rsidR="00EA4907" w:rsidRPr="009D430E" w:rsidRDefault="003E4DDF" w:rsidP="009D430E">
            <w:pPr>
              <w:pStyle w:val="ListParagraph"/>
              <w:numPr>
                <w:ilvl w:val="0"/>
                <w:numId w:val="7"/>
              </w:numPr>
              <w:ind w:left="382"/>
              <w:rPr>
                <w:rFonts w:ascii="Arial" w:hAnsi="Arial" w:cs="Arial"/>
                <w:b/>
                <w:bCs/>
                <w:u w:val="single"/>
              </w:rPr>
            </w:pPr>
            <w:r>
              <w:rPr>
                <w:rFonts w:ascii="Arial" w:hAnsi="Arial" w:cs="Arial"/>
                <w:bCs/>
                <w:iCs/>
              </w:rPr>
              <w:t>E</w:t>
            </w:r>
            <w:r w:rsidR="00855F77" w:rsidRPr="00EA4907">
              <w:rPr>
                <w:rFonts w:ascii="Arial" w:hAnsi="Arial" w:cs="Arial"/>
              </w:rPr>
              <w:t xml:space="preserve">xperience in the design, project management and construction of buildings </w:t>
            </w:r>
            <w:r w:rsidR="00855F77" w:rsidRPr="00EA4907">
              <w:rPr>
                <w:rFonts w:ascii="Arial" w:hAnsi="Arial" w:cs="Arial"/>
                <w:bCs/>
                <w:iCs/>
              </w:rPr>
              <w:t>as relevant to the role</w:t>
            </w:r>
            <w:r w:rsidR="00855F77" w:rsidRPr="00EA4907">
              <w:rPr>
                <w:rFonts w:ascii="Arial" w:hAnsi="Arial" w:cs="Arial"/>
              </w:rPr>
              <w:t>.</w:t>
            </w:r>
          </w:p>
        </w:tc>
      </w:tr>
      <w:tr w:rsidR="00855F77" w:rsidRPr="00E766A5" w14:paraId="59EF65EA" w14:textId="77777777" w:rsidTr="00F6254C">
        <w:tc>
          <w:tcPr>
            <w:tcW w:w="2364" w:type="dxa"/>
          </w:tcPr>
          <w:p w14:paraId="643486DB" w14:textId="07875C56" w:rsidR="00855F77" w:rsidRPr="006531F1" w:rsidRDefault="00855F77" w:rsidP="00B55EB8">
            <w:pPr>
              <w:rPr>
                <w:rFonts w:ascii="Arial" w:hAnsi="Arial" w:cs="Arial"/>
                <w:b/>
                <w:bCs/>
                <w:color w:val="000000" w:themeColor="text1"/>
                <w:highlight w:val="red"/>
              </w:rPr>
            </w:pPr>
            <w:r w:rsidRPr="00E30566">
              <w:rPr>
                <w:rFonts w:ascii="Arial" w:hAnsi="Arial" w:cs="Arial"/>
                <w:b/>
                <w:bCs/>
                <w:color w:val="000000" w:themeColor="text1"/>
              </w:rPr>
              <w:t>Other requirements specific to the post</w:t>
            </w:r>
          </w:p>
        </w:tc>
        <w:tc>
          <w:tcPr>
            <w:tcW w:w="8256" w:type="dxa"/>
          </w:tcPr>
          <w:p w14:paraId="0373D8B8" w14:textId="12D37333" w:rsidR="00855F77" w:rsidRPr="00E30566" w:rsidRDefault="001D146C" w:rsidP="001D146C">
            <w:pPr>
              <w:rPr>
                <w:rFonts w:ascii="Arial" w:hAnsi="Arial" w:cs="Arial"/>
                <w:iCs/>
              </w:rPr>
            </w:pPr>
            <w:r w:rsidRPr="00E30566">
              <w:rPr>
                <w:rFonts w:ascii="Arial" w:hAnsi="Arial" w:cs="Arial"/>
                <w:iCs/>
              </w:rPr>
              <w:t>H</w:t>
            </w:r>
            <w:r w:rsidR="00855F77" w:rsidRPr="00E30566">
              <w:rPr>
                <w:rFonts w:ascii="Arial" w:hAnsi="Arial" w:cs="Arial"/>
                <w:iCs/>
              </w:rPr>
              <w:t>ave access to appropriate transport to fulfil the requirements of the role</w:t>
            </w:r>
          </w:p>
          <w:p w14:paraId="0E4DCE48" w14:textId="53CF4F29" w:rsidR="009D430E" w:rsidRPr="00E30566" w:rsidRDefault="009D430E" w:rsidP="001D146C">
            <w:pPr>
              <w:rPr>
                <w:rFonts w:ascii="Arial" w:hAnsi="Arial" w:cs="Arial"/>
                <w:iCs/>
              </w:rPr>
            </w:pPr>
          </w:p>
        </w:tc>
      </w:tr>
      <w:tr w:rsidR="009D430E" w:rsidRPr="00E766A5" w14:paraId="6F730A6F" w14:textId="77777777" w:rsidTr="00F6254C">
        <w:tc>
          <w:tcPr>
            <w:tcW w:w="2364" w:type="dxa"/>
          </w:tcPr>
          <w:p w14:paraId="1AAD6D64" w14:textId="77777777" w:rsidR="009D430E" w:rsidRDefault="009D430E" w:rsidP="00855F77">
            <w:pPr>
              <w:rPr>
                <w:rFonts w:ascii="Arial" w:hAnsi="Arial" w:cs="Arial"/>
                <w:b/>
                <w:bCs/>
              </w:rPr>
            </w:pPr>
            <w:r>
              <w:rPr>
                <w:rFonts w:ascii="Arial" w:hAnsi="Arial" w:cs="Arial"/>
                <w:b/>
                <w:bCs/>
              </w:rPr>
              <w:t>Additional Eligibility Requirements</w:t>
            </w:r>
          </w:p>
          <w:p w14:paraId="5CD80A7A" w14:textId="02A8A422" w:rsidR="009D430E" w:rsidRPr="00F6254C" w:rsidRDefault="009D430E" w:rsidP="00855F77">
            <w:pPr>
              <w:rPr>
                <w:rFonts w:ascii="Arial" w:hAnsi="Arial" w:cs="Arial"/>
                <w:b/>
                <w:bCs/>
              </w:rPr>
            </w:pPr>
          </w:p>
        </w:tc>
        <w:tc>
          <w:tcPr>
            <w:tcW w:w="8256" w:type="dxa"/>
          </w:tcPr>
          <w:p w14:paraId="2BEFF4BD" w14:textId="77777777" w:rsidR="009D430E" w:rsidRPr="00585CE2" w:rsidRDefault="009D430E" w:rsidP="009D430E">
            <w:pPr>
              <w:pStyle w:val="Default"/>
              <w:rPr>
                <w:sz w:val="20"/>
                <w:szCs w:val="20"/>
              </w:rPr>
            </w:pPr>
            <w:r w:rsidRPr="00585CE2">
              <w:rPr>
                <w:b/>
                <w:bCs/>
                <w:sz w:val="20"/>
                <w:szCs w:val="20"/>
              </w:rPr>
              <w:t xml:space="preserve">Citizenship Requirements </w:t>
            </w:r>
          </w:p>
          <w:p w14:paraId="2F8CC2CA" w14:textId="77777777" w:rsidR="009D430E" w:rsidRPr="00585CE2" w:rsidRDefault="009D430E" w:rsidP="009D430E">
            <w:pPr>
              <w:pStyle w:val="Default"/>
              <w:rPr>
                <w:sz w:val="20"/>
                <w:szCs w:val="20"/>
              </w:rPr>
            </w:pPr>
            <w:r w:rsidRPr="00585CE2">
              <w:rPr>
                <w:sz w:val="20"/>
                <w:szCs w:val="20"/>
              </w:rPr>
              <w:t xml:space="preserve">Eligible candidates must be: </w:t>
            </w:r>
          </w:p>
          <w:p w14:paraId="461987D7" w14:textId="77777777" w:rsidR="009D430E" w:rsidRPr="00585CE2" w:rsidRDefault="009D430E" w:rsidP="009D430E">
            <w:pPr>
              <w:pStyle w:val="ListParagraph"/>
              <w:numPr>
                <w:ilvl w:val="0"/>
                <w:numId w:val="15"/>
              </w:numPr>
              <w:spacing w:after="120"/>
              <w:rPr>
                <w:rFonts w:ascii="Arial" w:hAnsi="Arial" w:cs="Arial"/>
              </w:rPr>
            </w:pPr>
            <w:r w:rsidRPr="00585CE2">
              <w:rPr>
                <w:rFonts w:ascii="Arial" w:hAnsi="Arial" w:cs="Arial"/>
              </w:rPr>
              <w:t xml:space="preserve">EEA, Swiss, or British citizens </w:t>
            </w:r>
          </w:p>
          <w:p w14:paraId="5C7D0F62" w14:textId="77777777" w:rsidR="009D430E" w:rsidRPr="00585CE2" w:rsidRDefault="009D430E" w:rsidP="009D430E">
            <w:pPr>
              <w:spacing w:after="120"/>
              <w:ind w:left="360"/>
              <w:rPr>
                <w:rFonts w:ascii="Arial" w:hAnsi="Arial" w:cs="Arial"/>
                <w:b/>
              </w:rPr>
            </w:pPr>
            <w:r>
              <w:rPr>
                <w:rFonts w:ascii="Arial" w:hAnsi="Arial" w:cs="Arial"/>
                <w:b/>
              </w:rPr>
              <w:t>OR</w:t>
            </w:r>
          </w:p>
          <w:p w14:paraId="44C3F8FE" w14:textId="77777777" w:rsidR="009D430E" w:rsidRDefault="009D430E" w:rsidP="009D430E">
            <w:pPr>
              <w:pStyle w:val="ListParagraph"/>
              <w:numPr>
                <w:ilvl w:val="0"/>
                <w:numId w:val="15"/>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2D3412AC" w14:textId="77777777" w:rsidR="009D430E" w:rsidRDefault="009D430E" w:rsidP="009D430E">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41BD27A0" w14:textId="77777777" w:rsidR="009D430E" w:rsidRDefault="009D430E" w:rsidP="009D430E">
            <w:pPr>
              <w:pStyle w:val="ListParagraph"/>
              <w:spacing w:after="120"/>
              <w:ind w:left="1080"/>
              <w:rPr>
                <w:rFonts w:ascii="Arial" w:hAnsi="Arial" w:cs="Arial"/>
              </w:rPr>
            </w:pPr>
          </w:p>
          <w:p w14:paraId="10A6087C" w14:textId="77777777" w:rsidR="009D430E" w:rsidRDefault="009D430E" w:rsidP="009D430E">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p w14:paraId="6716C43B" w14:textId="379D9FEC" w:rsidR="009D430E" w:rsidRPr="00F330C8" w:rsidRDefault="009D430E" w:rsidP="00855F77">
            <w:pPr>
              <w:jc w:val="both"/>
              <w:rPr>
                <w:rFonts w:ascii="Arial" w:hAnsi="Arial" w:cs="Arial"/>
                <w:b/>
              </w:rPr>
            </w:pPr>
          </w:p>
        </w:tc>
      </w:tr>
      <w:tr w:rsidR="00855F77" w:rsidRPr="00E766A5" w14:paraId="466ACF54" w14:textId="77777777" w:rsidTr="00F6254C">
        <w:tc>
          <w:tcPr>
            <w:tcW w:w="2364" w:type="dxa"/>
          </w:tcPr>
          <w:p w14:paraId="50259FF8" w14:textId="77777777" w:rsidR="00855F77" w:rsidRPr="00F6254C" w:rsidRDefault="00855F77" w:rsidP="00855F77">
            <w:pPr>
              <w:rPr>
                <w:rFonts w:ascii="Arial" w:hAnsi="Arial" w:cs="Arial"/>
                <w:b/>
                <w:bCs/>
              </w:rPr>
            </w:pPr>
            <w:r w:rsidRPr="00F6254C">
              <w:rPr>
                <w:rFonts w:ascii="Arial" w:hAnsi="Arial" w:cs="Arial"/>
                <w:b/>
                <w:bCs/>
              </w:rPr>
              <w:t>Skills, competencies and/or knowledge</w:t>
            </w:r>
          </w:p>
          <w:p w14:paraId="4E76BE64" w14:textId="77777777" w:rsidR="00855F77" w:rsidRPr="00F6254C" w:rsidRDefault="00855F77" w:rsidP="00855F77">
            <w:pPr>
              <w:rPr>
                <w:rFonts w:ascii="Arial" w:hAnsi="Arial" w:cs="Arial"/>
                <w:b/>
                <w:bCs/>
              </w:rPr>
            </w:pPr>
          </w:p>
          <w:p w14:paraId="3C72DF3D" w14:textId="77777777" w:rsidR="00855F77" w:rsidRPr="00F6254C" w:rsidRDefault="00855F77" w:rsidP="00855F77">
            <w:pPr>
              <w:rPr>
                <w:rFonts w:ascii="Arial" w:hAnsi="Arial" w:cs="Arial"/>
                <w:b/>
                <w:bCs/>
              </w:rPr>
            </w:pPr>
          </w:p>
        </w:tc>
        <w:tc>
          <w:tcPr>
            <w:tcW w:w="8256" w:type="dxa"/>
          </w:tcPr>
          <w:p w14:paraId="7E11D38A" w14:textId="77777777" w:rsidR="00322FF0" w:rsidRPr="00322FF0" w:rsidRDefault="00322FF0" w:rsidP="00322FF0">
            <w:pPr>
              <w:rPr>
                <w:rFonts w:ascii="Arial" w:hAnsi="Arial" w:cs="Arial"/>
                <w:b/>
                <w:bCs/>
                <w:lang w:val="en-IE"/>
              </w:rPr>
            </w:pPr>
            <w:r w:rsidRPr="00322FF0">
              <w:rPr>
                <w:rFonts w:ascii="Arial" w:hAnsi="Arial" w:cs="Arial"/>
                <w:b/>
                <w:bCs/>
                <w:lang w:val="en-IE"/>
              </w:rPr>
              <w:t>Professional Experience &amp; Knowledge</w:t>
            </w:r>
          </w:p>
          <w:p w14:paraId="06DBA268" w14:textId="3B738986" w:rsidR="00322FF0" w:rsidRPr="00322FF0" w:rsidRDefault="00322FF0" w:rsidP="009D430E">
            <w:pPr>
              <w:numPr>
                <w:ilvl w:val="0"/>
                <w:numId w:val="8"/>
              </w:numPr>
              <w:spacing w:after="80"/>
              <w:ind w:left="714" w:hanging="357"/>
              <w:rPr>
                <w:rFonts w:ascii="Arial" w:hAnsi="Arial" w:cs="Arial"/>
                <w:lang w:val="en-IE"/>
              </w:rPr>
            </w:pPr>
            <w:r w:rsidRPr="00322FF0">
              <w:rPr>
                <w:rFonts w:ascii="Arial" w:hAnsi="Arial" w:cs="Arial"/>
                <w:lang w:val="en-IE"/>
              </w:rPr>
              <w:t>Have a significant track record in the management of the HealthCare Estate and in particular management of capital projects</w:t>
            </w:r>
            <w:r w:rsidR="00044D61">
              <w:rPr>
                <w:rFonts w:ascii="Arial" w:hAnsi="Arial" w:cs="Arial"/>
                <w:lang w:val="en-IE"/>
              </w:rPr>
              <w:t>.</w:t>
            </w:r>
          </w:p>
          <w:p w14:paraId="11056CB5" w14:textId="170F8443" w:rsidR="00322FF0" w:rsidRPr="00322FF0" w:rsidRDefault="00322FF0" w:rsidP="009D430E">
            <w:pPr>
              <w:numPr>
                <w:ilvl w:val="0"/>
                <w:numId w:val="9"/>
              </w:numPr>
              <w:spacing w:after="80"/>
              <w:ind w:left="714" w:hanging="357"/>
              <w:rPr>
                <w:rFonts w:ascii="Arial" w:hAnsi="Arial" w:cs="Arial"/>
                <w:lang w:val="en-IE"/>
              </w:rPr>
            </w:pPr>
            <w:r w:rsidRPr="00322FF0">
              <w:rPr>
                <w:rFonts w:ascii="Arial" w:hAnsi="Arial" w:cs="Arial"/>
                <w:lang w:val="en-IE"/>
              </w:rPr>
              <w:t>Demonstrably understands the management and delivery of a Capital Investment Programme and reporting of same</w:t>
            </w:r>
          </w:p>
          <w:p w14:paraId="567ADDF9" w14:textId="33A392DD" w:rsidR="00322FF0" w:rsidRPr="00322FF0" w:rsidRDefault="00322FF0" w:rsidP="009D430E">
            <w:pPr>
              <w:numPr>
                <w:ilvl w:val="0"/>
                <w:numId w:val="10"/>
              </w:numPr>
              <w:spacing w:after="80"/>
              <w:ind w:left="714" w:hanging="357"/>
              <w:rPr>
                <w:rFonts w:ascii="Arial" w:hAnsi="Arial" w:cs="Arial"/>
                <w:b/>
                <w:bCs/>
                <w:lang w:val="en-IE"/>
              </w:rPr>
            </w:pPr>
            <w:r w:rsidRPr="00322FF0">
              <w:rPr>
                <w:rFonts w:ascii="Arial" w:hAnsi="Arial" w:cs="Arial"/>
                <w:lang w:val="en-IE"/>
              </w:rPr>
              <w:t>Ability to ensure the achievement of medium and long term goals while also managing short term goals and priorities.</w:t>
            </w:r>
            <w:r w:rsidRPr="00322FF0">
              <w:rPr>
                <w:rFonts w:ascii="Arial" w:hAnsi="Arial" w:cs="Arial"/>
                <w:b/>
                <w:bCs/>
                <w:lang w:val="en-IE"/>
              </w:rPr>
              <w:t> </w:t>
            </w:r>
          </w:p>
          <w:p w14:paraId="6CF19EFF" w14:textId="51B78877" w:rsidR="00322FF0" w:rsidRPr="00322FF0" w:rsidRDefault="00322FF0" w:rsidP="009D430E">
            <w:pPr>
              <w:numPr>
                <w:ilvl w:val="0"/>
                <w:numId w:val="11"/>
              </w:numPr>
              <w:spacing w:after="80"/>
              <w:ind w:left="714" w:hanging="357"/>
              <w:rPr>
                <w:rFonts w:ascii="Arial" w:hAnsi="Arial" w:cs="Arial"/>
                <w:lang w:val="en-IE"/>
              </w:rPr>
            </w:pPr>
            <w:r w:rsidRPr="00322FF0">
              <w:rPr>
                <w:rFonts w:ascii="Arial" w:hAnsi="Arial" w:cs="Arial"/>
                <w:lang w:val="en-IE"/>
              </w:rPr>
              <w:t>A knowledge of option appraisal procedures, cost estimation and control, hospital design, healthcare and project management and the procurement process appropriate to public sector capital projects.</w:t>
            </w:r>
          </w:p>
          <w:p w14:paraId="0C6D7FD8" w14:textId="03A6EAC6" w:rsidR="00322FF0" w:rsidRDefault="00322FF0" w:rsidP="009D430E">
            <w:pPr>
              <w:numPr>
                <w:ilvl w:val="0"/>
                <w:numId w:val="12"/>
              </w:numPr>
              <w:spacing w:after="80"/>
              <w:ind w:left="714" w:hanging="357"/>
              <w:rPr>
                <w:rFonts w:ascii="Arial" w:hAnsi="Arial" w:cs="Arial"/>
                <w:lang w:val="en-IE"/>
              </w:rPr>
            </w:pPr>
            <w:r w:rsidRPr="00322FF0">
              <w:rPr>
                <w:rFonts w:ascii="Arial" w:hAnsi="Arial" w:cs="Arial"/>
                <w:lang w:val="en-IE"/>
              </w:rPr>
              <w:t>Have a thorough knowledge of the, HSE Capital Projects Manual and Approvals Protocol,  Department of Public Expenditure &amp; Reform’s Public Spending Code, the Capital Works Management Framework &amp; the Health Service Executive’s National Financial Regulations.</w:t>
            </w:r>
          </w:p>
          <w:p w14:paraId="35895AAA" w14:textId="5451BA22" w:rsidR="009D430E" w:rsidRPr="000F627A" w:rsidRDefault="009D430E" w:rsidP="009D430E">
            <w:pPr>
              <w:numPr>
                <w:ilvl w:val="0"/>
                <w:numId w:val="12"/>
              </w:numPr>
              <w:spacing w:after="80"/>
              <w:ind w:left="714" w:hanging="357"/>
              <w:rPr>
                <w:rFonts w:ascii="Arial" w:hAnsi="Arial" w:cs="Arial"/>
                <w:lang w:val="en-IE"/>
              </w:rPr>
            </w:pPr>
            <w:r w:rsidRPr="000F627A">
              <w:rPr>
                <w:rFonts w:ascii="Arial" w:hAnsi="Arial" w:cs="Arial"/>
                <w:lang w:val="en-IE"/>
              </w:rPr>
              <w:t>Experience in budgetary management.</w:t>
            </w:r>
          </w:p>
          <w:p w14:paraId="5E5E97E5" w14:textId="6AF46389" w:rsidR="009D430E" w:rsidRPr="000F627A" w:rsidRDefault="009D430E" w:rsidP="009D430E">
            <w:pPr>
              <w:numPr>
                <w:ilvl w:val="0"/>
                <w:numId w:val="12"/>
              </w:numPr>
              <w:spacing w:after="80"/>
              <w:ind w:left="714" w:hanging="357"/>
              <w:rPr>
                <w:rFonts w:ascii="Arial" w:hAnsi="Arial" w:cs="Arial"/>
                <w:lang w:val="en-IE"/>
              </w:rPr>
            </w:pPr>
            <w:r w:rsidRPr="000F627A">
              <w:rPr>
                <w:rFonts w:ascii="Arial" w:hAnsi="Arial" w:cs="Arial"/>
                <w:lang w:val="en-IE"/>
              </w:rPr>
              <w:t>Significant numerical literacy.</w:t>
            </w:r>
          </w:p>
          <w:p w14:paraId="3C9B7B27" w14:textId="65665328" w:rsidR="009D430E" w:rsidRPr="000F627A" w:rsidRDefault="009D430E" w:rsidP="009D430E">
            <w:pPr>
              <w:numPr>
                <w:ilvl w:val="0"/>
                <w:numId w:val="12"/>
              </w:numPr>
              <w:spacing w:after="80"/>
              <w:ind w:left="714" w:hanging="357"/>
              <w:rPr>
                <w:rFonts w:ascii="Arial" w:hAnsi="Arial" w:cs="Arial"/>
                <w:lang w:val="en-IE"/>
              </w:rPr>
            </w:pPr>
            <w:r w:rsidRPr="000F627A">
              <w:rPr>
                <w:rFonts w:ascii="Arial" w:hAnsi="Arial" w:cs="Arial"/>
                <w:lang w:val="en-IE"/>
              </w:rPr>
              <w:t>Proficiency in the use of Excel.</w:t>
            </w:r>
          </w:p>
          <w:p w14:paraId="1894F342" w14:textId="77777777" w:rsidR="00044D61" w:rsidRDefault="00322FF0" w:rsidP="009D430E">
            <w:pPr>
              <w:numPr>
                <w:ilvl w:val="0"/>
                <w:numId w:val="12"/>
              </w:numPr>
              <w:spacing w:after="80"/>
              <w:ind w:left="714" w:hanging="357"/>
              <w:rPr>
                <w:rFonts w:ascii="Arial" w:hAnsi="Arial" w:cs="Arial"/>
                <w:lang w:val="en-IE"/>
              </w:rPr>
            </w:pPr>
            <w:r w:rsidRPr="00322FF0">
              <w:rPr>
                <w:rFonts w:ascii="Arial" w:hAnsi="Arial" w:cs="Arial"/>
                <w:lang w:val="en-IE"/>
              </w:rPr>
              <w:t>Understands the key issues in relation to Capital Planning and Individual Project Management</w:t>
            </w:r>
          </w:p>
          <w:p w14:paraId="43EA9953" w14:textId="3641E257" w:rsidR="00855F77" w:rsidRPr="00044D61" w:rsidRDefault="00855F77" w:rsidP="009D430E">
            <w:pPr>
              <w:numPr>
                <w:ilvl w:val="0"/>
                <w:numId w:val="12"/>
              </w:numPr>
              <w:spacing w:after="80"/>
              <w:ind w:left="714" w:hanging="357"/>
              <w:rPr>
                <w:rFonts w:ascii="Arial" w:hAnsi="Arial" w:cs="Arial"/>
                <w:lang w:val="en-IE"/>
              </w:rPr>
            </w:pPr>
            <w:r w:rsidRPr="00044D61">
              <w:rPr>
                <w:rFonts w:ascii="Arial" w:hAnsi="Arial" w:cs="Arial"/>
                <w:bCs/>
              </w:rPr>
              <w:t>A good working knowledge of legislation and technical guidance in the estates area including Building, Planning, Health &amp; Safety and Fire Safety Regulations.</w:t>
            </w:r>
          </w:p>
          <w:p w14:paraId="60B8CF72" w14:textId="77777777" w:rsidR="00855F77" w:rsidRDefault="00855F77" w:rsidP="009D430E">
            <w:pPr>
              <w:numPr>
                <w:ilvl w:val="0"/>
                <w:numId w:val="4"/>
              </w:numPr>
              <w:spacing w:after="80"/>
              <w:ind w:left="714" w:hanging="357"/>
              <w:contextualSpacing/>
              <w:rPr>
                <w:rFonts w:ascii="Arial" w:hAnsi="Arial" w:cs="Arial"/>
              </w:rPr>
            </w:pPr>
            <w:r>
              <w:rPr>
                <w:rFonts w:ascii="Arial" w:hAnsi="Arial" w:cs="Arial"/>
              </w:rPr>
              <w:t>An understanding</w:t>
            </w:r>
            <w:r w:rsidRPr="00F330C8">
              <w:rPr>
                <w:rFonts w:ascii="Arial" w:hAnsi="Arial" w:cs="Arial"/>
              </w:rPr>
              <w:t xml:space="preserve">, identifies with and is committed to the core values of the HSE and places a high emphasis on achieving </w:t>
            </w:r>
            <w:r>
              <w:rPr>
                <w:rFonts w:ascii="Arial" w:hAnsi="Arial" w:cs="Arial"/>
              </w:rPr>
              <w:t>high standards of excellence.</w:t>
            </w:r>
          </w:p>
          <w:p w14:paraId="6A77B320" w14:textId="77777777" w:rsidR="00855F77" w:rsidRPr="00F330C8" w:rsidRDefault="00855F77" w:rsidP="00855F77">
            <w:pPr>
              <w:tabs>
                <w:tab w:val="num" w:pos="823"/>
              </w:tabs>
              <w:ind w:left="463"/>
              <w:rPr>
                <w:rFonts w:ascii="Arial" w:hAnsi="Arial" w:cs="Arial"/>
                <w:b/>
                <w:bCs/>
              </w:rPr>
            </w:pPr>
          </w:p>
          <w:p w14:paraId="0D1FB0AA" w14:textId="77777777" w:rsidR="00855F77" w:rsidRPr="00F330C8" w:rsidRDefault="00855F77" w:rsidP="00855F77">
            <w:pPr>
              <w:tabs>
                <w:tab w:val="num" w:pos="823"/>
              </w:tabs>
              <w:rPr>
                <w:rFonts w:ascii="Arial" w:hAnsi="Arial" w:cs="Arial"/>
                <w:bCs/>
                <w:i/>
              </w:rPr>
            </w:pPr>
            <w:r w:rsidRPr="00F330C8">
              <w:rPr>
                <w:rFonts w:ascii="Arial" w:hAnsi="Arial" w:cs="Arial"/>
                <w:b/>
                <w:bCs/>
              </w:rPr>
              <w:t>Interpersonal / Communication Skills</w:t>
            </w:r>
            <w:r>
              <w:rPr>
                <w:rFonts w:ascii="Arial" w:hAnsi="Arial" w:cs="Arial"/>
                <w:b/>
                <w:bCs/>
              </w:rPr>
              <w:t xml:space="preserve"> </w:t>
            </w:r>
          </w:p>
          <w:p w14:paraId="13C91BAA" w14:textId="77777777" w:rsidR="00855F77" w:rsidRPr="00F330C8" w:rsidRDefault="00855F77" w:rsidP="001E0758">
            <w:pPr>
              <w:numPr>
                <w:ilvl w:val="0"/>
                <w:numId w:val="4"/>
              </w:numPr>
              <w:contextualSpacing/>
              <w:rPr>
                <w:rFonts w:ascii="Arial" w:hAnsi="Arial" w:cs="Arial"/>
              </w:rPr>
            </w:pPr>
            <w:r w:rsidRPr="00F330C8">
              <w:rPr>
                <w:rFonts w:ascii="Arial" w:hAnsi="Arial" w:cs="Arial"/>
              </w:rPr>
              <w:t xml:space="preserve">Effective written and verbal communication skills, including the ability to present information in a clear and concise manner, within the organisation and externally.  </w:t>
            </w:r>
          </w:p>
          <w:p w14:paraId="2536FB30" w14:textId="77777777" w:rsidR="00855F77" w:rsidRPr="00F330C8" w:rsidRDefault="00855F77" w:rsidP="001E0758">
            <w:pPr>
              <w:numPr>
                <w:ilvl w:val="0"/>
                <w:numId w:val="4"/>
              </w:numPr>
              <w:contextualSpacing/>
              <w:rPr>
                <w:rFonts w:ascii="Arial" w:hAnsi="Arial" w:cs="Arial"/>
              </w:rPr>
            </w:pPr>
            <w:r>
              <w:rPr>
                <w:rFonts w:ascii="Arial" w:hAnsi="Arial" w:cs="Arial"/>
                <w:bCs/>
              </w:rPr>
              <w:t>An</w:t>
            </w:r>
            <w:r w:rsidRPr="00F330C8">
              <w:rPr>
                <w:rFonts w:ascii="Arial" w:hAnsi="Arial" w:cs="Arial"/>
                <w:bCs/>
              </w:rPr>
              <w:t xml:space="preserve"> ability to facilitate and manage groups through the learning process; the ability to give constructive feedback to encourage learning</w:t>
            </w:r>
            <w:r>
              <w:rPr>
                <w:rFonts w:ascii="Arial" w:hAnsi="Arial" w:cs="Arial"/>
                <w:bCs/>
              </w:rPr>
              <w:t>.</w:t>
            </w:r>
          </w:p>
          <w:p w14:paraId="494F1D47" w14:textId="77777777" w:rsidR="00855F77" w:rsidRPr="00F330C8" w:rsidRDefault="00855F77" w:rsidP="001E0758">
            <w:pPr>
              <w:numPr>
                <w:ilvl w:val="0"/>
                <w:numId w:val="4"/>
              </w:numPr>
              <w:contextualSpacing/>
              <w:rPr>
                <w:rFonts w:ascii="Arial" w:hAnsi="Arial" w:cs="Arial"/>
                <w:bCs/>
              </w:rPr>
            </w:pPr>
            <w:r w:rsidRPr="00F330C8">
              <w:rPr>
                <w:rFonts w:ascii="Arial" w:hAnsi="Arial" w:cs="Arial"/>
                <w:bCs/>
              </w:rPr>
              <w:t>Good interpersonal skills to interface effectively with all stakeholders</w:t>
            </w:r>
            <w:r>
              <w:rPr>
                <w:rFonts w:ascii="Arial" w:hAnsi="Arial" w:cs="Arial"/>
                <w:bCs/>
              </w:rPr>
              <w:t>.</w:t>
            </w:r>
          </w:p>
          <w:p w14:paraId="7B231983" w14:textId="77777777" w:rsidR="00855F77" w:rsidRPr="00F330C8" w:rsidRDefault="00855F77" w:rsidP="001E0758">
            <w:pPr>
              <w:numPr>
                <w:ilvl w:val="0"/>
                <w:numId w:val="4"/>
              </w:numPr>
              <w:spacing w:before="100" w:beforeAutospacing="1" w:after="100" w:afterAutospacing="1"/>
              <w:contextualSpacing/>
              <w:jc w:val="both"/>
              <w:rPr>
                <w:rFonts w:ascii="Arial" w:hAnsi="Arial" w:cs="Arial"/>
              </w:rPr>
            </w:pPr>
            <w:r>
              <w:rPr>
                <w:rFonts w:ascii="Arial" w:hAnsi="Arial" w:cs="Arial"/>
              </w:rPr>
              <w:t>The</w:t>
            </w:r>
            <w:r w:rsidRPr="00F330C8">
              <w:rPr>
                <w:rFonts w:ascii="Arial" w:hAnsi="Arial" w:cs="Arial"/>
              </w:rPr>
              <w:t xml:space="preserve"> required leadership and vision to lead and manage wide-scale c</w:t>
            </w:r>
            <w:r>
              <w:rPr>
                <w:rFonts w:ascii="Arial" w:hAnsi="Arial" w:cs="Arial"/>
              </w:rPr>
              <w:t>hange in a complex environment.</w:t>
            </w:r>
          </w:p>
          <w:p w14:paraId="0C96A5F0" w14:textId="77777777" w:rsidR="00855F77" w:rsidRPr="00F330C8" w:rsidRDefault="00855F77" w:rsidP="001E0758">
            <w:pPr>
              <w:numPr>
                <w:ilvl w:val="0"/>
                <w:numId w:val="4"/>
              </w:numPr>
              <w:spacing w:before="100" w:beforeAutospacing="1" w:after="100" w:afterAutospacing="1"/>
              <w:contextualSpacing/>
              <w:jc w:val="both"/>
              <w:rPr>
                <w:rFonts w:ascii="Arial" w:hAnsi="Arial" w:cs="Arial"/>
              </w:rPr>
            </w:pPr>
            <w:r>
              <w:rPr>
                <w:rFonts w:ascii="Arial" w:hAnsi="Arial" w:cs="Arial"/>
              </w:rPr>
              <w:t>Capacity</w:t>
            </w:r>
            <w:r w:rsidRPr="00F330C8">
              <w:rPr>
                <w:rFonts w:ascii="Arial" w:hAnsi="Arial" w:cs="Arial"/>
              </w:rPr>
              <w:t xml:space="preserve"> to lead, organise and motivate staff to function effect</w:t>
            </w:r>
            <w:r>
              <w:rPr>
                <w:rFonts w:ascii="Arial" w:hAnsi="Arial" w:cs="Arial"/>
              </w:rPr>
              <w:t>ively in times of rapid change.</w:t>
            </w:r>
          </w:p>
          <w:p w14:paraId="0A6898AB" w14:textId="77777777" w:rsidR="00855F77" w:rsidRPr="00F330C8" w:rsidRDefault="00855F77" w:rsidP="001E0758">
            <w:pPr>
              <w:numPr>
                <w:ilvl w:val="0"/>
                <w:numId w:val="4"/>
              </w:numPr>
              <w:spacing w:before="100" w:beforeAutospacing="1" w:after="100" w:afterAutospacing="1"/>
              <w:contextualSpacing/>
              <w:jc w:val="both"/>
              <w:rPr>
                <w:rFonts w:ascii="Arial" w:hAnsi="Arial" w:cs="Arial"/>
              </w:rPr>
            </w:pPr>
            <w:r>
              <w:rPr>
                <w:rFonts w:ascii="Arial" w:hAnsi="Arial" w:cs="Arial"/>
              </w:rPr>
              <w:t xml:space="preserve">An ability to </w:t>
            </w:r>
            <w:r w:rsidRPr="00F330C8">
              <w:rPr>
                <w:rFonts w:ascii="Arial" w:hAnsi="Arial" w:cs="Arial"/>
              </w:rPr>
              <w:t xml:space="preserve">communicate ideas, positions and information clearly and convincingly in a matter that is sensitive to wider issues and has the ability to advocate for and negotiate a favourable position for the Effective written and verbal communication </w:t>
            </w:r>
            <w:r w:rsidRPr="00F330C8">
              <w:rPr>
                <w:rFonts w:ascii="Arial" w:hAnsi="Arial" w:cs="Arial"/>
              </w:rPr>
              <w:lastRenderedPageBreak/>
              <w:t xml:space="preserve">skills, including the ability to present information in a clear and concise manner, within the organisation and externally.  </w:t>
            </w:r>
          </w:p>
          <w:p w14:paraId="69B59F9A" w14:textId="77777777" w:rsidR="00855F77" w:rsidRPr="00F330C8" w:rsidRDefault="00855F77" w:rsidP="001E0758">
            <w:pPr>
              <w:numPr>
                <w:ilvl w:val="0"/>
                <w:numId w:val="4"/>
              </w:numPr>
              <w:contextualSpacing/>
              <w:rPr>
                <w:rFonts w:ascii="Arial" w:hAnsi="Arial" w:cs="Arial"/>
              </w:rPr>
            </w:pPr>
            <w:r>
              <w:rPr>
                <w:rFonts w:ascii="Arial" w:hAnsi="Arial" w:cs="Arial"/>
                <w:bCs/>
              </w:rPr>
              <w:t>An</w:t>
            </w:r>
            <w:r w:rsidRPr="00F330C8">
              <w:rPr>
                <w:rFonts w:ascii="Arial" w:hAnsi="Arial" w:cs="Arial"/>
                <w:bCs/>
              </w:rPr>
              <w:t xml:space="preserve"> ability to facilitate and manage groups through the learning process; the ability to give constructive feedback to encourage learning.</w:t>
            </w:r>
          </w:p>
          <w:p w14:paraId="77B8BBB9" w14:textId="77777777" w:rsidR="00855F77" w:rsidRPr="00F330C8" w:rsidRDefault="00855F77" w:rsidP="001E0758">
            <w:pPr>
              <w:numPr>
                <w:ilvl w:val="0"/>
                <w:numId w:val="4"/>
              </w:numPr>
              <w:contextualSpacing/>
              <w:rPr>
                <w:rFonts w:ascii="Arial" w:hAnsi="Arial" w:cs="Arial"/>
                <w:bCs/>
              </w:rPr>
            </w:pPr>
            <w:r w:rsidRPr="00F330C8">
              <w:rPr>
                <w:rFonts w:ascii="Arial" w:hAnsi="Arial" w:cs="Arial"/>
                <w:bCs/>
              </w:rPr>
              <w:t>Good interpersonal skills to interface effectively with all stakeholders.</w:t>
            </w:r>
          </w:p>
          <w:p w14:paraId="05068DD0" w14:textId="77777777" w:rsidR="00855F77" w:rsidRPr="00F330C8" w:rsidRDefault="00855F77" w:rsidP="001E0758">
            <w:pPr>
              <w:numPr>
                <w:ilvl w:val="0"/>
                <w:numId w:val="4"/>
              </w:numPr>
              <w:contextualSpacing/>
              <w:rPr>
                <w:rFonts w:ascii="Arial" w:hAnsi="Arial" w:cs="Arial"/>
                <w:bCs/>
              </w:rPr>
            </w:pPr>
            <w:r>
              <w:rPr>
                <w:rFonts w:ascii="Arial" w:hAnsi="Arial" w:cs="Arial"/>
                <w:bCs/>
              </w:rPr>
              <w:t xml:space="preserve">Confidence </w:t>
            </w:r>
            <w:r w:rsidRPr="00F330C8">
              <w:rPr>
                <w:rFonts w:ascii="Arial" w:hAnsi="Arial" w:cs="Arial"/>
                <w:bCs/>
              </w:rPr>
              <w:t>of own judgement and ability to influence others and is capable of coping with stress and pressure without performance deteriorating.</w:t>
            </w:r>
          </w:p>
          <w:p w14:paraId="677B23BA" w14:textId="77777777" w:rsidR="00855F77" w:rsidRPr="00F330C8" w:rsidRDefault="00855F77" w:rsidP="001E0758">
            <w:pPr>
              <w:numPr>
                <w:ilvl w:val="0"/>
                <w:numId w:val="4"/>
              </w:numPr>
              <w:contextualSpacing/>
              <w:rPr>
                <w:rFonts w:ascii="Arial" w:hAnsi="Arial" w:cs="Arial"/>
                <w:bCs/>
              </w:rPr>
            </w:pPr>
            <w:r>
              <w:rPr>
                <w:rFonts w:ascii="Arial" w:hAnsi="Arial" w:cs="Arial"/>
                <w:bCs/>
              </w:rPr>
              <w:t>A</w:t>
            </w:r>
            <w:r w:rsidRPr="00F330C8">
              <w:rPr>
                <w:rFonts w:ascii="Arial" w:hAnsi="Arial" w:cs="Arial"/>
                <w:bCs/>
              </w:rPr>
              <w:t xml:space="preserve"> strong degree of self-sufficiency, being capable of personally evaluating proposals and recommending decisions on a proactive basis while actively suggesting improvements and adapting readily to change.</w:t>
            </w:r>
          </w:p>
          <w:p w14:paraId="7A167520" w14:textId="6FE25BD3" w:rsidR="00855F77" w:rsidRDefault="00855F77" w:rsidP="00855F77">
            <w:pPr>
              <w:ind w:left="463"/>
              <w:rPr>
                <w:rFonts w:ascii="Arial" w:hAnsi="Arial" w:cs="Arial"/>
                <w:bCs/>
              </w:rPr>
            </w:pPr>
          </w:p>
          <w:p w14:paraId="59E9A5B0" w14:textId="77777777" w:rsidR="006849D7" w:rsidRPr="00F330C8" w:rsidRDefault="006849D7" w:rsidP="00855F77">
            <w:pPr>
              <w:ind w:left="463"/>
              <w:rPr>
                <w:rFonts w:ascii="Arial" w:hAnsi="Arial" w:cs="Arial"/>
                <w:bCs/>
              </w:rPr>
            </w:pPr>
          </w:p>
          <w:p w14:paraId="4A9855AB" w14:textId="77777777" w:rsidR="00855F77" w:rsidRDefault="00855F77" w:rsidP="00855F77">
            <w:pPr>
              <w:tabs>
                <w:tab w:val="num" w:pos="823"/>
              </w:tabs>
              <w:rPr>
                <w:rFonts w:ascii="Arial" w:hAnsi="Arial" w:cs="Arial"/>
                <w:b/>
                <w:bCs/>
              </w:rPr>
            </w:pPr>
            <w:r>
              <w:rPr>
                <w:rFonts w:ascii="Arial" w:hAnsi="Arial" w:cs="Arial"/>
                <w:b/>
                <w:bCs/>
              </w:rPr>
              <w:t>Planning  &amp; Managing Resources</w:t>
            </w:r>
          </w:p>
          <w:p w14:paraId="511B6380" w14:textId="77777777" w:rsidR="00855F77" w:rsidRPr="00F330C8" w:rsidRDefault="00855F77" w:rsidP="001E0758">
            <w:pPr>
              <w:numPr>
                <w:ilvl w:val="0"/>
                <w:numId w:val="4"/>
              </w:numPr>
              <w:contextualSpacing/>
              <w:rPr>
                <w:rFonts w:ascii="Arial" w:hAnsi="Arial" w:cs="Arial"/>
                <w:bCs/>
              </w:rPr>
            </w:pPr>
            <w:r w:rsidRPr="00F330C8">
              <w:rPr>
                <w:rFonts w:ascii="Arial" w:hAnsi="Arial" w:cs="Arial"/>
                <w:bCs/>
              </w:rPr>
              <w:t>Good management skills (forward planning, problem anticipation, conflict resolution, flexibility, decision making).</w:t>
            </w:r>
          </w:p>
          <w:p w14:paraId="22C5124C" w14:textId="77777777" w:rsidR="00855F77" w:rsidRPr="00F330C8" w:rsidRDefault="00855F77" w:rsidP="001E0758">
            <w:pPr>
              <w:numPr>
                <w:ilvl w:val="0"/>
                <w:numId w:val="4"/>
              </w:numPr>
              <w:contextualSpacing/>
              <w:rPr>
                <w:rFonts w:ascii="Arial" w:hAnsi="Arial" w:cs="Arial"/>
              </w:rPr>
            </w:pPr>
            <w:r w:rsidRPr="00F330C8">
              <w:rPr>
                <w:rFonts w:ascii="Arial" w:hAnsi="Arial" w:cs="Arial"/>
                <w:bCs/>
              </w:rPr>
              <w:t>Evidence of effective planning and organising skills including awareness of resource management and importance of value for money.</w:t>
            </w:r>
          </w:p>
          <w:p w14:paraId="7D5BBD8E" w14:textId="2AE1725E" w:rsidR="00855F77" w:rsidRPr="006849D7" w:rsidRDefault="00855F77" w:rsidP="001E0758">
            <w:pPr>
              <w:numPr>
                <w:ilvl w:val="0"/>
                <w:numId w:val="4"/>
              </w:numPr>
              <w:contextualSpacing/>
              <w:rPr>
                <w:rFonts w:ascii="Arial" w:hAnsi="Arial" w:cs="Arial"/>
              </w:rPr>
            </w:pPr>
            <w:r>
              <w:rPr>
                <w:rFonts w:ascii="Arial" w:hAnsi="Arial" w:cs="Arial"/>
                <w:bCs/>
              </w:rPr>
              <w:t>An a</w:t>
            </w:r>
            <w:r w:rsidRPr="00F330C8">
              <w:rPr>
                <w:rFonts w:ascii="Arial" w:hAnsi="Arial" w:cs="Arial"/>
                <w:bCs/>
              </w:rPr>
              <w:t>bility to manage deadlines and effectively handle multiple tasks.</w:t>
            </w:r>
          </w:p>
          <w:p w14:paraId="25ED5C50" w14:textId="1DFB2C93" w:rsidR="006849D7" w:rsidRDefault="006849D7" w:rsidP="006849D7">
            <w:pPr>
              <w:ind w:left="720"/>
              <w:contextualSpacing/>
              <w:rPr>
                <w:rFonts w:ascii="Arial" w:hAnsi="Arial" w:cs="Arial"/>
                <w:bCs/>
              </w:rPr>
            </w:pPr>
          </w:p>
          <w:p w14:paraId="47E9D021" w14:textId="77777777" w:rsidR="006849D7" w:rsidRPr="00F330C8" w:rsidRDefault="006849D7" w:rsidP="006849D7">
            <w:pPr>
              <w:ind w:left="720"/>
              <w:contextualSpacing/>
              <w:rPr>
                <w:rFonts w:ascii="Arial" w:hAnsi="Arial" w:cs="Arial"/>
              </w:rPr>
            </w:pPr>
          </w:p>
          <w:p w14:paraId="36A273C0" w14:textId="77777777" w:rsidR="00855F77" w:rsidRDefault="00855F77" w:rsidP="00855F77">
            <w:pPr>
              <w:tabs>
                <w:tab w:val="num" w:pos="823"/>
              </w:tabs>
              <w:rPr>
                <w:rFonts w:ascii="Arial" w:hAnsi="Arial" w:cs="Arial"/>
                <w:b/>
                <w:bCs/>
              </w:rPr>
            </w:pPr>
            <w:r>
              <w:rPr>
                <w:rFonts w:ascii="Arial" w:hAnsi="Arial" w:cs="Arial"/>
                <w:b/>
                <w:bCs/>
              </w:rPr>
              <w:t>Evaluating Information , Judging Situations &amp; Problem Solving</w:t>
            </w:r>
          </w:p>
          <w:p w14:paraId="113F5DD3" w14:textId="77777777" w:rsidR="00855F77" w:rsidRPr="00F330C8" w:rsidRDefault="00855F77" w:rsidP="001E0758">
            <w:pPr>
              <w:numPr>
                <w:ilvl w:val="0"/>
                <w:numId w:val="4"/>
              </w:numPr>
              <w:contextualSpacing/>
              <w:rPr>
                <w:rFonts w:ascii="Arial" w:hAnsi="Arial" w:cs="Arial"/>
              </w:rPr>
            </w:pPr>
            <w:r>
              <w:rPr>
                <w:rFonts w:ascii="Arial" w:hAnsi="Arial" w:cs="Arial"/>
              </w:rPr>
              <w:t>An</w:t>
            </w:r>
            <w:r w:rsidRPr="00F330C8">
              <w:rPr>
                <w:rFonts w:ascii="Arial" w:hAnsi="Arial" w:cs="Arial"/>
              </w:rPr>
              <w:t xml:space="preserve"> ability to evaluate information, judge situations, solve problems and make decisions in a timely manner. </w:t>
            </w:r>
          </w:p>
          <w:p w14:paraId="46FF2FA9" w14:textId="77777777" w:rsidR="00855F77" w:rsidRPr="00F330C8" w:rsidRDefault="00855F77" w:rsidP="001E0758">
            <w:pPr>
              <w:numPr>
                <w:ilvl w:val="0"/>
                <w:numId w:val="4"/>
              </w:numPr>
              <w:spacing w:before="100" w:beforeAutospacing="1" w:after="100" w:afterAutospacing="1"/>
              <w:contextualSpacing/>
              <w:jc w:val="both"/>
              <w:rPr>
                <w:rFonts w:ascii="Arial" w:hAnsi="Arial" w:cs="Arial"/>
                <w:b/>
                <w:i/>
              </w:rPr>
            </w:pPr>
            <w:r>
              <w:rPr>
                <w:rFonts w:ascii="Arial" w:hAnsi="Arial" w:cs="Arial"/>
              </w:rPr>
              <w:t xml:space="preserve">An </w:t>
            </w:r>
            <w:r w:rsidRPr="00F330C8">
              <w:rPr>
                <w:rFonts w:ascii="Arial" w:hAnsi="Arial" w:cs="Arial"/>
              </w:rPr>
              <w:t>ability to analyse and evaluate, in a rational, objective, consistent and systematic manner, a range of complex information and identify the core issues and arguments that are most salient to the situation at hand</w:t>
            </w:r>
            <w:r>
              <w:rPr>
                <w:rFonts w:ascii="Arial" w:hAnsi="Arial" w:cs="Arial"/>
              </w:rPr>
              <w:t>.</w:t>
            </w:r>
          </w:p>
          <w:p w14:paraId="46D42F3A" w14:textId="3A4B39FD" w:rsidR="00855F77" w:rsidRPr="00326DE7" w:rsidRDefault="00855F77" w:rsidP="001E0758">
            <w:pPr>
              <w:numPr>
                <w:ilvl w:val="0"/>
                <w:numId w:val="4"/>
              </w:numPr>
              <w:spacing w:before="100" w:beforeAutospacing="1" w:after="100" w:afterAutospacing="1"/>
              <w:contextualSpacing/>
              <w:jc w:val="both"/>
              <w:rPr>
                <w:rFonts w:ascii="Arial" w:hAnsi="Arial" w:cs="Arial"/>
                <w:b/>
                <w:i/>
              </w:rPr>
            </w:pPr>
            <w:r>
              <w:rPr>
                <w:rFonts w:ascii="Arial" w:hAnsi="Arial" w:cs="Arial"/>
              </w:rPr>
              <w:t xml:space="preserve">An </w:t>
            </w:r>
            <w:r w:rsidRPr="00F330C8">
              <w:rPr>
                <w:rFonts w:ascii="Arial" w:hAnsi="Arial" w:cs="Arial"/>
              </w:rPr>
              <w:t>ability to consider the range of options available, involve other parties at the appropriate time and level and to make balanced and timely decisions</w:t>
            </w:r>
            <w:r>
              <w:rPr>
                <w:rFonts w:ascii="Arial" w:hAnsi="Arial" w:cs="Arial"/>
              </w:rPr>
              <w:t>.</w:t>
            </w:r>
          </w:p>
          <w:p w14:paraId="72FC790C" w14:textId="5711CCAC" w:rsidR="00326DE7" w:rsidRPr="00326DE7" w:rsidRDefault="00326DE7" w:rsidP="001E0758">
            <w:pPr>
              <w:pStyle w:val="ListParagraph"/>
              <w:numPr>
                <w:ilvl w:val="0"/>
                <w:numId w:val="4"/>
              </w:numPr>
              <w:spacing w:after="120"/>
              <w:contextualSpacing/>
              <w:rPr>
                <w:rFonts w:ascii="Arial" w:hAnsi="Arial" w:cs="Arial"/>
              </w:rPr>
            </w:pPr>
            <w:r w:rsidRPr="00C0297D">
              <w:rPr>
                <w:rFonts w:ascii="Arial" w:hAnsi="Arial" w:cs="Arial"/>
              </w:rPr>
              <w:t xml:space="preserve">Demonstrates the ability to </w:t>
            </w:r>
            <w:r w:rsidRPr="00C0297D">
              <w:rPr>
                <w:rFonts w:ascii="Arial" w:hAnsi="Arial" w:cs="Arial"/>
                <w:iCs/>
              </w:rPr>
              <w:t>adequately identify, assess, manage and monitor risks within their area of responsibility</w:t>
            </w:r>
          </w:p>
          <w:p w14:paraId="55248CD3" w14:textId="77777777" w:rsidR="00855F77" w:rsidRDefault="00855F77" w:rsidP="00855F77">
            <w:pPr>
              <w:tabs>
                <w:tab w:val="num" w:pos="823"/>
              </w:tabs>
              <w:rPr>
                <w:rFonts w:ascii="Arial" w:hAnsi="Arial" w:cs="Arial"/>
                <w:b/>
                <w:bCs/>
              </w:rPr>
            </w:pPr>
          </w:p>
          <w:p w14:paraId="763B62CD" w14:textId="77777777" w:rsidR="00855F77" w:rsidRDefault="00855F77" w:rsidP="00855F77">
            <w:pPr>
              <w:rPr>
                <w:rFonts w:ascii="Arial" w:hAnsi="Arial" w:cs="Arial"/>
                <w:b/>
              </w:rPr>
            </w:pPr>
            <w:r w:rsidRPr="009F5007">
              <w:rPr>
                <w:rFonts w:ascii="Arial" w:hAnsi="Arial" w:cs="Arial"/>
                <w:b/>
              </w:rPr>
              <w:t>Building &amp; Maintaining Relationships including Leadership, Managing People &amp; Team Skills</w:t>
            </w:r>
          </w:p>
          <w:p w14:paraId="5F4A3EBE" w14:textId="77777777" w:rsidR="00855F77" w:rsidRPr="00F330C8" w:rsidRDefault="00855F77" w:rsidP="001E0758">
            <w:pPr>
              <w:numPr>
                <w:ilvl w:val="0"/>
                <w:numId w:val="4"/>
              </w:numPr>
              <w:spacing w:before="100" w:beforeAutospacing="1" w:after="100" w:afterAutospacing="1"/>
              <w:contextualSpacing/>
              <w:jc w:val="both"/>
              <w:rPr>
                <w:rFonts w:ascii="Arial" w:hAnsi="Arial" w:cs="Arial"/>
                <w:b/>
                <w:i/>
              </w:rPr>
            </w:pPr>
            <w:r>
              <w:rPr>
                <w:rFonts w:ascii="Arial" w:hAnsi="Arial" w:cs="Arial"/>
              </w:rPr>
              <w:t xml:space="preserve">The ability </w:t>
            </w:r>
            <w:r w:rsidRPr="00F330C8">
              <w:rPr>
                <w:rFonts w:ascii="Arial" w:hAnsi="Arial" w:cs="Arial"/>
              </w:rPr>
              <w:t>of setting high standards, by example, for management team and staff, motivating and enthusing staff and building team commitment to organisational goals and challenging tasks.</w:t>
            </w:r>
          </w:p>
          <w:p w14:paraId="3E55EAFF" w14:textId="77777777" w:rsidR="00855F77" w:rsidRPr="00F330C8" w:rsidRDefault="00855F77" w:rsidP="001E0758">
            <w:pPr>
              <w:numPr>
                <w:ilvl w:val="0"/>
                <w:numId w:val="4"/>
              </w:numPr>
              <w:spacing w:before="100" w:beforeAutospacing="1" w:after="100" w:afterAutospacing="1"/>
              <w:contextualSpacing/>
              <w:jc w:val="both"/>
              <w:rPr>
                <w:rFonts w:ascii="Arial" w:hAnsi="Arial" w:cs="Arial"/>
                <w:b/>
                <w:i/>
              </w:rPr>
            </w:pPr>
            <w:r w:rsidRPr="00F330C8">
              <w:rPr>
                <w:rFonts w:ascii="Arial" w:hAnsi="Arial" w:cs="Arial"/>
              </w:rPr>
              <w:t>Excellent interpersonal, networking and influencing skills</w:t>
            </w:r>
            <w:r>
              <w:rPr>
                <w:rFonts w:ascii="Arial" w:hAnsi="Arial" w:cs="Arial"/>
              </w:rPr>
              <w:t>.</w:t>
            </w:r>
          </w:p>
          <w:p w14:paraId="012508AA" w14:textId="77777777" w:rsidR="00855F77" w:rsidRPr="00F330C8" w:rsidRDefault="00855F77" w:rsidP="001E0758">
            <w:pPr>
              <w:numPr>
                <w:ilvl w:val="0"/>
                <w:numId w:val="4"/>
              </w:numPr>
              <w:spacing w:before="100" w:beforeAutospacing="1" w:after="100" w:afterAutospacing="1"/>
              <w:contextualSpacing/>
              <w:jc w:val="both"/>
              <w:rPr>
                <w:rFonts w:ascii="Arial" w:hAnsi="Arial" w:cs="Arial"/>
                <w:b/>
                <w:i/>
              </w:rPr>
            </w:pPr>
            <w:r>
              <w:rPr>
                <w:rFonts w:ascii="Arial" w:hAnsi="Arial" w:cs="Arial"/>
              </w:rPr>
              <w:t xml:space="preserve">Confidence </w:t>
            </w:r>
            <w:r w:rsidRPr="00F330C8">
              <w:rPr>
                <w:rFonts w:ascii="Arial" w:hAnsi="Arial" w:cs="Arial"/>
              </w:rPr>
              <w:t>of own judgement and ability to influence others and is capable of coping with stress and pressure of work without performance deteriorating</w:t>
            </w:r>
            <w:r>
              <w:rPr>
                <w:rFonts w:ascii="Arial" w:hAnsi="Arial" w:cs="Arial"/>
              </w:rPr>
              <w:t>.</w:t>
            </w:r>
          </w:p>
          <w:p w14:paraId="04CA14F0" w14:textId="77777777" w:rsidR="00855F77" w:rsidRPr="00F330C8" w:rsidRDefault="00855F77" w:rsidP="001E0758">
            <w:pPr>
              <w:numPr>
                <w:ilvl w:val="0"/>
                <w:numId w:val="4"/>
              </w:numPr>
              <w:spacing w:before="100" w:beforeAutospacing="1" w:after="100" w:afterAutospacing="1"/>
              <w:contextualSpacing/>
              <w:jc w:val="both"/>
              <w:rPr>
                <w:rFonts w:ascii="Arial" w:hAnsi="Arial" w:cs="Arial"/>
                <w:b/>
                <w:i/>
              </w:rPr>
            </w:pPr>
            <w:r>
              <w:rPr>
                <w:rFonts w:ascii="Arial" w:hAnsi="Arial" w:cs="Arial"/>
              </w:rPr>
              <w:t>A</w:t>
            </w:r>
            <w:r w:rsidRPr="00F330C8">
              <w:rPr>
                <w:rFonts w:ascii="Arial" w:hAnsi="Arial" w:cs="Arial"/>
              </w:rPr>
              <w:t xml:space="preserve"> strong degree of self sufficiency, being capable of personally pushing proposals and recommending decisions on a proactive basis while actively suggesting improvements and adapting readily to change</w:t>
            </w:r>
            <w:r>
              <w:rPr>
                <w:rFonts w:ascii="Arial" w:hAnsi="Arial" w:cs="Arial"/>
              </w:rPr>
              <w:t>.</w:t>
            </w:r>
          </w:p>
          <w:p w14:paraId="1CD97086" w14:textId="77777777" w:rsidR="00855F77" w:rsidRPr="009D430E" w:rsidRDefault="00855F77" w:rsidP="001E0758">
            <w:pPr>
              <w:numPr>
                <w:ilvl w:val="0"/>
                <w:numId w:val="4"/>
              </w:numPr>
              <w:contextualSpacing/>
              <w:rPr>
                <w:rFonts w:ascii="Arial" w:hAnsi="Arial" w:cs="Arial"/>
              </w:rPr>
            </w:pPr>
            <w:r w:rsidRPr="00F330C8">
              <w:rPr>
                <w:rFonts w:ascii="Arial" w:hAnsi="Arial" w:cs="Arial"/>
                <w:bCs/>
              </w:rPr>
              <w:t>Good public relations, enthusiasm, drive and initiative, and an ability to work as part of a team.</w:t>
            </w:r>
          </w:p>
          <w:p w14:paraId="49E08C15" w14:textId="13541C96" w:rsidR="009D430E" w:rsidRPr="00326DE7" w:rsidRDefault="009D430E" w:rsidP="009D430E">
            <w:pPr>
              <w:ind w:left="720"/>
              <w:contextualSpacing/>
              <w:rPr>
                <w:rFonts w:ascii="Arial" w:hAnsi="Arial" w:cs="Arial"/>
              </w:rPr>
            </w:pPr>
          </w:p>
        </w:tc>
      </w:tr>
      <w:tr w:rsidR="006849D7" w:rsidRPr="00E766A5" w14:paraId="5E008459" w14:textId="77777777" w:rsidTr="00F6254C">
        <w:tc>
          <w:tcPr>
            <w:tcW w:w="2364" w:type="dxa"/>
          </w:tcPr>
          <w:p w14:paraId="0AA0B138" w14:textId="77777777" w:rsidR="006849D7" w:rsidRPr="00855F77" w:rsidRDefault="006849D7" w:rsidP="006849D7">
            <w:pPr>
              <w:rPr>
                <w:rFonts w:ascii="Arial" w:hAnsi="Arial" w:cs="Arial"/>
                <w:b/>
                <w:bCs/>
                <w:color w:val="000000" w:themeColor="text1"/>
              </w:rPr>
            </w:pPr>
            <w:r w:rsidRPr="00855F77">
              <w:rPr>
                <w:rFonts w:ascii="Arial" w:hAnsi="Arial" w:cs="Arial"/>
                <w:b/>
                <w:bCs/>
                <w:color w:val="000000" w:themeColor="text1"/>
              </w:rPr>
              <w:lastRenderedPageBreak/>
              <w:t>Campaign Specific Selection Process</w:t>
            </w:r>
          </w:p>
          <w:p w14:paraId="51BB73CE" w14:textId="77777777" w:rsidR="006849D7" w:rsidRPr="00855F77" w:rsidRDefault="006849D7" w:rsidP="006849D7">
            <w:pPr>
              <w:rPr>
                <w:rFonts w:ascii="Arial" w:hAnsi="Arial" w:cs="Arial"/>
                <w:b/>
                <w:bCs/>
                <w:color w:val="000000" w:themeColor="text1"/>
              </w:rPr>
            </w:pPr>
          </w:p>
          <w:p w14:paraId="1F568419" w14:textId="77777777" w:rsidR="006849D7" w:rsidRPr="00855F77" w:rsidRDefault="006849D7" w:rsidP="006849D7">
            <w:pPr>
              <w:rPr>
                <w:rFonts w:ascii="Arial" w:hAnsi="Arial" w:cs="Arial"/>
                <w:b/>
                <w:bCs/>
                <w:color w:val="000000" w:themeColor="text1"/>
              </w:rPr>
            </w:pPr>
            <w:r w:rsidRPr="00855F77">
              <w:rPr>
                <w:rFonts w:ascii="Arial" w:hAnsi="Arial" w:cs="Arial"/>
                <w:b/>
                <w:bCs/>
                <w:color w:val="000000" w:themeColor="text1"/>
              </w:rPr>
              <w:t>Ranking/Shortlisting / Interview</w:t>
            </w:r>
          </w:p>
        </w:tc>
        <w:tc>
          <w:tcPr>
            <w:tcW w:w="8256" w:type="dxa"/>
          </w:tcPr>
          <w:p w14:paraId="5B3F673E" w14:textId="77777777" w:rsidR="006849D7" w:rsidRPr="00A34BDD" w:rsidRDefault="006849D7" w:rsidP="006849D7">
            <w:pPr>
              <w:rPr>
                <w:rFonts w:ascii="Arial" w:hAnsi="Arial" w:cs="Arial"/>
              </w:rPr>
            </w:pPr>
            <w:r w:rsidRPr="00A34BDD">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2A689775" w14:textId="77777777" w:rsidR="006849D7" w:rsidRPr="00A34BDD" w:rsidRDefault="006849D7" w:rsidP="006849D7">
            <w:pPr>
              <w:rPr>
                <w:rFonts w:ascii="Arial" w:hAnsi="Arial" w:cs="Arial"/>
              </w:rPr>
            </w:pPr>
          </w:p>
          <w:p w14:paraId="0987267E" w14:textId="77777777" w:rsidR="006849D7" w:rsidRPr="00A34BDD" w:rsidRDefault="006849D7" w:rsidP="006849D7">
            <w:pPr>
              <w:rPr>
                <w:rFonts w:ascii="Arial" w:hAnsi="Arial" w:cs="Arial"/>
                <w:u w:val="single"/>
              </w:rPr>
            </w:pPr>
            <w:r w:rsidRPr="00A34BDD">
              <w:rPr>
                <w:rFonts w:ascii="Arial" w:hAnsi="Arial" w:cs="Arial"/>
                <w:u w:val="single"/>
              </w:rPr>
              <w:t xml:space="preserve">Failure to include information regarding these requirements may result in you not being called forward to the next stage of the selection process.  </w:t>
            </w:r>
          </w:p>
          <w:p w14:paraId="20DC7216" w14:textId="77777777" w:rsidR="006849D7" w:rsidRPr="00A34BDD" w:rsidRDefault="006849D7" w:rsidP="006849D7">
            <w:pPr>
              <w:rPr>
                <w:rFonts w:ascii="Arial" w:hAnsi="Arial" w:cs="Arial"/>
                <w:iCs/>
              </w:rPr>
            </w:pPr>
          </w:p>
          <w:p w14:paraId="02CB3401" w14:textId="77777777" w:rsidR="006849D7" w:rsidRDefault="006849D7" w:rsidP="006849D7">
            <w:pPr>
              <w:rPr>
                <w:rFonts w:ascii="Arial" w:hAnsi="Arial" w:cs="Arial"/>
                <w:iCs/>
              </w:rPr>
            </w:pPr>
            <w:r w:rsidRPr="00A34BDD">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6F5AA079" w:rsidR="006849D7" w:rsidRPr="00855F77" w:rsidRDefault="006849D7" w:rsidP="006849D7">
            <w:pPr>
              <w:rPr>
                <w:rFonts w:ascii="Arial" w:hAnsi="Arial" w:cs="Arial"/>
                <w:iCs/>
                <w:color w:val="000000" w:themeColor="text1"/>
              </w:rPr>
            </w:pPr>
          </w:p>
        </w:tc>
      </w:tr>
      <w:tr w:rsidR="006849D7" w:rsidRPr="00E766A5" w14:paraId="5F361043" w14:textId="77777777" w:rsidTr="00F6254C">
        <w:tc>
          <w:tcPr>
            <w:tcW w:w="2364" w:type="dxa"/>
          </w:tcPr>
          <w:p w14:paraId="3757E78C" w14:textId="77777777" w:rsidR="006849D7" w:rsidRPr="009F3F3A" w:rsidRDefault="006849D7" w:rsidP="006849D7">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7EE3FB9" w14:textId="77777777" w:rsidR="006849D7" w:rsidRPr="00855F77" w:rsidRDefault="006849D7" w:rsidP="006849D7">
            <w:pPr>
              <w:rPr>
                <w:rFonts w:ascii="Arial" w:hAnsi="Arial" w:cs="Arial"/>
                <w:b/>
                <w:bCs/>
                <w:color w:val="000000" w:themeColor="text1"/>
              </w:rPr>
            </w:pPr>
          </w:p>
        </w:tc>
        <w:tc>
          <w:tcPr>
            <w:tcW w:w="8256" w:type="dxa"/>
          </w:tcPr>
          <w:p w14:paraId="655C5C2B" w14:textId="77777777" w:rsidR="006849D7" w:rsidRPr="009F3F3A" w:rsidRDefault="006849D7" w:rsidP="006849D7">
            <w:pPr>
              <w:rPr>
                <w:rFonts w:ascii="Arial" w:hAnsi="Arial" w:cs="Arial"/>
                <w:iCs/>
              </w:rPr>
            </w:pPr>
            <w:r w:rsidRPr="009F3F3A">
              <w:rPr>
                <w:rFonts w:ascii="Arial" w:hAnsi="Arial" w:cs="Arial"/>
                <w:iCs/>
              </w:rPr>
              <w:t>The HSE is an equal opportunities employer.</w:t>
            </w:r>
          </w:p>
          <w:p w14:paraId="2348C566" w14:textId="77777777" w:rsidR="006849D7" w:rsidRPr="009F3F3A" w:rsidRDefault="006849D7" w:rsidP="006849D7">
            <w:pPr>
              <w:rPr>
                <w:rFonts w:ascii="Arial" w:hAnsi="Arial" w:cs="Arial"/>
                <w:color w:val="000000"/>
                <w:shd w:val="clear" w:color="auto" w:fill="FFFFFF"/>
              </w:rPr>
            </w:pPr>
          </w:p>
          <w:p w14:paraId="39C9A37C" w14:textId="77777777" w:rsidR="006849D7" w:rsidRPr="009F3F3A" w:rsidRDefault="006849D7" w:rsidP="006849D7">
            <w:pPr>
              <w:rPr>
                <w:rFonts w:ascii="Arial" w:hAnsi="Arial" w:cs="Arial"/>
                <w:color w:val="000000"/>
                <w:shd w:val="clear" w:color="auto" w:fill="FFFFFF"/>
              </w:rPr>
            </w:pPr>
            <w:r w:rsidRPr="009F3F3A">
              <w:rPr>
                <w:rFonts w:ascii="Arial" w:hAnsi="Arial" w:cs="Arial"/>
                <w:color w:val="000000"/>
                <w:shd w:val="clear" w:color="auto" w:fill="FFFFFF"/>
              </w:rPr>
              <w:lastRenderedPageBreak/>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0791A630" w14:textId="77777777" w:rsidR="006849D7" w:rsidRPr="009F3F3A" w:rsidRDefault="006849D7" w:rsidP="006849D7">
            <w:pPr>
              <w:rPr>
                <w:rFonts w:ascii="Arial" w:hAnsi="Arial" w:cs="Arial"/>
                <w:color w:val="000000"/>
                <w:shd w:val="clear" w:color="auto" w:fill="FFFFFF"/>
              </w:rPr>
            </w:pPr>
          </w:p>
          <w:p w14:paraId="79A1469E" w14:textId="77777777" w:rsidR="006849D7" w:rsidRPr="009F3F3A" w:rsidRDefault="006849D7" w:rsidP="006849D7">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3B1F0AAB" w14:textId="77777777" w:rsidR="006849D7" w:rsidRPr="009F3F3A" w:rsidRDefault="006849D7" w:rsidP="006849D7">
            <w:pPr>
              <w:rPr>
                <w:rFonts w:ascii="Arial" w:hAnsi="Arial" w:cs="Arial"/>
                <w:color w:val="000000"/>
                <w:shd w:val="clear" w:color="auto" w:fill="FFFFFF"/>
              </w:rPr>
            </w:pPr>
          </w:p>
          <w:p w14:paraId="30E911EC" w14:textId="77777777" w:rsidR="006849D7" w:rsidRPr="009F3F3A" w:rsidRDefault="006849D7" w:rsidP="006849D7">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78614F5E" w14:textId="77777777" w:rsidR="006849D7" w:rsidRPr="009F3F3A" w:rsidRDefault="006849D7" w:rsidP="006849D7">
            <w:pPr>
              <w:rPr>
                <w:rFonts w:ascii="Arial" w:hAnsi="Arial" w:cs="Arial"/>
                <w:color w:val="000000"/>
                <w:shd w:val="clear" w:color="auto" w:fill="FFFFFF"/>
              </w:rPr>
            </w:pPr>
          </w:p>
          <w:p w14:paraId="482EB1AC" w14:textId="77777777" w:rsidR="006849D7" w:rsidRDefault="006849D7" w:rsidP="006849D7">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2" w:history="1">
              <w:r w:rsidRPr="000B3BA1">
                <w:rPr>
                  <w:rStyle w:val="Hyperlink"/>
                  <w:rFonts w:ascii="Arial" w:hAnsi="Arial" w:cs="Arial"/>
                </w:rPr>
                <w:t>Diversity, Equality and Inclusion</w:t>
              </w:r>
            </w:hyperlink>
            <w:r w:rsidRPr="009F3F3A">
              <w:rPr>
                <w:rFonts w:ascii="Arial" w:hAnsi="Arial" w:cs="Arial"/>
              </w:rPr>
              <w:t xml:space="preserve"> </w:t>
            </w:r>
          </w:p>
          <w:p w14:paraId="1A0F7CDE" w14:textId="0EC2E1C8" w:rsidR="006849D7" w:rsidRPr="00855F77" w:rsidRDefault="006849D7" w:rsidP="006849D7">
            <w:pPr>
              <w:rPr>
                <w:rFonts w:ascii="Arial" w:hAnsi="Arial" w:cs="Arial"/>
                <w:color w:val="000000" w:themeColor="text1"/>
              </w:rPr>
            </w:pPr>
          </w:p>
        </w:tc>
      </w:tr>
      <w:tr w:rsidR="006849D7" w:rsidRPr="00E766A5" w14:paraId="34206BA6" w14:textId="77777777" w:rsidTr="00F6254C">
        <w:tc>
          <w:tcPr>
            <w:tcW w:w="2364" w:type="dxa"/>
          </w:tcPr>
          <w:p w14:paraId="54E222E5" w14:textId="77777777" w:rsidR="006849D7" w:rsidRPr="00855F77" w:rsidRDefault="006849D7" w:rsidP="006849D7">
            <w:pPr>
              <w:rPr>
                <w:rFonts w:ascii="Arial" w:hAnsi="Arial" w:cs="Arial"/>
                <w:b/>
                <w:bCs/>
                <w:color w:val="000000" w:themeColor="text1"/>
              </w:rPr>
            </w:pPr>
            <w:r w:rsidRPr="00855F77">
              <w:rPr>
                <w:rFonts w:ascii="Arial" w:hAnsi="Arial" w:cs="Arial"/>
                <w:b/>
                <w:bCs/>
                <w:color w:val="000000" w:themeColor="text1"/>
              </w:rPr>
              <w:lastRenderedPageBreak/>
              <w:t>Code of Practice</w:t>
            </w:r>
          </w:p>
        </w:tc>
        <w:tc>
          <w:tcPr>
            <w:tcW w:w="8256" w:type="dxa"/>
          </w:tcPr>
          <w:p w14:paraId="20A7A41E" w14:textId="77777777" w:rsidR="006849D7" w:rsidRPr="00F1442F" w:rsidRDefault="006849D7" w:rsidP="006849D7">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5A4FC4B9" w14:textId="77777777" w:rsidR="006849D7" w:rsidRPr="00F1442F" w:rsidRDefault="006849D7" w:rsidP="006849D7">
            <w:pPr>
              <w:rPr>
                <w:rFonts w:ascii="Arial" w:hAnsi="Arial" w:cs="Arial"/>
              </w:rPr>
            </w:pPr>
          </w:p>
          <w:p w14:paraId="413AE564" w14:textId="77777777" w:rsidR="006849D7" w:rsidRPr="00F1442F" w:rsidRDefault="006849D7" w:rsidP="006849D7">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0B7F14A8" w14:textId="77777777" w:rsidR="006849D7" w:rsidRPr="00F1442F" w:rsidRDefault="006849D7" w:rsidP="006849D7">
            <w:pPr>
              <w:ind w:firstLine="720"/>
              <w:rPr>
                <w:rFonts w:ascii="Arial" w:hAnsi="Arial" w:cs="Arial"/>
              </w:rPr>
            </w:pPr>
          </w:p>
          <w:p w14:paraId="25483704" w14:textId="77777777" w:rsidR="006849D7" w:rsidRPr="00F1442F" w:rsidRDefault="006849D7" w:rsidP="006849D7">
            <w:pPr>
              <w:rPr>
                <w:rFonts w:ascii="Arial" w:hAnsi="Arial" w:cs="Arial"/>
                <w:lang w:val="en-IE" w:eastAsia="en-US"/>
              </w:rPr>
            </w:pPr>
            <w:r>
              <w:rPr>
                <w:rFonts w:ascii="Arial" w:hAnsi="Arial" w:cs="Arial"/>
              </w:rPr>
              <w:t xml:space="preserve">Read the </w:t>
            </w:r>
            <w:hyperlink r:id="rId13" w:history="1">
              <w:r w:rsidRPr="000B3BA1">
                <w:rPr>
                  <w:rStyle w:val="Hyperlink"/>
                  <w:rFonts w:ascii="Arial" w:hAnsi="Arial" w:cs="Arial"/>
                </w:rPr>
                <w:t>CPSA Code of Practice</w:t>
              </w:r>
            </w:hyperlink>
            <w:r>
              <w:rPr>
                <w:rFonts w:ascii="Arial" w:hAnsi="Arial" w:cs="Arial"/>
              </w:rPr>
              <w:t xml:space="preserve">. </w:t>
            </w:r>
          </w:p>
          <w:p w14:paraId="20388A5A" w14:textId="6A88E435" w:rsidR="006849D7" w:rsidRPr="00326DE7" w:rsidRDefault="006849D7" w:rsidP="006849D7">
            <w:pPr>
              <w:rPr>
                <w:rFonts w:ascii="Arial" w:hAnsi="Arial" w:cs="Arial"/>
                <w:color w:val="000000" w:themeColor="text1"/>
                <w:lang w:val="en-IE" w:eastAsia="en-US"/>
              </w:rPr>
            </w:pPr>
          </w:p>
        </w:tc>
      </w:tr>
      <w:tr w:rsidR="006849D7" w:rsidRPr="00E766A5" w14:paraId="78E52213" w14:textId="77777777" w:rsidTr="00F6254C">
        <w:tc>
          <w:tcPr>
            <w:tcW w:w="10620" w:type="dxa"/>
            <w:gridSpan w:val="2"/>
          </w:tcPr>
          <w:p w14:paraId="5ACE87AF" w14:textId="77777777" w:rsidR="006849D7" w:rsidRPr="00855F77" w:rsidRDefault="006849D7" w:rsidP="006849D7">
            <w:pPr>
              <w:rPr>
                <w:rFonts w:ascii="Arial" w:hAnsi="Arial" w:cs="Arial"/>
                <w:color w:val="000000" w:themeColor="text1"/>
              </w:rPr>
            </w:pPr>
            <w:r w:rsidRPr="00855F77">
              <w:rPr>
                <w:rFonts w:ascii="Arial" w:hAnsi="Arial" w:cs="Arial"/>
                <w:color w:val="000000" w:themeColor="text1"/>
              </w:rPr>
              <w:t>The reform programme outlined for the Health Services may impact on this role and as structures change the Job Specification may be reviewed.</w:t>
            </w:r>
          </w:p>
          <w:p w14:paraId="4038303F" w14:textId="77777777" w:rsidR="006849D7" w:rsidRPr="00855F77" w:rsidRDefault="006849D7" w:rsidP="006849D7">
            <w:pPr>
              <w:rPr>
                <w:rFonts w:ascii="Arial" w:hAnsi="Arial" w:cs="Arial"/>
                <w:color w:val="000000" w:themeColor="text1"/>
              </w:rPr>
            </w:pPr>
          </w:p>
          <w:p w14:paraId="469FBB66" w14:textId="77777777" w:rsidR="006849D7" w:rsidRPr="00855F77" w:rsidRDefault="006849D7" w:rsidP="006849D7">
            <w:pPr>
              <w:rPr>
                <w:rFonts w:ascii="Arial" w:hAnsi="Arial" w:cs="Arial"/>
                <w:color w:val="000000" w:themeColor="text1"/>
              </w:rPr>
            </w:pPr>
            <w:r w:rsidRPr="00855F77">
              <w:rPr>
                <w:rFonts w:ascii="Arial" w:hAnsi="Arial" w:cs="Arial"/>
                <w:color w:val="000000" w:themeColor="text1"/>
              </w:rPr>
              <w:t>This Job Specification is a guide to the general range of duties assigned to the post holder. It is intended to be neither definitive nor restrictive and is subject to periodic review with the employee concerned.</w:t>
            </w:r>
          </w:p>
        </w:tc>
      </w:tr>
    </w:tbl>
    <w:p w14:paraId="245098EF" w14:textId="77777777" w:rsidR="00044D61" w:rsidRDefault="00044D61" w:rsidP="00543F98">
      <w:pPr>
        <w:jc w:val="center"/>
        <w:rPr>
          <w:rFonts w:ascii="Arial" w:hAnsi="Arial" w:cs="Arial"/>
          <w:b/>
          <w:color w:val="000000" w:themeColor="text1"/>
        </w:rPr>
      </w:pPr>
    </w:p>
    <w:p w14:paraId="7F633B1F" w14:textId="77777777" w:rsidR="00044D61" w:rsidRDefault="00044D61" w:rsidP="00543F98">
      <w:pPr>
        <w:jc w:val="center"/>
        <w:rPr>
          <w:rFonts w:ascii="Arial" w:hAnsi="Arial" w:cs="Arial"/>
          <w:b/>
          <w:color w:val="000000" w:themeColor="text1"/>
        </w:rPr>
      </w:pPr>
    </w:p>
    <w:p w14:paraId="5D2A37A2" w14:textId="77777777" w:rsidR="00044D61" w:rsidRDefault="00044D61">
      <w:pPr>
        <w:spacing w:after="200" w:line="276" w:lineRule="auto"/>
        <w:rPr>
          <w:rFonts w:ascii="Arial" w:hAnsi="Arial" w:cs="Arial"/>
          <w:b/>
          <w:color w:val="000000" w:themeColor="text1"/>
        </w:rPr>
      </w:pPr>
      <w:r>
        <w:rPr>
          <w:rFonts w:ascii="Arial" w:hAnsi="Arial" w:cs="Arial"/>
          <w:b/>
          <w:color w:val="000000" w:themeColor="text1"/>
        </w:rPr>
        <w:br w:type="page"/>
      </w:r>
    </w:p>
    <w:p w14:paraId="7283A2C6" w14:textId="5BA09B35" w:rsidR="00855F77" w:rsidRDefault="005253D0" w:rsidP="005253D0">
      <w:pPr>
        <w:ind w:left="-709"/>
        <w:rPr>
          <w:rFonts w:ascii="Arial" w:hAnsi="Arial" w:cs="Arial"/>
          <w:b/>
          <w:color w:val="000000" w:themeColor="text1"/>
        </w:rPr>
      </w:pPr>
      <w:r w:rsidRPr="00324FEE">
        <w:rPr>
          <w:noProof/>
          <w:color w:val="000099"/>
          <w:lang w:val="en-IE" w:eastAsia="en-IE"/>
        </w:rPr>
        <w:lastRenderedPageBreak/>
        <w:drawing>
          <wp:inline distT="0" distB="0" distL="0" distR="0" wp14:anchorId="3979F1C8" wp14:editId="163D620C">
            <wp:extent cx="1247775" cy="1038896"/>
            <wp:effectExtent l="0" t="0" r="0" b="0"/>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Pr>
          <w:rFonts w:ascii="Arial" w:hAnsi="Arial" w:cs="Arial"/>
          <w:b/>
          <w:color w:val="000000" w:themeColor="text1"/>
        </w:rPr>
        <w:t xml:space="preserve">                                               </w:t>
      </w:r>
      <w:r w:rsidR="00855F77" w:rsidRPr="00855F77">
        <w:rPr>
          <w:rFonts w:ascii="Arial" w:hAnsi="Arial" w:cs="Arial"/>
          <w:b/>
          <w:color w:val="000000" w:themeColor="text1"/>
        </w:rPr>
        <w:t>Estates Manager</w:t>
      </w:r>
    </w:p>
    <w:p w14:paraId="0A15086D" w14:textId="77777777" w:rsidR="005253D0" w:rsidRPr="005253D0" w:rsidRDefault="005253D0" w:rsidP="00543F98">
      <w:pPr>
        <w:jc w:val="center"/>
        <w:rPr>
          <w:rFonts w:ascii="Arial" w:hAnsi="Arial" w:cs="Arial"/>
          <w:b/>
          <w:color w:val="000000" w:themeColor="text1"/>
          <w:sz w:val="14"/>
        </w:rPr>
      </w:pPr>
    </w:p>
    <w:p w14:paraId="477B8795" w14:textId="6EB36056" w:rsidR="00543F98" w:rsidRPr="005253D0" w:rsidRDefault="00543F98" w:rsidP="00543F98">
      <w:pPr>
        <w:jc w:val="center"/>
        <w:rPr>
          <w:rFonts w:ascii="Arial" w:hAnsi="Arial" w:cs="Arial"/>
          <w:b/>
          <w:sz w:val="22"/>
        </w:rPr>
      </w:pPr>
      <w:r w:rsidRPr="005253D0">
        <w:rPr>
          <w:rFonts w:ascii="Arial" w:hAnsi="Arial" w:cs="Arial"/>
          <w:b/>
          <w:sz w:val="22"/>
        </w:rPr>
        <w:t>Terms and Conditions of Employment</w:t>
      </w:r>
    </w:p>
    <w:p w14:paraId="690D2748" w14:textId="77777777" w:rsidR="00543F98" w:rsidRPr="005253D0" w:rsidRDefault="00543F98" w:rsidP="00543F98">
      <w:pPr>
        <w:jc w:val="center"/>
        <w:rPr>
          <w:rFonts w:ascii="Arial" w:hAnsi="Arial" w:cs="Arial"/>
          <w:b/>
          <w:sz w:val="12"/>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543F98" w:rsidRPr="00E766A5" w14:paraId="648DD409" w14:textId="77777777" w:rsidTr="005F595E">
        <w:tc>
          <w:tcPr>
            <w:tcW w:w="1985"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7655" w:type="dxa"/>
          </w:tcPr>
          <w:p w14:paraId="4463C165" w14:textId="206DA9FB" w:rsidR="00543F98"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w:t>
            </w:r>
            <w:r w:rsidRPr="00855F77">
              <w:rPr>
                <w:rFonts w:ascii="Arial" w:hAnsi="Arial" w:cs="Arial"/>
                <w:color w:val="000000" w:themeColor="text1"/>
                <w:spacing w:val="-3"/>
              </w:rPr>
              <w:t xml:space="preserve">is </w:t>
            </w:r>
            <w:r w:rsidRPr="00855F77">
              <w:rPr>
                <w:rFonts w:ascii="Arial" w:hAnsi="Arial" w:cs="Arial"/>
                <w:bCs/>
                <w:color w:val="000000" w:themeColor="text1"/>
                <w:spacing w:val="-3"/>
              </w:rPr>
              <w:t>permanent</w:t>
            </w:r>
            <w:r w:rsidRPr="00855F77">
              <w:rPr>
                <w:rFonts w:ascii="Arial" w:hAnsi="Arial" w:cs="Arial"/>
                <w:color w:val="000000" w:themeColor="text1"/>
                <w:spacing w:val="-3"/>
              </w:rPr>
              <w:t xml:space="preserve"> and </w:t>
            </w:r>
            <w:r w:rsidR="00855F77" w:rsidRPr="00855F77">
              <w:rPr>
                <w:rFonts w:ascii="Arial" w:hAnsi="Arial" w:cs="Arial"/>
                <w:bCs/>
                <w:color w:val="000000" w:themeColor="text1"/>
                <w:spacing w:val="-3"/>
              </w:rPr>
              <w:t>whole time</w:t>
            </w:r>
            <w:r w:rsidRPr="00855F77">
              <w:rPr>
                <w:rFonts w:ascii="Arial" w:hAnsi="Arial" w:cs="Arial"/>
                <w:bCs/>
                <w:color w:val="000000" w:themeColor="text1"/>
                <w:spacing w:val="-3"/>
              </w:rPr>
              <w:t>.</w:t>
            </w:r>
            <w:r w:rsidRPr="00855F77">
              <w:rPr>
                <w:rFonts w:ascii="Arial" w:hAnsi="Arial" w:cs="Arial"/>
                <w:color w:val="000000" w:themeColor="text1"/>
                <w:spacing w:val="-3"/>
              </w:rPr>
              <w:t xml:space="preserve">  </w:t>
            </w:r>
          </w:p>
          <w:p w14:paraId="41FF2897" w14:textId="77777777" w:rsidR="00543F98" w:rsidRPr="005253D0" w:rsidRDefault="00543F98" w:rsidP="005F595E">
            <w:pPr>
              <w:tabs>
                <w:tab w:val="left" w:pos="-720"/>
                <w:tab w:val="left" w:pos="0"/>
                <w:tab w:val="left" w:pos="720"/>
              </w:tabs>
              <w:suppressAutoHyphens/>
              <w:jc w:val="both"/>
              <w:rPr>
                <w:rFonts w:ascii="Arial" w:hAnsi="Arial" w:cs="Arial"/>
                <w:spacing w:val="-3"/>
                <w:sz w:val="16"/>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5253D0" w:rsidRDefault="00543F98" w:rsidP="005F595E">
            <w:pPr>
              <w:tabs>
                <w:tab w:val="left" w:pos="-720"/>
                <w:tab w:val="left" w:pos="0"/>
                <w:tab w:val="left" w:pos="720"/>
              </w:tabs>
              <w:suppressAutoHyphens/>
              <w:jc w:val="both"/>
              <w:rPr>
                <w:rFonts w:ascii="Arial" w:hAnsi="Arial" w:cs="Arial"/>
                <w:spacing w:val="-3"/>
                <w:sz w:val="16"/>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46E30EB5" w14:textId="77777777" w:rsidTr="005F595E">
        <w:tc>
          <w:tcPr>
            <w:tcW w:w="1985" w:type="dxa"/>
          </w:tcPr>
          <w:p w14:paraId="300C45B9"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7655" w:type="dxa"/>
          </w:tcPr>
          <w:p w14:paraId="285FEC7F" w14:textId="2361DD09" w:rsidR="00855F77" w:rsidRDefault="00855F77" w:rsidP="00855F77">
            <w:pPr>
              <w:jc w:val="both"/>
              <w:rPr>
                <w:rFonts w:ascii="Arial" w:hAnsi="Arial" w:cs="Arial"/>
              </w:rPr>
            </w:pPr>
            <w:r w:rsidRPr="00ED0A01">
              <w:rPr>
                <w:rFonts w:ascii="Arial" w:hAnsi="Arial" w:cs="Arial"/>
              </w:rPr>
              <w:t>The Salary Scale for the post</w:t>
            </w:r>
            <w:r w:rsidR="005253D0">
              <w:rPr>
                <w:rFonts w:ascii="Arial" w:hAnsi="Arial" w:cs="Arial"/>
              </w:rPr>
              <w:t xml:space="preserve"> (as at 01/08/25)</w:t>
            </w:r>
            <w:r w:rsidRPr="00ED0A01">
              <w:rPr>
                <w:rFonts w:ascii="Arial" w:hAnsi="Arial" w:cs="Arial"/>
              </w:rPr>
              <w:t xml:space="preserve"> is: </w:t>
            </w:r>
          </w:p>
          <w:p w14:paraId="37E46450" w14:textId="77777777" w:rsidR="00E01FEF" w:rsidRPr="005253D0" w:rsidRDefault="00E01FEF" w:rsidP="00855F77">
            <w:pPr>
              <w:jc w:val="both"/>
              <w:rPr>
                <w:rFonts w:ascii="Arial" w:hAnsi="Arial" w:cs="Arial"/>
                <w:sz w:val="14"/>
              </w:rPr>
            </w:pPr>
          </w:p>
          <w:p w14:paraId="3F8A0CCE" w14:textId="241C62C2" w:rsidR="00E01FEF" w:rsidRPr="00D70304" w:rsidRDefault="006D12C5" w:rsidP="005253D0">
            <w:pPr>
              <w:rPr>
                <w:rFonts w:ascii="Arial" w:hAnsi="Arial" w:cs="Arial"/>
                <w:b/>
                <w:bCs/>
              </w:rPr>
            </w:pPr>
            <w:r>
              <w:rPr>
                <w:rFonts w:ascii="Arial" w:hAnsi="Arial" w:cs="Arial"/>
              </w:rPr>
              <w:t>€</w:t>
            </w:r>
            <w:r w:rsidR="00E01FEF" w:rsidRPr="00E01FEF">
              <w:rPr>
                <w:rFonts w:ascii="Arial" w:hAnsi="Arial" w:cs="Arial"/>
              </w:rPr>
              <w:t xml:space="preserve">99,661 </w:t>
            </w:r>
            <w:r>
              <w:rPr>
                <w:rFonts w:ascii="Arial" w:hAnsi="Arial" w:cs="Arial"/>
              </w:rPr>
              <w:t>- €</w:t>
            </w:r>
            <w:r w:rsidR="00E01FEF" w:rsidRPr="00E01FEF">
              <w:rPr>
                <w:rFonts w:ascii="Arial" w:hAnsi="Arial" w:cs="Arial"/>
              </w:rPr>
              <w:t xml:space="preserve">102,101 </w:t>
            </w:r>
            <w:r>
              <w:rPr>
                <w:rFonts w:ascii="Arial" w:hAnsi="Arial" w:cs="Arial"/>
              </w:rPr>
              <w:t>- €</w:t>
            </w:r>
            <w:r w:rsidR="00E01FEF" w:rsidRPr="00E01FEF">
              <w:rPr>
                <w:rFonts w:ascii="Arial" w:hAnsi="Arial" w:cs="Arial"/>
              </w:rPr>
              <w:t xml:space="preserve">104,538 </w:t>
            </w:r>
            <w:r>
              <w:rPr>
                <w:rFonts w:ascii="Arial" w:hAnsi="Arial" w:cs="Arial"/>
              </w:rPr>
              <w:t>- €</w:t>
            </w:r>
            <w:r w:rsidR="00E01FEF" w:rsidRPr="00E01FEF">
              <w:rPr>
                <w:rFonts w:ascii="Arial" w:hAnsi="Arial" w:cs="Arial"/>
              </w:rPr>
              <w:t>106,979</w:t>
            </w:r>
            <w:r>
              <w:rPr>
                <w:rFonts w:ascii="Arial" w:hAnsi="Arial" w:cs="Arial"/>
              </w:rPr>
              <w:t xml:space="preserve"> - €</w:t>
            </w:r>
            <w:r w:rsidR="00E01FEF" w:rsidRPr="00E01FEF">
              <w:rPr>
                <w:rFonts w:ascii="Arial" w:hAnsi="Arial" w:cs="Arial"/>
              </w:rPr>
              <w:t xml:space="preserve">109,419 </w:t>
            </w:r>
            <w:r>
              <w:rPr>
                <w:rFonts w:ascii="Arial" w:hAnsi="Arial" w:cs="Arial"/>
              </w:rPr>
              <w:t>- €</w:t>
            </w:r>
            <w:r w:rsidR="00E01FEF" w:rsidRPr="00E01FEF">
              <w:rPr>
                <w:rFonts w:ascii="Arial" w:hAnsi="Arial" w:cs="Arial"/>
              </w:rPr>
              <w:t>111,867</w:t>
            </w:r>
            <w:r>
              <w:rPr>
                <w:rFonts w:ascii="Arial" w:hAnsi="Arial" w:cs="Arial"/>
              </w:rPr>
              <w:t xml:space="preserve"> - </w:t>
            </w:r>
            <w:r w:rsidRPr="00D70304">
              <w:rPr>
                <w:rFonts w:ascii="Arial" w:hAnsi="Arial" w:cs="Arial"/>
                <w:b/>
                <w:bCs/>
              </w:rPr>
              <w:t>€</w:t>
            </w:r>
            <w:r w:rsidR="00E01FEF" w:rsidRPr="00D70304">
              <w:rPr>
                <w:rFonts w:ascii="Arial" w:hAnsi="Arial" w:cs="Arial"/>
                <w:b/>
                <w:bCs/>
              </w:rPr>
              <w:t xml:space="preserve">115,551 </w:t>
            </w:r>
            <w:r w:rsidR="005253D0">
              <w:rPr>
                <w:rFonts w:ascii="Arial" w:hAnsi="Arial" w:cs="Arial"/>
                <w:b/>
                <w:bCs/>
              </w:rPr>
              <w:t>- €</w:t>
            </w:r>
            <w:r w:rsidR="00E01FEF" w:rsidRPr="00D70304">
              <w:rPr>
                <w:rFonts w:ascii="Arial" w:hAnsi="Arial" w:cs="Arial"/>
                <w:b/>
                <w:bCs/>
              </w:rPr>
              <w:t>119,239</w:t>
            </w:r>
            <w:r w:rsidRPr="00D70304">
              <w:rPr>
                <w:rFonts w:ascii="Arial" w:hAnsi="Arial" w:cs="Arial"/>
                <w:b/>
                <w:bCs/>
              </w:rPr>
              <w:t xml:space="preserve"> </w:t>
            </w:r>
            <w:r w:rsidR="00E01FEF" w:rsidRPr="00D70304">
              <w:rPr>
                <w:rFonts w:ascii="Arial" w:hAnsi="Arial" w:cs="Arial"/>
                <w:b/>
                <w:bCs/>
              </w:rPr>
              <w:t>LSIs</w:t>
            </w:r>
          </w:p>
          <w:p w14:paraId="627D9D82" w14:textId="17B501CB" w:rsidR="00543F98" w:rsidRPr="005253D0" w:rsidRDefault="00543F98" w:rsidP="00D70304">
            <w:pPr>
              <w:rPr>
                <w:rFonts w:ascii="Arial" w:hAnsi="Arial" w:cs="Arial"/>
                <w:sz w:val="14"/>
              </w:rPr>
            </w:pPr>
          </w:p>
          <w:p w14:paraId="081080B0" w14:textId="77777777" w:rsidR="00543F98" w:rsidRPr="00ED0A01" w:rsidRDefault="00543F98" w:rsidP="005F595E">
            <w:pPr>
              <w:jc w:val="both"/>
              <w:rPr>
                <w:rFonts w:ascii="Arial" w:hAnsi="Arial" w:cs="Arial"/>
              </w:rPr>
            </w:pPr>
            <w:r w:rsidRPr="00ED0A01">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77777777" w:rsidR="00543F98" w:rsidRPr="00ED0A01" w:rsidRDefault="00543F98" w:rsidP="005F595E">
            <w:pPr>
              <w:jc w:val="both"/>
              <w:rPr>
                <w:rFonts w:ascii="Arial" w:hAnsi="Arial" w:cs="Arial"/>
              </w:rPr>
            </w:pPr>
          </w:p>
        </w:tc>
      </w:tr>
      <w:tr w:rsidR="00543F98" w:rsidRPr="00E766A5" w14:paraId="3F765092" w14:textId="77777777" w:rsidTr="005F595E">
        <w:tc>
          <w:tcPr>
            <w:tcW w:w="1985"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7655" w:type="dxa"/>
          </w:tcPr>
          <w:p w14:paraId="3D495258" w14:textId="694E4FE5" w:rsidR="005253D0" w:rsidRPr="00ED5846" w:rsidRDefault="005253D0" w:rsidP="005253D0">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40E8DC80" w14:textId="77777777" w:rsidR="005253D0" w:rsidRDefault="005253D0" w:rsidP="005253D0">
            <w:pPr>
              <w:pStyle w:val="paragraph"/>
              <w:spacing w:before="0" w:beforeAutospacing="0" w:after="0" w:afterAutospacing="0"/>
              <w:textAlignment w:val="baseline"/>
              <w:rPr>
                <w:rStyle w:val="eop"/>
                <w:rFonts w:ascii="Arial" w:hAnsi="Arial" w:cs="Arial"/>
                <w:sz w:val="20"/>
                <w:szCs w:val="20"/>
              </w:rPr>
            </w:pPr>
          </w:p>
          <w:p w14:paraId="46646E2A" w14:textId="77777777" w:rsidR="005253D0" w:rsidRPr="00ED5846" w:rsidRDefault="005253D0" w:rsidP="005253D0">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C247280" w:rsidR="00543F98" w:rsidRPr="00E766A5" w:rsidRDefault="00543F98" w:rsidP="005F595E">
            <w:pPr>
              <w:jc w:val="both"/>
              <w:rPr>
                <w:rFonts w:ascii="Arial" w:hAnsi="Arial" w:cs="Arial"/>
              </w:rPr>
            </w:pPr>
          </w:p>
        </w:tc>
      </w:tr>
      <w:tr w:rsidR="00543F98" w:rsidRPr="00E766A5" w14:paraId="026D2AAA" w14:textId="77777777" w:rsidTr="005F595E">
        <w:tc>
          <w:tcPr>
            <w:tcW w:w="1985"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7655"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5F595E">
        <w:tc>
          <w:tcPr>
            <w:tcW w:w="1985"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7655" w:type="dxa"/>
          </w:tcPr>
          <w:p w14:paraId="6FF675D0" w14:textId="77777777" w:rsidR="00543F98" w:rsidRDefault="00543F98" w:rsidP="005F595E">
            <w:pPr>
              <w:jc w:val="both"/>
              <w:rPr>
                <w:rFonts w:ascii="Arial" w:hAnsi="Arial" w:cs="Arial"/>
              </w:rPr>
            </w:pPr>
            <w:r>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527F3F">
              <w:rPr>
                <w:rFonts w:ascii="Arial" w:hAnsi="Arial" w:cs="Arial"/>
                <w:vertAlign w:val="superscript"/>
              </w:rPr>
              <w:t>st</w:t>
            </w:r>
            <w:r>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527F3F">
              <w:rPr>
                <w:rFonts w:ascii="Arial" w:hAnsi="Arial" w:cs="Arial"/>
                <w:vertAlign w:val="superscript"/>
              </w:rPr>
              <w:t>st</w:t>
            </w:r>
            <w:r>
              <w:rPr>
                <w:rFonts w:ascii="Arial" w:hAnsi="Arial" w:cs="Arial"/>
              </w:rPr>
              <w:t xml:space="preserve"> December 2004</w:t>
            </w:r>
          </w:p>
          <w:p w14:paraId="16958ABA" w14:textId="7C5BFC99" w:rsidR="005253D0" w:rsidRPr="00E766A5" w:rsidRDefault="005253D0" w:rsidP="005F595E">
            <w:pPr>
              <w:jc w:val="both"/>
              <w:rPr>
                <w:rFonts w:ascii="Arial" w:hAnsi="Arial" w:cs="Arial"/>
              </w:rPr>
            </w:pPr>
          </w:p>
        </w:tc>
      </w:tr>
      <w:tr w:rsidR="005F595E" w:rsidRPr="00E766A5" w14:paraId="565FC9D1" w14:textId="77777777" w:rsidTr="005F595E">
        <w:tc>
          <w:tcPr>
            <w:tcW w:w="1985"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7655" w:type="dxa"/>
          </w:tcPr>
          <w:p w14:paraId="0D47FB6D"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1D853980"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1AFBA01F"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423A76B7"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2576B739" w14:textId="33AFD535" w:rsidR="005253D0" w:rsidRPr="005253D0"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E766A5" w14:paraId="00A31E89" w14:textId="77777777" w:rsidTr="005F595E">
        <w:tc>
          <w:tcPr>
            <w:tcW w:w="1985" w:type="dxa"/>
          </w:tcPr>
          <w:p w14:paraId="33CE3509" w14:textId="77777777" w:rsidR="00543F98" w:rsidRPr="00E766A5" w:rsidRDefault="00543F98" w:rsidP="00F8393C">
            <w:pPr>
              <w:rPr>
                <w:rFonts w:ascii="Arial" w:hAnsi="Arial" w:cs="Arial"/>
                <w:b/>
                <w:bCs/>
              </w:rPr>
            </w:pPr>
            <w:r w:rsidRPr="00E766A5">
              <w:rPr>
                <w:rFonts w:ascii="Arial" w:hAnsi="Arial" w:cs="Arial"/>
                <w:b/>
                <w:bCs/>
              </w:rPr>
              <w:lastRenderedPageBreak/>
              <w:t>Probation</w:t>
            </w:r>
          </w:p>
        </w:tc>
        <w:tc>
          <w:tcPr>
            <w:tcW w:w="7655" w:type="dxa"/>
          </w:tcPr>
          <w:p w14:paraId="3EC00E89" w14:textId="77777777" w:rsidR="00543F98"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p w14:paraId="08D57982" w14:textId="0F90BD6F" w:rsidR="005253D0" w:rsidRPr="005253D0" w:rsidRDefault="005253D0" w:rsidP="005253D0">
            <w:pPr>
              <w:rPr>
                <w:sz w:val="14"/>
                <w:lang w:eastAsia="en-US"/>
              </w:rPr>
            </w:pPr>
          </w:p>
        </w:tc>
      </w:tr>
      <w:tr w:rsidR="005253D0" w:rsidRPr="00E766A5" w14:paraId="538DEA9A" w14:textId="77777777" w:rsidTr="005F595E">
        <w:tc>
          <w:tcPr>
            <w:tcW w:w="1985" w:type="dxa"/>
          </w:tcPr>
          <w:p w14:paraId="21BCCF77" w14:textId="77777777" w:rsidR="005253D0" w:rsidRPr="00470466" w:rsidRDefault="005253D0" w:rsidP="005253D0">
            <w:pPr>
              <w:rPr>
                <w:rFonts w:ascii="Arial" w:hAnsi="Arial" w:cs="Arial"/>
                <w:b/>
                <w:bCs/>
              </w:rPr>
            </w:pPr>
            <w:r w:rsidRPr="00470466">
              <w:rPr>
                <w:rFonts w:ascii="Arial" w:hAnsi="Arial" w:cs="Arial"/>
                <w:b/>
                <w:bCs/>
              </w:rPr>
              <w:t>Protection of Children Guidance and Legislation</w:t>
            </w:r>
          </w:p>
          <w:p w14:paraId="14F6D88C" w14:textId="77777777" w:rsidR="005253D0" w:rsidRPr="00E766A5" w:rsidRDefault="005253D0" w:rsidP="005253D0">
            <w:pPr>
              <w:rPr>
                <w:rFonts w:ascii="Arial" w:hAnsi="Arial" w:cs="Arial"/>
                <w:b/>
                <w:bCs/>
              </w:rPr>
            </w:pPr>
          </w:p>
        </w:tc>
        <w:tc>
          <w:tcPr>
            <w:tcW w:w="7655" w:type="dxa"/>
          </w:tcPr>
          <w:p w14:paraId="2688D7CA" w14:textId="77777777" w:rsidR="005253D0" w:rsidRPr="006B758C" w:rsidRDefault="005253D0" w:rsidP="005253D0">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6ACB2FF4" w14:textId="77777777" w:rsidR="005253D0" w:rsidRPr="005253D0" w:rsidRDefault="005253D0" w:rsidP="005253D0">
            <w:pPr>
              <w:rPr>
                <w:rFonts w:ascii="Arial" w:hAnsi="Arial" w:cs="Arial"/>
                <w:sz w:val="14"/>
              </w:rPr>
            </w:pPr>
          </w:p>
          <w:p w14:paraId="0FFBA01A" w14:textId="77777777" w:rsidR="005253D0" w:rsidRPr="00286A64" w:rsidRDefault="005253D0" w:rsidP="005253D0">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4339ADAF" w14:textId="77777777" w:rsidR="005253D0" w:rsidRPr="005253D0" w:rsidRDefault="005253D0" w:rsidP="005253D0">
            <w:pPr>
              <w:rPr>
                <w:rFonts w:ascii="Arial" w:hAnsi="Arial" w:cs="Arial"/>
                <w:sz w:val="14"/>
              </w:rPr>
            </w:pPr>
          </w:p>
          <w:p w14:paraId="16C8DACF" w14:textId="77777777" w:rsidR="005253D0" w:rsidRDefault="005253D0" w:rsidP="005253D0">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Pr="006B758C">
              <w:rPr>
                <w:rFonts w:ascii="Arial" w:hAnsi="Arial" w:cs="Arial"/>
                <w:lang w:val="en-US"/>
              </w:rPr>
              <w:t xml:space="preserve"> have additional responsibilities</w:t>
            </w:r>
            <w:r>
              <w:rPr>
                <w:rFonts w:ascii="Arial" w:hAnsi="Arial" w:cs="Arial"/>
                <w:lang w:val="en-US"/>
              </w:rPr>
              <w:t xml:space="preserve">. </w:t>
            </w:r>
            <w:r w:rsidRPr="006B758C">
              <w:rPr>
                <w:rFonts w:ascii="Arial" w:hAnsi="Arial" w:cs="Arial"/>
                <w:lang w:val="en-US"/>
              </w:rPr>
              <w:t xml:space="preserve"> </w:t>
            </w:r>
          </w:p>
          <w:p w14:paraId="327EEE93" w14:textId="77777777" w:rsidR="005253D0" w:rsidRPr="005253D0" w:rsidRDefault="005253D0" w:rsidP="005253D0">
            <w:pPr>
              <w:rPr>
                <w:rFonts w:ascii="Arial" w:hAnsi="Arial" w:cs="Arial"/>
                <w:sz w:val="14"/>
                <w:lang w:val="en-US"/>
              </w:rPr>
            </w:pPr>
          </w:p>
          <w:p w14:paraId="4A9339CB" w14:textId="77777777" w:rsidR="005253D0" w:rsidRPr="006B758C" w:rsidRDefault="005253D0" w:rsidP="005253D0">
            <w:pPr>
              <w:rPr>
                <w:rFonts w:ascii="Arial" w:hAnsi="Arial" w:cs="Arial"/>
                <w:lang w:val="en-US"/>
              </w:rPr>
            </w:pPr>
            <w:r w:rsidRPr="006B758C">
              <w:rPr>
                <w:rFonts w:ascii="Arial" w:hAnsi="Arial" w:cs="Arial"/>
                <w:lang w:val="en-US"/>
              </w:rPr>
              <w:t xml:space="preserve">You should check if you are a </w:t>
            </w:r>
            <w:hyperlink r:id="rId14"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0D1D0A06" w14:textId="77777777" w:rsidR="005253D0" w:rsidRPr="005253D0" w:rsidRDefault="005253D0" w:rsidP="005253D0">
            <w:pPr>
              <w:rPr>
                <w:rFonts w:ascii="Arial" w:hAnsi="Arial" w:cs="Arial"/>
                <w:sz w:val="14"/>
              </w:rPr>
            </w:pPr>
          </w:p>
          <w:p w14:paraId="5CDE346C" w14:textId="2E164386" w:rsidR="005253D0" w:rsidRPr="005253D0" w:rsidRDefault="005253D0" w:rsidP="005253D0">
            <w:pPr>
              <w:pStyle w:val="Heading7"/>
              <w:rPr>
                <w:rFonts w:cs="Arial"/>
                <w:b w:val="0"/>
                <w:sz w:val="20"/>
              </w:rPr>
            </w:pPr>
            <w:r w:rsidRPr="005253D0">
              <w:rPr>
                <w:rFonts w:cs="Arial"/>
                <w:b w:val="0"/>
                <w:bCs/>
                <w:sz w:val="20"/>
                <w:lang w:val="en"/>
              </w:rPr>
              <w:t xml:space="preserve">Visit </w:t>
            </w:r>
            <w:hyperlink r:id="rId15" w:history="1">
              <w:r w:rsidRPr="005253D0">
                <w:rPr>
                  <w:rStyle w:val="Hyperlink"/>
                  <w:rFonts w:cs="Arial"/>
                  <w:b w:val="0"/>
                  <w:sz w:val="20"/>
                  <w:u w:val="none"/>
                  <w:lang w:val="en"/>
                </w:rPr>
                <w:t xml:space="preserve">HSE Children First </w:t>
              </w:r>
            </w:hyperlink>
            <w:r w:rsidRPr="005253D0">
              <w:rPr>
                <w:rFonts w:cs="Arial"/>
                <w:b w:val="0"/>
                <w:sz w:val="20"/>
                <w:lang w:val="en-US"/>
              </w:rPr>
              <w:t>for</w:t>
            </w:r>
            <w:r w:rsidRPr="005253D0">
              <w:rPr>
                <w:b w:val="0"/>
                <w:sz w:val="20"/>
                <w:lang w:val="en-US"/>
              </w:rPr>
              <w:t xml:space="preserve"> further</w:t>
            </w:r>
            <w:r w:rsidRPr="005253D0">
              <w:rPr>
                <w:rFonts w:cs="Arial"/>
                <w:b w:val="0"/>
                <w:bCs/>
                <w:sz w:val="20"/>
                <w:lang w:val="en"/>
              </w:rPr>
              <w:t xml:space="preserve"> information, guidance and resources.</w:t>
            </w:r>
          </w:p>
        </w:tc>
      </w:tr>
      <w:tr w:rsidR="005253D0" w14:paraId="3F3CD233"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523D4226" w14:textId="77777777" w:rsidR="005253D0" w:rsidRDefault="005253D0" w:rsidP="005253D0">
            <w:pPr>
              <w:rPr>
                <w:rFonts w:ascii="Arial" w:hAnsi="Arial" w:cs="Arial"/>
                <w:b/>
                <w:bCs/>
              </w:rPr>
            </w:pPr>
            <w:bookmarkStart w:id="1" w:name="_Hlk58316562"/>
            <w:r>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3D6AA4B0" w14:textId="54D66B82" w:rsidR="005253D0" w:rsidRPr="005253D0" w:rsidRDefault="005253D0" w:rsidP="005253D0">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tc>
      </w:tr>
      <w:tr w:rsidR="005253D0" w14:paraId="1B03B790"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1B58B556" w14:textId="77777777" w:rsidR="005253D0" w:rsidRPr="00B44E44" w:rsidRDefault="005253D0" w:rsidP="005253D0">
            <w:pPr>
              <w:rPr>
                <w:rFonts w:ascii="Arial" w:hAnsi="Arial" w:cs="Arial"/>
                <w:b/>
                <w:bCs/>
              </w:rPr>
            </w:pPr>
            <w:r w:rsidRPr="0057569E">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353170AC" w14:textId="77777777" w:rsidR="005253D0" w:rsidRPr="007978A2" w:rsidRDefault="005253D0" w:rsidP="005253D0">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253D0" w:rsidRPr="005253D0" w:rsidRDefault="005253D0" w:rsidP="005253D0">
            <w:pPr>
              <w:ind w:firstLine="720"/>
              <w:jc w:val="both"/>
              <w:rPr>
                <w:rFonts w:ascii="Arial" w:hAnsi="Arial" w:cs="Arial"/>
                <w:sz w:val="10"/>
              </w:rPr>
            </w:pPr>
          </w:p>
          <w:p w14:paraId="033501F0" w14:textId="77777777" w:rsidR="005253D0" w:rsidRPr="007978A2" w:rsidRDefault="005253D0" w:rsidP="005253D0">
            <w:pPr>
              <w:jc w:val="both"/>
              <w:rPr>
                <w:rFonts w:ascii="Arial" w:hAnsi="Arial" w:cs="Arial"/>
              </w:rPr>
            </w:pPr>
            <w:r w:rsidRPr="007978A2">
              <w:rPr>
                <w:rFonts w:ascii="Arial" w:hAnsi="Arial" w:cs="Arial"/>
              </w:rPr>
              <w:t>Key responsibilities include:</w:t>
            </w:r>
          </w:p>
          <w:p w14:paraId="239805B8" w14:textId="77777777" w:rsidR="005253D0" w:rsidRPr="005253D0" w:rsidRDefault="005253D0" w:rsidP="005253D0">
            <w:pPr>
              <w:jc w:val="both"/>
              <w:rPr>
                <w:rFonts w:ascii="Arial" w:hAnsi="Arial" w:cs="Arial"/>
                <w:sz w:val="12"/>
                <w:highlight w:val="yellow"/>
              </w:rPr>
            </w:pPr>
          </w:p>
          <w:p w14:paraId="1A2019CC" w14:textId="77777777" w:rsidR="005253D0" w:rsidRPr="00122305" w:rsidRDefault="005253D0" w:rsidP="005253D0">
            <w:pPr>
              <w:pStyle w:val="ListParagraph"/>
              <w:numPr>
                <w:ilvl w:val="0"/>
                <w:numId w:val="1"/>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253D0" w:rsidRPr="00122305" w:rsidRDefault="005253D0" w:rsidP="005253D0">
            <w:pPr>
              <w:pStyle w:val="ListParagraph"/>
              <w:numPr>
                <w:ilvl w:val="0"/>
                <w:numId w:val="1"/>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44F284F2" w14:textId="77777777" w:rsidR="005253D0" w:rsidRPr="00122305" w:rsidRDefault="005253D0" w:rsidP="005253D0">
            <w:pPr>
              <w:pStyle w:val="ListParagraph"/>
              <w:numPr>
                <w:ilvl w:val="0"/>
                <w:numId w:val="1"/>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253D0" w:rsidRPr="00122305" w:rsidRDefault="005253D0" w:rsidP="005253D0">
            <w:pPr>
              <w:pStyle w:val="ListParagraph"/>
              <w:numPr>
                <w:ilvl w:val="0"/>
                <w:numId w:val="1"/>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253D0" w:rsidRPr="00122305" w:rsidRDefault="005253D0" w:rsidP="005253D0">
            <w:pPr>
              <w:pStyle w:val="ListParagraph"/>
              <w:numPr>
                <w:ilvl w:val="0"/>
                <w:numId w:val="1"/>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11FEAA1E" w14:textId="77777777" w:rsidR="005253D0" w:rsidRPr="00122305" w:rsidRDefault="005253D0" w:rsidP="005253D0">
            <w:pPr>
              <w:pStyle w:val="ListParagraph"/>
              <w:numPr>
                <w:ilvl w:val="0"/>
                <w:numId w:val="1"/>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253D0" w:rsidRPr="00122305" w:rsidRDefault="005253D0" w:rsidP="005253D0">
            <w:pPr>
              <w:pStyle w:val="ListParagraph"/>
              <w:numPr>
                <w:ilvl w:val="0"/>
                <w:numId w:val="1"/>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253D0" w:rsidRPr="005253D0" w:rsidRDefault="005253D0" w:rsidP="005253D0">
            <w:pPr>
              <w:jc w:val="both"/>
              <w:rPr>
                <w:rFonts w:ascii="Arial" w:hAnsi="Arial" w:cs="Arial"/>
                <w:sz w:val="12"/>
              </w:rPr>
            </w:pPr>
          </w:p>
          <w:p w14:paraId="7DBB71A5" w14:textId="77777777" w:rsidR="005253D0" w:rsidRPr="00B44E44" w:rsidRDefault="005253D0" w:rsidP="005253D0">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tc>
      </w:tr>
      <w:bookmarkEnd w:id="1"/>
      <w:tr w:rsidR="00C0352D" w:rsidRPr="00A34BDD" w14:paraId="4783D06A" w14:textId="77777777" w:rsidTr="00C0352D">
        <w:trPr>
          <w:trHeight w:val="1138"/>
        </w:trPr>
        <w:tc>
          <w:tcPr>
            <w:tcW w:w="1985" w:type="dxa"/>
            <w:tcBorders>
              <w:top w:val="single" w:sz="4" w:space="0" w:color="auto"/>
              <w:left w:val="single" w:sz="4" w:space="0" w:color="auto"/>
              <w:bottom w:val="single" w:sz="4" w:space="0" w:color="auto"/>
              <w:right w:val="single" w:sz="4" w:space="0" w:color="auto"/>
            </w:tcBorders>
          </w:tcPr>
          <w:p w14:paraId="1A7E431C" w14:textId="77777777" w:rsidR="00C0352D" w:rsidRPr="00C0352D" w:rsidRDefault="00C0352D" w:rsidP="007F0C0F">
            <w:pPr>
              <w:rPr>
                <w:rFonts w:ascii="Arial" w:hAnsi="Arial" w:cs="Arial"/>
                <w:b/>
              </w:rPr>
            </w:pPr>
            <w:r w:rsidRPr="00C0352D">
              <w:rPr>
                <w:rFonts w:ascii="Arial" w:hAnsi="Arial" w:cs="Arial"/>
                <w:b/>
              </w:rPr>
              <w:lastRenderedPageBreak/>
              <w:t>Ethics in Public Office 1995 and 2001</w:t>
            </w:r>
          </w:p>
          <w:p w14:paraId="78E149D5" w14:textId="77777777" w:rsidR="00C0352D" w:rsidRPr="00C0352D" w:rsidRDefault="00C0352D" w:rsidP="007F0C0F">
            <w:pPr>
              <w:rPr>
                <w:rFonts w:ascii="Arial" w:hAnsi="Arial" w:cs="Arial"/>
                <w:b/>
              </w:rPr>
            </w:pPr>
          </w:p>
          <w:p w14:paraId="75DA6736" w14:textId="77777777" w:rsidR="00C0352D" w:rsidRPr="00A34BDD" w:rsidRDefault="00C0352D" w:rsidP="00C0352D">
            <w:pPr>
              <w:rPr>
                <w:rFonts w:ascii="Arial" w:hAnsi="Arial" w:cs="Arial"/>
                <w:b/>
              </w:rPr>
            </w:pPr>
          </w:p>
        </w:tc>
        <w:tc>
          <w:tcPr>
            <w:tcW w:w="7655" w:type="dxa"/>
            <w:tcBorders>
              <w:top w:val="single" w:sz="4" w:space="0" w:color="auto"/>
              <w:left w:val="single" w:sz="4" w:space="0" w:color="auto"/>
              <w:bottom w:val="single" w:sz="4" w:space="0" w:color="auto"/>
              <w:right w:val="single" w:sz="4" w:space="0" w:color="auto"/>
            </w:tcBorders>
          </w:tcPr>
          <w:p w14:paraId="56B6861E" w14:textId="77777777" w:rsidR="00C0352D" w:rsidRPr="00A34BDD" w:rsidRDefault="00C0352D" w:rsidP="007F0C0F">
            <w:pPr>
              <w:jc w:val="both"/>
              <w:rPr>
                <w:rFonts w:ascii="Arial" w:hAnsi="Arial" w:cs="Arial"/>
              </w:rPr>
            </w:pPr>
            <w:r w:rsidRPr="00A34BDD">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3343FE59" w14:textId="77777777" w:rsidR="00C0352D" w:rsidRPr="00A34BDD" w:rsidRDefault="00C0352D" w:rsidP="007F0C0F">
            <w:pPr>
              <w:jc w:val="both"/>
              <w:rPr>
                <w:rFonts w:ascii="Arial" w:hAnsi="Arial" w:cs="Arial"/>
              </w:rPr>
            </w:pPr>
          </w:p>
          <w:p w14:paraId="528160D1" w14:textId="77777777" w:rsidR="00C0352D" w:rsidRPr="00A34BDD" w:rsidRDefault="00C0352D" w:rsidP="007F0C0F">
            <w:pPr>
              <w:jc w:val="both"/>
              <w:rPr>
                <w:rFonts w:ascii="Arial" w:hAnsi="Arial" w:cs="Arial"/>
              </w:rPr>
            </w:pPr>
            <w:r w:rsidRPr="00A34BDD">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C0352D">
              <w:rPr>
                <w:rFonts w:ascii="Arial" w:hAnsi="Arial" w:cs="Arial"/>
              </w:rPr>
              <w:t>st</w:t>
            </w:r>
            <w:r w:rsidRPr="00A34BDD">
              <w:rPr>
                <w:rFonts w:ascii="Arial" w:hAnsi="Arial" w:cs="Arial"/>
              </w:rPr>
              <w:t xml:space="preserve"> January in the following year.</w:t>
            </w:r>
          </w:p>
          <w:p w14:paraId="486C0C84" w14:textId="77777777" w:rsidR="00C0352D" w:rsidRPr="00A34BDD" w:rsidRDefault="00C0352D" w:rsidP="007F0C0F">
            <w:pPr>
              <w:jc w:val="both"/>
              <w:rPr>
                <w:rFonts w:ascii="Arial" w:hAnsi="Arial" w:cs="Arial"/>
              </w:rPr>
            </w:pPr>
          </w:p>
          <w:p w14:paraId="7428EE94" w14:textId="77777777" w:rsidR="00C0352D" w:rsidRPr="00C0352D" w:rsidRDefault="00C0352D" w:rsidP="00C0352D">
            <w:pPr>
              <w:rPr>
                <w:rFonts w:ascii="Arial" w:hAnsi="Arial" w:cs="Arial"/>
              </w:rPr>
            </w:pPr>
            <w:r w:rsidRPr="00C0352D">
              <w:rPr>
                <w:rFonts w:ascii="Arial" w:hAnsi="Arial" w:cs="Arial"/>
              </w:rPr>
              <w:t xml:space="preserve">B) In addition to the annual statement, a person holding such a post is required, whenever they are performing a function as an employee of the </w:t>
            </w:r>
            <w:smartTag w:uri="urn:schemas-microsoft-com:office:smarttags" w:element="stockticker">
              <w:r w:rsidRPr="00C0352D">
                <w:rPr>
                  <w:rFonts w:ascii="Arial" w:hAnsi="Arial" w:cs="Arial"/>
                </w:rPr>
                <w:t>HSE</w:t>
              </w:r>
            </w:smartTag>
            <w:r w:rsidRPr="00C0352D">
              <w:rPr>
                <w:rFonts w:ascii="Arial" w:hAnsi="Arial" w:cs="Arial"/>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6155A0AB" w14:textId="77777777" w:rsidR="00C0352D" w:rsidRPr="00A34BDD" w:rsidRDefault="00C0352D" w:rsidP="007F0C0F">
            <w:pPr>
              <w:jc w:val="both"/>
              <w:rPr>
                <w:rFonts w:ascii="Arial" w:hAnsi="Arial" w:cs="Arial"/>
              </w:rPr>
            </w:pPr>
          </w:p>
          <w:p w14:paraId="2D01B888" w14:textId="77777777" w:rsidR="00C0352D" w:rsidRPr="00A34BDD" w:rsidRDefault="00C0352D" w:rsidP="00C0352D">
            <w:pPr>
              <w:jc w:val="both"/>
              <w:rPr>
                <w:rFonts w:ascii="Arial" w:hAnsi="Arial" w:cs="Arial"/>
              </w:rPr>
            </w:pPr>
            <w:r w:rsidRPr="00A34BDD">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6" w:history="1">
              <w:r w:rsidRPr="00C0352D">
                <w:rPr>
                  <w:rStyle w:val="Hyperlink"/>
                  <w:rFonts w:ascii="Arial" w:hAnsi="Arial" w:cs="Arial"/>
                </w:rPr>
                <w:t>https://www.sipo.ie/</w:t>
              </w:r>
            </w:hyperlink>
            <w:r w:rsidRPr="00A34BDD">
              <w:rPr>
                <w:rFonts w:ascii="Arial" w:hAnsi="Arial" w:cs="Arial"/>
              </w:rPr>
              <w:t>.</w:t>
            </w:r>
          </w:p>
          <w:p w14:paraId="36110F46" w14:textId="77777777" w:rsidR="00C0352D" w:rsidRPr="00A34BDD" w:rsidRDefault="00C0352D" w:rsidP="00C0352D">
            <w:pPr>
              <w:jc w:val="both"/>
              <w:rPr>
                <w:rFonts w:ascii="Arial" w:hAnsi="Arial" w:cs="Arial"/>
              </w:rPr>
            </w:pPr>
          </w:p>
        </w:tc>
      </w:tr>
    </w:tbl>
    <w:p w14:paraId="0FC7D839" w14:textId="77777777" w:rsidR="00117CD7" w:rsidRDefault="00117CD7" w:rsidP="000037FD">
      <w:pPr>
        <w:rPr>
          <w:rFonts w:ascii="Arial" w:hAnsi="Arial" w:cs="Arial"/>
          <w:b/>
          <w:color w:val="000099"/>
        </w:rPr>
      </w:pPr>
    </w:p>
    <w:sectPr w:rsidR="00117CD7" w:rsidSect="00044D61">
      <w:footerReference w:type="even" r:id="rId17"/>
      <w:footerReference w:type="default" r:id="rId18"/>
      <w:pgSz w:w="11906" w:h="16838"/>
      <w:pgMar w:top="851"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65E9E" w14:textId="77777777" w:rsidR="00B24F97" w:rsidRDefault="00B24F97" w:rsidP="00543F98">
      <w:r>
        <w:separator/>
      </w:r>
    </w:p>
  </w:endnote>
  <w:endnote w:type="continuationSeparator" w:id="0">
    <w:p w14:paraId="43734743" w14:textId="77777777" w:rsidR="00B24F97" w:rsidRDefault="00B24F97"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22336" w14:textId="77777777" w:rsidR="00B24F97" w:rsidRDefault="00B24F97" w:rsidP="00543F98">
      <w:r>
        <w:separator/>
      </w:r>
    </w:p>
  </w:footnote>
  <w:footnote w:type="continuationSeparator" w:id="0">
    <w:p w14:paraId="3E5A1343" w14:textId="77777777" w:rsidR="00B24F97" w:rsidRDefault="00B24F97" w:rsidP="00543F98">
      <w:r>
        <w:continuationSeparator/>
      </w:r>
    </w:p>
  </w:footnote>
  <w:footnote w:id="1">
    <w:p w14:paraId="3CAA55E3" w14:textId="77777777" w:rsidR="005253D0" w:rsidRPr="00BE491B" w:rsidRDefault="005253D0" w:rsidP="00BE491B">
      <w:pPr>
        <w:pStyle w:val="FootnoteText"/>
        <w:rPr>
          <w:rFonts w:ascii="Arial" w:hAnsi="Arial" w:cs="Arial"/>
        </w:rPr>
      </w:pPr>
      <w:r w:rsidRPr="00BE491B">
        <w:rPr>
          <w:rStyle w:val="FootnoteReference"/>
          <w:rFonts w:ascii="Arial" w:hAnsi="Arial" w:cs="Arial"/>
        </w:rPr>
        <w:footnoteRef/>
      </w:r>
      <w:r w:rsidRPr="00BE491B">
        <w:rPr>
          <w:rFonts w:ascii="Arial" w:hAnsi="Arial" w:cs="Arial"/>
        </w:rPr>
        <w:t xml:space="preserve"> A template SSSS and guidelines are available on the National Health and Safety Function, here: </w:t>
      </w:r>
      <w:hyperlink r:id="rId1" w:history="1">
        <w:r w:rsidRPr="00BE491B">
          <w:rPr>
            <w:rStyle w:val="Hyperlink"/>
            <w:rFonts w:ascii="Arial" w:hAnsi="Arial" w:cs="Arial"/>
          </w:rPr>
          <w:t>https://www.hse.ie/eng/staff/safetywellbeing/about%20us/</w:t>
        </w:r>
      </w:hyperlink>
    </w:p>
    <w:p w14:paraId="6DADB2B7" w14:textId="77777777" w:rsidR="005253D0" w:rsidRPr="00BE491B" w:rsidRDefault="005253D0" w:rsidP="00BE491B">
      <w:pPr>
        <w:pStyle w:val="FootnoteText"/>
        <w:rPr>
          <w:rFonts w:ascii="Arial" w:hAnsi="Arial" w:cs="Arial"/>
        </w:rPr>
      </w:pPr>
      <w:r w:rsidRPr="00BE491B">
        <w:rPr>
          <w:rStyle w:val="FootnoteReference"/>
          <w:rFonts w:ascii="Arial" w:hAnsi="Arial" w:cs="Arial"/>
        </w:rPr>
        <w:t xml:space="preserve">2 </w:t>
      </w:r>
      <w:r w:rsidRPr="00BE491B">
        <w:rPr>
          <w:rFonts w:ascii="Arial" w:hAnsi="Arial" w:cs="Arial"/>
        </w:rPr>
        <w:t>See link on health and safety web-pages to latest Incident Management Policy</w:t>
      </w:r>
    </w:p>
    <w:p w14:paraId="3BADFABC" w14:textId="77777777" w:rsidR="005253D0" w:rsidRPr="00F84940" w:rsidRDefault="005253D0" w:rsidP="00BE491B">
      <w:pPr>
        <w:rPr>
          <w:rFonts w:ascii="Arial" w:hAnsi="Arial" w:cs="Arial"/>
        </w:rPr>
      </w:pPr>
    </w:p>
    <w:p w14:paraId="1C78D9A3" w14:textId="77777777" w:rsidR="005253D0" w:rsidRDefault="005253D0" w:rsidP="00543F98">
      <w:pPr>
        <w:pStyle w:val="FootnoteText"/>
      </w:pPr>
    </w:p>
  </w:footnote>
  <w:footnote w:id="2">
    <w:p w14:paraId="634205CC" w14:textId="77777777" w:rsidR="005253D0" w:rsidRPr="00DD13C2" w:rsidRDefault="005253D0"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7C5F"/>
    <w:multiLevelType w:val="multilevel"/>
    <w:tmpl w:val="1336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94D4711"/>
    <w:multiLevelType w:val="multilevel"/>
    <w:tmpl w:val="2BD2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B6747"/>
    <w:multiLevelType w:val="hybridMultilevel"/>
    <w:tmpl w:val="8A52E7BE"/>
    <w:lvl w:ilvl="0" w:tplc="3FA4D442">
      <w:start w:val="3"/>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2854B9E"/>
    <w:multiLevelType w:val="hybridMultilevel"/>
    <w:tmpl w:val="BC0454C0"/>
    <w:lvl w:ilvl="0" w:tplc="83A01858">
      <w:start w:val="1"/>
      <w:numFmt w:val="lowerRoman"/>
      <w:lvlText w:val="%1)"/>
      <w:lvlJc w:val="right"/>
      <w:pPr>
        <w:ind w:left="720" w:hanging="360"/>
      </w:pPr>
      <w:rPr>
        <w:strike w:val="0"/>
        <w:dstrike w:val="0"/>
        <w:u w:val="none"/>
        <w:effect w:val="none"/>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6" w15:restartNumberingAfterBreak="0">
    <w:nsid w:val="367F54D4"/>
    <w:multiLevelType w:val="hybridMultilevel"/>
    <w:tmpl w:val="BC0454C0"/>
    <w:lvl w:ilvl="0" w:tplc="83A01858">
      <w:start w:val="1"/>
      <w:numFmt w:val="lowerRoman"/>
      <w:lvlText w:val="%1)"/>
      <w:lvlJc w:val="right"/>
      <w:pPr>
        <w:ind w:left="720" w:hanging="360"/>
      </w:pPr>
      <w:rPr>
        <w:strike w:val="0"/>
        <w:dstrike w:val="0"/>
        <w:u w:val="none"/>
        <w:effect w:val="none"/>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395647CE"/>
    <w:multiLevelType w:val="hybridMultilevel"/>
    <w:tmpl w:val="80C0E594"/>
    <w:lvl w:ilvl="0" w:tplc="8E167D9E">
      <w:start w:val="3"/>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95C2FAC"/>
    <w:multiLevelType w:val="multilevel"/>
    <w:tmpl w:val="43A2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787D2A"/>
    <w:multiLevelType w:val="multilevel"/>
    <w:tmpl w:val="09902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992D73"/>
    <w:multiLevelType w:val="hybridMultilevel"/>
    <w:tmpl w:val="92649BE8"/>
    <w:lvl w:ilvl="0" w:tplc="F56CEDC6">
      <w:numFmt w:val="bullet"/>
      <w:lvlText w:val="-"/>
      <w:lvlJc w:val="left"/>
      <w:pPr>
        <w:ind w:left="1080" w:hanging="360"/>
      </w:pPr>
      <w:rPr>
        <w:rFonts w:ascii="Times New Roman" w:eastAsia="Times New Roman" w:hAnsi="Times New Roman" w:cs="Times New Roman"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1" w15:restartNumberingAfterBreak="0">
    <w:nsid w:val="5D432EE3"/>
    <w:multiLevelType w:val="hybridMultilevel"/>
    <w:tmpl w:val="4594A0A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6232709F"/>
    <w:multiLevelType w:val="hybridMultilevel"/>
    <w:tmpl w:val="9B9A07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55F2CD4"/>
    <w:multiLevelType w:val="hybridMultilevel"/>
    <w:tmpl w:val="012EB7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7C07E9C"/>
    <w:multiLevelType w:val="hybridMultilevel"/>
    <w:tmpl w:val="8CDAF70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6CC17FF8"/>
    <w:multiLevelType w:val="hybridMultilevel"/>
    <w:tmpl w:val="313EA1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FB17EFD"/>
    <w:multiLevelType w:val="multilevel"/>
    <w:tmpl w:val="11DA5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5"/>
  </w:num>
  <w:num w:numId="3">
    <w:abstractNumId w:val="11"/>
  </w:num>
  <w:num w:numId="4">
    <w:abstractNumId w:val="13"/>
  </w:num>
  <w:num w:numId="5">
    <w:abstractNumId w:val="14"/>
  </w:num>
  <w:num w:numId="6">
    <w:abstractNumId w:val="5"/>
  </w:num>
  <w:num w:numId="7">
    <w:abstractNumId w:val="12"/>
  </w:num>
  <w:num w:numId="8">
    <w:abstractNumId w:val="8"/>
  </w:num>
  <w:num w:numId="9">
    <w:abstractNumId w:val="0"/>
  </w:num>
  <w:num w:numId="10">
    <w:abstractNumId w:val="16"/>
  </w:num>
  <w:num w:numId="11">
    <w:abstractNumId w:val="9"/>
  </w:num>
  <w:num w:numId="12">
    <w:abstractNumId w:val="2"/>
  </w:num>
  <w:num w:numId="13">
    <w:abstractNumId w:val="10"/>
  </w:num>
  <w:num w:numId="14">
    <w:abstractNumId w:val="3"/>
  </w:num>
  <w:num w:numId="15">
    <w:abstractNumId w:val="4"/>
  </w:num>
  <w:num w:numId="16">
    <w:abstractNumId w:val="6"/>
  </w:num>
  <w:num w:numId="1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217E1"/>
    <w:rsid w:val="00044D61"/>
    <w:rsid w:val="00054586"/>
    <w:rsid w:val="00063F8A"/>
    <w:rsid w:val="00086F54"/>
    <w:rsid w:val="00091D46"/>
    <w:rsid w:val="00095C1D"/>
    <w:rsid w:val="000A7350"/>
    <w:rsid w:val="000B7318"/>
    <w:rsid w:val="000C5E89"/>
    <w:rsid w:val="000F271C"/>
    <w:rsid w:val="000F627A"/>
    <w:rsid w:val="001142DE"/>
    <w:rsid w:val="00117CD7"/>
    <w:rsid w:val="001247DE"/>
    <w:rsid w:val="00163957"/>
    <w:rsid w:val="0016797D"/>
    <w:rsid w:val="00177D2A"/>
    <w:rsid w:val="0018179A"/>
    <w:rsid w:val="0018387C"/>
    <w:rsid w:val="00185EBC"/>
    <w:rsid w:val="00195968"/>
    <w:rsid w:val="001A7F9A"/>
    <w:rsid w:val="001B1DC4"/>
    <w:rsid w:val="001D146C"/>
    <w:rsid w:val="001E0758"/>
    <w:rsid w:val="00203B82"/>
    <w:rsid w:val="0023552F"/>
    <w:rsid w:val="0024231B"/>
    <w:rsid w:val="00257231"/>
    <w:rsid w:val="00260C8B"/>
    <w:rsid w:val="00286130"/>
    <w:rsid w:val="0029014C"/>
    <w:rsid w:val="002A129D"/>
    <w:rsid w:val="002A1DEB"/>
    <w:rsid w:val="002B27A5"/>
    <w:rsid w:val="002B35DA"/>
    <w:rsid w:val="002C7BCB"/>
    <w:rsid w:val="002D41F4"/>
    <w:rsid w:val="00312DD3"/>
    <w:rsid w:val="00322FF0"/>
    <w:rsid w:val="0032313C"/>
    <w:rsid w:val="003237BB"/>
    <w:rsid w:val="00324FEE"/>
    <w:rsid w:val="00326DE7"/>
    <w:rsid w:val="00331995"/>
    <w:rsid w:val="0033762B"/>
    <w:rsid w:val="0035717C"/>
    <w:rsid w:val="003771AD"/>
    <w:rsid w:val="003873AF"/>
    <w:rsid w:val="00387421"/>
    <w:rsid w:val="00394E20"/>
    <w:rsid w:val="003B41D8"/>
    <w:rsid w:val="003C3758"/>
    <w:rsid w:val="003C69A1"/>
    <w:rsid w:val="003E4DDF"/>
    <w:rsid w:val="003F586D"/>
    <w:rsid w:val="00410AD9"/>
    <w:rsid w:val="0041250A"/>
    <w:rsid w:val="0044373F"/>
    <w:rsid w:val="00463454"/>
    <w:rsid w:val="00475884"/>
    <w:rsid w:val="00477AEF"/>
    <w:rsid w:val="004831DD"/>
    <w:rsid w:val="004C78F8"/>
    <w:rsid w:val="004F2D42"/>
    <w:rsid w:val="004F2F73"/>
    <w:rsid w:val="005150A5"/>
    <w:rsid w:val="00521CFC"/>
    <w:rsid w:val="005253D0"/>
    <w:rsid w:val="0054018A"/>
    <w:rsid w:val="00543F98"/>
    <w:rsid w:val="00555B75"/>
    <w:rsid w:val="0056091A"/>
    <w:rsid w:val="005630F1"/>
    <w:rsid w:val="00571BC5"/>
    <w:rsid w:val="00593D2E"/>
    <w:rsid w:val="005B29E2"/>
    <w:rsid w:val="005C3AE9"/>
    <w:rsid w:val="005E151B"/>
    <w:rsid w:val="005F10AC"/>
    <w:rsid w:val="005F595E"/>
    <w:rsid w:val="00611576"/>
    <w:rsid w:val="00621DD0"/>
    <w:rsid w:val="0064026D"/>
    <w:rsid w:val="00645B66"/>
    <w:rsid w:val="006531F1"/>
    <w:rsid w:val="006544F8"/>
    <w:rsid w:val="00666F07"/>
    <w:rsid w:val="00671C9E"/>
    <w:rsid w:val="006849D7"/>
    <w:rsid w:val="006A2668"/>
    <w:rsid w:val="006A3CD5"/>
    <w:rsid w:val="006A54F6"/>
    <w:rsid w:val="006D12C5"/>
    <w:rsid w:val="006F0BE7"/>
    <w:rsid w:val="006F6EB4"/>
    <w:rsid w:val="00705C73"/>
    <w:rsid w:val="007065F2"/>
    <w:rsid w:val="007119DD"/>
    <w:rsid w:val="00727648"/>
    <w:rsid w:val="0076320B"/>
    <w:rsid w:val="00792F91"/>
    <w:rsid w:val="00795998"/>
    <w:rsid w:val="007D2E37"/>
    <w:rsid w:val="007D43A7"/>
    <w:rsid w:val="007D639C"/>
    <w:rsid w:val="007E4DA3"/>
    <w:rsid w:val="007F0BB1"/>
    <w:rsid w:val="007F6BBE"/>
    <w:rsid w:val="008249E3"/>
    <w:rsid w:val="00835025"/>
    <w:rsid w:val="008450F9"/>
    <w:rsid w:val="00855F77"/>
    <w:rsid w:val="008627AB"/>
    <w:rsid w:val="00887873"/>
    <w:rsid w:val="00890A2B"/>
    <w:rsid w:val="008950F1"/>
    <w:rsid w:val="008A014A"/>
    <w:rsid w:val="008A6CFF"/>
    <w:rsid w:val="008C1F60"/>
    <w:rsid w:val="008F1AAD"/>
    <w:rsid w:val="009441FF"/>
    <w:rsid w:val="00945BE9"/>
    <w:rsid w:val="00955918"/>
    <w:rsid w:val="009713C6"/>
    <w:rsid w:val="009B052F"/>
    <w:rsid w:val="009B6BF8"/>
    <w:rsid w:val="009B7788"/>
    <w:rsid w:val="009C46EE"/>
    <w:rsid w:val="009C7692"/>
    <w:rsid w:val="009D430E"/>
    <w:rsid w:val="009E754F"/>
    <w:rsid w:val="00A02CC7"/>
    <w:rsid w:val="00A20DDE"/>
    <w:rsid w:val="00A31CE6"/>
    <w:rsid w:val="00A33245"/>
    <w:rsid w:val="00A35B00"/>
    <w:rsid w:val="00A36FE9"/>
    <w:rsid w:val="00A847E5"/>
    <w:rsid w:val="00A8573A"/>
    <w:rsid w:val="00A85FAD"/>
    <w:rsid w:val="00AB4063"/>
    <w:rsid w:val="00AC325C"/>
    <w:rsid w:val="00B13527"/>
    <w:rsid w:val="00B24F97"/>
    <w:rsid w:val="00B45750"/>
    <w:rsid w:val="00B55EB8"/>
    <w:rsid w:val="00B73E0A"/>
    <w:rsid w:val="00B85A4B"/>
    <w:rsid w:val="00B867E8"/>
    <w:rsid w:val="00B8720D"/>
    <w:rsid w:val="00BA14C2"/>
    <w:rsid w:val="00BD5194"/>
    <w:rsid w:val="00BE2087"/>
    <w:rsid w:val="00BE491B"/>
    <w:rsid w:val="00C00942"/>
    <w:rsid w:val="00C0297D"/>
    <w:rsid w:val="00C0352D"/>
    <w:rsid w:val="00C04742"/>
    <w:rsid w:val="00C1154C"/>
    <w:rsid w:val="00C15612"/>
    <w:rsid w:val="00C25F36"/>
    <w:rsid w:val="00C27EBA"/>
    <w:rsid w:val="00C36670"/>
    <w:rsid w:val="00C438C1"/>
    <w:rsid w:val="00C57CEC"/>
    <w:rsid w:val="00C62A86"/>
    <w:rsid w:val="00C8104D"/>
    <w:rsid w:val="00CA12C1"/>
    <w:rsid w:val="00CA1E94"/>
    <w:rsid w:val="00CB077C"/>
    <w:rsid w:val="00CB2C3A"/>
    <w:rsid w:val="00CC082D"/>
    <w:rsid w:val="00CE3011"/>
    <w:rsid w:val="00CE499C"/>
    <w:rsid w:val="00D139DF"/>
    <w:rsid w:val="00D34192"/>
    <w:rsid w:val="00D345CA"/>
    <w:rsid w:val="00D3560E"/>
    <w:rsid w:val="00D44E9D"/>
    <w:rsid w:val="00D522E6"/>
    <w:rsid w:val="00D70304"/>
    <w:rsid w:val="00D844B6"/>
    <w:rsid w:val="00DA7FD3"/>
    <w:rsid w:val="00DD145D"/>
    <w:rsid w:val="00DD5A72"/>
    <w:rsid w:val="00DE68D0"/>
    <w:rsid w:val="00E01FEF"/>
    <w:rsid w:val="00E23FD8"/>
    <w:rsid w:val="00E27FC1"/>
    <w:rsid w:val="00E30566"/>
    <w:rsid w:val="00E45386"/>
    <w:rsid w:val="00E46F0F"/>
    <w:rsid w:val="00E51E80"/>
    <w:rsid w:val="00E53F9F"/>
    <w:rsid w:val="00E571F0"/>
    <w:rsid w:val="00E64E67"/>
    <w:rsid w:val="00E727A7"/>
    <w:rsid w:val="00E77239"/>
    <w:rsid w:val="00E95117"/>
    <w:rsid w:val="00EA4907"/>
    <w:rsid w:val="00EB3C67"/>
    <w:rsid w:val="00EB5E72"/>
    <w:rsid w:val="00EB7809"/>
    <w:rsid w:val="00EB7D7B"/>
    <w:rsid w:val="00EC3C8E"/>
    <w:rsid w:val="00ED0A01"/>
    <w:rsid w:val="00ED6DD1"/>
    <w:rsid w:val="00EF5A89"/>
    <w:rsid w:val="00F105D9"/>
    <w:rsid w:val="00F1158C"/>
    <w:rsid w:val="00F1442F"/>
    <w:rsid w:val="00F15272"/>
    <w:rsid w:val="00F20301"/>
    <w:rsid w:val="00F22EE7"/>
    <w:rsid w:val="00F2304D"/>
    <w:rsid w:val="00F235BB"/>
    <w:rsid w:val="00F409EB"/>
    <w:rsid w:val="00F415C8"/>
    <w:rsid w:val="00F6254C"/>
    <w:rsid w:val="00F63857"/>
    <w:rsid w:val="00F8393C"/>
    <w:rsid w:val="00F83B46"/>
    <w:rsid w:val="00F928ED"/>
    <w:rsid w:val="00FA3469"/>
    <w:rsid w:val="00FB2780"/>
    <w:rsid w:val="00FC12B2"/>
    <w:rsid w:val="00FC3200"/>
    <w:rsid w:val="00FD7DA1"/>
    <w:rsid w:val="00FF32B6"/>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8673"/>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6531F1"/>
    <w:pPr>
      <w:spacing w:after="0" w:line="240" w:lineRule="auto"/>
    </w:pPr>
    <w:rPr>
      <w:rFonts w:ascii="Times New Roman" w:eastAsia="Times New Roman" w:hAnsi="Times New Roman" w:cs="Times New Roman"/>
      <w:sz w:val="20"/>
      <w:szCs w:val="20"/>
      <w:lang w:val="en-GB" w:eastAsia="en-GB"/>
    </w:rPr>
  </w:style>
  <w:style w:type="character" w:customStyle="1" w:styleId="ListParagraphChar">
    <w:name w:val="List Paragraph Char"/>
    <w:aliases w:val="List Paragraph4 Char,List Paragraph3 Char"/>
    <w:link w:val="ListParagraph"/>
    <w:uiPriority w:val="34"/>
    <w:locked/>
    <w:rsid w:val="00C0297D"/>
    <w:rPr>
      <w:rFonts w:ascii="Times New Roman" w:eastAsia="Times New Roman" w:hAnsi="Times New Roman" w:cs="Times New Roman"/>
      <w:sz w:val="20"/>
      <w:szCs w:val="20"/>
      <w:lang w:val="en-GB" w:eastAsia="en-GB"/>
    </w:rPr>
  </w:style>
  <w:style w:type="character" w:customStyle="1" w:styleId="UnresolvedMention">
    <w:name w:val="Unresolved Mention"/>
    <w:basedOn w:val="DefaultParagraphFont"/>
    <w:uiPriority w:val="99"/>
    <w:semiHidden/>
    <w:unhideWhenUsed/>
    <w:rsid w:val="00945BE9"/>
    <w:rPr>
      <w:color w:val="605E5C"/>
      <w:shd w:val="clear" w:color="auto" w:fill="E1DFDD"/>
    </w:rPr>
  </w:style>
  <w:style w:type="paragraph" w:styleId="NoSpacing">
    <w:name w:val="No Spacing"/>
    <w:uiPriority w:val="1"/>
    <w:qFormat/>
    <w:rsid w:val="009D430E"/>
    <w:pPr>
      <w:spacing w:after="0" w:line="240" w:lineRule="auto"/>
    </w:pPr>
  </w:style>
  <w:style w:type="paragraph" w:customStyle="1" w:styleId="paragraph">
    <w:name w:val="paragraph"/>
    <w:basedOn w:val="Normal"/>
    <w:rsid w:val="005253D0"/>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5253D0"/>
  </w:style>
  <w:style w:type="character" w:customStyle="1" w:styleId="findhit">
    <w:name w:val="findhit"/>
    <w:basedOn w:val="DefaultParagraphFont"/>
    <w:rsid w:val="005253D0"/>
  </w:style>
  <w:style w:type="character" w:customStyle="1" w:styleId="eop">
    <w:name w:val="eop"/>
    <w:basedOn w:val="DefaultParagraphFont"/>
    <w:rsid w:val="00525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58588430">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924000011">
      <w:bodyDiv w:val="1"/>
      <w:marLeft w:val="0"/>
      <w:marRight w:val="0"/>
      <w:marTop w:val="0"/>
      <w:marBottom w:val="0"/>
      <w:divBdr>
        <w:top w:val="none" w:sz="0" w:space="0" w:color="auto"/>
        <w:left w:val="none" w:sz="0" w:space="0" w:color="auto"/>
        <w:bottom w:val="none" w:sz="0" w:space="0" w:color="auto"/>
        <w:right w:val="none" w:sz="0" w:space="0" w:color="auto"/>
      </w:divBdr>
    </w:div>
    <w:div w:id="10554234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31582442">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939672685">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se.ie/eng/staff/resources/diversity/diversity.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ipo.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nry.kerr@hse.ie" TargetMode="External"/><Relationship Id="rId5" Type="http://schemas.openxmlformats.org/officeDocument/2006/relationships/styles" Target="styles.xml"/><Relationship Id="rId15" Type="http://schemas.openxmlformats.org/officeDocument/2006/relationships/hyperlink" Target="https://www.hse.ie/eng/services/list/2/primarycare/childrenfirst/resource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https://www.hse.ie/eng/services/list/2/primarycare/childrenfirs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3B6949-7C45-4C64-8AE7-3AB957FF18F5}">
  <ds:schemaRefs>
    <ds:schemaRef ds:uri="http://schemas.microsoft.com/sharepoint/v3/contenttype/forms"/>
  </ds:schemaRefs>
</ds:datastoreItem>
</file>

<file path=customXml/itemProps2.xml><?xml version="1.0" encoding="utf-8"?>
<ds:datastoreItem xmlns:ds="http://schemas.openxmlformats.org/officeDocument/2006/customXml" ds:itemID="{0E2C368D-709D-44E5-8206-EA8302186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207AFE-36E8-4C0F-8637-1626A2E2219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40502ad-e2ea-49e0-837d-f664c5657004"/>
    <ds:schemaRef ds:uri="http://purl.org/dc/elements/1.1/"/>
    <ds:schemaRef ds:uri="http://schemas.microsoft.com/office/2006/metadata/properties"/>
    <ds:schemaRef ds:uri="f8767091-446f-4677-8f8f-9d911788ee8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4286</Words>
  <Characters>24435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Corinna Clancy</cp:lastModifiedBy>
  <cp:revision>5</cp:revision>
  <dcterms:created xsi:type="dcterms:W3CDTF">2025-09-26T16:15:00Z</dcterms:created>
  <dcterms:modified xsi:type="dcterms:W3CDTF">2025-10-30T10:34:00Z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