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6B72E97" w14:textId="77777777" w:rsidR="00CB341B" w:rsidRDefault="006D3E1C" w:rsidP="00C10E8B">
      <w:pPr>
        <w:jc w:val="center"/>
        <w:rPr>
          <w:rFonts w:cs="Arial"/>
          <w:b/>
          <w:iCs/>
        </w:rPr>
      </w:pPr>
      <w:r w:rsidRPr="006D3E1C">
        <w:rPr>
          <w:rFonts w:cs="Arial"/>
          <w:b/>
          <w:iCs/>
        </w:rPr>
        <w:t xml:space="preserve">NRS15078 </w:t>
      </w:r>
    </w:p>
    <w:p w14:paraId="07489074" w14:textId="30C167C8" w:rsidR="00C10E8B" w:rsidRPr="006D3E1C" w:rsidRDefault="006D3E1C" w:rsidP="00C10E8B">
      <w:pPr>
        <w:jc w:val="center"/>
        <w:rPr>
          <w:rFonts w:cs="Arial"/>
          <w:b/>
          <w:iCs/>
        </w:rPr>
      </w:pPr>
      <w:r w:rsidRPr="006D3E1C">
        <w:rPr>
          <w:rFonts w:cs="Arial"/>
          <w:b/>
          <w:iCs/>
        </w:rPr>
        <w:t>Senior Human Resource</w:t>
      </w:r>
      <w:r w:rsidR="0039651C">
        <w:rPr>
          <w:rFonts w:cs="Arial"/>
          <w:b/>
          <w:iCs/>
        </w:rPr>
        <w:t>s</w:t>
      </w:r>
      <w:r w:rsidRPr="006D3E1C">
        <w:rPr>
          <w:rFonts w:cs="Arial"/>
          <w:b/>
          <w:iCs/>
        </w:rPr>
        <w:t xml:space="preserve"> Integration Analyst (Grade VII),</w:t>
      </w:r>
    </w:p>
    <w:p w14:paraId="37AAD44A" w14:textId="341B60E5" w:rsidR="006D3E1C" w:rsidRPr="006D3E1C" w:rsidRDefault="006D3E1C" w:rsidP="00C10E8B">
      <w:pPr>
        <w:jc w:val="center"/>
        <w:rPr>
          <w:rFonts w:cs="Arial"/>
          <w:b/>
          <w:iCs/>
        </w:rPr>
      </w:pPr>
      <w:r w:rsidRPr="006D3E1C">
        <w:rPr>
          <w:rFonts w:cs="Arial"/>
          <w:b/>
          <w:iCs/>
        </w:rPr>
        <w:t>Human Resources Integration Unit, Strategic Workforce Planning &amp; Intelligence, National Human Resources Division.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w:t>
      </w:r>
      <w:bookmarkStart w:id="0" w:name="_GoBack"/>
      <w:bookmarkEnd w:id="0"/>
      <w:r w:rsidR="00AE4C80">
        <w:rPr>
          <w:rFonts w:cs="Arial"/>
        </w:rPr>
        <w:t>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6D3E1C">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lastRenderedPageBreak/>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3FB3437" w:rsidR="006158B7" w:rsidRPr="00C95B23" w:rsidRDefault="003D7A6B" w:rsidP="0042010D">
      <w:pPr>
        <w:numPr>
          <w:ilvl w:val="0"/>
          <w:numId w:val="4"/>
        </w:numPr>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CB341B">
        <w:rPr>
          <w:rFonts w:cs="Arial"/>
          <w:b/>
        </w:rPr>
        <w:t>Monday 2</w:t>
      </w:r>
      <w:r w:rsidR="00CB341B" w:rsidRPr="00CB341B">
        <w:rPr>
          <w:rFonts w:cs="Arial"/>
          <w:b/>
          <w:vertAlign w:val="superscript"/>
        </w:rPr>
        <w:t>nd</w:t>
      </w:r>
      <w:r w:rsidR="00CB341B">
        <w:rPr>
          <w:rFonts w:cs="Arial"/>
          <w:b/>
        </w:rPr>
        <w:t xml:space="preserve"> March </w:t>
      </w:r>
      <w:r w:rsidR="0042010D" w:rsidRPr="0042010D">
        <w:rPr>
          <w:rFonts w:cs="Arial"/>
          <w:b/>
        </w:rPr>
        <w:t xml:space="preserve">2026 </w:t>
      </w:r>
      <w:r w:rsidR="001C6A33" w:rsidRPr="0042010D">
        <w:rPr>
          <w:rFonts w:cs="Arial"/>
          <w:b/>
        </w:rPr>
        <w:t>at</w:t>
      </w:r>
      <w:r w:rsidR="00BE366C" w:rsidRPr="0042010D">
        <w:rPr>
          <w:rFonts w:cs="Arial"/>
          <w:b/>
        </w:rPr>
        <w:t xml:space="preserve"> 12</w:t>
      </w:r>
      <w:r w:rsidR="0004529C" w:rsidRPr="0042010D">
        <w:rPr>
          <w:rFonts w:cs="Arial"/>
          <w:b/>
        </w:rPr>
        <w:t>:00</w:t>
      </w:r>
      <w:r w:rsidR="0042010D" w:rsidRPr="0042010D">
        <w:rPr>
          <w:rFonts w:cs="Arial"/>
          <w:b/>
        </w:rPr>
        <w:t xml:space="preserve"> noon</w:t>
      </w:r>
      <w:r w:rsidR="00BE366C" w:rsidRPr="0042010D">
        <w:rPr>
          <w:rFonts w:cs="Arial"/>
          <w:b/>
        </w:rPr>
        <w:t>.</w:t>
      </w:r>
      <w:r w:rsidR="00C95B23" w:rsidRPr="0042010D">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361D96BD"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1"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1"/>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6D3E1C" w:rsidRDefault="002807A0" w:rsidP="00176309">
      <w:pPr>
        <w:numPr>
          <w:ilvl w:val="0"/>
          <w:numId w:val="5"/>
        </w:numPr>
        <w:jc w:val="both"/>
        <w:rPr>
          <w:rFonts w:cs="Arial"/>
          <w:bCs/>
        </w:rPr>
      </w:pPr>
      <w:r w:rsidRPr="006D3E1C">
        <w:rPr>
          <w:rFonts w:cs="Arial"/>
          <w:bCs/>
        </w:rPr>
        <w:lastRenderedPageBreak/>
        <w:t>If there is an existing panel in place this may take precedence over the newly formed panel for this campaign</w:t>
      </w:r>
      <w:r w:rsidR="00CA03A6" w:rsidRPr="006D3E1C">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CB341B"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447BC366"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54577A62"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339DFF4C" w:rsidR="009F19D9" w:rsidRDefault="009F19D9" w:rsidP="009F19D9">
      <w:pPr>
        <w:jc w:val="both"/>
        <w:rPr>
          <w:rFonts w:cs="Arial"/>
        </w:rPr>
      </w:pPr>
    </w:p>
    <w:p w14:paraId="4F57C540" w14:textId="16CF0166" w:rsidR="00CB341B" w:rsidRDefault="00CB341B" w:rsidP="009F19D9">
      <w:pPr>
        <w:jc w:val="both"/>
        <w:rPr>
          <w:rFonts w:cs="Arial"/>
        </w:rPr>
      </w:pPr>
    </w:p>
    <w:p w14:paraId="1E75563C" w14:textId="357FC4F2" w:rsidR="00CB341B" w:rsidRDefault="00CB341B" w:rsidP="009F19D9">
      <w:pPr>
        <w:jc w:val="both"/>
        <w:rPr>
          <w:rFonts w:cs="Arial"/>
        </w:rPr>
      </w:pPr>
    </w:p>
    <w:p w14:paraId="01B353DB" w14:textId="35D6DBCF" w:rsidR="00CB341B" w:rsidRDefault="00CB341B" w:rsidP="009F19D9">
      <w:pPr>
        <w:jc w:val="both"/>
        <w:rPr>
          <w:rFonts w:cs="Arial"/>
        </w:rPr>
      </w:pPr>
    </w:p>
    <w:p w14:paraId="0EBB64D3" w14:textId="544404A1" w:rsidR="00CB341B" w:rsidRDefault="00CB341B" w:rsidP="009F19D9">
      <w:pPr>
        <w:jc w:val="both"/>
        <w:rPr>
          <w:rFonts w:cs="Arial"/>
        </w:rPr>
      </w:pPr>
    </w:p>
    <w:p w14:paraId="50727465" w14:textId="77777777" w:rsidR="00CB341B" w:rsidRDefault="00CB341B"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lastRenderedPageBreak/>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lastRenderedPageBreak/>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5DA38456" w14:textId="46206B9D" w:rsidR="0042010D" w:rsidRPr="00EE1267" w:rsidRDefault="0042010D" w:rsidP="0042010D">
      <w:pPr>
        <w:autoSpaceDE w:val="0"/>
        <w:autoSpaceDN w:val="0"/>
        <w:jc w:val="both"/>
        <w:rPr>
          <w:iCs/>
        </w:rPr>
      </w:pPr>
      <w:r w:rsidRPr="00EE1267">
        <w:rPr>
          <w:iCs/>
        </w:rPr>
        <w:t>Reques</w:t>
      </w:r>
      <w:r w:rsidR="00CB341B">
        <w:rPr>
          <w:iCs/>
        </w:rPr>
        <w:t>t must be submitted by email to Maria McDaid</w:t>
      </w:r>
      <w:r w:rsidRPr="003B4FD0">
        <w:rPr>
          <w:rFonts w:cs="Arial"/>
        </w:rPr>
        <w:t>,</w:t>
      </w:r>
      <w:r w:rsidRPr="003B4FD0">
        <w:rPr>
          <w:rFonts w:cs="Arial"/>
          <w:iCs/>
        </w:rPr>
        <w:t xml:space="preserve"> Campaign Lead (</w:t>
      </w:r>
      <w:hyperlink r:id="rId14" w:history="1">
        <w:r w:rsidR="00CB341B" w:rsidRPr="0055446C">
          <w:rPr>
            <w:rStyle w:val="Hyperlink"/>
            <w:rFonts w:cs="Arial"/>
            <w:iCs/>
          </w:rPr>
          <w:t>Maria.McDaid@hse.ie</w:t>
        </w:r>
      </w:hyperlink>
      <w:r w:rsidRPr="003B4FD0">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lastRenderedPageBreak/>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274258E" w14:textId="77777777" w:rsidR="006D3E1C" w:rsidRPr="00082627" w:rsidRDefault="006D3E1C" w:rsidP="006D3E1C">
      <w:pPr>
        <w:jc w:val="both"/>
        <w:rPr>
          <w:rFonts w:cs="Arial"/>
          <w:b/>
          <w:bCs/>
          <w:iCs/>
        </w:rPr>
      </w:pPr>
      <w:r w:rsidRPr="00082627">
        <w:rPr>
          <w:rFonts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2CD17B59" w14:textId="77777777" w:rsidR="006D3E1C" w:rsidRPr="004C5ABE" w:rsidRDefault="006D3E1C" w:rsidP="006D3E1C">
      <w:pPr>
        <w:jc w:val="both"/>
        <w:rPr>
          <w:rFonts w:cs="Arial"/>
          <w:b/>
          <w:bCs/>
          <w:iCs/>
          <w:color w:val="000099"/>
        </w:rPr>
      </w:pPr>
    </w:p>
    <w:p w14:paraId="7B75D919" w14:textId="77777777" w:rsidR="006D3E1C" w:rsidRDefault="006D3E1C" w:rsidP="006D3E1C">
      <w:pPr>
        <w:rPr>
          <w:rFonts w:cs="Arial"/>
        </w:rPr>
      </w:pPr>
      <w:r w:rsidRPr="00082627">
        <w:rPr>
          <w:rFonts w:cs="Arial"/>
          <w:b/>
          <w:bCs/>
          <w:i/>
          <w:iCs/>
          <w:shd w:val="clear" w:color="auto" w:fill="FFFFFF"/>
        </w:rPr>
        <w:t>* A list of ‘other statutory health agencies’ can be found</w:t>
      </w:r>
      <w:r>
        <w:rPr>
          <w:rFonts w:cs="Arial"/>
          <w:b/>
          <w:bCs/>
          <w:i/>
          <w:iCs/>
          <w:shd w:val="clear" w:color="auto" w:fill="FFFFFF"/>
        </w:rPr>
        <w:t xml:space="preserve"> here</w:t>
      </w:r>
      <w:r w:rsidRPr="00082627">
        <w:rPr>
          <w:rFonts w:cs="Arial"/>
          <w:b/>
          <w:bCs/>
          <w:i/>
          <w:iCs/>
          <w:shd w:val="clear" w:color="auto" w:fill="FFFFFF"/>
        </w:rPr>
        <w:t>: </w:t>
      </w:r>
      <w:hyperlink r:id="rId19" w:history="1">
        <w:r w:rsidRPr="00F84940">
          <w:rPr>
            <w:rStyle w:val="Hyperlink"/>
            <w:rFonts w:cs="Arial"/>
          </w:rPr>
          <w:t>https://www.gov.ie/en/organisation-information/9c9c03-bodies-under-the-aegis-of-the-department-of-health/?referrer=http://www.health.gov.ie/about-us/agencies-health-bodies/</w:t>
        </w:r>
      </w:hyperlink>
      <w:r>
        <w:rPr>
          <w:rFonts w:cs="Arial"/>
        </w:rPr>
        <w:t>.</w:t>
      </w:r>
    </w:p>
    <w:p w14:paraId="73169721" w14:textId="77777777" w:rsidR="006D3E1C" w:rsidRPr="001079CD" w:rsidRDefault="006D3E1C" w:rsidP="006D3E1C">
      <w:pPr>
        <w:rPr>
          <w:rFonts w:cs="Arial"/>
          <w:b/>
        </w:rPr>
      </w:pPr>
    </w:p>
    <w:p w14:paraId="44B0C15A" w14:textId="77777777" w:rsidR="006D3E1C" w:rsidRDefault="006D3E1C" w:rsidP="006D3E1C">
      <w:pPr>
        <w:tabs>
          <w:tab w:val="num" w:pos="851"/>
        </w:tabs>
        <w:jc w:val="both"/>
        <w:rPr>
          <w:rFonts w:cs="Arial"/>
        </w:rPr>
      </w:pPr>
      <w:r w:rsidRPr="00555418">
        <w:rPr>
          <w:rFonts w:cs="Arial"/>
        </w:rPr>
        <w:t>Eligible applicants will be those who on the closing date for the competition:</w:t>
      </w:r>
    </w:p>
    <w:p w14:paraId="4BF676FB" w14:textId="77777777" w:rsidR="006D3E1C" w:rsidRDefault="006D3E1C" w:rsidP="006D3E1C">
      <w:pPr>
        <w:tabs>
          <w:tab w:val="center" w:pos="4320"/>
          <w:tab w:val="right" w:pos="8640"/>
        </w:tabs>
        <w:contextualSpacing/>
        <w:jc w:val="both"/>
        <w:rPr>
          <w:rFonts w:cs="Arial"/>
        </w:rPr>
      </w:pPr>
    </w:p>
    <w:p w14:paraId="493F5A7E" w14:textId="77777777" w:rsidR="006D3E1C" w:rsidRDefault="006D3E1C" w:rsidP="006D3E1C">
      <w:pPr>
        <w:pStyle w:val="ListParagraph"/>
        <w:numPr>
          <w:ilvl w:val="0"/>
          <w:numId w:val="28"/>
        </w:numPr>
        <w:tabs>
          <w:tab w:val="center" w:pos="4320"/>
          <w:tab w:val="right" w:pos="8640"/>
        </w:tabs>
        <w:jc w:val="both"/>
        <w:rPr>
          <w:rFonts w:ascii="Arial" w:eastAsia="Calibri" w:hAnsi="Arial" w:cs="Arial"/>
          <w:iCs/>
          <w:color w:val="000000"/>
        </w:rPr>
      </w:pPr>
      <w:r w:rsidRPr="00082627">
        <w:rPr>
          <w:rFonts w:ascii="Arial" w:hAnsi="Arial" w:cs="Arial"/>
        </w:rPr>
        <w:t xml:space="preserve">Have satisfactory experience in an office under the HSE, TUSLA, </w:t>
      </w:r>
      <w:r w:rsidRPr="00082627">
        <w:rPr>
          <w:rFonts w:ascii="Arial" w:eastAsia="Calibri" w:hAnsi="Arial" w:cs="Arial"/>
          <w:iCs/>
          <w:color w:val="000000"/>
        </w:rPr>
        <w:t>other statutory health agencies, or a body which provides services on behalf of the HSE under Section 38 of the Health Act 2004 at a level not lower than that of Grade IV (or equivalent)</w:t>
      </w:r>
      <w:r>
        <w:rPr>
          <w:rFonts w:ascii="Arial" w:eastAsia="Calibri" w:hAnsi="Arial" w:cs="Arial"/>
          <w:iCs/>
          <w:color w:val="000000"/>
        </w:rPr>
        <w:t>.</w:t>
      </w:r>
    </w:p>
    <w:p w14:paraId="1E7F6F6A" w14:textId="77777777" w:rsidR="006D3E1C" w:rsidRDefault="006D3E1C" w:rsidP="006D3E1C">
      <w:pPr>
        <w:pStyle w:val="ListParagraph"/>
        <w:tabs>
          <w:tab w:val="center" w:pos="4320"/>
          <w:tab w:val="right" w:pos="8640"/>
        </w:tabs>
        <w:jc w:val="both"/>
        <w:rPr>
          <w:rFonts w:ascii="Arial" w:eastAsia="Calibri" w:hAnsi="Arial" w:cs="Arial"/>
          <w:iCs/>
          <w:color w:val="000000"/>
        </w:rPr>
      </w:pPr>
    </w:p>
    <w:p w14:paraId="19E1EE9B" w14:textId="77777777" w:rsidR="006D3E1C" w:rsidRPr="00082627" w:rsidRDefault="006D3E1C" w:rsidP="006D3E1C">
      <w:pPr>
        <w:tabs>
          <w:tab w:val="center" w:pos="4320"/>
          <w:tab w:val="right" w:pos="8640"/>
        </w:tabs>
        <w:contextualSpacing/>
        <w:jc w:val="center"/>
        <w:rPr>
          <w:rFonts w:eastAsia="Calibri" w:cs="Arial"/>
          <w:iCs/>
          <w:color w:val="000000"/>
          <w:lang w:eastAsia="en-US"/>
        </w:rPr>
      </w:pPr>
      <w:r w:rsidRPr="00082627">
        <w:rPr>
          <w:rFonts w:eastAsia="Calibri" w:cs="Arial"/>
          <w:b/>
          <w:bCs/>
          <w:iCs/>
          <w:color w:val="000000"/>
          <w:lang w:eastAsia="en-US"/>
        </w:rPr>
        <w:t>And</w:t>
      </w:r>
    </w:p>
    <w:p w14:paraId="0B8B7386" w14:textId="77777777" w:rsidR="006D3E1C" w:rsidRDefault="006D3E1C" w:rsidP="006D3E1C">
      <w:pPr>
        <w:pStyle w:val="ListParagraph"/>
        <w:tabs>
          <w:tab w:val="center" w:pos="4320"/>
          <w:tab w:val="right" w:pos="8640"/>
        </w:tabs>
        <w:jc w:val="both"/>
        <w:rPr>
          <w:rFonts w:ascii="Arial" w:eastAsia="Calibri" w:hAnsi="Arial" w:cs="Arial"/>
          <w:iCs/>
          <w:color w:val="000000"/>
        </w:rPr>
      </w:pPr>
      <w:r w:rsidRPr="00082627">
        <w:rPr>
          <w:rFonts w:ascii="Arial" w:hAnsi="Arial" w:cs="Arial"/>
        </w:rPr>
        <w:t xml:space="preserve">Have not less than two years satisfactory experience either in that office or in an office at a level not lower than that of Clerical Officer in the HSE, TUSLA, </w:t>
      </w:r>
      <w:r w:rsidRPr="00082627">
        <w:rPr>
          <w:rFonts w:ascii="Arial" w:eastAsia="Calibri" w:hAnsi="Arial" w:cs="Arial"/>
          <w:iCs/>
          <w:color w:val="000000"/>
        </w:rPr>
        <w:t>other</w:t>
      </w:r>
      <w:r>
        <w:rPr>
          <w:rFonts w:ascii="Arial" w:eastAsia="Calibri" w:hAnsi="Arial" w:cs="Arial"/>
          <w:iCs/>
          <w:color w:val="000000"/>
        </w:rPr>
        <w:t xml:space="preserve"> </w:t>
      </w:r>
      <w:r w:rsidRPr="00082627">
        <w:rPr>
          <w:rFonts w:ascii="Arial" w:eastAsia="Calibri" w:hAnsi="Arial" w:cs="Arial"/>
          <w:iCs/>
          <w:color w:val="000000"/>
        </w:rPr>
        <w:t>statutory health agencies, or a body which provides services on behalf of the HSE under Section 38 of the Health Act 2004</w:t>
      </w:r>
      <w:r>
        <w:rPr>
          <w:rFonts w:ascii="Arial" w:eastAsia="Calibri" w:hAnsi="Arial" w:cs="Arial"/>
          <w:iCs/>
          <w:color w:val="000000"/>
        </w:rPr>
        <w:t>.</w:t>
      </w:r>
    </w:p>
    <w:p w14:paraId="7FDB8C88" w14:textId="77777777" w:rsidR="006D3E1C" w:rsidRDefault="006D3E1C" w:rsidP="006D3E1C">
      <w:pPr>
        <w:pStyle w:val="ListParagraph"/>
        <w:tabs>
          <w:tab w:val="center" w:pos="4320"/>
          <w:tab w:val="right" w:pos="8640"/>
        </w:tabs>
        <w:jc w:val="both"/>
        <w:rPr>
          <w:rFonts w:ascii="Arial" w:eastAsia="Calibri" w:hAnsi="Arial" w:cs="Arial"/>
          <w:iCs/>
          <w:color w:val="000000"/>
        </w:rPr>
      </w:pPr>
    </w:p>
    <w:p w14:paraId="24AB27BB" w14:textId="77777777" w:rsidR="006D3E1C" w:rsidRPr="00082627" w:rsidRDefault="006D3E1C" w:rsidP="006D3E1C">
      <w:pPr>
        <w:tabs>
          <w:tab w:val="center" w:pos="4320"/>
          <w:tab w:val="right" w:pos="8640"/>
        </w:tabs>
        <w:contextualSpacing/>
        <w:jc w:val="center"/>
        <w:rPr>
          <w:rFonts w:eastAsia="Calibri" w:cs="Arial"/>
          <w:b/>
          <w:iCs/>
          <w:color w:val="000000"/>
          <w:lang w:eastAsia="en-US"/>
        </w:rPr>
      </w:pPr>
      <w:r w:rsidRPr="00082627">
        <w:rPr>
          <w:rFonts w:cs="Arial"/>
          <w:b/>
        </w:rPr>
        <w:t>And</w:t>
      </w:r>
    </w:p>
    <w:p w14:paraId="5520012E" w14:textId="77777777" w:rsidR="006D3E1C" w:rsidRPr="00DD7C1E" w:rsidRDefault="006D3E1C" w:rsidP="006D3E1C">
      <w:pPr>
        <w:pStyle w:val="ListParagraph"/>
        <w:numPr>
          <w:ilvl w:val="0"/>
          <w:numId w:val="28"/>
        </w:numPr>
        <w:tabs>
          <w:tab w:val="center" w:pos="4320"/>
          <w:tab w:val="right" w:pos="8640"/>
        </w:tabs>
        <w:jc w:val="both"/>
        <w:rPr>
          <w:rFonts w:ascii="Arial" w:eastAsia="Calibri" w:hAnsi="Arial" w:cs="Arial"/>
          <w:iCs/>
          <w:color w:val="000000"/>
        </w:rPr>
      </w:pPr>
      <w:r w:rsidRPr="00DD7C1E">
        <w:rPr>
          <w:rFonts w:ascii="Arial" w:hAnsi="Arial" w:cs="Arial"/>
        </w:rPr>
        <w:t xml:space="preserve">Candidates must possess the requisite knowledge and ability, including a high standard of suitability, for the proper discharge of the office. </w:t>
      </w:r>
    </w:p>
    <w:p w14:paraId="47DA3028" w14:textId="77777777" w:rsidR="006D3E1C" w:rsidRPr="00DD7C1E" w:rsidRDefault="006D3E1C" w:rsidP="006D3E1C">
      <w:pPr>
        <w:pStyle w:val="ListParagraph"/>
        <w:tabs>
          <w:tab w:val="center" w:pos="4320"/>
          <w:tab w:val="right" w:pos="8640"/>
        </w:tabs>
        <w:jc w:val="both"/>
        <w:rPr>
          <w:rFonts w:ascii="Arial" w:eastAsia="Calibri" w:hAnsi="Arial" w:cs="Arial"/>
          <w:iCs/>
          <w:color w:val="000000"/>
        </w:rPr>
      </w:pPr>
    </w:p>
    <w:p w14:paraId="18763E55" w14:textId="77777777" w:rsidR="006D3E1C" w:rsidRDefault="006D3E1C" w:rsidP="006D3E1C">
      <w:pPr>
        <w:rPr>
          <w:rFonts w:cs="Arial"/>
          <w:b/>
        </w:rPr>
      </w:pPr>
    </w:p>
    <w:p w14:paraId="0B420784" w14:textId="77777777" w:rsidR="006D3E1C" w:rsidRPr="00F6254C" w:rsidRDefault="006D3E1C" w:rsidP="006D3E1C">
      <w:pPr>
        <w:rPr>
          <w:rFonts w:cs="Arial"/>
          <w:b/>
        </w:rPr>
      </w:pPr>
      <w:r w:rsidRPr="00F6254C">
        <w:rPr>
          <w:rFonts w:cs="Arial"/>
          <w:b/>
        </w:rPr>
        <w:t>Health</w:t>
      </w:r>
    </w:p>
    <w:p w14:paraId="7F27151C" w14:textId="77777777" w:rsidR="006D3E1C" w:rsidRPr="00F6254C" w:rsidRDefault="006D3E1C" w:rsidP="006D3E1C">
      <w:pPr>
        <w:rPr>
          <w:rFonts w:cs="Arial"/>
        </w:rPr>
      </w:pPr>
      <w:r w:rsidRPr="00F6254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961E24A" w14:textId="77777777" w:rsidR="006D3E1C" w:rsidRPr="00F6254C" w:rsidRDefault="006D3E1C" w:rsidP="006D3E1C">
      <w:pPr>
        <w:rPr>
          <w:rFonts w:cs="Arial"/>
        </w:rPr>
      </w:pPr>
    </w:p>
    <w:p w14:paraId="5B32E1F6" w14:textId="77777777" w:rsidR="006D3E1C" w:rsidRPr="00F6254C" w:rsidRDefault="006D3E1C" w:rsidP="006D3E1C">
      <w:pPr>
        <w:ind w:right="-766"/>
        <w:rPr>
          <w:rFonts w:cs="Arial"/>
          <w:iCs/>
        </w:rPr>
      </w:pPr>
      <w:r w:rsidRPr="00F6254C">
        <w:rPr>
          <w:rFonts w:cs="Arial"/>
          <w:b/>
          <w:bCs/>
        </w:rPr>
        <w:t>Character</w:t>
      </w:r>
    </w:p>
    <w:p w14:paraId="4A13733B" w14:textId="77777777" w:rsidR="006D3E1C" w:rsidRPr="00F6254C" w:rsidRDefault="006D3E1C" w:rsidP="006D3E1C">
      <w:pPr>
        <w:ind w:right="-766"/>
        <w:rPr>
          <w:rFonts w:cs="Arial"/>
        </w:rPr>
      </w:pPr>
      <w:r w:rsidRPr="00F6254C">
        <w:rPr>
          <w:rFonts w:cs="Arial"/>
        </w:rPr>
        <w:t>Each candidate for and any person holding the office must be of good character.</w:t>
      </w:r>
    </w:p>
    <w:p w14:paraId="6826A4A6" w14:textId="44D03384" w:rsidR="00F46E24" w:rsidRDefault="00F46E24" w:rsidP="006B269C">
      <w:pPr>
        <w:rPr>
          <w:rFonts w:cs="Arial"/>
          <w:b/>
          <w:bCs/>
          <w:iCs/>
          <w:color w:val="FF0000"/>
        </w:rPr>
      </w:pPr>
    </w:p>
    <w:p w14:paraId="02552294" w14:textId="2DBCA4AC" w:rsidR="006D3E1C" w:rsidRDefault="006D3E1C" w:rsidP="006B269C">
      <w:pPr>
        <w:rPr>
          <w:rFonts w:cs="Arial"/>
          <w:b/>
          <w:bCs/>
          <w:iCs/>
          <w:color w:val="FF0000"/>
        </w:rPr>
      </w:pPr>
    </w:p>
    <w:p w14:paraId="13AE9A91" w14:textId="7F4446BE" w:rsidR="006D3E1C" w:rsidRDefault="006D3E1C" w:rsidP="006B269C">
      <w:pPr>
        <w:rPr>
          <w:rFonts w:cs="Arial"/>
          <w:b/>
          <w:bCs/>
          <w:iCs/>
          <w:color w:val="FF0000"/>
        </w:rPr>
      </w:pPr>
      <w:r w:rsidRPr="006D3E1C">
        <w:rPr>
          <w:rFonts w:cs="Arial"/>
          <w:b/>
          <w:bCs/>
          <w:iCs/>
        </w:rPr>
        <w:t>Post Specific Requirements</w:t>
      </w:r>
    </w:p>
    <w:p w14:paraId="795AF04A" w14:textId="02C362DC" w:rsidR="006D3E1C" w:rsidRDefault="006D3E1C" w:rsidP="006B269C">
      <w:pPr>
        <w:rPr>
          <w:rFonts w:cs="Arial"/>
          <w:b/>
          <w:bCs/>
          <w:iCs/>
          <w:color w:val="FF0000"/>
        </w:rPr>
      </w:pPr>
    </w:p>
    <w:p w14:paraId="17CC38AE" w14:textId="77777777" w:rsidR="006D3E1C" w:rsidRDefault="006D3E1C" w:rsidP="006D3E1C">
      <w:pPr>
        <w:pStyle w:val="ListParagraph"/>
        <w:numPr>
          <w:ilvl w:val="0"/>
          <w:numId w:val="29"/>
        </w:numPr>
        <w:ind w:left="357" w:hanging="357"/>
        <w:contextualSpacing w:val="0"/>
        <w:rPr>
          <w:rFonts w:ascii="Arial" w:hAnsi="Arial" w:cs="Arial"/>
        </w:rPr>
      </w:pPr>
      <w:r>
        <w:rPr>
          <w:rFonts w:ascii="Arial" w:hAnsi="Arial" w:cs="Arial"/>
        </w:rPr>
        <w:t>Significant experience working with the SAP HR &amp; Payroll system to include the Organisational Management and Personnel Administration modules, as relevant to this role.</w:t>
      </w:r>
    </w:p>
    <w:p w14:paraId="10A73804" w14:textId="77777777" w:rsidR="006D3E1C" w:rsidRDefault="006D3E1C" w:rsidP="006D3E1C">
      <w:pPr>
        <w:pStyle w:val="ListParagraph"/>
        <w:ind w:left="357"/>
        <w:rPr>
          <w:rFonts w:ascii="Arial" w:hAnsi="Arial" w:cs="Arial"/>
        </w:rPr>
      </w:pPr>
    </w:p>
    <w:p w14:paraId="7A1CABE5" w14:textId="77777777" w:rsidR="006D3E1C" w:rsidRDefault="006D3E1C" w:rsidP="006D3E1C">
      <w:pPr>
        <w:numPr>
          <w:ilvl w:val="0"/>
          <w:numId w:val="29"/>
        </w:numPr>
        <w:spacing w:line="276" w:lineRule="auto"/>
        <w:ind w:left="357" w:hanging="357"/>
        <w:jc w:val="both"/>
        <w:rPr>
          <w:rFonts w:cs="Arial"/>
        </w:rPr>
      </w:pPr>
      <w:r>
        <w:rPr>
          <w:rFonts w:cs="Arial"/>
        </w:rPr>
        <w:t xml:space="preserve">Significant experience in producing reports and related commentary using SAP HR &amp; Payroll, Business Intelligence, MS Office suite or similar tools, as relevant to this role. </w:t>
      </w:r>
    </w:p>
    <w:p w14:paraId="38FB641B" w14:textId="77777777" w:rsidR="006D3E1C" w:rsidRDefault="006D3E1C" w:rsidP="006D3E1C">
      <w:pPr>
        <w:spacing w:line="276" w:lineRule="auto"/>
        <w:jc w:val="both"/>
        <w:rPr>
          <w:rFonts w:cs="Arial"/>
        </w:rPr>
      </w:pPr>
    </w:p>
    <w:p w14:paraId="1F3C39A6" w14:textId="77777777" w:rsidR="006D3E1C" w:rsidRDefault="006D3E1C" w:rsidP="006D3E1C">
      <w:pPr>
        <w:pStyle w:val="ListParagraph"/>
        <w:numPr>
          <w:ilvl w:val="0"/>
          <w:numId w:val="29"/>
        </w:numPr>
        <w:autoSpaceDE w:val="0"/>
        <w:autoSpaceDN w:val="0"/>
        <w:ind w:left="357" w:hanging="357"/>
        <w:contextualSpacing w:val="0"/>
        <w:rPr>
          <w:rFonts w:ascii="Arial" w:hAnsi="Arial" w:cs="Arial"/>
        </w:rPr>
      </w:pPr>
      <w:r>
        <w:rPr>
          <w:rFonts w:ascii="Arial" w:hAnsi="Arial" w:cs="Arial"/>
        </w:rPr>
        <w:t>Significant experience in working collaboratively with multiple internal and external stakeholders, as relevant to the role.</w:t>
      </w:r>
    </w:p>
    <w:p w14:paraId="1CB44999" w14:textId="77777777" w:rsidR="006D3E1C" w:rsidRDefault="006D3E1C"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056706AD" w14:textId="7BB9D95A"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6D3E1C">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6D3E1C">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6D3E1C">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6D3E1C">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6D3E1C">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CB341B" w:rsidP="006158B7">
      <w:pPr>
        <w:ind w:left="-360"/>
        <w:jc w:val="both"/>
        <w:rPr>
          <w:rFonts w:cs="Arial"/>
          <w:color w:val="3333FF"/>
        </w:rPr>
      </w:pPr>
      <w:hyperlink r:id="rId21"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CB341B" w:rsidP="006158B7">
      <w:pPr>
        <w:ind w:left="-360"/>
        <w:jc w:val="both"/>
        <w:rPr>
          <w:rFonts w:cs="Arial"/>
        </w:rPr>
      </w:pPr>
      <w:hyperlink r:id="rId22"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CB341B" w:rsidP="006158B7">
      <w:pPr>
        <w:ind w:left="-360"/>
        <w:jc w:val="both"/>
        <w:rPr>
          <w:rFonts w:cs="Arial"/>
        </w:rPr>
      </w:pPr>
      <w:hyperlink r:id="rId2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CB341B" w:rsidP="006158B7">
      <w:pPr>
        <w:autoSpaceDE w:val="0"/>
        <w:autoSpaceDN w:val="0"/>
        <w:adjustRightInd w:val="0"/>
        <w:spacing w:line="240" w:lineRule="atLeast"/>
        <w:ind w:left="-360"/>
        <w:rPr>
          <w:rStyle w:val="Hyperlink"/>
          <w:rFonts w:cs="Arial"/>
        </w:rPr>
      </w:pPr>
      <w:hyperlink r:id="rId24"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22B8DAB3"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0AE2FB4D"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D3E1C">
      <w:rPr>
        <w:rFonts w:ascii="Arial" w:hAnsi="Arial" w:cs="Arial"/>
        <w:iCs/>
        <w:sz w:val="20"/>
        <w:lang w:eastAsia="en-GB"/>
      </w:rPr>
      <w:t>RS15078 Senior Human Resources Integration Analyst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CB341B">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FC1797"/>
    <w:multiLevelType w:val="hybridMultilevel"/>
    <w:tmpl w:val="9E0847F0"/>
    <w:lvl w:ilvl="0" w:tplc="18090017">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2D3216"/>
    <w:multiLevelType w:val="hybridMultilevel"/>
    <w:tmpl w:val="0084452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6"/>
  </w:num>
  <w:num w:numId="3">
    <w:abstractNumId w:val="8"/>
  </w:num>
  <w:num w:numId="4">
    <w:abstractNumId w:val="1"/>
  </w:num>
  <w:num w:numId="5">
    <w:abstractNumId w:val="20"/>
  </w:num>
  <w:num w:numId="6">
    <w:abstractNumId w:val="22"/>
  </w:num>
  <w:num w:numId="7">
    <w:abstractNumId w:val="10"/>
  </w:num>
  <w:num w:numId="8">
    <w:abstractNumId w:val="18"/>
  </w:num>
  <w:num w:numId="9">
    <w:abstractNumId w:val="3"/>
  </w:num>
  <w:num w:numId="10">
    <w:abstractNumId w:val="11"/>
  </w:num>
  <w:num w:numId="11">
    <w:abstractNumId w:val="7"/>
  </w:num>
  <w:num w:numId="12">
    <w:abstractNumId w:val="21"/>
  </w:num>
  <w:num w:numId="13">
    <w:abstractNumId w:val="17"/>
  </w:num>
  <w:num w:numId="14">
    <w:abstractNumId w:val="25"/>
  </w:num>
  <w:num w:numId="15">
    <w:abstractNumId w:val="6"/>
  </w:num>
  <w:num w:numId="16">
    <w:abstractNumId w:val="15"/>
  </w:num>
  <w:num w:numId="17">
    <w:abstractNumId w:val="1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23"/>
  </w:num>
  <w:num w:numId="22">
    <w:abstractNumId w:val="1"/>
  </w:num>
  <w:num w:numId="23">
    <w:abstractNumId w:val="0"/>
  </w:num>
  <w:num w:numId="24">
    <w:abstractNumId w:val="4"/>
  </w:num>
  <w:num w:numId="25">
    <w:abstractNumId w:val="9"/>
  </w:num>
  <w:num w:numId="26">
    <w:abstractNumId w:val="20"/>
  </w:num>
  <w:num w:numId="27">
    <w:abstractNumId w:val="2"/>
  </w:num>
  <w:num w:numId="28">
    <w:abstractNumId w:val="5"/>
  </w:num>
  <w:num w:numId="29">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9651C"/>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010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3E1C"/>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41B"/>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Maria.McDaid@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C11529-923A-461C-A5BF-691C8FA57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5728</Words>
  <Characters>31237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36892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Maria McDaid</cp:lastModifiedBy>
  <cp:revision>2</cp:revision>
  <cp:lastPrinted>2020-03-25T10:41:00Z</cp:lastPrinted>
  <dcterms:created xsi:type="dcterms:W3CDTF">2026-02-13T10:19:00Z</dcterms:created>
  <dcterms:modified xsi:type="dcterms:W3CDTF">2026-02-13T10:19:00Z</dcterms:modified>
</cp:coreProperties>
</file>