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1567" w14:textId="788245D6" w:rsidR="00CD450C" w:rsidRPr="00834C6B" w:rsidRDefault="002D58BB" w:rsidP="00CD450C">
      <w:pPr>
        <w:tabs>
          <w:tab w:val="left" w:pos="283"/>
        </w:tabs>
        <w:rPr>
          <w:rFonts w:ascii="Arial" w:hAnsi="Arial" w:cs="Arial"/>
          <w:b/>
          <w:bCs/>
          <w:iCs/>
        </w:rPr>
      </w:pPr>
      <w:r w:rsidRPr="00324FEE">
        <w:rPr>
          <w:noProof/>
          <w:color w:val="000099"/>
          <w:lang w:val="en-IE" w:eastAsia="en-IE"/>
        </w:rPr>
        <w:drawing>
          <wp:anchor distT="0" distB="0" distL="114300" distR="114300" simplePos="0" relativeHeight="251659264" behindDoc="0" locked="0" layoutInCell="1" allowOverlap="1" wp14:anchorId="30AFCF70" wp14:editId="46D53CBC">
            <wp:simplePos x="0" y="0"/>
            <wp:positionH relativeFrom="margin">
              <wp:posOffset>-698021</wp:posOffset>
            </wp:positionH>
            <wp:positionV relativeFrom="margin">
              <wp:posOffset>-448909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74B">
        <w:rPr>
          <w:rFonts w:ascii="Arial" w:hAnsi="Arial" w:cs="Arial"/>
          <w:b/>
          <w:bCs/>
          <w:iCs/>
        </w:rPr>
        <w:tab/>
      </w:r>
      <w:r w:rsidR="0046274B">
        <w:rPr>
          <w:rFonts w:ascii="Arial" w:hAnsi="Arial" w:cs="Arial"/>
          <w:b/>
          <w:bCs/>
          <w:iCs/>
        </w:rPr>
        <w:tab/>
      </w:r>
      <w:r w:rsidR="0046274B">
        <w:rPr>
          <w:rFonts w:ascii="Arial" w:hAnsi="Arial" w:cs="Arial"/>
          <w:b/>
          <w:bCs/>
          <w:iCs/>
        </w:rPr>
        <w:tab/>
      </w:r>
      <w:r w:rsidR="0046274B">
        <w:rPr>
          <w:rFonts w:ascii="Arial" w:hAnsi="Arial" w:cs="Arial"/>
          <w:b/>
          <w:bCs/>
          <w:iCs/>
        </w:rPr>
        <w:tab/>
      </w:r>
      <w:r w:rsidR="0046274B">
        <w:rPr>
          <w:rFonts w:ascii="Arial" w:hAnsi="Arial" w:cs="Arial"/>
          <w:b/>
          <w:bCs/>
          <w:iCs/>
        </w:rPr>
        <w:tab/>
      </w:r>
      <w:r w:rsidR="009304BA">
        <w:rPr>
          <w:rFonts w:ascii="Arial" w:hAnsi="Arial" w:cs="Arial"/>
          <w:b/>
          <w:bCs/>
          <w:iCs/>
        </w:rPr>
        <w:t xml:space="preserve">    </w:t>
      </w:r>
      <w:r w:rsidR="0088322D">
        <w:rPr>
          <w:rFonts w:ascii="Arial" w:hAnsi="Arial" w:cs="Arial"/>
          <w:b/>
          <w:bCs/>
          <w:iCs/>
        </w:rPr>
        <w:t xml:space="preserve"> </w:t>
      </w:r>
      <w:r w:rsidR="009304BA">
        <w:rPr>
          <w:rFonts w:ascii="Arial" w:hAnsi="Arial" w:cs="Arial"/>
          <w:b/>
          <w:bCs/>
          <w:iCs/>
        </w:rPr>
        <w:t xml:space="preserve">  </w:t>
      </w:r>
      <w:r w:rsidR="00CD450C">
        <w:rPr>
          <w:rFonts w:ascii="Arial" w:hAnsi="Arial" w:cs="Arial"/>
          <w:b/>
          <w:bCs/>
          <w:iCs/>
        </w:rPr>
        <w:t>Senior H</w:t>
      </w:r>
      <w:r w:rsidR="009304BA">
        <w:rPr>
          <w:rFonts w:ascii="Arial" w:hAnsi="Arial" w:cs="Arial"/>
          <w:b/>
          <w:bCs/>
          <w:iCs/>
        </w:rPr>
        <w:t xml:space="preserve">uman </w:t>
      </w:r>
      <w:r w:rsidR="00CD450C">
        <w:rPr>
          <w:rFonts w:ascii="Arial" w:hAnsi="Arial" w:cs="Arial"/>
          <w:b/>
          <w:bCs/>
          <w:iCs/>
        </w:rPr>
        <w:t>R</w:t>
      </w:r>
      <w:r w:rsidR="009304BA">
        <w:rPr>
          <w:rFonts w:ascii="Arial" w:hAnsi="Arial" w:cs="Arial"/>
          <w:b/>
          <w:bCs/>
          <w:iCs/>
        </w:rPr>
        <w:t>esources</w:t>
      </w:r>
      <w:r w:rsidR="00CD450C">
        <w:rPr>
          <w:rFonts w:ascii="Arial" w:hAnsi="Arial" w:cs="Arial"/>
          <w:b/>
          <w:bCs/>
          <w:iCs/>
        </w:rPr>
        <w:t xml:space="preserve"> Integration Analyst </w:t>
      </w:r>
      <w:r w:rsidR="0088322D">
        <w:rPr>
          <w:rFonts w:ascii="Arial" w:hAnsi="Arial" w:cs="Arial"/>
          <w:b/>
          <w:bCs/>
          <w:iCs/>
        </w:rPr>
        <w:t>(Grade VII)</w:t>
      </w:r>
    </w:p>
    <w:p w14:paraId="49AEBD4A" w14:textId="1F681F37" w:rsidR="00543F98" w:rsidRDefault="00995012" w:rsidP="003122D1">
      <w:pPr>
        <w:tabs>
          <w:tab w:val="left" w:pos="421"/>
          <w:tab w:val="center" w:pos="4050"/>
        </w:tabs>
        <w:ind w:left="-1260"/>
        <w:jc w:val="center"/>
        <w:rPr>
          <w:rFonts w:ascii="Arial" w:hAnsi="Arial" w:cs="Arial"/>
          <w:b/>
        </w:rPr>
      </w:pPr>
      <w:r>
        <w:rPr>
          <w:rFonts w:ascii="Arial" w:hAnsi="Arial" w:cs="Arial"/>
          <w:b/>
        </w:rPr>
        <w:tab/>
      </w:r>
      <w:r w:rsidR="002D58BB">
        <w:rPr>
          <w:rFonts w:ascii="Arial" w:hAnsi="Arial" w:cs="Arial"/>
          <w:b/>
        </w:rPr>
        <w:tab/>
      </w:r>
      <w:r w:rsidR="002D58BB">
        <w:rPr>
          <w:rFonts w:ascii="Arial" w:hAnsi="Arial" w:cs="Arial"/>
          <w:b/>
        </w:rPr>
        <w:tab/>
      </w:r>
      <w:r w:rsidR="0088322D">
        <w:rPr>
          <w:rFonts w:ascii="Arial" w:hAnsi="Arial" w:cs="Arial"/>
          <w:b/>
        </w:rPr>
        <w:t xml:space="preserve">    </w:t>
      </w:r>
      <w:r>
        <w:rPr>
          <w:rFonts w:ascii="Arial" w:hAnsi="Arial" w:cs="Arial"/>
          <w:b/>
        </w:rPr>
        <w:t xml:space="preserve"> </w:t>
      </w:r>
      <w:r w:rsidR="00543F98"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1B927CE" w14:textId="3C217444" w:rsidR="0046274B" w:rsidRPr="00553C59" w:rsidRDefault="0046274B" w:rsidP="00553C59">
            <w:pPr>
              <w:pStyle w:val="Heading7"/>
              <w:rPr>
                <w:b w:val="0"/>
                <w:color w:val="000099"/>
                <w:sz w:val="20"/>
              </w:rPr>
            </w:pPr>
            <w:r w:rsidRPr="00553C59">
              <w:rPr>
                <w:rFonts w:cs="Arial"/>
                <w:b w:val="0"/>
                <w:iCs/>
                <w:sz w:val="20"/>
              </w:rPr>
              <w:t>Senior H</w:t>
            </w:r>
            <w:r w:rsidR="009304BA">
              <w:rPr>
                <w:rFonts w:cs="Arial"/>
                <w:b w:val="0"/>
                <w:iCs/>
                <w:sz w:val="20"/>
              </w:rPr>
              <w:t xml:space="preserve">uman </w:t>
            </w:r>
            <w:r w:rsidRPr="00553C59">
              <w:rPr>
                <w:rFonts w:cs="Arial"/>
                <w:b w:val="0"/>
                <w:iCs/>
                <w:sz w:val="20"/>
              </w:rPr>
              <w:t>R</w:t>
            </w:r>
            <w:r w:rsidR="009304BA">
              <w:rPr>
                <w:rFonts w:cs="Arial"/>
                <w:b w:val="0"/>
                <w:iCs/>
                <w:sz w:val="20"/>
              </w:rPr>
              <w:t>esources</w:t>
            </w:r>
            <w:r w:rsidRPr="00553C59">
              <w:rPr>
                <w:rFonts w:cs="Arial"/>
                <w:b w:val="0"/>
                <w:iCs/>
                <w:sz w:val="20"/>
              </w:rPr>
              <w:t xml:space="preserve"> Integration Analyst </w:t>
            </w:r>
            <w:r w:rsidR="0088322D">
              <w:rPr>
                <w:rFonts w:cs="Arial"/>
                <w:b w:val="0"/>
                <w:iCs/>
                <w:sz w:val="20"/>
              </w:rPr>
              <w:t>(Grade VII)</w:t>
            </w:r>
          </w:p>
          <w:p w14:paraId="7586EA7A" w14:textId="13F3821F" w:rsidR="0046274B" w:rsidRPr="00045286" w:rsidRDefault="0088322D" w:rsidP="0046274B">
            <w:pPr>
              <w:rPr>
                <w:rFonts w:ascii="Arial" w:hAnsi="Arial" w:cs="Arial"/>
                <w:i/>
                <w:lang w:eastAsia="en-US"/>
              </w:rPr>
            </w:pPr>
            <w:r w:rsidRPr="00045286">
              <w:rPr>
                <w:rFonts w:ascii="Arial" w:hAnsi="Arial" w:cs="Arial"/>
                <w:i/>
                <w:lang w:eastAsia="en-US"/>
              </w:rPr>
              <w:t>(</w:t>
            </w:r>
            <w:r w:rsidR="003B418E" w:rsidRPr="00045286">
              <w:rPr>
                <w:rFonts w:ascii="Arial" w:hAnsi="Arial" w:cs="Arial"/>
                <w:i/>
                <w:lang w:eastAsia="en-US"/>
              </w:rPr>
              <w:t>Grade code</w:t>
            </w:r>
            <w:r w:rsidR="0090648C" w:rsidRPr="00045286">
              <w:rPr>
                <w:rFonts w:ascii="Arial" w:hAnsi="Arial" w:cs="Arial"/>
                <w:i/>
                <w:lang w:eastAsia="en-US"/>
              </w:rPr>
              <w:t>: 0582</w:t>
            </w:r>
            <w:r w:rsidRPr="00045286">
              <w:rPr>
                <w:rFonts w:ascii="Arial" w:hAnsi="Arial" w:cs="Arial"/>
                <w:i/>
                <w:lang w:eastAsia="en-US"/>
              </w:rPr>
              <w:t>)</w:t>
            </w:r>
          </w:p>
          <w:p w14:paraId="1A2CE988" w14:textId="3237F447" w:rsidR="00543F98" w:rsidRPr="0090648C" w:rsidRDefault="00A66600" w:rsidP="0090648C">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58325C4" w:rsidR="00195048" w:rsidRPr="00045286" w:rsidRDefault="00045286" w:rsidP="00195048">
            <w:pPr>
              <w:pStyle w:val="Heading7"/>
              <w:rPr>
                <w:b w:val="0"/>
                <w:sz w:val="20"/>
              </w:rPr>
            </w:pPr>
            <w:r w:rsidRPr="00045286">
              <w:rPr>
                <w:b w:val="0"/>
                <w:sz w:val="20"/>
              </w:rPr>
              <w:t>NRS15078</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14BB4222" w:rsidR="00195048" w:rsidRPr="00173E63" w:rsidRDefault="002A00A2" w:rsidP="00195048">
            <w:pPr>
              <w:pStyle w:val="Heading7"/>
              <w:rPr>
                <w:sz w:val="20"/>
              </w:rPr>
            </w:pPr>
            <w:r w:rsidRPr="00173E63">
              <w:rPr>
                <w:sz w:val="20"/>
              </w:rPr>
              <w:t>12 noon on Monday 2</w:t>
            </w:r>
            <w:r w:rsidRPr="00173E63">
              <w:rPr>
                <w:sz w:val="20"/>
                <w:vertAlign w:val="superscript"/>
              </w:rPr>
              <w:t>nd</w:t>
            </w:r>
            <w:r w:rsidRPr="00173E63">
              <w:rPr>
                <w:sz w:val="20"/>
              </w:rPr>
              <w:t xml:space="preserve"> March 2026 </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75BF1">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75BF1">
            <w:pPr>
              <w:rPr>
                <w:rFonts w:ascii="Arial" w:hAnsi="Arial" w:cs="Arial"/>
                <w:bCs/>
                <w:iCs/>
                <w:color w:val="000099"/>
              </w:rPr>
            </w:pPr>
            <w:bookmarkStart w:id="0" w:name="_GoBack"/>
            <w:bookmarkEnd w:id="0"/>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C76B22" w:rsidRDefault="00792F91" w:rsidP="00792F91">
            <w:pPr>
              <w:rPr>
                <w:rFonts w:ascii="Arial" w:hAnsi="Arial" w:cs="Arial"/>
                <w:b/>
                <w:bCs/>
              </w:rPr>
            </w:pPr>
            <w:r w:rsidRPr="00C76B22">
              <w:rPr>
                <w:rFonts w:ascii="Arial" w:hAnsi="Arial" w:cs="Arial"/>
                <w:b/>
                <w:bCs/>
              </w:rPr>
              <w:t>Location of Post</w:t>
            </w:r>
          </w:p>
        </w:tc>
        <w:tc>
          <w:tcPr>
            <w:tcW w:w="8256" w:type="dxa"/>
          </w:tcPr>
          <w:p w14:paraId="2AC8F219" w14:textId="30BCDA08" w:rsidR="00CC5216" w:rsidRPr="00C76B22" w:rsidRDefault="00CC5216" w:rsidP="00F8301D">
            <w:pPr>
              <w:rPr>
                <w:rFonts w:ascii="Arial" w:hAnsi="Arial" w:cs="Arial"/>
                <w:bCs/>
                <w:iCs/>
              </w:rPr>
            </w:pPr>
            <w:r w:rsidRPr="00C76B22">
              <w:rPr>
                <w:rFonts w:ascii="Arial" w:hAnsi="Arial" w:cs="Arial"/>
                <w:iCs/>
              </w:rPr>
              <w:t>H</w:t>
            </w:r>
            <w:r w:rsidR="00E86203" w:rsidRPr="00C76B22">
              <w:rPr>
                <w:rFonts w:ascii="Arial" w:hAnsi="Arial" w:cs="Arial"/>
                <w:iCs/>
              </w:rPr>
              <w:t xml:space="preserve">uman </w:t>
            </w:r>
            <w:r w:rsidRPr="00C76B22">
              <w:rPr>
                <w:rFonts w:ascii="Arial" w:hAnsi="Arial" w:cs="Arial"/>
                <w:iCs/>
              </w:rPr>
              <w:t>R</w:t>
            </w:r>
            <w:r w:rsidR="00E86203" w:rsidRPr="00C76B22">
              <w:rPr>
                <w:rFonts w:ascii="Arial" w:hAnsi="Arial" w:cs="Arial"/>
                <w:iCs/>
              </w:rPr>
              <w:t>esources</w:t>
            </w:r>
            <w:r w:rsidRPr="00C76B22">
              <w:rPr>
                <w:rFonts w:ascii="Arial" w:hAnsi="Arial" w:cs="Arial"/>
                <w:iCs/>
              </w:rPr>
              <w:t xml:space="preserve"> Integration Unit, </w:t>
            </w:r>
            <w:r w:rsidRPr="00C76B22">
              <w:rPr>
                <w:rFonts w:ascii="Arial" w:hAnsi="Arial" w:cs="Arial"/>
                <w:bCs/>
                <w:iCs/>
              </w:rPr>
              <w:t>Strategic Workforce Planning and Intelligence, National Human Resources Division</w:t>
            </w:r>
          </w:p>
          <w:p w14:paraId="79FC78A7" w14:textId="77777777" w:rsidR="00CC5216" w:rsidRPr="00C76B22" w:rsidRDefault="00CC5216" w:rsidP="00F8301D">
            <w:pPr>
              <w:rPr>
                <w:rFonts w:ascii="Arial" w:hAnsi="Arial" w:cs="Arial"/>
                <w:b/>
                <w:bCs/>
                <w:iCs/>
              </w:rPr>
            </w:pPr>
          </w:p>
          <w:p w14:paraId="05B5CFDC" w14:textId="72949632" w:rsidR="00DD44AA" w:rsidRDefault="00CC5216" w:rsidP="00F8301D">
            <w:pPr>
              <w:rPr>
                <w:rFonts w:ascii="Arial" w:hAnsi="Arial" w:cs="Arial"/>
                <w:iCs/>
              </w:rPr>
            </w:pPr>
            <w:r w:rsidRPr="00C76B22">
              <w:rPr>
                <w:rFonts w:ascii="Arial" w:hAnsi="Arial" w:cs="Arial"/>
                <w:iCs/>
              </w:rPr>
              <w:t xml:space="preserve">There </w:t>
            </w:r>
            <w:r w:rsidR="00DD44AA">
              <w:rPr>
                <w:rFonts w:ascii="Arial" w:hAnsi="Arial" w:cs="Arial"/>
                <w:iCs/>
              </w:rPr>
              <w:t>are</w:t>
            </w:r>
            <w:r w:rsidRPr="00C76B22">
              <w:rPr>
                <w:rFonts w:ascii="Arial" w:hAnsi="Arial" w:cs="Arial"/>
                <w:iCs/>
              </w:rPr>
              <w:t xml:space="preserve"> currently</w:t>
            </w:r>
            <w:r w:rsidR="00DD44AA">
              <w:rPr>
                <w:rFonts w:ascii="Arial" w:hAnsi="Arial" w:cs="Arial"/>
                <w:iCs/>
              </w:rPr>
              <w:t xml:space="preserve"> two</w:t>
            </w:r>
            <w:r w:rsidRPr="00C76B22">
              <w:rPr>
                <w:rFonts w:ascii="Arial" w:hAnsi="Arial" w:cs="Arial"/>
                <w:bCs/>
                <w:iCs/>
              </w:rPr>
              <w:t xml:space="preserve"> </w:t>
            </w:r>
            <w:r w:rsidR="00822A59">
              <w:rPr>
                <w:rFonts w:ascii="Arial" w:hAnsi="Arial" w:cs="Arial"/>
                <w:bCs/>
                <w:iCs/>
              </w:rPr>
              <w:t xml:space="preserve">permanent </w:t>
            </w:r>
            <w:r w:rsidRPr="00C76B22">
              <w:rPr>
                <w:rFonts w:ascii="Arial" w:hAnsi="Arial" w:cs="Arial"/>
                <w:bCs/>
                <w:iCs/>
              </w:rPr>
              <w:t>whole-time</w:t>
            </w:r>
            <w:r w:rsidRPr="00C76B22">
              <w:rPr>
                <w:rFonts w:ascii="Arial" w:hAnsi="Arial" w:cs="Arial"/>
                <w:iCs/>
              </w:rPr>
              <w:t xml:space="preserve"> vacanc</w:t>
            </w:r>
            <w:r w:rsidR="00DD44AA">
              <w:rPr>
                <w:rFonts w:ascii="Arial" w:hAnsi="Arial" w:cs="Arial"/>
                <w:iCs/>
              </w:rPr>
              <w:t>ies</w:t>
            </w:r>
            <w:r w:rsidRPr="00C76B22">
              <w:rPr>
                <w:rFonts w:ascii="Arial" w:hAnsi="Arial" w:cs="Arial"/>
                <w:iCs/>
              </w:rPr>
              <w:t xml:space="preserve"> available with</w:t>
            </w:r>
            <w:r w:rsidR="00C1673E" w:rsidRPr="00C76B22">
              <w:rPr>
                <w:rFonts w:ascii="Arial" w:hAnsi="Arial" w:cs="Arial"/>
                <w:iCs/>
              </w:rPr>
              <w:t>in</w:t>
            </w:r>
            <w:r w:rsidRPr="00C76B22">
              <w:rPr>
                <w:rFonts w:ascii="Arial" w:hAnsi="Arial" w:cs="Arial"/>
                <w:iCs/>
              </w:rPr>
              <w:t xml:space="preserve"> the H</w:t>
            </w:r>
            <w:r w:rsidR="00E86203" w:rsidRPr="00C76B22">
              <w:rPr>
                <w:rFonts w:ascii="Arial" w:hAnsi="Arial" w:cs="Arial"/>
                <w:iCs/>
              </w:rPr>
              <w:t xml:space="preserve">uman </w:t>
            </w:r>
            <w:r w:rsidRPr="00C76B22">
              <w:rPr>
                <w:rFonts w:ascii="Arial" w:hAnsi="Arial" w:cs="Arial"/>
                <w:iCs/>
              </w:rPr>
              <w:t>R</w:t>
            </w:r>
            <w:r w:rsidR="00E86203" w:rsidRPr="00C76B22">
              <w:rPr>
                <w:rFonts w:ascii="Arial" w:hAnsi="Arial" w:cs="Arial"/>
                <w:iCs/>
              </w:rPr>
              <w:t>esources</w:t>
            </w:r>
            <w:r w:rsidRPr="00C76B22">
              <w:rPr>
                <w:rFonts w:ascii="Arial" w:hAnsi="Arial" w:cs="Arial"/>
                <w:iCs/>
              </w:rPr>
              <w:t xml:space="preserve"> Integration team</w:t>
            </w:r>
            <w:r w:rsidR="00822A59">
              <w:rPr>
                <w:rFonts w:ascii="Arial" w:hAnsi="Arial" w:cs="Arial"/>
                <w:iCs/>
              </w:rPr>
              <w:t>. The base locations for these posts will be one of the following, to be agreed with the successful candidates:</w:t>
            </w:r>
          </w:p>
          <w:p w14:paraId="1583F483" w14:textId="77777777" w:rsidR="00822A59" w:rsidRDefault="00822A59" w:rsidP="00F8301D">
            <w:pPr>
              <w:rPr>
                <w:rFonts w:ascii="Arial" w:hAnsi="Arial" w:cs="Arial"/>
                <w:iCs/>
              </w:rPr>
            </w:pPr>
          </w:p>
          <w:p w14:paraId="49886006" w14:textId="469094D4" w:rsidR="00DD44AA" w:rsidRDefault="004F7D7B" w:rsidP="00822A59">
            <w:pPr>
              <w:pStyle w:val="ListParagraph"/>
              <w:numPr>
                <w:ilvl w:val="0"/>
                <w:numId w:val="9"/>
              </w:numPr>
              <w:rPr>
                <w:rFonts w:ascii="Arial" w:hAnsi="Arial" w:cs="Arial"/>
                <w:iCs/>
              </w:rPr>
            </w:pPr>
            <w:r w:rsidRPr="00DD44AA">
              <w:rPr>
                <w:rFonts w:ascii="Arial" w:hAnsi="Arial" w:cs="Arial"/>
                <w:iCs/>
              </w:rPr>
              <w:t>Oak House, Millennium Park, Naas, Co. Kildare</w:t>
            </w:r>
          </w:p>
          <w:p w14:paraId="370F448D" w14:textId="52A8B600" w:rsidR="00DD44AA" w:rsidRDefault="00DD44AA" w:rsidP="00822A59">
            <w:pPr>
              <w:pStyle w:val="ListParagraph"/>
              <w:numPr>
                <w:ilvl w:val="0"/>
                <w:numId w:val="9"/>
              </w:numPr>
              <w:rPr>
                <w:rFonts w:ascii="Arial" w:hAnsi="Arial" w:cs="Arial"/>
                <w:iCs/>
              </w:rPr>
            </w:pPr>
            <w:r>
              <w:rPr>
                <w:rFonts w:ascii="Arial" w:hAnsi="Arial" w:cs="Arial"/>
                <w:iCs/>
              </w:rPr>
              <w:t>Dr Steevens</w:t>
            </w:r>
            <w:r w:rsidR="00822A59">
              <w:rPr>
                <w:rFonts w:ascii="Arial" w:hAnsi="Arial" w:cs="Arial"/>
                <w:iCs/>
              </w:rPr>
              <w:t>’</w:t>
            </w:r>
            <w:r>
              <w:rPr>
                <w:rFonts w:ascii="Arial" w:hAnsi="Arial" w:cs="Arial"/>
                <w:iCs/>
              </w:rPr>
              <w:t xml:space="preserve"> Hospital, Dublin</w:t>
            </w:r>
            <w:r w:rsidR="00822A59">
              <w:rPr>
                <w:rFonts w:ascii="Arial" w:hAnsi="Arial" w:cs="Arial"/>
                <w:iCs/>
              </w:rPr>
              <w:t xml:space="preserve"> 8</w:t>
            </w:r>
          </w:p>
          <w:p w14:paraId="0A14274D" w14:textId="6CC7901D" w:rsidR="00DD44AA" w:rsidRDefault="00DD44AA" w:rsidP="00822A59">
            <w:pPr>
              <w:pStyle w:val="ListParagraph"/>
              <w:numPr>
                <w:ilvl w:val="0"/>
                <w:numId w:val="9"/>
              </w:numPr>
              <w:rPr>
                <w:rFonts w:ascii="Arial" w:hAnsi="Arial" w:cs="Arial"/>
                <w:iCs/>
              </w:rPr>
            </w:pPr>
            <w:r>
              <w:rPr>
                <w:rFonts w:ascii="Arial" w:hAnsi="Arial" w:cs="Arial"/>
                <w:iCs/>
              </w:rPr>
              <w:t>Ara</w:t>
            </w:r>
            <w:r w:rsidR="001D221E">
              <w:rPr>
                <w:rFonts w:ascii="Arial" w:hAnsi="Arial" w:cs="Arial"/>
                <w:iCs/>
              </w:rPr>
              <w:t>s</w:t>
            </w:r>
            <w:r>
              <w:rPr>
                <w:rFonts w:ascii="Arial" w:hAnsi="Arial" w:cs="Arial"/>
                <w:iCs/>
              </w:rPr>
              <w:t xml:space="preserve"> Slainte</w:t>
            </w:r>
            <w:r w:rsidR="001D221E">
              <w:rPr>
                <w:rFonts w:ascii="Arial" w:hAnsi="Arial" w:cs="Arial"/>
                <w:iCs/>
              </w:rPr>
              <w:t xml:space="preserve"> Chluainin</w:t>
            </w:r>
            <w:r>
              <w:rPr>
                <w:rFonts w:ascii="Arial" w:hAnsi="Arial" w:cs="Arial"/>
                <w:iCs/>
              </w:rPr>
              <w:t>, Manorhamilton, Co Leitrim</w:t>
            </w:r>
          </w:p>
          <w:p w14:paraId="1290936F" w14:textId="33AB04C2" w:rsidR="00DD44AA" w:rsidRDefault="00822A59" w:rsidP="00822A59">
            <w:pPr>
              <w:pStyle w:val="ListParagraph"/>
              <w:numPr>
                <w:ilvl w:val="0"/>
                <w:numId w:val="9"/>
              </w:numPr>
              <w:rPr>
                <w:rFonts w:ascii="Arial" w:hAnsi="Arial" w:cs="Arial"/>
                <w:iCs/>
              </w:rPr>
            </w:pPr>
            <w:r>
              <w:rPr>
                <w:rFonts w:ascii="Arial" w:hAnsi="Arial" w:cs="Arial"/>
                <w:iCs/>
              </w:rPr>
              <w:t xml:space="preserve">Bective Street, </w:t>
            </w:r>
            <w:r w:rsidR="00DD44AA">
              <w:rPr>
                <w:rFonts w:ascii="Arial" w:hAnsi="Arial" w:cs="Arial"/>
                <w:iCs/>
              </w:rPr>
              <w:t>Kells, Co Meath</w:t>
            </w:r>
          </w:p>
          <w:p w14:paraId="7229BB74" w14:textId="77777777" w:rsidR="00DD44AA" w:rsidRDefault="00DD44AA" w:rsidP="00822A59">
            <w:pPr>
              <w:pStyle w:val="ListParagraph"/>
              <w:numPr>
                <w:ilvl w:val="0"/>
                <w:numId w:val="9"/>
              </w:numPr>
              <w:rPr>
                <w:rFonts w:ascii="Arial" w:hAnsi="Arial" w:cs="Arial"/>
                <w:iCs/>
              </w:rPr>
            </w:pPr>
            <w:r>
              <w:rPr>
                <w:rFonts w:ascii="Arial" w:hAnsi="Arial" w:cs="Arial"/>
                <w:iCs/>
              </w:rPr>
              <w:t>Duck Street, Sligo</w:t>
            </w:r>
          </w:p>
          <w:p w14:paraId="53548777" w14:textId="77777777" w:rsidR="001D221E" w:rsidRDefault="001D221E" w:rsidP="00822A59">
            <w:pPr>
              <w:pStyle w:val="ListParagraph"/>
              <w:numPr>
                <w:ilvl w:val="0"/>
                <w:numId w:val="9"/>
              </w:numPr>
              <w:rPr>
                <w:rFonts w:ascii="Arial" w:hAnsi="Arial" w:cs="Arial"/>
                <w:iCs/>
              </w:rPr>
            </w:pPr>
            <w:r>
              <w:rPr>
                <w:rFonts w:ascii="Arial" w:hAnsi="Arial" w:cs="Arial"/>
                <w:iCs/>
              </w:rPr>
              <w:t>Roselawn House, Castletroy, Limerick,</w:t>
            </w:r>
          </w:p>
          <w:p w14:paraId="7E8DF50A" w14:textId="77777777" w:rsidR="001D221E" w:rsidRDefault="001D221E" w:rsidP="00822A59">
            <w:pPr>
              <w:pStyle w:val="ListParagraph"/>
              <w:numPr>
                <w:ilvl w:val="0"/>
                <w:numId w:val="9"/>
              </w:numPr>
              <w:rPr>
                <w:rFonts w:ascii="Arial" w:hAnsi="Arial" w:cs="Arial"/>
                <w:iCs/>
              </w:rPr>
            </w:pPr>
            <w:r>
              <w:rPr>
                <w:rFonts w:ascii="Arial" w:hAnsi="Arial" w:cs="Arial"/>
                <w:iCs/>
              </w:rPr>
              <w:t>Arden Road, Tullamore</w:t>
            </w:r>
          </w:p>
          <w:p w14:paraId="4EBBB0DD" w14:textId="77777777" w:rsidR="001D221E" w:rsidRDefault="001D221E" w:rsidP="00822A59">
            <w:pPr>
              <w:pStyle w:val="ListParagraph"/>
              <w:numPr>
                <w:ilvl w:val="0"/>
                <w:numId w:val="9"/>
              </w:numPr>
              <w:rPr>
                <w:rFonts w:ascii="Arial" w:hAnsi="Arial" w:cs="Arial"/>
                <w:iCs/>
              </w:rPr>
            </w:pPr>
            <w:r>
              <w:rPr>
                <w:rFonts w:ascii="Arial" w:hAnsi="Arial" w:cs="Arial"/>
                <w:iCs/>
              </w:rPr>
              <w:t>Merlin Park, Galway</w:t>
            </w:r>
          </w:p>
          <w:p w14:paraId="5C6D2A90" w14:textId="77777777" w:rsidR="00FC0DFB" w:rsidRDefault="001D221E" w:rsidP="00822A59">
            <w:pPr>
              <w:pStyle w:val="ListParagraph"/>
              <w:numPr>
                <w:ilvl w:val="0"/>
                <w:numId w:val="9"/>
              </w:numPr>
              <w:rPr>
                <w:rFonts w:ascii="Arial" w:hAnsi="Arial" w:cs="Arial"/>
                <w:iCs/>
              </w:rPr>
            </w:pPr>
            <w:r w:rsidRPr="001D221E">
              <w:rPr>
                <w:rFonts w:ascii="Arial" w:hAnsi="Arial" w:cs="Arial"/>
                <w:iCs/>
              </w:rPr>
              <w:t>Caha House, Business and Technology Park, Model Farm Road, Cork</w:t>
            </w:r>
          </w:p>
          <w:p w14:paraId="632311C7" w14:textId="77777777" w:rsidR="00FC0DFB" w:rsidRDefault="00FC0DFB" w:rsidP="00822A59">
            <w:pPr>
              <w:pStyle w:val="ListParagraph"/>
              <w:numPr>
                <w:ilvl w:val="0"/>
                <w:numId w:val="9"/>
              </w:numPr>
              <w:rPr>
                <w:rFonts w:ascii="Arial" w:hAnsi="Arial" w:cs="Arial"/>
                <w:iCs/>
              </w:rPr>
            </w:pPr>
            <w:r>
              <w:rPr>
                <w:rFonts w:ascii="Arial" w:hAnsi="Arial" w:cs="Arial"/>
                <w:iCs/>
              </w:rPr>
              <w:t xml:space="preserve">St Canice’s, Kilkenny </w:t>
            </w:r>
          </w:p>
          <w:p w14:paraId="7D3A2A6E" w14:textId="5AA7952F" w:rsidR="004F7D7B" w:rsidRPr="00DD44AA" w:rsidRDefault="00FC0DFB" w:rsidP="00822A59">
            <w:pPr>
              <w:pStyle w:val="ListParagraph"/>
              <w:numPr>
                <w:ilvl w:val="0"/>
                <w:numId w:val="9"/>
              </w:numPr>
              <w:rPr>
                <w:rFonts w:ascii="Arial" w:hAnsi="Arial" w:cs="Arial"/>
                <w:iCs/>
              </w:rPr>
            </w:pPr>
            <w:r>
              <w:rPr>
                <w:rFonts w:ascii="Arial" w:hAnsi="Arial" w:cs="Arial"/>
                <w:iCs/>
              </w:rPr>
              <w:t xml:space="preserve">Cork Road, Waterford </w:t>
            </w:r>
            <w:r w:rsidR="004F7D7B" w:rsidRPr="00DD44AA">
              <w:rPr>
                <w:rFonts w:ascii="Arial" w:hAnsi="Arial" w:cs="Arial"/>
                <w:iCs/>
              </w:rPr>
              <w:t xml:space="preserve"> </w:t>
            </w:r>
          </w:p>
          <w:p w14:paraId="6D90B201" w14:textId="77777777" w:rsidR="004F7D7B" w:rsidRPr="00C76B22" w:rsidRDefault="004F7D7B" w:rsidP="00F8301D">
            <w:pPr>
              <w:rPr>
                <w:rFonts w:ascii="Arial" w:hAnsi="Arial" w:cs="Arial"/>
                <w:iCs/>
              </w:rPr>
            </w:pPr>
          </w:p>
          <w:p w14:paraId="02BB8BBF" w14:textId="7E868D93" w:rsidR="004F7D7B" w:rsidRPr="00C76B22" w:rsidRDefault="004F7D7B" w:rsidP="00C1673E">
            <w:pPr>
              <w:rPr>
                <w:rFonts w:ascii="Arial" w:hAnsi="Arial" w:cs="Arial"/>
              </w:rPr>
            </w:pPr>
            <w:r w:rsidRPr="00C76B22">
              <w:rPr>
                <w:rFonts w:ascii="Arial" w:hAnsi="Arial" w:cs="Arial"/>
                <w:iCs/>
              </w:rPr>
              <w:t xml:space="preserve">The </w:t>
            </w:r>
            <w:r w:rsidRPr="00C76B22">
              <w:rPr>
                <w:rFonts w:ascii="Arial" w:eastAsia="Arial" w:hAnsi="Arial" w:cs="Arial"/>
                <w:color w:val="000000"/>
                <w:lang w:val="en-US"/>
              </w:rPr>
              <w:t xml:space="preserve">General Manager </w:t>
            </w:r>
            <w:r w:rsidRPr="00C76B22">
              <w:rPr>
                <w:rFonts w:ascii="Arial" w:hAnsi="Arial" w:cs="Arial"/>
                <w:iCs/>
              </w:rPr>
              <w:t>is open to engagement as regards the expected level of on-site attendance</w:t>
            </w:r>
            <w:r w:rsidR="00741FBA">
              <w:rPr>
                <w:rFonts w:ascii="Arial" w:hAnsi="Arial" w:cs="Arial"/>
                <w:iCs/>
              </w:rPr>
              <w:t>,</w:t>
            </w:r>
            <w:r w:rsidRPr="00C76B22">
              <w:rPr>
                <w:rFonts w:ascii="Arial" w:hAnsi="Arial" w:cs="Arial"/>
                <w:iCs/>
              </w:rPr>
              <w:t xml:space="preserve"> at </w:t>
            </w:r>
            <w:r w:rsidR="00741FBA">
              <w:rPr>
                <w:rFonts w:ascii="Arial" w:hAnsi="Arial" w:cs="Arial"/>
                <w:iCs/>
              </w:rPr>
              <w:t xml:space="preserve">one of </w:t>
            </w:r>
            <w:r w:rsidRPr="00C76B22">
              <w:rPr>
                <w:rFonts w:ascii="Arial" w:hAnsi="Arial" w:cs="Arial"/>
                <w:iCs/>
              </w:rPr>
              <w:t>the above base</w:t>
            </w:r>
            <w:r w:rsidR="00822A59">
              <w:rPr>
                <w:rFonts w:ascii="Arial" w:hAnsi="Arial" w:cs="Arial"/>
                <w:iCs/>
              </w:rPr>
              <w:t>s</w:t>
            </w:r>
            <w:r w:rsidR="00741FBA">
              <w:rPr>
                <w:rFonts w:ascii="Arial" w:hAnsi="Arial" w:cs="Arial"/>
                <w:iCs/>
              </w:rPr>
              <w:t>,</w:t>
            </w:r>
            <w:r w:rsidRPr="00C76B22">
              <w:rPr>
                <w:rFonts w:ascii="Arial" w:hAnsi="Arial" w:cs="Arial"/>
                <w:iCs/>
              </w:rPr>
              <w:t xml:space="preserve"> in the context of the requirements of this role and the HSE’s Blended Working Policy.</w:t>
            </w:r>
          </w:p>
          <w:p w14:paraId="25DB4DB6" w14:textId="77777777" w:rsidR="00CC5216" w:rsidRPr="00C76B22" w:rsidRDefault="00CC5216" w:rsidP="00F8301D">
            <w:pPr>
              <w:rPr>
                <w:rFonts w:ascii="Arial" w:hAnsi="Arial" w:cs="Arial"/>
                <w:iCs/>
              </w:rPr>
            </w:pPr>
          </w:p>
          <w:p w14:paraId="6940FB82" w14:textId="60D384AD" w:rsidR="00CC5216" w:rsidRPr="00C76B22" w:rsidRDefault="00CC5216" w:rsidP="00F8301D">
            <w:pPr>
              <w:rPr>
                <w:rFonts w:ascii="Arial" w:hAnsi="Arial" w:cs="Arial"/>
                <w:b/>
                <w:bCs/>
                <w:iCs/>
              </w:rPr>
            </w:pPr>
            <w:r w:rsidRPr="00C76B22">
              <w:rPr>
                <w:rFonts w:ascii="Arial" w:hAnsi="Arial" w:cs="Arial"/>
              </w:rPr>
              <w:t xml:space="preserve">A panel may be formed as a result of this campaign for </w:t>
            </w:r>
            <w:r w:rsidRPr="00C76B22">
              <w:rPr>
                <w:rFonts w:ascii="Arial" w:hAnsi="Arial" w:cs="Arial"/>
                <w:b/>
                <w:shd w:val="clear" w:color="auto" w:fill="FFFFFF"/>
              </w:rPr>
              <w:t>Grade V</w:t>
            </w:r>
            <w:r w:rsidR="001B7FE5" w:rsidRPr="00C76B22">
              <w:rPr>
                <w:rFonts w:ascii="Arial" w:hAnsi="Arial" w:cs="Arial"/>
                <w:b/>
                <w:shd w:val="clear" w:color="auto" w:fill="FFFFFF"/>
              </w:rPr>
              <w:t>I</w:t>
            </w:r>
            <w:r w:rsidRPr="00C76B22">
              <w:rPr>
                <w:rFonts w:ascii="Arial" w:hAnsi="Arial" w:cs="Arial"/>
                <w:b/>
                <w:shd w:val="clear" w:color="auto" w:fill="FFFFFF"/>
              </w:rPr>
              <w:t xml:space="preserve">I, </w:t>
            </w:r>
            <w:r w:rsidR="001B7FE5" w:rsidRPr="00C76B22">
              <w:rPr>
                <w:rFonts w:ascii="Arial" w:hAnsi="Arial" w:cs="Arial"/>
                <w:b/>
                <w:shd w:val="clear" w:color="auto" w:fill="FFFFFF"/>
              </w:rPr>
              <w:t>Senior H</w:t>
            </w:r>
            <w:r w:rsidR="00E86203" w:rsidRPr="00C76B22">
              <w:rPr>
                <w:rFonts w:ascii="Arial" w:hAnsi="Arial" w:cs="Arial"/>
                <w:b/>
                <w:shd w:val="clear" w:color="auto" w:fill="FFFFFF"/>
              </w:rPr>
              <w:t xml:space="preserve">uman </w:t>
            </w:r>
            <w:r w:rsidR="001B7FE5" w:rsidRPr="00C76B22">
              <w:rPr>
                <w:rFonts w:ascii="Arial" w:hAnsi="Arial" w:cs="Arial"/>
                <w:b/>
                <w:shd w:val="clear" w:color="auto" w:fill="FFFFFF"/>
              </w:rPr>
              <w:t>R</w:t>
            </w:r>
            <w:r w:rsidR="00E86203" w:rsidRPr="00C76B22">
              <w:rPr>
                <w:rFonts w:ascii="Arial" w:hAnsi="Arial" w:cs="Arial"/>
                <w:b/>
                <w:shd w:val="clear" w:color="auto" w:fill="FFFFFF"/>
              </w:rPr>
              <w:t>esources</w:t>
            </w:r>
            <w:r w:rsidR="001B7FE5" w:rsidRPr="00C76B22">
              <w:rPr>
                <w:rFonts w:ascii="Arial" w:hAnsi="Arial" w:cs="Arial"/>
                <w:b/>
                <w:shd w:val="clear" w:color="auto" w:fill="FFFFFF"/>
              </w:rPr>
              <w:t xml:space="preserve"> Integration</w:t>
            </w:r>
            <w:r w:rsidR="005A4577" w:rsidRPr="00C76B22">
              <w:rPr>
                <w:rFonts w:ascii="Arial" w:hAnsi="Arial" w:cs="Arial"/>
                <w:b/>
                <w:shd w:val="clear" w:color="auto" w:fill="FFFFFF"/>
              </w:rPr>
              <w:t xml:space="preserve"> Analyst</w:t>
            </w:r>
            <w:r w:rsidRPr="00C76B22">
              <w:rPr>
                <w:rFonts w:ascii="Arial" w:hAnsi="Arial" w:cs="Arial"/>
                <w:b/>
                <w:shd w:val="clear" w:color="auto" w:fill="FFFFFF"/>
              </w:rPr>
              <w:t>, H</w:t>
            </w:r>
            <w:r w:rsidR="008A7292" w:rsidRPr="00C76B22">
              <w:rPr>
                <w:rFonts w:ascii="Arial" w:hAnsi="Arial" w:cs="Arial"/>
                <w:b/>
                <w:shd w:val="clear" w:color="auto" w:fill="FFFFFF"/>
              </w:rPr>
              <w:t xml:space="preserve">uman </w:t>
            </w:r>
            <w:r w:rsidRPr="00C76B22">
              <w:rPr>
                <w:rFonts w:ascii="Arial" w:hAnsi="Arial" w:cs="Arial"/>
                <w:b/>
                <w:shd w:val="clear" w:color="auto" w:fill="FFFFFF"/>
              </w:rPr>
              <w:t>R</w:t>
            </w:r>
            <w:r w:rsidR="008A7292" w:rsidRPr="00C76B22">
              <w:rPr>
                <w:rFonts w:ascii="Arial" w:hAnsi="Arial" w:cs="Arial"/>
                <w:b/>
                <w:shd w:val="clear" w:color="auto" w:fill="FFFFFF"/>
              </w:rPr>
              <w:t xml:space="preserve">esources </w:t>
            </w:r>
            <w:r w:rsidRPr="00C76B22">
              <w:rPr>
                <w:rFonts w:ascii="Arial" w:hAnsi="Arial" w:cs="Arial"/>
                <w:b/>
                <w:shd w:val="clear" w:color="auto" w:fill="FFFFFF"/>
              </w:rPr>
              <w:t>Integration Unit, Strategic Workforce Planning &amp; Intelligence, National Human Resources Division</w:t>
            </w:r>
            <w:r w:rsidRPr="00C76B22">
              <w:rPr>
                <w:rFonts w:ascii="Arial" w:hAnsi="Arial" w:cs="Arial"/>
                <w:shd w:val="clear" w:color="auto" w:fill="FFFFFF"/>
              </w:rPr>
              <w:t xml:space="preserve"> f</w:t>
            </w:r>
            <w:r w:rsidRPr="00C76B22">
              <w:rPr>
                <w:rFonts w:ascii="Arial" w:hAnsi="Arial" w:cs="Arial"/>
              </w:rPr>
              <w:t>rom which current and future, permanent and specified purpose vacancies of full or part-time duration may be filled.</w:t>
            </w:r>
          </w:p>
          <w:p w14:paraId="54EF7056" w14:textId="64384D81" w:rsidR="00792F91" w:rsidRPr="00C76B22" w:rsidRDefault="00792F91" w:rsidP="00792F91">
            <w:pPr>
              <w:rPr>
                <w:rFonts w:ascii="Arial" w:hAnsi="Arial" w:cs="Arial"/>
                <w:color w:val="000099"/>
              </w:rPr>
            </w:pPr>
            <w:r w:rsidRPr="00C76B22">
              <w:rPr>
                <w:rFonts w:ascii="Arial" w:hAnsi="Arial"/>
              </w:rPr>
              <w:t xml:space="preserve">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62879198" w14:textId="77777777" w:rsidR="00CC3F5A" w:rsidRPr="00230A29" w:rsidRDefault="00CC3F5A" w:rsidP="00CC3F5A">
            <w:pPr>
              <w:rPr>
                <w:rFonts w:ascii="Arial" w:hAnsi="Arial" w:cs="Arial"/>
              </w:rPr>
            </w:pPr>
            <w:r w:rsidRPr="00230A29">
              <w:rPr>
                <w:rFonts w:ascii="Arial" w:hAnsi="Arial" w:cs="Arial"/>
                <w:b/>
                <w:bCs/>
              </w:rPr>
              <w:t>Name:</w:t>
            </w:r>
            <w:r w:rsidRPr="00230A29">
              <w:rPr>
                <w:rFonts w:ascii="Arial" w:hAnsi="Arial" w:cs="Arial"/>
              </w:rPr>
              <w:t xml:space="preserve"> Liz Clausen - General Manager, </w:t>
            </w:r>
            <w:r w:rsidRPr="00230A29">
              <w:rPr>
                <w:rFonts w:ascii="Arial" w:hAnsi="Arial" w:cs="Arial"/>
                <w:iCs/>
                <w:lang w:val="en-IE"/>
              </w:rPr>
              <w:t>Strategic Workforce Planning &amp; Intelligence</w:t>
            </w:r>
          </w:p>
          <w:p w14:paraId="05E94DFD" w14:textId="77777777" w:rsidR="00CC3F5A" w:rsidRPr="00230A29" w:rsidRDefault="00CC3F5A" w:rsidP="00CC3F5A">
            <w:pPr>
              <w:rPr>
                <w:rFonts w:ascii="Arial" w:hAnsi="Arial" w:cs="Arial"/>
              </w:rPr>
            </w:pPr>
            <w:r w:rsidRPr="00230A29">
              <w:rPr>
                <w:rFonts w:ascii="Arial" w:hAnsi="Arial" w:cs="Arial"/>
                <w:b/>
                <w:bCs/>
              </w:rPr>
              <w:t>Tel:</w:t>
            </w:r>
            <w:r w:rsidRPr="00230A29">
              <w:rPr>
                <w:rFonts w:ascii="Arial" w:hAnsi="Arial" w:cs="Arial"/>
              </w:rPr>
              <w:t xml:space="preserve"> 087 0552268</w:t>
            </w:r>
          </w:p>
          <w:p w14:paraId="37E53FF4" w14:textId="77777777" w:rsidR="00CC3F5A" w:rsidRDefault="00CC3F5A" w:rsidP="00CC3F5A">
            <w:r w:rsidRPr="00230A29">
              <w:rPr>
                <w:rFonts w:ascii="Arial" w:hAnsi="Arial" w:cs="Arial"/>
                <w:b/>
                <w:bCs/>
              </w:rPr>
              <w:t>Email:</w:t>
            </w:r>
            <w:r w:rsidRPr="00230A29">
              <w:rPr>
                <w:rFonts w:ascii="Arial" w:hAnsi="Arial" w:cs="Arial"/>
              </w:rPr>
              <w:t xml:space="preserve"> </w:t>
            </w:r>
            <w:hyperlink r:id="rId12" w:history="1">
              <w:r w:rsidRPr="00230A29">
                <w:rPr>
                  <w:rStyle w:val="Hyperlink"/>
                  <w:rFonts w:ascii="Arial" w:hAnsi="Arial" w:cs="Arial"/>
                </w:rPr>
                <w:t>liz.clausen@hse.ie</w:t>
              </w:r>
            </w:hyperlink>
          </w:p>
          <w:p w14:paraId="53559CB7" w14:textId="12833F79" w:rsidR="0068735E" w:rsidRPr="00F6254C" w:rsidRDefault="0068735E" w:rsidP="00CC3F5A">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166DF01" w14:textId="57107756" w:rsidR="009E0CF9" w:rsidRPr="00F86BD8" w:rsidRDefault="009E0CF9" w:rsidP="00F365E7">
            <w:pPr>
              <w:ind w:right="215"/>
              <w:jc w:val="both"/>
              <w:textAlignment w:val="baseline"/>
              <w:rPr>
                <w:rFonts w:ascii="Arial" w:hAnsi="Arial" w:cs="Arial"/>
              </w:rPr>
            </w:pPr>
            <w:r w:rsidRPr="00F86BD8">
              <w:rPr>
                <w:rFonts w:ascii="Arial" w:hAnsi="Arial" w:cs="Arial"/>
                <w:color w:val="000000"/>
                <w:shd w:val="clear" w:color="auto" w:fill="FFFFFF"/>
              </w:rPr>
              <w:t xml:space="preserve">The </w:t>
            </w:r>
            <w:r w:rsidRPr="00F365E7">
              <w:rPr>
                <w:rFonts w:ascii="Arial" w:hAnsi="Arial" w:cs="Arial"/>
                <w:color w:val="000000"/>
                <w:shd w:val="clear" w:color="auto" w:fill="FFFFFF"/>
              </w:rPr>
              <w:t>Strategic Workforce Planning &amp; Intelligence Unit (SWP</w:t>
            </w:r>
            <w:r>
              <w:rPr>
                <w:rFonts w:ascii="Arial" w:hAnsi="Arial" w:cs="Arial"/>
                <w:color w:val="000000"/>
                <w:shd w:val="clear" w:color="auto" w:fill="FFFFFF"/>
              </w:rPr>
              <w:t xml:space="preserve">&amp;I) </w:t>
            </w:r>
            <w:r w:rsidRPr="00F86BD8">
              <w:rPr>
                <w:rFonts w:ascii="Arial" w:hAnsi="Arial" w:cs="Arial"/>
                <w:color w:val="000000"/>
                <w:shd w:val="clear" w:color="auto" w:fill="FFFFFF"/>
              </w:rPr>
              <w:t>was established in 2017, following the publication of the National Strategic Framework for Health and Social Care Workforce Planning “Working Together for Health”, DOH 2017. The Unit is tasked with the provision of high quality</w:t>
            </w:r>
            <w:r w:rsidRPr="00F86BD8">
              <w:rPr>
                <w:rFonts w:ascii="Arial" w:hAnsi="Arial" w:cs="Arial"/>
              </w:rPr>
              <w:t xml:space="preserve"> data and intelligence to facilitate strategic and organisational wo</w:t>
            </w:r>
            <w:r w:rsidR="00C76B22">
              <w:rPr>
                <w:rFonts w:ascii="Arial" w:hAnsi="Arial" w:cs="Arial"/>
              </w:rPr>
              <w:t>rkforce planning.</w:t>
            </w:r>
          </w:p>
          <w:p w14:paraId="42861BC7" w14:textId="77777777" w:rsidR="009E0CF9" w:rsidRDefault="009E0CF9" w:rsidP="009E0CF9">
            <w:pPr>
              <w:spacing w:line="276" w:lineRule="auto"/>
              <w:ind w:right="216"/>
              <w:jc w:val="both"/>
              <w:textAlignment w:val="baseline"/>
              <w:rPr>
                <w:rFonts w:ascii="Arial" w:eastAsia="Arial" w:hAnsi="Arial" w:cs="Arial"/>
                <w:color w:val="000000"/>
                <w:lang w:val="en-US"/>
              </w:rPr>
            </w:pPr>
          </w:p>
          <w:p w14:paraId="3EED46BD" w14:textId="4593BC85" w:rsidR="00355C90" w:rsidRPr="00F86BD8" w:rsidRDefault="009E0CF9" w:rsidP="00F365E7">
            <w:pPr>
              <w:ind w:right="215"/>
              <w:jc w:val="both"/>
              <w:textAlignment w:val="baseline"/>
              <w:rPr>
                <w:rFonts w:ascii="Arial" w:eastAsia="Arial" w:hAnsi="Arial" w:cs="Arial"/>
                <w:color w:val="000000"/>
                <w:lang w:val="en-US"/>
              </w:rPr>
            </w:pPr>
            <w:r w:rsidRPr="00F86BD8">
              <w:rPr>
                <w:rFonts w:ascii="Arial" w:eastAsia="Arial" w:hAnsi="Arial" w:cs="Arial"/>
                <w:color w:val="000000"/>
                <w:lang w:val="en-US"/>
              </w:rPr>
              <w:t xml:space="preserve">The Unit sits within the National HR Division and the work of the Unit </w:t>
            </w:r>
            <w:r w:rsidRPr="001B29B9">
              <w:rPr>
                <w:rFonts w:ascii="Arial" w:eastAsia="Arial" w:hAnsi="Arial" w:cs="Arial"/>
                <w:color w:val="000000"/>
                <w:lang w:val="en-US"/>
              </w:rPr>
              <w:t>necessitates i</w:t>
            </w:r>
            <w:r w:rsidRPr="00F86BD8">
              <w:rPr>
                <w:rFonts w:ascii="Arial" w:eastAsia="Arial" w:hAnsi="Arial" w:cs="Arial"/>
                <w:color w:val="000000"/>
                <w:lang w:val="en-US"/>
              </w:rPr>
              <w:t>t to engage and liaise both cross-divisionally within the HSE and cross sectorally with various government departments and public bodies including the Department of Health (DOH), the Department of Children, Disability</w:t>
            </w:r>
            <w:r w:rsidR="00426A43">
              <w:rPr>
                <w:rFonts w:ascii="Arial" w:eastAsia="Arial" w:hAnsi="Arial" w:cs="Arial"/>
                <w:color w:val="000000"/>
                <w:lang w:val="en-US"/>
              </w:rPr>
              <w:t xml:space="preserve"> and </w:t>
            </w:r>
            <w:r w:rsidR="00426A43" w:rsidRPr="00F86BD8">
              <w:rPr>
                <w:rFonts w:ascii="Arial" w:eastAsia="Arial" w:hAnsi="Arial" w:cs="Arial"/>
                <w:color w:val="000000"/>
                <w:lang w:val="en-US"/>
              </w:rPr>
              <w:t>Equality</w:t>
            </w:r>
            <w:r w:rsidRPr="00F86BD8">
              <w:rPr>
                <w:rFonts w:ascii="Arial" w:eastAsia="Arial" w:hAnsi="Arial" w:cs="Arial"/>
                <w:color w:val="000000"/>
                <w:lang w:val="en-US"/>
              </w:rPr>
              <w:t xml:space="preserve"> (DCD</w:t>
            </w:r>
            <w:r w:rsidR="00426A43">
              <w:rPr>
                <w:rFonts w:ascii="Arial" w:eastAsia="Arial" w:hAnsi="Arial" w:cs="Arial"/>
                <w:color w:val="000000"/>
                <w:lang w:val="en-US"/>
              </w:rPr>
              <w:t>E</w:t>
            </w:r>
            <w:r w:rsidRPr="00F86BD8">
              <w:rPr>
                <w:rFonts w:ascii="Arial" w:eastAsia="Arial" w:hAnsi="Arial" w:cs="Arial"/>
                <w:color w:val="000000"/>
                <w:lang w:val="en-US"/>
              </w:rPr>
              <w:t>), the Department of Public Expenditure &amp; Reform, the Higher Education Authority, the</w:t>
            </w:r>
            <w:r w:rsidR="00355C90" w:rsidRPr="00F86BD8">
              <w:rPr>
                <w:rFonts w:ascii="Arial" w:eastAsia="Arial" w:hAnsi="Arial" w:cs="Arial"/>
                <w:color w:val="000000"/>
                <w:lang w:val="en-US"/>
              </w:rPr>
              <w:t xml:space="preserve"> Economic and Social </w:t>
            </w:r>
            <w:r w:rsidR="00355C90" w:rsidRPr="00F86BD8">
              <w:rPr>
                <w:rFonts w:ascii="Arial" w:eastAsia="Arial" w:hAnsi="Arial" w:cs="Arial"/>
                <w:color w:val="000000"/>
                <w:lang w:val="en-US"/>
              </w:rPr>
              <w:lastRenderedPageBreak/>
              <w:t>Research Institute and others regarding Government policy on health service employment levels and workforce planning.</w:t>
            </w:r>
          </w:p>
          <w:p w14:paraId="2FBFA630" w14:textId="77777777" w:rsidR="00355C90" w:rsidRPr="00F86BD8" w:rsidRDefault="00355C90" w:rsidP="00355C90">
            <w:pPr>
              <w:autoSpaceDE w:val="0"/>
              <w:autoSpaceDN w:val="0"/>
              <w:adjustRightInd w:val="0"/>
              <w:spacing w:line="276" w:lineRule="auto"/>
              <w:jc w:val="both"/>
              <w:rPr>
                <w:rFonts w:ascii="Arial" w:hAnsi="Arial" w:cs="Arial"/>
              </w:rPr>
            </w:pPr>
          </w:p>
          <w:p w14:paraId="66575DFF" w14:textId="77777777" w:rsidR="00355C90" w:rsidRPr="00F86BD8" w:rsidRDefault="00355C90" w:rsidP="00355C90">
            <w:pPr>
              <w:spacing w:afterLines="100" w:after="240" w:line="276" w:lineRule="auto"/>
              <w:jc w:val="both"/>
              <w:rPr>
                <w:rFonts w:ascii="Arial" w:hAnsi="Arial" w:cs="Arial"/>
                <w:lang w:eastAsia="en-IE"/>
              </w:rPr>
            </w:pPr>
            <w:r w:rsidRPr="00F86BD8">
              <w:rPr>
                <w:rFonts w:ascii="Arial" w:hAnsi="Arial" w:cs="Arial"/>
                <w:lang w:eastAsia="en-IE"/>
              </w:rPr>
              <w:t>The Strategic Workforce Planning and Intelligence Unit comprises five teams as follows:</w:t>
            </w:r>
          </w:p>
          <w:p w14:paraId="40BDE251" w14:textId="77777777" w:rsidR="00355C90" w:rsidRPr="00F86BD8" w:rsidRDefault="00355C90" w:rsidP="00822A59">
            <w:pPr>
              <w:pStyle w:val="ListParagraph"/>
              <w:numPr>
                <w:ilvl w:val="0"/>
                <w:numId w:val="3"/>
              </w:numPr>
              <w:spacing w:line="276" w:lineRule="auto"/>
              <w:jc w:val="both"/>
              <w:rPr>
                <w:rFonts w:ascii="Arial" w:hAnsi="Arial" w:cs="Arial"/>
                <w:lang w:eastAsia="en-IE"/>
              </w:rPr>
            </w:pPr>
            <w:r w:rsidRPr="00F86BD8">
              <w:rPr>
                <w:rFonts w:ascii="Arial" w:hAnsi="Arial" w:cs="Arial"/>
                <w:lang w:eastAsia="en-IE"/>
              </w:rPr>
              <w:t>Employment Monitoring and Reporting</w:t>
            </w:r>
          </w:p>
          <w:p w14:paraId="4FA01FBB" w14:textId="77777777" w:rsidR="00355C90" w:rsidRPr="00F86BD8" w:rsidRDefault="00355C90" w:rsidP="00822A59">
            <w:pPr>
              <w:pStyle w:val="ListParagraph"/>
              <w:numPr>
                <w:ilvl w:val="0"/>
                <w:numId w:val="3"/>
              </w:numPr>
              <w:spacing w:line="276" w:lineRule="auto"/>
              <w:jc w:val="both"/>
              <w:rPr>
                <w:rFonts w:ascii="Arial" w:hAnsi="Arial" w:cs="Arial"/>
                <w:lang w:eastAsia="en-IE"/>
              </w:rPr>
            </w:pPr>
            <w:r w:rsidRPr="00F86BD8">
              <w:rPr>
                <w:rFonts w:ascii="Arial" w:hAnsi="Arial" w:cs="Arial"/>
                <w:lang w:eastAsia="en-IE"/>
              </w:rPr>
              <w:t>Data and Intelligence</w:t>
            </w:r>
          </w:p>
          <w:p w14:paraId="4CEE2EC3" w14:textId="5F1FC7BB" w:rsidR="00355C90" w:rsidRPr="00F86BD8" w:rsidRDefault="00355C90" w:rsidP="00822A59">
            <w:pPr>
              <w:pStyle w:val="ListParagraph"/>
              <w:numPr>
                <w:ilvl w:val="0"/>
                <w:numId w:val="3"/>
              </w:numPr>
              <w:spacing w:line="276" w:lineRule="auto"/>
              <w:jc w:val="both"/>
              <w:rPr>
                <w:rFonts w:ascii="Arial" w:hAnsi="Arial" w:cs="Arial"/>
                <w:lang w:eastAsia="en-IE"/>
              </w:rPr>
            </w:pPr>
            <w:r w:rsidRPr="00F86BD8">
              <w:rPr>
                <w:rFonts w:ascii="Arial" w:hAnsi="Arial" w:cs="Arial"/>
                <w:lang w:eastAsia="en-IE"/>
              </w:rPr>
              <w:t>H</w:t>
            </w:r>
            <w:r w:rsidR="00E85FFE">
              <w:rPr>
                <w:rFonts w:ascii="Arial" w:hAnsi="Arial" w:cs="Arial"/>
                <w:lang w:eastAsia="en-IE"/>
              </w:rPr>
              <w:t>R</w:t>
            </w:r>
            <w:r w:rsidRPr="00F86BD8">
              <w:rPr>
                <w:rFonts w:ascii="Arial" w:hAnsi="Arial" w:cs="Arial"/>
                <w:lang w:eastAsia="en-IE"/>
              </w:rPr>
              <w:t xml:space="preserve"> Integration</w:t>
            </w:r>
          </w:p>
          <w:p w14:paraId="6884C2E8" w14:textId="77777777" w:rsidR="00355C90" w:rsidRPr="00F86BD8" w:rsidRDefault="00355C90" w:rsidP="00822A59">
            <w:pPr>
              <w:pStyle w:val="ListParagraph"/>
              <w:numPr>
                <w:ilvl w:val="0"/>
                <w:numId w:val="3"/>
              </w:numPr>
              <w:spacing w:line="276" w:lineRule="auto"/>
              <w:jc w:val="both"/>
              <w:rPr>
                <w:rFonts w:ascii="Arial" w:hAnsi="Arial" w:cs="Arial"/>
                <w:lang w:eastAsia="en-IE"/>
              </w:rPr>
            </w:pPr>
            <w:r w:rsidRPr="00F86BD8">
              <w:rPr>
                <w:rFonts w:ascii="Arial" w:hAnsi="Arial" w:cs="Arial"/>
                <w:lang w:eastAsia="en-IE"/>
              </w:rPr>
              <w:t>Senior Manager and Administration posts</w:t>
            </w:r>
          </w:p>
          <w:p w14:paraId="62E2B9E8" w14:textId="054F5C31" w:rsidR="00355C90" w:rsidRDefault="00355C90" w:rsidP="00822A59">
            <w:pPr>
              <w:pStyle w:val="ListParagraph"/>
              <w:numPr>
                <w:ilvl w:val="0"/>
                <w:numId w:val="3"/>
              </w:numPr>
              <w:spacing w:line="276" w:lineRule="auto"/>
              <w:jc w:val="both"/>
              <w:rPr>
                <w:rFonts w:ascii="Arial" w:hAnsi="Arial" w:cs="Arial"/>
                <w:lang w:eastAsia="en-IE"/>
              </w:rPr>
            </w:pPr>
            <w:r w:rsidRPr="00F86BD8">
              <w:rPr>
                <w:rFonts w:ascii="Arial" w:hAnsi="Arial" w:cs="Arial"/>
                <w:lang w:eastAsia="en-IE"/>
              </w:rPr>
              <w:t>Strategic Workforce Planning</w:t>
            </w:r>
          </w:p>
          <w:p w14:paraId="50906D3C" w14:textId="77777777" w:rsidR="00041E98" w:rsidRPr="00041E98" w:rsidRDefault="00041E98" w:rsidP="00041E98">
            <w:pPr>
              <w:pStyle w:val="ListParagraph"/>
              <w:spacing w:line="276" w:lineRule="auto"/>
              <w:jc w:val="both"/>
              <w:rPr>
                <w:rFonts w:ascii="Arial" w:hAnsi="Arial" w:cs="Arial"/>
                <w:lang w:eastAsia="en-IE"/>
              </w:rPr>
            </w:pPr>
          </w:p>
          <w:p w14:paraId="2F02F763" w14:textId="71ACF9AE" w:rsidR="00355C90" w:rsidRPr="00F86BD8" w:rsidRDefault="00355C90" w:rsidP="00355C90">
            <w:pPr>
              <w:spacing w:line="276" w:lineRule="auto"/>
              <w:rPr>
                <w:rFonts w:ascii="Arial" w:eastAsia="Arial" w:hAnsi="Arial" w:cs="Arial"/>
                <w:color w:val="0000FF"/>
                <w:lang w:val="en-US"/>
              </w:rPr>
            </w:pPr>
            <w:r w:rsidRPr="00F86BD8">
              <w:rPr>
                <w:rFonts w:ascii="Arial" w:eastAsia="Arial" w:hAnsi="Arial" w:cs="Arial"/>
                <w:color w:val="000000"/>
                <w:lang w:val="en-US"/>
              </w:rPr>
              <w:t>For more information on SWP</w:t>
            </w:r>
            <w:r>
              <w:rPr>
                <w:rFonts w:ascii="Arial" w:eastAsia="Arial" w:hAnsi="Arial" w:cs="Arial"/>
                <w:color w:val="000000"/>
                <w:lang w:val="en-US"/>
              </w:rPr>
              <w:t>&amp;I</w:t>
            </w:r>
            <w:r w:rsidRPr="00F86BD8">
              <w:rPr>
                <w:rFonts w:ascii="Arial" w:eastAsia="Arial" w:hAnsi="Arial" w:cs="Arial"/>
                <w:color w:val="000000"/>
                <w:lang w:val="en-US"/>
              </w:rPr>
              <w:t xml:space="preserve"> please go to</w:t>
            </w:r>
            <w:r w:rsidRPr="00F86BD8">
              <w:rPr>
                <w:rFonts w:ascii="Arial" w:eastAsia="Arial" w:hAnsi="Arial" w:cs="Arial"/>
                <w:color w:val="0000FF"/>
                <w:lang w:val="en-US"/>
              </w:rPr>
              <w:t xml:space="preserve"> </w:t>
            </w:r>
            <w:hyperlink r:id="rId13" w:history="1">
              <w:r w:rsidR="00007BC8" w:rsidRPr="00D752CA">
                <w:rPr>
                  <w:rStyle w:val="Hyperlink"/>
                  <w:rFonts w:ascii="Arial" w:eastAsia="Arial" w:hAnsi="Arial" w:cs="Arial"/>
                  <w:lang w:val="en-US"/>
                </w:rPr>
                <w:t>https://www.hse.ie/eng/staff/resources/our-</w:t>
              </w:r>
            </w:hyperlink>
            <w:hyperlink r:id="rId14" w:history="1">
              <w:r w:rsidRPr="00F86BD8">
                <w:rPr>
                  <w:rStyle w:val="Hyperlink"/>
                  <w:rFonts w:ascii="Arial" w:eastAsia="Arial" w:hAnsi="Arial" w:cs="Arial"/>
                  <w:lang w:val="en-US"/>
                </w:rPr>
                <w:t>workforce/</w:t>
              </w:r>
            </w:hyperlink>
          </w:p>
          <w:p w14:paraId="1FD95F58" w14:textId="77777777" w:rsidR="00355C90" w:rsidRPr="00F86BD8" w:rsidRDefault="00355C90" w:rsidP="00355C90">
            <w:pPr>
              <w:spacing w:line="276" w:lineRule="auto"/>
              <w:jc w:val="both"/>
              <w:rPr>
                <w:rFonts w:ascii="Arial" w:eastAsia="Arial" w:hAnsi="Arial" w:cs="Arial"/>
                <w:lang w:eastAsia="en-IE" w:bidi="en-IE"/>
              </w:rPr>
            </w:pPr>
          </w:p>
          <w:p w14:paraId="712B664B" w14:textId="77777777" w:rsidR="00355C90" w:rsidRDefault="00355C90" w:rsidP="00355C90">
            <w:pPr>
              <w:spacing w:line="276" w:lineRule="auto"/>
              <w:jc w:val="both"/>
              <w:rPr>
                <w:rFonts w:ascii="Arial" w:hAnsi="Arial" w:cs="Arial"/>
              </w:rPr>
            </w:pPr>
            <w:r w:rsidRPr="00F86BD8">
              <w:rPr>
                <w:rFonts w:ascii="Arial" w:hAnsi="Arial" w:cs="Arial"/>
                <w:b/>
              </w:rPr>
              <w:t>HR Integration</w:t>
            </w:r>
            <w:r w:rsidRPr="00F86BD8">
              <w:rPr>
                <w:rFonts w:ascii="Arial" w:hAnsi="Arial" w:cs="Arial"/>
              </w:rPr>
              <w:t xml:space="preserve"> is a dedicated unit of the above function which provides the necessary National HR expertise to deliver HR Integration across a range of programmes.  The unit will deliver the necessary reform in line with its Target Operating Model. It adheres to and implements the introduction of HR policies/processes/ practices to support National HR to deliver on its commitments under these programmes and to fulfil the ongoing modernisation of National HR. </w:t>
            </w:r>
          </w:p>
          <w:p w14:paraId="29003559" w14:textId="77777777" w:rsidR="00355C90" w:rsidRDefault="00355C90" w:rsidP="00355C90">
            <w:pPr>
              <w:spacing w:line="276" w:lineRule="auto"/>
              <w:jc w:val="both"/>
              <w:rPr>
                <w:rFonts w:ascii="Arial" w:hAnsi="Arial" w:cs="Arial"/>
              </w:rPr>
            </w:pPr>
          </w:p>
          <w:p w14:paraId="080B529B" w14:textId="77777777" w:rsidR="00355C90" w:rsidRPr="00F86BD8" w:rsidRDefault="00355C90" w:rsidP="00355C90">
            <w:pPr>
              <w:spacing w:line="276" w:lineRule="auto"/>
              <w:jc w:val="both"/>
              <w:rPr>
                <w:rFonts w:ascii="Arial" w:hAnsi="Arial" w:cs="Arial"/>
              </w:rPr>
            </w:pPr>
            <w:r w:rsidRPr="00F86BD8">
              <w:rPr>
                <w:rFonts w:ascii="Arial" w:hAnsi="Arial" w:cs="Arial"/>
              </w:rPr>
              <w:t xml:space="preserve">The HR Integration Unit has transitioned to its Target Operating Model, coupling the national implementation of IFMS. HR Integration encompasses the reconfiguration of the existing HSE structure to the Health Regions. The current structure of HR Integration depicts two high level functions HRI Governance &amp; Strategy and Organisational Management &amp; Support. </w:t>
            </w:r>
          </w:p>
          <w:p w14:paraId="0AE4B5A1" w14:textId="356CAB6C" w:rsidR="00792F91" w:rsidRPr="00F6254C" w:rsidRDefault="00792F91" w:rsidP="009E0CF9">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7428B59F" w14:textId="6F37B892" w:rsidR="00416A1B" w:rsidRPr="000021BB" w:rsidRDefault="00416A1B" w:rsidP="00416A1B">
            <w:pPr>
              <w:jc w:val="both"/>
              <w:rPr>
                <w:rFonts w:ascii="Arial" w:hAnsi="Arial" w:cs="Arial"/>
                <w:iCs/>
              </w:rPr>
            </w:pPr>
            <w:r w:rsidRPr="000021BB">
              <w:rPr>
                <w:rFonts w:ascii="Arial" w:hAnsi="Arial" w:cs="Arial"/>
                <w:iCs/>
              </w:rPr>
              <w:t>The</w:t>
            </w:r>
            <w:r>
              <w:rPr>
                <w:rFonts w:ascii="Arial" w:hAnsi="Arial" w:cs="Arial"/>
                <w:iCs/>
              </w:rPr>
              <w:t xml:space="preserve"> post holder will report to the </w:t>
            </w:r>
            <w:r w:rsidRPr="003F6F10">
              <w:rPr>
                <w:rFonts w:ascii="Arial" w:hAnsi="Arial" w:cs="Arial"/>
                <w:iCs/>
              </w:rPr>
              <w:t>HR Integration</w:t>
            </w:r>
            <w:r>
              <w:rPr>
                <w:rFonts w:ascii="Arial" w:hAnsi="Arial" w:cs="Arial"/>
                <w:iCs/>
              </w:rPr>
              <w:t xml:space="preserve"> Manager</w:t>
            </w:r>
            <w:r w:rsidRPr="000021BB">
              <w:rPr>
                <w:rFonts w:ascii="Arial" w:hAnsi="Arial" w:cs="Arial"/>
                <w:iCs/>
              </w:rPr>
              <w:t xml:space="preserve"> </w:t>
            </w:r>
            <w:r>
              <w:rPr>
                <w:rFonts w:ascii="Arial" w:hAnsi="Arial" w:cs="Arial"/>
                <w:iCs/>
              </w:rPr>
              <w:t xml:space="preserve">in the HR Integration Unit </w:t>
            </w:r>
            <w:r w:rsidRPr="000021BB">
              <w:rPr>
                <w:rFonts w:ascii="Arial" w:hAnsi="Arial" w:cs="Arial"/>
                <w:iCs/>
              </w:rPr>
              <w:t xml:space="preserve">or </w:t>
            </w:r>
            <w:r>
              <w:rPr>
                <w:rFonts w:ascii="Arial" w:hAnsi="Arial" w:cs="Arial"/>
                <w:iCs/>
              </w:rPr>
              <w:t xml:space="preserve">other senior </w:t>
            </w:r>
            <w:r w:rsidRPr="000021BB">
              <w:rPr>
                <w:rFonts w:ascii="Arial" w:hAnsi="Arial" w:cs="Arial"/>
                <w:iCs/>
              </w:rPr>
              <w:t>designated officer.</w:t>
            </w:r>
          </w:p>
          <w:p w14:paraId="3CBC6A3A" w14:textId="01613A66" w:rsidR="00E0768C" w:rsidRPr="00FD69DE" w:rsidRDefault="00E0768C" w:rsidP="00FD69DE">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3F4400D" w14:textId="45744190" w:rsidR="005408F8" w:rsidRPr="000E302B" w:rsidRDefault="005408F8" w:rsidP="00372F42">
            <w:pPr>
              <w:rPr>
                <w:rFonts w:ascii="Arial" w:hAnsi="Arial" w:cs="Arial"/>
                <w:iCs/>
              </w:rPr>
            </w:pPr>
            <w:r w:rsidRPr="000E302B">
              <w:rPr>
                <w:rFonts w:ascii="Arial" w:hAnsi="Arial" w:cs="Arial"/>
                <w:iCs/>
              </w:rPr>
              <w:t>The post holder will work closely with other members of the</w:t>
            </w:r>
            <w:r>
              <w:rPr>
                <w:rFonts w:ascii="Arial" w:hAnsi="Arial" w:cs="Arial"/>
                <w:iCs/>
              </w:rPr>
              <w:t xml:space="preserve"> HR Integration Unit and the wider</w:t>
            </w:r>
            <w:r w:rsidRPr="000E302B">
              <w:rPr>
                <w:rFonts w:ascii="Arial" w:hAnsi="Arial" w:cs="Arial"/>
                <w:iCs/>
              </w:rPr>
              <w:t xml:space="preserve"> SWP&amp;I team, colleagues in National HR and staff within services. They will also develop working relationships with external organisations such as the Department of Health, </w:t>
            </w:r>
            <w:r w:rsidR="005063BD">
              <w:rPr>
                <w:rFonts w:ascii="Arial" w:hAnsi="Arial" w:cs="Arial"/>
                <w:iCs/>
              </w:rPr>
              <w:t xml:space="preserve">the </w:t>
            </w:r>
            <w:r w:rsidRPr="000E302B">
              <w:rPr>
                <w:rFonts w:ascii="Arial" w:hAnsi="Arial" w:cs="Arial"/>
                <w:iCs/>
              </w:rPr>
              <w:t>Department of Children</w:t>
            </w:r>
            <w:r w:rsidR="005063BD">
              <w:rPr>
                <w:rFonts w:ascii="Arial" w:hAnsi="Arial" w:cs="Arial"/>
                <w:iCs/>
              </w:rPr>
              <w:t>,</w:t>
            </w:r>
            <w:r w:rsidRPr="000E302B">
              <w:rPr>
                <w:rFonts w:ascii="Arial" w:hAnsi="Arial" w:cs="Arial"/>
                <w:iCs/>
              </w:rPr>
              <w:t xml:space="preserve"> </w:t>
            </w:r>
            <w:r w:rsidR="00FE19D7" w:rsidRPr="00F86BD8">
              <w:rPr>
                <w:rFonts w:ascii="Arial" w:eastAsia="Arial" w:hAnsi="Arial" w:cs="Arial"/>
                <w:color w:val="000000"/>
                <w:lang w:val="en-US"/>
              </w:rPr>
              <w:t>Disability</w:t>
            </w:r>
            <w:r w:rsidR="00B35C3A">
              <w:rPr>
                <w:rFonts w:ascii="Arial" w:eastAsia="Arial" w:hAnsi="Arial" w:cs="Arial"/>
                <w:color w:val="000000"/>
                <w:lang w:val="en-US"/>
              </w:rPr>
              <w:t xml:space="preserve"> and</w:t>
            </w:r>
            <w:r w:rsidR="00FE19D7" w:rsidRPr="00F86BD8">
              <w:rPr>
                <w:rFonts w:ascii="Arial" w:eastAsia="Arial" w:hAnsi="Arial" w:cs="Arial"/>
                <w:color w:val="000000"/>
                <w:lang w:val="en-US"/>
              </w:rPr>
              <w:t xml:space="preserve"> </w:t>
            </w:r>
            <w:r w:rsidR="003F7556" w:rsidRPr="00F86BD8">
              <w:rPr>
                <w:rFonts w:ascii="Arial" w:eastAsia="Arial" w:hAnsi="Arial" w:cs="Arial"/>
                <w:color w:val="000000"/>
                <w:lang w:val="en-US"/>
              </w:rPr>
              <w:t>Equality</w:t>
            </w:r>
            <w:r w:rsidR="005063BD">
              <w:rPr>
                <w:rFonts w:ascii="Arial" w:eastAsia="Arial" w:hAnsi="Arial" w:cs="Arial"/>
                <w:color w:val="000000"/>
                <w:lang w:val="en-US"/>
              </w:rPr>
              <w:t xml:space="preserve"> </w:t>
            </w:r>
            <w:r w:rsidRPr="000E302B">
              <w:rPr>
                <w:rFonts w:ascii="Arial" w:hAnsi="Arial" w:cs="Arial"/>
                <w:iCs/>
              </w:rPr>
              <w:t>and others, as required.</w:t>
            </w:r>
          </w:p>
          <w:p w14:paraId="78DE9869" w14:textId="47B0B100"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4988BB5B" w14:textId="4BF60AEF" w:rsidR="00057A71" w:rsidRPr="00C45789" w:rsidRDefault="00052DBD" w:rsidP="00372F42">
            <w:pPr>
              <w:spacing w:line="230" w:lineRule="exact"/>
              <w:ind w:right="142"/>
              <w:textAlignment w:val="baseline"/>
              <w:rPr>
                <w:rFonts w:ascii="Arial" w:hAnsi="Arial" w:cs="Arial"/>
              </w:rPr>
            </w:pPr>
            <w:r>
              <w:rPr>
                <w:rFonts w:ascii="Arial" w:hAnsi="Arial" w:cs="Arial"/>
              </w:rPr>
              <w:t xml:space="preserve">The </w:t>
            </w:r>
            <w:r w:rsidRPr="00C45789">
              <w:rPr>
                <w:rFonts w:ascii="Arial" w:hAnsi="Arial" w:cs="Arial"/>
              </w:rPr>
              <w:t xml:space="preserve">GVII </w:t>
            </w:r>
            <w:r w:rsidR="009304BA" w:rsidRPr="00C45789">
              <w:rPr>
                <w:rFonts w:ascii="Arial" w:hAnsi="Arial" w:cs="Arial"/>
              </w:rPr>
              <w:t xml:space="preserve">Senior Human Resources Integration Analyst </w:t>
            </w:r>
            <w:r w:rsidRPr="00C45789">
              <w:rPr>
                <w:rFonts w:ascii="Arial" w:hAnsi="Arial" w:cs="Arial"/>
              </w:rPr>
              <w:t>will work with colleagues in HR Integration and with internal</w:t>
            </w:r>
            <w:r w:rsidR="00B35C3A" w:rsidRPr="00C45789">
              <w:rPr>
                <w:rFonts w:ascii="Arial" w:hAnsi="Arial" w:cs="Arial"/>
              </w:rPr>
              <w:t xml:space="preserve"> and </w:t>
            </w:r>
            <w:r w:rsidRPr="00C45789">
              <w:rPr>
                <w:rFonts w:ascii="Arial" w:hAnsi="Arial" w:cs="Arial"/>
              </w:rPr>
              <w:t>external stakeholders across the Health Service to support the national processes underpinning Organisational Management.</w:t>
            </w:r>
          </w:p>
          <w:p w14:paraId="186BE807" w14:textId="77777777" w:rsidR="00057A71" w:rsidRPr="00C45789" w:rsidRDefault="00057A71" w:rsidP="00372F42">
            <w:pPr>
              <w:spacing w:line="230" w:lineRule="exact"/>
              <w:ind w:right="142"/>
              <w:textAlignment w:val="baseline"/>
              <w:rPr>
                <w:rFonts w:ascii="Arial" w:hAnsi="Arial" w:cs="Arial"/>
              </w:rPr>
            </w:pPr>
          </w:p>
          <w:p w14:paraId="4451E4FC" w14:textId="52FFFE48" w:rsidR="00E704F5" w:rsidRPr="00C45789" w:rsidRDefault="00057A71" w:rsidP="00A47D89">
            <w:pPr>
              <w:spacing w:line="230" w:lineRule="exact"/>
              <w:ind w:right="142"/>
              <w:textAlignment w:val="baseline"/>
              <w:rPr>
                <w:rFonts w:ascii="Arial" w:hAnsi="Arial" w:cs="Arial"/>
              </w:rPr>
            </w:pPr>
            <w:r w:rsidRPr="00C45789">
              <w:rPr>
                <w:rFonts w:ascii="Arial" w:hAnsi="Arial" w:cs="Arial"/>
              </w:rPr>
              <w:t xml:space="preserve">The post holder will </w:t>
            </w:r>
            <w:r w:rsidR="00B72E3B" w:rsidRPr="00C45789">
              <w:rPr>
                <w:rFonts w:ascii="Arial" w:hAnsi="Arial" w:cs="Arial"/>
              </w:rPr>
              <w:t xml:space="preserve">work with colleagues in </w:t>
            </w:r>
            <w:r w:rsidR="00B72E3B" w:rsidRPr="00C45789">
              <w:rPr>
                <w:rFonts w:ascii="Arial" w:hAnsi="Arial" w:cs="Arial"/>
                <w:iCs/>
              </w:rPr>
              <w:t>the Department of Health</w:t>
            </w:r>
            <w:r w:rsidR="00A47D89" w:rsidRPr="00C45789">
              <w:rPr>
                <w:rFonts w:ascii="Arial" w:hAnsi="Arial" w:cs="Arial"/>
                <w:iCs/>
              </w:rPr>
              <w:t xml:space="preserve"> and</w:t>
            </w:r>
            <w:r w:rsidR="00B72E3B" w:rsidRPr="00C45789">
              <w:rPr>
                <w:rFonts w:ascii="Arial" w:hAnsi="Arial" w:cs="Arial"/>
                <w:iCs/>
              </w:rPr>
              <w:t xml:space="preserve"> the Department of Children</w:t>
            </w:r>
            <w:r w:rsidR="00C9024B" w:rsidRPr="00C45789">
              <w:rPr>
                <w:rFonts w:ascii="Arial" w:hAnsi="Arial" w:cs="Arial"/>
                <w:iCs/>
              </w:rPr>
              <w:t xml:space="preserve">, </w:t>
            </w:r>
            <w:r w:rsidR="00B72E3B" w:rsidRPr="00C45789">
              <w:rPr>
                <w:rFonts w:ascii="Arial" w:eastAsia="Arial" w:hAnsi="Arial" w:cs="Arial"/>
                <w:color w:val="000000"/>
                <w:lang w:val="en-US"/>
              </w:rPr>
              <w:t>Disability</w:t>
            </w:r>
            <w:r w:rsidR="00C9024B" w:rsidRPr="00C45789">
              <w:rPr>
                <w:rFonts w:ascii="Arial" w:eastAsia="Arial" w:hAnsi="Arial" w:cs="Arial"/>
                <w:color w:val="000000"/>
                <w:lang w:val="en-US"/>
              </w:rPr>
              <w:t xml:space="preserve"> and</w:t>
            </w:r>
            <w:r w:rsidR="00C9024B" w:rsidRPr="00C45789">
              <w:rPr>
                <w:rFonts w:ascii="Arial" w:hAnsi="Arial" w:cs="Arial"/>
                <w:iCs/>
              </w:rPr>
              <w:t xml:space="preserve"> </w:t>
            </w:r>
            <w:r w:rsidR="00C9024B" w:rsidRPr="00C45789">
              <w:rPr>
                <w:rFonts w:ascii="Arial" w:eastAsia="Arial" w:hAnsi="Arial" w:cs="Arial"/>
                <w:color w:val="000000"/>
                <w:lang w:val="en-US"/>
              </w:rPr>
              <w:t>Equality</w:t>
            </w:r>
            <w:r w:rsidR="00A47D89" w:rsidRPr="00C45789">
              <w:rPr>
                <w:rFonts w:ascii="Arial" w:eastAsia="Arial" w:hAnsi="Arial" w:cs="Arial"/>
                <w:color w:val="000000"/>
                <w:lang w:val="en-US"/>
              </w:rPr>
              <w:t xml:space="preserve"> </w:t>
            </w:r>
            <w:r w:rsidR="00E704F5" w:rsidRPr="00C45789">
              <w:rPr>
                <w:rFonts w:ascii="Arial" w:hAnsi="Arial" w:cs="Arial"/>
              </w:rPr>
              <w:t xml:space="preserve">to implement and maintain a hierarchical </w:t>
            </w:r>
            <w:r w:rsidR="005242B1" w:rsidRPr="00C45789">
              <w:rPr>
                <w:rFonts w:ascii="Arial" w:hAnsi="Arial" w:cs="Arial"/>
              </w:rPr>
              <w:t xml:space="preserve">structure, presenting </w:t>
            </w:r>
            <w:r w:rsidR="00E704F5" w:rsidRPr="00C45789">
              <w:rPr>
                <w:rFonts w:ascii="Arial" w:hAnsi="Arial" w:cs="Arial"/>
              </w:rPr>
              <w:t xml:space="preserve">the </w:t>
            </w:r>
            <w:r w:rsidR="0060015D" w:rsidRPr="00C45789">
              <w:rPr>
                <w:rFonts w:ascii="Arial" w:hAnsi="Arial" w:cs="Arial"/>
              </w:rPr>
              <w:t xml:space="preserve">relevant </w:t>
            </w:r>
            <w:r w:rsidR="00E704F5" w:rsidRPr="00C45789">
              <w:rPr>
                <w:rFonts w:ascii="Arial" w:hAnsi="Arial" w:cs="Arial"/>
              </w:rPr>
              <w:t>services, a people reporting structure, vacancy management, funding management, and WTE characteristics of each position</w:t>
            </w:r>
            <w:r w:rsidR="0006426A" w:rsidRPr="00C45789">
              <w:rPr>
                <w:rFonts w:ascii="Arial" w:hAnsi="Arial" w:cs="Arial"/>
              </w:rPr>
              <w:t>.</w:t>
            </w:r>
          </w:p>
          <w:p w14:paraId="14CA6374" w14:textId="77777777" w:rsidR="00E704F5" w:rsidRPr="00C45789" w:rsidRDefault="00E704F5" w:rsidP="00372F42">
            <w:pPr>
              <w:jc w:val="both"/>
              <w:rPr>
                <w:rFonts w:ascii="Arial" w:hAnsi="Arial" w:cs="Arial"/>
              </w:rPr>
            </w:pPr>
          </w:p>
          <w:p w14:paraId="33560CB1" w14:textId="77777777" w:rsidR="00E704F5" w:rsidRPr="00C45789" w:rsidRDefault="00E704F5" w:rsidP="00372F42">
            <w:pPr>
              <w:jc w:val="both"/>
              <w:rPr>
                <w:rFonts w:ascii="Arial" w:hAnsi="Arial" w:cs="Arial"/>
              </w:rPr>
            </w:pPr>
            <w:r w:rsidRPr="00C45789">
              <w:rPr>
                <w:rFonts w:ascii="Arial" w:hAnsi="Arial" w:cs="Arial"/>
              </w:rPr>
              <w:t xml:space="preserve">The post holder will oversee the functional, technical and overall governance and compliance of the SAP Organisational Management model, ensuring that the structure is accurate, current and presents the needs of the organisation to meet the demands of operational position management and reporting. </w:t>
            </w:r>
          </w:p>
          <w:p w14:paraId="0731BAF2" w14:textId="77777777" w:rsidR="00E704F5" w:rsidRPr="00C45789" w:rsidRDefault="00E704F5" w:rsidP="00372F42">
            <w:pPr>
              <w:jc w:val="both"/>
              <w:rPr>
                <w:rFonts w:ascii="Arial" w:hAnsi="Arial" w:cs="Arial"/>
              </w:rPr>
            </w:pPr>
          </w:p>
          <w:p w14:paraId="3875957D" w14:textId="12622EFF" w:rsidR="00792F91" w:rsidRPr="00741FBA" w:rsidRDefault="00E704F5" w:rsidP="00741FBA">
            <w:pPr>
              <w:spacing w:line="230" w:lineRule="exact"/>
              <w:ind w:right="144"/>
              <w:textAlignment w:val="baseline"/>
              <w:rPr>
                <w:rFonts w:ascii="Arial" w:hAnsi="Arial" w:cs="Arial"/>
                <w:lang w:val="en-IE" w:eastAsia="en-IE"/>
              </w:rPr>
            </w:pPr>
            <w:r w:rsidRPr="00C45789">
              <w:rPr>
                <w:rFonts w:ascii="Arial" w:hAnsi="Arial" w:cs="Arial"/>
                <w:lang w:val="en-IE" w:eastAsia="en-IE"/>
              </w:rPr>
              <w:t>In addition, the post holder will employ business intelligence tools and foster a culture of continuous improvement in data driven decision making.</w:t>
            </w:r>
            <w:r w:rsidRPr="000E302B">
              <w:rPr>
                <w:rFonts w:ascii="Arial" w:hAnsi="Arial" w:cs="Arial"/>
                <w:lang w:val="en-IE" w:eastAsia="en-IE"/>
              </w:rPr>
              <w:t xml:space="preserve"> </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03321CB5" w14:textId="1A4F60B6" w:rsidR="00293003" w:rsidRPr="00F86BD8" w:rsidRDefault="00293003" w:rsidP="00293003">
            <w:pPr>
              <w:spacing w:before="100" w:beforeAutospacing="1" w:after="100" w:afterAutospacing="1"/>
              <w:contextualSpacing/>
              <w:jc w:val="both"/>
              <w:rPr>
                <w:rFonts w:ascii="Arial" w:hAnsi="Arial" w:cs="Arial"/>
                <w:iCs/>
              </w:rPr>
            </w:pPr>
            <w:r w:rsidRPr="00F86BD8">
              <w:rPr>
                <w:rFonts w:ascii="Arial" w:hAnsi="Arial" w:cs="Arial"/>
                <w:iCs/>
              </w:rPr>
              <w:t>The position of Grade VI</w:t>
            </w:r>
            <w:r>
              <w:rPr>
                <w:rFonts w:ascii="Arial" w:hAnsi="Arial" w:cs="Arial"/>
                <w:iCs/>
              </w:rPr>
              <w:t>I Senior Human Resources Integration Analyst</w:t>
            </w:r>
            <w:r w:rsidRPr="00F86BD8">
              <w:rPr>
                <w:rFonts w:ascii="Arial" w:hAnsi="Arial" w:cs="Arial"/>
              </w:rPr>
              <w:t xml:space="preserve"> </w:t>
            </w:r>
            <w:r w:rsidRPr="00F86BD8">
              <w:rPr>
                <w:rFonts w:ascii="Arial" w:hAnsi="Arial" w:cs="Arial"/>
                <w:iCs/>
              </w:rPr>
              <w:t>encompasses both technical and administrative responsibilities, including the following:</w:t>
            </w:r>
          </w:p>
          <w:p w14:paraId="0E0958E8" w14:textId="77777777" w:rsidR="00924091" w:rsidRDefault="00924091" w:rsidP="00792F91">
            <w:pPr>
              <w:rPr>
                <w:rFonts w:ascii="Arial" w:hAnsi="Arial" w:cs="Arial"/>
                <w:b/>
                <w:iCs/>
              </w:rPr>
            </w:pPr>
          </w:p>
          <w:p w14:paraId="285B870E" w14:textId="7D4150CD" w:rsidR="00FE1CD8" w:rsidRDefault="00FE1CD8" w:rsidP="00822A59">
            <w:pPr>
              <w:numPr>
                <w:ilvl w:val="0"/>
                <w:numId w:val="4"/>
              </w:numPr>
              <w:spacing w:after="120"/>
              <w:jc w:val="both"/>
              <w:rPr>
                <w:rFonts w:ascii="Arial" w:hAnsi="Arial" w:cs="Arial"/>
                <w:iCs/>
              </w:rPr>
            </w:pPr>
            <w:r>
              <w:rPr>
                <w:rFonts w:ascii="Arial" w:hAnsi="Arial" w:cs="Arial"/>
                <w:iCs/>
              </w:rPr>
              <w:t xml:space="preserve">Work as part of a team, </w:t>
            </w:r>
            <w:r w:rsidR="00AD15B9">
              <w:rPr>
                <w:rFonts w:ascii="Arial" w:hAnsi="Arial" w:cs="Arial"/>
                <w:iCs/>
              </w:rPr>
              <w:t>supporting</w:t>
            </w:r>
            <w:r>
              <w:rPr>
                <w:rFonts w:ascii="Arial" w:hAnsi="Arial" w:cs="Arial"/>
                <w:iCs/>
              </w:rPr>
              <w:t xml:space="preserve"> a national operational model for organisational management that supports the Health Services. </w:t>
            </w:r>
          </w:p>
          <w:p w14:paraId="5A58F395" w14:textId="77777777" w:rsidR="00FE1CD8" w:rsidRDefault="00FE1CD8" w:rsidP="00822A59">
            <w:pPr>
              <w:numPr>
                <w:ilvl w:val="0"/>
                <w:numId w:val="4"/>
              </w:numPr>
              <w:spacing w:after="120"/>
              <w:jc w:val="both"/>
              <w:rPr>
                <w:rFonts w:ascii="Arial" w:hAnsi="Arial" w:cs="Arial"/>
                <w:iCs/>
              </w:rPr>
            </w:pPr>
            <w:r>
              <w:rPr>
                <w:rFonts w:ascii="Arial" w:hAnsi="Arial" w:cs="Arial"/>
                <w:iCs/>
              </w:rPr>
              <w:lastRenderedPageBreak/>
              <w:t>Co-ordinate key HR Organisational Management enhancements.</w:t>
            </w:r>
          </w:p>
          <w:p w14:paraId="2185909E" w14:textId="35210415" w:rsidR="00FE1CD8" w:rsidRDefault="00FE1CD8" w:rsidP="00822A59">
            <w:pPr>
              <w:numPr>
                <w:ilvl w:val="0"/>
                <w:numId w:val="4"/>
              </w:numPr>
              <w:spacing w:after="120"/>
              <w:jc w:val="both"/>
              <w:rPr>
                <w:rFonts w:ascii="Arial" w:hAnsi="Arial" w:cs="Arial"/>
                <w:iCs/>
              </w:rPr>
            </w:pPr>
            <w:r>
              <w:rPr>
                <w:rFonts w:ascii="Arial" w:hAnsi="Arial" w:cs="Arial"/>
                <w:iCs/>
              </w:rPr>
              <w:t xml:space="preserve">Update and </w:t>
            </w:r>
            <w:r w:rsidR="00AD15B9">
              <w:rPr>
                <w:rFonts w:ascii="Arial" w:hAnsi="Arial" w:cs="Arial"/>
                <w:iCs/>
              </w:rPr>
              <w:t>m</w:t>
            </w:r>
            <w:r>
              <w:rPr>
                <w:rFonts w:ascii="Arial" w:hAnsi="Arial" w:cs="Arial"/>
                <w:iCs/>
              </w:rPr>
              <w:t>aintain SAP HR Organisational Management objects, relationships and attributes.</w:t>
            </w:r>
          </w:p>
          <w:p w14:paraId="1C09D00C" w14:textId="0F2E1B6B" w:rsidR="00FE1CD8" w:rsidRDefault="00FE1CD8" w:rsidP="00822A59">
            <w:pPr>
              <w:numPr>
                <w:ilvl w:val="0"/>
                <w:numId w:val="4"/>
              </w:numPr>
              <w:spacing w:after="120"/>
              <w:jc w:val="both"/>
              <w:rPr>
                <w:rFonts w:ascii="Arial" w:hAnsi="Arial" w:cs="Arial"/>
                <w:iCs/>
              </w:rPr>
            </w:pPr>
            <w:r>
              <w:rPr>
                <w:rFonts w:ascii="Arial" w:hAnsi="Arial" w:cs="Arial"/>
                <w:iCs/>
              </w:rPr>
              <w:t xml:space="preserve">Update and maintain key data that has a core dependency on the HR Organisational structure, </w:t>
            </w:r>
            <w:r w:rsidR="00C950B6">
              <w:rPr>
                <w:rFonts w:ascii="Arial" w:hAnsi="Arial" w:cs="Arial"/>
                <w:iCs/>
              </w:rPr>
              <w:t>including but not limited to w</w:t>
            </w:r>
            <w:r>
              <w:rPr>
                <w:rFonts w:ascii="Arial" w:hAnsi="Arial" w:cs="Arial"/>
                <w:iCs/>
              </w:rPr>
              <w:t xml:space="preserve">orkflow supporting </w:t>
            </w:r>
            <w:r w:rsidR="00C950B6">
              <w:rPr>
                <w:rFonts w:ascii="Arial" w:hAnsi="Arial" w:cs="Arial"/>
                <w:iCs/>
              </w:rPr>
              <w:t>s</w:t>
            </w:r>
            <w:r>
              <w:rPr>
                <w:rFonts w:ascii="Arial" w:hAnsi="Arial" w:cs="Arial"/>
                <w:iCs/>
              </w:rPr>
              <w:t>elf</w:t>
            </w:r>
            <w:r w:rsidR="00C43267">
              <w:rPr>
                <w:rFonts w:ascii="Arial" w:hAnsi="Arial" w:cs="Arial"/>
                <w:iCs/>
              </w:rPr>
              <w:t>-</w:t>
            </w:r>
            <w:r w:rsidR="00C950B6">
              <w:rPr>
                <w:rFonts w:ascii="Arial" w:hAnsi="Arial" w:cs="Arial"/>
                <w:iCs/>
              </w:rPr>
              <w:t>s</w:t>
            </w:r>
            <w:r>
              <w:rPr>
                <w:rFonts w:ascii="Arial" w:hAnsi="Arial" w:cs="Arial"/>
                <w:iCs/>
              </w:rPr>
              <w:t xml:space="preserve">ervice.  </w:t>
            </w:r>
          </w:p>
          <w:p w14:paraId="3F7F1D3F" w14:textId="77777777" w:rsidR="00FE1CD8" w:rsidRDefault="00FE1CD8" w:rsidP="00822A59">
            <w:pPr>
              <w:numPr>
                <w:ilvl w:val="0"/>
                <w:numId w:val="4"/>
              </w:numPr>
              <w:spacing w:after="120"/>
              <w:jc w:val="both"/>
              <w:rPr>
                <w:rFonts w:ascii="Arial" w:hAnsi="Arial" w:cs="Arial"/>
                <w:iCs/>
              </w:rPr>
            </w:pPr>
            <w:r>
              <w:rPr>
                <w:rFonts w:ascii="Arial" w:hAnsi="Arial" w:cs="Arial"/>
                <w:iCs/>
              </w:rPr>
              <w:t>Work and assist key business functions to ensure data integrity and adherence to national organisational management and inter-related processes.</w:t>
            </w:r>
          </w:p>
          <w:p w14:paraId="0A91DF45" w14:textId="6B68B404" w:rsidR="00FE1CD8" w:rsidRPr="00E52590" w:rsidRDefault="00C43267" w:rsidP="00822A59">
            <w:pPr>
              <w:numPr>
                <w:ilvl w:val="0"/>
                <w:numId w:val="4"/>
              </w:numPr>
              <w:spacing w:after="120"/>
              <w:jc w:val="both"/>
              <w:rPr>
                <w:rFonts w:ascii="Arial" w:hAnsi="Arial" w:cs="Arial"/>
                <w:iCs/>
              </w:rPr>
            </w:pPr>
            <w:r>
              <w:rPr>
                <w:rFonts w:ascii="Arial" w:hAnsi="Arial" w:cs="Arial"/>
                <w:iCs/>
              </w:rPr>
              <w:t>A</w:t>
            </w:r>
            <w:r w:rsidR="00FE1CD8">
              <w:rPr>
                <w:rFonts w:ascii="Arial" w:hAnsi="Arial" w:cs="Arial"/>
                <w:iCs/>
              </w:rPr>
              <w:t xml:space="preserve">ssess the impact of change </w:t>
            </w:r>
            <w:r w:rsidR="00BD6E13">
              <w:rPr>
                <w:rFonts w:ascii="Arial" w:hAnsi="Arial" w:cs="Arial"/>
                <w:iCs/>
              </w:rPr>
              <w:t>of organisational HR data</w:t>
            </w:r>
            <w:r w:rsidR="00E52590">
              <w:rPr>
                <w:rFonts w:ascii="Arial" w:hAnsi="Arial" w:cs="Arial"/>
                <w:iCs/>
              </w:rPr>
              <w:t>,</w:t>
            </w:r>
            <w:r w:rsidR="00BD6E13">
              <w:rPr>
                <w:rFonts w:ascii="Arial" w:hAnsi="Arial" w:cs="Arial"/>
                <w:iCs/>
              </w:rPr>
              <w:t xml:space="preserve"> </w:t>
            </w:r>
            <w:r w:rsidR="00E52590">
              <w:rPr>
                <w:rFonts w:ascii="Arial" w:hAnsi="Arial" w:cs="Arial"/>
                <w:iCs/>
              </w:rPr>
              <w:t>necessary to support organisational management</w:t>
            </w:r>
            <w:r w:rsidR="002115A7">
              <w:rPr>
                <w:rFonts w:ascii="Arial" w:hAnsi="Arial" w:cs="Arial"/>
                <w:iCs/>
              </w:rPr>
              <w:t>,</w:t>
            </w:r>
            <w:r w:rsidR="00E52590">
              <w:rPr>
                <w:rFonts w:ascii="Arial" w:hAnsi="Arial" w:cs="Arial"/>
                <w:iCs/>
              </w:rPr>
              <w:t xml:space="preserve"> </w:t>
            </w:r>
            <w:r w:rsidR="00FE1CD8" w:rsidRPr="00E52590">
              <w:rPr>
                <w:rFonts w:ascii="Arial" w:hAnsi="Arial" w:cs="Arial"/>
                <w:iCs/>
              </w:rPr>
              <w:t xml:space="preserve">on HR </w:t>
            </w:r>
            <w:r w:rsidR="00B62061" w:rsidRPr="00E52590">
              <w:rPr>
                <w:rFonts w:ascii="Arial" w:hAnsi="Arial" w:cs="Arial"/>
                <w:iCs/>
              </w:rPr>
              <w:t>p</w:t>
            </w:r>
            <w:r w:rsidR="00FE1CD8" w:rsidRPr="00E52590">
              <w:rPr>
                <w:rFonts w:ascii="Arial" w:hAnsi="Arial" w:cs="Arial"/>
                <w:iCs/>
              </w:rPr>
              <w:t>olicies, processes and procedures</w:t>
            </w:r>
            <w:r w:rsidR="002115A7">
              <w:rPr>
                <w:rFonts w:ascii="Arial" w:hAnsi="Arial" w:cs="Arial"/>
                <w:iCs/>
              </w:rPr>
              <w:t>.</w:t>
            </w:r>
          </w:p>
          <w:p w14:paraId="192F0454" w14:textId="73361CBC" w:rsidR="00FE1CD8" w:rsidRDefault="00C276CC" w:rsidP="00822A59">
            <w:pPr>
              <w:numPr>
                <w:ilvl w:val="0"/>
                <w:numId w:val="4"/>
              </w:numPr>
              <w:spacing w:after="120"/>
              <w:jc w:val="both"/>
              <w:rPr>
                <w:rFonts w:ascii="Arial" w:hAnsi="Arial" w:cs="Arial"/>
                <w:iCs/>
              </w:rPr>
            </w:pPr>
            <w:r>
              <w:rPr>
                <w:rFonts w:ascii="Arial" w:hAnsi="Arial" w:cs="Arial"/>
                <w:iCs/>
              </w:rPr>
              <w:t>S</w:t>
            </w:r>
            <w:r w:rsidR="00FE1CD8">
              <w:rPr>
                <w:rFonts w:ascii="Arial" w:hAnsi="Arial" w:cs="Arial"/>
                <w:iCs/>
              </w:rPr>
              <w:t>upport the end-to-end processes of inter-related organisational management interfaces from and to other systems.</w:t>
            </w:r>
          </w:p>
          <w:p w14:paraId="3BC5CF13" w14:textId="0B416191" w:rsidR="00FE1CD8" w:rsidRDefault="00FE1CD8" w:rsidP="00822A59">
            <w:pPr>
              <w:numPr>
                <w:ilvl w:val="0"/>
                <w:numId w:val="4"/>
              </w:numPr>
              <w:spacing w:after="120"/>
              <w:jc w:val="both"/>
              <w:rPr>
                <w:rFonts w:ascii="Arial" w:hAnsi="Arial" w:cs="Arial"/>
                <w:iCs/>
              </w:rPr>
            </w:pPr>
            <w:r>
              <w:rPr>
                <w:rFonts w:ascii="Arial" w:hAnsi="Arial" w:cs="Arial"/>
                <w:iCs/>
              </w:rPr>
              <w:t xml:space="preserve">Using existing reporting </w:t>
            </w:r>
            <w:r w:rsidR="004F32C4">
              <w:rPr>
                <w:rFonts w:ascii="Arial" w:hAnsi="Arial" w:cs="Arial"/>
                <w:iCs/>
              </w:rPr>
              <w:t>tools,</w:t>
            </w:r>
            <w:r>
              <w:rPr>
                <w:rFonts w:ascii="Arial" w:hAnsi="Arial" w:cs="Arial"/>
                <w:iCs/>
              </w:rPr>
              <w:t xml:space="preserve"> provide timely and accurate data to support employment monitoring and reporting. </w:t>
            </w:r>
          </w:p>
          <w:p w14:paraId="2EA5ED76" w14:textId="45C0D087" w:rsidR="00FE1CD8" w:rsidRDefault="00FE1CD8" w:rsidP="00822A59">
            <w:pPr>
              <w:numPr>
                <w:ilvl w:val="0"/>
                <w:numId w:val="4"/>
              </w:numPr>
              <w:spacing w:after="120"/>
              <w:jc w:val="both"/>
              <w:rPr>
                <w:rFonts w:ascii="Arial" w:hAnsi="Arial" w:cs="Arial"/>
                <w:iCs/>
              </w:rPr>
            </w:pPr>
            <w:r>
              <w:rPr>
                <w:rFonts w:ascii="Arial" w:hAnsi="Arial" w:cs="Arial"/>
                <w:iCs/>
              </w:rPr>
              <w:t>Updat</w:t>
            </w:r>
            <w:r w:rsidR="0075366A">
              <w:rPr>
                <w:rFonts w:ascii="Arial" w:hAnsi="Arial" w:cs="Arial"/>
                <w:iCs/>
              </w:rPr>
              <w:t>e</w:t>
            </w:r>
            <w:r>
              <w:rPr>
                <w:rFonts w:ascii="Arial" w:hAnsi="Arial" w:cs="Arial"/>
                <w:iCs/>
              </w:rPr>
              <w:t xml:space="preserve"> and monitor</w:t>
            </w:r>
            <w:r w:rsidR="0075366A">
              <w:rPr>
                <w:rFonts w:ascii="Arial" w:hAnsi="Arial" w:cs="Arial"/>
                <w:iCs/>
              </w:rPr>
              <w:t xml:space="preserve"> </w:t>
            </w:r>
            <w:r>
              <w:rPr>
                <w:rFonts w:ascii="Arial" w:hAnsi="Arial" w:cs="Arial"/>
                <w:iCs/>
              </w:rPr>
              <w:t xml:space="preserve">SAP CoE Weblog of changes required in SAP HR and Payroll to support the requirements of Strategic Workforce Planning &amp; Intelligence. </w:t>
            </w:r>
          </w:p>
          <w:p w14:paraId="2E938E60" w14:textId="77777777" w:rsidR="00FE1CD8" w:rsidRDefault="00FE1CD8" w:rsidP="00822A59">
            <w:pPr>
              <w:numPr>
                <w:ilvl w:val="0"/>
                <w:numId w:val="4"/>
              </w:numPr>
              <w:spacing w:after="120"/>
              <w:jc w:val="both"/>
              <w:rPr>
                <w:rFonts w:ascii="Arial" w:hAnsi="Arial" w:cs="Arial"/>
                <w:color w:val="000000"/>
              </w:rPr>
            </w:pPr>
            <w:r w:rsidRPr="00095738">
              <w:rPr>
                <w:rFonts w:ascii="Arial" w:hAnsi="Arial" w:cs="Arial"/>
                <w:color w:val="000000"/>
              </w:rPr>
              <w:t xml:space="preserve">Identify data integrity issues, causes and solutions and </w:t>
            </w:r>
            <w:r>
              <w:rPr>
                <w:rFonts w:ascii="Arial" w:hAnsi="Arial" w:cs="Arial"/>
                <w:color w:val="000000"/>
              </w:rPr>
              <w:t>d</w:t>
            </w:r>
            <w:r w:rsidRPr="00095738">
              <w:rPr>
                <w:rFonts w:ascii="Arial" w:hAnsi="Arial" w:cs="Arial"/>
                <w:color w:val="000000"/>
              </w:rPr>
              <w:t>evelop and implement quality improvement initiatives to optimise data quality</w:t>
            </w:r>
            <w:r>
              <w:rPr>
                <w:rFonts w:ascii="Arial" w:hAnsi="Arial" w:cs="Arial"/>
                <w:color w:val="000000"/>
              </w:rPr>
              <w:t>.</w:t>
            </w:r>
            <w:r w:rsidRPr="00095738">
              <w:rPr>
                <w:rFonts w:ascii="Arial" w:hAnsi="Arial" w:cs="Arial"/>
                <w:color w:val="000000"/>
              </w:rPr>
              <w:t xml:space="preserve"> </w:t>
            </w:r>
          </w:p>
          <w:p w14:paraId="6DC9CFCA" w14:textId="2F834D2E" w:rsidR="00FE1CD8" w:rsidRDefault="001E1229" w:rsidP="00822A59">
            <w:pPr>
              <w:numPr>
                <w:ilvl w:val="0"/>
                <w:numId w:val="4"/>
              </w:numPr>
              <w:spacing w:after="120"/>
              <w:jc w:val="both"/>
              <w:rPr>
                <w:rFonts w:ascii="Arial" w:hAnsi="Arial" w:cs="Arial"/>
                <w:color w:val="000000"/>
              </w:rPr>
            </w:pPr>
            <w:r>
              <w:rPr>
                <w:rFonts w:ascii="Arial" w:hAnsi="Arial" w:cs="Arial"/>
                <w:color w:val="000000"/>
              </w:rPr>
              <w:t>T</w:t>
            </w:r>
            <w:r w:rsidR="00FE1CD8">
              <w:rPr>
                <w:rFonts w:ascii="Arial" w:hAnsi="Arial" w:cs="Arial"/>
                <w:color w:val="000000"/>
              </w:rPr>
              <w:t xml:space="preserve">est and quality assure any system changes that impacts the </w:t>
            </w:r>
            <w:r w:rsidR="00517222">
              <w:rPr>
                <w:rFonts w:ascii="Arial" w:hAnsi="Arial" w:cs="Arial"/>
                <w:color w:val="000000"/>
              </w:rPr>
              <w:t>O</w:t>
            </w:r>
            <w:r w:rsidR="00FE1CD8">
              <w:rPr>
                <w:rFonts w:ascii="Arial" w:hAnsi="Arial" w:cs="Arial"/>
                <w:color w:val="000000"/>
              </w:rPr>
              <w:t xml:space="preserve">rganisational Structure  </w:t>
            </w:r>
          </w:p>
          <w:p w14:paraId="72356D31" w14:textId="0FADF165" w:rsidR="00FE1CD8" w:rsidRDefault="00FE1CD8" w:rsidP="00822A59">
            <w:pPr>
              <w:numPr>
                <w:ilvl w:val="0"/>
                <w:numId w:val="4"/>
              </w:numPr>
              <w:spacing w:after="120"/>
              <w:jc w:val="both"/>
              <w:rPr>
                <w:rFonts w:ascii="Arial" w:hAnsi="Arial" w:cs="Arial"/>
                <w:color w:val="000000"/>
              </w:rPr>
            </w:pPr>
            <w:r>
              <w:rPr>
                <w:rFonts w:ascii="Arial" w:hAnsi="Arial" w:cs="Arial"/>
                <w:color w:val="000000"/>
              </w:rPr>
              <w:t>Report on HR data</w:t>
            </w:r>
            <w:r w:rsidR="00517222">
              <w:rPr>
                <w:rFonts w:ascii="Arial" w:hAnsi="Arial" w:cs="Arial"/>
                <w:color w:val="000000"/>
              </w:rPr>
              <w:t>, considering</w:t>
            </w:r>
            <w:r>
              <w:rPr>
                <w:rFonts w:ascii="Arial" w:hAnsi="Arial" w:cs="Arial"/>
                <w:color w:val="000000"/>
              </w:rPr>
              <w:t xml:space="preserve"> all reporting solutions</w:t>
            </w:r>
            <w:r w:rsidR="00517222">
              <w:rPr>
                <w:rFonts w:ascii="Arial" w:hAnsi="Arial" w:cs="Arial"/>
                <w:color w:val="000000"/>
              </w:rPr>
              <w:t>,</w:t>
            </w:r>
            <w:r>
              <w:rPr>
                <w:rFonts w:ascii="Arial" w:hAnsi="Arial" w:cs="Arial"/>
                <w:color w:val="000000"/>
              </w:rPr>
              <w:t xml:space="preserve"> so that a </w:t>
            </w:r>
            <w:r w:rsidR="00603F9A">
              <w:rPr>
                <w:rFonts w:ascii="Arial" w:hAnsi="Arial" w:cs="Arial"/>
                <w:color w:val="000000"/>
              </w:rPr>
              <w:t xml:space="preserve">single, </w:t>
            </w:r>
            <w:r>
              <w:rPr>
                <w:rFonts w:ascii="Arial" w:hAnsi="Arial" w:cs="Arial"/>
                <w:color w:val="000000"/>
              </w:rPr>
              <w:t xml:space="preserve">unified source of truth is provided. </w:t>
            </w:r>
          </w:p>
          <w:p w14:paraId="06AAF7E6" w14:textId="6CFDAFB0" w:rsidR="00FE1CD8" w:rsidRPr="000021BB" w:rsidRDefault="00FE1CD8" w:rsidP="00822A59">
            <w:pPr>
              <w:numPr>
                <w:ilvl w:val="0"/>
                <w:numId w:val="4"/>
              </w:numPr>
              <w:shd w:val="clear" w:color="auto" w:fill="FFFFFF"/>
              <w:spacing w:after="120"/>
              <w:jc w:val="both"/>
              <w:rPr>
                <w:rFonts w:ascii="Arial" w:hAnsi="Arial" w:cs="Arial"/>
                <w:b/>
                <w:iCs/>
              </w:rPr>
            </w:pPr>
            <w:r w:rsidRPr="000021BB">
              <w:rPr>
                <w:rFonts w:ascii="Arial" w:hAnsi="Arial" w:cs="Arial"/>
                <w:lang w:eastAsia="en-IE"/>
              </w:rPr>
              <w:t xml:space="preserve">Develop and </w:t>
            </w:r>
            <w:r>
              <w:rPr>
                <w:rFonts w:ascii="Arial" w:hAnsi="Arial" w:cs="Arial"/>
                <w:lang w:eastAsia="en-IE"/>
              </w:rPr>
              <w:t>enhance organisational management reports that will assist in data assessments and</w:t>
            </w:r>
            <w:r w:rsidR="00603F9A">
              <w:rPr>
                <w:rFonts w:ascii="Arial" w:hAnsi="Arial" w:cs="Arial"/>
                <w:lang w:eastAsia="en-IE"/>
              </w:rPr>
              <w:t xml:space="preserve"> </w:t>
            </w:r>
            <w:r>
              <w:rPr>
                <w:rFonts w:ascii="Arial" w:hAnsi="Arial" w:cs="Arial"/>
                <w:lang w:eastAsia="en-IE"/>
              </w:rPr>
              <w:t>satisfy business partner</w:t>
            </w:r>
            <w:r w:rsidR="00603F9A">
              <w:rPr>
                <w:rFonts w:ascii="Arial" w:hAnsi="Arial" w:cs="Arial"/>
                <w:lang w:eastAsia="en-IE"/>
              </w:rPr>
              <w:t xml:space="preserve"> requirements</w:t>
            </w:r>
            <w:r>
              <w:rPr>
                <w:rFonts w:ascii="Arial" w:hAnsi="Arial" w:cs="Arial"/>
                <w:lang w:eastAsia="en-IE"/>
              </w:rPr>
              <w:t>.</w:t>
            </w:r>
          </w:p>
          <w:p w14:paraId="67F4F936" w14:textId="77777777" w:rsidR="00FE1CD8" w:rsidRPr="000021BB" w:rsidRDefault="00FE1CD8" w:rsidP="00822A59">
            <w:pPr>
              <w:numPr>
                <w:ilvl w:val="0"/>
                <w:numId w:val="4"/>
              </w:numPr>
              <w:shd w:val="clear" w:color="auto" w:fill="FFFFFF"/>
              <w:spacing w:after="120"/>
              <w:jc w:val="both"/>
              <w:rPr>
                <w:rFonts w:ascii="Arial" w:hAnsi="Arial" w:cs="Arial"/>
                <w:b/>
                <w:iCs/>
              </w:rPr>
            </w:pPr>
            <w:r w:rsidRPr="000021BB">
              <w:rPr>
                <w:rFonts w:ascii="Arial" w:hAnsi="Arial" w:cs="Arial"/>
                <w:lang w:eastAsia="en-IE"/>
              </w:rPr>
              <w:t xml:space="preserve">Contribute to the development of data definitions required for </w:t>
            </w:r>
            <w:r>
              <w:rPr>
                <w:rFonts w:ascii="Arial" w:hAnsi="Arial" w:cs="Arial"/>
                <w:lang w:eastAsia="en-IE"/>
              </w:rPr>
              <w:t>organisational management.</w:t>
            </w:r>
          </w:p>
          <w:p w14:paraId="3C097179" w14:textId="26E8198A" w:rsidR="00FE1CD8" w:rsidRDefault="00FE1CD8" w:rsidP="00822A59">
            <w:pPr>
              <w:numPr>
                <w:ilvl w:val="0"/>
                <w:numId w:val="4"/>
              </w:numPr>
              <w:shd w:val="clear" w:color="auto" w:fill="FFFFFF"/>
              <w:spacing w:after="120"/>
              <w:jc w:val="both"/>
              <w:rPr>
                <w:rFonts w:ascii="Arial" w:hAnsi="Arial" w:cs="Arial"/>
                <w:lang w:eastAsia="en-IE"/>
              </w:rPr>
            </w:pPr>
            <w:r w:rsidRPr="000021BB">
              <w:rPr>
                <w:rFonts w:ascii="Arial" w:hAnsi="Arial" w:cs="Arial"/>
                <w:lang w:eastAsia="en-IE"/>
              </w:rPr>
              <w:t>Contribute to the response to workforce information requests</w:t>
            </w:r>
            <w:r w:rsidR="001F1EA0">
              <w:rPr>
                <w:rFonts w:ascii="Arial" w:hAnsi="Arial" w:cs="Arial"/>
                <w:lang w:eastAsia="en-IE"/>
              </w:rPr>
              <w:t>,</w:t>
            </w:r>
            <w:r w:rsidRPr="000021BB">
              <w:rPr>
                <w:rFonts w:ascii="Arial" w:hAnsi="Arial" w:cs="Arial"/>
                <w:lang w:eastAsia="en-IE"/>
              </w:rPr>
              <w:t xml:space="preserve"> in a timely manner.</w:t>
            </w:r>
          </w:p>
          <w:p w14:paraId="5152F52A" w14:textId="31288C57" w:rsidR="00FE1CD8" w:rsidRPr="00B00660" w:rsidRDefault="00FE1CD8" w:rsidP="00822A59">
            <w:pPr>
              <w:numPr>
                <w:ilvl w:val="0"/>
                <w:numId w:val="4"/>
              </w:numPr>
              <w:shd w:val="clear" w:color="auto" w:fill="FFFFFF"/>
              <w:spacing w:after="120"/>
              <w:jc w:val="both"/>
              <w:rPr>
                <w:rFonts w:ascii="Arial" w:hAnsi="Arial" w:cs="Arial"/>
                <w:b/>
                <w:iCs/>
              </w:rPr>
            </w:pPr>
            <w:r w:rsidRPr="00B00660">
              <w:rPr>
                <w:rFonts w:ascii="Arial" w:hAnsi="Arial" w:cs="Arial"/>
                <w:color w:val="000000"/>
              </w:rPr>
              <w:t>Perform other duties</w:t>
            </w:r>
            <w:r w:rsidR="001F1EA0">
              <w:rPr>
                <w:rFonts w:ascii="Arial" w:hAnsi="Arial" w:cs="Arial"/>
                <w:color w:val="000000"/>
              </w:rPr>
              <w:t>,</w:t>
            </w:r>
            <w:r w:rsidRPr="00B00660">
              <w:rPr>
                <w:rFonts w:ascii="Arial" w:hAnsi="Arial" w:cs="Arial"/>
                <w:color w:val="000000"/>
              </w:rPr>
              <w:t xml:space="preserve"> as relevant to the role.</w:t>
            </w:r>
          </w:p>
          <w:p w14:paraId="3BB5B289" w14:textId="0B4FF08D" w:rsidR="00FE1CD8" w:rsidRPr="000021BB" w:rsidRDefault="00FE1CD8" w:rsidP="000F19E6">
            <w:pPr>
              <w:shd w:val="clear" w:color="auto" w:fill="FFFFFF"/>
              <w:jc w:val="both"/>
              <w:rPr>
                <w:rFonts w:ascii="Arial" w:hAnsi="Arial" w:cs="Arial"/>
                <w:lang w:eastAsia="en-IE"/>
              </w:rPr>
            </w:pPr>
          </w:p>
          <w:p w14:paraId="448F0670" w14:textId="77777777" w:rsidR="00FE1CD8" w:rsidRDefault="00FE1CD8" w:rsidP="00FE1CD8">
            <w:pPr>
              <w:shd w:val="clear" w:color="auto" w:fill="FFFFFF"/>
              <w:jc w:val="both"/>
              <w:rPr>
                <w:rFonts w:ascii="Arial" w:hAnsi="Arial" w:cs="Arial"/>
                <w:b/>
                <w:iCs/>
                <w:lang w:val="en-IE" w:eastAsia="en-IE"/>
              </w:rPr>
            </w:pPr>
            <w:r w:rsidRPr="000021BB">
              <w:rPr>
                <w:rFonts w:ascii="Arial" w:hAnsi="Arial" w:cs="Arial"/>
                <w:b/>
                <w:iCs/>
                <w:lang w:val="en-IE" w:eastAsia="en-IE"/>
              </w:rPr>
              <w:t>Human Resources / Supervision of Staff</w:t>
            </w:r>
          </w:p>
          <w:p w14:paraId="3DF6DA45" w14:textId="77777777" w:rsidR="00FE1CD8" w:rsidRDefault="00FE1CD8" w:rsidP="00FE1CD8">
            <w:pPr>
              <w:shd w:val="clear" w:color="auto" w:fill="FFFFFF"/>
              <w:jc w:val="both"/>
              <w:rPr>
                <w:rFonts w:ascii="Arial" w:hAnsi="Arial" w:cs="Arial"/>
                <w:b/>
                <w:iCs/>
                <w:lang w:val="en-IE" w:eastAsia="en-IE"/>
              </w:rPr>
            </w:pPr>
          </w:p>
          <w:p w14:paraId="42204BE7" w14:textId="3958E4E8" w:rsidR="00FE1CD8" w:rsidRPr="000E302B" w:rsidRDefault="00FE1CD8" w:rsidP="00822A59">
            <w:pPr>
              <w:pStyle w:val="ListParagraph"/>
              <w:numPr>
                <w:ilvl w:val="0"/>
                <w:numId w:val="4"/>
              </w:numPr>
              <w:spacing w:after="120"/>
              <w:rPr>
                <w:rFonts w:ascii="Arial" w:hAnsi="Arial" w:cs="Arial"/>
                <w:iCs/>
              </w:rPr>
            </w:pPr>
            <w:r w:rsidRPr="000E302B">
              <w:rPr>
                <w:rFonts w:ascii="Arial" w:hAnsi="Arial" w:cs="Arial"/>
                <w:iCs/>
              </w:rPr>
              <w:t>Line manage staff within</w:t>
            </w:r>
            <w:r w:rsidRPr="000E302B">
              <w:rPr>
                <w:rFonts w:ascii="Arial" w:eastAsia="Arial" w:hAnsi="Arial"/>
                <w:color w:val="000000"/>
                <w:lang w:val="en-US"/>
              </w:rPr>
              <w:t xml:space="preserve"> own remit</w:t>
            </w:r>
            <w:r w:rsidR="002E763C">
              <w:rPr>
                <w:rFonts w:ascii="Arial" w:eastAsia="Arial" w:hAnsi="Arial"/>
                <w:color w:val="000000"/>
                <w:lang w:val="en-US"/>
              </w:rPr>
              <w:t>.</w:t>
            </w:r>
          </w:p>
          <w:p w14:paraId="6C0CB7A7" w14:textId="2252739F" w:rsidR="00FE1CD8" w:rsidRPr="000E302B" w:rsidRDefault="00FE1CD8" w:rsidP="00822A59">
            <w:pPr>
              <w:pStyle w:val="ListParagraph"/>
              <w:numPr>
                <w:ilvl w:val="0"/>
                <w:numId w:val="4"/>
              </w:numPr>
              <w:spacing w:after="120"/>
              <w:ind w:right="72"/>
              <w:jc w:val="both"/>
              <w:textAlignment w:val="baseline"/>
              <w:rPr>
                <w:rFonts w:ascii="Tahoma" w:eastAsia="Tahoma" w:hAnsi="Tahoma"/>
                <w:color w:val="000000"/>
              </w:rPr>
            </w:pPr>
            <w:r w:rsidRPr="000E302B">
              <w:rPr>
                <w:rFonts w:ascii="Arial" w:eastAsia="Arial" w:hAnsi="Arial"/>
                <w:color w:val="000000"/>
                <w:lang w:val="en-US"/>
              </w:rPr>
              <w:t>Ensure the development of an annual work plan to ensure an even distribution of workload in the team assigned</w:t>
            </w:r>
            <w:r w:rsidR="002E763C">
              <w:rPr>
                <w:rFonts w:ascii="Arial" w:eastAsia="Arial" w:hAnsi="Arial"/>
                <w:color w:val="000000"/>
                <w:lang w:val="en-US"/>
              </w:rPr>
              <w:t>.</w:t>
            </w:r>
          </w:p>
          <w:p w14:paraId="3EEE8099" w14:textId="502A5E59" w:rsidR="00FE1CD8" w:rsidRPr="000E302B" w:rsidRDefault="00FE1CD8" w:rsidP="00822A59">
            <w:pPr>
              <w:numPr>
                <w:ilvl w:val="0"/>
                <w:numId w:val="4"/>
              </w:numPr>
              <w:spacing w:after="120"/>
              <w:jc w:val="both"/>
              <w:rPr>
                <w:rFonts w:ascii="Arial" w:hAnsi="Arial" w:cs="Arial"/>
                <w:iCs/>
              </w:rPr>
            </w:pPr>
            <w:r w:rsidRPr="000E302B">
              <w:rPr>
                <w:rFonts w:ascii="Arial" w:hAnsi="Arial" w:cs="Arial"/>
                <w:iCs/>
              </w:rPr>
              <w:t>Supervise team members, enabling them to carry out their responsibilities and ensuring appropriate delegation of responsibility and authority</w:t>
            </w:r>
            <w:r w:rsidR="002E763C">
              <w:rPr>
                <w:rFonts w:ascii="Arial" w:hAnsi="Arial" w:cs="Arial"/>
                <w:iCs/>
              </w:rPr>
              <w:t>.</w:t>
            </w:r>
          </w:p>
          <w:p w14:paraId="5EC83C08" w14:textId="04725008" w:rsidR="00FE1CD8" w:rsidRPr="000E302B" w:rsidRDefault="00FE1CD8" w:rsidP="00822A59">
            <w:pPr>
              <w:pStyle w:val="ListParagraph"/>
              <w:numPr>
                <w:ilvl w:val="0"/>
                <w:numId w:val="4"/>
              </w:numPr>
              <w:spacing w:after="120"/>
              <w:ind w:right="72"/>
              <w:jc w:val="both"/>
              <w:textAlignment w:val="baseline"/>
              <w:rPr>
                <w:rFonts w:ascii="Tahoma" w:eastAsia="Tahoma" w:hAnsi="Tahoma"/>
                <w:color w:val="000000"/>
              </w:rPr>
            </w:pPr>
            <w:r w:rsidRPr="000E302B">
              <w:rPr>
                <w:rFonts w:ascii="Arial" w:eastAsia="Arial" w:hAnsi="Arial"/>
                <w:color w:val="000000"/>
                <w:lang w:val="en-US"/>
              </w:rPr>
              <w:t>Review the conduct and completion of assignments of staff in accordance with the operational plan and against expected quality standards</w:t>
            </w:r>
            <w:r w:rsidR="002E763C">
              <w:rPr>
                <w:rFonts w:ascii="Arial" w:eastAsia="Arial" w:hAnsi="Arial"/>
                <w:color w:val="000000"/>
                <w:lang w:val="en-US"/>
              </w:rPr>
              <w:t>.</w:t>
            </w:r>
          </w:p>
          <w:p w14:paraId="42B3DF90" w14:textId="3074F243" w:rsidR="00FE1CD8" w:rsidRPr="000E302B" w:rsidRDefault="00FE1CD8" w:rsidP="00822A59">
            <w:pPr>
              <w:pStyle w:val="ListParagraph"/>
              <w:numPr>
                <w:ilvl w:val="0"/>
                <w:numId w:val="4"/>
              </w:numPr>
              <w:spacing w:after="120"/>
              <w:ind w:right="72"/>
              <w:jc w:val="both"/>
              <w:textAlignment w:val="baseline"/>
              <w:rPr>
                <w:rFonts w:ascii="Tahoma" w:eastAsia="Tahoma" w:hAnsi="Tahoma"/>
                <w:color w:val="000000"/>
              </w:rPr>
            </w:pPr>
            <w:r w:rsidRPr="000E302B">
              <w:rPr>
                <w:rFonts w:ascii="Arial" w:eastAsia="Arial" w:hAnsi="Arial"/>
                <w:color w:val="000000"/>
                <w:lang w:val="en-US"/>
              </w:rPr>
              <w:t>Create and maintain a positive working environment among staff members, supporting and enhancing effective working relationships</w:t>
            </w:r>
            <w:r w:rsidR="002E763C">
              <w:rPr>
                <w:rFonts w:ascii="Arial" w:eastAsia="Arial" w:hAnsi="Arial"/>
                <w:color w:val="000000"/>
                <w:lang w:val="en-US"/>
              </w:rPr>
              <w:t>.</w:t>
            </w:r>
          </w:p>
          <w:p w14:paraId="09947D4B" w14:textId="117EC664" w:rsidR="00FE1CD8" w:rsidRPr="000E302B" w:rsidRDefault="00FE1CD8" w:rsidP="00822A59">
            <w:pPr>
              <w:pStyle w:val="ListParagraph"/>
              <w:numPr>
                <w:ilvl w:val="0"/>
                <w:numId w:val="4"/>
              </w:numPr>
              <w:spacing w:after="120"/>
              <w:ind w:right="72"/>
              <w:jc w:val="both"/>
              <w:textAlignment w:val="baseline"/>
              <w:rPr>
                <w:rFonts w:ascii="Tahoma" w:eastAsia="Tahoma" w:hAnsi="Tahoma"/>
                <w:color w:val="000000"/>
              </w:rPr>
            </w:pPr>
            <w:r w:rsidRPr="000E302B">
              <w:rPr>
                <w:rFonts w:ascii="Arial" w:eastAsia="Arial" w:hAnsi="Arial"/>
                <w:color w:val="000000"/>
                <w:lang w:val="en-US"/>
              </w:rPr>
              <w:t>Promote co-operation and working in harmony with other teams and disciplines</w:t>
            </w:r>
            <w:r w:rsidR="002E763C">
              <w:rPr>
                <w:rFonts w:ascii="Arial" w:eastAsia="Arial" w:hAnsi="Arial"/>
                <w:color w:val="000000"/>
                <w:lang w:val="en-US"/>
              </w:rPr>
              <w:t>.</w:t>
            </w:r>
          </w:p>
          <w:p w14:paraId="209761E4" w14:textId="478D99D5" w:rsidR="00FE1CD8" w:rsidRPr="000E302B" w:rsidRDefault="00FE1CD8" w:rsidP="00822A59">
            <w:pPr>
              <w:numPr>
                <w:ilvl w:val="0"/>
                <w:numId w:val="4"/>
              </w:numPr>
              <w:spacing w:after="120"/>
              <w:jc w:val="both"/>
              <w:rPr>
                <w:rFonts w:ascii="Arial" w:hAnsi="Arial" w:cs="Arial"/>
                <w:iCs/>
              </w:rPr>
            </w:pPr>
            <w:r w:rsidRPr="000E302B">
              <w:rPr>
                <w:rFonts w:ascii="Arial" w:hAnsi="Arial" w:cs="Arial"/>
                <w:iCs/>
              </w:rPr>
              <w:t>Manage performance achievement of staff within own remit, dealing with underperformance in a timely and constructive manner, where relevant</w:t>
            </w:r>
            <w:r w:rsidR="002E763C">
              <w:rPr>
                <w:rFonts w:ascii="Arial" w:hAnsi="Arial" w:cs="Arial"/>
                <w:iCs/>
              </w:rPr>
              <w:t>.</w:t>
            </w:r>
          </w:p>
          <w:p w14:paraId="6A9331C8" w14:textId="6937A5E0" w:rsidR="00FE1CD8" w:rsidRPr="000E302B" w:rsidRDefault="00FE1CD8" w:rsidP="00822A59">
            <w:pPr>
              <w:pStyle w:val="ListParagraph"/>
              <w:numPr>
                <w:ilvl w:val="0"/>
                <w:numId w:val="4"/>
              </w:numPr>
              <w:spacing w:after="120"/>
              <w:rPr>
                <w:rFonts w:ascii="Arial" w:hAnsi="Arial" w:cs="Arial"/>
                <w:iCs/>
              </w:rPr>
            </w:pPr>
            <w:r w:rsidRPr="000E302B">
              <w:rPr>
                <w:rFonts w:ascii="Arial" w:hAnsi="Arial" w:cs="Arial"/>
                <w:iCs/>
              </w:rPr>
              <w:t xml:space="preserve">Engage in the HSE Performance Achievement process in conjunction with your Line Manager and </w:t>
            </w:r>
            <w:r w:rsidR="002E763C">
              <w:rPr>
                <w:rFonts w:ascii="Arial" w:hAnsi="Arial" w:cs="Arial"/>
                <w:iCs/>
              </w:rPr>
              <w:t>staff.</w:t>
            </w:r>
          </w:p>
          <w:p w14:paraId="2BE9AA36" w14:textId="16E36F66" w:rsidR="00FE1CD8" w:rsidRPr="000E302B" w:rsidRDefault="00FE1CD8" w:rsidP="00822A59">
            <w:pPr>
              <w:pStyle w:val="ListParagraph"/>
              <w:numPr>
                <w:ilvl w:val="0"/>
                <w:numId w:val="4"/>
              </w:numPr>
              <w:spacing w:after="120"/>
              <w:ind w:right="72"/>
              <w:jc w:val="both"/>
              <w:textAlignment w:val="baseline"/>
              <w:rPr>
                <w:rFonts w:ascii="Tahoma" w:eastAsia="Tahoma" w:hAnsi="Tahoma"/>
                <w:color w:val="000000"/>
              </w:rPr>
            </w:pPr>
            <w:r w:rsidRPr="000E302B">
              <w:rPr>
                <w:rFonts w:ascii="Arial" w:eastAsia="Arial" w:hAnsi="Arial"/>
                <w:color w:val="000000"/>
                <w:lang w:val="en-US"/>
              </w:rPr>
              <w:t>Identify the training and development needs of staff and agree plans to meet those development needs</w:t>
            </w:r>
            <w:r w:rsidR="002E763C">
              <w:rPr>
                <w:rFonts w:ascii="Arial" w:eastAsia="Arial" w:hAnsi="Arial"/>
                <w:color w:val="000000"/>
                <w:lang w:val="en-US"/>
              </w:rPr>
              <w:t>.</w:t>
            </w:r>
          </w:p>
          <w:p w14:paraId="3E33AA51" w14:textId="2E355A8C" w:rsidR="00FE1CD8" w:rsidRPr="000E302B" w:rsidRDefault="00FE1CD8" w:rsidP="00822A59">
            <w:pPr>
              <w:pStyle w:val="ListParagraph"/>
              <w:numPr>
                <w:ilvl w:val="0"/>
                <w:numId w:val="4"/>
              </w:numPr>
              <w:spacing w:after="120"/>
              <w:textAlignment w:val="baseline"/>
              <w:rPr>
                <w:rFonts w:ascii="Tahoma" w:eastAsia="Tahoma" w:hAnsi="Tahoma"/>
                <w:color w:val="000000"/>
                <w:spacing w:val="2"/>
              </w:rPr>
            </w:pPr>
            <w:r w:rsidRPr="000E302B">
              <w:rPr>
                <w:rFonts w:ascii="Arial" w:eastAsia="Arial" w:hAnsi="Arial"/>
                <w:color w:val="000000"/>
                <w:lang w:val="en-US"/>
              </w:rPr>
              <w:lastRenderedPageBreak/>
              <w:t>Pursue continuous professional development in order to develop expertise and professional knowledge relating to our area of work</w:t>
            </w:r>
            <w:r w:rsidR="002E763C">
              <w:rPr>
                <w:rFonts w:ascii="Arial" w:eastAsia="Arial" w:hAnsi="Arial"/>
                <w:color w:val="000000"/>
                <w:lang w:val="en-US"/>
              </w:rPr>
              <w:t>.</w:t>
            </w:r>
          </w:p>
          <w:p w14:paraId="5F19B0F4" w14:textId="4FDF7311" w:rsidR="00FE1CD8" w:rsidRPr="000E302B" w:rsidRDefault="00FE1CD8" w:rsidP="00822A59">
            <w:pPr>
              <w:pStyle w:val="ListParagraph"/>
              <w:numPr>
                <w:ilvl w:val="0"/>
                <w:numId w:val="4"/>
              </w:numPr>
              <w:tabs>
                <w:tab w:val="left" w:pos="432"/>
              </w:tabs>
              <w:spacing w:after="120"/>
              <w:textAlignment w:val="baseline"/>
              <w:rPr>
                <w:rFonts w:ascii="Tahoma" w:eastAsia="Tahoma" w:hAnsi="Tahoma"/>
                <w:color w:val="000000"/>
              </w:rPr>
            </w:pPr>
            <w:r w:rsidRPr="000E302B">
              <w:rPr>
                <w:rFonts w:ascii="Arial" w:eastAsia="Arial" w:hAnsi="Arial"/>
                <w:color w:val="000000"/>
                <w:lang w:val="en-US"/>
              </w:rPr>
              <w:t>Provide cover to staff colleagues during periods of leave or absence</w:t>
            </w:r>
            <w:r w:rsidR="002E763C">
              <w:rPr>
                <w:rFonts w:ascii="Arial" w:eastAsia="Arial" w:hAnsi="Arial"/>
                <w:color w:val="000000"/>
                <w:lang w:val="en-US"/>
              </w:rPr>
              <w:t>.</w:t>
            </w:r>
          </w:p>
          <w:p w14:paraId="77A65E13" w14:textId="4A4E3495" w:rsidR="00FE1CD8" w:rsidRDefault="00FE1CD8" w:rsidP="00822A59">
            <w:pPr>
              <w:pStyle w:val="ListParagraph"/>
              <w:numPr>
                <w:ilvl w:val="0"/>
                <w:numId w:val="4"/>
              </w:numPr>
              <w:spacing w:after="120"/>
              <w:ind w:right="72"/>
              <w:jc w:val="both"/>
              <w:textAlignment w:val="baseline"/>
              <w:rPr>
                <w:rFonts w:ascii="Arial" w:eastAsia="Arial" w:hAnsi="Arial"/>
                <w:color w:val="000000"/>
                <w:lang w:val="en-US"/>
              </w:rPr>
            </w:pPr>
            <w:r w:rsidRPr="000E302B">
              <w:rPr>
                <w:rFonts w:ascii="Arial" w:eastAsia="Arial" w:hAnsi="Arial"/>
                <w:color w:val="000000"/>
                <w:lang w:val="en-US"/>
              </w:rPr>
              <w:t>Deputise for senior managers, when required</w:t>
            </w:r>
            <w:r w:rsidR="002E763C">
              <w:rPr>
                <w:rFonts w:ascii="Arial" w:eastAsia="Arial" w:hAnsi="Arial"/>
                <w:color w:val="000000"/>
                <w:lang w:val="en-US"/>
              </w:rPr>
              <w:t>.</w:t>
            </w:r>
          </w:p>
          <w:p w14:paraId="1FA97F80" w14:textId="574BCD44" w:rsidR="000F1EF5" w:rsidRDefault="000F1EF5" w:rsidP="000F1EF5">
            <w:pPr>
              <w:ind w:right="72"/>
              <w:jc w:val="both"/>
              <w:textAlignment w:val="baseline"/>
              <w:rPr>
                <w:rFonts w:ascii="Arial" w:eastAsia="Arial" w:hAnsi="Arial"/>
                <w:color w:val="000000"/>
                <w:lang w:val="en-US"/>
              </w:rPr>
            </w:pPr>
          </w:p>
          <w:p w14:paraId="29BF7A42" w14:textId="2735837F" w:rsidR="000F1EF5" w:rsidRDefault="000F1EF5" w:rsidP="000F1EF5">
            <w:pPr>
              <w:shd w:val="clear" w:color="auto" w:fill="FFFFFF"/>
              <w:jc w:val="both"/>
              <w:rPr>
                <w:rFonts w:ascii="Arial" w:hAnsi="Arial" w:cs="Arial"/>
                <w:b/>
                <w:iCs/>
                <w:lang w:val="en-IE" w:eastAsia="en-IE"/>
              </w:rPr>
            </w:pPr>
            <w:r>
              <w:rPr>
                <w:rFonts w:ascii="Arial" w:hAnsi="Arial" w:cs="Arial"/>
                <w:b/>
                <w:iCs/>
                <w:lang w:val="en-IE" w:eastAsia="en-IE"/>
              </w:rPr>
              <w:t xml:space="preserve">Service Delivery and Improvement </w:t>
            </w:r>
          </w:p>
          <w:p w14:paraId="31C20B9F" w14:textId="77777777" w:rsidR="000F1EF5" w:rsidRDefault="000F1EF5" w:rsidP="000F1EF5">
            <w:pPr>
              <w:shd w:val="clear" w:color="auto" w:fill="FFFFFF"/>
              <w:jc w:val="both"/>
              <w:rPr>
                <w:rFonts w:ascii="Arial" w:hAnsi="Arial" w:cs="Arial"/>
                <w:b/>
                <w:iCs/>
                <w:lang w:val="en-IE" w:eastAsia="en-IE"/>
              </w:rPr>
            </w:pPr>
          </w:p>
          <w:p w14:paraId="7C449DD6" w14:textId="35441710"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Contribute to the on-going development and improvement of the HRI Team</w:t>
            </w:r>
            <w:r w:rsidR="002E763C">
              <w:rPr>
                <w:rFonts w:ascii="Arial" w:hAnsi="Arial" w:cs="Arial"/>
                <w:bCs/>
                <w:iCs/>
                <w:lang w:val="en-IE" w:eastAsia="en-IE"/>
              </w:rPr>
              <w:t>.</w:t>
            </w:r>
          </w:p>
          <w:p w14:paraId="7DF1FE3E" w14:textId="10359FFA" w:rsidR="00CB2D44" w:rsidRPr="00125FEA" w:rsidRDefault="00CB2D44" w:rsidP="00822A59">
            <w:pPr>
              <w:pStyle w:val="ListParagraph"/>
              <w:numPr>
                <w:ilvl w:val="0"/>
                <w:numId w:val="4"/>
              </w:numPr>
              <w:tabs>
                <w:tab w:val="left" w:pos="432"/>
              </w:tabs>
              <w:spacing w:before="120" w:after="120" w:line="230" w:lineRule="exact"/>
              <w:textAlignment w:val="baseline"/>
              <w:rPr>
                <w:rFonts w:ascii="Tahoma" w:eastAsia="Tahoma" w:hAnsi="Tahoma"/>
                <w:color w:val="000000"/>
              </w:rPr>
            </w:pPr>
            <w:r w:rsidRPr="00125FEA">
              <w:rPr>
                <w:rFonts w:ascii="Arial" w:eastAsia="Arial" w:hAnsi="Arial"/>
                <w:color w:val="000000"/>
                <w:lang w:val="en-US"/>
              </w:rPr>
              <w:t>Support Slaintecare reform and implement agreed changes, as required</w:t>
            </w:r>
            <w:r w:rsidR="002E763C">
              <w:rPr>
                <w:rFonts w:ascii="Arial" w:eastAsia="Arial" w:hAnsi="Arial"/>
                <w:color w:val="000000"/>
                <w:lang w:val="en-US"/>
              </w:rPr>
              <w:t>.</w:t>
            </w:r>
          </w:p>
          <w:p w14:paraId="6F681B17" w14:textId="7446E128"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Manage and deliver on several Organisational Management projects</w:t>
            </w:r>
            <w:r w:rsidR="002E763C">
              <w:rPr>
                <w:rFonts w:ascii="Arial" w:hAnsi="Arial" w:cs="Arial"/>
                <w:bCs/>
                <w:iCs/>
                <w:lang w:val="en-IE" w:eastAsia="en-IE"/>
              </w:rPr>
              <w:t>.</w:t>
            </w:r>
          </w:p>
          <w:p w14:paraId="07E44768" w14:textId="77777777"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 xml:space="preserve">Initiate process changes that support the development of Organisational management for DCDE at national and regional level. </w:t>
            </w:r>
          </w:p>
          <w:p w14:paraId="5B94129B" w14:textId="77777777"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 xml:space="preserve">Represent the HRI Unit on appropriate key national and regional planning and development groups. </w:t>
            </w:r>
          </w:p>
          <w:p w14:paraId="5A9ABC7E" w14:textId="77777777"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 xml:space="preserve">Initiate and drive appropriate change of SAP HR and Payroll and other systems to meet the demands and needs of services. </w:t>
            </w:r>
          </w:p>
          <w:p w14:paraId="7D3E1519" w14:textId="5E38A33B"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Support National HR HSE and DCDE colleagues through change processes</w:t>
            </w:r>
            <w:r w:rsidR="002E763C">
              <w:rPr>
                <w:rFonts w:ascii="Arial" w:hAnsi="Arial" w:cs="Arial"/>
                <w:bCs/>
                <w:iCs/>
                <w:lang w:val="en-IE" w:eastAsia="en-IE"/>
              </w:rPr>
              <w:t>.</w:t>
            </w:r>
          </w:p>
          <w:p w14:paraId="45CD81A1" w14:textId="3DDAF742" w:rsidR="00125FEA" w:rsidRPr="00125FEA" w:rsidRDefault="00125FEA" w:rsidP="00822A59">
            <w:pPr>
              <w:pStyle w:val="ListParagraph"/>
              <w:numPr>
                <w:ilvl w:val="0"/>
                <w:numId w:val="4"/>
              </w:numPr>
              <w:tabs>
                <w:tab w:val="left" w:pos="432"/>
              </w:tabs>
              <w:spacing w:before="120" w:after="120" w:line="230" w:lineRule="exact"/>
              <w:textAlignment w:val="baseline"/>
              <w:rPr>
                <w:rFonts w:ascii="Arial" w:eastAsia="Arial" w:hAnsi="Arial"/>
                <w:color w:val="000000"/>
                <w:lang w:val="en-US"/>
              </w:rPr>
            </w:pPr>
            <w:r w:rsidRPr="00125FEA">
              <w:rPr>
                <w:rFonts w:ascii="Arial" w:eastAsia="Arial" w:hAnsi="Arial"/>
                <w:color w:val="000000"/>
                <w:lang w:val="en-US"/>
              </w:rPr>
              <w:t>Proactively identify inequities and inefficiencies in service administration and implement solutions to improve service delivery, in line with legislation and benchmarking against best practice structures</w:t>
            </w:r>
            <w:r w:rsidR="002E763C">
              <w:rPr>
                <w:rFonts w:ascii="Arial" w:eastAsia="Arial" w:hAnsi="Arial"/>
                <w:color w:val="000000"/>
                <w:lang w:val="en-US"/>
              </w:rPr>
              <w:t>.</w:t>
            </w:r>
          </w:p>
          <w:p w14:paraId="51BC4C6D" w14:textId="144C7D3D"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Develop and maintain good working relationships with key stakeholders</w:t>
            </w:r>
            <w:r w:rsidR="002E763C">
              <w:rPr>
                <w:rFonts w:ascii="Arial" w:hAnsi="Arial" w:cs="Arial"/>
                <w:bCs/>
                <w:iCs/>
                <w:lang w:val="en-IE" w:eastAsia="en-IE"/>
              </w:rPr>
              <w:t>.</w:t>
            </w:r>
          </w:p>
          <w:p w14:paraId="3FCCE49D" w14:textId="556D53F7" w:rsidR="000F1EF5" w:rsidRPr="00125FEA" w:rsidRDefault="000F1EF5" w:rsidP="00822A59">
            <w:pPr>
              <w:pStyle w:val="ListParagraph"/>
              <w:numPr>
                <w:ilvl w:val="0"/>
                <w:numId w:val="4"/>
              </w:numPr>
              <w:shd w:val="clear" w:color="auto" w:fill="FFFFFF"/>
              <w:spacing w:after="120"/>
              <w:jc w:val="both"/>
              <w:rPr>
                <w:rFonts w:ascii="Arial" w:hAnsi="Arial" w:cs="Arial"/>
                <w:bCs/>
                <w:iCs/>
                <w:lang w:val="en-IE" w:eastAsia="en-IE"/>
              </w:rPr>
            </w:pPr>
            <w:r w:rsidRPr="00125FEA">
              <w:rPr>
                <w:rFonts w:ascii="Arial" w:hAnsi="Arial" w:cs="Arial"/>
                <w:bCs/>
                <w:iCs/>
                <w:lang w:val="en-IE" w:eastAsia="en-IE"/>
              </w:rPr>
              <w:t>Maintain confidentiality and a high level of professionalism</w:t>
            </w:r>
            <w:r w:rsidR="002E763C">
              <w:rPr>
                <w:rFonts w:ascii="Arial" w:hAnsi="Arial" w:cs="Arial"/>
                <w:bCs/>
                <w:iCs/>
                <w:lang w:val="en-IE" w:eastAsia="en-IE"/>
              </w:rPr>
              <w:t>.</w:t>
            </w:r>
          </w:p>
          <w:p w14:paraId="4473EC26" w14:textId="53653098" w:rsidR="00FE1CD8" w:rsidRDefault="00FE1CD8" w:rsidP="00FE1CD8">
            <w:pPr>
              <w:ind w:right="72"/>
              <w:jc w:val="both"/>
              <w:textAlignment w:val="baseline"/>
              <w:rPr>
                <w:rFonts w:ascii="Arial" w:eastAsia="Arial" w:hAnsi="Arial"/>
                <w:color w:val="000000"/>
                <w:lang w:val="en-US"/>
              </w:rPr>
            </w:pPr>
          </w:p>
          <w:p w14:paraId="00BA53C3" w14:textId="77777777" w:rsidR="00C559B2" w:rsidRPr="000021BB" w:rsidRDefault="00C559B2" w:rsidP="000F19E6">
            <w:pPr>
              <w:spacing w:after="120"/>
              <w:jc w:val="both"/>
              <w:rPr>
                <w:rFonts w:ascii="Arial" w:hAnsi="Arial" w:cs="Arial"/>
                <w:b/>
                <w:iCs/>
              </w:rPr>
            </w:pPr>
            <w:r w:rsidRPr="000021BB">
              <w:rPr>
                <w:rFonts w:ascii="Arial" w:hAnsi="Arial" w:cs="Arial"/>
                <w:b/>
                <w:iCs/>
              </w:rPr>
              <w:t>Standards, Policies, Procedures &amp; Legislation</w:t>
            </w:r>
          </w:p>
          <w:p w14:paraId="072C08AE" w14:textId="77777777" w:rsidR="00C559B2" w:rsidRPr="000021BB" w:rsidRDefault="00C559B2" w:rsidP="00822A59">
            <w:pPr>
              <w:numPr>
                <w:ilvl w:val="0"/>
                <w:numId w:val="4"/>
              </w:numPr>
              <w:spacing w:after="120"/>
              <w:ind w:left="357" w:hanging="357"/>
              <w:jc w:val="both"/>
              <w:rPr>
                <w:rFonts w:ascii="Arial" w:hAnsi="Arial" w:cs="Arial"/>
                <w:iCs/>
              </w:rPr>
            </w:pPr>
            <w:r w:rsidRPr="000021BB">
              <w:rPr>
                <w:rFonts w:ascii="Arial" w:hAnsi="Arial" w:cs="Arial"/>
                <w:iCs/>
              </w:rPr>
              <w:t>Contribute to the development of policies and procedures for the SWP&amp;I team</w:t>
            </w:r>
            <w:r>
              <w:rPr>
                <w:rFonts w:ascii="Arial" w:hAnsi="Arial" w:cs="Arial"/>
                <w:iCs/>
              </w:rPr>
              <w:t>.</w:t>
            </w:r>
          </w:p>
          <w:p w14:paraId="3F55AE77" w14:textId="77777777" w:rsidR="00C559B2" w:rsidRPr="000021BB" w:rsidRDefault="00C559B2" w:rsidP="00822A59">
            <w:pPr>
              <w:numPr>
                <w:ilvl w:val="0"/>
                <w:numId w:val="4"/>
              </w:numPr>
              <w:spacing w:after="120"/>
              <w:ind w:left="357" w:hanging="357"/>
              <w:jc w:val="both"/>
              <w:rPr>
                <w:rFonts w:ascii="Arial" w:hAnsi="Arial" w:cs="Arial"/>
                <w:iCs/>
              </w:rPr>
            </w:pPr>
            <w:r w:rsidRPr="000021BB">
              <w:rPr>
                <w:rFonts w:ascii="Arial" w:hAnsi="Arial" w:cs="Arial"/>
                <w:iCs/>
              </w:rPr>
              <w:t>Maintain own knowledge of relevant HSE policies, procedures, guidelines and practices to perform the role effectively and to ensure current work standards are met by own team</w:t>
            </w:r>
            <w:r>
              <w:rPr>
                <w:rFonts w:ascii="Arial" w:hAnsi="Arial" w:cs="Arial"/>
                <w:iCs/>
              </w:rPr>
              <w:t>.</w:t>
            </w:r>
          </w:p>
          <w:p w14:paraId="5512D37F" w14:textId="77777777" w:rsidR="00C559B2" w:rsidRPr="000021BB" w:rsidRDefault="00C559B2" w:rsidP="00822A59">
            <w:pPr>
              <w:numPr>
                <w:ilvl w:val="0"/>
                <w:numId w:val="4"/>
              </w:numPr>
              <w:spacing w:after="120"/>
              <w:ind w:left="357" w:hanging="357"/>
              <w:jc w:val="both"/>
              <w:rPr>
                <w:rFonts w:ascii="Arial" w:hAnsi="Arial" w:cs="Arial"/>
                <w:iCs/>
              </w:rPr>
            </w:pPr>
            <w:r w:rsidRPr="000021BB">
              <w:rPr>
                <w:rFonts w:ascii="Arial" w:hAnsi="Arial" w:cs="Arial"/>
                <w:iCs/>
              </w:rPr>
              <w:t>Maintain own knowledge of relevant regulations and legislation e.g., National Financial Regulations (NFRs), Health &amp; Safety Legislation, Employment Legislation, GDPR / FOI Acts etc.</w:t>
            </w:r>
          </w:p>
          <w:p w14:paraId="4E48A393" w14:textId="429459A1" w:rsidR="00C559B2" w:rsidRDefault="00C559B2" w:rsidP="00822A59">
            <w:pPr>
              <w:numPr>
                <w:ilvl w:val="0"/>
                <w:numId w:val="4"/>
              </w:numPr>
              <w:spacing w:after="120"/>
              <w:ind w:left="357" w:hanging="357"/>
              <w:jc w:val="both"/>
              <w:rPr>
                <w:rFonts w:ascii="Arial" w:hAnsi="Arial" w:cs="Arial"/>
                <w:iCs/>
              </w:rPr>
            </w:pPr>
            <w:r w:rsidRPr="000021BB">
              <w:rPr>
                <w:rFonts w:ascii="Arial" w:hAnsi="Arial" w:cs="Arial"/>
                <w:iCs/>
              </w:rPr>
              <w:t>Pursue continuous professional development in order to develop management expertise and professional knowledge relating to strategic workforce planning. Engage with HSE Performance Achievement process</w:t>
            </w:r>
            <w:r>
              <w:rPr>
                <w:rFonts w:ascii="Arial" w:hAnsi="Arial" w:cs="Arial"/>
                <w:iCs/>
              </w:rPr>
              <w:t>.</w:t>
            </w:r>
          </w:p>
          <w:p w14:paraId="503F5519" w14:textId="64EFA6AF" w:rsidR="000F19E6" w:rsidRPr="000F19E6" w:rsidRDefault="000F19E6" w:rsidP="00822A59">
            <w:pPr>
              <w:pStyle w:val="ListParagraph"/>
              <w:numPr>
                <w:ilvl w:val="0"/>
                <w:numId w:val="4"/>
              </w:numPr>
              <w:spacing w:after="120"/>
              <w:ind w:left="357" w:hanging="357"/>
            </w:pPr>
            <w:r w:rsidRPr="004A5800">
              <w:rPr>
                <w:rFonts w:ascii="Arial" w:hAnsi="Arial" w:cs="Arial"/>
              </w:rPr>
              <w:t xml:space="preserve">Adequately identifies, assesses, manages and monitors risk within their area of responsibility. </w:t>
            </w:r>
          </w:p>
          <w:p w14:paraId="53B82295" w14:textId="77777777" w:rsidR="00C559B2" w:rsidRPr="000021BB" w:rsidRDefault="00C559B2" w:rsidP="00822A59">
            <w:pPr>
              <w:numPr>
                <w:ilvl w:val="0"/>
                <w:numId w:val="4"/>
              </w:numPr>
              <w:spacing w:after="120"/>
              <w:ind w:left="357" w:hanging="357"/>
              <w:jc w:val="both"/>
              <w:rPr>
                <w:rFonts w:ascii="Arial" w:hAnsi="Arial" w:cs="Arial"/>
                <w:iCs/>
              </w:rPr>
            </w:pPr>
            <w:r w:rsidRPr="000021BB">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w:t>
            </w:r>
            <w:r>
              <w:rPr>
                <w:rFonts w:ascii="Arial" w:hAnsi="Arial" w:cs="Arial"/>
                <w:iCs/>
              </w:rPr>
              <w:t>.,</w:t>
            </w:r>
            <w:r w:rsidRPr="000021BB">
              <w:rPr>
                <w:rFonts w:ascii="Arial" w:hAnsi="Arial" w:cs="Arial"/>
                <w:iCs/>
              </w:rPr>
              <w:t xml:space="preserve"> and comply with associated HSE protocols for implementing and maintaining these standards</w:t>
            </w:r>
            <w:r>
              <w:rPr>
                <w:rFonts w:ascii="Arial" w:hAnsi="Arial" w:cs="Arial"/>
                <w:iCs/>
              </w:rPr>
              <w:t>.</w:t>
            </w:r>
          </w:p>
          <w:p w14:paraId="5A138259" w14:textId="77777777" w:rsidR="00C559B2" w:rsidRPr="000021BB" w:rsidRDefault="00C559B2" w:rsidP="00822A59">
            <w:pPr>
              <w:numPr>
                <w:ilvl w:val="0"/>
                <w:numId w:val="4"/>
              </w:numPr>
              <w:spacing w:after="120"/>
              <w:ind w:left="357" w:hanging="357"/>
              <w:jc w:val="both"/>
              <w:rPr>
                <w:rFonts w:ascii="Arial" w:hAnsi="Arial" w:cs="Arial"/>
                <w:iCs/>
              </w:rPr>
            </w:pPr>
            <w:r w:rsidRPr="000021BB">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76E803F5" w14:textId="6C061819" w:rsidR="00CB132C" w:rsidRDefault="00CB132C" w:rsidP="00792F91">
            <w:pPr>
              <w:rPr>
                <w:rFonts w:ascii="Arial" w:hAnsi="Arial" w:cs="Arial"/>
                <w:b/>
                <w:iCs/>
                <w:color w:val="000099"/>
              </w:rPr>
            </w:pPr>
          </w:p>
          <w:p w14:paraId="08E450F7" w14:textId="688E29C0" w:rsidR="00781300"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ACCEBC3" w14:textId="77777777" w:rsidR="00AF423A" w:rsidRPr="00082627" w:rsidRDefault="00AF423A" w:rsidP="00AF423A">
            <w:pPr>
              <w:jc w:val="both"/>
              <w:rPr>
                <w:rFonts w:ascii="Arial" w:hAnsi="Arial" w:cs="Arial"/>
                <w:b/>
                <w:bCs/>
                <w:iCs/>
              </w:rPr>
            </w:pPr>
            <w:r w:rsidRPr="00082627">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27D5AF9" w14:textId="77777777" w:rsidR="00AF423A" w:rsidRPr="004C5ABE" w:rsidRDefault="00AF423A" w:rsidP="00AF423A">
            <w:pPr>
              <w:jc w:val="both"/>
              <w:rPr>
                <w:rFonts w:ascii="Arial" w:hAnsi="Arial" w:cs="Arial"/>
                <w:b/>
                <w:bCs/>
                <w:iCs/>
                <w:color w:val="000099"/>
              </w:rPr>
            </w:pPr>
          </w:p>
          <w:p w14:paraId="7E17F911" w14:textId="10DFC729" w:rsidR="00AF423A" w:rsidRDefault="00AF423A" w:rsidP="00AF423A">
            <w:pPr>
              <w:rPr>
                <w:rFonts w:ascii="Arial" w:hAnsi="Arial" w:cs="Arial"/>
              </w:rPr>
            </w:pPr>
            <w:r w:rsidRPr="00082627">
              <w:rPr>
                <w:rFonts w:ascii="Arial" w:hAnsi="Arial" w:cs="Arial"/>
                <w:b/>
                <w:bCs/>
                <w:i/>
                <w:iCs/>
                <w:shd w:val="clear" w:color="auto" w:fill="FFFFFF"/>
              </w:rPr>
              <w:t>* A list of ‘other statutory health agencies’ can be found</w:t>
            </w:r>
            <w:r w:rsidR="00605174">
              <w:rPr>
                <w:rFonts w:ascii="Arial" w:hAnsi="Arial" w:cs="Arial"/>
                <w:b/>
                <w:bCs/>
                <w:i/>
                <w:iCs/>
                <w:shd w:val="clear" w:color="auto" w:fill="FFFFFF"/>
              </w:rPr>
              <w:t xml:space="preserve"> here</w:t>
            </w:r>
            <w:r w:rsidRPr="00082627">
              <w:rPr>
                <w:rFonts w:ascii="Arial" w:hAnsi="Arial" w:cs="Arial"/>
                <w:b/>
                <w:bCs/>
                <w:i/>
                <w:iCs/>
                <w:shd w:val="clear" w:color="auto" w:fill="FFFFFF"/>
              </w:rPr>
              <w:t>: </w:t>
            </w:r>
            <w:hyperlink r:id="rId15" w:history="1">
              <w:r w:rsidRPr="00F84940">
                <w:rPr>
                  <w:rStyle w:val="Hyperlink"/>
                  <w:rFonts w:ascii="Arial" w:hAnsi="Arial" w:cs="Arial"/>
                </w:rPr>
                <w:t>https://www.gov.ie/en/organisation-information/9c9c03-bodies-under-the-aegis-of-the-department-of-health/?referrer=http://www.health.gov.ie/about-us/agencies-health-bodies/</w:t>
              </w:r>
            </w:hyperlink>
            <w:r>
              <w:rPr>
                <w:rFonts w:ascii="Arial" w:hAnsi="Arial" w:cs="Arial"/>
              </w:rPr>
              <w:t>.</w:t>
            </w:r>
          </w:p>
          <w:p w14:paraId="78BAEF9E" w14:textId="77777777" w:rsidR="00AF423A" w:rsidRPr="001079CD" w:rsidRDefault="00AF423A" w:rsidP="00AF423A">
            <w:pPr>
              <w:rPr>
                <w:rFonts w:ascii="Arial" w:hAnsi="Arial" w:cs="Arial"/>
                <w:b/>
                <w:lang w:val="en-IE"/>
              </w:rPr>
            </w:pPr>
          </w:p>
          <w:p w14:paraId="368776B6" w14:textId="77777777" w:rsidR="00AF423A" w:rsidRDefault="00AF423A" w:rsidP="00AF423A">
            <w:pPr>
              <w:tabs>
                <w:tab w:val="num" w:pos="851"/>
              </w:tabs>
              <w:jc w:val="both"/>
              <w:rPr>
                <w:rFonts w:ascii="Arial" w:hAnsi="Arial" w:cs="Arial"/>
              </w:rPr>
            </w:pPr>
            <w:r w:rsidRPr="00555418">
              <w:rPr>
                <w:rFonts w:ascii="Arial" w:hAnsi="Arial" w:cs="Arial"/>
              </w:rPr>
              <w:t>Eligible applicants will be those who on the closing date for the competition:</w:t>
            </w:r>
          </w:p>
          <w:p w14:paraId="05E1F6C4" w14:textId="77777777" w:rsidR="00AF423A" w:rsidRDefault="00AF423A" w:rsidP="00AF423A">
            <w:pPr>
              <w:tabs>
                <w:tab w:val="center" w:pos="4320"/>
                <w:tab w:val="right" w:pos="8640"/>
              </w:tabs>
              <w:contextualSpacing/>
              <w:jc w:val="both"/>
              <w:rPr>
                <w:rFonts w:ascii="Arial" w:hAnsi="Arial" w:cs="Arial"/>
              </w:rPr>
            </w:pPr>
          </w:p>
          <w:p w14:paraId="48C47E17" w14:textId="77777777" w:rsidR="00AF423A" w:rsidRDefault="00AF423A" w:rsidP="00822A59">
            <w:pPr>
              <w:pStyle w:val="ListParagraph"/>
              <w:numPr>
                <w:ilvl w:val="0"/>
                <w:numId w:val="5"/>
              </w:numPr>
              <w:tabs>
                <w:tab w:val="center" w:pos="4320"/>
                <w:tab w:val="right" w:pos="8640"/>
              </w:tabs>
              <w:contextualSpacing/>
              <w:jc w:val="both"/>
              <w:rPr>
                <w:rFonts w:ascii="Arial" w:eastAsia="Calibri" w:hAnsi="Arial" w:cs="Arial"/>
                <w:iCs/>
                <w:color w:val="000000"/>
                <w:lang w:eastAsia="en-US"/>
              </w:rPr>
            </w:pPr>
            <w:r w:rsidRPr="00082627">
              <w:rPr>
                <w:rFonts w:ascii="Arial" w:hAnsi="Arial" w:cs="Arial"/>
              </w:rPr>
              <w:t xml:space="preserve">Have satisfactory experience in an office under the HSE, TUSLA, </w:t>
            </w:r>
            <w:r w:rsidRPr="00082627">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r>
              <w:rPr>
                <w:rFonts w:ascii="Arial" w:eastAsia="Calibri" w:hAnsi="Arial" w:cs="Arial"/>
                <w:iCs/>
                <w:color w:val="000000"/>
                <w:lang w:eastAsia="en-US"/>
              </w:rPr>
              <w:t>.</w:t>
            </w:r>
          </w:p>
          <w:p w14:paraId="35261DBC" w14:textId="77777777" w:rsidR="00AF423A" w:rsidRDefault="00AF423A" w:rsidP="00AF423A">
            <w:pPr>
              <w:pStyle w:val="ListParagraph"/>
              <w:tabs>
                <w:tab w:val="center" w:pos="4320"/>
                <w:tab w:val="right" w:pos="8640"/>
              </w:tabs>
              <w:contextualSpacing/>
              <w:jc w:val="both"/>
              <w:rPr>
                <w:rFonts w:ascii="Arial" w:eastAsia="Calibri" w:hAnsi="Arial" w:cs="Arial"/>
                <w:iCs/>
                <w:color w:val="000000"/>
                <w:lang w:eastAsia="en-US"/>
              </w:rPr>
            </w:pPr>
          </w:p>
          <w:p w14:paraId="124F85EC" w14:textId="77777777" w:rsidR="00AF423A" w:rsidRPr="00082627" w:rsidRDefault="00AF423A" w:rsidP="00AF423A">
            <w:pPr>
              <w:tabs>
                <w:tab w:val="center" w:pos="4320"/>
                <w:tab w:val="right" w:pos="8640"/>
              </w:tabs>
              <w:contextualSpacing/>
              <w:jc w:val="center"/>
              <w:rPr>
                <w:rFonts w:ascii="Arial" w:eastAsia="Calibri" w:hAnsi="Arial" w:cs="Arial"/>
                <w:iCs/>
                <w:color w:val="000000"/>
                <w:lang w:eastAsia="en-US"/>
              </w:rPr>
            </w:pPr>
            <w:r w:rsidRPr="00082627">
              <w:rPr>
                <w:rFonts w:ascii="Arial" w:eastAsia="Calibri" w:hAnsi="Arial" w:cs="Arial"/>
                <w:b/>
                <w:bCs/>
                <w:iCs/>
                <w:color w:val="000000"/>
                <w:lang w:eastAsia="en-US"/>
              </w:rPr>
              <w:t>And</w:t>
            </w:r>
          </w:p>
          <w:p w14:paraId="38384694" w14:textId="77777777" w:rsidR="0041518F" w:rsidRDefault="00AF423A" w:rsidP="0041518F">
            <w:pPr>
              <w:pStyle w:val="ListParagraph"/>
              <w:tabs>
                <w:tab w:val="center" w:pos="4320"/>
                <w:tab w:val="right" w:pos="8640"/>
              </w:tabs>
              <w:contextualSpacing/>
              <w:jc w:val="both"/>
              <w:rPr>
                <w:rFonts w:ascii="Arial" w:eastAsia="Calibri" w:hAnsi="Arial" w:cs="Arial"/>
                <w:iCs/>
                <w:color w:val="000000"/>
                <w:lang w:eastAsia="en-US"/>
              </w:rPr>
            </w:pPr>
            <w:r w:rsidRPr="00082627">
              <w:rPr>
                <w:rFonts w:ascii="Arial" w:hAnsi="Arial" w:cs="Arial"/>
              </w:rPr>
              <w:t xml:space="preserve">Have not less than two years satisfactory experience either in that office or in an office at a level not lower than that of Clerical Officer in the HSE, TUSLA, </w:t>
            </w:r>
            <w:r w:rsidRPr="00082627">
              <w:rPr>
                <w:rFonts w:ascii="Arial" w:eastAsia="Calibri" w:hAnsi="Arial" w:cs="Arial"/>
                <w:iCs/>
                <w:color w:val="000000"/>
                <w:lang w:eastAsia="en-US"/>
              </w:rPr>
              <w:t>other</w:t>
            </w:r>
            <w:r w:rsidR="0041518F">
              <w:rPr>
                <w:rFonts w:ascii="Arial" w:eastAsia="Calibri" w:hAnsi="Arial" w:cs="Arial"/>
                <w:iCs/>
                <w:color w:val="000000"/>
                <w:lang w:eastAsia="en-US"/>
              </w:rPr>
              <w:t xml:space="preserve"> </w:t>
            </w:r>
            <w:r w:rsidR="0041518F" w:rsidRPr="00082627">
              <w:rPr>
                <w:rFonts w:ascii="Arial" w:eastAsia="Calibri" w:hAnsi="Arial" w:cs="Arial"/>
                <w:iCs/>
                <w:color w:val="000000"/>
                <w:lang w:eastAsia="en-US"/>
              </w:rPr>
              <w:t>statutory health agencies, or a body which provides services on behalf of the HSE under Section 38 of the Health Act 2004</w:t>
            </w:r>
            <w:r w:rsidR="0041518F">
              <w:rPr>
                <w:rFonts w:ascii="Arial" w:eastAsia="Calibri" w:hAnsi="Arial" w:cs="Arial"/>
                <w:iCs/>
                <w:color w:val="000000"/>
                <w:lang w:eastAsia="en-US"/>
              </w:rPr>
              <w:t>.</w:t>
            </w:r>
          </w:p>
          <w:p w14:paraId="61F87E98" w14:textId="77777777" w:rsidR="0041518F" w:rsidRDefault="0041518F" w:rsidP="0041518F">
            <w:pPr>
              <w:pStyle w:val="ListParagraph"/>
              <w:tabs>
                <w:tab w:val="center" w:pos="4320"/>
                <w:tab w:val="right" w:pos="8640"/>
              </w:tabs>
              <w:contextualSpacing/>
              <w:jc w:val="both"/>
              <w:rPr>
                <w:rFonts w:ascii="Arial" w:eastAsia="Calibri" w:hAnsi="Arial" w:cs="Arial"/>
                <w:iCs/>
                <w:color w:val="000000"/>
                <w:lang w:eastAsia="en-US"/>
              </w:rPr>
            </w:pPr>
          </w:p>
          <w:p w14:paraId="151D7D77" w14:textId="77777777" w:rsidR="0041518F" w:rsidRPr="00082627" w:rsidRDefault="0041518F" w:rsidP="0041518F">
            <w:pPr>
              <w:tabs>
                <w:tab w:val="center" w:pos="4320"/>
                <w:tab w:val="right" w:pos="8640"/>
              </w:tabs>
              <w:contextualSpacing/>
              <w:jc w:val="center"/>
              <w:rPr>
                <w:rFonts w:ascii="Arial" w:eastAsia="Calibri" w:hAnsi="Arial" w:cs="Arial"/>
                <w:b/>
                <w:iCs/>
                <w:color w:val="000000"/>
                <w:lang w:eastAsia="en-US"/>
              </w:rPr>
            </w:pPr>
            <w:r w:rsidRPr="00082627">
              <w:rPr>
                <w:rFonts w:ascii="Arial" w:hAnsi="Arial" w:cs="Arial"/>
                <w:b/>
              </w:rPr>
              <w:t>And</w:t>
            </w:r>
          </w:p>
          <w:p w14:paraId="33B11F50" w14:textId="4C7E18BF" w:rsidR="00792F91" w:rsidRPr="00DD7C1E" w:rsidRDefault="0041518F" w:rsidP="00822A59">
            <w:pPr>
              <w:pStyle w:val="ListParagraph"/>
              <w:numPr>
                <w:ilvl w:val="0"/>
                <w:numId w:val="5"/>
              </w:numPr>
              <w:tabs>
                <w:tab w:val="center" w:pos="4320"/>
                <w:tab w:val="right" w:pos="8640"/>
              </w:tabs>
              <w:contextualSpacing/>
              <w:jc w:val="both"/>
              <w:rPr>
                <w:rFonts w:ascii="Arial" w:eastAsia="Calibri" w:hAnsi="Arial" w:cs="Arial"/>
                <w:iCs/>
                <w:color w:val="000000"/>
                <w:lang w:eastAsia="en-US"/>
              </w:rPr>
            </w:pPr>
            <w:r w:rsidRPr="00DD7C1E">
              <w:rPr>
                <w:rFonts w:ascii="Arial" w:hAnsi="Arial" w:cs="Arial"/>
              </w:rPr>
              <w:t xml:space="preserve">Candidates must possess the requisite knowledge and ability, including a high standard of suitability, for the proper discharge of the office. </w:t>
            </w:r>
          </w:p>
          <w:p w14:paraId="308787BA" w14:textId="77777777" w:rsidR="00DD7C1E" w:rsidRPr="00DD7C1E" w:rsidRDefault="00DD7C1E" w:rsidP="00DD7C1E">
            <w:pPr>
              <w:pStyle w:val="ListParagraph"/>
              <w:tabs>
                <w:tab w:val="center" w:pos="4320"/>
                <w:tab w:val="right" w:pos="8640"/>
              </w:tabs>
              <w:contextualSpacing/>
              <w:jc w:val="both"/>
              <w:rPr>
                <w:rFonts w:ascii="Arial" w:eastAsia="Calibri" w:hAnsi="Arial" w:cs="Arial"/>
                <w:iCs/>
                <w:color w:val="000000"/>
                <w:lang w:eastAsia="en-US"/>
              </w:rPr>
            </w:pPr>
          </w:p>
          <w:p w14:paraId="2D0B1C13" w14:textId="0D10003C"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C76B22">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0414AF3" w14:textId="77777777" w:rsidR="00C76B22" w:rsidRDefault="00C76B22" w:rsidP="00822A59">
            <w:pPr>
              <w:pStyle w:val="ListParagraph"/>
              <w:numPr>
                <w:ilvl w:val="0"/>
                <w:numId w:val="8"/>
              </w:numPr>
              <w:ind w:left="357" w:hanging="357"/>
              <w:rPr>
                <w:rFonts w:ascii="Arial" w:hAnsi="Arial" w:cs="Arial"/>
              </w:rPr>
            </w:pPr>
            <w:r>
              <w:rPr>
                <w:rFonts w:ascii="Arial" w:hAnsi="Arial" w:cs="Arial"/>
              </w:rPr>
              <w:t>Significant experience working with the SAP HR &amp; Payroll system to include the Organisational Management and Personnel Administration modules, as relevant to this role.</w:t>
            </w:r>
          </w:p>
          <w:p w14:paraId="33E5091F" w14:textId="77777777" w:rsidR="00C76B22" w:rsidRDefault="00C76B22" w:rsidP="00C76B22">
            <w:pPr>
              <w:pStyle w:val="ListParagraph"/>
              <w:ind w:left="357"/>
              <w:rPr>
                <w:rFonts w:ascii="Arial" w:hAnsi="Arial" w:cs="Arial"/>
              </w:rPr>
            </w:pPr>
          </w:p>
          <w:p w14:paraId="749BB09E" w14:textId="77777777" w:rsidR="00C76B22" w:rsidRDefault="00C76B22" w:rsidP="00822A59">
            <w:pPr>
              <w:numPr>
                <w:ilvl w:val="0"/>
                <w:numId w:val="8"/>
              </w:numPr>
              <w:spacing w:line="276" w:lineRule="auto"/>
              <w:ind w:left="357" w:hanging="357"/>
              <w:jc w:val="both"/>
              <w:rPr>
                <w:rFonts w:ascii="Arial" w:hAnsi="Arial" w:cs="Arial"/>
                <w:lang w:val="en-IE"/>
              </w:rPr>
            </w:pPr>
            <w:r>
              <w:rPr>
                <w:rFonts w:ascii="Arial" w:hAnsi="Arial" w:cs="Arial"/>
              </w:rPr>
              <w:t xml:space="preserve">Significant experience in producing reports and related commentary using SAP HR &amp; Payroll, Business Intelligence, MS Office suite or similar tools, as relevant to this role. </w:t>
            </w:r>
          </w:p>
          <w:p w14:paraId="13D38CBF" w14:textId="77777777" w:rsidR="00C76B22" w:rsidRDefault="00C76B22" w:rsidP="00C76B22">
            <w:pPr>
              <w:spacing w:line="276" w:lineRule="auto"/>
              <w:jc w:val="both"/>
              <w:rPr>
                <w:rFonts w:ascii="Arial" w:hAnsi="Arial" w:cs="Arial"/>
              </w:rPr>
            </w:pPr>
          </w:p>
          <w:p w14:paraId="35CB2BDE" w14:textId="77777777" w:rsidR="00C76B22" w:rsidRDefault="00C76B22" w:rsidP="00822A59">
            <w:pPr>
              <w:pStyle w:val="ListParagraph"/>
              <w:numPr>
                <w:ilvl w:val="0"/>
                <w:numId w:val="8"/>
              </w:numPr>
              <w:autoSpaceDE w:val="0"/>
              <w:autoSpaceDN w:val="0"/>
              <w:ind w:left="357" w:hanging="357"/>
              <w:rPr>
                <w:rFonts w:ascii="Arial" w:hAnsi="Arial" w:cs="Arial"/>
              </w:rPr>
            </w:pPr>
            <w:r>
              <w:rPr>
                <w:rFonts w:ascii="Arial" w:hAnsi="Arial" w:cs="Arial"/>
              </w:rPr>
              <w:t>Significant experience in</w:t>
            </w:r>
            <w:r>
              <w:rPr>
                <w:rFonts w:ascii="Arial" w:hAnsi="Arial" w:cs="Arial"/>
                <w:lang w:eastAsia="en-US"/>
              </w:rPr>
              <w:t xml:space="preserve"> working collaboratively with multiple internal and external stakeholders, as relevant to the role.</w:t>
            </w:r>
          </w:p>
          <w:p w14:paraId="1E3F5897" w14:textId="2F37D9AE" w:rsidR="00EA495D" w:rsidRPr="005B29E2" w:rsidRDefault="00EA495D" w:rsidP="00EF72E3">
            <w:pPr>
              <w:pStyle w:val="ListParagraph"/>
              <w:autoSpaceDE w:val="0"/>
              <w:autoSpaceDN w:val="0"/>
              <w:adjustRightInd w:val="0"/>
              <w:ind w:left="360"/>
              <w:rPr>
                <w:rFonts w:ascii="Arial" w:hAnsi="Arial" w:cs="Arial"/>
                <w:b/>
                <w:bCs/>
                <w:color w:val="000099"/>
                <w:u w:val="single"/>
              </w:rPr>
            </w:pPr>
          </w:p>
        </w:tc>
      </w:tr>
      <w:tr w:rsidR="00792F91" w:rsidRPr="00E766A5" w14:paraId="59EF65EA" w14:textId="77777777" w:rsidTr="00F6254C">
        <w:tc>
          <w:tcPr>
            <w:tcW w:w="2364" w:type="dxa"/>
          </w:tcPr>
          <w:p w14:paraId="08359DFE" w14:textId="77777777" w:rsidR="00792F91" w:rsidRDefault="00792F91" w:rsidP="00792F91">
            <w:pPr>
              <w:rPr>
                <w:rFonts w:ascii="Arial" w:hAnsi="Arial" w:cs="Arial"/>
                <w:b/>
                <w:bCs/>
              </w:rPr>
            </w:pPr>
            <w:r w:rsidRPr="00C76B22">
              <w:rPr>
                <w:rFonts w:ascii="Arial" w:hAnsi="Arial" w:cs="Arial"/>
                <w:b/>
                <w:bCs/>
              </w:rPr>
              <w:t>Other requirements specific to the post</w:t>
            </w:r>
          </w:p>
          <w:p w14:paraId="643486DB" w14:textId="2DF0C155" w:rsidR="00C76B22" w:rsidRPr="00F6254C" w:rsidRDefault="00C76B22" w:rsidP="00792F91">
            <w:pPr>
              <w:rPr>
                <w:rFonts w:ascii="Arial" w:hAnsi="Arial" w:cs="Arial"/>
                <w:b/>
                <w:bCs/>
              </w:rPr>
            </w:pPr>
          </w:p>
        </w:tc>
        <w:tc>
          <w:tcPr>
            <w:tcW w:w="8256" w:type="dxa"/>
          </w:tcPr>
          <w:p w14:paraId="034797B6" w14:textId="77777777" w:rsidR="00792F91" w:rsidRPr="00C76B22" w:rsidRDefault="00EB3113" w:rsidP="00C76B22">
            <w:pPr>
              <w:rPr>
                <w:rFonts w:ascii="Arial" w:hAnsi="Arial" w:cs="Arial"/>
                <w:b/>
                <w:iCs/>
                <w:color w:val="000099"/>
              </w:rPr>
            </w:pPr>
            <w:r w:rsidRPr="00C76B22">
              <w:rPr>
                <w:rFonts w:ascii="Arial" w:hAnsi="Arial" w:cs="Arial"/>
                <w:bCs/>
                <w:iCs/>
              </w:rPr>
              <w:t>Have access to appropriate transport to fulfil the requirements of the role</w:t>
            </w:r>
          </w:p>
          <w:p w14:paraId="0E4DCE48" w14:textId="171B6CD5" w:rsidR="00C15BC1" w:rsidRPr="00C76B22" w:rsidRDefault="00C15BC1" w:rsidP="00C76B22">
            <w:pPr>
              <w:rPr>
                <w:rFonts w:ascii="Arial" w:hAnsi="Arial" w:cs="Arial"/>
                <w:b/>
                <w:iCs/>
                <w:color w:val="000099"/>
              </w:rPr>
            </w:pPr>
          </w:p>
        </w:tc>
      </w:tr>
      <w:tr w:rsidR="00C443AE" w:rsidRPr="00E766A5" w14:paraId="437354A7" w14:textId="77777777" w:rsidTr="00AE6192">
        <w:tc>
          <w:tcPr>
            <w:tcW w:w="2364" w:type="dxa"/>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tcPr>
          <w:p w14:paraId="67225D5A" w14:textId="77777777" w:rsidR="00C443AE" w:rsidRPr="00041E98" w:rsidRDefault="00C443AE" w:rsidP="00C443AE">
            <w:pPr>
              <w:pStyle w:val="Default"/>
              <w:rPr>
                <w:color w:val="auto"/>
                <w:sz w:val="20"/>
                <w:szCs w:val="20"/>
              </w:rPr>
            </w:pPr>
            <w:r w:rsidRPr="00041E98">
              <w:rPr>
                <w:b/>
                <w:bCs/>
                <w:color w:val="auto"/>
                <w:sz w:val="20"/>
                <w:szCs w:val="20"/>
              </w:rPr>
              <w:t xml:space="preserve">Citizenship Requirements </w:t>
            </w:r>
          </w:p>
          <w:p w14:paraId="2C642096" w14:textId="77777777" w:rsidR="00C443AE" w:rsidRPr="00041E98" w:rsidRDefault="00C443AE" w:rsidP="00C443AE">
            <w:pPr>
              <w:pStyle w:val="Default"/>
              <w:rPr>
                <w:color w:val="auto"/>
                <w:sz w:val="20"/>
                <w:szCs w:val="20"/>
              </w:rPr>
            </w:pPr>
            <w:r w:rsidRPr="00041E98">
              <w:rPr>
                <w:color w:val="auto"/>
                <w:sz w:val="20"/>
                <w:szCs w:val="20"/>
              </w:rPr>
              <w:t xml:space="preserve">Eligible candidates must be: </w:t>
            </w:r>
          </w:p>
          <w:p w14:paraId="354421BA" w14:textId="087C34A8" w:rsidR="00C443AE" w:rsidRPr="00041E98" w:rsidRDefault="00C443AE" w:rsidP="00822A59">
            <w:pPr>
              <w:pStyle w:val="ListParagraph"/>
              <w:numPr>
                <w:ilvl w:val="0"/>
                <w:numId w:val="2"/>
              </w:numPr>
              <w:spacing w:after="120"/>
              <w:rPr>
                <w:rFonts w:ascii="Arial" w:hAnsi="Arial" w:cs="Arial"/>
              </w:rPr>
            </w:pPr>
            <w:r w:rsidRPr="00041E98">
              <w:rPr>
                <w:rFonts w:ascii="Arial" w:hAnsi="Arial" w:cs="Arial"/>
              </w:rPr>
              <w:t xml:space="preserve">EEA, Swiss, or British citizens </w:t>
            </w:r>
          </w:p>
          <w:p w14:paraId="0FE712BB" w14:textId="5E0B69BC" w:rsidR="00C443AE" w:rsidRPr="00041E98" w:rsidRDefault="00C443AE" w:rsidP="00585CE2">
            <w:pPr>
              <w:spacing w:after="120"/>
              <w:ind w:left="360"/>
              <w:rPr>
                <w:rFonts w:ascii="Arial" w:hAnsi="Arial" w:cs="Arial"/>
                <w:b/>
              </w:rPr>
            </w:pPr>
            <w:r w:rsidRPr="00041E98">
              <w:rPr>
                <w:rFonts w:ascii="Arial" w:hAnsi="Arial" w:cs="Arial"/>
                <w:b/>
              </w:rPr>
              <w:t>OR</w:t>
            </w:r>
          </w:p>
          <w:p w14:paraId="0476F498" w14:textId="5A1360FF" w:rsidR="00243B62" w:rsidRPr="00041E98" w:rsidRDefault="00C443AE" w:rsidP="00822A59">
            <w:pPr>
              <w:pStyle w:val="ListParagraph"/>
              <w:numPr>
                <w:ilvl w:val="0"/>
                <w:numId w:val="2"/>
              </w:numPr>
              <w:spacing w:after="120"/>
              <w:rPr>
                <w:rFonts w:ascii="Arial" w:hAnsi="Arial" w:cs="Arial"/>
              </w:rPr>
            </w:pPr>
            <w:r w:rsidRPr="00041E98">
              <w:rPr>
                <w:rFonts w:ascii="Arial" w:hAnsi="Arial" w:cs="Arial"/>
              </w:rPr>
              <w:t xml:space="preserve">Non-European Economic Area </w:t>
            </w:r>
            <w:r w:rsidR="00FC3CA6" w:rsidRPr="00041E98">
              <w:rPr>
                <w:rFonts w:ascii="Arial" w:hAnsi="Arial" w:cs="Arial"/>
              </w:rPr>
              <w:t xml:space="preserve">citizens </w:t>
            </w:r>
            <w:r w:rsidRPr="00041E98">
              <w:rPr>
                <w:rFonts w:ascii="Arial" w:hAnsi="Arial" w:cs="Arial"/>
              </w:rPr>
              <w:t xml:space="preserve">with permission to reside and work in the State </w:t>
            </w:r>
          </w:p>
          <w:p w14:paraId="347D07C8" w14:textId="78664CB4" w:rsidR="00E71DBB" w:rsidRDefault="00E71DBB" w:rsidP="003E1B57">
            <w:pPr>
              <w:pStyle w:val="Default"/>
              <w:ind w:left="1080"/>
              <w:rPr>
                <w:bCs/>
                <w:color w:val="auto"/>
                <w:sz w:val="20"/>
                <w:szCs w:val="20"/>
              </w:rPr>
            </w:pPr>
            <w:r w:rsidRPr="00041E98">
              <w:rPr>
                <w:bCs/>
                <w:color w:val="auto"/>
                <w:sz w:val="20"/>
                <w:szCs w:val="20"/>
              </w:rPr>
              <w:lastRenderedPageBreak/>
              <w:t>Read Appendix 2 of the Additional Campaign Information for further information on accepted Stamps for Non-EEA citizens resident in the State, including those with refugee status.</w:t>
            </w:r>
          </w:p>
          <w:p w14:paraId="0799967F" w14:textId="77777777" w:rsidR="003E1B57" w:rsidRPr="003E1B57" w:rsidRDefault="003E1B57" w:rsidP="003E1B57">
            <w:pPr>
              <w:pStyle w:val="Default"/>
              <w:ind w:left="1080"/>
              <w:rPr>
                <w:bCs/>
                <w:color w:val="auto"/>
                <w:sz w:val="20"/>
                <w:szCs w:val="20"/>
              </w:rPr>
            </w:pPr>
          </w:p>
          <w:p w14:paraId="56D31BB4" w14:textId="3549AB4D" w:rsidR="00E71DBB" w:rsidRPr="00041E98" w:rsidRDefault="00E71DBB" w:rsidP="00E71DBB">
            <w:pPr>
              <w:pStyle w:val="Default"/>
              <w:rPr>
                <w:bCs/>
                <w:color w:val="auto"/>
                <w:sz w:val="20"/>
                <w:szCs w:val="20"/>
              </w:rPr>
            </w:pPr>
            <w:r w:rsidRPr="00041E98">
              <w:rPr>
                <w:bCs/>
                <w:color w:val="auto"/>
                <w:sz w:val="20"/>
                <w:szCs w:val="20"/>
              </w:rPr>
              <w:t xml:space="preserve">To qualify candidates must be eligible by the closing date of the campaign. </w:t>
            </w:r>
          </w:p>
          <w:p w14:paraId="613182C9" w14:textId="3EA0DC21" w:rsidR="00244FA0" w:rsidRPr="00041E98" w:rsidRDefault="00244FA0" w:rsidP="00321448">
            <w:pPr>
              <w:spacing w:after="120"/>
              <w:rPr>
                <w:rFonts w:ascii="Arial" w:hAnsi="Arial" w:cs="Arial"/>
                <w:iCs/>
              </w:rPr>
            </w:pPr>
          </w:p>
        </w:tc>
      </w:tr>
      <w:tr w:rsidR="00792F91" w:rsidRPr="00E766A5" w14:paraId="466ACF54" w14:textId="77777777" w:rsidTr="00F6254C">
        <w:tc>
          <w:tcPr>
            <w:tcW w:w="2364" w:type="dxa"/>
          </w:tcPr>
          <w:p w14:paraId="50259FF8" w14:textId="5BB1A6DB" w:rsidR="00792F91" w:rsidRPr="00F6254C" w:rsidRDefault="00C76B22" w:rsidP="00792F91">
            <w:pPr>
              <w:rPr>
                <w:rFonts w:ascii="Arial" w:hAnsi="Arial" w:cs="Arial"/>
                <w:b/>
                <w:bCs/>
              </w:rPr>
            </w:pPr>
            <w:r>
              <w:lastRenderedPageBreak/>
              <w:br w:type="page"/>
            </w:r>
            <w:r w:rsidR="00792F91"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293D7DF0" w14:textId="77777777" w:rsidR="001943D8" w:rsidRDefault="001943D8" w:rsidP="004836A3">
            <w:pPr>
              <w:pStyle w:val="numberedheading"/>
              <w:numPr>
                <w:ilvl w:val="0"/>
                <w:numId w:val="0"/>
              </w:numPr>
              <w:spacing w:before="120"/>
              <w:ind w:left="360" w:hanging="360"/>
              <w:rPr>
                <w:rFonts w:cs="Arial"/>
                <w:sz w:val="20"/>
                <w:szCs w:val="20"/>
              </w:rPr>
            </w:pPr>
            <w:r w:rsidRPr="004B6993">
              <w:rPr>
                <w:rFonts w:cs="Arial"/>
                <w:sz w:val="20"/>
                <w:szCs w:val="20"/>
              </w:rPr>
              <w:t xml:space="preserve">Professional Knowledge and Experience </w:t>
            </w:r>
          </w:p>
          <w:p w14:paraId="56DE4380" w14:textId="77777777" w:rsidR="003C1464" w:rsidRPr="001C0FC5" w:rsidRDefault="003C1464" w:rsidP="004836A3">
            <w:pPr>
              <w:spacing w:before="120"/>
              <w:rPr>
                <w:rFonts w:ascii="Arial" w:eastAsia="Arial" w:hAnsi="Arial"/>
                <w:i/>
                <w:color w:val="000000"/>
              </w:rPr>
            </w:pPr>
            <w:r w:rsidRPr="001C0FC5">
              <w:rPr>
                <w:rFonts w:ascii="Arial" w:eastAsia="Arial" w:hAnsi="Arial"/>
                <w:i/>
                <w:color w:val="000000"/>
                <w:lang w:val="en-US"/>
              </w:rPr>
              <w:t>Demonstrates:</w:t>
            </w:r>
          </w:p>
          <w:p w14:paraId="657DAF4D" w14:textId="1AC7AE03" w:rsidR="000B75E0" w:rsidRPr="00AA169D" w:rsidRDefault="00EA0C3A" w:rsidP="00822A59">
            <w:pPr>
              <w:numPr>
                <w:ilvl w:val="0"/>
                <w:numId w:val="7"/>
              </w:numPr>
              <w:spacing w:before="120"/>
              <w:rPr>
                <w:rFonts w:ascii="Arial" w:hAnsi="Arial" w:cs="Arial"/>
              </w:rPr>
            </w:pPr>
            <w:r>
              <w:rPr>
                <w:rFonts w:ascii="Arial" w:hAnsi="Arial" w:cs="Arial"/>
              </w:rPr>
              <w:t>Knowledge and</w:t>
            </w:r>
            <w:r w:rsidR="000B75E0" w:rsidRPr="00AA169D">
              <w:rPr>
                <w:rFonts w:ascii="Arial" w:hAnsi="Arial" w:cs="Arial"/>
              </w:rPr>
              <w:t xml:space="preserve"> understanding </w:t>
            </w:r>
            <w:r w:rsidR="00EB6791">
              <w:rPr>
                <w:rFonts w:ascii="Arial" w:hAnsi="Arial" w:cs="Arial"/>
              </w:rPr>
              <w:t xml:space="preserve">of </w:t>
            </w:r>
            <w:r w:rsidR="000B75E0" w:rsidRPr="00AA169D">
              <w:rPr>
                <w:rFonts w:ascii="Arial" w:hAnsi="Arial" w:cs="Arial"/>
              </w:rPr>
              <w:t xml:space="preserve">the HSE and </w:t>
            </w:r>
            <w:r w:rsidR="000B75E0">
              <w:rPr>
                <w:rFonts w:ascii="Arial" w:hAnsi="Arial" w:cs="Arial"/>
              </w:rPr>
              <w:t>DCDE</w:t>
            </w:r>
            <w:r w:rsidR="000B75E0" w:rsidRPr="00AA169D">
              <w:rPr>
                <w:rFonts w:ascii="Arial" w:hAnsi="Arial" w:cs="Arial"/>
              </w:rPr>
              <w:t xml:space="preserve"> reform programmes and</w:t>
            </w:r>
            <w:r w:rsidR="00EB6791">
              <w:rPr>
                <w:rFonts w:ascii="Arial" w:hAnsi="Arial" w:cs="Arial"/>
              </w:rPr>
              <w:t>,</w:t>
            </w:r>
            <w:r w:rsidR="000B75E0" w:rsidRPr="00AA169D">
              <w:rPr>
                <w:rFonts w:ascii="Arial" w:hAnsi="Arial" w:cs="Arial"/>
              </w:rPr>
              <w:t xml:space="preserve"> specifically</w:t>
            </w:r>
            <w:r>
              <w:rPr>
                <w:rFonts w:ascii="Arial" w:hAnsi="Arial" w:cs="Arial"/>
              </w:rPr>
              <w:t>,</w:t>
            </w:r>
            <w:r w:rsidR="000B75E0" w:rsidRPr="00AA169D">
              <w:rPr>
                <w:rFonts w:ascii="Arial" w:hAnsi="Arial" w:cs="Arial"/>
              </w:rPr>
              <w:t xml:space="preserve"> the establishment of the Health Regions. </w:t>
            </w:r>
          </w:p>
          <w:p w14:paraId="371518AF" w14:textId="1DDFEFCE" w:rsidR="001943D8" w:rsidRPr="00AE2288" w:rsidRDefault="001943D8" w:rsidP="00822A59">
            <w:pPr>
              <w:pStyle w:val="ListParagraph"/>
              <w:numPr>
                <w:ilvl w:val="0"/>
                <w:numId w:val="7"/>
              </w:numPr>
              <w:spacing w:before="120"/>
              <w:rPr>
                <w:rFonts w:ascii="Arial" w:hAnsi="Arial" w:cs="Arial"/>
                <w:lang w:val="en-IE" w:eastAsia="en-IE"/>
              </w:rPr>
            </w:pPr>
            <w:r w:rsidRPr="00AE2288">
              <w:rPr>
                <w:rFonts w:ascii="Arial" w:hAnsi="Arial" w:cs="Arial"/>
                <w:lang w:val="en-IE" w:eastAsia="en-IE"/>
              </w:rPr>
              <w:t xml:space="preserve">Significant knowledge </w:t>
            </w:r>
            <w:r w:rsidR="00AE2288">
              <w:rPr>
                <w:rFonts w:ascii="Arial" w:hAnsi="Arial" w:cs="Arial"/>
                <w:lang w:val="en-IE" w:eastAsia="en-IE"/>
              </w:rPr>
              <w:t xml:space="preserve">of </w:t>
            </w:r>
            <w:r w:rsidRPr="00AE2288">
              <w:rPr>
                <w:rFonts w:ascii="Arial" w:hAnsi="Arial" w:cs="Arial"/>
                <w:lang w:val="en-IE" w:eastAsia="en-IE"/>
              </w:rPr>
              <w:t>and experience in SAP HR modules, integration and dependencies</w:t>
            </w:r>
            <w:r w:rsidR="00AE2288">
              <w:rPr>
                <w:rFonts w:ascii="Arial" w:hAnsi="Arial" w:cs="Arial"/>
                <w:lang w:val="en-IE" w:eastAsia="en-IE"/>
              </w:rPr>
              <w:t>,</w:t>
            </w:r>
            <w:r w:rsidRPr="00AE2288">
              <w:rPr>
                <w:rFonts w:ascii="Arial" w:hAnsi="Arial" w:cs="Arial"/>
                <w:lang w:val="en-IE" w:eastAsia="en-IE"/>
              </w:rPr>
              <w:t xml:space="preserve"> with excellent knowledge of Organisational Management and Personnel Administration modules.</w:t>
            </w:r>
          </w:p>
          <w:p w14:paraId="3F60C9C4" w14:textId="77777777" w:rsidR="001943D8" w:rsidRPr="00AA169D" w:rsidRDefault="001943D8" w:rsidP="00822A59">
            <w:pPr>
              <w:pStyle w:val="ListParagraph"/>
              <w:numPr>
                <w:ilvl w:val="0"/>
                <w:numId w:val="7"/>
              </w:numPr>
              <w:spacing w:before="120"/>
              <w:textAlignment w:val="baseline"/>
              <w:rPr>
                <w:rFonts w:ascii="Arial" w:eastAsia="Arial Narrow" w:hAnsi="Arial" w:cs="Arial"/>
                <w:color w:val="000000"/>
              </w:rPr>
            </w:pPr>
            <w:r w:rsidRPr="00AA169D">
              <w:rPr>
                <w:rFonts w:ascii="Arial" w:hAnsi="Arial" w:cs="Arial"/>
                <w:color w:val="000000"/>
              </w:rPr>
              <w:t>Excellent professional writing skills and a track record of producing professional documents to high standards</w:t>
            </w:r>
          </w:p>
          <w:p w14:paraId="7F293605" w14:textId="77777777" w:rsidR="001943D8" w:rsidRPr="00AA169D" w:rsidRDefault="001943D8" w:rsidP="00822A59">
            <w:pPr>
              <w:pStyle w:val="Default"/>
              <w:numPr>
                <w:ilvl w:val="0"/>
                <w:numId w:val="7"/>
              </w:numPr>
              <w:spacing w:before="120"/>
              <w:rPr>
                <w:color w:val="auto"/>
                <w:sz w:val="20"/>
                <w:szCs w:val="20"/>
              </w:rPr>
            </w:pPr>
            <w:r w:rsidRPr="00AA169D">
              <w:rPr>
                <w:color w:val="auto"/>
                <w:sz w:val="20"/>
                <w:szCs w:val="20"/>
              </w:rPr>
              <w:t xml:space="preserve">A good understanding of policies and procedures underpinning data processing in SAP HR and Payroll </w:t>
            </w:r>
          </w:p>
          <w:p w14:paraId="6B0A6B81" w14:textId="047CC701" w:rsidR="001943D8" w:rsidRPr="00AA169D" w:rsidRDefault="001943D8" w:rsidP="00822A59">
            <w:pPr>
              <w:numPr>
                <w:ilvl w:val="0"/>
                <w:numId w:val="7"/>
              </w:numPr>
              <w:spacing w:before="120"/>
              <w:jc w:val="both"/>
              <w:rPr>
                <w:rFonts w:ascii="Arial" w:hAnsi="Arial" w:cs="Arial"/>
              </w:rPr>
            </w:pPr>
            <w:r w:rsidRPr="00AA169D">
              <w:rPr>
                <w:rFonts w:ascii="Arial" w:hAnsi="Arial" w:cs="Arial"/>
                <w:iCs/>
              </w:rPr>
              <w:t>Knowledge and experience of implementing best practices for ensuring data accuracy, integrity and security</w:t>
            </w:r>
          </w:p>
          <w:p w14:paraId="6C1EE55E" w14:textId="77777777" w:rsidR="003127A6" w:rsidRPr="00AA169D" w:rsidRDefault="003127A6" w:rsidP="00822A59">
            <w:pPr>
              <w:numPr>
                <w:ilvl w:val="0"/>
                <w:numId w:val="7"/>
              </w:numPr>
              <w:spacing w:before="120"/>
              <w:rPr>
                <w:rFonts w:ascii="Arial" w:hAnsi="Arial" w:cs="Arial"/>
                <w:lang w:val="en-IE" w:eastAsia="en-IE"/>
              </w:rPr>
            </w:pPr>
            <w:r w:rsidRPr="00AA169D">
              <w:rPr>
                <w:rFonts w:ascii="Arial" w:hAnsi="Arial" w:cs="Arial"/>
                <w:lang w:val="en-IE" w:eastAsia="en-IE"/>
              </w:rPr>
              <w:t>Excellent analytical skills to enable analysis and interpretation of SAP HR data.</w:t>
            </w:r>
          </w:p>
          <w:p w14:paraId="2C6955AF" w14:textId="31612A9A" w:rsidR="003025FD" w:rsidRPr="00AA169D" w:rsidRDefault="003025FD" w:rsidP="00822A59">
            <w:pPr>
              <w:numPr>
                <w:ilvl w:val="0"/>
                <w:numId w:val="7"/>
              </w:numPr>
              <w:spacing w:before="120"/>
              <w:rPr>
                <w:rFonts w:ascii="Arial" w:hAnsi="Arial" w:cs="Arial"/>
                <w:lang w:val="en-IE" w:eastAsia="en-IE"/>
              </w:rPr>
            </w:pPr>
            <w:r w:rsidRPr="00AA169D">
              <w:rPr>
                <w:rFonts w:ascii="Arial" w:hAnsi="Arial" w:cs="Arial"/>
                <w:lang w:val="en-IE" w:eastAsia="en-IE"/>
              </w:rPr>
              <w:t xml:space="preserve">Expert </w:t>
            </w:r>
            <w:r>
              <w:rPr>
                <w:rFonts w:ascii="Arial" w:hAnsi="Arial" w:cs="Arial"/>
                <w:lang w:val="en-IE" w:eastAsia="en-IE"/>
              </w:rPr>
              <w:t>k</w:t>
            </w:r>
            <w:r w:rsidRPr="00AA169D">
              <w:rPr>
                <w:rFonts w:ascii="Arial" w:hAnsi="Arial" w:cs="Arial"/>
                <w:lang w:val="en-IE" w:eastAsia="en-IE"/>
              </w:rPr>
              <w:t>nowledge</w:t>
            </w:r>
            <w:r w:rsidR="00C86C1A">
              <w:rPr>
                <w:rFonts w:ascii="Arial" w:hAnsi="Arial" w:cs="Arial"/>
                <w:lang w:val="en-IE" w:eastAsia="en-IE"/>
              </w:rPr>
              <w:t xml:space="preserve"> of</w:t>
            </w:r>
            <w:r w:rsidRPr="00AA169D">
              <w:rPr>
                <w:rFonts w:ascii="Arial" w:hAnsi="Arial" w:cs="Arial"/>
                <w:lang w:val="en-IE" w:eastAsia="en-IE"/>
              </w:rPr>
              <w:t xml:space="preserve"> and experience in producing reports using tools </w:t>
            </w:r>
            <w:r w:rsidR="00EF72E3">
              <w:rPr>
                <w:rFonts w:ascii="Arial" w:hAnsi="Arial" w:cs="Arial"/>
                <w:lang w:val="en-IE" w:eastAsia="en-IE"/>
              </w:rPr>
              <w:t>s</w:t>
            </w:r>
            <w:r w:rsidR="00C0464A">
              <w:rPr>
                <w:rFonts w:ascii="Arial" w:hAnsi="Arial" w:cs="Arial"/>
                <w:lang w:val="en-IE" w:eastAsia="en-IE"/>
              </w:rPr>
              <w:t xml:space="preserve">uch as SAP Adhoc Query, Bex Analyser, Excel or other analytical tools   </w:t>
            </w:r>
          </w:p>
          <w:p w14:paraId="152E4987" w14:textId="162D5EAB" w:rsidR="00B45DCE" w:rsidRDefault="00B45DCE" w:rsidP="00822A59">
            <w:pPr>
              <w:numPr>
                <w:ilvl w:val="0"/>
                <w:numId w:val="7"/>
              </w:numPr>
              <w:spacing w:before="120"/>
              <w:rPr>
                <w:rFonts w:ascii="Arial" w:hAnsi="Arial" w:cs="Arial"/>
                <w:lang w:val="en-IE" w:eastAsia="en-IE"/>
              </w:rPr>
            </w:pPr>
            <w:r w:rsidRPr="00EC2EB5">
              <w:rPr>
                <w:rFonts w:ascii="Arial" w:hAnsi="Arial" w:cs="Arial"/>
                <w:lang w:val="en-IE" w:eastAsia="en-IE"/>
              </w:rPr>
              <w:t>The ability to prioritise, organise and schedule a wide variety of tasks and to manage competing demands and tight deadlines</w:t>
            </w:r>
            <w:r w:rsidR="00F24E25">
              <w:rPr>
                <w:rFonts w:ascii="Arial" w:hAnsi="Arial" w:cs="Arial"/>
                <w:lang w:val="en-IE" w:eastAsia="en-IE"/>
              </w:rPr>
              <w:t>,</w:t>
            </w:r>
            <w:r w:rsidRPr="00EC2EB5">
              <w:rPr>
                <w:rFonts w:ascii="Arial" w:hAnsi="Arial" w:cs="Arial"/>
                <w:lang w:val="en-IE" w:eastAsia="en-IE"/>
              </w:rPr>
              <w:t xml:space="preserve"> while consistently maintaining high standards and positive working relationships.</w:t>
            </w:r>
          </w:p>
          <w:p w14:paraId="496734A5" w14:textId="3961922C" w:rsidR="00807675" w:rsidRDefault="001943D8" w:rsidP="00822A59">
            <w:pPr>
              <w:numPr>
                <w:ilvl w:val="0"/>
                <w:numId w:val="7"/>
              </w:numPr>
              <w:spacing w:before="120"/>
              <w:rPr>
                <w:rFonts w:ascii="Arial" w:hAnsi="Arial" w:cs="Arial"/>
              </w:rPr>
            </w:pPr>
            <w:r w:rsidRPr="00AA169D">
              <w:rPr>
                <w:rFonts w:ascii="Arial" w:hAnsi="Arial" w:cs="Arial"/>
              </w:rPr>
              <w:t>Proficiency in MS Office Skills</w:t>
            </w:r>
          </w:p>
          <w:p w14:paraId="6F317C92" w14:textId="77777777" w:rsidR="004F32C4" w:rsidRPr="004F32C4" w:rsidRDefault="004F32C4" w:rsidP="004F32C4">
            <w:pPr>
              <w:spacing w:before="120"/>
              <w:ind w:left="360"/>
              <w:rPr>
                <w:rFonts w:ascii="Arial" w:hAnsi="Arial" w:cs="Arial"/>
              </w:rPr>
            </w:pPr>
          </w:p>
          <w:p w14:paraId="079C7D5B" w14:textId="1DE16FA3" w:rsidR="00807675" w:rsidRPr="001C0FC5" w:rsidRDefault="00807675" w:rsidP="004836A3">
            <w:pPr>
              <w:spacing w:before="120"/>
              <w:rPr>
                <w:rFonts w:ascii="Arial" w:hAnsi="Arial" w:cs="Arial"/>
                <w:b/>
                <w:iCs/>
                <w:u w:val="single"/>
              </w:rPr>
            </w:pPr>
            <w:r w:rsidRPr="001C0FC5">
              <w:rPr>
                <w:rFonts w:ascii="Arial" w:hAnsi="Arial" w:cs="Arial"/>
                <w:b/>
                <w:iCs/>
                <w:u w:val="single"/>
              </w:rPr>
              <w:t>Planning</w:t>
            </w:r>
            <w:r w:rsidR="00D53F94">
              <w:rPr>
                <w:rFonts w:ascii="Arial" w:hAnsi="Arial" w:cs="Arial"/>
                <w:b/>
                <w:iCs/>
                <w:u w:val="single"/>
              </w:rPr>
              <w:t xml:space="preserve"> &amp; Organising Skills</w:t>
            </w:r>
          </w:p>
          <w:p w14:paraId="1981C59B" w14:textId="77777777" w:rsidR="00807675" w:rsidRPr="008A279D" w:rsidRDefault="00807675" w:rsidP="004836A3">
            <w:pPr>
              <w:spacing w:before="120"/>
              <w:rPr>
                <w:rFonts w:ascii="Arial" w:hAnsi="Arial" w:cs="Arial"/>
                <w:i/>
                <w:iCs/>
              </w:rPr>
            </w:pPr>
            <w:r w:rsidRPr="008A279D">
              <w:rPr>
                <w:rFonts w:ascii="Arial" w:hAnsi="Arial" w:cs="Arial"/>
                <w:i/>
                <w:iCs/>
              </w:rPr>
              <w:t>Demonstrates:</w:t>
            </w:r>
          </w:p>
          <w:p w14:paraId="4DE2E9D4" w14:textId="77777777" w:rsidR="00C627C9" w:rsidRPr="000021BB" w:rsidRDefault="00C627C9" w:rsidP="00822A59">
            <w:pPr>
              <w:numPr>
                <w:ilvl w:val="0"/>
                <w:numId w:val="7"/>
              </w:numPr>
              <w:spacing w:before="120"/>
              <w:rPr>
                <w:rFonts w:ascii="Arial" w:hAnsi="Arial" w:cs="Arial"/>
                <w:iCs/>
              </w:rPr>
            </w:pPr>
            <w:r w:rsidRPr="000021BB">
              <w:rPr>
                <w:rFonts w:ascii="Arial" w:hAnsi="Arial" w:cs="Arial"/>
                <w:iCs/>
              </w:rPr>
              <w:t>Strong planning and organising skills including, structuring and organising own workload and that of others effectively to meet strict deadlines.</w:t>
            </w:r>
          </w:p>
          <w:p w14:paraId="2DE364BD" w14:textId="7D71330F" w:rsidR="00807675" w:rsidRPr="00ED3B20" w:rsidRDefault="000C2125" w:rsidP="00822A59">
            <w:pPr>
              <w:numPr>
                <w:ilvl w:val="0"/>
                <w:numId w:val="7"/>
              </w:numPr>
              <w:spacing w:before="120"/>
              <w:rPr>
                <w:rFonts w:ascii="Arial" w:hAnsi="Arial" w:cs="Arial"/>
              </w:rPr>
            </w:pPr>
            <w:r w:rsidRPr="00ED3B20">
              <w:rPr>
                <w:rFonts w:ascii="Arial" w:hAnsi="Arial" w:cs="Arial"/>
                <w:iCs/>
              </w:rPr>
              <w:t>The ability to use computer technology effectively for the management and delivery of results.</w:t>
            </w:r>
          </w:p>
          <w:p w14:paraId="7BE8AE93" w14:textId="77777777" w:rsidR="002031EF" w:rsidRPr="000021BB" w:rsidRDefault="002031EF" w:rsidP="00822A59">
            <w:pPr>
              <w:numPr>
                <w:ilvl w:val="0"/>
                <w:numId w:val="7"/>
              </w:numPr>
              <w:spacing w:before="120"/>
              <w:rPr>
                <w:rFonts w:ascii="Arial" w:hAnsi="Arial" w:cs="Arial"/>
                <w:iCs/>
              </w:rPr>
            </w:pPr>
            <w:r w:rsidRPr="000021BB">
              <w:rPr>
                <w:rFonts w:ascii="Arial" w:hAnsi="Arial" w:cs="Arial"/>
                <w:iCs/>
              </w:rPr>
              <w:t>The ability to take responsibility and be accountable for the delivery of agreed objectives</w:t>
            </w:r>
            <w:r>
              <w:rPr>
                <w:rFonts w:ascii="Arial" w:hAnsi="Arial" w:cs="Arial"/>
                <w:iCs/>
              </w:rPr>
              <w:t>.</w:t>
            </w:r>
          </w:p>
          <w:p w14:paraId="287E47F2" w14:textId="77777777" w:rsidR="002031EF" w:rsidRPr="000021BB" w:rsidRDefault="002031EF" w:rsidP="00822A59">
            <w:pPr>
              <w:numPr>
                <w:ilvl w:val="0"/>
                <w:numId w:val="7"/>
              </w:numPr>
              <w:spacing w:before="120"/>
              <w:rPr>
                <w:rFonts w:ascii="Arial" w:hAnsi="Arial" w:cs="Arial"/>
                <w:iCs/>
              </w:rPr>
            </w:pPr>
            <w:r w:rsidRPr="000021BB">
              <w:rPr>
                <w:rFonts w:ascii="Arial" w:hAnsi="Arial" w:cs="Arial"/>
                <w:iCs/>
              </w:rPr>
              <w:t>A logical and pragmatic approach to workload, delivering the best possible results with the resources available</w:t>
            </w:r>
            <w:r>
              <w:rPr>
                <w:rFonts w:ascii="Arial" w:hAnsi="Arial" w:cs="Arial"/>
                <w:iCs/>
              </w:rPr>
              <w:t>.</w:t>
            </w:r>
          </w:p>
          <w:p w14:paraId="45F321FE" w14:textId="77777777" w:rsidR="003235BD" w:rsidRPr="000021BB" w:rsidRDefault="003235BD" w:rsidP="00822A59">
            <w:pPr>
              <w:numPr>
                <w:ilvl w:val="0"/>
                <w:numId w:val="7"/>
              </w:numPr>
              <w:spacing w:before="120"/>
              <w:rPr>
                <w:rFonts w:ascii="Arial" w:hAnsi="Arial" w:cs="Arial"/>
                <w:iCs/>
              </w:rPr>
            </w:pPr>
            <w:r w:rsidRPr="000021BB">
              <w:rPr>
                <w:rFonts w:ascii="Arial" w:hAnsi="Arial" w:cs="Arial"/>
                <w:bCs/>
                <w:iCs/>
                <w:lang w:val="ga-IE"/>
              </w:rPr>
              <w:t>Experience of managing competing demands and delivering multiple concurrent pieces of work</w:t>
            </w:r>
            <w:r>
              <w:rPr>
                <w:rFonts w:ascii="Arial" w:hAnsi="Arial" w:cs="Arial"/>
                <w:bCs/>
                <w:iCs/>
                <w:lang w:val="ga-IE"/>
              </w:rPr>
              <w:t>.</w:t>
            </w:r>
          </w:p>
          <w:p w14:paraId="5D946EB0" w14:textId="77777777" w:rsidR="00A65D0D" w:rsidRPr="001C0FC5" w:rsidRDefault="00A65D0D" w:rsidP="004836A3">
            <w:pPr>
              <w:spacing w:before="120"/>
              <w:ind w:left="360"/>
              <w:rPr>
                <w:rFonts w:ascii="Arial" w:hAnsi="Arial" w:cs="Arial"/>
                <w:iCs/>
              </w:rPr>
            </w:pPr>
          </w:p>
          <w:p w14:paraId="22674CA0" w14:textId="77777777" w:rsidR="00A65D0D" w:rsidRPr="001C0FC5" w:rsidRDefault="00A65D0D" w:rsidP="004836A3">
            <w:pPr>
              <w:tabs>
                <w:tab w:val="left" w:pos="6585"/>
              </w:tabs>
              <w:spacing w:before="120"/>
              <w:rPr>
                <w:rFonts w:ascii="Arial" w:hAnsi="Arial" w:cs="Arial"/>
                <w:b/>
                <w:iCs/>
                <w:u w:val="single"/>
              </w:rPr>
            </w:pPr>
            <w:r w:rsidRPr="001C0FC5">
              <w:rPr>
                <w:rFonts w:ascii="Arial" w:hAnsi="Arial" w:cs="Arial"/>
                <w:b/>
                <w:iCs/>
                <w:u w:val="single"/>
              </w:rPr>
              <w:t>Evaluating Information, Problem Solving &amp; Decision Making</w:t>
            </w:r>
          </w:p>
          <w:p w14:paraId="6FF3652C" w14:textId="77777777" w:rsidR="00A65D0D" w:rsidRPr="008A279D" w:rsidRDefault="00A65D0D" w:rsidP="004836A3">
            <w:pPr>
              <w:spacing w:before="120"/>
              <w:rPr>
                <w:rFonts w:ascii="Arial" w:hAnsi="Arial" w:cs="Arial"/>
                <w:i/>
                <w:iCs/>
              </w:rPr>
            </w:pPr>
            <w:r w:rsidRPr="008A279D">
              <w:rPr>
                <w:rFonts w:ascii="Arial" w:hAnsi="Arial" w:cs="Arial"/>
                <w:i/>
                <w:iCs/>
              </w:rPr>
              <w:t>Demonstrates:</w:t>
            </w:r>
          </w:p>
          <w:p w14:paraId="7E369459" w14:textId="77777777" w:rsidR="00113688" w:rsidRDefault="00A65D0D" w:rsidP="00822A59">
            <w:pPr>
              <w:numPr>
                <w:ilvl w:val="0"/>
                <w:numId w:val="7"/>
              </w:numPr>
              <w:spacing w:before="120"/>
              <w:rPr>
                <w:rFonts w:ascii="Arial" w:hAnsi="Arial" w:cs="Arial"/>
                <w:iCs/>
              </w:rPr>
            </w:pPr>
            <w:r w:rsidRPr="00113688">
              <w:rPr>
                <w:rFonts w:ascii="Arial" w:hAnsi="Arial" w:cs="Arial"/>
                <w:iCs/>
              </w:rPr>
              <w:t>Excellent analytical, problem solving and decision-making skills</w:t>
            </w:r>
          </w:p>
          <w:p w14:paraId="4F283ABF" w14:textId="5E79B58C" w:rsidR="00431A18" w:rsidRPr="00113688" w:rsidRDefault="00431A18" w:rsidP="00822A59">
            <w:pPr>
              <w:numPr>
                <w:ilvl w:val="0"/>
                <w:numId w:val="7"/>
              </w:numPr>
              <w:spacing w:before="120"/>
              <w:rPr>
                <w:rFonts w:ascii="Arial" w:hAnsi="Arial" w:cs="Arial"/>
                <w:iCs/>
              </w:rPr>
            </w:pPr>
            <w:r w:rsidRPr="00113688">
              <w:rPr>
                <w:rFonts w:ascii="Arial" w:hAnsi="Arial" w:cs="Arial"/>
                <w:iCs/>
              </w:rPr>
              <w:t>The ability to gather and analyse information from relevant sources, weighing up a range of critical factors to develop solutions and make decisions as appropriate.</w:t>
            </w:r>
          </w:p>
          <w:p w14:paraId="4A4E40B4" w14:textId="77777777" w:rsidR="00A65D0D" w:rsidRPr="001C0FC5" w:rsidRDefault="00A65D0D" w:rsidP="00822A59">
            <w:pPr>
              <w:numPr>
                <w:ilvl w:val="0"/>
                <w:numId w:val="7"/>
              </w:numPr>
              <w:spacing w:before="120"/>
              <w:rPr>
                <w:rFonts w:ascii="Arial" w:hAnsi="Arial" w:cs="Arial"/>
                <w:iCs/>
              </w:rPr>
            </w:pPr>
            <w:r w:rsidRPr="001C0FC5">
              <w:rPr>
                <w:rFonts w:ascii="Arial" w:hAnsi="Arial" w:cs="Arial"/>
                <w:iCs/>
              </w:rPr>
              <w:lastRenderedPageBreak/>
              <w:t>The ability to quickly grasp and understand complex issues and the impact on service delivery</w:t>
            </w:r>
          </w:p>
          <w:p w14:paraId="371505F8" w14:textId="77777777" w:rsidR="00A65D0D" w:rsidRPr="001C0FC5" w:rsidRDefault="00A65D0D" w:rsidP="00822A59">
            <w:pPr>
              <w:numPr>
                <w:ilvl w:val="0"/>
                <w:numId w:val="7"/>
              </w:numPr>
              <w:spacing w:before="120"/>
              <w:rPr>
                <w:rFonts w:ascii="Arial" w:hAnsi="Arial" w:cs="Arial"/>
                <w:iCs/>
              </w:rPr>
            </w:pPr>
            <w:r w:rsidRPr="001C0FC5">
              <w:rPr>
                <w:rFonts w:ascii="Arial" w:hAnsi="Arial" w:cs="Arial"/>
                <w:iCs/>
              </w:rPr>
              <w:t>The ability to confidently explain the rationale behind decision when faced with opposition</w:t>
            </w:r>
          </w:p>
          <w:p w14:paraId="3C92C6FF" w14:textId="77777777" w:rsidR="00A65D0D" w:rsidRPr="001C0FC5" w:rsidRDefault="00A65D0D" w:rsidP="00822A59">
            <w:pPr>
              <w:numPr>
                <w:ilvl w:val="0"/>
                <w:numId w:val="7"/>
              </w:numPr>
              <w:spacing w:before="120"/>
              <w:rPr>
                <w:rFonts w:ascii="Arial" w:hAnsi="Arial" w:cs="Arial"/>
                <w:iCs/>
              </w:rPr>
            </w:pPr>
            <w:r w:rsidRPr="001C0FC5">
              <w:rPr>
                <w:rFonts w:ascii="Arial" w:hAnsi="Arial" w:cs="Arial"/>
                <w:iCs/>
              </w:rPr>
              <w:t>Ability to make sound decisions with a well-reasoned rationale and to stand by these</w:t>
            </w:r>
          </w:p>
          <w:p w14:paraId="774FB1AB" w14:textId="77777777" w:rsidR="00113688" w:rsidRDefault="00A65D0D" w:rsidP="00822A59">
            <w:pPr>
              <w:numPr>
                <w:ilvl w:val="0"/>
                <w:numId w:val="7"/>
              </w:numPr>
              <w:spacing w:before="120"/>
              <w:rPr>
                <w:rFonts w:ascii="Arial" w:hAnsi="Arial" w:cs="Arial"/>
                <w:iCs/>
              </w:rPr>
            </w:pPr>
            <w:r w:rsidRPr="00113688">
              <w:rPr>
                <w:rFonts w:ascii="Arial" w:hAnsi="Arial" w:cs="Arial"/>
                <w:iCs/>
              </w:rPr>
              <w:t>Initiative in the resolution of complex issues</w:t>
            </w:r>
          </w:p>
          <w:p w14:paraId="367A3FDD" w14:textId="2C2A8C28" w:rsidR="00A65D0D" w:rsidRDefault="00D46C02" w:rsidP="00822A59">
            <w:pPr>
              <w:numPr>
                <w:ilvl w:val="0"/>
                <w:numId w:val="7"/>
              </w:numPr>
              <w:spacing w:before="120"/>
              <w:rPr>
                <w:rFonts w:ascii="Arial" w:hAnsi="Arial" w:cs="Arial"/>
                <w:iCs/>
              </w:rPr>
            </w:pPr>
            <w:r w:rsidRPr="00113688">
              <w:rPr>
                <w:rFonts w:ascii="Arial" w:hAnsi="Arial" w:cs="Arial"/>
                <w:iCs/>
              </w:rPr>
              <w:t>A capacity to develop new proposals and put forward solutions to address problems</w:t>
            </w:r>
          </w:p>
          <w:p w14:paraId="478D6A8D" w14:textId="77777777" w:rsidR="00113688" w:rsidRPr="00113688" w:rsidRDefault="00113688" w:rsidP="00113688">
            <w:pPr>
              <w:spacing w:before="120"/>
              <w:ind w:left="720"/>
              <w:rPr>
                <w:rFonts w:ascii="Arial" w:hAnsi="Arial" w:cs="Arial"/>
                <w:iCs/>
              </w:rPr>
            </w:pPr>
          </w:p>
          <w:p w14:paraId="027A4F07" w14:textId="77777777" w:rsidR="00D97B8C" w:rsidRPr="008008D6" w:rsidRDefault="00D97B8C" w:rsidP="00D53F94">
            <w:pPr>
              <w:autoSpaceDE w:val="0"/>
              <w:autoSpaceDN w:val="0"/>
              <w:adjustRightInd w:val="0"/>
              <w:spacing w:before="120"/>
              <w:rPr>
                <w:rFonts w:ascii="Arial" w:eastAsiaTheme="minorHAnsi" w:hAnsi="Arial" w:cs="Arial"/>
                <w:b/>
                <w:bCs/>
                <w:u w:val="single"/>
                <w:lang w:val="en-IE" w:eastAsia="en-US"/>
              </w:rPr>
            </w:pPr>
            <w:r w:rsidRPr="008008D6">
              <w:rPr>
                <w:rFonts w:ascii="Arial" w:eastAsiaTheme="minorHAnsi" w:hAnsi="Arial" w:cs="Arial"/>
                <w:b/>
                <w:bCs/>
                <w:u w:val="single"/>
                <w:lang w:val="en-IE" w:eastAsia="en-US"/>
              </w:rPr>
              <w:t>Team and Leadership Skills</w:t>
            </w:r>
          </w:p>
          <w:p w14:paraId="29366B14" w14:textId="44395685" w:rsidR="00D97B8C" w:rsidRPr="00485958" w:rsidRDefault="00D97B8C" w:rsidP="00D53F94">
            <w:pPr>
              <w:autoSpaceDE w:val="0"/>
              <w:autoSpaceDN w:val="0"/>
              <w:adjustRightInd w:val="0"/>
              <w:spacing w:before="120"/>
              <w:rPr>
                <w:rFonts w:ascii="Arial" w:eastAsiaTheme="minorHAnsi" w:hAnsi="Arial" w:cs="Arial"/>
                <w:i/>
                <w:iCs/>
                <w:lang w:val="en-IE" w:eastAsia="en-US"/>
              </w:rPr>
            </w:pPr>
            <w:r w:rsidRPr="00485958">
              <w:rPr>
                <w:rFonts w:ascii="Arial" w:eastAsiaTheme="minorHAnsi" w:hAnsi="Arial" w:cs="Arial"/>
                <w:i/>
                <w:iCs/>
                <w:lang w:val="en-IE" w:eastAsia="en-US"/>
              </w:rPr>
              <w:t>Demonstrate</w:t>
            </w:r>
            <w:r w:rsidR="00485958" w:rsidRPr="00485958">
              <w:rPr>
                <w:rFonts w:ascii="Arial" w:eastAsiaTheme="minorHAnsi" w:hAnsi="Arial" w:cs="Arial"/>
                <w:i/>
                <w:iCs/>
                <w:lang w:val="en-IE" w:eastAsia="en-US"/>
              </w:rPr>
              <w:t>s</w:t>
            </w:r>
            <w:r w:rsidRPr="00485958">
              <w:rPr>
                <w:rFonts w:ascii="Arial" w:eastAsiaTheme="minorHAnsi" w:hAnsi="Arial" w:cs="Arial"/>
                <w:i/>
                <w:iCs/>
                <w:lang w:val="en-IE" w:eastAsia="en-US"/>
              </w:rPr>
              <w:t>:</w:t>
            </w:r>
          </w:p>
          <w:p w14:paraId="27B6A633" w14:textId="0A6D160F" w:rsidR="00D97B8C" w:rsidRPr="00D97B8C" w:rsidRDefault="00D97B8C" w:rsidP="00822A59">
            <w:pPr>
              <w:pStyle w:val="ListParagraph"/>
              <w:numPr>
                <w:ilvl w:val="0"/>
                <w:numId w:val="7"/>
              </w:numPr>
              <w:autoSpaceDE w:val="0"/>
              <w:autoSpaceDN w:val="0"/>
              <w:adjustRightInd w:val="0"/>
              <w:spacing w:before="120"/>
              <w:rPr>
                <w:rFonts w:ascii="Arial" w:eastAsiaTheme="minorHAnsi" w:hAnsi="Arial" w:cs="Arial"/>
                <w:lang w:val="en-IE" w:eastAsia="en-US"/>
              </w:rPr>
            </w:pPr>
            <w:r w:rsidRPr="00D97B8C">
              <w:rPr>
                <w:rFonts w:ascii="Arial" w:eastAsiaTheme="minorHAnsi" w:hAnsi="Arial" w:cs="Arial"/>
                <w:lang w:val="en-IE" w:eastAsia="en-US"/>
              </w:rPr>
              <w:t>Experience in managing and leading a team.</w:t>
            </w:r>
          </w:p>
          <w:p w14:paraId="5D11A580" w14:textId="3E9FC8E9" w:rsidR="00D97B8C" w:rsidRPr="00F92EEC" w:rsidRDefault="00D97B8C" w:rsidP="00822A59">
            <w:pPr>
              <w:pStyle w:val="ListParagraph"/>
              <w:numPr>
                <w:ilvl w:val="0"/>
                <w:numId w:val="7"/>
              </w:numPr>
              <w:autoSpaceDE w:val="0"/>
              <w:autoSpaceDN w:val="0"/>
              <w:adjustRightInd w:val="0"/>
              <w:spacing w:before="120"/>
              <w:rPr>
                <w:rFonts w:ascii="Arial" w:eastAsiaTheme="minorHAnsi" w:hAnsi="Arial" w:cs="Arial"/>
                <w:lang w:val="en-IE" w:eastAsia="en-US"/>
              </w:rPr>
            </w:pPr>
            <w:r w:rsidRPr="00F92EEC">
              <w:rPr>
                <w:rFonts w:ascii="Arial" w:eastAsiaTheme="minorHAnsi" w:hAnsi="Arial" w:cs="Arial"/>
                <w:lang w:val="en-IE" w:eastAsia="en-US"/>
              </w:rPr>
              <w:t>Experience of working as part of a team with a mixed programme of work and moving</w:t>
            </w:r>
            <w:r w:rsidR="00F92EEC">
              <w:rPr>
                <w:rFonts w:ascii="Arial" w:eastAsiaTheme="minorHAnsi" w:hAnsi="Arial" w:cs="Arial"/>
                <w:lang w:val="en-IE" w:eastAsia="en-US"/>
              </w:rPr>
              <w:t xml:space="preserve"> </w:t>
            </w:r>
            <w:r w:rsidRPr="00F92EEC">
              <w:rPr>
                <w:rFonts w:ascii="Arial" w:eastAsiaTheme="minorHAnsi" w:hAnsi="Arial" w:cs="Arial"/>
                <w:lang w:val="en-IE" w:eastAsia="en-US"/>
              </w:rPr>
              <w:t>with ease between concurrent projects.</w:t>
            </w:r>
          </w:p>
          <w:p w14:paraId="6DCE96CC" w14:textId="2A3D263E" w:rsidR="00D97B8C" w:rsidRPr="00F92EEC" w:rsidRDefault="00D97B8C" w:rsidP="00822A59">
            <w:pPr>
              <w:pStyle w:val="ListParagraph"/>
              <w:numPr>
                <w:ilvl w:val="0"/>
                <w:numId w:val="7"/>
              </w:numPr>
              <w:autoSpaceDE w:val="0"/>
              <w:autoSpaceDN w:val="0"/>
              <w:adjustRightInd w:val="0"/>
              <w:spacing w:before="120"/>
              <w:rPr>
                <w:rFonts w:ascii="Arial" w:eastAsiaTheme="minorHAnsi" w:hAnsi="Arial" w:cs="Arial"/>
                <w:lang w:val="en-IE" w:eastAsia="en-US"/>
              </w:rPr>
            </w:pPr>
            <w:r w:rsidRPr="00F92EEC">
              <w:rPr>
                <w:rFonts w:ascii="Arial" w:eastAsiaTheme="minorHAnsi" w:hAnsi="Arial" w:cs="Arial"/>
                <w:lang w:val="en-IE" w:eastAsia="en-US"/>
              </w:rPr>
              <w:t>The ability to set team targets and to use influencing and negotiating skills to achieve</w:t>
            </w:r>
            <w:r w:rsidR="00F92EEC">
              <w:rPr>
                <w:rFonts w:ascii="Arial" w:eastAsiaTheme="minorHAnsi" w:hAnsi="Arial" w:cs="Arial"/>
                <w:lang w:val="en-IE" w:eastAsia="en-US"/>
              </w:rPr>
              <w:t xml:space="preserve"> </w:t>
            </w:r>
            <w:r w:rsidRPr="00F92EEC">
              <w:rPr>
                <w:rFonts w:ascii="Arial" w:eastAsiaTheme="minorHAnsi" w:hAnsi="Arial" w:cs="Arial"/>
                <w:lang w:val="en-IE" w:eastAsia="en-US"/>
              </w:rPr>
              <w:t>high standards of service.</w:t>
            </w:r>
          </w:p>
          <w:p w14:paraId="168ACA66" w14:textId="7C3F3493" w:rsidR="00D97B8C" w:rsidRPr="00F92EEC" w:rsidRDefault="00D97B8C" w:rsidP="00822A59">
            <w:pPr>
              <w:pStyle w:val="ListParagraph"/>
              <w:numPr>
                <w:ilvl w:val="0"/>
                <w:numId w:val="7"/>
              </w:numPr>
              <w:autoSpaceDE w:val="0"/>
              <w:autoSpaceDN w:val="0"/>
              <w:adjustRightInd w:val="0"/>
              <w:spacing w:before="120"/>
              <w:rPr>
                <w:rFonts w:ascii="Arial" w:eastAsiaTheme="minorHAnsi" w:hAnsi="Arial" w:cs="Arial"/>
                <w:lang w:val="en-IE" w:eastAsia="en-US"/>
              </w:rPr>
            </w:pPr>
            <w:r w:rsidRPr="00F92EEC">
              <w:rPr>
                <w:rFonts w:ascii="Arial" w:eastAsiaTheme="minorHAnsi" w:hAnsi="Arial" w:cs="Arial"/>
                <w:lang w:val="en-IE" w:eastAsia="en-US"/>
              </w:rPr>
              <w:t>The ability to work with multi-disciplinary team members and stakeholders to facilitate</w:t>
            </w:r>
            <w:r w:rsidR="00F92EEC">
              <w:rPr>
                <w:rFonts w:ascii="Arial" w:eastAsiaTheme="minorHAnsi" w:hAnsi="Arial" w:cs="Arial"/>
                <w:lang w:val="en-IE" w:eastAsia="en-US"/>
              </w:rPr>
              <w:t xml:space="preserve"> </w:t>
            </w:r>
            <w:r w:rsidRPr="00F92EEC">
              <w:rPr>
                <w:rFonts w:ascii="Arial" w:eastAsiaTheme="minorHAnsi" w:hAnsi="Arial" w:cs="Arial"/>
                <w:lang w:val="en-IE" w:eastAsia="en-US"/>
              </w:rPr>
              <w:t>high performance, developing and achieving clear and realistic objectives.</w:t>
            </w:r>
          </w:p>
          <w:p w14:paraId="65835B28" w14:textId="6AD8F2EB" w:rsidR="00D97B8C" w:rsidRPr="00D97B8C" w:rsidRDefault="00D97B8C" w:rsidP="00822A59">
            <w:pPr>
              <w:pStyle w:val="ListParagraph"/>
              <w:numPr>
                <w:ilvl w:val="0"/>
                <w:numId w:val="7"/>
              </w:numPr>
              <w:autoSpaceDE w:val="0"/>
              <w:autoSpaceDN w:val="0"/>
              <w:adjustRightInd w:val="0"/>
              <w:spacing w:before="120"/>
              <w:ind w:left="357"/>
              <w:rPr>
                <w:rFonts w:ascii="Arial" w:eastAsiaTheme="minorHAnsi" w:hAnsi="Arial" w:cs="Arial"/>
                <w:lang w:val="en-IE" w:eastAsia="en-US"/>
              </w:rPr>
            </w:pPr>
            <w:r w:rsidRPr="00D97B8C">
              <w:rPr>
                <w:rFonts w:ascii="Arial" w:eastAsiaTheme="minorHAnsi" w:hAnsi="Arial" w:cs="Arial"/>
                <w:lang w:val="en-IE" w:eastAsia="en-US"/>
              </w:rPr>
              <w:t>The ability to lead the team by example, coaching and supporting individuals as</w:t>
            </w:r>
          </w:p>
          <w:p w14:paraId="7B4CFEE5" w14:textId="77777777" w:rsidR="00D97B8C" w:rsidRPr="00D97B8C" w:rsidRDefault="00D97B8C" w:rsidP="003E1B57">
            <w:pPr>
              <w:pStyle w:val="ListParagraph"/>
              <w:autoSpaceDE w:val="0"/>
              <w:autoSpaceDN w:val="0"/>
              <w:adjustRightInd w:val="0"/>
              <w:spacing w:before="120"/>
              <w:ind w:left="357"/>
              <w:contextualSpacing/>
              <w:rPr>
                <w:rFonts w:ascii="Arial" w:eastAsiaTheme="minorHAnsi" w:hAnsi="Arial" w:cs="Arial"/>
                <w:lang w:val="en-IE" w:eastAsia="en-US"/>
              </w:rPr>
            </w:pPr>
            <w:r w:rsidRPr="00D97B8C">
              <w:rPr>
                <w:rFonts w:ascii="Arial" w:eastAsiaTheme="minorHAnsi" w:hAnsi="Arial" w:cs="Arial"/>
                <w:lang w:val="en-IE" w:eastAsia="en-US"/>
              </w:rPr>
              <w:t>required.</w:t>
            </w:r>
          </w:p>
          <w:p w14:paraId="53DB9093" w14:textId="3FCE21CA" w:rsidR="00D97B8C" w:rsidRPr="00D97B8C" w:rsidRDefault="00D97B8C" w:rsidP="00822A59">
            <w:pPr>
              <w:pStyle w:val="ListParagraph"/>
              <w:numPr>
                <w:ilvl w:val="0"/>
                <w:numId w:val="7"/>
              </w:numPr>
              <w:autoSpaceDE w:val="0"/>
              <w:autoSpaceDN w:val="0"/>
              <w:adjustRightInd w:val="0"/>
              <w:spacing w:before="120"/>
              <w:rPr>
                <w:rFonts w:ascii="Arial" w:eastAsiaTheme="minorHAnsi" w:hAnsi="Arial" w:cs="Arial"/>
                <w:lang w:val="en-IE" w:eastAsia="en-US"/>
              </w:rPr>
            </w:pPr>
            <w:r w:rsidRPr="00D97B8C">
              <w:rPr>
                <w:rFonts w:ascii="Arial" w:eastAsiaTheme="minorHAnsi" w:hAnsi="Arial" w:cs="Arial"/>
                <w:lang w:val="en-IE" w:eastAsia="en-US"/>
              </w:rPr>
              <w:t>The ability to address performance issues as they arise.</w:t>
            </w:r>
          </w:p>
          <w:p w14:paraId="7310A4F2" w14:textId="38F04A4B" w:rsidR="00A65D0D" w:rsidRPr="00FD0DC3" w:rsidRDefault="00D97B8C" w:rsidP="00822A59">
            <w:pPr>
              <w:pStyle w:val="ListParagraph"/>
              <w:numPr>
                <w:ilvl w:val="0"/>
                <w:numId w:val="7"/>
              </w:numPr>
              <w:autoSpaceDE w:val="0"/>
              <w:autoSpaceDN w:val="0"/>
              <w:adjustRightInd w:val="0"/>
              <w:spacing w:before="120"/>
              <w:rPr>
                <w:rFonts w:ascii="Arial" w:hAnsi="Arial" w:cs="Arial"/>
                <w:iCs/>
              </w:rPr>
            </w:pPr>
            <w:r w:rsidRPr="00485958">
              <w:rPr>
                <w:rFonts w:ascii="Arial" w:eastAsiaTheme="minorHAnsi" w:hAnsi="Arial" w:cs="Arial"/>
                <w:lang w:val="en-IE" w:eastAsia="en-US"/>
              </w:rPr>
              <w:t>Flexibility and willingness to adapt, positively contributing to the implementation of</w:t>
            </w:r>
            <w:r w:rsidR="00485958">
              <w:rPr>
                <w:rFonts w:ascii="Arial" w:eastAsiaTheme="minorHAnsi" w:hAnsi="Arial" w:cs="Arial"/>
                <w:lang w:val="en-IE" w:eastAsia="en-US"/>
              </w:rPr>
              <w:t xml:space="preserve"> </w:t>
            </w:r>
            <w:r w:rsidRPr="00485958">
              <w:rPr>
                <w:rFonts w:ascii="Arial" w:eastAsiaTheme="minorHAnsi" w:hAnsi="Arial" w:cs="Arial"/>
                <w:lang w:val="en-IE" w:eastAsia="en-US"/>
              </w:rPr>
              <w:t>change.</w:t>
            </w:r>
          </w:p>
          <w:p w14:paraId="507F7AA6" w14:textId="3602D9A9" w:rsidR="00FD0DC3" w:rsidRPr="00FD0DC3" w:rsidRDefault="00FD0DC3" w:rsidP="00822A59">
            <w:pPr>
              <w:numPr>
                <w:ilvl w:val="0"/>
                <w:numId w:val="7"/>
              </w:numPr>
              <w:spacing w:before="120"/>
              <w:rPr>
                <w:rFonts w:ascii="Arial" w:hAnsi="Arial" w:cs="Arial"/>
                <w:iCs/>
              </w:rPr>
            </w:pPr>
            <w:r w:rsidRPr="000021BB">
              <w:rPr>
                <w:rFonts w:ascii="Arial" w:hAnsi="Arial" w:cs="Arial"/>
                <w:iCs/>
              </w:rPr>
              <w:t xml:space="preserve">The ability to confidently articulate own professional opinion based on knowledge and experience. </w:t>
            </w:r>
          </w:p>
          <w:p w14:paraId="3B2718C5" w14:textId="77777777" w:rsidR="008008D6" w:rsidRDefault="008008D6" w:rsidP="00D53F94">
            <w:pPr>
              <w:spacing w:before="120"/>
              <w:ind w:left="360"/>
              <w:rPr>
                <w:rFonts w:ascii="Arial" w:hAnsi="Arial" w:cs="Arial"/>
                <w:b/>
                <w:iCs/>
                <w:u w:val="single"/>
              </w:rPr>
            </w:pPr>
          </w:p>
          <w:p w14:paraId="7E1970EB" w14:textId="7D838F8D" w:rsidR="001528F5" w:rsidRPr="001C0FC5" w:rsidRDefault="001528F5" w:rsidP="00D53F94">
            <w:pPr>
              <w:spacing w:before="120"/>
              <w:rPr>
                <w:rFonts w:ascii="Arial" w:hAnsi="Arial" w:cs="Arial"/>
                <w:b/>
                <w:iCs/>
                <w:u w:val="single"/>
              </w:rPr>
            </w:pPr>
            <w:r w:rsidRPr="001C0FC5">
              <w:rPr>
                <w:rFonts w:ascii="Arial" w:hAnsi="Arial" w:cs="Arial"/>
                <w:b/>
                <w:iCs/>
                <w:u w:val="single"/>
              </w:rPr>
              <w:t>Communications &amp; Interpersonal Skills</w:t>
            </w:r>
          </w:p>
          <w:p w14:paraId="310DE52D" w14:textId="77777777" w:rsidR="001528F5" w:rsidRPr="008A279D" w:rsidRDefault="001528F5" w:rsidP="00D53F94">
            <w:pPr>
              <w:spacing w:before="120"/>
              <w:rPr>
                <w:rFonts w:ascii="Arial" w:hAnsi="Arial" w:cs="Arial"/>
                <w:i/>
                <w:iCs/>
              </w:rPr>
            </w:pPr>
            <w:r w:rsidRPr="008A279D">
              <w:rPr>
                <w:rFonts w:ascii="Arial" w:hAnsi="Arial" w:cs="Arial"/>
                <w:i/>
                <w:iCs/>
              </w:rPr>
              <w:t>Demonstrates:</w:t>
            </w:r>
          </w:p>
          <w:p w14:paraId="7D1DC849" w14:textId="77777777" w:rsidR="001528F5" w:rsidRPr="00053E79" w:rsidRDefault="001528F5" w:rsidP="00822A59">
            <w:pPr>
              <w:pStyle w:val="ListParagraph"/>
              <w:numPr>
                <w:ilvl w:val="0"/>
                <w:numId w:val="7"/>
              </w:numPr>
              <w:spacing w:before="120"/>
              <w:rPr>
                <w:rFonts w:ascii="Arial" w:hAnsi="Arial" w:cs="Arial"/>
                <w:iCs/>
              </w:rPr>
            </w:pPr>
            <w:r w:rsidRPr="00053E79">
              <w:rPr>
                <w:rFonts w:ascii="Arial" w:hAnsi="Arial" w:cs="Arial"/>
                <w:iCs/>
              </w:rPr>
              <w:t>Effective verbal communication skills, delivering complex information clearly, concisely and confidently</w:t>
            </w:r>
          </w:p>
          <w:p w14:paraId="333B0B74" w14:textId="77777777" w:rsidR="00053E79" w:rsidRPr="00053E79" w:rsidRDefault="00053E79" w:rsidP="00822A59">
            <w:pPr>
              <w:pStyle w:val="ListParagraph"/>
              <w:numPr>
                <w:ilvl w:val="0"/>
                <w:numId w:val="7"/>
              </w:numPr>
              <w:spacing w:before="120"/>
              <w:rPr>
                <w:rFonts w:ascii="Arial" w:hAnsi="Arial" w:cs="Arial"/>
                <w:iCs/>
              </w:rPr>
            </w:pPr>
            <w:r w:rsidRPr="00053E79">
              <w:rPr>
                <w:rFonts w:ascii="Arial" w:hAnsi="Arial" w:cs="Arial"/>
                <w:iCs/>
              </w:rPr>
              <w:t xml:space="preserve">The ability to present technical information clearly, concisely and confidently when speaking and in writing. </w:t>
            </w:r>
          </w:p>
          <w:p w14:paraId="7A9989A8" w14:textId="77777777" w:rsidR="001528F5" w:rsidRPr="00053E79" w:rsidRDefault="001528F5" w:rsidP="00822A59">
            <w:pPr>
              <w:pStyle w:val="ListParagraph"/>
              <w:numPr>
                <w:ilvl w:val="0"/>
                <w:numId w:val="7"/>
              </w:numPr>
              <w:spacing w:before="120"/>
              <w:rPr>
                <w:rFonts w:ascii="Arial" w:hAnsi="Arial" w:cs="Arial"/>
                <w:iCs/>
              </w:rPr>
            </w:pPr>
            <w:r w:rsidRPr="00053E79">
              <w:rPr>
                <w:rFonts w:ascii="Arial" w:hAnsi="Arial" w:cs="Arial"/>
                <w:iCs/>
              </w:rPr>
              <w:t>Excellent written communication skills including strong report writing and presentation skills</w:t>
            </w:r>
          </w:p>
          <w:p w14:paraId="5AC5DEBD" w14:textId="33DA3195" w:rsidR="009110C7" w:rsidRPr="00053E79" w:rsidRDefault="001528F5" w:rsidP="00822A59">
            <w:pPr>
              <w:pStyle w:val="ListParagraph"/>
              <w:numPr>
                <w:ilvl w:val="0"/>
                <w:numId w:val="7"/>
              </w:numPr>
              <w:spacing w:before="120"/>
              <w:rPr>
                <w:rFonts w:ascii="Arial" w:hAnsi="Arial" w:cs="Arial"/>
                <w:iCs/>
              </w:rPr>
            </w:pPr>
            <w:r w:rsidRPr="00053E79">
              <w:rPr>
                <w:rFonts w:ascii="Arial" w:hAnsi="Arial" w:cs="Arial"/>
                <w:iCs/>
              </w:rPr>
              <w:t xml:space="preserve">Excellent communication and interpersonal skills in order to deal effectively with a wide range of stakeholders. </w:t>
            </w:r>
          </w:p>
          <w:p w14:paraId="1678D527" w14:textId="77777777" w:rsidR="009110C7" w:rsidRPr="00053E79" w:rsidRDefault="009110C7" w:rsidP="00822A59">
            <w:pPr>
              <w:pStyle w:val="ListParagraph"/>
              <w:numPr>
                <w:ilvl w:val="0"/>
                <w:numId w:val="7"/>
              </w:numPr>
              <w:spacing w:before="120"/>
              <w:rPr>
                <w:rFonts w:ascii="Arial" w:hAnsi="Arial" w:cs="Arial"/>
                <w:iCs/>
                <w:u w:val="single"/>
              </w:rPr>
            </w:pPr>
            <w:r w:rsidRPr="00053E79">
              <w:rPr>
                <w:rFonts w:ascii="Arial" w:hAnsi="Arial" w:cs="Arial"/>
                <w:iCs/>
              </w:rPr>
              <w:t>The ability to build and maintain relationships with colleagues and other stakeholders to assist in performing the role.</w:t>
            </w:r>
          </w:p>
          <w:p w14:paraId="77F1A6EB" w14:textId="77777777" w:rsidR="001528F5" w:rsidRPr="001C0FC5" w:rsidRDefault="001528F5" w:rsidP="00D53F94">
            <w:pPr>
              <w:spacing w:before="120"/>
              <w:ind w:left="720"/>
              <w:rPr>
                <w:rFonts w:ascii="Arial" w:hAnsi="Arial" w:cs="Arial"/>
                <w:iCs/>
              </w:rPr>
            </w:pPr>
          </w:p>
          <w:p w14:paraId="0C9D7A30" w14:textId="77777777" w:rsidR="001528F5" w:rsidRPr="001C0FC5" w:rsidRDefault="001528F5" w:rsidP="00D53F94">
            <w:pPr>
              <w:spacing w:before="120"/>
              <w:rPr>
                <w:rFonts w:ascii="Arial" w:hAnsi="Arial" w:cs="Arial"/>
                <w:b/>
                <w:iCs/>
                <w:u w:val="single"/>
              </w:rPr>
            </w:pPr>
            <w:r w:rsidRPr="001C0FC5">
              <w:rPr>
                <w:rFonts w:ascii="Arial" w:hAnsi="Arial" w:cs="Arial"/>
                <w:b/>
                <w:iCs/>
                <w:u w:val="single"/>
              </w:rPr>
              <w:t>Commitment to a Quality Service</w:t>
            </w:r>
          </w:p>
          <w:p w14:paraId="10653DCF" w14:textId="77777777" w:rsidR="001528F5" w:rsidRPr="008A279D" w:rsidRDefault="001528F5" w:rsidP="00D53F94">
            <w:pPr>
              <w:spacing w:before="120"/>
              <w:rPr>
                <w:rFonts w:ascii="Arial" w:hAnsi="Arial" w:cs="Arial"/>
                <w:i/>
                <w:iCs/>
              </w:rPr>
            </w:pPr>
            <w:r w:rsidRPr="008A279D">
              <w:rPr>
                <w:rFonts w:ascii="Arial" w:hAnsi="Arial" w:cs="Arial"/>
                <w:i/>
                <w:iCs/>
              </w:rPr>
              <w:t>Demonstrates:</w:t>
            </w:r>
          </w:p>
          <w:p w14:paraId="098020A7" w14:textId="77777777" w:rsidR="00DA38DD" w:rsidRPr="000021BB" w:rsidRDefault="00DA38DD" w:rsidP="00822A59">
            <w:pPr>
              <w:numPr>
                <w:ilvl w:val="0"/>
                <w:numId w:val="7"/>
              </w:numPr>
              <w:spacing w:before="120"/>
              <w:rPr>
                <w:rFonts w:ascii="Arial" w:hAnsi="Arial" w:cs="Arial"/>
                <w:iCs/>
              </w:rPr>
            </w:pPr>
            <w:r w:rsidRPr="000021BB">
              <w:rPr>
                <w:rFonts w:ascii="Arial" w:hAnsi="Arial" w:cs="Arial"/>
                <w:iCs/>
              </w:rPr>
              <w:t>Evidence of incorporating the needs of the service user into service delivery</w:t>
            </w:r>
            <w:r>
              <w:rPr>
                <w:rFonts w:ascii="Arial" w:hAnsi="Arial" w:cs="Arial"/>
                <w:iCs/>
              </w:rPr>
              <w:t>.</w:t>
            </w:r>
            <w:r w:rsidRPr="000021BB">
              <w:rPr>
                <w:rFonts w:ascii="Arial" w:hAnsi="Arial" w:cs="Arial"/>
                <w:iCs/>
              </w:rPr>
              <w:t xml:space="preserve"> </w:t>
            </w:r>
          </w:p>
          <w:p w14:paraId="1371555A" w14:textId="77777777" w:rsidR="00DA38DD" w:rsidRPr="000021BB" w:rsidRDefault="00DA38DD" w:rsidP="00822A59">
            <w:pPr>
              <w:numPr>
                <w:ilvl w:val="0"/>
                <w:numId w:val="7"/>
              </w:numPr>
              <w:spacing w:before="120"/>
              <w:rPr>
                <w:rFonts w:ascii="Arial" w:hAnsi="Arial" w:cs="Arial"/>
                <w:iCs/>
              </w:rPr>
            </w:pPr>
            <w:r w:rsidRPr="000021BB">
              <w:rPr>
                <w:rFonts w:ascii="Arial" w:hAnsi="Arial" w:cs="Arial"/>
                <w:iCs/>
              </w:rPr>
              <w:t>Evidence of proactively identifying areas for improvement and the development of practical solutions for their implementation</w:t>
            </w:r>
            <w:r>
              <w:rPr>
                <w:rFonts w:ascii="Arial" w:hAnsi="Arial" w:cs="Arial"/>
                <w:iCs/>
              </w:rPr>
              <w:t>.</w:t>
            </w:r>
          </w:p>
          <w:p w14:paraId="7DE41763" w14:textId="77777777" w:rsidR="00DA38DD" w:rsidRPr="000021BB" w:rsidRDefault="00DA38DD" w:rsidP="00822A59">
            <w:pPr>
              <w:numPr>
                <w:ilvl w:val="0"/>
                <w:numId w:val="7"/>
              </w:numPr>
              <w:spacing w:before="120"/>
              <w:rPr>
                <w:rFonts w:ascii="Arial" w:hAnsi="Arial" w:cs="Arial"/>
                <w:iCs/>
              </w:rPr>
            </w:pPr>
            <w:r w:rsidRPr="000021BB">
              <w:rPr>
                <w:rFonts w:ascii="Arial" w:hAnsi="Arial" w:cs="Arial"/>
                <w:iCs/>
              </w:rPr>
              <w:lastRenderedPageBreak/>
              <w:t>Evidence of practicing and promoting a strong focus on delivering high quality customer service for internal and external customers</w:t>
            </w:r>
            <w:r>
              <w:rPr>
                <w:rFonts w:ascii="Arial" w:hAnsi="Arial" w:cs="Arial"/>
                <w:iCs/>
              </w:rPr>
              <w:t>.</w:t>
            </w:r>
          </w:p>
          <w:p w14:paraId="32622BEC" w14:textId="77777777" w:rsidR="00DA38DD" w:rsidRPr="000021BB" w:rsidRDefault="00DA38DD" w:rsidP="00822A59">
            <w:pPr>
              <w:numPr>
                <w:ilvl w:val="0"/>
                <w:numId w:val="7"/>
              </w:numPr>
              <w:spacing w:before="120"/>
              <w:rPr>
                <w:rFonts w:ascii="Arial" w:hAnsi="Arial" w:cs="Arial"/>
                <w:iCs/>
              </w:rPr>
            </w:pPr>
            <w:r w:rsidRPr="000021BB">
              <w:rPr>
                <w:rFonts w:ascii="Arial" w:hAnsi="Arial" w:cs="Arial"/>
                <w:iCs/>
              </w:rPr>
              <w:t>Commitment to developing own knowledge and expertise</w:t>
            </w:r>
            <w:r>
              <w:rPr>
                <w:rFonts w:ascii="Arial" w:hAnsi="Arial" w:cs="Arial"/>
                <w:iCs/>
              </w:rPr>
              <w:t>.</w:t>
            </w:r>
          </w:p>
          <w:p w14:paraId="49E08C15" w14:textId="25D29E61" w:rsidR="00B45DCE" w:rsidRPr="00B45DCE" w:rsidRDefault="00B45DCE" w:rsidP="00DA38DD">
            <w:pPr>
              <w:spacing w:before="120"/>
              <w:ind w:left="360"/>
              <w:rPr>
                <w:rFonts w:ascii="Arial" w:hAnsi="Arial" w:cs="Arial"/>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3275B37" w14:textId="77777777" w:rsidR="00041E98" w:rsidRDefault="00041E98" w:rsidP="009F3F3A">
      <w:pPr>
        <w:spacing w:after="200" w:line="276" w:lineRule="auto"/>
        <w:jc w:val="center"/>
        <w:rPr>
          <w:rFonts w:ascii="Arial" w:hAnsi="Arial" w:cs="Arial"/>
          <w:b/>
          <w:bCs/>
          <w:iCs/>
        </w:rPr>
      </w:pPr>
    </w:p>
    <w:p w14:paraId="0CBD4159" w14:textId="75BF0B27" w:rsidR="00041E98" w:rsidRDefault="00041E98">
      <w:pPr>
        <w:spacing w:after="200" w:line="276" w:lineRule="auto"/>
        <w:rPr>
          <w:rFonts w:ascii="Arial" w:hAnsi="Arial" w:cs="Arial"/>
          <w:b/>
          <w:bCs/>
          <w:iCs/>
        </w:rPr>
      </w:pPr>
    </w:p>
    <w:p w14:paraId="26FF288C" w14:textId="67E30ED7" w:rsidR="00AB21CA" w:rsidRDefault="00D53F94" w:rsidP="009F3F3A">
      <w:pPr>
        <w:spacing w:after="200" w:line="276" w:lineRule="auto"/>
        <w:jc w:val="center"/>
        <w:rPr>
          <w:rFonts w:ascii="Arial" w:hAnsi="Arial" w:cs="Arial"/>
          <w:b/>
          <w:bCs/>
          <w:iCs/>
        </w:rPr>
      </w:pPr>
      <w:r>
        <w:rPr>
          <w:rFonts w:ascii="Arial" w:hAnsi="Arial" w:cs="Arial"/>
          <w:b/>
          <w:bCs/>
          <w:iCs/>
        </w:rPr>
        <w:t xml:space="preserve">                   </w:t>
      </w:r>
    </w:p>
    <w:p w14:paraId="6E18C647" w14:textId="38D4D067" w:rsidR="00543F98" w:rsidRPr="009F3F3A" w:rsidRDefault="00AB21CA" w:rsidP="00160573">
      <w:pPr>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21AB8D3F" wp14:editId="09CE3AAD">
            <wp:simplePos x="0" y="0"/>
            <wp:positionH relativeFrom="margin">
              <wp:posOffset>-422694</wp:posOffset>
            </wp:positionH>
            <wp:positionV relativeFrom="margin">
              <wp:posOffset>-543392</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573">
        <w:rPr>
          <w:rFonts w:ascii="Arial" w:hAnsi="Arial" w:cs="Arial"/>
          <w:b/>
          <w:bCs/>
          <w:iCs/>
        </w:rPr>
        <w:t xml:space="preserve">             </w:t>
      </w:r>
      <w:r w:rsidR="00007BC8">
        <w:rPr>
          <w:rFonts w:ascii="Arial" w:hAnsi="Arial" w:cs="Arial"/>
          <w:b/>
          <w:bCs/>
          <w:iCs/>
        </w:rPr>
        <w:t xml:space="preserve">                    </w:t>
      </w:r>
      <w:r w:rsidR="00160573">
        <w:rPr>
          <w:rFonts w:ascii="Arial" w:hAnsi="Arial" w:cs="Arial"/>
          <w:b/>
          <w:bCs/>
          <w:iCs/>
        </w:rPr>
        <w:t xml:space="preserve">  </w:t>
      </w:r>
      <w:r w:rsidR="00D53F94">
        <w:rPr>
          <w:rFonts w:ascii="Arial" w:hAnsi="Arial" w:cs="Arial"/>
          <w:b/>
          <w:bCs/>
          <w:iCs/>
        </w:rPr>
        <w:t>G</w:t>
      </w:r>
      <w:r w:rsidR="00D53F94" w:rsidRPr="00834C6B">
        <w:rPr>
          <w:rFonts w:ascii="Arial" w:hAnsi="Arial" w:cs="Arial"/>
          <w:b/>
          <w:bCs/>
          <w:iCs/>
        </w:rPr>
        <w:t>rade VII</w:t>
      </w:r>
      <w:r w:rsidR="00D53F94">
        <w:rPr>
          <w:rFonts w:ascii="Arial" w:hAnsi="Arial" w:cs="Arial"/>
          <w:b/>
          <w:bCs/>
          <w:iCs/>
        </w:rPr>
        <w:t xml:space="preserve"> - Senior Human Resources Integration Analyst</w:t>
      </w:r>
    </w:p>
    <w:p w14:paraId="477B8795" w14:textId="77777777" w:rsidR="00543F98" w:rsidRDefault="00543F98" w:rsidP="00AB21CA">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1AF1A4F" w:rsidR="00543F98" w:rsidRPr="00D53F94"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741FBA">
              <w:rPr>
                <w:rFonts w:ascii="Arial" w:hAnsi="Arial" w:cs="Arial"/>
                <w:spacing w:val="-3"/>
              </w:rPr>
              <w:t>vacancies</w:t>
            </w:r>
            <w:r>
              <w:rPr>
                <w:rFonts w:ascii="Arial" w:hAnsi="Arial" w:cs="Arial"/>
                <w:spacing w:val="-3"/>
              </w:rPr>
              <w:t xml:space="preserve"> available </w:t>
            </w:r>
            <w:r w:rsidR="00741FBA">
              <w:rPr>
                <w:rFonts w:ascii="Arial" w:hAnsi="Arial" w:cs="Arial"/>
                <w:spacing w:val="-3"/>
              </w:rPr>
              <w:t>are permanent</w:t>
            </w:r>
            <w:r w:rsidRPr="00D53F94">
              <w:rPr>
                <w:rFonts w:ascii="Arial" w:hAnsi="Arial" w:cs="Arial"/>
                <w:spacing w:val="-3"/>
              </w:rPr>
              <w:t xml:space="preserve"> and </w:t>
            </w:r>
            <w:r w:rsidRPr="00D53F94">
              <w:rPr>
                <w:rFonts w:ascii="Arial" w:hAnsi="Arial" w:cs="Arial"/>
                <w:bCs/>
                <w:spacing w:val="-3"/>
              </w:rPr>
              <w:t>whole time.</w:t>
            </w:r>
            <w:r w:rsidRPr="00D53F94">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AB21CA" w:rsidRPr="00E766A5" w14:paraId="59D34E9B" w14:textId="77777777" w:rsidTr="00AC0D37">
        <w:tc>
          <w:tcPr>
            <w:tcW w:w="2523" w:type="dxa"/>
          </w:tcPr>
          <w:p w14:paraId="7B90A05F" w14:textId="77777777" w:rsidR="00AB21CA" w:rsidRPr="008249E3" w:rsidRDefault="00AB21CA" w:rsidP="00AB21CA">
            <w:pPr>
              <w:jc w:val="both"/>
              <w:rPr>
                <w:rFonts w:ascii="Arial" w:hAnsi="Arial" w:cs="Arial"/>
                <w:b/>
                <w:bCs/>
              </w:rPr>
            </w:pPr>
            <w:r w:rsidRPr="008249E3">
              <w:rPr>
                <w:rFonts w:ascii="Arial" w:hAnsi="Arial" w:cs="Arial"/>
                <w:b/>
                <w:bCs/>
              </w:rPr>
              <w:t>Remuneration</w:t>
            </w:r>
          </w:p>
          <w:p w14:paraId="587024F1" w14:textId="77777777" w:rsidR="00AB21CA" w:rsidRPr="00E766A5" w:rsidRDefault="00AB21CA" w:rsidP="005F595E">
            <w:pPr>
              <w:jc w:val="both"/>
              <w:rPr>
                <w:rFonts w:ascii="Arial" w:hAnsi="Arial" w:cs="Arial"/>
                <w:b/>
                <w:bCs/>
              </w:rPr>
            </w:pPr>
          </w:p>
        </w:tc>
        <w:tc>
          <w:tcPr>
            <w:tcW w:w="8109" w:type="dxa"/>
          </w:tcPr>
          <w:p w14:paraId="7AB0974B" w14:textId="77777777" w:rsidR="00AB21CA" w:rsidRDefault="00AB21CA" w:rsidP="00AB21CA">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Pr>
                <w:rFonts w:ascii="Arial" w:hAnsi="Arial" w:cs="Arial"/>
              </w:rPr>
              <w:t xml:space="preserve">(as at 01/08/25) </w:t>
            </w:r>
            <w:r w:rsidRPr="00F138B6">
              <w:rPr>
                <w:rFonts w:ascii="Arial" w:hAnsi="Arial" w:cs="Arial"/>
              </w:rPr>
              <w:t xml:space="preserve">is: </w:t>
            </w:r>
          </w:p>
          <w:p w14:paraId="63A90A5C" w14:textId="77777777" w:rsidR="00AB21CA" w:rsidRPr="0076700C" w:rsidRDefault="00AB21CA" w:rsidP="00AB21CA">
            <w:pPr>
              <w:spacing w:after="120"/>
              <w:jc w:val="both"/>
              <w:rPr>
                <w:rFonts w:ascii="Arial" w:hAnsi="Arial" w:cs="Arial"/>
                <w:b/>
                <w:bCs/>
              </w:rPr>
            </w:pPr>
            <w:r w:rsidRPr="00A91B96">
              <w:rPr>
                <w:rFonts w:ascii="Arial" w:hAnsi="Arial" w:cs="Arial"/>
              </w:rPr>
              <w:t>€</w:t>
            </w:r>
            <w:r w:rsidRPr="00A91B96">
              <w:rPr>
                <w:rFonts w:ascii="Arial" w:eastAsiaTheme="minorHAnsi" w:hAnsi="Arial" w:cs="Arial"/>
                <w:lang w:val="en-IE" w:eastAsia="en-US"/>
              </w:rPr>
              <w:t xml:space="preserve">60,013 </w:t>
            </w:r>
            <w:r>
              <w:rPr>
                <w:rFonts w:ascii="Arial" w:eastAsiaTheme="minorHAnsi" w:hAnsi="Arial" w:cs="Arial"/>
                <w:lang w:val="en-IE" w:eastAsia="en-US"/>
              </w:rPr>
              <w:t>- €</w:t>
            </w:r>
            <w:r w:rsidRPr="00A91B96">
              <w:rPr>
                <w:rFonts w:ascii="Arial" w:eastAsiaTheme="minorHAnsi" w:hAnsi="Arial" w:cs="Arial"/>
                <w:lang w:val="en-IE" w:eastAsia="en-US"/>
              </w:rPr>
              <w:t xml:space="preserve">61,479 </w:t>
            </w:r>
            <w:r>
              <w:rPr>
                <w:rFonts w:ascii="Arial" w:eastAsiaTheme="minorHAnsi" w:hAnsi="Arial" w:cs="Arial"/>
                <w:lang w:val="en-IE" w:eastAsia="en-US"/>
              </w:rPr>
              <w:t>- €</w:t>
            </w:r>
            <w:r w:rsidRPr="00A91B96">
              <w:rPr>
                <w:rFonts w:ascii="Arial" w:eastAsiaTheme="minorHAnsi" w:hAnsi="Arial" w:cs="Arial"/>
                <w:lang w:val="en-IE" w:eastAsia="en-US"/>
              </w:rPr>
              <w:t xml:space="preserve">63,192 </w:t>
            </w:r>
            <w:r>
              <w:rPr>
                <w:rFonts w:ascii="Arial" w:eastAsiaTheme="minorHAnsi" w:hAnsi="Arial" w:cs="Arial"/>
                <w:lang w:val="en-IE" w:eastAsia="en-US"/>
              </w:rPr>
              <w:t>- €</w:t>
            </w:r>
            <w:r w:rsidRPr="00A91B96">
              <w:rPr>
                <w:rFonts w:ascii="Arial" w:eastAsiaTheme="minorHAnsi" w:hAnsi="Arial" w:cs="Arial"/>
                <w:lang w:val="en-IE" w:eastAsia="en-US"/>
              </w:rPr>
              <w:t xml:space="preserve">64,911 </w:t>
            </w:r>
            <w:r>
              <w:rPr>
                <w:rFonts w:ascii="Arial" w:eastAsiaTheme="minorHAnsi" w:hAnsi="Arial" w:cs="Arial"/>
                <w:lang w:val="en-IE" w:eastAsia="en-US"/>
              </w:rPr>
              <w:t>- €</w:t>
            </w:r>
            <w:r w:rsidRPr="00A91B96">
              <w:rPr>
                <w:rFonts w:ascii="Arial" w:eastAsiaTheme="minorHAnsi" w:hAnsi="Arial" w:cs="Arial"/>
                <w:lang w:val="en-IE" w:eastAsia="en-US"/>
              </w:rPr>
              <w:t xml:space="preserve">66,636 </w:t>
            </w:r>
            <w:r>
              <w:rPr>
                <w:rFonts w:ascii="Arial" w:eastAsiaTheme="minorHAnsi" w:hAnsi="Arial" w:cs="Arial"/>
                <w:lang w:val="en-IE" w:eastAsia="en-US"/>
              </w:rPr>
              <w:t>- €</w:t>
            </w:r>
            <w:r w:rsidRPr="00A91B96">
              <w:rPr>
                <w:rFonts w:ascii="Arial" w:eastAsiaTheme="minorHAnsi" w:hAnsi="Arial" w:cs="Arial"/>
                <w:lang w:val="en-IE" w:eastAsia="en-US"/>
              </w:rPr>
              <w:t xml:space="preserve">68,176 </w:t>
            </w:r>
            <w:r>
              <w:rPr>
                <w:rFonts w:ascii="Arial" w:eastAsiaTheme="minorHAnsi" w:hAnsi="Arial" w:cs="Arial"/>
                <w:lang w:val="en-IE" w:eastAsia="en-US"/>
              </w:rPr>
              <w:t>- €</w:t>
            </w:r>
            <w:r w:rsidRPr="00A91B96">
              <w:rPr>
                <w:rFonts w:ascii="Arial" w:eastAsiaTheme="minorHAnsi" w:hAnsi="Arial" w:cs="Arial"/>
                <w:lang w:val="en-IE" w:eastAsia="en-US"/>
              </w:rPr>
              <w:t xml:space="preserve">69,745 </w:t>
            </w:r>
            <w:r>
              <w:rPr>
                <w:rFonts w:ascii="Arial" w:eastAsiaTheme="minorHAnsi" w:hAnsi="Arial" w:cs="Arial"/>
                <w:lang w:val="en-IE" w:eastAsia="en-US"/>
              </w:rPr>
              <w:t>- €</w:t>
            </w:r>
            <w:r w:rsidRPr="00A91B96">
              <w:rPr>
                <w:rFonts w:ascii="Arial" w:eastAsiaTheme="minorHAnsi" w:hAnsi="Arial" w:cs="Arial"/>
                <w:lang w:val="en-IE" w:eastAsia="en-US"/>
              </w:rPr>
              <w:t xml:space="preserve">71,272 </w:t>
            </w:r>
            <w:r>
              <w:rPr>
                <w:rFonts w:ascii="Arial" w:eastAsiaTheme="minorHAnsi" w:hAnsi="Arial" w:cs="Arial"/>
                <w:lang w:val="en-IE" w:eastAsia="en-US"/>
              </w:rPr>
              <w:t>- €</w:t>
            </w:r>
            <w:r w:rsidRPr="00A91B96">
              <w:rPr>
                <w:rFonts w:ascii="Arial" w:eastAsiaTheme="minorHAnsi" w:hAnsi="Arial" w:cs="Arial"/>
                <w:lang w:val="en-IE" w:eastAsia="en-US"/>
              </w:rPr>
              <w:t xml:space="preserve">72,788 </w:t>
            </w:r>
            <w:r>
              <w:rPr>
                <w:rFonts w:ascii="Arial" w:eastAsiaTheme="minorHAnsi" w:hAnsi="Arial" w:cs="Arial"/>
                <w:lang w:val="en-IE" w:eastAsia="en-US"/>
              </w:rPr>
              <w:t xml:space="preserve">- </w:t>
            </w:r>
            <w:r w:rsidRPr="0076700C">
              <w:rPr>
                <w:rFonts w:ascii="Arial" w:eastAsiaTheme="minorHAnsi" w:hAnsi="Arial" w:cs="Arial"/>
                <w:b/>
                <w:bCs/>
                <w:lang w:val="en-IE" w:eastAsia="en-US"/>
              </w:rPr>
              <w:t>€75,397 - €78,015 LSIs</w:t>
            </w:r>
          </w:p>
          <w:p w14:paraId="66FF5DD6" w14:textId="77777777" w:rsidR="00AB21CA" w:rsidRPr="00243BB0" w:rsidRDefault="00AB21CA" w:rsidP="00AB21CA">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1461CFF" w14:textId="7099119D" w:rsidR="00AB21CA" w:rsidRPr="00ED5846" w:rsidRDefault="00AB21CA"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CD05B1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w:t>
            </w:r>
            <w:r w:rsidRPr="000D7F31">
              <w:rPr>
                <w:rStyle w:val="normaltextrun"/>
                <w:rFonts w:ascii="Arial" w:hAnsi="Arial" w:cs="Arial"/>
                <w:sz w:val="20"/>
                <w:szCs w:val="20"/>
                <w:lang w:val="en-US"/>
              </w:rPr>
              <w:t xml:space="preserve">grade are </w:t>
            </w:r>
            <w:r w:rsidR="00937951" w:rsidRPr="00C76B22">
              <w:rPr>
                <w:rStyle w:val="normaltextrun"/>
                <w:rFonts w:ascii="Arial" w:hAnsi="Arial" w:cs="Arial"/>
                <w:b/>
                <w:sz w:val="20"/>
                <w:szCs w:val="20"/>
                <w:lang w:val="en-US"/>
              </w:rPr>
              <w:t>35</w:t>
            </w:r>
            <w:r w:rsidRPr="00C76B22">
              <w:rPr>
                <w:rStyle w:val="normaltextrun"/>
                <w:rFonts w:ascii="Arial" w:hAnsi="Arial" w:cs="Arial"/>
                <w:b/>
                <w:sz w:val="20"/>
                <w:szCs w:val="20"/>
                <w:lang w:val="en-US"/>
              </w:rPr>
              <w:t xml:space="preserve"> </w:t>
            </w:r>
            <w:r w:rsidRPr="000D7F31">
              <w:rPr>
                <w:rStyle w:val="findhit"/>
                <w:rFonts w:ascii="Arial" w:hAnsi="Arial" w:cs="Arial"/>
                <w:sz w:val="20"/>
                <w:szCs w:val="20"/>
                <w:lang w:val="en-US"/>
              </w:rPr>
              <w:t>hours</w:t>
            </w:r>
            <w:r w:rsidRPr="000D7F31">
              <w:rPr>
                <w:rStyle w:val="normaltextrun"/>
                <w:rFonts w:ascii="Arial" w:hAnsi="Arial" w:cs="Arial"/>
                <w:sz w:val="20"/>
                <w:szCs w:val="20"/>
                <w:lang w:val="en-US"/>
              </w:rPr>
              <w:t xml:space="preserve"> per week. Your normal weekly working </w:t>
            </w:r>
            <w:r w:rsidRPr="000D7F31">
              <w:rPr>
                <w:rStyle w:val="findhit"/>
                <w:rFonts w:ascii="Arial" w:hAnsi="Arial" w:cs="Arial"/>
                <w:sz w:val="20"/>
                <w:szCs w:val="20"/>
                <w:lang w:val="en-US"/>
              </w:rPr>
              <w:t>hours</w:t>
            </w:r>
            <w:r w:rsidRPr="000D7F31">
              <w:rPr>
                <w:rStyle w:val="normaltextrun"/>
                <w:rFonts w:ascii="Arial" w:hAnsi="Arial" w:cs="Arial"/>
                <w:sz w:val="20"/>
                <w:szCs w:val="20"/>
                <w:lang w:val="en-US"/>
              </w:rPr>
              <w:t xml:space="preserve"> are </w:t>
            </w:r>
            <w:r w:rsidR="00937951" w:rsidRPr="00C76B22">
              <w:rPr>
                <w:rStyle w:val="normaltextrun"/>
                <w:rFonts w:ascii="Arial" w:hAnsi="Arial" w:cs="Arial"/>
                <w:b/>
                <w:sz w:val="20"/>
                <w:szCs w:val="20"/>
                <w:lang w:val="en-US"/>
              </w:rPr>
              <w:t>35</w:t>
            </w:r>
            <w:r w:rsidRPr="000D7F31">
              <w:rPr>
                <w:rStyle w:val="normaltextrun"/>
                <w:rFonts w:ascii="Arial" w:hAnsi="Arial" w:cs="Arial"/>
                <w:sz w:val="20"/>
                <w:szCs w:val="20"/>
                <w:lang w:val="en-US"/>
              </w:rPr>
              <w:t xml:space="preserve"> </w:t>
            </w:r>
            <w:r w:rsidRPr="000D7F31">
              <w:rPr>
                <w:rStyle w:val="findhit"/>
                <w:rFonts w:ascii="Arial" w:hAnsi="Arial" w:cs="Arial"/>
                <w:sz w:val="20"/>
                <w:szCs w:val="20"/>
                <w:lang w:val="en-US"/>
              </w:rPr>
              <w:t>hours</w:t>
            </w:r>
            <w:r w:rsidRPr="000D7F31">
              <w:rPr>
                <w:rStyle w:val="normaltextrun"/>
                <w:rFonts w:ascii="Arial" w:hAnsi="Arial" w:cs="Arial"/>
                <w:sz w:val="20"/>
                <w:szCs w:val="20"/>
                <w:lang w:val="en-US"/>
              </w:rPr>
              <w:t xml:space="preserve">. Contracted </w:t>
            </w:r>
            <w:r w:rsidRPr="000D7F31">
              <w:rPr>
                <w:rStyle w:val="findhit"/>
                <w:rFonts w:ascii="Arial" w:hAnsi="Arial" w:cs="Arial"/>
                <w:sz w:val="20"/>
                <w:szCs w:val="20"/>
                <w:lang w:val="en-US"/>
              </w:rPr>
              <w:t>hours</w:t>
            </w:r>
            <w:r w:rsidRPr="000D7F31">
              <w:rPr>
                <w:rStyle w:val="normaltextrun"/>
                <w:rFonts w:ascii="Arial" w:hAnsi="Arial" w:cs="Arial"/>
                <w:sz w:val="20"/>
                <w:szCs w:val="20"/>
                <w:lang w:val="en-US"/>
              </w:rPr>
              <w:t xml:space="preserve"> that are less than the standard weekly working </w:t>
            </w:r>
            <w:r w:rsidRPr="000D7F31">
              <w:rPr>
                <w:rStyle w:val="findhit"/>
                <w:rFonts w:ascii="Arial" w:hAnsi="Arial" w:cs="Arial"/>
                <w:sz w:val="20"/>
                <w:szCs w:val="20"/>
                <w:lang w:val="en-US"/>
              </w:rPr>
              <w:t>hours</w:t>
            </w:r>
            <w:r w:rsidRPr="000D7F31">
              <w:rPr>
                <w:rStyle w:val="normaltextrun"/>
                <w:rFonts w:ascii="Arial" w:hAnsi="Arial" w:cs="Arial"/>
                <w:sz w:val="20"/>
                <w:szCs w:val="20"/>
                <w:lang w:val="en-US"/>
              </w:rPr>
              <w:t xml:space="preserve"> for your grade will be paid pro rata to the full time</w:t>
            </w:r>
            <w:r w:rsidRPr="00ED5846">
              <w:rPr>
                <w:rStyle w:val="normaltextrun"/>
                <w:rFonts w:ascii="Arial" w:hAnsi="Arial" w:cs="Arial"/>
                <w:sz w:val="20"/>
                <w:szCs w:val="20"/>
                <w:lang w:val="en-US"/>
              </w:rPr>
              <w:t xml:space="preserv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lastRenderedPageBreak/>
              <w:t>Probation</w:t>
            </w:r>
          </w:p>
        </w:tc>
        <w:tc>
          <w:tcPr>
            <w:tcW w:w="8109" w:type="dxa"/>
          </w:tcPr>
          <w:p w14:paraId="08D57982" w14:textId="0BA2CCD2"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638C48CB" w14:textId="77777777" w:rsidR="00837B45" w:rsidRPr="00837B45" w:rsidRDefault="00837B45" w:rsidP="00837B45">
            <w:pPr>
              <w:jc w:val="both"/>
              <w:rPr>
                <w:rFonts w:ascii="Arial" w:hAnsi="Arial" w:cs="Arial"/>
              </w:rPr>
            </w:pPr>
            <w:r w:rsidRPr="00837B4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7D18378" w14:textId="77777777" w:rsidR="00837B45" w:rsidRPr="00837B45" w:rsidRDefault="00837B45" w:rsidP="00837B45">
            <w:pPr>
              <w:jc w:val="both"/>
              <w:rPr>
                <w:rFonts w:ascii="Arial" w:hAnsi="Arial" w:cs="Arial"/>
              </w:rPr>
            </w:pPr>
          </w:p>
          <w:p w14:paraId="5BAD3F66" w14:textId="77777777" w:rsidR="00837B45" w:rsidRPr="00837B45" w:rsidRDefault="00837B45" w:rsidP="00837B45">
            <w:pPr>
              <w:jc w:val="both"/>
              <w:rPr>
                <w:rFonts w:ascii="Arial" w:hAnsi="Arial" w:cs="Arial"/>
              </w:rPr>
            </w:pPr>
            <w:r w:rsidRPr="00837B45">
              <w:rPr>
                <w:rFonts w:ascii="Arial" w:hAnsi="Arial" w:cs="Arial"/>
              </w:rPr>
              <w:t xml:space="preserve">Some staff have additional responsibilities such as Line Managers, Designated Officers and Mandated Persons. </w:t>
            </w:r>
          </w:p>
          <w:p w14:paraId="20661DB9" w14:textId="77777777" w:rsidR="00837B45" w:rsidRPr="00837B45" w:rsidRDefault="00837B45" w:rsidP="00837B45">
            <w:pPr>
              <w:jc w:val="both"/>
              <w:rPr>
                <w:rFonts w:ascii="Arial" w:hAnsi="Arial" w:cs="Arial"/>
              </w:rPr>
            </w:pPr>
          </w:p>
          <w:p w14:paraId="088F0ABE" w14:textId="77777777" w:rsidR="00837B45" w:rsidRPr="00837B45" w:rsidRDefault="00837B45" w:rsidP="00837B45">
            <w:pPr>
              <w:jc w:val="both"/>
              <w:rPr>
                <w:rFonts w:ascii="Arial" w:hAnsi="Arial" w:cs="Arial"/>
              </w:rPr>
            </w:pPr>
            <w:r w:rsidRPr="00837B4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837B45">
                <w:rPr>
                  <w:rStyle w:val="Hyperlink"/>
                  <w:rFonts w:ascii="Arial" w:hAnsi="Arial" w:cs="Arial"/>
                </w:rPr>
                <w:t>Schedule 2</w:t>
              </w:r>
              <w:r w:rsidRPr="00837B45">
                <w:rPr>
                  <w:rFonts w:ascii="Arial" w:hAnsi="Arial"/>
                </w:rPr>
                <w:t xml:space="preserve"> of the Children First Act 2015</w:t>
              </w:r>
            </w:hyperlink>
            <w:r w:rsidRPr="00837B45">
              <w:rPr>
                <w:rFonts w:ascii="Arial" w:hAnsi="Arial" w:cs="Arial"/>
              </w:rPr>
              <w:t xml:space="preserve"> to see if you are a Mandated Person, and therefore a HSE Designated Officer, and be familiar with the related roles and legal responsibilities. </w:t>
            </w:r>
          </w:p>
          <w:p w14:paraId="729BC7E7" w14:textId="77777777" w:rsidR="00837B45" w:rsidRPr="00837B45" w:rsidRDefault="00837B45" w:rsidP="00837B45">
            <w:pPr>
              <w:jc w:val="both"/>
              <w:rPr>
                <w:rFonts w:ascii="Arial" w:hAnsi="Arial" w:cs="Arial"/>
              </w:rPr>
            </w:pPr>
          </w:p>
          <w:p w14:paraId="5D50E18D" w14:textId="77777777" w:rsidR="00837B45" w:rsidRPr="00837B45" w:rsidRDefault="00837B45" w:rsidP="00837B45">
            <w:pPr>
              <w:jc w:val="both"/>
              <w:rPr>
                <w:rFonts w:ascii="Arial" w:hAnsi="Arial" w:cs="Arial"/>
              </w:rPr>
            </w:pPr>
            <w:r w:rsidRPr="00837B45">
              <w:rPr>
                <w:rFonts w:ascii="Arial" w:hAnsi="Arial" w:cs="Arial"/>
              </w:rPr>
              <w:t xml:space="preserve">Visit </w:t>
            </w:r>
            <w:hyperlink r:id="rId19" w:history="1">
              <w:r w:rsidRPr="00837B45">
                <w:rPr>
                  <w:rStyle w:val="Hyperlink"/>
                  <w:rFonts w:ascii="Arial" w:hAnsi="Arial" w:cs="Arial"/>
                </w:rPr>
                <w:t>HSE Children First</w:t>
              </w:r>
              <w:r w:rsidRPr="00837B45">
                <w:rPr>
                  <w:rFonts w:ascii="Arial" w:hAnsi="Arial"/>
                </w:rPr>
                <w:t xml:space="preserve"> </w:t>
              </w:r>
            </w:hyperlink>
            <w:r w:rsidRPr="00837B45">
              <w:rPr>
                <w:rFonts w:ascii="Arial" w:hAnsi="Arial" w:cs="Arial"/>
              </w:rPr>
              <w:t xml:space="preserve">for further information, guidance and resources. </w:t>
            </w:r>
          </w:p>
          <w:p w14:paraId="31C11061" w14:textId="02E9C926" w:rsidR="00041E98" w:rsidRPr="006B758C" w:rsidRDefault="00837B45" w:rsidP="00837B45">
            <w:pPr>
              <w:jc w:val="both"/>
              <w:rPr>
                <w:rFonts w:ascii="Arial" w:hAnsi="Arial" w:cs="Arial"/>
                <w:b/>
                <w:bCs/>
              </w:rPr>
            </w:pPr>
            <w:r w:rsidRPr="00FC59B9">
              <w:rPr>
                <w:rFonts w:ascii="Arial" w:hAnsi="Arial" w:cs="Arial"/>
                <w:bCs/>
                <w:sz w:val="22"/>
                <w:szCs w:val="22"/>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822A59">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BB14FB">
      <w:pPr>
        <w:rPr>
          <w:rFonts w:ascii="Arial" w:hAnsi="Arial" w:cs="Arial"/>
          <w:b/>
          <w:color w:val="000099"/>
        </w:rPr>
      </w:pPr>
    </w:p>
    <w:sectPr w:rsidR="00117CD7" w:rsidSect="005F595E">
      <w:footerReference w:type="even"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35605" w14:textId="77777777" w:rsidR="00C33880" w:rsidRDefault="00C33880" w:rsidP="00543F98">
      <w:r>
        <w:separator/>
      </w:r>
    </w:p>
  </w:endnote>
  <w:endnote w:type="continuationSeparator" w:id="0">
    <w:p w14:paraId="241E4843" w14:textId="77777777" w:rsidR="00C33880" w:rsidRDefault="00C33880" w:rsidP="00543F98">
      <w:r>
        <w:continuationSeparator/>
      </w:r>
    </w:p>
  </w:endnote>
  <w:endnote w:type="continuationNotice" w:id="1">
    <w:p w14:paraId="4536E8E3" w14:textId="77777777" w:rsidR="00C33880" w:rsidRDefault="00C33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0EE23" w14:textId="77777777" w:rsidR="00C33880" w:rsidRDefault="00C33880" w:rsidP="00543F98">
      <w:r>
        <w:separator/>
      </w:r>
    </w:p>
  </w:footnote>
  <w:footnote w:type="continuationSeparator" w:id="0">
    <w:p w14:paraId="312EB672" w14:textId="77777777" w:rsidR="00C33880" w:rsidRDefault="00C33880" w:rsidP="00543F98">
      <w:r>
        <w:continuationSeparator/>
      </w:r>
    </w:p>
  </w:footnote>
  <w:footnote w:type="continuationNotice" w:id="1">
    <w:p w14:paraId="47D4E6CE" w14:textId="77777777" w:rsidR="00C33880" w:rsidRDefault="00C33880"/>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C6B04A2"/>
    <w:multiLevelType w:val="multilevel"/>
    <w:tmpl w:val="91B8C1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FC1797"/>
    <w:multiLevelType w:val="hybridMultilevel"/>
    <w:tmpl w:val="9E0847F0"/>
    <w:lvl w:ilvl="0" w:tplc="18090017">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3E0A78"/>
    <w:multiLevelType w:val="hybridMultilevel"/>
    <w:tmpl w:val="A9B64E10"/>
    <w:lvl w:ilvl="0" w:tplc="18090017">
      <w:start w:val="1"/>
      <w:numFmt w:val="lowerLetter"/>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4EF43DB0"/>
    <w:multiLevelType w:val="hybridMultilevel"/>
    <w:tmpl w:val="4806903C"/>
    <w:lvl w:ilvl="0" w:tplc="C696109C">
      <w:start w:val="1"/>
      <w:numFmt w:val="decimal"/>
      <w:pStyle w:val="numberedheading"/>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5AF82E89"/>
    <w:multiLevelType w:val="hybridMultilevel"/>
    <w:tmpl w:val="1590A50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702D3216"/>
    <w:multiLevelType w:val="hybridMultilevel"/>
    <w:tmpl w:val="008445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7EB70601"/>
    <w:multiLevelType w:val="hybridMultilevel"/>
    <w:tmpl w:val="0B02A0E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3"/>
  </w:num>
  <w:num w:numId="6">
    <w:abstractNumId w:val="5"/>
  </w:num>
  <w:num w:numId="7">
    <w:abstractNumId w:val="6"/>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7BC8"/>
    <w:rsid w:val="00010146"/>
    <w:rsid w:val="00016C4B"/>
    <w:rsid w:val="0003032A"/>
    <w:rsid w:val="00034879"/>
    <w:rsid w:val="00041E98"/>
    <w:rsid w:val="00042D24"/>
    <w:rsid w:val="00045286"/>
    <w:rsid w:val="00052DBD"/>
    <w:rsid w:val="00053E79"/>
    <w:rsid w:val="0005617A"/>
    <w:rsid w:val="00057A71"/>
    <w:rsid w:val="00062003"/>
    <w:rsid w:val="00063F8A"/>
    <w:rsid w:val="0006426A"/>
    <w:rsid w:val="00086F65"/>
    <w:rsid w:val="00091D46"/>
    <w:rsid w:val="00095C1D"/>
    <w:rsid w:val="000A099D"/>
    <w:rsid w:val="000A7350"/>
    <w:rsid w:val="000B3BA1"/>
    <w:rsid w:val="000B4F71"/>
    <w:rsid w:val="000B7318"/>
    <w:rsid w:val="000B75E0"/>
    <w:rsid w:val="000C2125"/>
    <w:rsid w:val="000C2DC4"/>
    <w:rsid w:val="000C7D57"/>
    <w:rsid w:val="000D156B"/>
    <w:rsid w:val="000D581E"/>
    <w:rsid w:val="000D7F31"/>
    <w:rsid w:val="000F19E6"/>
    <w:rsid w:val="000F1EF5"/>
    <w:rsid w:val="000F271C"/>
    <w:rsid w:val="00102F80"/>
    <w:rsid w:val="001038C7"/>
    <w:rsid w:val="00111739"/>
    <w:rsid w:val="00113688"/>
    <w:rsid w:val="001142DE"/>
    <w:rsid w:val="00117CD7"/>
    <w:rsid w:val="00125FEA"/>
    <w:rsid w:val="00127EAB"/>
    <w:rsid w:val="00131323"/>
    <w:rsid w:val="00134550"/>
    <w:rsid w:val="001359F6"/>
    <w:rsid w:val="001528F5"/>
    <w:rsid w:val="00160573"/>
    <w:rsid w:val="00163957"/>
    <w:rsid w:val="00173E63"/>
    <w:rsid w:val="00177D2A"/>
    <w:rsid w:val="001801B2"/>
    <w:rsid w:val="0018179A"/>
    <w:rsid w:val="0018387C"/>
    <w:rsid w:val="00185EBC"/>
    <w:rsid w:val="001943D8"/>
    <w:rsid w:val="00195048"/>
    <w:rsid w:val="00195335"/>
    <w:rsid w:val="00195968"/>
    <w:rsid w:val="001A1FF4"/>
    <w:rsid w:val="001A2568"/>
    <w:rsid w:val="001A63A8"/>
    <w:rsid w:val="001A7F9A"/>
    <w:rsid w:val="001B14B4"/>
    <w:rsid w:val="001B2823"/>
    <w:rsid w:val="001B29B9"/>
    <w:rsid w:val="001B7920"/>
    <w:rsid w:val="001B7FE5"/>
    <w:rsid w:val="001C0142"/>
    <w:rsid w:val="001D139A"/>
    <w:rsid w:val="001D221E"/>
    <w:rsid w:val="001D5584"/>
    <w:rsid w:val="001E1229"/>
    <w:rsid w:val="001E592B"/>
    <w:rsid w:val="001F1061"/>
    <w:rsid w:val="001F1EA0"/>
    <w:rsid w:val="002031EF"/>
    <w:rsid w:val="00210A2D"/>
    <w:rsid w:val="002112E2"/>
    <w:rsid w:val="002115A7"/>
    <w:rsid w:val="0023552F"/>
    <w:rsid w:val="0024231B"/>
    <w:rsid w:val="0024311A"/>
    <w:rsid w:val="00243B62"/>
    <w:rsid w:val="00243BB0"/>
    <w:rsid w:val="00243E19"/>
    <w:rsid w:val="00244FA0"/>
    <w:rsid w:val="00257231"/>
    <w:rsid w:val="00260C8B"/>
    <w:rsid w:val="00277F9C"/>
    <w:rsid w:val="00286130"/>
    <w:rsid w:val="0029014C"/>
    <w:rsid w:val="00293003"/>
    <w:rsid w:val="002A00A2"/>
    <w:rsid w:val="002A1DEB"/>
    <w:rsid w:val="002B27A5"/>
    <w:rsid w:val="002C0B5C"/>
    <w:rsid w:val="002D17A9"/>
    <w:rsid w:val="002D58BB"/>
    <w:rsid w:val="002E1335"/>
    <w:rsid w:val="002E763C"/>
    <w:rsid w:val="003025FD"/>
    <w:rsid w:val="00310739"/>
    <w:rsid w:val="003122D1"/>
    <w:rsid w:val="003127A6"/>
    <w:rsid w:val="00312DD3"/>
    <w:rsid w:val="00315E12"/>
    <w:rsid w:val="00321448"/>
    <w:rsid w:val="0032313C"/>
    <w:rsid w:val="003235BD"/>
    <w:rsid w:val="003237BB"/>
    <w:rsid w:val="0032433F"/>
    <w:rsid w:val="00324FEE"/>
    <w:rsid w:val="003263A5"/>
    <w:rsid w:val="00331995"/>
    <w:rsid w:val="0033762B"/>
    <w:rsid w:val="0034660A"/>
    <w:rsid w:val="00355C90"/>
    <w:rsid w:val="0035717C"/>
    <w:rsid w:val="0036071E"/>
    <w:rsid w:val="00372F42"/>
    <w:rsid w:val="003873AF"/>
    <w:rsid w:val="00387421"/>
    <w:rsid w:val="00394E20"/>
    <w:rsid w:val="00395F0C"/>
    <w:rsid w:val="0039719D"/>
    <w:rsid w:val="003B418E"/>
    <w:rsid w:val="003B7C59"/>
    <w:rsid w:val="003C1464"/>
    <w:rsid w:val="003C3758"/>
    <w:rsid w:val="003C69A1"/>
    <w:rsid w:val="003E1B57"/>
    <w:rsid w:val="003E7EEE"/>
    <w:rsid w:val="003F026C"/>
    <w:rsid w:val="003F586D"/>
    <w:rsid w:val="003F7556"/>
    <w:rsid w:val="00402365"/>
    <w:rsid w:val="0041250A"/>
    <w:rsid w:val="00413395"/>
    <w:rsid w:val="0041518F"/>
    <w:rsid w:val="00416A1B"/>
    <w:rsid w:val="00426A43"/>
    <w:rsid w:val="00431A18"/>
    <w:rsid w:val="0044373F"/>
    <w:rsid w:val="0045069B"/>
    <w:rsid w:val="00450ABA"/>
    <w:rsid w:val="0046274B"/>
    <w:rsid w:val="00463454"/>
    <w:rsid w:val="0046519B"/>
    <w:rsid w:val="00475884"/>
    <w:rsid w:val="00477662"/>
    <w:rsid w:val="00477AEF"/>
    <w:rsid w:val="004831DD"/>
    <w:rsid w:val="004836A3"/>
    <w:rsid w:val="00485958"/>
    <w:rsid w:val="00494CA6"/>
    <w:rsid w:val="00496B68"/>
    <w:rsid w:val="004A5800"/>
    <w:rsid w:val="004C3CE5"/>
    <w:rsid w:val="004C78F8"/>
    <w:rsid w:val="004E4CEC"/>
    <w:rsid w:val="004F2D42"/>
    <w:rsid w:val="004F2F73"/>
    <w:rsid w:val="004F32C4"/>
    <w:rsid w:val="004F7D7B"/>
    <w:rsid w:val="005063BD"/>
    <w:rsid w:val="005150A5"/>
    <w:rsid w:val="00517222"/>
    <w:rsid w:val="00521CFC"/>
    <w:rsid w:val="005242B1"/>
    <w:rsid w:val="00524D77"/>
    <w:rsid w:val="00533F85"/>
    <w:rsid w:val="005408F8"/>
    <w:rsid w:val="00543F98"/>
    <w:rsid w:val="0054701F"/>
    <w:rsid w:val="00553C59"/>
    <w:rsid w:val="00561F63"/>
    <w:rsid w:val="00567B61"/>
    <w:rsid w:val="00582919"/>
    <w:rsid w:val="00585CE2"/>
    <w:rsid w:val="00593D2E"/>
    <w:rsid w:val="005A38DE"/>
    <w:rsid w:val="005A4577"/>
    <w:rsid w:val="005B29E2"/>
    <w:rsid w:val="005C40FB"/>
    <w:rsid w:val="005F10AC"/>
    <w:rsid w:val="005F33FC"/>
    <w:rsid w:val="005F595E"/>
    <w:rsid w:val="0060015D"/>
    <w:rsid w:val="00603F9A"/>
    <w:rsid w:val="00605174"/>
    <w:rsid w:val="00605315"/>
    <w:rsid w:val="00611576"/>
    <w:rsid w:val="0064026D"/>
    <w:rsid w:val="00645B66"/>
    <w:rsid w:val="006544F8"/>
    <w:rsid w:val="0066233E"/>
    <w:rsid w:val="00671C9E"/>
    <w:rsid w:val="0068735E"/>
    <w:rsid w:val="006A2106"/>
    <w:rsid w:val="006A2668"/>
    <w:rsid w:val="006A3CD5"/>
    <w:rsid w:val="006A54F6"/>
    <w:rsid w:val="006B5A90"/>
    <w:rsid w:val="006B758C"/>
    <w:rsid w:val="006F0BE7"/>
    <w:rsid w:val="006F1A37"/>
    <w:rsid w:val="006F6EB4"/>
    <w:rsid w:val="0070362B"/>
    <w:rsid w:val="0070424B"/>
    <w:rsid w:val="00705C73"/>
    <w:rsid w:val="007065F2"/>
    <w:rsid w:val="007119DD"/>
    <w:rsid w:val="00730B3E"/>
    <w:rsid w:val="00733F48"/>
    <w:rsid w:val="00741FBA"/>
    <w:rsid w:val="0075366A"/>
    <w:rsid w:val="0075380E"/>
    <w:rsid w:val="00755A09"/>
    <w:rsid w:val="0076700C"/>
    <w:rsid w:val="0077279C"/>
    <w:rsid w:val="00775BF1"/>
    <w:rsid w:val="00781300"/>
    <w:rsid w:val="00787213"/>
    <w:rsid w:val="0079086C"/>
    <w:rsid w:val="00792875"/>
    <w:rsid w:val="00792F91"/>
    <w:rsid w:val="00795998"/>
    <w:rsid w:val="007C6E77"/>
    <w:rsid w:val="007D2E37"/>
    <w:rsid w:val="007D43A7"/>
    <w:rsid w:val="007D639C"/>
    <w:rsid w:val="007E1F8D"/>
    <w:rsid w:val="007E60A4"/>
    <w:rsid w:val="007F0BB1"/>
    <w:rsid w:val="007F6BBE"/>
    <w:rsid w:val="008008D6"/>
    <w:rsid w:val="00801AAD"/>
    <w:rsid w:val="00807675"/>
    <w:rsid w:val="00813F59"/>
    <w:rsid w:val="00820953"/>
    <w:rsid w:val="00822A59"/>
    <w:rsid w:val="008249E3"/>
    <w:rsid w:val="00835025"/>
    <w:rsid w:val="00837B45"/>
    <w:rsid w:val="008627AB"/>
    <w:rsid w:val="0087266C"/>
    <w:rsid w:val="00882755"/>
    <w:rsid w:val="0088322D"/>
    <w:rsid w:val="00887873"/>
    <w:rsid w:val="00890A2B"/>
    <w:rsid w:val="008950F1"/>
    <w:rsid w:val="008A014A"/>
    <w:rsid w:val="008A20BA"/>
    <w:rsid w:val="008A6CFF"/>
    <w:rsid w:val="008A7292"/>
    <w:rsid w:val="008B37E3"/>
    <w:rsid w:val="008C5D54"/>
    <w:rsid w:val="008D7173"/>
    <w:rsid w:val="008E518F"/>
    <w:rsid w:val="0090648C"/>
    <w:rsid w:val="009110C7"/>
    <w:rsid w:val="00923525"/>
    <w:rsid w:val="00924091"/>
    <w:rsid w:val="009304BA"/>
    <w:rsid w:val="0093157F"/>
    <w:rsid w:val="00937951"/>
    <w:rsid w:val="009441FF"/>
    <w:rsid w:val="00944FE6"/>
    <w:rsid w:val="00945934"/>
    <w:rsid w:val="00955918"/>
    <w:rsid w:val="009713C6"/>
    <w:rsid w:val="009827DC"/>
    <w:rsid w:val="00986ECA"/>
    <w:rsid w:val="00995012"/>
    <w:rsid w:val="009B6BF8"/>
    <w:rsid w:val="009C23D6"/>
    <w:rsid w:val="009C7692"/>
    <w:rsid w:val="009D34D6"/>
    <w:rsid w:val="009D61B3"/>
    <w:rsid w:val="009E0CF9"/>
    <w:rsid w:val="009E754F"/>
    <w:rsid w:val="009F3F3A"/>
    <w:rsid w:val="00A0086E"/>
    <w:rsid w:val="00A02CC7"/>
    <w:rsid w:val="00A049EE"/>
    <w:rsid w:val="00A31CE6"/>
    <w:rsid w:val="00A33245"/>
    <w:rsid w:val="00A35B00"/>
    <w:rsid w:val="00A36FE9"/>
    <w:rsid w:val="00A47428"/>
    <w:rsid w:val="00A47D89"/>
    <w:rsid w:val="00A51DA0"/>
    <w:rsid w:val="00A54067"/>
    <w:rsid w:val="00A579CE"/>
    <w:rsid w:val="00A65D0D"/>
    <w:rsid w:val="00A66600"/>
    <w:rsid w:val="00A811FF"/>
    <w:rsid w:val="00A823A0"/>
    <w:rsid w:val="00A847E5"/>
    <w:rsid w:val="00A8573A"/>
    <w:rsid w:val="00A85FAD"/>
    <w:rsid w:val="00A91B96"/>
    <w:rsid w:val="00AB13F2"/>
    <w:rsid w:val="00AB21CA"/>
    <w:rsid w:val="00AB4063"/>
    <w:rsid w:val="00AC0D37"/>
    <w:rsid w:val="00AC325C"/>
    <w:rsid w:val="00AD15B9"/>
    <w:rsid w:val="00AD5EC4"/>
    <w:rsid w:val="00AE1AD9"/>
    <w:rsid w:val="00AE2288"/>
    <w:rsid w:val="00AE6192"/>
    <w:rsid w:val="00AF423A"/>
    <w:rsid w:val="00B01E5F"/>
    <w:rsid w:val="00B038F6"/>
    <w:rsid w:val="00B0554F"/>
    <w:rsid w:val="00B079D3"/>
    <w:rsid w:val="00B12DB8"/>
    <w:rsid w:val="00B13527"/>
    <w:rsid w:val="00B23377"/>
    <w:rsid w:val="00B35C3A"/>
    <w:rsid w:val="00B4168B"/>
    <w:rsid w:val="00B45750"/>
    <w:rsid w:val="00B45DCE"/>
    <w:rsid w:val="00B54932"/>
    <w:rsid w:val="00B5561C"/>
    <w:rsid w:val="00B62061"/>
    <w:rsid w:val="00B701F5"/>
    <w:rsid w:val="00B72E3B"/>
    <w:rsid w:val="00B85A4B"/>
    <w:rsid w:val="00B877D8"/>
    <w:rsid w:val="00B970D4"/>
    <w:rsid w:val="00BA14C2"/>
    <w:rsid w:val="00BA4579"/>
    <w:rsid w:val="00BB14FB"/>
    <w:rsid w:val="00BD463D"/>
    <w:rsid w:val="00BD5194"/>
    <w:rsid w:val="00BD6E13"/>
    <w:rsid w:val="00BD7612"/>
    <w:rsid w:val="00BD7AF2"/>
    <w:rsid w:val="00BE2087"/>
    <w:rsid w:val="00BE491B"/>
    <w:rsid w:val="00BF1487"/>
    <w:rsid w:val="00C0464A"/>
    <w:rsid w:val="00C15BC1"/>
    <w:rsid w:val="00C1673E"/>
    <w:rsid w:val="00C24946"/>
    <w:rsid w:val="00C25F36"/>
    <w:rsid w:val="00C276CC"/>
    <w:rsid w:val="00C27EBA"/>
    <w:rsid w:val="00C30286"/>
    <w:rsid w:val="00C31249"/>
    <w:rsid w:val="00C33880"/>
    <w:rsid w:val="00C36571"/>
    <w:rsid w:val="00C36670"/>
    <w:rsid w:val="00C43267"/>
    <w:rsid w:val="00C438C1"/>
    <w:rsid w:val="00C443AE"/>
    <w:rsid w:val="00C45789"/>
    <w:rsid w:val="00C50AC7"/>
    <w:rsid w:val="00C5590F"/>
    <w:rsid w:val="00C559B2"/>
    <w:rsid w:val="00C57CEC"/>
    <w:rsid w:val="00C627C9"/>
    <w:rsid w:val="00C76B22"/>
    <w:rsid w:val="00C82C28"/>
    <w:rsid w:val="00C86C1A"/>
    <w:rsid w:val="00C9024B"/>
    <w:rsid w:val="00C950B6"/>
    <w:rsid w:val="00CA12C1"/>
    <w:rsid w:val="00CB077C"/>
    <w:rsid w:val="00CB132C"/>
    <w:rsid w:val="00CB2C3A"/>
    <w:rsid w:val="00CB2D44"/>
    <w:rsid w:val="00CB5881"/>
    <w:rsid w:val="00CB634E"/>
    <w:rsid w:val="00CC082D"/>
    <w:rsid w:val="00CC3F5A"/>
    <w:rsid w:val="00CC5216"/>
    <w:rsid w:val="00CC5AC2"/>
    <w:rsid w:val="00CC5E2F"/>
    <w:rsid w:val="00CD2A71"/>
    <w:rsid w:val="00CD450C"/>
    <w:rsid w:val="00CE3011"/>
    <w:rsid w:val="00CE499C"/>
    <w:rsid w:val="00D061AB"/>
    <w:rsid w:val="00D139DF"/>
    <w:rsid w:val="00D23248"/>
    <w:rsid w:val="00D2797C"/>
    <w:rsid w:val="00D34192"/>
    <w:rsid w:val="00D345CA"/>
    <w:rsid w:val="00D36D2A"/>
    <w:rsid w:val="00D42C08"/>
    <w:rsid w:val="00D46C02"/>
    <w:rsid w:val="00D522E6"/>
    <w:rsid w:val="00D53F94"/>
    <w:rsid w:val="00D844B6"/>
    <w:rsid w:val="00D931C6"/>
    <w:rsid w:val="00D97B8C"/>
    <w:rsid w:val="00DA0A6D"/>
    <w:rsid w:val="00DA38DD"/>
    <w:rsid w:val="00DA6478"/>
    <w:rsid w:val="00DA6923"/>
    <w:rsid w:val="00DA7FD3"/>
    <w:rsid w:val="00DD145D"/>
    <w:rsid w:val="00DD44AA"/>
    <w:rsid w:val="00DD7C1E"/>
    <w:rsid w:val="00E00E62"/>
    <w:rsid w:val="00E0768C"/>
    <w:rsid w:val="00E23FD8"/>
    <w:rsid w:val="00E45386"/>
    <w:rsid w:val="00E46F0F"/>
    <w:rsid w:val="00E52590"/>
    <w:rsid w:val="00E52597"/>
    <w:rsid w:val="00E53F9F"/>
    <w:rsid w:val="00E64E67"/>
    <w:rsid w:val="00E704F5"/>
    <w:rsid w:val="00E71DBB"/>
    <w:rsid w:val="00E77239"/>
    <w:rsid w:val="00E85FFE"/>
    <w:rsid w:val="00E86203"/>
    <w:rsid w:val="00E9136D"/>
    <w:rsid w:val="00E95117"/>
    <w:rsid w:val="00EA0C3A"/>
    <w:rsid w:val="00EA495D"/>
    <w:rsid w:val="00EB3113"/>
    <w:rsid w:val="00EB3C67"/>
    <w:rsid w:val="00EB5E72"/>
    <w:rsid w:val="00EB6791"/>
    <w:rsid w:val="00EB7809"/>
    <w:rsid w:val="00EC3C8E"/>
    <w:rsid w:val="00ED3B20"/>
    <w:rsid w:val="00ED5846"/>
    <w:rsid w:val="00EE4936"/>
    <w:rsid w:val="00EF5A89"/>
    <w:rsid w:val="00EF72E3"/>
    <w:rsid w:val="00F105D9"/>
    <w:rsid w:val="00F1158C"/>
    <w:rsid w:val="00F1442F"/>
    <w:rsid w:val="00F20301"/>
    <w:rsid w:val="00F2304D"/>
    <w:rsid w:val="00F23206"/>
    <w:rsid w:val="00F235BB"/>
    <w:rsid w:val="00F24E25"/>
    <w:rsid w:val="00F365E7"/>
    <w:rsid w:val="00F409EB"/>
    <w:rsid w:val="00F415C8"/>
    <w:rsid w:val="00F6254C"/>
    <w:rsid w:val="00F63857"/>
    <w:rsid w:val="00F70788"/>
    <w:rsid w:val="00F71449"/>
    <w:rsid w:val="00F76B01"/>
    <w:rsid w:val="00F82E44"/>
    <w:rsid w:val="00F8301D"/>
    <w:rsid w:val="00F8393C"/>
    <w:rsid w:val="00F83B46"/>
    <w:rsid w:val="00F83F75"/>
    <w:rsid w:val="00F928ED"/>
    <w:rsid w:val="00F92EEC"/>
    <w:rsid w:val="00F97827"/>
    <w:rsid w:val="00FC0DFB"/>
    <w:rsid w:val="00FC12B2"/>
    <w:rsid w:val="00FC3200"/>
    <w:rsid w:val="00FC3CA6"/>
    <w:rsid w:val="00FD0DC3"/>
    <w:rsid w:val="00FD69DE"/>
    <w:rsid w:val="00FD7DA1"/>
    <w:rsid w:val="00FE19D7"/>
    <w:rsid w:val="00FE1CD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355C90"/>
    <w:rPr>
      <w:rFonts w:ascii="Times New Roman" w:eastAsia="Times New Roman" w:hAnsi="Times New Roman" w:cs="Times New Roman"/>
      <w:sz w:val="20"/>
      <w:szCs w:val="20"/>
      <w:lang w:val="en-GB" w:eastAsia="en-GB"/>
    </w:rPr>
  </w:style>
  <w:style w:type="paragraph" w:customStyle="1" w:styleId="numberedheading">
    <w:name w:val="numbered heading"/>
    <w:basedOn w:val="Normal"/>
    <w:link w:val="numberedheadingChar"/>
    <w:qFormat/>
    <w:rsid w:val="001943D8"/>
    <w:pPr>
      <w:numPr>
        <w:numId w:val="6"/>
      </w:numPr>
      <w:tabs>
        <w:tab w:val="left" w:pos="0"/>
      </w:tabs>
    </w:pPr>
    <w:rPr>
      <w:rFonts w:ascii="Arial" w:hAnsi="Arial"/>
      <w:b/>
      <w:iCs/>
      <w:sz w:val="22"/>
      <w:szCs w:val="22"/>
      <w:u w:val="single"/>
    </w:rPr>
  </w:style>
  <w:style w:type="character" w:customStyle="1" w:styleId="numberedheadingChar">
    <w:name w:val="numbered heading Char"/>
    <w:link w:val="numberedheading"/>
    <w:rsid w:val="001943D8"/>
    <w:rPr>
      <w:rFonts w:ascii="Arial" w:eastAsia="Times New Roman" w:hAnsi="Arial" w:cs="Times New Roman"/>
      <w:b/>
      <w:iCs/>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1786762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our-"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z.clausen@hse.ie"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our-workforc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5901DEB3-C519-4A89-B38C-B391D5E1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E52BA-C469-4731-9837-2708A668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4322</Words>
  <Characters>24640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Maria McDaid</cp:lastModifiedBy>
  <cp:revision>5</cp:revision>
  <dcterms:created xsi:type="dcterms:W3CDTF">2026-01-28T12:22:00Z</dcterms:created>
  <dcterms:modified xsi:type="dcterms:W3CDTF">2026-02-13T10:11:00Z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