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5DAF" w14:textId="58C0B4DB" w:rsidR="004E6AC3" w:rsidRPr="00E712DD" w:rsidRDefault="00BB7F5E" w:rsidP="004E6AC3">
      <w:pPr>
        <w:pStyle w:val="BodyText"/>
        <w:spacing w:line="235" w:lineRule="auto"/>
        <w:ind w:right="89"/>
        <w:rPr>
          <w:b/>
          <w:sz w:val="20"/>
        </w:rPr>
      </w:pPr>
      <w:r w:rsidRPr="001D213D">
        <w:rPr>
          <w:b/>
          <w:noProof/>
          <w:color w:val="000099"/>
          <w:sz w:val="20"/>
          <w:lang w:val="en-IE" w:eastAsia="en-IE"/>
        </w:rPr>
        <w:drawing>
          <wp:anchor distT="0" distB="0" distL="114300" distR="114300" simplePos="0" relativeHeight="251659264" behindDoc="0" locked="0" layoutInCell="1" allowOverlap="1" wp14:anchorId="46ECF775" wp14:editId="6435274E">
            <wp:simplePos x="0" y="0"/>
            <wp:positionH relativeFrom="margin">
              <wp:posOffset>30372</wp:posOffset>
            </wp:positionH>
            <wp:positionV relativeFrom="margin">
              <wp:posOffset>-479413</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6AC3" w:rsidRPr="001D213D">
        <w:rPr>
          <w:b/>
          <w:sz w:val="20"/>
        </w:rPr>
        <w:t xml:space="preserve">                                            </w:t>
      </w:r>
      <w:r w:rsidR="006B35C0">
        <w:rPr>
          <w:b/>
          <w:sz w:val="20"/>
        </w:rPr>
        <w:tab/>
        <w:t xml:space="preserve">         </w:t>
      </w:r>
      <w:r w:rsidR="004E6AC3" w:rsidRPr="001D213D">
        <w:rPr>
          <w:b/>
          <w:sz w:val="20"/>
        </w:rPr>
        <w:t xml:space="preserve">  </w:t>
      </w:r>
      <w:r w:rsidR="00F735AB">
        <w:rPr>
          <w:b/>
          <w:sz w:val="20"/>
        </w:rPr>
        <w:tab/>
        <w:t xml:space="preserve">           </w:t>
      </w:r>
      <w:r w:rsidR="004E6AC3" w:rsidRPr="004B2F2A">
        <w:rPr>
          <w:b/>
          <w:sz w:val="20"/>
        </w:rPr>
        <w:t>Senior</w:t>
      </w:r>
      <w:r w:rsidR="004E6AC3" w:rsidRPr="00E712DD">
        <w:rPr>
          <w:b/>
          <w:sz w:val="20"/>
        </w:rPr>
        <w:t xml:space="preserve"> Communications Officer, Grade VII  </w:t>
      </w:r>
    </w:p>
    <w:p w14:paraId="7E589F96" w14:textId="02BF484D" w:rsidR="004E6AC3" w:rsidRPr="00E712DD" w:rsidRDefault="006B35C0" w:rsidP="004E6AC3">
      <w:pPr>
        <w:ind w:left="-1260"/>
        <w:jc w:val="right"/>
        <w:rPr>
          <w:rFonts w:ascii="Arial" w:hAnsi="Arial" w:cs="Arial"/>
          <w:b/>
        </w:rPr>
      </w:pPr>
      <w:r w:rsidRPr="00E712DD">
        <w:rPr>
          <w:rFonts w:ascii="Arial" w:hAnsi="Arial" w:cs="Arial"/>
          <w:b/>
        </w:rPr>
        <w:t xml:space="preserve">         </w:t>
      </w:r>
      <w:r w:rsidR="00F735AB" w:rsidRPr="00E712DD">
        <w:rPr>
          <w:rFonts w:ascii="Arial" w:hAnsi="Arial" w:cs="Arial"/>
          <w:b/>
        </w:rPr>
        <w:t xml:space="preserve">  </w:t>
      </w:r>
      <w:r w:rsidR="004E6AC3" w:rsidRPr="00E712DD">
        <w:rPr>
          <w:rFonts w:ascii="Arial" w:hAnsi="Arial" w:cs="Arial"/>
          <w:b/>
        </w:rPr>
        <w:t xml:space="preserve">Office of the National Director of Public Health </w:t>
      </w:r>
    </w:p>
    <w:p w14:paraId="228B00E9" w14:textId="4879A916" w:rsidR="00543F98" w:rsidRPr="00E712DD" w:rsidRDefault="00543F98" w:rsidP="004E6AC3">
      <w:pPr>
        <w:ind w:left="-1260"/>
        <w:jc w:val="right"/>
        <w:rPr>
          <w:rFonts w:ascii="Arial" w:hAnsi="Arial" w:cs="Arial"/>
          <w:b/>
        </w:rPr>
      </w:pPr>
      <w:r w:rsidRPr="00E712DD">
        <w:rPr>
          <w:rFonts w:ascii="Arial" w:hAnsi="Arial" w:cs="Arial"/>
          <w:b/>
        </w:rPr>
        <w:t>Job Specification &amp; Terms and Conditions</w:t>
      </w:r>
    </w:p>
    <w:p w14:paraId="49AEBD4A" w14:textId="77777777" w:rsidR="00543F98" w:rsidRPr="00E712DD" w:rsidRDefault="00543F98" w:rsidP="00543F98">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7216"/>
      </w:tblGrid>
      <w:tr w:rsidR="00543F98" w:rsidRPr="001D213D" w14:paraId="4807B6F6" w14:textId="77777777" w:rsidTr="00BB7F5E">
        <w:tc>
          <w:tcPr>
            <w:tcW w:w="1299" w:type="pct"/>
          </w:tcPr>
          <w:p w14:paraId="4FA0A722" w14:textId="3FCA861B" w:rsidR="00543F98" w:rsidRPr="00E712DD" w:rsidRDefault="00FC59B9" w:rsidP="00F6254C">
            <w:pPr>
              <w:rPr>
                <w:rFonts w:ascii="Arial" w:hAnsi="Arial" w:cs="Arial"/>
                <w:b/>
                <w:bCs/>
              </w:rPr>
            </w:pPr>
            <w:r w:rsidRPr="004B2F2A">
              <w:rPr>
                <w:rFonts w:ascii="Arial" w:hAnsi="Arial" w:cs="Arial"/>
                <w:b/>
                <w:bCs/>
              </w:rPr>
              <w:t>Job title, grade code</w:t>
            </w:r>
          </w:p>
        </w:tc>
        <w:tc>
          <w:tcPr>
            <w:tcW w:w="3701" w:type="pct"/>
          </w:tcPr>
          <w:p w14:paraId="7EB86115" w14:textId="77777777" w:rsidR="00BB7F5E" w:rsidRPr="00E712DD" w:rsidRDefault="00BB7F5E" w:rsidP="00BB7F5E">
            <w:pPr>
              <w:pStyle w:val="TableParagraph"/>
              <w:spacing w:before="5" w:line="223" w:lineRule="auto"/>
              <w:ind w:left="0"/>
              <w:rPr>
                <w:rFonts w:ascii="Arial" w:hAnsi="Arial" w:cs="Arial"/>
                <w:sz w:val="20"/>
                <w:szCs w:val="20"/>
              </w:rPr>
            </w:pPr>
            <w:r w:rsidRPr="004B2F2A">
              <w:rPr>
                <w:rFonts w:ascii="Arial" w:hAnsi="Arial" w:cs="Arial"/>
                <w:sz w:val="20"/>
                <w:szCs w:val="20"/>
              </w:rPr>
              <w:t>Senior</w:t>
            </w:r>
            <w:r w:rsidRPr="00E712DD">
              <w:rPr>
                <w:rFonts w:ascii="Arial" w:hAnsi="Arial" w:cs="Arial"/>
                <w:sz w:val="20"/>
                <w:szCs w:val="20"/>
              </w:rPr>
              <w:t xml:space="preserve"> Communications Officer, Grade VII </w:t>
            </w:r>
          </w:p>
          <w:p w14:paraId="02715CEA" w14:textId="77777777" w:rsidR="00BB7F5E" w:rsidRPr="00E712DD" w:rsidRDefault="00BB7F5E" w:rsidP="00BB7F5E">
            <w:pPr>
              <w:pStyle w:val="TableParagraph"/>
              <w:spacing w:before="5" w:line="223" w:lineRule="auto"/>
              <w:rPr>
                <w:rFonts w:ascii="Arial" w:hAnsi="Arial" w:cs="Arial"/>
                <w:sz w:val="20"/>
                <w:szCs w:val="20"/>
              </w:rPr>
            </w:pPr>
          </w:p>
          <w:p w14:paraId="649CE8BE" w14:textId="77777777" w:rsidR="00543F98" w:rsidRPr="001D213D" w:rsidRDefault="00BB7F5E" w:rsidP="00BB7F5E">
            <w:pPr>
              <w:tabs>
                <w:tab w:val="left" w:pos="283"/>
              </w:tabs>
              <w:rPr>
                <w:rFonts w:ascii="Arial" w:hAnsi="Arial" w:cs="Arial"/>
                <w:i/>
              </w:rPr>
            </w:pPr>
            <w:r w:rsidRPr="00E712DD">
              <w:rPr>
                <w:rFonts w:ascii="Arial" w:hAnsi="Arial" w:cs="Arial"/>
                <w:i/>
              </w:rPr>
              <w:t>(Grade Code 0582)</w:t>
            </w:r>
          </w:p>
          <w:p w14:paraId="1A2CE988" w14:textId="5502B9C0" w:rsidR="00BB7F5E" w:rsidRPr="001D213D" w:rsidRDefault="00BB7F5E" w:rsidP="00BB7F5E">
            <w:pPr>
              <w:tabs>
                <w:tab w:val="left" w:pos="283"/>
              </w:tabs>
              <w:rPr>
                <w:rFonts w:ascii="Arial" w:hAnsi="Arial" w:cs="Arial"/>
                <w:iCs/>
              </w:rPr>
            </w:pPr>
          </w:p>
        </w:tc>
      </w:tr>
      <w:tr w:rsidR="00792F91" w:rsidRPr="001D213D" w14:paraId="6531EE8E" w14:textId="77777777" w:rsidTr="00BB7F5E">
        <w:tc>
          <w:tcPr>
            <w:tcW w:w="1299" w:type="pct"/>
          </w:tcPr>
          <w:p w14:paraId="6B02C9D1" w14:textId="4B4BB322" w:rsidR="00792F91" w:rsidRPr="001D213D" w:rsidRDefault="00FC59B9" w:rsidP="00792F91">
            <w:pPr>
              <w:rPr>
                <w:rFonts w:ascii="Arial" w:hAnsi="Arial" w:cs="Arial"/>
                <w:b/>
                <w:bCs/>
              </w:rPr>
            </w:pPr>
            <w:r w:rsidRPr="001D213D">
              <w:rPr>
                <w:rFonts w:ascii="Arial" w:hAnsi="Arial" w:cs="Arial"/>
                <w:b/>
                <w:bCs/>
              </w:rPr>
              <w:t>Campaign reference</w:t>
            </w:r>
          </w:p>
        </w:tc>
        <w:tc>
          <w:tcPr>
            <w:tcW w:w="3701" w:type="pct"/>
          </w:tcPr>
          <w:p w14:paraId="7FADD9C8" w14:textId="77777777" w:rsidR="00792F91" w:rsidRPr="001D213D" w:rsidRDefault="00061E97" w:rsidP="00792F91">
            <w:pPr>
              <w:rPr>
                <w:rFonts w:ascii="Arial" w:hAnsi="Arial" w:cs="Arial"/>
                <w:spacing w:val="-3"/>
                <w:lang w:eastAsia="en-US"/>
              </w:rPr>
            </w:pPr>
            <w:r w:rsidRPr="001D213D">
              <w:rPr>
                <w:rFonts w:ascii="Arial" w:hAnsi="Arial" w:cs="Arial"/>
                <w:spacing w:val="-3"/>
                <w:lang w:eastAsia="en-US"/>
              </w:rPr>
              <w:t>NRS15109</w:t>
            </w:r>
          </w:p>
          <w:p w14:paraId="14323542" w14:textId="49F9653E" w:rsidR="00061E97" w:rsidRPr="001D213D" w:rsidRDefault="00061E97" w:rsidP="00792F91">
            <w:pPr>
              <w:rPr>
                <w:rFonts w:ascii="Arial" w:hAnsi="Arial" w:cs="Arial"/>
                <w:bCs/>
                <w:iCs/>
                <w:color w:val="000099"/>
              </w:rPr>
            </w:pPr>
          </w:p>
        </w:tc>
      </w:tr>
      <w:tr w:rsidR="00792F91" w:rsidRPr="001D213D" w14:paraId="4B833EEA" w14:textId="77777777" w:rsidTr="00BB7F5E">
        <w:tc>
          <w:tcPr>
            <w:tcW w:w="1299" w:type="pct"/>
          </w:tcPr>
          <w:p w14:paraId="3C4299A2" w14:textId="2912FEDD" w:rsidR="00792F91" w:rsidRPr="001D213D" w:rsidRDefault="00FC59B9" w:rsidP="00792F91">
            <w:pPr>
              <w:rPr>
                <w:rFonts w:ascii="Arial" w:hAnsi="Arial" w:cs="Arial"/>
                <w:b/>
                <w:bCs/>
              </w:rPr>
            </w:pPr>
            <w:r w:rsidRPr="001D213D">
              <w:rPr>
                <w:rFonts w:ascii="Arial" w:hAnsi="Arial" w:cs="Arial"/>
                <w:b/>
                <w:bCs/>
              </w:rPr>
              <w:t>Closing date</w:t>
            </w:r>
          </w:p>
        </w:tc>
        <w:tc>
          <w:tcPr>
            <w:tcW w:w="3701" w:type="pct"/>
          </w:tcPr>
          <w:p w14:paraId="0A5601A5" w14:textId="22E1DE07" w:rsidR="00195048" w:rsidRPr="007D57E9" w:rsidRDefault="00EF605B" w:rsidP="00195048">
            <w:pPr>
              <w:pStyle w:val="Heading7"/>
              <w:rPr>
                <w:rFonts w:cs="Arial"/>
                <w:b w:val="0"/>
                <w:sz w:val="20"/>
              </w:rPr>
            </w:pPr>
            <w:r w:rsidRPr="007D57E9">
              <w:rPr>
                <w:rFonts w:cs="Arial"/>
                <w:b w:val="0"/>
                <w:sz w:val="20"/>
              </w:rPr>
              <w:t>Monday 8</w:t>
            </w:r>
            <w:r w:rsidRPr="007D57E9">
              <w:rPr>
                <w:rFonts w:cs="Arial"/>
                <w:b w:val="0"/>
                <w:sz w:val="20"/>
                <w:vertAlign w:val="superscript"/>
              </w:rPr>
              <w:t>th</w:t>
            </w:r>
            <w:r w:rsidRPr="007D57E9">
              <w:rPr>
                <w:rFonts w:cs="Arial"/>
                <w:b w:val="0"/>
                <w:sz w:val="20"/>
              </w:rPr>
              <w:t xml:space="preserve"> December 2025 at 12:00 Noon</w:t>
            </w:r>
          </w:p>
          <w:p w14:paraId="1DC28C0B" w14:textId="77777777" w:rsidR="00792F91" w:rsidRPr="001D213D" w:rsidRDefault="00792F91" w:rsidP="001A1FF4">
            <w:pPr>
              <w:rPr>
                <w:rFonts w:ascii="Arial" w:hAnsi="Arial" w:cs="Arial"/>
                <w:bCs/>
                <w:iCs/>
                <w:color w:val="000099"/>
              </w:rPr>
            </w:pPr>
          </w:p>
        </w:tc>
      </w:tr>
      <w:tr w:rsidR="00792F91" w:rsidRPr="001D213D" w14:paraId="2FCE4883" w14:textId="77777777" w:rsidTr="00BB7F5E">
        <w:tc>
          <w:tcPr>
            <w:tcW w:w="1299" w:type="pct"/>
          </w:tcPr>
          <w:p w14:paraId="05116456" w14:textId="110D70F4" w:rsidR="00792F91" w:rsidRPr="001D213D" w:rsidRDefault="00FC59B9" w:rsidP="00792F91">
            <w:pPr>
              <w:rPr>
                <w:rFonts w:ascii="Arial" w:hAnsi="Arial" w:cs="Arial"/>
                <w:b/>
                <w:bCs/>
              </w:rPr>
            </w:pPr>
            <w:r w:rsidRPr="001D213D">
              <w:rPr>
                <w:rFonts w:ascii="Arial" w:hAnsi="Arial" w:cs="Arial"/>
                <w:b/>
                <w:bCs/>
              </w:rPr>
              <w:t>Proposed interview date (s)</w:t>
            </w:r>
          </w:p>
        </w:tc>
        <w:tc>
          <w:tcPr>
            <w:tcW w:w="3701" w:type="pct"/>
          </w:tcPr>
          <w:p w14:paraId="782B9AC1" w14:textId="41C0A8DB" w:rsidR="007C6E77" w:rsidRPr="001D213D" w:rsidRDefault="007C6E77" w:rsidP="007C6E77">
            <w:pPr>
              <w:pStyle w:val="Heading7"/>
              <w:rPr>
                <w:rFonts w:cs="Arial"/>
                <w:b w:val="0"/>
                <w:color w:val="000099"/>
                <w:sz w:val="20"/>
              </w:rPr>
            </w:pPr>
          </w:p>
          <w:p w14:paraId="1D297E1D" w14:textId="73805189" w:rsidR="00792F91" w:rsidRPr="001D213D" w:rsidRDefault="00986ECA" w:rsidP="0070424B">
            <w:pPr>
              <w:pStyle w:val="Heading7"/>
              <w:rPr>
                <w:rFonts w:cs="Arial"/>
                <w:b w:val="0"/>
                <w:sz w:val="20"/>
              </w:rPr>
            </w:pPr>
            <w:r w:rsidRPr="001D213D">
              <w:rPr>
                <w:rFonts w:cs="Arial"/>
                <w:b w:val="0"/>
                <w:sz w:val="20"/>
              </w:rPr>
              <w:t>Candidates will normally be given at least two weeks' notice of interview. The timescale may be reduced in exceptional circumstances.</w:t>
            </w:r>
          </w:p>
          <w:p w14:paraId="0742FC1B" w14:textId="357679C0" w:rsidR="00111739" w:rsidRPr="001D213D" w:rsidRDefault="00111739" w:rsidP="00792F91">
            <w:pPr>
              <w:rPr>
                <w:rFonts w:ascii="Arial" w:hAnsi="Arial" w:cs="Arial"/>
                <w:bCs/>
                <w:iCs/>
                <w:color w:val="000099"/>
              </w:rPr>
            </w:pPr>
          </w:p>
        </w:tc>
      </w:tr>
      <w:tr w:rsidR="00792F91" w:rsidRPr="001D213D" w14:paraId="6F292485" w14:textId="77777777" w:rsidTr="00BB7F5E">
        <w:tc>
          <w:tcPr>
            <w:tcW w:w="1299" w:type="pct"/>
          </w:tcPr>
          <w:p w14:paraId="17C0A5FB" w14:textId="2AC4DAA6" w:rsidR="00792F91" w:rsidRPr="001D213D" w:rsidRDefault="00FC59B9" w:rsidP="00792F91">
            <w:pPr>
              <w:rPr>
                <w:rFonts w:ascii="Arial" w:hAnsi="Arial" w:cs="Arial"/>
                <w:b/>
                <w:bCs/>
              </w:rPr>
            </w:pPr>
            <w:r w:rsidRPr="001D213D">
              <w:rPr>
                <w:rFonts w:ascii="Arial" w:hAnsi="Arial" w:cs="Arial"/>
                <w:b/>
                <w:bCs/>
              </w:rPr>
              <w:t>Taking up appointment</w:t>
            </w:r>
          </w:p>
        </w:tc>
        <w:tc>
          <w:tcPr>
            <w:tcW w:w="3701" w:type="pct"/>
          </w:tcPr>
          <w:p w14:paraId="14BA822F" w14:textId="77777777" w:rsidR="00792F91" w:rsidRDefault="00792F91" w:rsidP="00792F91">
            <w:pPr>
              <w:rPr>
                <w:rFonts w:ascii="Arial" w:hAnsi="Arial" w:cs="Arial"/>
                <w:iCs/>
              </w:rPr>
            </w:pPr>
            <w:r w:rsidRPr="001D213D">
              <w:rPr>
                <w:rFonts w:ascii="Arial" w:hAnsi="Arial" w:cs="Arial"/>
                <w:iCs/>
              </w:rPr>
              <w:t>A start date will be indicated at job offer stage.</w:t>
            </w:r>
          </w:p>
          <w:p w14:paraId="54AC403C" w14:textId="66423364" w:rsidR="00CF6D2D" w:rsidRPr="001D213D" w:rsidRDefault="00CF6D2D" w:rsidP="00792F91">
            <w:pPr>
              <w:rPr>
                <w:rFonts w:ascii="Arial" w:hAnsi="Arial" w:cs="Arial"/>
                <w:iCs/>
              </w:rPr>
            </w:pPr>
          </w:p>
        </w:tc>
      </w:tr>
      <w:tr w:rsidR="00792F91" w:rsidRPr="001D213D" w14:paraId="00B58942" w14:textId="77777777" w:rsidTr="00BB7F5E">
        <w:tc>
          <w:tcPr>
            <w:tcW w:w="1299" w:type="pct"/>
          </w:tcPr>
          <w:p w14:paraId="186B03A5" w14:textId="211AB6A9" w:rsidR="00792F91" w:rsidRPr="00E712DD" w:rsidRDefault="00FC59B9" w:rsidP="00792F91">
            <w:pPr>
              <w:rPr>
                <w:rFonts w:ascii="Arial" w:hAnsi="Arial" w:cs="Arial"/>
                <w:b/>
                <w:bCs/>
              </w:rPr>
            </w:pPr>
            <w:r w:rsidRPr="004B2F2A">
              <w:rPr>
                <w:rFonts w:ascii="Arial" w:hAnsi="Arial" w:cs="Arial"/>
                <w:b/>
                <w:bCs/>
              </w:rPr>
              <w:t>Location of post</w:t>
            </w:r>
          </w:p>
        </w:tc>
        <w:tc>
          <w:tcPr>
            <w:tcW w:w="3701" w:type="pct"/>
          </w:tcPr>
          <w:p w14:paraId="2EA80A03" w14:textId="0A5E7E10" w:rsidR="00061E97" w:rsidRPr="00E712DD" w:rsidRDefault="00061E97" w:rsidP="00061E97">
            <w:pPr>
              <w:pStyle w:val="TableParagraph"/>
              <w:spacing w:before="3"/>
              <w:ind w:left="0"/>
              <w:rPr>
                <w:rFonts w:ascii="Arial" w:hAnsi="Arial" w:cs="Arial"/>
                <w:sz w:val="20"/>
                <w:szCs w:val="20"/>
                <w:lang w:val="en-GB"/>
              </w:rPr>
            </w:pPr>
            <w:r w:rsidRPr="00E712DD">
              <w:rPr>
                <w:rFonts w:ascii="Arial" w:hAnsi="Arial" w:cs="Arial"/>
                <w:sz w:val="20"/>
                <w:szCs w:val="20"/>
                <w:lang w:val="en-GB"/>
              </w:rPr>
              <w:t xml:space="preserve">There is currently one permanent and whole-time vacancy available in the Office of the National Director of Public Health, Dr Steevens’ Hospital, </w:t>
            </w:r>
            <w:r w:rsidR="00CF6D2D" w:rsidRPr="00E712DD">
              <w:rPr>
                <w:rFonts w:ascii="Arial" w:hAnsi="Arial" w:cs="Arial"/>
                <w:sz w:val="20"/>
                <w:szCs w:val="20"/>
                <w:lang w:val="en-GB"/>
              </w:rPr>
              <w:t xml:space="preserve">Steevens Lane, </w:t>
            </w:r>
            <w:r w:rsidRPr="00E712DD">
              <w:rPr>
                <w:rFonts w:ascii="Arial" w:hAnsi="Arial" w:cs="Arial"/>
                <w:sz w:val="20"/>
                <w:szCs w:val="20"/>
                <w:lang w:val="en-GB"/>
              </w:rPr>
              <w:t>Dublin 8.</w:t>
            </w:r>
          </w:p>
          <w:p w14:paraId="7F94DB38" w14:textId="77777777" w:rsidR="00061E97" w:rsidRPr="00E712DD" w:rsidRDefault="00061E97" w:rsidP="00061E97">
            <w:pPr>
              <w:pStyle w:val="TableParagraph"/>
              <w:spacing w:before="3"/>
              <w:ind w:left="0"/>
              <w:rPr>
                <w:rFonts w:ascii="Arial" w:hAnsi="Arial" w:cs="Arial"/>
                <w:sz w:val="20"/>
                <w:szCs w:val="20"/>
                <w:lang w:val="en-GB"/>
              </w:rPr>
            </w:pPr>
          </w:p>
          <w:p w14:paraId="0CAAF426" w14:textId="77777777" w:rsidR="00061E97" w:rsidRPr="00E712DD" w:rsidRDefault="00061E97" w:rsidP="00061E97">
            <w:pPr>
              <w:pStyle w:val="TableParagraph"/>
              <w:spacing w:before="3"/>
              <w:ind w:left="0"/>
              <w:rPr>
                <w:rFonts w:ascii="Arial" w:hAnsi="Arial" w:cs="Arial"/>
                <w:sz w:val="20"/>
                <w:szCs w:val="20"/>
                <w:lang w:val="en-GB"/>
              </w:rPr>
            </w:pPr>
            <w:r w:rsidRPr="00E712DD">
              <w:rPr>
                <w:rFonts w:ascii="Arial" w:hAnsi="Arial" w:cs="Arial"/>
                <w:sz w:val="20"/>
                <w:szCs w:val="20"/>
                <w:lang w:val="en-GB"/>
              </w:rPr>
              <w:t xml:space="preserve">A panel may be formed as a result of this campaign for </w:t>
            </w:r>
            <w:r w:rsidRPr="00E712DD">
              <w:rPr>
                <w:rFonts w:ascii="Arial" w:hAnsi="Arial" w:cs="Arial"/>
                <w:b/>
                <w:sz w:val="20"/>
                <w:szCs w:val="20"/>
                <w:lang w:val="en-GB"/>
              </w:rPr>
              <w:t xml:space="preserve">Grade VII, </w:t>
            </w:r>
            <w:r w:rsidRPr="004B2F2A">
              <w:rPr>
                <w:rFonts w:ascii="Arial" w:hAnsi="Arial" w:cs="Arial"/>
                <w:b/>
                <w:sz w:val="20"/>
                <w:szCs w:val="20"/>
                <w:lang w:val="en-GB"/>
              </w:rPr>
              <w:t>Senior</w:t>
            </w:r>
            <w:r w:rsidRPr="00E712DD">
              <w:rPr>
                <w:rFonts w:ascii="Arial" w:hAnsi="Arial" w:cs="Arial"/>
                <w:b/>
                <w:sz w:val="20"/>
                <w:szCs w:val="20"/>
                <w:lang w:val="en-GB"/>
              </w:rPr>
              <w:t xml:space="preserve"> Communications Officer within the Office of the National Director of Public Health, </w:t>
            </w:r>
            <w:r w:rsidRPr="004B2F2A">
              <w:rPr>
                <w:rFonts w:ascii="Arial" w:hAnsi="Arial" w:cs="Arial"/>
                <w:b/>
                <w:sz w:val="20"/>
                <w:szCs w:val="20"/>
                <w:lang w:val="en-GB"/>
              </w:rPr>
              <w:t>Dr Steevens’ Hospital</w:t>
            </w:r>
            <w:r w:rsidRPr="00E712DD">
              <w:rPr>
                <w:rFonts w:ascii="Arial" w:hAnsi="Arial" w:cs="Arial"/>
                <w:b/>
                <w:sz w:val="20"/>
                <w:szCs w:val="20"/>
                <w:lang w:val="en-GB"/>
              </w:rPr>
              <w:t xml:space="preserve"> </w:t>
            </w:r>
            <w:r w:rsidRPr="00E712DD">
              <w:rPr>
                <w:rFonts w:ascii="Arial" w:hAnsi="Arial" w:cs="Arial"/>
                <w:sz w:val="20"/>
                <w:szCs w:val="20"/>
                <w:lang w:val="en-GB"/>
              </w:rPr>
              <w:t>from which current and future, permanent and specified purpose vacancies of full or part-time duration may be filled.</w:t>
            </w:r>
          </w:p>
          <w:p w14:paraId="54EF7056" w14:textId="2F8C265A" w:rsidR="00792F91" w:rsidRPr="00E712DD" w:rsidRDefault="00792F91" w:rsidP="00792F91">
            <w:pPr>
              <w:rPr>
                <w:rFonts w:ascii="Arial" w:hAnsi="Arial" w:cs="Arial"/>
                <w:color w:val="000099"/>
              </w:rPr>
            </w:pPr>
          </w:p>
        </w:tc>
      </w:tr>
      <w:tr w:rsidR="00792F91" w:rsidRPr="001D213D" w14:paraId="1669EECD" w14:textId="77777777" w:rsidTr="00BB7F5E">
        <w:tc>
          <w:tcPr>
            <w:tcW w:w="1299" w:type="pct"/>
          </w:tcPr>
          <w:p w14:paraId="4F5F5FAC" w14:textId="1CEBB42E" w:rsidR="00792F91" w:rsidRPr="001D213D" w:rsidRDefault="00FC59B9" w:rsidP="00792F91">
            <w:pPr>
              <w:rPr>
                <w:rFonts w:ascii="Arial" w:hAnsi="Arial" w:cs="Arial"/>
                <w:b/>
                <w:bCs/>
              </w:rPr>
            </w:pPr>
            <w:r w:rsidRPr="001D213D">
              <w:rPr>
                <w:rFonts w:ascii="Arial" w:hAnsi="Arial" w:cs="Arial"/>
                <w:b/>
                <w:bCs/>
              </w:rPr>
              <w:t xml:space="preserve">Informal enquiries </w:t>
            </w:r>
          </w:p>
        </w:tc>
        <w:tc>
          <w:tcPr>
            <w:tcW w:w="3701" w:type="pct"/>
          </w:tcPr>
          <w:p w14:paraId="0A03B041" w14:textId="52C6FC77" w:rsidR="00061E97" w:rsidRPr="001D213D" w:rsidRDefault="004021AA" w:rsidP="0099632A">
            <w:pPr>
              <w:pStyle w:val="TableParagraph"/>
              <w:spacing w:before="8"/>
              <w:ind w:left="0"/>
              <w:rPr>
                <w:rFonts w:ascii="Arial" w:hAnsi="Arial" w:cs="Arial"/>
                <w:sz w:val="20"/>
                <w:szCs w:val="20"/>
              </w:rPr>
            </w:pPr>
            <w:r>
              <w:rPr>
                <w:rFonts w:ascii="Arial" w:hAnsi="Arial" w:cs="Arial"/>
                <w:sz w:val="20"/>
                <w:szCs w:val="20"/>
              </w:rPr>
              <w:t>Sinead Keaveney</w:t>
            </w:r>
          </w:p>
          <w:p w14:paraId="4A8D55C7" w14:textId="7156DBC3" w:rsidR="00061E97" w:rsidRPr="001D213D" w:rsidRDefault="00061E97" w:rsidP="0099632A">
            <w:pPr>
              <w:pStyle w:val="TableParagraph"/>
              <w:spacing w:before="8"/>
              <w:ind w:left="0"/>
              <w:rPr>
                <w:rFonts w:ascii="Arial" w:hAnsi="Arial" w:cs="Arial"/>
                <w:sz w:val="20"/>
                <w:szCs w:val="20"/>
              </w:rPr>
            </w:pPr>
            <w:r w:rsidRPr="001D213D">
              <w:rPr>
                <w:rFonts w:ascii="Arial" w:hAnsi="Arial" w:cs="Arial"/>
                <w:sz w:val="20"/>
                <w:szCs w:val="20"/>
              </w:rPr>
              <w:t xml:space="preserve">Email:  </w:t>
            </w:r>
            <w:hyperlink r:id="rId12" w:history="1">
              <w:r w:rsidR="004021AA">
                <w:rPr>
                  <w:rStyle w:val="Hyperlink"/>
                </w:rPr>
                <w:t>Sinead.keaveney1@hse.ie</w:t>
              </w:r>
            </w:hyperlink>
          </w:p>
          <w:p w14:paraId="2B208B8D" w14:textId="795FDDE8" w:rsidR="00061E97" w:rsidRPr="001D213D" w:rsidRDefault="00061E97" w:rsidP="0099632A">
            <w:pPr>
              <w:pStyle w:val="TableParagraph"/>
              <w:spacing w:before="1" w:line="240" w:lineRule="atLeast"/>
              <w:ind w:left="0" w:right="3145"/>
              <w:rPr>
                <w:rFonts w:ascii="Arial" w:hAnsi="Arial" w:cs="Arial"/>
                <w:sz w:val="20"/>
                <w:szCs w:val="20"/>
              </w:rPr>
            </w:pPr>
            <w:r w:rsidRPr="001D213D">
              <w:rPr>
                <w:rFonts w:ascii="Arial" w:hAnsi="Arial" w:cs="Arial"/>
                <w:sz w:val="20"/>
                <w:szCs w:val="20"/>
              </w:rPr>
              <w:t xml:space="preserve">Mobile: </w:t>
            </w:r>
            <w:r w:rsidR="004021AA">
              <w:t>0879658254</w:t>
            </w:r>
          </w:p>
          <w:p w14:paraId="53559CB7" w14:textId="12833F79" w:rsidR="0068735E" w:rsidRPr="001D213D" w:rsidRDefault="0068735E" w:rsidP="00792F91">
            <w:pPr>
              <w:rPr>
                <w:rFonts w:ascii="Arial" w:hAnsi="Arial" w:cs="Arial"/>
                <w:color w:val="000099"/>
              </w:rPr>
            </w:pPr>
          </w:p>
        </w:tc>
      </w:tr>
      <w:tr w:rsidR="00061E97" w:rsidRPr="001D213D" w14:paraId="03188742" w14:textId="77777777" w:rsidTr="00BB7F5E">
        <w:tc>
          <w:tcPr>
            <w:tcW w:w="1299" w:type="pct"/>
          </w:tcPr>
          <w:p w14:paraId="78FAEB89" w14:textId="5E12B67B" w:rsidR="00061E97" w:rsidRPr="001D213D" w:rsidRDefault="00061E97" w:rsidP="00061E97">
            <w:pPr>
              <w:rPr>
                <w:rFonts w:ascii="Arial" w:hAnsi="Arial" w:cs="Arial"/>
                <w:b/>
                <w:bCs/>
              </w:rPr>
            </w:pPr>
            <w:r w:rsidRPr="001D213D">
              <w:rPr>
                <w:rFonts w:ascii="Arial" w:hAnsi="Arial" w:cs="Arial"/>
                <w:b/>
                <w:bCs/>
              </w:rPr>
              <w:t>Details of service</w:t>
            </w:r>
          </w:p>
          <w:p w14:paraId="4D2AE865" w14:textId="77777777" w:rsidR="00061E97" w:rsidRPr="001D213D" w:rsidRDefault="00061E97" w:rsidP="00061E97">
            <w:pPr>
              <w:rPr>
                <w:rFonts w:ascii="Arial" w:hAnsi="Arial" w:cs="Arial"/>
                <w:b/>
                <w:bCs/>
              </w:rPr>
            </w:pPr>
          </w:p>
        </w:tc>
        <w:tc>
          <w:tcPr>
            <w:tcW w:w="3701" w:type="pct"/>
          </w:tcPr>
          <w:p w14:paraId="5C7CB3B4" w14:textId="77777777" w:rsidR="00061E97" w:rsidRPr="001D213D" w:rsidRDefault="00061E97" w:rsidP="00061E97">
            <w:pPr>
              <w:pStyle w:val="TableParagraph"/>
              <w:spacing w:before="3"/>
              <w:ind w:left="0" w:right="192"/>
              <w:jc w:val="both"/>
              <w:rPr>
                <w:rFonts w:ascii="Arial" w:hAnsi="Arial" w:cs="Arial"/>
                <w:sz w:val="20"/>
                <w:szCs w:val="20"/>
              </w:rPr>
            </w:pPr>
            <w:r w:rsidRPr="001D213D">
              <w:rPr>
                <w:rFonts w:ascii="Arial" w:hAnsi="Arial" w:cs="Arial"/>
                <w:sz w:val="20"/>
                <w:szCs w:val="20"/>
              </w:rPr>
              <w:t xml:space="preserve">The HSE’s Public Health Service protects and promotes the health of the Irish population, contributes effectively to major service design and policy implementation, strives to address health inequalities, and ensures a population needs based approach to integrated healthcare delivery. </w:t>
            </w:r>
          </w:p>
          <w:p w14:paraId="3706DD74" w14:textId="77777777" w:rsidR="00061E97" w:rsidRPr="001D213D" w:rsidRDefault="00061E97" w:rsidP="00061E97">
            <w:pPr>
              <w:pStyle w:val="TableParagraph"/>
              <w:spacing w:before="3"/>
              <w:ind w:left="0" w:right="192"/>
              <w:jc w:val="both"/>
              <w:rPr>
                <w:rFonts w:ascii="Arial" w:hAnsi="Arial" w:cs="Arial"/>
                <w:sz w:val="20"/>
                <w:szCs w:val="20"/>
              </w:rPr>
            </w:pPr>
          </w:p>
          <w:p w14:paraId="1D6A758C" w14:textId="77777777" w:rsidR="00061E97" w:rsidRPr="001D213D" w:rsidRDefault="00061E97" w:rsidP="00061E97">
            <w:pPr>
              <w:pStyle w:val="TableParagraph"/>
              <w:spacing w:before="3"/>
              <w:ind w:left="0" w:right="192"/>
              <w:jc w:val="both"/>
              <w:rPr>
                <w:rFonts w:ascii="Arial" w:hAnsi="Arial" w:cs="Arial"/>
                <w:sz w:val="20"/>
                <w:szCs w:val="20"/>
              </w:rPr>
            </w:pPr>
            <w:r w:rsidRPr="001D213D">
              <w:rPr>
                <w:rFonts w:ascii="Arial" w:hAnsi="Arial" w:cs="Arial"/>
                <w:sz w:val="20"/>
                <w:szCs w:val="20"/>
              </w:rPr>
              <w:t xml:space="preserve">The Public Health Service has embarked on a </w:t>
            </w:r>
            <w:proofErr w:type="spellStart"/>
            <w:r w:rsidRPr="001D213D">
              <w:rPr>
                <w:rFonts w:ascii="Arial" w:hAnsi="Arial" w:cs="Arial"/>
                <w:sz w:val="20"/>
                <w:szCs w:val="20"/>
              </w:rPr>
              <w:t>programme</w:t>
            </w:r>
            <w:proofErr w:type="spellEnd"/>
            <w:r w:rsidRPr="001D213D">
              <w:rPr>
                <w:rFonts w:ascii="Arial" w:hAnsi="Arial" w:cs="Arial"/>
                <w:sz w:val="20"/>
                <w:szCs w:val="20"/>
              </w:rPr>
              <w:t xml:space="preserve"> of strategic structural reform to implement a new, consultant-delivered service delivery model aligned to international best practice and to address the recommendations of the Crowe Horwath Report. The enhanced service delivery model introduces a strong Public Health Function strategically aligned within the HSE and to healthcare delivery structures. Aligned to this reform, six new Public Health Areas have been established in line with the </w:t>
            </w:r>
            <w:proofErr w:type="spellStart"/>
            <w:r w:rsidRPr="001D213D">
              <w:rPr>
                <w:rFonts w:ascii="Arial" w:hAnsi="Arial" w:cs="Arial"/>
                <w:sz w:val="20"/>
                <w:szCs w:val="20"/>
              </w:rPr>
              <w:t>Slaintecare</w:t>
            </w:r>
            <w:proofErr w:type="spellEnd"/>
            <w:r w:rsidRPr="001D213D">
              <w:rPr>
                <w:rFonts w:ascii="Arial" w:hAnsi="Arial" w:cs="Arial"/>
                <w:sz w:val="20"/>
                <w:szCs w:val="20"/>
              </w:rPr>
              <w:t xml:space="preserve"> Regional Health Areas. </w:t>
            </w:r>
          </w:p>
          <w:p w14:paraId="182C3D80" w14:textId="77777777" w:rsidR="00061E97" w:rsidRPr="001D213D" w:rsidRDefault="00061E97" w:rsidP="00061E97">
            <w:pPr>
              <w:pStyle w:val="TableParagraph"/>
              <w:spacing w:before="3"/>
              <w:ind w:right="192"/>
              <w:jc w:val="both"/>
              <w:rPr>
                <w:rFonts w:ascii="Arial" w:hAnsi="Arial" w:cs="Arial"/>
                <w:sz w:val="20"/>
                <w:szCs w:val="20"/>
              </w:rPr>
            </w:pPr>
          </w:p>
          <w:p w14:paraId="74400F78" w14:textId="77777777" w:rsidR="00061E97" w:rsidRPr="001D213D" w:rsidRDefault="00061E97" w:rsidP="00061E97">
            <w:pPr>
              <w:pStyle w:val="TableParagraph"/>
              <w:spacing w:before="3"/>
              <w:ind w:left="0" w:right="192"/>
              <w:jc w:val="both"/>
              <w:rPr>
                <w:rFonts w:ascii="Arial" w:hAnsi="Arial" w:cs="Arial"/>
                <w:sz w:val="20"/>
                <w:szCs w:val="20"/>
              </w:rPr>
            </w:pPr>
            <w:r w:rsidRPr="001D213D">
              <w:rPr>
                <w:rFonts w:ascii="Arial" w:hAnsi="Arial" w:cs="Arial"/>
                <w:sz w:val="20"/>
                <w:szCs w:val="20"/>
              </w:rPr>
              <w:t xml:space="preserve">The model radically changes the governance and operating structure within Public Health, introducing a more fit-for-purpose national and area management structure, with strong clinical leadership across each of the pillars of Public Health practice. The model seeks to rebalance capacity to deliver effectively across all five domains of public health: Health Protection, Health Intelligence, Health Service Improvement, Health Improvement and Child Health. The model seeks to </w:t>
            </w:r>
            <w:proofErr w:type="spellStart"/>
            <w:r w:rsidRPr="001D213D">
              <w:rPr>
                <w:rFonts w:ascii="Arial" w:hAnsi="Arial" w:cs="Arial"/>
                <w:sz w:val="20"/>
                <w:szCs w:val="20"/>
              </w:rPr>
              <w:t>optimise</w:t>
            </w:r>
            <w:proofErr w:type="spellEnd"/>
            <w:r w:rsidRPr="001D213D">
              <w:rPr>
                <w:rFonts w:ascii="Arial" w:hAnsi="Arial" w:cs="Arial"/>
                <w:sz w:val="20"/>
                <w:szCs w:val="20"/>
              </w:rPr>
              <w:t xml:space="preserve"> the contribution of consultant expertise to deliver greater impact across an expanded remit of service provision. Under the new model, Consultants in Public Health Medicine (CPHM) will lead appropriately resourced multidisciplinary teams including, for example: surveillance scientists/epidemiologists, senior medical officers, research, and information staff, administrative and, crucially, robust operations and management support. </w:t>
            </w:r>
          </w:p>
          <w:p w14:paraId="589E62BB" w14:textId="77777777" w:rsidR="00061E97" w:rsidRPr="001D213D" w:rsidRDefault="00061E97" w:rsidP="00061E97">
            <w:pPr>
              <w:pStyle w:val="TableParagraph"/>
              <w:spacing w:before="3"/>
              <w:ind w:left="0" w:right="192"/>
              <w:jc w:val="both"/>
              <w:rPr>
                <w:rFonts w:ascii="Arial" w:hAnsi="Arial" w:cs="Arial"/>
                <w:sz w:val="20"/>
                <w:szCs w:val="20"/>
              </w:rPr>
            </w:pPr>
          </w:p>
          <w:p w14:paraId="4F3E8EC0" w14:textId="77777777" w:rsidR="00061E97" w:rsidRPr="001D213D" w:rsidRDefault="00061E97" w:rsidP="00061E97">
            <w:pPr>
              <w:pStyle w:val="TableParagraph"/>
              <w:spacing w:before="3"/>
              <w:ind w:left="0" w:right="192"/>
              <w:jc w:val="both"/>
              <w:rPr>
                <w:rFonts w:ascii="Arial" w:hAnsi="Arial" w:cs="Arial"/>
                <w:sz w:val="20"/>
                <w:szCs w:val="20"/>
              </w:rPr>
            </w:pPr>
            <w:r w:rsidRPr="001D213D">
              <w:rPr>
                <w:rFonts w:ascii="Arial" w:hAnsi="Arial" w:cs="Arial"/>
                <w:sz w:val="20"/>
                <w:szCs w:val="20"/>
              </w:rPr>
              <w:t xml:space="preserve">The future model for public health is a ‘hub and spoke’ model, where the national role (the hub) coordinates, sets standards and policies, provides leadership, and </w:t>
            </w:r>
            <w:proofErr w:type="spellStart"/>
            <w:r w:rsidRPr="001D213D">
              <w:rPr>
                <w:rFonts w:ascii="Arial" w:hAnsi="Arial" w:cs="Arial"/>
                <w:sz w:val="20"/>
                <w:szCs w:val="20"/>
              </w:rPr>
              <w:t>centralises</w:t>
            </w:r>
            <w:proofErr w:type="spellEnd"/>
            <w:r w:rsidRPr="001D213D">
              <w:rPr>
                <w:rFonts w:ascii="Arial" w:hAnsi="Arial" w:cs="Arial"/>
                <w:sz w:val="20"/>
                <w:szCs w:val="20"/>
              </w:rPr>
              <w:t xml:space="preserve"> critical expertise. The area role (the spokes), input to the national function, respond to service delivery needs, retain local expertise, identify, and implement improvement initiatives, and support integration with area healthcare delivery structures and external stakeholders. Working through and leading multidisciplinary teams, with the authority, autonomy and responsibility assigned by the MOH statutory function, Consultants in Public Health Medicine play a key strategic and leadership role in protecting the population from threats to health, while also promoting health within their area of accountability.</w:t>
            </w:r>
          </w:p>
          <w:p w14:paraId="0AE4B5A1" w14:textId="32435766" w:rsidR="00061E97" w:rsidRPr="001D213D" w:rsidRDefault="00061E97" w:rsidP="00061E97">
            <w:pPr>
              <w:ind w:left="360"/>
              <w:rPr>
                <w:rFonts w:ascii="Arial" w:hAnsi="Arial" w:cs="Arial"/>
                <w:iCs/>
                <w:color w:val="000099"/>
              </w:rPr>
            </w:pPr>
          </w:p>
        </w:tc>
      </w:tr>
      <w:tr w:rsidR="00061E97" w:rsidRPr="001D213D" w14:paraId="2344165A" w14:textId="77777777" w:rsidTr="00BB7F5E">
        <w:tc>
          <w:tcPr>
            <w:tcW w:w="1299" w:type="pct"/>
          </w:tcPr>
          <w:p w14:paraId="5F099111" w14:textId="11E0CCFC" w:rsidR="00061E97" w:rsidRPr="00E712DD" w:rsidRDefault="00061E97" w:rsidP="00061E97">
            <w:pPr>
              <w:rPr>
                <w:rFonts w:ascii="Arial" w:hAnsi="Arial" w:cs="Arial"/>
                <w:b/>
                <w:bCs/>
              </w:rPr>
            </w:pPr>
            <w:r w:rsidRPr="00E712DD">
              <w:rPr>
                <w:rFonts w:ascii="Arial" w:hAnsi="Arial" w:cs="Arial"/>
                <w:b/>
                <w:bCs/>
              </w:rPr>
              <w:lastRenderedPageBreak/>
              <w:t>Reporting relationship</w:t>
            </w:r>
          </w:p>
        </w:tc>
        <w:tc>
          <w:tcPr>
            <w:tcW w:w="3701" w:type="pct"/>
          </w:tcPr>
          <w:p w14:paraId="4BF58894" w14:textId="424709AA" w:rsidR="00061E97" w:rsidRPr="004B2F2A" w:rsidRDefault="00CD711F" w:rsidP="00E66C8D">
            <w:pPr>
              <w:pStyle w:val="ListParagraph"/>
              <w:ind w:left="0"/>
              <w:rPr>
                <w:rFonts w:ascii="Arial" w:hAnsi="Arial" w:cs="Arial"/>
                <w:iCs/>
              </w:rPr>
            </w:pPr>
            <w:r w:rsidRPr="004B2F2A">
              <w:rPr>
                <w:rFonts w:ascii="Arial" w:hAnsi="Arial" w:cs="Arial"/>
                <w:iCs/>
              </w:rPr>
              <w:t xml:space="preserve">The </w:t>
            </w:r>
            <w:r w:rsidR="00E66C8D" w:rsidRPr="004B2F2A">
              <w:rPr>
                <w:rFonts w:ascii="Arial" w:hAnsi="Arial" w:cs="Arial"/>
                <w:iCs/>
              </w:rPr>
              <w:t>post holder</w:t>
            </w:r>
            <w:r w:rsidRPr="004B2F2A">
              <w:rPr>
                <w:rFonts w:ascii="Arial" w:hAnsi="Arial" w:cs="Arial"/>
                <w:iCs/>
              </w:rPr>
              <w:t xml:space="preserve"> will report to the General Manager or another designated report. </w:t>
            </w:r>
          </w:p>
          <w:p w14:paraId="3CBC6A3A" w14:textId="5749F980" w:rsidR="00061E97" w:rsidRPr="00E712DD" w:rsidRDefault="00061E97" w:rsidP="00061E97">
            <w:pPr>
              <w:pStyle w:val="ListParagraph"/>
              <w:ind w:left="360"/>
              <w:rPr>
                <w:rFonts w:ascii="Arial" w:hAnsi="Arial" w:cs="Arial"/>
                <w:iCs/>
                <w:color w:val="000099"/>
              </w:rPr>
            </w:pPr>
          </w:p>
        </w:tc>
      </w:tr>
      <w:tr w:rsidR="00061E97" w:rsidRPr="001D213D" w14:paraId="0E89F2ED" w14:textId="77777777" w:rsidTr="00BB7F5E">
        <w:tc>
          <w:tcPr>
            <w:tcW w:w="1299" w:type="pct"/>
          </w:tcPr>
          <w:p w14:paraId="061A4806" w14:textId="2D62C7C7" w:rsidR="00061E97" w:rsidRPr="001D213D" w:rsidRDefault="00061E97" w:rsidP="00061E97">
            <w:pPr>
              <w:rPr>
                <w:rFonts w:ascii="Arial" w:hAnsi="Arial" w:cs="Arial"/>
                <w:b/>
                <w:bCs/>
              </w:rPr>
            </w:pPr>
            <w:r w:rsidRPr="001D213D">
              <w:rPr>
                <w:rFonts w:ascii="Arial" w:hAnsi="Arial" w:cs="Arial"/>
                <w:b/>
                <w:bCs/>
              </w:rPr>
              <w:t>Key working relationships</w:t>
            </w:r>
          </w:p>
          <w:p w14:paraId="3949D30A" w14:textId="77777777" w:rsidR="00061E97" w:rsidRPr="001D213D" w:rsidRDefault="00061E97" w:rsidP="00061E97">
            <w:pPr>
              <w:rPr>
                <w:rFonts w:ascii="Arial" w:hAnsi="Arial" w:cs="Arial"/>
                <w:b/>
                <w:bCs/>
              </w:rPr>
            </w:pPr>
          </w:p>
        </w:tc>
        <w:tc>
          <w:tcPr>
            <w:tcW w:w="3701" w:type="pct"/>
          </w:tcPr>
          <w:p w14:paraId="36EA0E0E" w14:textId="77777777" w:rsidR="00061E97" w:rsidRPr="001D213D" w:rsidRDefault="00061E97" w:rsidP="00061E97">
            <w:pPr>
              <w:pStyle w:val="TableParagraph"/>
              <w:spacing w:line="236" w:lineRule="exact"/>
              <w:ind w:left="0"/>
              <w:rPr>
                <w:rFonts w:ascii="Arial" w:hAnsi="Arial" w:cs="Arial"/>
                <w:sz w:val="20"/>
                <w:szCs w:val="20"/>
              </w:rPr>
            </w:pPr>
            <w:r w:rsidRPr="001D213D">
              <w:rPr>
                <w:rFonts w:ascii="Arial" w:hAnsi="Arial" w:cs="Arial"/>
                <w:sz w:val="20"/>
                <w:szCs w:val="20"/>
              </w:rPr>
              <w:t xml:space="preserve">The post holder will work closely with the team in the Office of the National Director of Public Health and other offices across the HSE Centre and Senior Leadership Team. </w:t>
            </w:r>
          </w:p>
          <w:p w14:paraId="4C29F5AB" w14:textId="77777777" w:rsidR="00061E97" w:rsidRPr="001D213D" w:rsidRDefault="00061E97" w:rsidP="00061E97">
            <w:pPr>
              <w:pStyle w:val="TableParagraph"/>
              <w:spacing w:line="236" w:lineRule="exact"/>
              <w:ind w:left="0"/>
              <w:rPr>
                <w:rFonts w:ascii="Arial" w:hAnsi="Arial" w:cs="Arial"/>
                <w:sz w:val="20"/>
                <w:szCs w:val="20"/>
              </w:rPr>
            </w:pPr>
          </w:p>
          <w:p w14:paraId="00C27F03" w14:textId="77777777" w:rsidR="00061E97" w:rsidRPr="001D213D" w:rsidRDefault="00061E97" w:rsidP="00061E97">
            <w:pPr>
              <w:pStyle w:val="TableParagraph"/>
              <w:spacing w:line="236" w:lineRule="exact"/>
              <w:ind w:left="0"/>
              <w:rPr>
                <w:rFonts w:ascii="Arial" w:hAnsi="Arial" w:cs="Arial"/>
                <w:sz w:val="20"/>
                <w:szCs w:val="20"/>
              </w:rPr>
            </w:pPr>
            <w:r w:rsidRPr="001D213D">
              <w:rPr>
                <w:rFonts w:ascii="Arial" w:hAnsi="Arial" w:cs="Arial"/>
                <w:sz w:val="20"/>
                <w:szCs w:val="20"/>
              </w:rPr>
              <w:t>The post holder will also engage with other internal and external stakeholders on a regular basis, including members of the public, civil service, regulatory bodies, advocacy groups and services across the HSE.</w:t>
            </w:r>
          </w:p>
          <w:p w14:paraId="78DE9869" w14:textId="05DE297B" w:rsidR="00061E97" w:rsidRPr="001D213D" w:rsidRDefault="00061E97" w:rsidP="00061E97">
            <w:pPr>
              <w:rPr>
                <w:rFonts w:ascii="Arial" w:hAnsi="Arial" w:cs="Arial"/>
                <w:iCs/>
                <w:color w:val="000099"/>
              </w:rPr>
            </w:pPr>
          </w:p>
        </w:tc>
      </w:tr>
      <w:tr w:rsidR="00061E97" w:rsidRPr="001D213D" w14:paraId="11F49E6D" w14:textId="77777777" w:rsidTr="00BB7F5E">
        <w:tc>
          <w:tcPr>
            <w:tcW w:w="1299" w:type="pct"/>
          </w:tcPr>
          <w:p w14:paraId="5D392E76" w14:textId="54240C99" w:rsidR="00061E97" w:rsidRPr="001D213D" w:rsidRDefault="00061E97" w:rsidP="00061E97">
            <w:pPr>
              <w:rPr>
                <w:rFonts w:ascii="Arial" w:hAnsi="Arial" w:cs="Arial"/>
                <w:b/>
                <w:bCs/>
              </w:rPr>
            </w:pPr>
            <w:r w:rsidRPr="001D213D">
              <w:rPr>
                <w:rFonts w:ascii="Arial" w:hAnsi="Arial" w:cs="Arial"/>
                <w:b/>
                <w:bCs/>
              </w:rPr>
              <w:t xml:space="preserve">Purpose of the post </w:t>
            </w:r>
          </w:p>
        </w:tc>
        <w:tc>
          <w:tcPr>
            <w:tcW w:w="3701" w:type="pct"/>
          </w:tcPr>
          <w:p w14:paraId="4B06F0D5" w14:textId="77777777" w:rsidR="00807DD2" w:rsidRPr="001D213D" w:rsidRDefault="00807DD2" w:rsidP="00807DD2">
            <w:pPr>
              <w:pStyle w:val="TableParagraph"/>
              <w:spacing w:before="7"/>
              <w:ind w:left="0"/>
              <w:rPr>
                <w:rFonts w:ascii="Arial" w:hAnsi="Arial" w:cs="Arial"/>
                <w:sz w:val="20"/>
                <w:szCs w:val="20"/>
              </w:rPr>
            </w:pPr>
            <w:r w:rsidRPr="001D213D">
              <w:rPr>
                <w:rFonts w:ascii="Arial" w:hAnsi="Arial" w:cs="Arial"/>
                <w:sz w:val="20"/>
                <w:szCs w:val="20"/>
              </w:rPr>
              <w:t>To provide Communications support to the Office of the National Director of Public Health.</w:t>
            </w:r>
            <w:r w:rsidRPr="001D213D">
              <w:rPr>
                <w:rFonts w:ascii="Arial" w:hAnsi="Arial" w:cs="Arial"/>
                <w:b/>
                <w:sz w:val="20"/>
                <w:szCs w:val="20"/>
              </w:rPr>
              <w:t xml:space="preserve"> </w:t>
            </w:r>
            <w:r w:rsidRPr="001D213D">
              <w:rPr>
                <w:rFonts w:ascii="Arial" w:hAnsi="Arial" w:cs="Arial"/>
                <w:sz w:val="20"/>
                <w:szCs w:val="20"/>
              </w:rPr>
              <w:t>T</w:t>
            </w:r>
            <w:r w:rsidRPr="00E712DD">
              <w:rPr>
                <w:rFonts w:ascii="Arial" w:hAnsi="Arial" w:cs="Arial"/>
                <w:sz w:val="20"/>
                <w:szCs w:val="20"/>
              </w:rPr>
              <w:t xml:space="preserve">he </w:t>
            </w:r>
            <w:r w:rsidRPr="004B2F2A">
              <w:rPr>
                <w:rFonts w:ascii="Arial" w:hAnsi="Arial" w:cs="Arial"/>
                <w:sz w:val="20"/>
                <w:szCs w:val="20"/>
              </w:rPr>
              <w:t>Senior</w:t>
            </w:r>
            <w:r w:rsidRPr="001D213D">
              <w:rPr>
                <w:rFonts w:ascii="Arial" w:hAnsi="Arial" w:cs="Arial"/>
                <w:sz w:val="20"/>
                <w:szCs w:val="20"/>
              </w:rPr>
              <w:t xml:space="preserve"> Communications Officer will play a key role in planning, developing, and delivering effective communications strategies across internal, media, and social media platforms. </w:t>
            </w:r>
          </w:p>
          <w:p w14:paraId="6451F717" w14:textId="77777777" w:rsidR="00807DD2" w:rsidRPr="001D213D" w:rsidRDefault="00807DD2" w:rsidP="00807DD2">
            <w:pPr>
              <w:pStyle w:val="TableParagraph"/>
              <w:spacing w:before="7"/>
              <w:ind w:left="0"/>
              <w:rPr>
                <w:rFonts w:ascii="Arial" w:hAnsi="Arial" w:cs="Arial"/>
                <w:sz w:val="20"/>
                <w:szCs w:val="20"/>
              </w:rPr>
            </w:pPr>
          </w:p>
          <w:p w14:paraId="378113C9" w14:textId="77777777" w:rsidR="00807DD2" w:rsidRPr="001D213D" w:rsidRDefault="00807DD2" w:rsidP="00807DD2">
            <w:pPr>
              <w:pStyle w:val="TableParagraph"/>
              <w:spacing w:before="7"/>
              <w:ind w:left="0"/>
              <w:rPr>
                <w:rFonts w:ascii="Arial" w:hAnsi="Arial" w:cs="Arial"/>
                <w:sz w:val="20"/>
                <w:szCs w:val="20"/>
              </w:rPr>
            </w:pPr>
            <w:r w:rsidRPr="001D213D">
              <w:rPr>
                <w:rFonts w:ascii="Arial" w:hAnsi="Arial" w:cs="Arial"/>
                <w:sz w:val="20"/>
                <w:szCs w:val="20"/>
              </w:rPr>
              <w:t xml:space="preserve">This role supports the HSE’s goal of providing timely, accurate, and engaging information to internal and external audiences, enhancing </w:t>
            </w:r>
            <w:proofErr w:type="spellStart"/>
            <w:r w:rsidRPr="001D213D">
              <w:rPr>
                <w:rFonts w:ascii="Arial" w:hAnsi="Arial" w:cs="Arial"/>
                <w:sz w:val="20"/>
                <w:szCs w:val="20"/>
              </w:rPr>
              <w:t>organisational</w:t>
            </w:r>
            <w:proofErr w:type="spellEnd"/>
            <w:r w:rsidRPr="001D213D">
              <w:rPr>
                <w:rFonts w:ascii="Arial" w:hAnsi="Arial" w:cs="Arial"/>
                <w:sz w:val="20"/>
                <w:szCs w:val="20"/>
              </w:rPr>
              <w:t xml:space="preserve"> transparency, reputation, and engagement. </w:t>
            </w:r>
          </w:p>
          <w:p w14:paraId="6DE0C51B" w14:textId="77777777" w:rsidR="00807DD2" w:rsidRPr="001D213D" w:rsidRDefault="00807DD2" w:rsidP="00807DD2">
            <w:pPr>
              <w:pStyle w:val="TableParagraph"/>
              <w:spacing w:before="7"/>
              <w:ind w:left="0"/>
              <w:rPr>
                <w:rFonts w:ascii="Arial" w:hAnsi="Arial" w:cs="Arial"/>
                <w:sz w:val="20"/>
                <w:szCs w:val="20"/>
              </w:rPr>
            </w:pPr>
          </w:p>
          <w:p w14:paraId="62F69AC3" w14:textId="77777777" w:rsidR="00807DD2" w:rsidRPr="001D213D" w:rsidRDefault="00807DD2" w:rsidP="00807DD2">
            <w:pPr>
              <w:pStyle w:val="TableParagraph"/>
              <w:spacing w:before="7"/>
              <w:ind w:left="0"/>
              <w:rPr>
                <w:rFonts w:ascii="Arial" w:hAnsi="Arial" w:cs="Arial"/>
                <w:sz w:val="20"/>
                <w:szCs w:val="20"/>
              </w:rPr>
            </w:pPr>
            <w:r w:rsidRPr="001D213D">
              <w:rPr>
                <w:rFonts w:ascii="Arial" w:hAnsi="Arial" w:cs="Arial"/>
                <w:sz w:val="20"/>
                <w:szCs w:val="20"/>
              </w:rPr>
              <w:t>The post holder will also contribute to campaign planning and execution, while ensuring communications are consistent with the HSE’s values and strategic</w:t>
            </w:r>
            <w:r w:rsidRPr="001D213D">
              <w:rPr>
                <w:rFonts w:ascii="Arial" w:hAnsi="Arial" w:cs="Arial"/>
                <w:b/>
                <w:sz w:val="20"/>
                <w:szCs w:val="20"/>
              </w:rPr>
              <w:t xml:space="preserve"> </w:t>
            </w:r>
            <w:r w:rsidRPr="001D213D">
              <w:rPr>
                <w:rFonts w:ascii="Arial" w:hAnsi="Arial" w:cs="Arial"/>
                <w:sz w:val="20"/>
                <w:szCs w:val="20"/>
              </w:rPr>
              <w:t>objectives.</w:t>
            </w:r>
          </w:p>
          <w:p w14:paraId="3875957D" w14:textId="77777777" w:rsidR="00061E97" w:rsidRPr="001D213D" w:rsidRDefault="00061E97" w:rsidP="00061E97">
            <w:pPr>
              <w:rPr>
                <w:rFonts w:ascii="Arial" w:hAnsi="Arial" w:cs="Arial"/>
                <w:iCs/>
                <w:color w:val="000099"/>
              </w:rPr>
            </w:pPr>
          </w:p>
        </w:tc>
      </w:tr>
      <w:tr w:rsidR="003F3EA1" w:rsidRPr="001D213D" w14:paraId="6FC4F317" w14:textId="77777777" w:rsidTr="003147A9">
        <w:tc>
          <w:tcPr>
            <w:tcW w:w="1299" w:type="pct"/>
          </w:tcPr>
          <w:p w14:paraId="706E700B" w14:textId="6700C137" w:rsidR="003F3EA1" w:rsidRPr="001D213D" w:rsidRDefault="003F3EA1" w:rsidP="003F3EA1">
            <w:pPr>
              <w:rPr>
                <w:rFonts w:ascii="Arial" w:hAnsi="Arial" w:cs="Arial"/>
                <w:b/>
                <w:bCs/>
              </w:rPr>
            </w:pPr>
            <w:r w:rsidRPr="004B2F2A">
              <w:rPr>
                <w:rFonts w:ascii="Arial" w:hAnsi="Arial" w:cs="Arial"/>
                <w:b/>
                <w:bCs/>
              </w:rPr>
              <w:t>Principal duties and responsibilities</w:t>
            </w:r>
          </w:p>
          <w:p w14:paraId="57CD5BE4" w14:textId="77777777" w:rsidR="003F3EA1" w:rsidRPr="001D213D" w:rsidRDefault="003F3EA1" w:rsidP="003F3EA1">
            <w:pPr>
              <w:rPr>
                <w:rFonts w:ascii="Arial" w:hAnsi="Arial" w:cs="Arial"/>
                <w:b/>
                <w:bCs/>
              </w:rPr>
            </w:pPr>
          </w:p>
        </w:tc>
        <w:tc>
          <w:tcPr>
            <w:tcW w:w="3701" w:type="pct"/>
          </w:tcPr>
          <w:p w14:paraId="603C3D9C" w14:textId="77777777" w:rsidR="003F3EA1" w:rsidRPr="001D213D" w:rsidRDefault="003F3EA1" w:rsidP="003F3EA1">
            <w:pPr>
              <w:pStyle w:val="TableParagraph"/>
              <w:spacing w:before="1"/>
              <w:rPr>
                <w:rFonts w:ascii="Arial" w:hAnsi="Arial" w:cs="Arial"/>
                <w:b/>
                <w:sz w:val="20"/>
                <w:szCs w:val="20"/>
              </w:rPr>
            </w:pPr>
            <w:r w:rsidRPr="001D213D">
              <w:rPr>
                <w:rFonts w:ascii="Arial" w:hAnsi="Arial" w:cs="Arial"/>
                <w:b/>
                <w:sz w:val="20"/>
                <w:szCs w:val="20"/>
              </w:rPr>
              <w:t>Strategic Planning &amp; Project Management</w:t>
            </w:r>
          </w:p>
          <w:p w14:paraId="02147067" w14:textId="77777777" w:rsidR="003F3EA1" w:rsidRPr="001D213D" w:rsidRDefault="003F3EA1" w:rsidP="00E66C8D">
            <w:pPr>
              <w:pStyle w:val="TableParagraph"/>
              <w:numPr>
                <w:ilvl w:val="0"/>
                <w:numId w:val="37"/>
              </w:numPr>
              <w:tabs>
                <w:tab w:val="left" w:pos="832"/>
                <w:tab w:val="left" w:pos="833"/>
              </w:tabs>
              <w:spacing w:before="120"/>
              <w:ind w:right="1217"/>
              <w:rPr>
                <w:rFonts w:ascii="Arial" w:hAnsi="Arial" w:cs="Arial"/>
                <w:sz w:val="20"/>
                <w:szCs w:val="20"/>
              </w:rPr>
            </w:pPr>
            <w:r w:rsidRPr="001D213D">
              <w:rPr>
                <w:rFonts w:ascii="Arial" w:hAnsi="Arial" w:cs="Arial"/>
                <w:sz w:val="20"/>
                <w:szCs w:val="20"/>
              </w:rPr>
              <w:t>Design and implement integrated communications strategies across internal, media, and social</w:t>
            </w:r>
            <w:r w:rsidRPr="001D213D">
              <w:rPr>
                <w:rFonts w:ascii="Arial" w:hAnsi="Arial" w:cs="Arial"/>
                <w:spacing w:val="-4"/>
                <w:sz w:val="20"/>
                <w:szCs w:val="20"/>
              </w:rPr>
              <w:t xml:space="preserve"> </w:t>
            </w:r>
            <w:r w:rsidRPr="001D213D">
              <w:rPr>
                <w:rFonts w:ascii="Arial" w:hAnsi="Arial" w:cs="Arial"/>
                <w:sz w:val="20"/>
                <w:szCs w:val="20"/>
              </w:rPr>
              <w:t>channels.</w:t>
            </w:r>
          </w:p>
          <w:p w14:paraId="6528D404" w14:textId="77777777" w:rsidR="003F3EA1" w:rsidRPr="001D213D" w:rsidRDefault="003F3EA1" w:rsidP="00E66C8D">
            <w:pPr>
              <w:pStyle w:val="TableParagraph"/>
              <w:numPr>
                <w:ilvl w:val="0"/>
                <w:numId w:val="37"/>
              </w:numPr>
              <w:tabs>
                <w:tab w:val="left" w:pos="832"/>
                <w:tab w:val="left" w:pos="833"/>
              </w:tabs>
              <w:spacing w:before="120" w:line="242" w:lineRule="auto"/>
              <w:ind w:right="1100"/>
              <w:rPr>
                <w:rFonts w:ascii="Arial" w:hAnsi="Arial" w:cs="Arial"/>
                <w:sz w:val="20"/>
                <w:szCs w:val="20"/>
              </w:rPr>
            </w:pPr>
            <w:r w:rsidRPr="001D213D">
              <w:rPr>
                <w:rFonts w:ascii="Arial" w:hAnsi="Arial" w:cs="Arial"/>
                <w:sz w:val="20"/>
                <w:szCs w:val="20"/>
              </w:rPr>
              <w:t>Plan and evaluate internal communications campaigns using evidence-led</w:t>
            </w:r>
            <w:r w:rsidRPr="001D213D">
              <w:rPr>
                <w:rFonts w:ascii="Arial" w:hAnsi="Arial" w:cs="Arial"/>
                <w:spacing w:val="-20"/>
                <w:sz w:val="20"/>
                <w:szCs w:val="20"/>
              </w:rPr>
              <w:t xml:space="preserve"> </w:t>
            </w:r>
            <w:r w:rsidRPr="001D213D">
              <w:rPr>
                <w:rFonts w:ascii="Arial" w:hAnsi="Arial" w:cs="Arial"/>
                <w:sz w:val="20"/>
                <w:szCs w:val="20"/>
              </w:rPr>
              <w:t>and audience-focused</w:t>
            </w:r>
            <w:r w:rsidRPr="001D213D">
              <w:rPr>
                <w:rFonts w:ascii="Arial" w:hAnsi="Arial" w:cs="Arial"/>
                <w:spacing w:val="-2"/>
                <w:sz w:val="20"/>
                <w:szCs w:val="20"/>
              </w:rPr>
              <w:t xml:space="preserve"> </w:t>
            </w:r>
            <w:r w:rsidRPr="001D213D">
              <w:rPr>
                <w:rFonts w:ascii="Arial" w:hAnsi="Arial" w:cs="Arial"/>
                <w:sz w:val="20"/>
                <w:szCs w:val="20"/>
              </w:rPr>
              <w:t>approaches.</w:t>
            </w:r>
          </w:p>
          <w:p w14:paraId="6A5A8AEC" w14:textId="77777777" w:rsidR="003F3EA1" w:rsidRPr="001D213D" w:rsidRDefault="003F3EA1" w:rsidP="00E66C8D">
            <w:pPr>
              <w:pStyle w:val="TableParagraph"/>
              <w:numPr>
                <w:ilvl w:val="0"/>
                <w:numId w:val="37"/>
              </w:numPr>
              <w:tabs>
                <w:tab w:val="left" w:pos="832"/>
                <w:tab w:val="left" w:pos="833"/>
              </w:tabs>
              <w:spacing w:before="120"/>
              <w:ind w:right="616"/>
              <w:rPr>
                <w:rFonts w:ascii="Arial" w:hAnsi="Arial" w:cs="Arial"/>
                <w:sz w:val="20"/>
                <w:szCs w:val="20"/>
              </w:rPr>
            </w:pPr>
            <w:r w:rsidRPr="001D213D">
              <w:rPr>
                <w:rFonts w:ascii="Arial" w:hAnsi="Arial" w:cs="Arial"/>
                <w:sz w:val="20"/>
                <w:szCs w:val="20"/>
              </w:rPr>
              <w:t>Ensure</w:t>
            </w:r>
            <w:r w:rsidRPr="001D213D">
              <w:rPr>
                <w:rFonts w:ascii="Arial" w:hAnsi="Arial" w:cs="Arial"/>
                <w:spacing w:val="-10"/>
                <w:sz w:val="20"/>
                <w:szCs w:val="20"/>
              </w:rPr>
              <w:t xml:space="preserve"> </w:t>
            </w:r>
            <w:r w:rsidRPr="001D213D">
              <w:rPr>
                <w:rFonts w:ascii="Arial" w:hAnsi="Arial" w:cs="Arial"/>
                <w:sz w:val="20"/>
                <w:szCs w:val="20"/>
              </w:rPr>
              <w:t>communication</w:t>
            </w:r>
            <w:r w:rsidRPr="001D213D">
              <w:rPr>
                <w:rFonts w:ascii="Arial" w:hAnsi="Arial" w:cs="Arial"/>
                <w:spacing w:val="-8"/>
                <w:sz w:val="20"/>
                <w:szCs w:val="20"/>
              </w:rPr>
              <w:t xml:space="preserve"> </w:t>
            </w:r>
            <w:r w:rsidRPr="001D213D">
              <w:rPr>
                <w:rFonts w:ascii="Arial" w:hAnsi="Arial" w:cs="Arial"/>
                <w:sz w:val="20"/>
                <w:szCs w:val="20"/>
              </w:rPr>
              <w:t>activities</w:t>
            </w:r>
            <w:r w:rsidRPr="001D213D">
              <w:rPr>
                <w:rFonts w:ascii="Arial" w:hAnsi="Arial" w:cs="Arial"/>
                <w:spacing w:val="-6"/>
                <w:sz w:val="20"/>
                <w:szCs w:val="20"/>
              </w:rPr>
              <w:t xml:space="preserve"> </w:t>
            </w:r>
            <w:r w:rsidRPr="001D213D">
              <w:rPr>
                <w:rFonts w:ascii="Arial" w:hAnsi="Arial" w:cs="Arial"/>
                <w:sz w:val="20"/>
                <w:szCs w:val="20"/>
              </w:rPr>
              <w:t>align</w:t>
            </w:r>
            <w:r w:rsidRPr="001D213D">
              <w:rPr>
                <w:rFonts w:ascii="Arial" w:hAnsi="Arial" w:cs="Arial"/>
                <w:spacing w:val="-6"/>
                <w:sz w:val="20"/>
                <w:szCs w:val="20"/>
              </w:rPr>
              <w:t xml:space="preserve"> </w:t>
            </w:r>
            <w:r w:rsidRPr="001D213D">
              <w:rPr>
                <w:rFonts w:ascii="Arial" w:hAnsi="Arial" w:cs="Arial"/>
                <w:sz w:val="20"/>
                <w:szCs w:val="20"/>
              </w:rPr>
              <w:t>with</w:t>
            </w:r>
            <w:r w:rsidRPr="001D213D">
              <w:rPr>
                <w:rFonts w:ascii="Arial" w:hAnsi="Arial" w:cs="Arial"/>
                <w:spacing w:val="-6"/>
                <w:sz w:val="20"/>
                <w:szCs w:val="20"/>
              </w:rPr>
              <w:t xml:space="preserve"> </w:t>
            </w:r>
            <w:r w:rsidRPr="001D213D">
              <w:rPr>
                <w:rFonts w:ascii="Arial" w:hAnsi="Arial" w:cs="Arial"/>
                <w:sz w:val="20"/>
                <w:szCs w:val="20"/>
              </w:rPr>
              <w:t>the</w:t>
            </w:r>
            <w:r w:rsidRPr="001D213D">
              <w:rPr>
                <w:rFonts w:ascii="Arial" w:hAnsi="Arial" w:cs="Arial"/>
                <w:spacing w:val="-8"/>
                <w:sz w:val="20"/>
                <w:szCs w:val="20"/>
              </w:rPr>
              <w:t xml:space="preserve"> </w:t>
            </w:r>
            <w:r w:rsidRPr="001D213D">
              <w:rPr>
                <w:rFonts w:ascii="Arial" w:hAnsi="Arial" w:cs="Arial"/>
                <w:sz w:val="20"/>
                <w:szCs w:val="20"/>
              </w:rPr>
              <w:t>HSE’s</w:t>
            </w:r>
            <w:r w:rsidRPr="001D213D">
              <w:rPr>
                <w:rFonts w:ascii="Arial" w:hAnsi="Arial" w:cs="Arial"/>
                <w:spacing w:val="-5"/>
                <w:sz w:val="20"/>
                <w:szCs w:val="20"/>
              </w:rPr>
              <w:t xml:space="preserve"> </w:t>
            </w:r>
            <w:proofErr w:type="spellStart"/>
            <w:r w:rsidRPr="001D213D">
              <w:rPr>
                <w:rFonts w:ascii="Arial" w:hAnsi="Arial" w:cs="Arial"/>
                <w:sz w:val="20"/>
                <w:szCs w:val="20"/>
              </w:rPr>
              <w:t>organisational</w:t>
            </w:r>
            <w:proofErr w:type="spellEnd"/>
            <w:r w:rsidRPr="001D213D">
              <w:rPr>
                <w:rFonts w:ascii="Arial" w:hAnsi="Arial" w:cs="Arial"/>
                <w:spacing w:val="-9"/>
                <w:sz w:val="20"/>
                <w:szCs w:val="20"/>
              </w:rPr>
              <w:t xml:space="preserve"> </w:t>
            </w:r>
            <w:r w:rsidRPr="001D213D">
              <w:rPr>
                <w:rFonts w:ascii="Arial" w:hAnsi="Arial" w:cs="Arial"/>
                <w:sz w:val="20"/>
                <w:szCs w:val="20"/>
              </w:rPr>
              <w:t>goals</w:t>
            </w:r>
            <w:r w:rsidRPr="001D213D">
              <w:rPr>
                <w:rFonts w:ascii="Arial" w:hAnsi="Arial" w:cs="Arial"/>
                <w:spacing w:val="-5"/>
                <w:sz w:val="20"/>
                <w:szCs w:val="20"/>
              </w:rPr>
              <w:t xml:space="preserve"> </w:t>
            </w:r>
            <w:r w:rsidRPr="001D213D">
              <w:rPr>
                <w:rFonts w:ascii="Arial" w:hAnsi="Arial" w:cs="Arial"/>
                <w:sz w:val="20"/>
                <w:szCs w:val="20"/>
              </w:rPr>
              <w:t>and</w:t>
            </w:r>
            <w:r w:rsidRPr="001D213D">
              <w:rPr>
                <w:rFonts w:ascii="Arial" w:hAnsi="Arial" w:cs="Arial"/>
                <w:spacing w:val="-3"/>
                <w:sz w:val="20"/>
                <w:szCs w:val="20"/>
              </w:rPr>
              <w:t xml:space="preserve"> </w:t>
            </w:r>
            <w:r w:rsidRPr="001D213D">
              <w:rPr>
                <w:rFonts w:ascii="Arial" w:hAnsi="Arial" w:cs="Arial"/>
                <w:sz w:val="20"/>
                <w:szCs w:val="20"/>
              </w:rPr>
              <w:t>reflect its values and</w:t>
            </w:r>
            <w:r w:rsidRPr="001D213D">
              <w:rPr>
                <w:rFonts w:ascii="Arial" w:hAnsi="Arial" w:cs="Arial"/>
                <w:spacing w:val="-1"/>
                <w:sz w:val="20"/>
                <w:szCs w:val="20"/>
              </w:rPr>
              <w:t xml:space="preserve"> </w:t>
            </w:r>
            <w:r w:rsidRPr="001D213D">
              <w:rPr>
                <w:rFonts w:ascii="Arial" w:hAnsi="Arial" w:cs="Arial"/>
                <w:sz w:val="20"/>
                <w:szCs w:val="20"/>
              </w:rPr>
              <w:t>culture.</w:t>
            </w:r>
          </w:p>
          <w:p w14:paraId="2E907F0A" w14:textId="77777777" w:rsidR="003F3EA1" w:rsidRPr="001D213D" w:rsidRDefault="003F3EA1" w:rsidP="00E66C8D">
            <w:pPr>
              <w:pStyle w:val="TableParagraph"/>
              <w:numPr>
                <w:ilvl w:val="0"/>
                <w:numId w:val="37"/>
              </w:numPr>
              <w:tabs>
                <w:tab w:val="left" w:pos="832"/>
                <w:tab w:val="left" w:pos="833"/>
              </w:tabs>
              <w:spacing w:before="120"/>
              <w:ind w:right="407"/>
              <w:rPr>
                <w:rFonts w:ascii="Arial" w:hAnsi="Arial" w:cs="Arial"/>
                <w:sz w:val="20"/>
                <w:szCs w:val="20"/>
              </w:rPr>
            </w:pPr>
            <w:r w:rsidRPr="001D213D">
              <w:rPr>
                <w:rFonts w:ascii="Arial" w:hAnsi="Arial" w:cs="Arial"/>
                <w:sz w:val="20"/>
                <w:szCs w:val="20"/>
              </w:rPr>
              <w:t>Support or lead the delivery of major communications projects, including public</w:t>
            </w:r>
            <w:r w:rsidRPr="001D213D">
              <w:rPr>
                <w:rFonts w:ascii="Arial" w:hAnsi="Arial" w:cs="Arial"/>
                <w:spacing w:val="-30"/>
                <w:sz w:val="20"/>
                <w:szCs w:val="20"/>
              </w:rPr>
              <w:t xml:space="preserve"> </w:t>
            </w:r>
            <w:r w:rsidRPr="001D213D">
              <w:rPr>
                <w:rFonts w:ascii="Arial" w:hAnsi="Arial" w:cs="Arial"/>
                <w:sz w:val="20"/>
                <w:szCs w:val="20"/>
              </w:rPr>
              <w:t>health campaigns, email platform rollouts, and internal communications</w:t>
            </w:r>
            <w:r w:rsidRPr="001D213D">
              <w:rPr>
                <w:rFonts w:ascii="Arial" w:hAnsi="Arial" w:cs="Arial"/>
                <w:spacing w:val="-24"/>
                <w:sz w:val="20"/>
                <w:szCs w:val="20"/>
              </w:rPr>
              <w:t xml:space="preserve"> </w:t>
            </w:r>
            <w:r w:rsidRPr="001D213D">
              <w:rPr>
                <w:rFonts w:ascii="Arial" w:hAnsi="Arial" w:cs="Arial"/>
                <w:sz w:val="20"/>
                <w:szCs w:val="20"/>
              </w:rPr>
              <w:t>initiatives.</w:t>
            </w:r>
          </w:p>
          <w:p w14:paraId="78666D68" w14:textId="77777777" w:rsidR="003F3EA1" w:rsidRPr="001D213D" w:rsidRDefault="003F3EA1" w:rsidP="00E66C8D">
            <w:pPr>
              <w:pStyle w:val="TableParagraph"/>
              <w:numPr>
                <w:ilvl w:val="0"/>
                <w:numId w:val="37"/>
              </w:numPr>
              <w:tabs>
                <w:tab w:val="left" w:pos="832"/>
                <w:tab w:val="left" w:pos="833"/>
              </w:tabs>
              <w:spacing w:before="120"/>
              <w:ind w:right="998"/>
              <w:rPr>
                <w:rFonts w:ascii="Arial" w:hAnsi="Arial" w:cs="Arial"/>
                <w:sz w:val="20"/>
                <w:szCs w:val="20"/>
              </w:rPr>
            </w:pPr>
            <w:r w:rsidRPr="001D213D">
              <w:rPr>
                <w:rFonts w:ascii="Arial" w:hAnsi="Arial" w:cs="Arial"/>
                <w:sz w:val="20"/>
                <w:szCs w:val="20"/>
              </w:rPr>
              <w:t>Manage</w:t>
            </w:r>
            <w:r w:rsidRPr="001D213D">
              <w:rPr>
                <w:rFonts w:ascii="Arial" w:hAnsi="Arial" w:cs="Arial"/>
                <w:spacing w:val="-4"/>
                <w:sz w:val="20"/>
                <w:szCs w:val="20"/>
              </w:rPr>
              <w:t xml:space="preserve"> </w:t>
            </w:r>
            <w:r w:rsidRPr="001D213D">
              <w:rPr>
                <w:rFonts w:ascii="Arial" w:hAnsi="Arial" w:cs="Arial"/>
                <w:sz w:val="20"/>
                <w:szCs w:val="20"/>
              </w:rPr>
              <w:t>or</w:t>
            </w:r>
            <w:r w:rsidRPr="001D213D">
              <w:rPr>
                <w:rFonts w:ascii="Arial" w:hAnsi="Arial" w:cs="Arial"/>
                <w:spacing w:val="-3"/>
                <w:sz w:val="20"/>
                <w:szCs w:val="20"/>
              </w:rPr>
              <w:t xml:space="preserve"> </w:t>
            </w:r>
            <w:r w:rsidRPr="001D213D">
              <w:rPr>
                <w:rFonts w:ascii="Arial" w:hAnsi="Arial" w:cs="Arial"/>
                <w:sz w:val="20"/>
                <w:szCs w:val="20"/>
              </w:rPr>
              <w:t>contribute</w:t>
            </w:r>
            <w:r w:rsidRPr="001D213D">
              <w:rPr>
                <w:rFonts w:ascii="Arial" w:hAnsi="Arial" w:cs="Arial"/>
                <w:spacing w:val="-4"/>
                <w:sz w:val="20"/>
                <w:szCs w:val="20"/>
              </w:rPr>
              <w:t xml:space="preserve"> </w:t>
            </w:r>
            <w:r w:rsidRPr="001D213D">
              <w:rPr>
                <w:rFonts w:ascii="Arial" w:hAnsi="Arial" w:cs="Arial"/>
                <w:sz w:val="20"/>
                <w:szCs w:val="20"/>
              </w:rPr>
              <w:t>to</w:t>
            </w:r>
            <w:r w:rsidRPr="001D213D">
              <w:rPr>
                <w:rFonts w:ascii="Arial" w:hAnsi="Arial" w:cs="Arial"/>
                <w:spacing w:val="-2"/>
                <w:sz w:val="20"/>
                <w:szCs w:val="20"/>
              </w:rPr>
              <w:t xml:space="preserve"> </w:t>
            </w:r>
            <w:r w:rsidRPr="001D213D">
              <w:rPr>
                <w:rFonts w:ascii="Arial" w:hAnsi="Arial" w:cs="Arial"/>
                <w:sz w:val="20"/>
                <w:szCs w:val="20"/>
              </w:rPr>
              <w:t>cross-functional</w:t>
            </w:r>
            <w:r w:rsidRPr="001D213D">
              <w:rPr>
                <w:rFonts w:ascii="Arial" w:hAnsi="Arial" w:cs="Arial"/>
                <w:spacing w:val="-3"/>
                <w:sz w:val="20"/>
                <w:szCs w:val="20"/>
              </w:rPr>
              <w:t xml:space="preserve"> </w:t>
            </w:r>
            <w:r w:rsidRPr="001D213D">
              <w:rPr>
                <w:rFonts w:ascii="Arial" w:hAnsi="Arial" w:cs="Arial"/>
                <w:sz w:val="20"/>
                <w:szCs w:val="20"/>
              </w:rPr>
              <w:t>projects</w:t>
            </w:r>
            <w:r w:rsidRPr="001D213D">
              <w:rPr>
                <w:rFonts w:ascii="Arial" w:hAnsi="Arial" w:cs="Arial"/>
                <w:spacing w:val="-2"/>
                <w:sz w:val="20"/>
                <w:szCs w:val="20"/>
              </w:rPr>
              <w:t xml:space="preserve"> </w:t>
            </w:r>
            <w:r w:rsidRPr="001D213D">
              <w:rPr>
                <w:rFonts w:ascii="Arial" w:hAnsi="Arial" w:cs="Arial"/>
                <w:sz w:val="20"/>
                <w:szCs w:val="20"/>
              </w:rPr>
              <w:t>and</w:t>
            </w:r>
            <w:r w:rsidRPr="001D213D">
              <w:rPr>
                <w:rFonts w:ascii="Arial" w:hAnsi="Arial" w:cs="Arial"/>
                <w:spacing w:val="-3"/>
                <w:sz w:val="20"/>
                <w:szCs w:val="20"/>
              </w:rPr>
              <w:t xml:space="preserve"> </w:t>
            </w:r>
            <w:r w:rsidRPr="001D213D">
              <w:rPr>
                <w:rFonts w:ascii="Arial" w:hAnsi="Arial" w:cs="Arial"/>
                <w:sz w:val="20"/>
                <w:szCs w:val="20"/>
              </w:rPr>
              <w:t>campaign</w:t>
            </w:r>
            <w:r w:rsidRPr="001D213D">
              <w:rPr>
                <w:rFonts w:ascii="Arial" w:hAnsi="Arial" w:cs="Arial"/>
                <w:spacing w:val="-2"/>
                <w:sz w:val="20"/>
                <w:szCs w:val="20"/>
              </w:rPr>
              <w:t xml:space="preserve"> </w:t>
            </w:r>
            <w:r w:rsidRPr="001D213D">
              <w:rPr>
                <w:rFonts w:ascii="Arial" w:hAnsi="Arial" w:cs="Arial"/>
                <w:sz w:val="20"/>
                <w:szCs w:val="20"/>
              </w:rPr>
              <w:t>calendars</w:t>
            </w:r>
            <w:r w:rsidRPr="001D213D">
              <w:rPr>
                <w:rFonts w:ascii="Arial" w:hAnsi="Arial" w:cs="Arial"/>
                <w:spacing w:val="-18"/>
                <w:sz w:val="20"/>
                <w:szCs w:val="20"/>
              </w:rPr>
              <w:t xml:space="preserve"> </w:t>
            </w:r>
            <w:r w:rsidRPr="001D213D">
              <w:rPr>
                <w:rFonts w:ascii="Arial" w:hAnsi="Arial" w:cs="Arial"/>
                <w:sz w:val="20"/>
                <w:szCs w:val="20"/>
              </w:rPr>
              <w:t>with internal and external</w:t>
            </w:r>
            <w:r w:rsidRPr="001D213D">
              <w:rPr>
                <w:rFonts w:ascii="Arial" w:hAnsi="Arial" w:cs="Arial"/>
                <w:spacing w:val="-4"/>
                <w:sz w:val="20"/>
                <w:szCs w:val="20"/>
              </w:rPr>
              <w:t xml:space="preserve"> </w:t>
            </w:r>
            <w:r w:rsidRPr="001D213D">
              <w:rPr>
                <w:rFonts w:ascii="Arial" w:hAnsi="Arial" w:cs="Arial"/>
                <w:sz w:val="20"/>
                <w:szCs w:val="20"/>
              </w:rPr>
              <w:t>stakeholders.</w:t>
            </w:r>
          </w:p>
          <w:p w14:paraId="0C8039A0" w14:textId="77777777" w:rsidR="003F3EA1" w:rsidRPr="001D213D" w:rsidRDefault="003F3EA1" w:rsidP="003F3EA1">
            <w:pPr>
              <w:pStyle w:val="TableParagraph"/>
              <w:spacing w:before="7"/>
              <w:ind w:left="0"/>
              <w:rPr>
                <w:rFonts w:ascii="Arial" w:hAnsi="Arial" w:cs="Arial"/>
                <w:b/>
                <w:sz w:val="20"/>
                <w:szCs w:val="20"/>
              </w:rPr>
            </w:pPr>
          </w:p>
          <w:p w14:paraId="2E2F78EE" w14:textId="77777777" w:rsidR="003F3EA1" w:rsidRPr="001D213D" w:rsidRDefault="003F3EA1" w:rsidP="003F3EA1">
            <w:pPr>
              <w:pStyle w:val="TableParagraph"/>
              <w:spacing w:before="1"/>
              <w:rPr>
                <w:rFonts w:ascii="Arial" w:hAnsi="Arial" w:cs="Arial"/>
                <w:b/>
                <w:sz w:val="20"/>
                <w:szCs w:val="20"/>
              </w:rPr>
            </w:pPr>
            <w:r w:rsidRPr="001D213D">
              <w:rPr>
                <w:rFonts w:ascii="Arial" w:hAnsi="Arial" w:cs="Arial"/>
                <w:b/>
                <w:sz w:val="20"/>
                <w:szCs w:val="20"/>
              </w:rPr>
              <w:t>Internal Communications</w:t>
            </w:r>
          </w:p>
          <w:p w14:paraId="6E3F1913" w14:textId="77777777" w:rsidR="003F3EA1" w:rsidRPr="001D213D" w:rsidRDefault="003F3EA1" w:rsidP="008234BB">
            <w:pPr>
              <w:pStyle w:val="TableParagraph"/>
              <w:numPr>
                <w:ilvl w:val="0"/>
                <w:numId w:val="37"/>
              </w:numPr>
              <w:tabs>
                <w:tab w:val="left" w:pos="832"/>
                <w:tab w:val="left" w:pos="833"/>
              </w:tabs>
              <w:spacing w:before="120"/>
              <w:ind w:right="733"/>
              <w:rPr>
                <w:rFonts w:ascii="Arial" w:hAnsi="Arial" w:cs="Arial"/>
                <w:sz w:val="20"/>
                <w:szCs w:val="20"/>
              </w:rPr>
            </w:pPr>
            <w:r w:rsidRPr="001D213D">
              <w:rPr>
                <w:rFonts w:ascii="Arial" w:hAnsi="Arial" w:cs="Arial"/>
                <w:sz w:val="20"/>
                <w:szCs w:val="20"/>
              </w:rPr>
              <w:t>Oversee the day-to-day internal communication channels to ensure they are fit</w:t>
            </w:r>
            <w:r w:rsidRPr="001D213D">
              <w:rPr>
                <w:rFonts w:ascii="Arial" w:hAnsi="Arial" w:cs="Arial"/>
                <w:spacing w:val="-25"/>
                <w:sz w:val="20"/>
                <w:szCs w:val="20"/>
              </w:rPr>
              <w:t xml:space="preserve"> </w:t>
            </w:r>
            <w:r w:rsidRPr="001D213D">
              <w:rPr>
                <w:rFonts w:ascii="Arial" w:hAnsi="Arial" w:cs="Arial"/>
                <w:sz w:val="20"/>
                <w:szCs w:val="20"/>
              </w:rPr>
              <w:t>for purpose.</w:t>
            </w:r>
          </w:p>
          <w:p w14:paraId="05B1ED36" w14:textId="77777777" w:rsidR="003F3EA1" w:rsidRPr="001D213D" w:rsidRDefault="003F3EA1" w:rsidP="008234BB">
            <w:pPr>
              <w:pStyle w:val="TableParagraph"/>
              <w:numPr>
                <w:ilvl w:val="0"/>
                <w:numId w:val="37"/>
              </w:numPr>
              <w:tabs>
                <w:tab w:val="left" w:pos="832"/>
                <w:tab w:val="left" w:pos="833"/>
              </w:tabs>
              <w:spacing w:before="120"/>
              <w:ind w:right="1440"/>
              <w:rPr>
                <w:rFonts w:ascii="Arial" w:hAnsi="Arial" w:cs="Arial"/>
                <w:sz w:val="20"/>
                <w:szCs w:val="20"/>
              </w:rPr>
            </w:pPr>
            <w:r w:rsidRPr="001D213D">
              <w:rPr>
                <w:rFonts w:ascii="Arial" w:hAnsi="Arial" w:cs="Arial"/>
                <w:sz w:val="20"/>
                <w:szCs w:val="20"/>
              </w:rPr>
              <w:t xml:space="preserve">Provide strategic advice and guidance to teams </w:t>
            </w:r>
            <w:r w:rsidRPr="001D213D">
              <w:rPr>
                <w:rFonts w:ascii="Arial" w:hAnsi="Arial" w:cs="Arial"/>
                <w:sz w:val="20"/>
                <w:szCs w:val="20"/>
              </w:rPr>
              <w:lastRenderedPageBreak/>
              <w:t>across the HSE on internal communications best</w:t>
            </w:r>
            <w:r w:rsidRPr="001D213D">
              <w:rPr>
                <w:rFonts w:ascii="Arial" w:hAnsi="Arial" w:cs="Arial"/>
                <w:spacing w:val="-1"/>
                <w:sz w:val="20"/>
                <w:szCs w:val="20"/>
              </w:rPr>
              <w:t xml:space="preserve"> </w:t>
            </w:r>
            <w:r w:rsidRPr="001D213D">
              <w:rPr>
                <w:rFonts w:ascii="Arial" w:hAnsi="Arial" w:cs="Arial"/>
                <w:sz w:val="20"/>
                <w:szCs w:val="20"/>
              </w:rPr>
              <w:t>practices.</w:t>
            </w:r>
          </w:p>
          <w:p w14:paraId="15E5D51C" w14:textId="1FACFD1E" w:rsidR="003F3EA1" w:rsidRPr="001D213D" w:rsidRDefault="003F3EA1" w:rsidP="008234BB">
            <w:pPr>
              <w:pStyle w:val="TableParagraph"/>
              <w:numPr>
                <w:ilvl w:val="0"/>
                <w:numId w:val="37"/>
              </w:numPr>
              <w:tabs>
                <w:tab w:val="left" w:pos="832"/>
                <w:tab w:val="left" w:pos="833"/>
              </w:tabs>
              <w:spacing w:before="120"/>
              <w:ind w:right="392"/>
              <w:rPr>
                <w:rFonts w:ascii="Arial" w:hAnsi="Arial" w:cs="Arial"/>
                <w:sz w:val="20"/>
                <w:szCs w:val="20"/>
              </w:rPr>
            </w:pPr>
            <w:r w:rsidRPr="001D213D">
              <w:rPr>
                <w:rFonts w:ascii="Arial" w:hAnsi="Arial" w:cs="Arial"/>
                <w:sz w:val="20"/>
                <w:szCs w:val="20"/>
              </w:rPr>
              <w:t xml:space="preserve">Coordinate the development of communication toolkits and tailored messaging </w:t>
            </w:r>
            <w:proofErr w:type="gramStart"/>
            <w:r w:rsidRPr="001D213D">
              <w:rPr>
                <w:rFonts w:ascii="Arial" w:hAnsi="Arial" w:cs="Arial"/>
                <w:sz w:val="20"/>
                <w:szCs w:val="20"/>
              </w:rPr>
              <w:t>for</w:t>
            </w:r>
            <w:r w:rsidRPr="001D213D">
              <w:rPr>
                <w:rFonts w:ascii="Arial" w:hAnsi="Arial" w:cs="Arial"/>
                <w:spacing w:val="-31"/>
                <w:sz w:val="20"/>
                <w:szCs w:val="20"/>
              </w:rPr>
              <w:t xml:space="preserve"> </w:t>
            </w:r>
            <w:r w:rsidRPr="001D213D">
              <w:rPr>
                <w:rFonts w:ascii="Arial" w:hAnsi="Arial" w:cs="Arial"/>
                <w:sz w:val="20"/>
                <w:szCs w:val="20"/>
              </w:rPr>
              <w:t xml:space="preserve"> National</w:t>
            </w:r>
            <w:proofErr w:type="gramEnd"/>
            <w:r w:rsidRPr="001D213D">
              <w:rPr>
                <w:rFonts w:ascii="Arial" w:hAnsi="Arial" w:cs="Arial"/>
                <w:sz w:val="20"/>
                <w:szCs w:val="20"/>
              </w:rPr>
              <w:t xml:space="preserve"> Pu</w:t>
            </w:r>
            <w:r w:rsidR="00AF1A66">
              <w:rPr>
                <w:rFonts w:ascii="Arial" w:hAnsi="Arial" w:cs="Arial"/>
                <w:sz w:val="20"/>
                <w:szCs w:val="20"/>
              </w:rPr>
              <w:t>blic Health.</w:t>
            </w:r>
          </w:p>
          <w:p w14:paraId="2D2D5842" w14:textId="77777777" w:rsidR="003F3EA1" w:rsidRPr="001D213D" w:rsidRDefault="003F3EA1" w:rsidP="008234BB">
            <w:pPr>
              <w:pStyle w:val="TableParagraph"/>
              <w:numPr>
                <w:ilvl w:val="0"/>
                <w:numId w:val="37"/>
              </w:numPr>
              <w:tabs>
                <w:tab w:val="left" w:pos="832"/>
                <w:tab w:val="left" w:pos="833"/>
              </w:tabs>
              <w:spacing w:before="120"/>
              <w:ind w:right="667"/>
              <w:rPr>
                <w:rFonts w:ascii="Arial" w:hAnsi="Arial" w:cs="Arial"/>
                <w:sz w:val="20"/>
                <w:szCs w:val="20"/>
              </w:rPr>
            </w:pPr>
            <w:r w:rsidRPr="001D213D">
              <w:rPr>
                <w:rFonts w:ascii="Arial" w:hAnsi="Arial" w:cs="Arial"/>
                <w:sz w:val="20"/>
                <w:szCs w:val="20"/>
              </w:rPr>
              <w:t>Act as a trusted advisor and support internal culture-building and staff engagement initiatives.</w:t>
            </w:r>
          </w:p>
          <w:p w14:paraId="3F9FA196" w14:textId="77777777" w:rsidR="003F3EA1" w:rsidRPr="001D213D" w:rsidRDefault="003F3EA1" w:rsidP="003F3EA1">
            <w:pPr>
              <w:pStyle w:val="TableParagraph"/>
              <w:spacing w:before="1"/>
              <w:ind w:left="0"/>
              <w:rPr>
                <w:rFonts w:ascii="Arial" w:hAnsi="Arial" w:cs="Arial"/>
                <w:b/>
                <w:sz w:val="20"/>
                <w:szCs w:val="20"/>
              </w:rPr>
            </w:pPr>
          </w:p>
          <w:p w14:paraId="6A06C783" w14:textId="77777777" w:rsidR="003F3EA1" w:rsidRPr="001D213D" w:rsidRDefault="003F3EA1" w:rsidP="003F3EA1">
            <w:pPr>
              <w:pStyle w:val="TableParagraph"/>
              <w:spacing w:before="1"/>
              <w:rPr>
                <w:rFonts w:ascii="Arial" w:hAnsi="Arial" w:cs="Arial"/>
                <w:b/>
                <w:sz w:val="20"/>
                <w:szCs w:val="20"/>
              </w:rPr>
            </w:pPr>
            <w:r w:rsidRPr="001D213D">
              <w:rPr>
                <w:rFonts w:ascii="Arial" w:hAnsi="Arial" w:cs="Arial"/>
                <w:b/>
                <w:sz w:val="20"/>
                <w:szCs w:val="20"/>
              </w:rPr>
              <w:t>Media Relations</w:t>
            </w:r>
          </w:p>
          <w:p w14:paraId="2120EC7F" w14:textId="77777777" w:rsidR="003F3EA1" w:rsidRPr="001D213D" w:rsidRDefault="003F3EA1" w:rsidP="008234BB">
            <w:pPr>
              <w:pStyle w:val="TableParagraph"/>
              <w:numPr>
                <w:ilvl w:val="0"/>
                <w:numId w:val="37"/>
              </w:numPr>
              <w:tabs>
                <w:tab w:val="left" w:pos="832"/>
                <w:tab w:val="left" w:pos="833"/>
              </w:tabs>
              <w:spacing w:before="120" w:line="255" w:lineRule="exact"/>
              <w:rPr>
                <w:rFonts w:ascii="Arial" w:hAnsi="Arial" w:cs="Arial"/>
                <w:sz w:val="20"/>
                <w:szCs w:val="20"/>
              </w:rPr>
            </w:pPr>
            <w:r w:rsidRPr="001D213D">
              <w:rPr>
                <w:rFonts w:ascii="Arial" w:hAnsi="Arial" w:cs="Arial"/>
                <w:sz w:val="20"/>
                <w:szCs w:val="20"/>
              </w:rPr>
              <w:t>Handle press queries and provide accurate, timely</w:t>
            </w:r>
            <w:r w:rsidRPr="001D213D">
              <w:rPr>
                <w:rFonts w:ascii="Arial" w:hAnsi="Arial" w:cs="Arial"/>
                <w:spacing w:val="-2"/>
                <w:sz w:val="20"/>
                <w:szCs w:val="20"/>
              </w:rPr>
              <w:t xml:space="preserve"> </w:t>
            </w:r>
            <w:r w:rsidRPr="001D213D">
              <w:rPr>
                <w:rFonts w:ascii="Arial" w:hAnsi="Arial" w:cs="Arial"/>
                <w:sz w:val="20"/>
                <w:szCs w:val="20"/>
              </w:rPr>
              <w:t>responses.</w:t>
            </w:r>
          </w:p>
          <w:p w14:paraId="071D79F0" w14:textId="77777777" w:rsidR="003F3EA1" w:rsidRPr="001D213D" w:rsidRDefault="003F3EA1" w:rsidP="008234BB">
            <w:pPr>
              <w:pStyle w:val="TableParagraph"/>
              <w:numPr>
                <w:ilvl w:val="0"/>
                <w:numId w:val="37"/>
              </w:numPr>
              <w:tabs>
                <w:tab w:val="left" w:pos="832"/>
                <w:tab w:val="left" w:pos="833"/>
              </w:tabs>
              <w:spacing w:before="120"/>
              <w:ind w:right="482"/>
              <w:rPr>
                <w:rFonts w:ascii="Arial" w:hAnsi="Arial" w:cs="Arial"/>
                <w:sz w:val="20"/>
                <w:szCs w:val="20"/>
              </w:rPr>
            </w:pPr>
            <w:r w:rsidRPr="001D213D">
              <w:rPr>
                <w:rFonts w:ascii="Arial" w:hAnsi="Arial" w:cs="Arial"/>
                <w:sz w:val="20"/>
                <w:szCs w:val="20"/>
              </w:rPr>
              <w:t>Prepare and coordinate media statements, briefings, and press events in line with</w:t>
            </w:r>
            <w:r w:rsidRPr="001D213D">
              <w:rPr>
                <w:rFonts w:ascii="Arial" w:hAnsi="Arial" w:cs="Arial"/>
                <w:spacing w:val="-24"/>
                <w:sz w:val="20"/>
                <w:szCs w:val="20"/>
              </w:rPr>
              <w:t xml:space="preserve"> </w:t>
            </w:r>
            <w:r w:rsidRPr="001D213D">
              <w:rPr>
                <w:rFonts w:ascii="Arial" w:hAnsi="Arial" w:cs="Arial"/>
                <w:sz w:val="20"/>
                <w:szCs w:val="20"/>
              </w:rPr>
              <w:t>the HSE's public communications</w:t>
            </w:r>
            <w:r w:rsidRPr="001D213D">
              <w:rPr>
                <w:rFonts w:ascii="Arial" w:hAnsi="Arial" w:cs="Arial"/>
                <w:spacing w:val="1"/>
                <w:sz w:val="20"/>
                <w:szCs w:val="20"/>
              </w:rPr>
              <w:t xml:space="preserve"> </w:t>
            </w:r>
            <w:r w:rsidRPr="001D213D">
              <w:rPr>
                <w:rFonts w:ascii="Arial" w:hAnsi="Arial" w:cs="Arial"/>
                <w:sz w:val="20"/>
                <w:szCs w:val="20"/>
              </w:rPr>
              <w:t>standards.</w:t>
            </w:r>
          </w:p>
          <w:p w14:paraId="10DBAFB3" w14:textId="77777777" w:rsidR="003F3EA1" w:rsidRPr="001D213D" w:rsidRDefault="003F3EA1" w:rsidP="008234BB">
            <w:pPr>
              <w:pStyle w:val="TableParagraph"/>
              <w:numPr>
                <w:ilvl w:val="0"/>
                <w:numId w:val="37"/>
              </w:numPr>
              <w:tabs>
                <w:tab w:val="left" w:pos="832"/>
                <w:tab w:val="left" w:pos="833"/>
              </w:tabs>
              <w:spacing w:before="120"/>
              <w:ind w:right="341"/>
              <w:rPr>
                <w:rFonts w:ascii="Arial" w:hAnsi="Arial" w:cs="Arial"/>
                <w:sz w:val="20"/>
                <w:szCs w:val="20"/>
              </w:rPr>
            </w:pPr>
            <w:r w:rsidRPr="001D213D">
              <w:rPr>
                <w:rFonts w:ascii="Arial" w:hAnsi="Arial" w:cs="Arial"/>
                <w:sz w:val="20"/>
                <w:szCs w:val="20"/>
              </w:rPr>
              <w:t>Provide advice and support to senior leaders and internal clients on media</w:t>
            </w:r>
            <w:r w:rsidRPr="001D213D">
              <w:rPr>
                <w:rFonts w:ascii="Arial" w:hAnsi="Arial" w:cs="Arial"/>
                <w:spacing w:val="-24"/>
                <w:sz w:val="20"/>
                <w:szCs w:val="20"/>
              </w:rPr>
              <w:t xml:space="preserve"> </w:t>
            </w:r>
            <w:r w:rsidRPr="001D213D">
              <w:rPr>
                <w:rFonts w:ascii="Arial" w:hAnsi="Arial" w:cs="Arial"/>
                <w:sz w:val="20"/>
                <w:szCs w:val="20"/>
              </w:rPr>
              <w:t>engagement and messaging.</w:t>
            </w:r>
          </w:p>
          <w:p w14:paraId="56F032C1" w14:textId="77777777" w:rsidR="003F3EA1" w:rsidRPr="001D213D" w:rsidRDefault="003F3EA1" w:rsidP="008234BB">
            <w:pPr>
              <w:pStyle w:val="TableParagraph"/>
              <w:numPr>
                <w:ilvl w:val="0"/>
                <w:numId w:val="37"/>
              </w:numPr>
              <w:tabs>
                <w:tab w:val="left" w:pos="832"/>
                <w:tab w:val="left" w:pos="833"/>
              </w:tabs>
              <w:spacing w:before="120"/>
              <w:rPr>
                <w:rFonts w:ascii="Arial" w:hAnsi="Arial" w:cs="Arial"/>
                <w:sz w:val="20"/>
                <w:szCs w:val="20"/>
              </w:rPr>
            </w:pPr>
            <w:r w:rsidRPr="001D213D">
              <w:rPr>
                <w:rFonts w:ascii="Arial" w:hAnsi="Arial" w:cs="Arial"/>
                <w:sz w:val="20"/>
                <w:szCs w:val="20"/>
              </w:rPr>
              <w:t>Participate in emergency media response planning and</w:t>
            </w:r>
            <w:r w:rsidRPr="001D213D">
              <w:rPr>
                <w:rFonts w:ascii="Arial" w:hAnsi="Arial" w:cs="Arial"/>
                <w:spacing w:val="3"/>
                <w:sz w:val="20"/>
                <w:szCs w:val="20"/>
              </w:rPr>
              <w:t xml:space="preserve"> </w:t>
            </w:r>
            <w:r w:rsidRPr="001D213D">
              <w:rPr>
                <w:rFonts w:ascii="Arial" w:hAnsi="Arial" w:cs="Arial"/>
                <w:sz w:val="20"/>
                <w:szCs w:val="20"/>
              </w:rPr>
              <w:t>execution.</w:t>
            </w:r>
          </w:p>
          <w:p w14:paraId="57D7EFF4" w14:textId="77777777" w:rsidR="003F3EA1" w:rsidRPr="001D213D" w:rsidRDefault="003F3EA1" w:rsidP="008234BB">
            <w:pPr>
              <w:pStyle w:val="TableParagraph"/>
              <w:numPr>
                <w:ilvl w:val="0"/>
                <w:numId w:val="37"/>
              </w:numPr>
              <w:tabs>
                <w:tab w:val="left" w:pos="832"/>
                <w:tab w:val="left" w:pos="833"/>
              </w:tabs>
              <w:spacing w:before="120"/>
              <w:rPr>
                <w:rFonts w:ascii="Arial" w:hAnsi="Arial" w:cs="Arial"/>
                <w:sz w:val="20"/>
                <w:szCs w:val="20"/>
              </w:rPr>
            </w:pPr>
            <w:r w:rsidRPr="001D213D">
              <w:rPr>
                <w:rFonts w:ascii="Arial" w:hAnsi="Arial" w:cs="Arial"/>
                <w:sz w:val="20"/>
                <w:szCs w:val="20"/>
              </w:rPr>
              <w:t>Monitor media coverage and contribute to campaign evaluation.</w:t>
            </w:r>
          </w:p>
          <w:p w14:paraId="121D3551" w14:textId="77777777" w:rsidR="003F3EA1" w:rsidRPr="001D213D" w:rsidRDefault="003F3EA1" w:rsidP="003F3EA1">
            <w:pPr>
              <w:pStyle w:val="TableParagraph"/>
              <w:spacing w:before="3"/>
              <w:ind w:left="0"/>
              <w:rPr>
                <w:rFonts w:ascii="Arial" w:hAnsi="Arial" w:cs="Arial"/>
                <w:b/>
                <w:sz w:val="20"/>
                <w:szCs w:val="20"/>
              </w:rPr>
            </w:pPr>
          </w:p>
          <w:p w14:paraId="05931775" w14:textId="77777777" w:rsidR="003F3EA1" w:rsidRPr="001D213D" w:rsidRDefault="003F3EA1" w:rsidP="003F3EA1">
            <w:pPr>
              <w:pStyle w:val="TableParagraph"/>
              <w:rPr>
                <w:rFonts w:ascii="Arial" w:hAnsi="Arial" w:cs="Arial"/>
                <w:b/>
                <w:sz w:val="20"/>
                <w:szCs w:val="20"/>
              </w:rPr>
            </w:pPr>
            <w:r w:rsidRPr="001D213D">
              <w:rPr>
                <w:rFonts w:ascii="Arial" w:hAnsi="Arial" w:cs="Arial"/>
                <w:b/>
                <w:sz w:val="20"/>
                <w:szCs w:val="20"/>
              </w:rPr>
              <w:t>Social Media Management</w:t>
            </w:r>
          </w:p>
          <w:p w14:paraId="76F78B5D" w14:textId="77777777" w:rsidR="003F3EA1" w:rsidRPr="001D213D" w:rsidRDefault="003F3EA1" w:rsidP="008234BB">
            <w:pPr>
              <w:pStyle w:val="TableParagraph"/>
              <w:numPr>
                <w:ilvl w:val="0"/>
                <w:numId w:val="37"/>
              </w:numPr>
              <w:tabs>
                <w:tab w:val="left" w:pos="832"/>
                <w:tab w:val="left" w:pos="833"/>
              </w:tabs>
              <w:spacing w:before="120"/>
              <w:ind w:right="438"/>
              <w:rPr>
                <w:rFonts w:ascii="Arial" w:hAnsi="Arial" w:cs="Arial"/>
                <w:sz w:val="20"/>
                <w:szCs w:val="20"/>
              </w:rPr>
            </w:pPr>
            <w:r w:rsidRPr="001D213D">
              <w:rPr>
                <w:rFonts w:ascii="Arial" w:hAnsi="Arial" w:cs="Arial"/>
                <w:sz w:val="20"/>
                <w:szCs w:val="20"/>
              </w:rPr>
              <w:t>Implement the HSE’s social media strategy and manage daily content across platforms (e.g., Facebook, X/Twitter, LinkedIn, Instagram,</w:t>
            </w:r>
            <w:r w:rsidRPr="001D213D">
              <w:rPr>
                <w:rFonts w:ascii="Arial" w:hAnsi="Arial" w:cs="Arial"/>
                <w:spacing w:val="2"/>
                <w:sz w:val="20"/>
                <w:szCs w:val="20"/>
              </w:rPr>
              <w:t xml:space="preserve"> </w:t>
            </w:r>
            <w:r w:rsidRPr="001D213D">
              <w:rPr>
                <w:rFonts w:ascii="Arial" w:hAnsi="Arial" w:cs="Arial"/>
                <w:sz w:val="20"/>
                <w:szCs w:val="20"/>
              </w:rPr>
              <w:t>TikTok).</w:t>
            </w:r>
          </w:p>
          <w:p w14:paraId="11AA60E7" w14:textId="77777777" w:rsidR="003F3EA1" w:rsidRPr="001D213D" w:rsidRDefault="003F3EA1" w:rsidP="008234BB">
            <w:pPr>
              <w:pStyle w:val="TableParagraph"/>
              <w:numPr>
                <w:ilvl w:val="0"/>
                <w:numId w:val="37"/>
              </w:numPr>
              <w:tabs>
                <w:tab w:val="left" w:pos="832"/>
                <w:tab w:val="left" w:pos="833"/>
              </w:tabs>
              <w:spacing w:before="120"/>
              <w:ind w:right="933"/>
              <w:rPr>
                <w:rFonts w:ascii="Arial" w:hAnsi="Arial" w:cs="Arial"/>
                <w:sz w:val="20"/>
                <w:szCs w:val="20"/>
              </w:rPr>
            </w:pPr>
            <w:r w:rsidRPr="001D213D">
              <w:rPr>
                <w:rFonts w:ascii="Arial" w:hAnsi="Arial" w:cs="Arial"/>
                <w:sz w:val="20"/>
                <w:szCs w:val="20"/>
              </w:rPr>
              <w:t>Engage in community management and support crisis communications on</w:t>
            </w:r>
            <w:r w:rsidRPr="001D213D">
              <w:rPr>
                <w:rFonts w:ascii="Arial" w:hAnsi="Arial" w:cs="Arial"/>
                <w:spacing w:val="-27"/>
                <w:sz w:val="20"/>
                <w:szCs w:val="20"/>
              </w:rPr>
              <w:t xml:space="preserve"> </w:t>
            </w:r>
            <w:r w:rsidRPr="001D213D">
              <w:rPr>
                <w:rFonts w:ascii="Arial" w:hAnsi="Arial" w:cs="Arial"/>
                <w:sz w:val="20"/>
                <w:szCs w:val="20"/>
              </w:rPr>
              <w:t>social channels.</w:t>
            </w:r>
          </w:p>
          <w:p w14:paraId="505449F8" w14:textId="77777777" w:rsidR="003F3EA1" w:rsidRPr="001D213D" w:rsidRDefault="003F3EA1" w:rsidP="008234BB">
            <w:pPr>
              <w:pStyle w:val="TableParagraph"/>
              <w:numPr>
                <w:ilvl w:val="0"/>
                <w:numId w:val="37"/>
              </w:numPr>
              <w:tabs>
                <w:tab w:val="left" w:pos="832"/>
                <w:tab w:val="left" w:pos="833"/>
              </w:tabs>
              <w:spacing w:before="120"/>
              <w:ind w:right="252"/>
              <w:rPr>
                <w:rFonts w:ascii="Arial" w:hAnsi="Arial" w:cs="Arial"/>
                <w:sz w:val="20"/>
                <w:szCs w:val="20"/>
              </w:rPr>
            </w:pPr>
            <w:r w:rsidRPr="001D213D">
              <w:rPr>
                <w:rFonts w:ascii="Arial" w:hAnsi="Arial" w:cs="Arial"/>
                <w:sz w:val="20"/>
                <w:szCs w:val="20"/>
              </w:rPr>
              <w:t>Provide social media advice and training to internal teams, including policy</w:t>
            </w:r>
            <w:r w:rsidRPr="001D213D">
              <w:rPr>
                <w:rFonts w:ascii="Arial" w:hAnsi="Arial" w:cs="Arial"/>
                <w:spacing w:val="-25"/>
                <w:sz w:val="20"/>
                <w:szCs w:val="20"/>
              </w:rPr>
              <w:t xml:space="preserve"> </w:t>
            </w:r>
            <w:r w:rsidRPr="001D213D">
              <w:rPr>
                <w:rFonts w:ascii="Arial" w:hAnsi="Arial" w:cs="Arial"/>
                <w:sz w:val="20"/>
                <w:szCs w:val="20"/>
              </w:rPr>
              <w:t>development and escalation</w:t>
            </w:r>
            <w:r w:rsidRPr="001D213D">
              <w:rPr>
                <w:rFonts w:ascii="Arial" w:hAnsi="Arial" w:cs="Arial"/>
                <w:spacing w:val="1"/>
                <w:sz w:val="20"/>
                <w:szCs w:val="20"/>
              </w:rPr>
              <w:t xml:space="preserve"> </w:t>
            </w:r>
            <w:r w:rsidRPr="001D213D">
              <w:rPr>
                <w:rFonts w:ascii="Arial" w:hAnsi="Arial" w:cs="Arial"/>
                <w:sz w:val="20"/>
                <w:szCs w:val="20"/>
              </w:rPr>
              <w:t>management.</w:t>
            </w:r>
          </w:p>
          <w:p w14:paraId="4CA696F2" w14:textId="3E36BD6F" w:rsidR="003F3EA1" w:rsidRPr="001D213D" w:rsidRDefault="003F3EA1" w:rsidP="008234BB">
            <w:pPr>
              <w:pStyle w:val="TableParagraph"/>
              <w:numPr>
                <w:ilvl w:val="0"/>
                <w:numId w:val="37"/>
              </w:numPr>
              <w:tabs>
                <w:tab w:val="left" w:pos="832"/>
                <w:tab w:val="left" w:pos="833"/>
              </w:tabs>
              <w:spacing w:before="120"/>
              <w:rPr>
                <w:rFonts w:ascii="Arial" w:hAnsi="Arial" w:cs="Arial"/>
                <w:sz w:val="20"/>
                <w:szCs w:val="20"/>
              </w:rPr>
            </w:pPr>
            <w:r w:rsidRPr="001D213D">
              <w:rPr>
                <w:rFonts w:ascii="Arial" w:hAnsi="Arial" w:cs="Arial"/>
                <w:sz w:val="20"/>
                <w:szCs w:val="20"/>
              </w:rPr>
              <w:t>Track KPIs and</w:t>
            </w:r>
            <w:r w:rsidRPr="001D213D">
              <w:rPr>
                <w:rFonts w:ascii="Arial" w:hAnsi="Arial" w:cs="Arial"/>
                <w:spacing w:val="2"/>
                <w:sz w:val="20"/>
                <w:szCs w:val="20"/>
              </w:rPr>
              <w:t xml:space="preserve"> </w:t>
            </w:r>
            <w:r w:rsidRPr="001D213D">
              <w:rPr>
                <w:rFonts w:ascii="Arial" w:hAnsi="Arial" w:cs="Arial"/>
                <w:sz w:val="20"/>
                <w:szCs w:val="20"/>
              </w:rPr>
              <w:t>trends</w:t>
            </w:r>
            <w:r w:rsidR="00AF1A66">
              <w:rPr>
                <w:rFonts w:ascii="Arial" w:hAnsi="Arial" w:cs="Arial"/>
                <w:sz w:val="20"/>
                <w:szCs w:val="20"/>
              </w:rPr>
              <w:t>.</w:t>
            </w:r>
          </w:p>
          <w:p w14:paraId="2DF99250" w14:textId="77777777" w:rsidR="003F3EA1" w:rsidRPr="001D213D" w:rsidRDefault="003F3EA1" w:rsidP="003F3EA1">
            <w:pPr>
              <w:pStyle w:val="TableParagraph"/>
              <w:spacing w:before="1"/>
              <w:ind w:left="0"/>
              <w:rPr>
                <w:rFonts w:ascii="Arial" w:hAnsi="Arial" w:cs="Arial"/>
                <w:b/>
                <w:sz w:val="20"/>
                <w:szCs w:val="20"/>
              </w:rPr>
            </w:pPr>
          </w:p>
          <w:p w14:paraId="5A6EDD14" w14:textId="77777777" w:rsidR="003F3EA1" w:rsidRPr="001D213D" w:rsidRDefault="003F3EA1" w:rsidP="003F3EA1">
            <w:pPr>
              <w:pStyle w:val="TableParagraph"/>
              <w:spacing w:line="244" w:lineRule="exact"/>
              <w:rPr>
                <w:rFonts w:ascii="Arial" w:hAnsi="Arial" w:cs="Arial"/>
                <w:b/>
                <w:sz w:val="20"/>
                <w:szCs w:val="20"/>
              </w:rPr>
            </w:pPr>
            <w:r w:rsidRPr="001D213D">
              <w:rPr>
                <w:rFonts w:ascii="Arial" w:hAnsi="Arial" w:cs="Arial"/>
                <w:b/>
                <w:sz w:val="20"/>
                <w:szCs w:val="20"/>
              </w:rPr>
              <w:t>Editorial Oversight &amp; Content Development</w:t>
            </w:r>
          </w:p>
          <w:p w14:paraId="6A24362F" w14:textId="77777777" w:rsidR="003F3EA1" w:rsidRPr="001D213D" w:rsidRDefault="003F3EA1" w:rsidP="008234BB">
            <w:pPr>
              <w:pStyle w:val="TableParagraph"/>
              <w:numPr>
                <w:ilvl w:val="0"/>
                <w:numId w:val="37"/>
              </w:numPr>
              <w:tabs>
                <w:tab w:val="left" w:pos="832"/>
                <w:tab w:val="left" w:pos="833"/>
              </w:tabs>
              <w:spacing w:before="120"/>
              <w:ind w:right="296"/>
              <w:rPr>
                <w:rFonts w:ascii="Arial" w:hAnsi="Arial" w:cs="Arial"/>
                <w:sz w:val="20"/>
                <w:szCs w:val="20"/>
              </w:rPr>
            </w:pPr>
            <w:r w:rsidRPr="001D213D">
              <w:rPr>
                <w:rFonts w:ascii="Arial" w:hAnsi="Arial" w:cs="Arial"/>
                <w:sz w:val="20"/>
                <w:szCs w:val="20"/>
              </w:rPr>
              <w:t>Ensure high-quality content production that is clear, concise, audience-appropriate, and consistent with HSE tone of</w:t>
            </w:r>
            <w:r w:rsidRPr="001D213D">
              <w:rPr>
                <w:rFonts w:ascii="Arial" w:hAnsi="Arial" w:cs="Arial"/>
                <w:spacing w:val="-4"/>
                <w:sz w:val="20"/>
                <w:szCs w:val="20"/>
              </w:rPr>
              <w:t xml:space="preserve"> </w:t>
            </w:r>
            <w:r w:rsidRPr="001D213D">
              <w:rPr>
                <w:rFonts w:ascii="Arial" w:hAnsi="Arial" w:cs="Arial"/>
                <w:sz w:val="20"/>
                <w:szCs w:val="20"/>
              </w:rPr>
              <w:t>voice.</w:t>
            </w:r>
          </w:p>
          <w:p w14:paraId="0A3F94D3" w14:textId="77777777" w:rsidR="003F3EA1" w:rsidRPr="001D213D" w:rsidRDefault="003F3EA1" w:rsidP="008234BB">
            <w:pPr>
              <w:pStyle w:val="TableParagraph"/>
              <w:numPr>
                <w:ilvl w:val="0"/>
                <w:numId w:val="37"/>
              </w:numPr>
              <w:tabs>
                <w:tab w:val="left" w:pos="832"/>
                <w:tab w:val="left" w:pos="833"/>
              </w:tabs>
              <w:spacing w:before="120"/>
              <w:ind w:right="798"/>
              <w:rPr>
                <w:rFonts w:ascii="Arial" w:hAnsi="Arial" w:cs="Arial"/>
                <w:sz w:val="20"/>
                <w:szCs w:val="20"/>
              </w:rPr>
            </w:pPr>
            <w:r w:rsidRPr="001D213D">
              <w:rPr>
                <w:rFonts w:ascii="Arial" w:hAnsi="Arial" w:cs="Arial"/>
                <w:sz w:val="20"/>
                <w:szCs w:val="20"/>
              </w:rPr>
              <w:t>Edit and proof internal and external communications, including video scripts, web content, and</w:t>
            </w:r>
            <w:r w:rsidRPr="001D213D">
              <w:rPr>
                <w:rFonts w:ascii="Arial" w:hAnsi="Arial" w:cs="Arial"/>
                <w:spacing w:val="1"/>
                <w:sz w:val="20"/>
                <w:szCs w:val="20"/>
              </w:rPr>
              <w:t xml:space="preserve"> </w:t>
            </w:r>
            <w:r w:rsidRPr="001D213D">
              <w:rPr>
                <w:rFonts w:ascii="Arial" w:hAnsi="Arial" w:cs="Arial"/>
                <w:sz w:val="20"/>
                <w:szCs w:val="20"/>
              </w:rPr>
              <w:t>publications.</w:t>
            </w:r>
          </w:p>
          <w:p w14:paraId="443D1DC5" w14:textId="77777777" w:rsidR="003F3EA1" w:rsidRPr="001D213D" w:rsidRDefault="003F3EA1" w:rsidP="003F3EA1">
            <w:pPr>
              <w:pStyle w:val="TableParagraph"/>
              <w:spacing w:before="7"/>
              <w:ind w:left="0"/>
              <w:rPr>
                <w:rFonts w:ascii="Arial" w:hAnsi="Arial" w:cs="Arial"/>
                <w:b/>
                <w:sz w:val="20"/>
                <w:szCs w:val="20"/>
              </w:rPr>
            </w:pPr>
          </w:p>
          <w:p w14:paraId="77ABF477" w14:textId="77777777" w:rsidR="003F3EA1" w:rsidRPr="001D213D" w:rsidRDefault="003F3EA1" w:rsidP="003F3EA1">
            <w:pPr>
              <w:pStyle w:val="TableParagraph"/>
              <w:spacing w:line="244" w:lineRule="exact"/>
              <w:rPr>
                <w:rFonts w:ascii="Arial" w:hAnsi="Arial" w:cs="Arial"/>
                <w:b/>
                <w:sz w:val="20"/>
                <w:szCs w:val="20"/>
              </w:rPr>
            </w:pPr>
            <w:r w:rsidRPr="001D213D">
              <w:rPr>
                <w:rFonts w:ascii="Arial" w:hAnsi="Arial" w:cs="Arial"/>
                <w:b/>
                <w:sz w:val="20"/>
                <w:szCs w:val="20"/>
              </w:rPr>
              <w:t>Public Affairs</w:t>
            </w:r>
          </w:p>
          <w:p w14:paraId="1ACE7AA2" w14:textId="77777777" w:rsidR="003F3EA1" w:rsidRPr="001D213D" w:rsidRDefault="003F3EA1" w:rsidP="008234BB">
            <w:pPr>
              <w:pStyle w:val="TableParagraph"/>
              <w:numPr>
                <w:ilvl w:val="0"/>
                <w:numId w:val="37"/>
              </w:numPr>
              <w:tabs>
                <w:tab w:val="left" w:pos="824"/>
                <w:tab w:val="left" w:pos="825"/>
              </w:tabs>
              <w:spacing w:before="120"/>
              <w:ind w:right="738"/>
              <w:rPr>
                <w:rFonts w:ascii="Arial" w:hAnsi="Arial" w:cs="Arial"/>
                <w:sz w:val="20"/>
                <w:szCs w:val="20"/>
              </w:rPr>
            </w:pPr>
            <w:r w:rsidRPr="001D213D">
              <w:rPr>
                <w:rFonts w:ascii="Arial" w:hAnsi="Arial" w:cs="Arial"/>
                <w:sz w:val="20"/>
                <w:szCs w:val="20"/>
              </w:rPr>
              <w:t>Work on Parliamentary Affairs including parliamentary questions, representations, Ministerial visits and the Dublin North East Regional Health</w:t>
            </w:r>
            <w:r w:rsidRPr="001D213D">
              <w:rPr>
                <w:rFonts w:ascii="Arial" w:hAnsi="Arial" w:cs="Arial"/>
                <w:spacing w:val="-3"/>
                <w:sz w:val="20"/>
                <w:szCs w:val="20"/>
              </w:rPr>
              <w:t xml:space="preserve"> </w:t>
            </w:r>
            <w:r w:rsidRPr="001D213D">
              <w:rPr>
                <w:rFonts w:ascii="Arial" w:hAnsi="Arial" w:cs="Arial"/>
                <w:sz w:val="20"/>
                <w:szCs w:val="20"/>
              </w:rPr>
              <w:t>Forum.</w:t>
            </w:r>
          </w:p>
          <w:p w14:paraId="7E436700" w14:textId="77777777" w:rsidR="003F3EA1" w:rsidRPr="001D213D" w:rsidRDefault="003F3EA1" w:rsidP="008234BB">
            <w:pPr>
              <w:pStyle w:val="ListParagraph"/>
              <w:widowControl w:val="0"/>
              <w:numPr>
                <w:ilvl w:val="0"/>
                <w:numId w:val="37"/>
              </w:numPr>
              <w:autoSpaceDE w:val="0"/>
              <w:autoSpaceDN w:val="0"/>
              <w:spacing w:before="120"/>
              <w:rPr>
                <w:rFonts w:ascii="Arial" w:hAnsi="Arial" w:cs="Arial"/>
              </w:rPr>
            </w:pPr>
            <w:r w:rsidRPr="001D213D">
              <w:rPr>
                <w:rFonts w:ascii="Arial" w:hAnsi="Arial" w:cs="Arial"/>
              </w:rPr>
              <w:t>Work closely with the FOI and Parliamentary Affairs teams to ensure consistency.</w:t>
            </w:r>
          </w:p>
          <w:p w14:paraId="7AD35625" w14:textId="07D30E7B" w:rsidR="003F3EA1" w:rsidRPr="001D213D" w:rsidRDefault="003F3EA1" w:rsidP="003F3EA1">
            <w:pPr>
              <w:pStyle w:val="TableParagraph"/>
              <w:tabs>
                <w:tab w:val="left" w:pos="824"/>
                <w:tab w:val="left" w:pos="825"/>
              </w:tabs>
              <w:ind w:left="832" w:right="738"/>
              <w:rPr>
                <w:rFonts w:ascii="Arial" w:hAnsi="Arial" w:cs="Arial"/>
                <w:sz w:val="20"/>
                <w:szCs w:val="20"/>
              </w:rPr>
            </w:pPr>
          </w:p>
          <w:p w14:paraId="7BF334A4" w14:textId="77777777" w:rsidR="003F3EA1" w:rsidRPr="001D213D" w:rsidRDefault="003F3EA1" w:rsidP="003F3EA1">
            <w:pPr>
              <w:pStyle w:val="TableParagraph"/>
              <w:spacing w:line="244" w:lineRule="exact"/>
              <w:rPr>
                <w:rFonts w:ascii="Arial" w:hAnsi="Arial" w:cs="Arial"/>
                <w:b/>
                <w:sz w:val="20"/>
                <w:szCs w:val="20"/>
              </w:rPr>
            </w:pPr>
            <w:r w:rsidRPr="001D213D">
              <w:rPr>
                <w:rFonts w:ascii="Arial" w:hAnsi="Arial" w:cs="Arial"/>
                <w:b/>
                <w:sz w:val="20"/>
                <w:szCs w:val="20"/>
              </w:rPr>
              <w:t>Governance &amp; Compliance</w:t>
            </w:r>
          </w:p>
          <w:p w14:paraId="3C377934" w14:textId="77777777" w:rsidR="003F3EA1" w:rsidRPr="001D213D" w:rsidRDefault="003F3EA1" w:rsidP="008234BB">
            <w:pPr>
              <w:pStyle w:val="TableParagraph"/>
              <w:numPr>
                <w:ilvl w:val="0"/>
                <w:numId w:val="37"/>
              </w:numPr>
              <w:tabs>
                <w:tab w:val="left" w:pos="832"/>
                <w:tab w:val="left" w:pos="833"/>
              </w:tabs>
              <w:spacing w:before="120"/>
              <w:rPr>
                <w:rFonts w:ascii="Arial" w:hAnsi="Arial" w:cs="Arial"/>
                <w:sz w:val="20"/>
                <w:szCs w:val="20"/>
              </w:rPr>
            </w:pPr>
            <w:r w:rsidRPr="001D213D">
              <w:rPr>
                <w:rFonts w:ascii="Arial" w:hAnsi="Arial" w:cs="Arial"/>
                <w:sz w:val="20"/>
                <w:szCs w:val="20"/>
              </w:rPr>
              <w:t>Adhere to procurement, data protection, and public sector communication</w:t>
            </w:r>
            <w:r w:rsidRPr="001D213D">
              <w:rPr>
                <w:rFonts w:ascii="Arial" w:hAnsi="Arial" w:cs="Arial"/>
                <w:spacing w:val="-8"/>
                <w:sz w:val="20"/>
                <w:szCs w:val="20"/>
              </w:rPr>
              <w:t xml:space="preserve"> </w:t>
            </w:r>
            <w:r w:rsidRPr="001D213D">
              <w:rPr>
                <w:rFonts w:ascii="Arial" w:hAnsi="Arial" w:cs="Arial"/>
                <w:sz w:val="20"/>
                <w:szCs w:val="20"/>
              </w:rPr>
              <w:t>policies.</w:t>
            </w:r>
          </w:p>
          <w:p w14:paraId="3731A306" w14:textId="77777777" w:rsidR="003F3EA1" w:rsidRPr="001D213D" w:rsidRDefault="003F3EA1" w:rsidP="008234BB">
            <w:pPr>
              <w:pStyle w:val="TableParagraph"/>
              <w:numPr>
                <w:ilvl w:val="0"/>
                <w:numId w:val="37"/>
              </w:numPr>
              <w:tabs>
                <w:tab w:val="left" w:pos="832"/>
                <w:tab w:val="left" w:pos="833"/>
              </w:tabs>
              <w:spacing w:before="120"/>
              <w:ind w:right="1063"/>
              <w:rPr>
                <w:rFonts w:ascii="Arial" w:hAnsi="Arial" w:cs="Arial"/>
                <w:sz w:val="20"/>
                <w:szCs w:val="20"/>
              </w:rPr>
            </w:pPr>
            <w:r w:rsidRPr="001D213D">
              <w:rPr>
                <w:rFonts w:ascii="Arial" w:hAnsi="Arial" w:cs="Arial"/>
                <w:sz w:val="20"/>
                <w:szCs w:val="20"/>
              </w:rPr>
              <w:t xml:space="preserve">Ensure all communications comply with relevant HSE and HIQA standards, and </w:t>
            </w:r>
            <w:proofErr w:type="spellStart"/>
            <w:r w:rsidRPr="001D213D">
              <w:rPr>
                <w:rFonts w:ascii="Arial" w:hAnsi="Arial" w:cs="Arial"/>
                <w:sz w:val="20"/>
                <w:szCs w:val="20"/>
              </w:rPr>
              <w:t>organisational</w:t>
            </w:r>
            <w:proofErr w:type="spellEnd"/>
            <w:r w:rsidRPr="001D213D">
              <w:rPr>
                <w:rFonts w:ascii="Arial" w:hAnsi="Arial" w:cs="Arial"/>
                <w:sz w:val="20"/>
                <w:szCs w:val="20"/>
              </w:rPr>
              <w:t xml:space="preserve"> protocols.</w:t>
            </w:r>
          </w:p>
          <w:p w14:paraId="0647DC93" w14:textId="77777777" w:rsidR="003F3EA1" w:rsidRPr="001D213D" w:rsidRDefault="003F3EA1" w:rsidP="008234BB">
            <w:pPr>
              <w:pStyle w:val="TableParagraph"/>
              <w:numPr>
                <w:ilvl w:val="0"/>
                <w:numId w:val="37"/>
              </w:numPr>
              <w:tabs>
                <w:tab w:val="left" w:pos="832"/>
                <w:tab w:val="left" w:pos="833"/>
              </w:tabs>
              <w:spacing w:before="120"/>
              <w:ind w:right="239"/>
              <w:rPr>
                <w:rFonts w:ascii="Arial" w:hAnsi="Arial" w:cs="Arial"/>
                <w:sz w:val="20"/>
                <w:szCs w:val="20"/>
              </w:rPr>
            </w:pPr>
            <w:r w:rsidRPr="001D213D">
              <w:rPr>
                <w:rFonts w:ascii="Arial" w:hAnsi="Arial" w:cs="Arial"/>
                <w:sz w:val="20"/>
                <w:szCs w:val="20"/>
              </w:rPr>
              <w:t>Maintain administrative records, monitor budgets (where applicable), and support</w:t>
            </w:r>
            <w:r w:rsidRPr="001D213D">
              <w:rPr>
                <w:rFonts w:ascii="Arial" w:hAnsi="Arial" w:cs="Arial"/>
                <w:spacing w:val="-23"/>
                <w:sz w:val="20"/>
                <w:szCs w:val="20"/>
              </w:rPr>
              <w:t xml:space="preserve"> </w:t>
            </w:r>
            <w:r w:rsidRPr="001D213D">
              <w:rPr>
                <w:rFonts w:ascii="Arial" w:hAnsi="Arial" w:cs="Arial"/>
                <w:sz w:val="20"/>
                <w:szCs w:val="20"/>
              </w:rPr>
              <w:t>office functions.</w:t>
            </w:r>
          </w:p>
          <w:p w14:paraId="0DE59A25" w14:textId="77777777" w:rsidR="003F3EA1" w:rsidRPr="001D213D" w:rsidRDefault="003F3EA1" w:rsidP="003F3EA1">
            <w:pPr>
              <w:pStyle w:val="TableParagraph"/>
              <w:spacing w:before="1"/>
              <w:ind w:left="0"/>
              <w:rPr>
                <w:rFonts w:ascii="Arial" w:hAnsi="Arial" w:cs="Arial"/>
                <w:b/>
                <w:sz w:val="20"/>
                <w:szCs w:val="20"/>
              </w:rPr>
            </w:pPr>
          </w:p>
          <w:p w14:paraId="3C572D65" w14:textId="77777777" w:rsidR="003F3EA1" w:rsidRPr="001D213D" w:rsidRDefault="003F3EA1" w:rsidP="003F3EA1">
            <w:pPr>
              <w:pStyle w:val="TableParagraph"/>
              <w:rPr>
                <w:rFonts w:ascii="Arial" w:hAnsi="Arial" w:cs="Arial"/>
                <w:b/>
                <w:sz w:val="20"/>
                <w:szCs w:val="20"/>
              </w:rPr>
            </w:pPr>
            <w:r w:rsidRPr="001D213D">
              <w:rPr>
                <w:rFonts w:ascii="Arial" w:hAnsi="Arial" w:cs="Arial"/>
                <w:b/>
                <w:sz w:val="20"/>
                <w:szCs w:val="20"/>
              </w:rPr>
              <w:t>Team Leadership &amp; Development</w:t>
            </w:r>
          </w:p>
          <w:p w14:paraId="77755F1E" w14:textId="77777777" w:rsidR="003F3EA1" w:rsidRPr="001D213D" w:rsidRDefault="003F3EA1" w:rsidP="008234BB">
            <w:pPr>
              <w:pStyle w:val="TableParagraph"/>
              <w:numPr>
                <w:ilvl w:val="0"/>
                <w:numId w:val="37"/>
              </w:numPr>
              <w:tabs>
                <w:tab w:val="left" w:pos="832"/>
                <w:tab w:val="left" w:pos="833"/>
              </w:tabs>
              <w:spacing w:before="120"/>
              <w:ind w:right="905"/>
              <w:rPr>
                <w:rFonts w:ascii="Arial" w:hAnsi="Arial" w:cs="Arial"/>
                <w:sz w:val="20"/>
                <w:szCs w:val="20"/>
              </w:rPr>
            </w:pPr>
            <w:r w:rsidRPr="001D213D">
              <w:rPr>
                <w:rFonts w:ascii="Arial" w:hAnsi="Arial" w:cs="Arial"/>
                <w:sz w:val="20"/>
                <w:szCs w:val="20"/>
              </w:rPr>
              <w:t xml:space="preserve">Manage junior team members or contractors as required, </w:t>
            </w:r>
            <w:r w:rsidRPr="001D213D">
              <w:rPr>
                <w:rFonts w:ascii="Arial" w:hAnsi="Arial" w:cs="Arial"/>
                <w:sz w:val="20"/>
                <w:szCs w:val="20"/>
              </w:rPr>
              <w:lastRenderedPageBreak/>
              <w:t>providing mentorship, support, and task</w:t>
            </w:r>
            <w:r w:rsidRPr="001D213D">
              <w:rPr>
                <w:rFonts w:ascii="Arial" w:hAnsi="Arial" w:cs="Arial"/>
                <w:spacing w:val="1"/>
                <w:sz w:val="20"/>
                <w:szCs w:val="20"/>
              </w:rPr>
              <w:t xml:space="preserve"> </w:t>
            </w:r>
            <w:r w:rsidRPr="001D213D">
              <w:rPr>
                <w:rFonts w:ascii="Arial" w:hAnsi="Arial" w:cs="Arial"/>
                <w:sz w:val="20"/>
                <w:szCs w:val="20"/>
              </w:rPr>
              <w:t>coordination.</w:t>
            </w:r>
          </w:p>
          <w:p w14:paraId="5CC70ECF" w14:textId="6C67D0CE" w:rsidR="003F3EA1" w:rsidRPr="00AF1A66" w:rsidRDefault="003F3EA1" w:rsidP="008234BB">
            <w:pPr>
              <w:pStyle w:val="TableParagraph"/>
              <w:numPr>
                <w:ilvl w:val="0"/>
                <w:numId w:val="37"/>
              </w:numPr>
              <w:tabs>
                <w:tab w:val="left" w:pos="832"/>
                <w:tab w:val="left" w:pos="833"/>
              </w:tabs>
              <w:spacing w:before="120"/>
              <w:rPr>
                <w:rFonts w:ascii="Arial" w:hAnsi="Arial" w:cs="Arial"/>
                <w:sz w:val="20"/>
                <w:szCs w:val="20"/>
              </w:rPr>
            </w:pPr>
            <w:r w:rsidRPr="001D213D">
              <w:rPr>
                <w:rFonts w:ascii="Arial" w:hAnsi="Arial" w:cs="Arial"/>
                <w:sz w:val="20"/>
                <w:szCs w:val="20"/>
              </w:rPr>
              <w:t>Contribute to team development, morale, and performance in line with the</w:t>
            </w:r>
            <w:r w:rsidRPr="001D213D">
              <w:rPr>
                <w:rFonts w:ascii="Arial" w:hAnsi="Arial" w:cs="Arial"/>
                <w:spacing w:val="-2"/>
                <w:sz w:val="20"/>
                <w:szCs w:val="20"/>
              </w:rPr>
              <w:t xml:space="preserve"> </w:t>
            </w:r>
            <w:r w:rsidRPr="001D213D">
              <w:rPr>
                <w:rFonts w:ascii="Arial" w:hAnsi="Arial" w:cs="Arial"/>
                <w:sz w:val="20"/>
                <w:szCs w:val="20"/>
              </w:rPr>
              <w:t>HSE’s</w:t>
            </w:r>
            <w:r w:rsidR="00AF1A66">
              <w:rPr>
                <w:rFonts w:ascii="Arial" w:hAnsi="Arial" w:cs="Arial"/>
                <w:sz w:val="20"/>
                <w:szCs w:val="20"/>
              </w:rPr>
              <w:t xml:space="preserve"> </w:t>
            </w:r>
            <w:r w:rsidRPr="00AF1A66">
              <w:rPr>
                <w:rFonts w:ascii="Arial" w:hAnsi="Arial" w:cs="Arial"/>
                <w:sz w:val="20"/>
                <w:szCs w:val="20"/>
              </w:rPr>
              <w:t>performance management framework.</w:t>
            </w:r>
          </w:p>
          <w:p w14:paraId="42761A46" w14:textId="03C76391" w:rsidR="00A23297" w:rsidRPr="004B2F2A" w:rsidRDefault="008234BB" w:rsidP="00A23297">
            <w:pPr>
              <w:pStyle w:val="ListParagraph"/>
              <w:numPr>
                <w:ilvl w:val="0"/>
                <w:numId w:val="37"/>
              </w:numPr>
              <w:spacing w:before="120"/>
              <w:rPr>
                <w:rFonts w:ascii="Arial" w:hAnsi="Arial" w:cs="Arial"/>
                <w:iCs/>
              </w:rPr>
            </w:pPr>
            <w:r w:rsidRPr="004B2F2A">
              <w:rPr>
                <w:rFonts w:ascii="Arial" w:hAnsi="Arial" w:cs="Arial"/>
                <w:iCs/>
              </w:rPr>
              <w:t>Engage in the HSE performance achievement process in conjunction with your Line Manager and staff as appropriate.</w:t>
            </w:r>
          </w:p>
          <w:p w14:paraId="1343714B" w14:textId="77777777" w:rsidR="00A23297" w:rsidRPr="004B2F2A" w:rsidRDefault="00A23297" w:rsidP="00A23297">
            <w:pPr>
              <w:pStyle w:val="ListParagraph"/>
              <w:spacing w:before="120"/>
              <w:ind w:left="832"/>
              <w:rPr>
                <w:rFonts w:ascii="Arial" w:hAnsi="Arial" w:cs="Arial"/>
                <w:iCs/>
              </w:rPr>
            </w:pPr>
          </w:p>
          <w:p w14:paraId="49DB1E4C" w14:textId="77777777" w:rsidR="00A23297" w:rsidRPr="00E66C8D" w:rsidRDefault="00A23297" w:rsidP="00A23297">
            <w:pPr>
              <w:jc w:val="both"/>
              <w:rPr>
                <w:rFonts w:ascii="Arial" w:hAnsi="Arial" w:cs="Arial"/>
                <w:b/>
                <w:iCs/>
              </w:rPr>
            </w:pPr>
            <w:r w:rsidRPr="00E66C8D">
              <w:rPr>
                <w:rFonts w:ascii="Arial" w:hAnsi="Arial" w:cs="Arial"/>
                <w:b/>
                <w:iCs/>
              </w:rPr>
              <w:t>Service Delivery and Service Improvement</w:t>
            </w:r>
          </w:p>
          <w:p w14:paraId="762638F3" w14:textId="77777777" w:rsidR="00A23297" w:rsidRPr="004B2F2A" w:rsidRDefault="00A23297" w:rsidP="00E66C8D">
            <w:pPr>
              <w:numPr>
                <w:ilvl w:val="0"/>
                <w:numId w:val="47"/>
              </w:numPr>
              <w:spacing w:before="120"/>
              <w:ind w:left="357" w:hanging="357"/>
              <w:jc w:val="both"/>
              <w:rPr>
                <w:rFonts w:ascii="Arial" w:hAnsi="Arial" w:cs="Arial"/>
                <w:iCs/>
              </w:rPr>
            </w:pPr>
            <w:r w:rsidRPr="004B2F2A">
              <w:rPr>
                <w:rFonts w:ascii="Arial" w:hAnsi="Arial" w:cs="Arial"/>
                <w:iCs/>
              </w:rPr>
              <w:t>Promote and participate in the implementation and management of change.</w:t>
            </w:r>
          </w:p>
          <w:p w14:paraId="3363BF55" w14:textId="77777777" w:rsidR="00A23297" w:rsidRPr="004B2F2A" w:rsidRDefault="00A23297" w:rsidP="00E66C8D">
            <w:pPr>
              <w:numPr>
                <w:ilvl w:val="0"/>
                <w:numId w:val="47"/>
              </w:numPr>
              <w:spacing w:before="120"/>
              <w:ind w:left="357" w:hanging="357"/>
              <w:jc w:val="both"/>
              <w:rPr>
                <w:rFonts w:ascii="Arial" w:hAnsi="Arial" w:cs="Arial"/>
                <w:iCs/>
              </w:rPr>
            </w:pPr>
            <w:r w:rsidRPr="004B2F2A">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14AFFFDD" w14:textId="77777777" w:rsidR="00A23297" w:rsidRPr="004B2F2A" w:rsidRDefault="00A23297" w:rsidP="00E66C8D">
            <w:pPr>
              <w:numPr>
                <w:ilvl w:val="0"/>
                <w:numId w:val="47"/>
              </w:numPr>
              <w:spacing w:before="120"/>
              <w:ind w:left="357" w:hanging="357"/>
              <w:jc w:val="both"/>
              <w:rPr>
                <w:rFonts w:ascii="Arial" w:hAnsi="Arial" w:cs="Arial"/>
                <w:iCs/>
              </w:rPr>
            </w:pPr>
            <w:r w:rsidRPr="004B2F2A">
              <w:rPr>
                <w:rFonts w:ascii="Arial" w:hAnsi="Arial" w:cs="Arial"/>
                <w:iCs/>
              </w:rPr>
              <w:t>Maintain a good understanding of internal and external factors that can affect service delivery including awareness of local and national issues that impact on own area of work.</w:t>
            </w:r>
          </w:p>
          <w:p w14:paraId="3EF78EE9" w14:textId="77777777" w:rsidR="00A23297" w:rsidRPr="004B2F2A" w:rsidRDefault="00A23297" w:rsidP="00E66C8D">
            <w:pPr>
              <w:numPr>
                <w:ilvl w:val="0"/>
                <w:numId w:val="47"/>
              </w:numPr>
              <w:spacing w:before="120"/>
              <w:ind w:left="357" w:hanging="357"/>
              <w:jc w:val="both"/>
              <w:rPr>
                <w:rFonts w:ascii="Arial" w:hAnsi="Arial" w:cs="Arial"/>
                <w:iCs/>
              </w:rPr>
            </w:pPr>
            <w:r w:rsidRPr="004B2F2A">
              <w:rPr>
                <w:rFonts w:ascii="Arial" w:hAnsi="Arial" w:cs="Arial"/>
                <w:iCs/>
              </w:rPr>
              <w:t>Embrace change and adapt local work practices accordingly by finding practical ways to make policies work, ensuring team knows how to action changes.</w:t>
            </w:r>
          </w:p>
          <w:p w14:paraId="3A326161" w14:textId="77777777" w:rsidR="00A23297" w:rsidRPr="004B2F2A" w:rsidRDefault="00A23297" w:rsidP="00A23297">
            <w:pPr>
              <w:numPr>
                <w:ilvl w:val="0"/>
                <w:numId w:val="47"/>
              </w:numPr>
              <w:jc w:val="both"/>
              <w:rPr>
                <w:rFonts w:ascii="Arial" w:hAnsi="Arial" w:cs="Arial"/>
                <w:iCs/>
              </w:rPr>
            </w:pPr>
            <w:r w:rsidRPr="004B2F2A">
              <w:rPr>
                <w:rFonts w:ascii="Arial" w:hAnsi="Arial" w:cs="Arial"/>
                <w:iCs/>
              </w:rPr>
              <w:t>Encourage and support staff through change processes.</w:t>
            </w:r>
          </w:p>
          <w:p w14:paraId="39CE8CD2" w14:textId="77777777" w:rsidR="00A23297" w:rsidRPr="004B2F2A" w:rsidRDefault="00A23297" w:rsidP="00A23297">
            <w:pPr>
              <w:jc w:val="both"/>
              <w:rPr>
                <w:rFonts w:ascii="Arial" w:hAnsi="Arial" w:cs="Arial"/>
                <w:iCs/>
              </w:rPr>
            </w:pPr>
          </w:p>
          <w:p w14:paraId="43FD322D" w14:textId="77777777" w:rsidR="00A23297" w:rsidRPr="00E66C8D" w:rsidRDefault="00A23297" w:rsidP="00A23297">
            <w:pPr>
              <w:jc w:val="both"/>
              <w:rPr>
                <w:rFonts w:ascii="Arial" w:hAnsi="Arial" w:cs="Arial"/>
                <w:b/>
              </w:rPr>
            </w:pPr>
            <w:r w:rsidRPr="00E66C8D">
              <w:rPr>
                <w:rFonts w:ascii="Arial" w:hAnsi="Arial" w:cs="Arial"/>
                <w:b/>
              </w:rPr>
              <w:t>Standards, Regulations, Policies, Procedures &amp; Legislation</w:t>
            </w:r>
          </w:p>
          <w:p w14:paraId="637AB2AD" w14:textId="77777777" w:rsidR="00A23297" w:rsidRPr="00010FBB" w:rsidRDefault="00A23297" w:rsidP="00E66C8D">
            <w:pPr>
              <w:numPr>
                <w:ilvl w:val="0"/>
                <w:numId w:val="47"/>
              </w:numPr>
              <w:spacing w:before="120"/>
              <w:ind w:left="357" w:hanging="357"/>
              <w:jc w:val="both"/>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752577E0" w14:textId="77777777" w:rsidR="00A23297" w:rsidRPr="002C1606" w:rsidRDefault="00A23297" w:rsidP="00E66C8D">
            <w:pPr>
              <w:numPr>
                <w:ilvl w:val="0"/>
                <w:numId w:val="47"/>
              </w:numPr>
              <w:spacing w:before="120"/>
              <w:ind w:left="357" w:hanging="357"/>
              <w:jc w:val="both"/>
              <w:rPr>
                <w:rFonts w:ascii="Arial" w:hAnsi="Arial" w:cs="Arial"/>
                <w:iCs/>
              </w:rPr>
            </w:pPr>
            <w:r w:rsidRPr="002C1606">
              <w:rPr>
                <w:rFonts w:ascii="Arial" w:hAnsi="Arial" w:cs="Arial"/>
                <w:iCs/>
              </w:rPr>
              <w:t xml:space="preserve">Effectively discharge the </w:t>
            </w:r>
            <w:proofErr w:type="gramStart"/>
            <w:r w:rsidRPr="002C1606">
              <w:rPr>
                <w:rFonts w:ascii="Arial" w:hAnsi="Arial" w:cs="Arial"/>
                <w:iCs/>
              </w:rPr>
              <w:t>day to day</w:t>
            </w:r>
            <w:proofErr w:type="gramEnd"/>
            <w:r w:rsidRPr="002C1606">
              <w:rPr>
                <w:rFonts w:ascii="Arial" w:hAnsi="Arial" w:cs="Arial"/>
                <w:iCs/>
              </w:rPr>
              <w:t xml:space="preserve"> operations, including compliance with HSE Financial regulations and all HSE policies and procedures</w:t>
            </w:r>
            <w:r>
              <w:rPr>
                <w:rFonts w:ascii="Arial" w:hAnsi="Arial" w:cs="Arial"/>
                <w:iCs/>
              </w:rPr>
              <w:t>.</w:t>
            </w:r>
          </w:p>
          <w:p w14:paraId="3974D532" w14:textId="77777777" w:rsidR="00A23297" w:rsidRDefault="00A23297" w:rsidP="00E66C8D">
            <w:pPr>
              <w:numPr>
                <w:ilvl w:val="0"/>
                <w:numId w:val="47"/>
              </w:numPr>
              <w:spacing w:before="120"/>
              <w:ind w:left="357" w:hanging="357"/>
              <w:jc w:val="both"/>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guidelines and</w:t>
            </w:r>
            <w:r w:rsidRPr="002C1606">
              <w:rPr>
                <w:rFonts w:ascii="Arial" w:hAnsi="Arial" w:cs="Arial"/>
                <w:iCs/>
              </w:rPr>
              <w:t xml:space="preserve"> practices to perform the role effectively and to ensure standards are met by own team</w:t>
            </w:r>
            <w:r>
              <w:rPr>
                <w:rFonts w:ascii="Arial" w:hAnsi="Arial" w:cs="Arial"/>
                <w:iCs/>
              </w:rPr>
              <w:t>.</w:t>
            </w:r>
          </w:p>
          <w:p w14:paraId="5223ACB7" w14:textId="77777777" w:rsidR="00A23297" w:rsidRDefault="00A23297" w:rsidP="00E66C8D">
            <w:pPr>
              <w:numPr>
                <w:ilvl w:val="0"/>
                <w:numId w:val="47"/>
              </w:numPr>
              <w:spacing w:before="120"/>
              <w:ind w:left="357" w:hanging="357"/>
              <w:jc w:val="both"/>
              <w:rPr>
                <w:rFonts w:ascii="Arial" w:hAnsi="Arial" w:cs="Arial"/>
                <w:iCs/>
              </w:rPr>
            </w:pPr>
            <w:r>
              <w:rPr>
                <w:rFonts w:ascii="Arial" w:hAnsi="Arial" w:cs="Arial"/>
                <w:iCs/>
              </w:rPr>
              <w:t>Maintain own knowledge of relevant regulations and legislation e.g. HSE Financial Regulations, Health &amp; Safety legislation, Employment legislation, FOI Acts, GDPR.</w:t>
            </w:r>
          </w:p>
          <w:p w14:paraId="3DA5C23F" w14:textId="77777777" w:rsidR="00A23297" w:rsidRPr="00EB7EB9" w:rsidRDefault="00A23297" w:rsidP="00E66C8D">
            <w:pPr>
              <w:pStyle w:val="ListParagraph"/>
              <w:numPr>
                <w:ilvl w:val="0"/>
                <w:numId w:val="47"/>
              </w:numPr>
              <w:spacing w:before="120"/>
              <w:ind w:left="357" w:hanging="357"/>
              <w:rPr>
                <w:rFonts w:ascii="Arial" w:hAnsi="Arial" w:cs="Arial"/>
              </w:rPr>
            </w:pPr>
            <w:r w:rsidRPr="00EB7EB9">
              <w:rPr>
                <w:rFonts w:ascii="Arial" w:hAnsi="Arial" w:cs="Arial"/>
              </w:rPr>
              <w:t>Adequately identifies, assesses, manages and monitors risk within their area of responsibility.</w:t>
            </w:r>
          </w:p>
          <w:p w14:paraId="1B19B598" w14:textId="77777777" w:rsidR="00A23297" w:rsidRDefault="00A23297" w:rsidP="00E66C8D">
            <w:pPr>
              <w:numPr>
                <w:ilvl w:val="0"/>
                <w:numId w:val="47"/>
              </w:numPr>
              <w:spacing w:before="120"/>
              <w:ind w:left="357" w:hanging="357"/>
              <w:jc w:val="both"/>
              <w:rPr>
                <w:rFonts w:ascii="Arial" w:hAnsi="Arial" w:cs="Arial"/>
                <w:iCs/>
              </w:rPr>
            </w:pPr>
            <w:r w:rsidRPr="002C160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r>
              <w:rPr>
                <w:rFonts w:ascii="Arial" w:hAnsi="Arial" w:cs="Arial"/>
                <w:iCs/>
              </w:rPr>
              <w:t>.</w:t>
            </w:r>
          </w:p>
          <w:p w14:paraId="5B900107" w14:textId="371EB533" w:rsidR="003F3EA1" w:rsidRDefault="00A23297" w:rsidP="00E66C8D">
            <w:pPr>
              <w:numPr>
                <w:ilvl w:val="0"/>
                <w:numId w:val="47"/>
              </w:numPr>
              <w:spacing w:before="120"/>
              <w:ind w:left="357" w:hanging="357"/>
              <w:jc w:val="both"/>
              <w:rPr>
                <w:rFonts w:ascii="Arial" w:hAnsi="Arial" w:cs="Arial"/>
                <w:iCs/>
              </w:rPr>
            </w:pPr>
            <w:r w:rsidRPr="002C1606">
              <w:rPr>
                <w:rFonts w:ascii="Arial" w:hAnsi="Arial" w:cs="Arial"/>
                <w:iCs/>
              </w:rPr>
              <w:t>Support, promote and actively participate in sustainable energy, water and waste initiatives to create a more sustainable, low carbon and efficient health service</w:t>
            </w:r>
            <w:r>
              <w:rPr>
                <w:rFonts w:ascii="Arial" w:hAnsi="Arial" w:cs="Arial"/>
                <w:iCs/>
              </w:rPr>
              <w:t>.</w:t>
            </w:r>
          </w:p>
          <w:p w14:paraId="301A45BD" w14:textId="77777777" w:rsidR="00A23297" w:rsidRPr="00A23297" w:rsidRDefault="00A23297" w:rsidP="00A23297">
            <w:pPr>
              <w:ind w:left="360"/>
              <w:jc w:val="both"/>
              <w:rPr>
                <w:rFonts w:ascii="Arial" w:hAnsi="Arial" w:cs="Arial"/>
                <w:iCs/>
              </w:rPr>
            </w:pPr>
          </w:p>
          <w:p w14:paraId="3E843D9D" w14:textId="77777777" w:rsidR="003F3EA1" w:rsidRPr="001D213D" w:rsidRDefault="003F3EA1" w:rsidP="003F3EA1">
            <w:pPr>
              <w:rPr>
                <w:rFonts w:ascii="Arial" w:hAnsi="Arial" w:cs="Arial"/>
                <w:b/>
                <w:i/>
                <w:iCs/>
                <w:lang w:val="en-IE"/>
              </w:rPr>
            </w:pPr>
            <w:r w:rsidRPr="001D213D">
              <w:rPr>
                <w:rFonts w:ascii="Arial" w:hAnsi="Arial" w:cs="Arial"/>
                <w:b/>
                <w:i/>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14CD7DF7" w:rsidR="003F3EA1" w:rsidRPr="001D213D" w:rsidRDefault="003F3EA1" w:rsidP="003F3EA1">
            <w:pPr>
              <w:rPr>
                <w:rFonts w:ascii="Arial" w:hAnsi="Arial" w:cs="Arial"/>
                <w:b/>
              </w:rPr>
            </w:pPr>
          </w:p>
        </w:tc>
      </w:tr>
    </w:tbl>
    <w:p w14:paraId="4D5EFF4D" w14:textId="77777777" w:rsidR="00E66C8D" w:rsidRDefault="00E66C8D">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7216"/>
      </w:tblGrid>
      <w:tr w:rsidR="00061E97" w:rsidRPr="001D213D" w14:paraId="6C210CFE" w14:textId="77777777" w:rsidTr="00BB7F5E">
        <w:tc>
          <w:tcPr>
            <w:tcW w:w="1299" w:type="pct"/>
          </w:tcPr>
          <w:p w14:paraId="71AEAB78" w14:textId="364698C1" w:rsidR="00061E97" w:rsidRPr="001D213D" w:rsidRDefault="00061E97" w:rsidP="00061E97">
            <w:pPr>
              <w:rPr>
                <w:rFonts w:ascii="Arial" w:hAnsi="Arial" w:cs="Arial"/>
                <w:b/>
                <w:bCs/>
              </w:rPr>
            </w:pPr>
            <w:r w:rsidRPr="001D213D">
              <w:rPr>
                <w:rFonts w:ascii="Arial" w:hAnsi="Arial" w:cs="Arial"/>
                <w:b/>
                <w:bCs/>
              </w:rPr>
              <w:lastRenderedPageBreak/>
              <w:t>Eligibility criteria</w:t>
            </w:r>
          </w:p>
          <w:p w14:paraId="54F50D02" w14:textId="77777777" w:rsidR="00061E97" w:rsidRPr="001D213D" w:rsidRDefault="00061E97" w:rsidP="00061E97">
            <w:pPr>
              <w:rPr>
                <w:rFonts w:ascii="Arial" w:hAnsi="Arial" w:cs="Arial"/>
                <w:b/>
                <w:bCs/>
              </w:rPr>
            </w:pPr>
          </w:p>
          <w:p w14:paraId="5800EDA7" w14:textId="1BD93EBA" w:rsidR="00061E97" w:rsidRPr="001D213D" w:rsidRDefault="00061E97" w:rsidP="00061E97">
            <w:pPr>
              <w:rPr>
                <w:rFonts w:ascii="Arial" w:hAnsi="Arial" w:cs="Arial"/>
                <w:b/>
                <w:bCs/>
              </w:rPr>
            </w:pPr>
            <w:r w:rsidRPr="001D213D">
              <w:rPr>
                <w:rFonts w:ascii="Arial" w:hAnsi="Arial" w:cs="Arial"/>
                <w:b/>
                <w:bCs/>
              </w:rPr>
              <w:t>Qualifications and/ or experience</w:t>
            </w:r>
          </w:p>
          <w:p w14:paraId="36A9F709" w14:textId="77777777" w:rsidR="00061E97" w:rsidRPr="001D213D" w:rsidRDefault="00061E97" w:rsidP="00061E97">
            <w:pPr>
              <w:rPr>
                <w:rFonts w:ascii="Arial" w:hAnsi="Arial" w:cs="Arial"/>
                <w:b/>
                <w:bCs/>
              </w:rPr>
            </w:pPr>
          </w:p>
        </w:tc>
        <w:tc>
          <w:tcPr>
            <w:tcW w:w="3701" w:type="pct"/>
          </w:tcPr>
          <w:p w14:paraId="5B1A311A" w14:textId="77777777" w:rsidR="004E6AC3" w:rsidRPr="001D213D" w:rsidRDefault="004E6AC3" w:rsidP="004E6AC3">
            <w:pPr>
              <w:pStyle w:val="TableParagraph"/>
              <w:ind w:left="0" w:right="114"/>
              <w:rPr>
                <w:rFonts w:ascii="Arial" w:hAnsi="Arial" w:cs="Arial"/>
                <w:b/>
                <w:sz w:val="20"/>
                <w:szCs w:val="20"/>
              </w:rPr>
            </w:pPr>
            <w:r w:rsidRPr="001D213D">
              <w:rPr>
                <w:rFonts w:ascii="Arial" w:hAnsi="Arial" w:cs="Arial"/>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6DAA4F0" w14:textId="77777777" w:rsidR="004E6AC3" w:rsidRPr="001D213D" w:rsidRDefault="004E6AC3" w:rsidP="004E6AC3">
            <w:pPr>
              <w:pStyle w:val="TableParagraph"/>
              <w:spacing w:before="3"/>
              <w:ind w:left="0"/>
              <w:rPr>
                <w:rFonts w:ascii="Arial" w:hAnsi="Arial" w:cs="Arial"/>
                <w:b/>
                <w:sz w:val="20"/>
                <w:szCs w:val="20"/>
              </w:rPr>
            </w:pPr>
          </w:p>
          <w:p w14:paraId="577E3877" w14:textId="77777777" w:rsidR="00F735AB" w:rsidRPr="00F735AB" w:rsidRDefault="00F735AB" w:rsidP="00F735AB">
            <w:pPr>
              <w:rPr>
                <w:rFonts w:ascii="Arial" w:hAnsi="Arial" w:cs="Arial"/>
                <w:bCs/>
                <w:iCs/>
                <w:shd w:val="clear" w:color="auto" w:fill="FFFFFF"/>
              </w:rPr>
            </w:pPr>
            <w:r w:rsidRPr="00F735AB">
              <w:rPr>
                <w:rFonts w:ascii="Arial" w:hAnsi="Arial" w:cs="Arial"/>
                <w:bCs/>
                <w:iCs/>
                <w:shd w:val="clear" w:color="auto" w:fill="FFFFFF"/>
              </w:rPr>
              <w:t xml:space="preserve">* View the list of </w:t>
            </w:r>
            <w:hyperlink r:id="rId13" w:history="1">
              <w:r w:rsidRPr="00F735AB">
                <w:rPr>
                  <w:rStyle w:val="Hyperlink"/>
                  <w:rFonts w:ascii="Arial" w:hAnsi="Arial" w:cs="Arial"/>
                  <w:bCs/>
                  <w:iCs/>
                  <w:shd w:val="clear" w:color="auto" w:fill="FFFFFF"/>
                </w:rPr>
                <w:t>other statutory health agencies</w:t>
              </w:r>
            </w:hyperlink>
          </w:p>
          <w:p w14:paraId="70F3AD37" w14:textId="77777777" w:rsidR="004E6AC3" w:rsidRPr="001D213D" w:rsidRDefault="004E6AC3" w:rsidP="004E6AC3">
            <w:pPr>
              <w:pStyle w:val="TableParagraph"/>
              <w:spacing w:before="4"/>
              <w:ind w:left="0"/>
              <w:rPr>
                <w:rFonts w:ascii="Arial" w:hAnsi="Arial" w:cs="Arial"/>
                <w:b/>
                <w:sz w:val="20"/>
                <w:szCs w:val="20"/>
              </w:rPr>
            </w:pPr>
          </w:p>
          <w:p w14:paraId="4F4913BC" w14:textId="77777777" w:rsidR="004E6AC3" w:rsidRPr="001D213D" w:rsidRDefault="004E6AC3" w:rsidP="004E6AC3">
            <w:pPr>
              <w:pStyle w:val="TableParagraph"/>
              <w:numPr>
                <w:ilvl w:val="1"/>
                <w:numId w:val="38"/>
              </w:numPr>
              <w:tabs>
                <w:tab w:val="left" w:pos="833"/>
              </w:tabs>
              <w:spacing w:before="1"/>
              <w:ind w:hanging="361"/>
              <w:rPr>
                <w:rFonts w:ascii="Arial" w:hAnsi="Arial" w:cs="Arial"/>
                <w:sz w:val="20"/>
                <w:szCs w:val="20"/>
              </w:rPr>
            </w:pPr>
            <w:r w:rsidRPr="001D213D">
              <w:rPr>
                <w:rFonts w:ascii="Arial" w:hAnsi="Arial" w:cs="Arial"/>
                <w:sz w:val="20"/>
                <w:szCs w:val="20"/>
              </w:rPr>
              <w:t>Eligible applicants will be those who on the closing date for the</w:t>
            </w:r>
            <w:r w:rsidRPr="001D213D">
              <w:rPr>
                <w:rFonts w:ascii="Arial" w:hAnsi="Arial" w:cs="Arial"/>
                <w:spacing w:val="-36"/>
                <w:sz w:val="20"/>
                <w:szCs w:val="20"/>
              </w:rPr>
              <w:t xml:space="preserve"> </w:t>
            </w:r>
            <w:r w:rsidRPr="001D213D">
              <w:rPr>
                <w:rFonts w:ascii="Arial" w:hAnsi="Arial" w:cs="Arial"/>
                <w:sz w:val="20"/>
                <w:szCs w:val="20"/>
              </w:rPr>
              <w:t>competition:</w:t>
            </w:r>
          </w:p>
          <w:p w14:paraId="4186FDC5" w14:textId="77777777" w:rsidR="004E6AC3" w:rsidRPr="001D213D" w:rsidRDefault="004E6AC3" w:rsidP="004E6AC3">
            <w:pPr>
              <w:pStyle w:val="TableParagraph"/>
              <w:spacing w:before="9"/>
              <w:ind w:left="0"/>
              <w:rPr>
                <w:rFonts w:ascii="Arial" w:hAnsi="Arial" w:cs="Arial"/>
                <w:b/>
                <w:sz w:val="20"/>
                <w:szCs w:val="20"/>
              </w:rPr>
            </w:pPr>
          </w:p>
          <w:p w14:paraId="72C24CAC" w14:textId="77777777" w:rsidR="004E6AC3" w:rsidRPr="001D213D" w:rsidRDefault="004E6AC3" w:rsidP="004E6AC3">
            <w:pPr>
              <w:pStyle w:val="TableParagraph"/>
              <w:ind w:left="1151"/>
              <w:rPr>
                <w:rFonts w:ascii="Arial" w:hAnsi="Arial" w:cs="Arial"/>
                <w:sz w:val="20"/>
                <w:szCs w:val="20"/>
              </w:rPr>
            </w:pPr>
            <w:r w:rsidRPr="001D213D">
              <w:rPr>
                <w:rFonts w:ascii="Arial" w:hAnsi="Arial" w:cs="Arial"/>
                <w:sz w:val="20"/>
                <w:szCs w:val="20"/>
              </w:rPr>
              <w:t>Have satisfactory experience in an office under the HSE, TUSLA, other statutory health agencies, or a body which provides services on behalf of the HSE under Section 38 of the Health Act 2004 at a level not lower than that of Grade IV (or equivalent)</w:t>
            </w:r>
          </w:p>
          <w:p w14:paraId="23046815" w14:textId="77777777" w:rsidR="004E6AC3" w:rsidRPr="001D213D" w:rsidRDefault="004E6AC3" w:rsidP="004E6AC3">
            <w:pPr>
              <w:pStyle w:val="TableParagraph"/>
              <w:spacing w:before="11"/>
              <w:ind w:left="0"/>
              <w:rPr>
                <w:rFonts w:ascii="Arial" w:hAnsi="Arial" w:cs="Arial"/>
                <w:b/>
                <w:sz w:val="20"/>
                <w:szCs w:val="20"/>
              </w:rPr>
            </w:pPr>
          </w:p>
          <w:p w14:paraId="7B19C25F" w14:textId="77777777" w:rsidR="004E6AC3" w:rsidRPr="001D213D" w:rsidRDefault="004E6AC3" w:rsidP="00F735AB">
            <w:pPr>
              <w:pStyle w:val="TableParagraph"/>
              <w:spacing w:before="1"/>
              <w:ind w:left="3302"/>
              <w:rPr>
                <w:rFonts w:ascii="Arial" w:hAnsi="Arial" w:cs="Arial"/>
                <w:sz w:val="20"/>
                <w:szCs w:val="20"/>
              </w:rPr>
            </w:pPr>
            <w:r w:rsidRPr="001D213D">
              <w:rPr>
                <w:rFonts w:ascii="Arial" w:hAnsi="Arial" w:cs="Arial"/>
                <w:sz w:val="20"/>
                <w:szCs w:val="20"/>
              </w:rPr>
              <w:t>And</w:t>
            </w:r>
          </w:p>
          <w:p w14:paraId="2642A110" w14:textId="77777777" w:rsidR="004E6AC3" w:rsidRPr="001D213D" w:rsidRDefault="004E6AC3" w:rsidP="004E6AC3">
            <w:pPr>
              <w:pStyle w:val="TableParagraph"/>
              <w:spacing w:before="8"/>
              <w:ind w:left="0"/>
              <w:rPr>
                <w:rFonts w:ascii="Arial" w:hAnsi="Arial" w:cs="Arial"/>
                <w:b/>
                <w:sz w:val="20"/>
                <w:szCs w:val="20"/>
              </w:rPr>
            </w:pPr>
          </w:p>
          <w:p w14:paraId="6529A1AD" w14:textId="77777777" w:rsidR="004E6AC3" w:rsidRPr="001D213D" w:rsidRDefault="004E6AC3" w:rsidP="004E6AC3">
            <w:pPr>
              <w:pStyle w:val="TableParagraph"/>
              <w:ind w:left="1151"/>
              <w:rPr>
                <w:rFonts w:ascii="Arial" w:hAnsi="Arial" w:cs="Arial"/>
                <w:sz w:val="20"/>
                <w:szCs w:val="20"/>
              </w:rPr>
            </w:pPr>
            <w:r w:rsidRPr="001D213D">
              <w:rPr>
                <w:rFonts w:ascii="Arial" w:hAnsi="Arial" w:cs="Arial"/>
                <w:sz w:val="20"/>
                <w:szCs w:val="20"/>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092C52E7" w14:textId="77777777" w:rsidR="004E6AC3" w:rsidRPr="001D213D" w:rsidRDefault="004E6AC3" w:rsidP="00F735AB">
            <w:pPr>
              <w:pStyle w:val="TableParagraph"/>
              <w:spacing w:before="82"/>
              <w:ind w:left="3304"/>
              <w:rPr>
                <w:rFonts w:ascii="Arial" w:hAnsi="Arial" w:cs="Arial"/>
                <w:sz w:val="20"/>
                <w:szCs w:val="20"/>
              </w:rPr>
            </w:pPr>
            <w:r w:rsidRPr="001D213D">
              <w:rPr>
                <w:rFonts w:ascii="Arial" w:hAnsi="Arial" w:cs="Arial"/>
                <w:sz w:val="20"/>
                <w:szCs w:val="20"/>
              </w:rPr>
              <w:t>and</w:t>
            </w:r>
          </w:p>
          <w:p w14:paraId="04750E5C" w14:textId="77777777" w:rsidR="004E6AC3" w:rsidRPr="001D213D" w:rsidRDefault="004E6AC3" w:rsidP="004E6AC3">
            <w:pPr>
              <w:pStyle w:val="TableParagraph"/>
              <w:spacing w:before="9"/>
              <w:ind w:left="0"/>
              <w:rPr>
                <w:rFonts w:ascii="Arial" w:hAnsi="Arial" w:cs="Arial"/>
                <w:b/>
                <w:sz w:val="20"/>
                <w:szCs w:val="20"/>
              </w:rPr>
            </w:pPr>
          </w:p>
          <w:p w14:paraId="6DD42E48" w14:textId="77777777" w:rsidR="00061E97" w:rsidRPr="00F735AB" w:rsidRDefault="004E6AC3" w:rsidP="00F735AB">
            <w:pPr>
              <w:pStyle w:val="ListParagraph"/>
              <w:numPr>
                <w:ilvl w:val="1"/>
                <w:numId w:val="38"/>
              </w:numPr>
              <w:rPr>
                <w:rFonts w:ascii="Arial" w:hAnsi="Arial" w:cs="Arial"/>
              </w:rPr>
            </w:pPr>
            <w:r w:rsidRPr="00F735AB">
              <w:rPr>
                <w:rFonts w:ascii="Arial" w:hAnsi="Arial" w:cs="Arial"/>
              </w:rPr>
              <w:t>Candidates must possess the requisite knowledge and ability, including a high standard of suitability, for the proper discharge of the office.</w:t>
            </w:r>
          </w:p>
          <w:p w14:paraId="29FC2CA1" w14:textId="77777777" w:rsidR="004E6AC3" w:rsidRPr="001D213D" w:rsidRDefault="004E6AC3" w:rsidP="004E6AC3">
            <w:pPr>
              <w:rPr>
                <w:rFonts w:ascii="Arial" w:hAnsi="Arial" w:cs="Arial"/>
              </w:rPr>
            </w:pPr>
          </w:p>
          <w:p w14:paraId="4A48D4FC" w14:textId="77777777" w:rsidR="004E6AC3" w:rsidRPr="001D213D" w:rsidRDefault="004E6AC3" w:rsidP="004E6AC3">
            <w:pPr>
              <w:pStyle w:val="TableParagraph"/>
              <w:spacing w:before="177"/>
              <w:ind w:left="0"/>
              <w:rPr>
                <w:rFonts w:ascii="Arial" w:hAnsi="Arial" w:cs="Arial"/>
                <w:b/>
                <w:sz w:val="20"/>
                <w:szCs w:val="20"/>
              </w:rPr>
            </w:pPr>
            <w:r w:rsidRPr="001D213D">
              <w:rPr>
                <w:rFonts w:ascii="Arial" w:hAnsi="Arial" w:cs="Arial"/>
                <w:b/>
                <w:sz w:val="20"/>
                <w:szCs w:val="20"/>
              </w:rPr>
              <w:t>Health</w:t>
            </w:r>
          </w:p>
          <w:p w14:paraId="671FAD86" w14:textId="77777777" w:rsidR="004E6AC3" w:rsidRPr="001D213D" w:rsidRDefault="004E6AC3" w:rsidP="004E6AC3">
            <w:pPr>
              <w:pStyle w:val="TableParagraph"/>
              <w:spacing w:before="1"/>
              <w:ind w:left="0" w:right="110"/>
              <w:jc w:val="both"/>
              <w:rPr>
                <w:rFonts w:ascii="Arial" w:hAnsi="Arial" w:cs="Arial"/>
                <w:sz w:val="20"/>
                <w:szCs w:val="20"/>
              </w:rPr>
            </w:pPr>
            <w:r w:rsidRPr="001D213D">
              <w:rPr>
                <w:rFonts w:ascii="Arial" w:hAnsi="Arial" w:cs="Arial"/>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550CFB0" w14:textId="77777777" w:rsidR="004E6AC3" w:rsidRPr="001D213D" w:rsidRDefault="004E6AC3" w:rsidP="004E6AC3">
            <w:pPr>
              <w:pStyle w:val="TableParagraph"/>
              <w:ind w:left="0"/>
              <w:rPr>
                <w:rFonts w:ascii="Arial" w:hAnsi="Arial" w:cs="Arial"/>
                <w:b/>
                <w:sz w:val="20"/>
                <w:szCs w:val="20"/>
              </w:rPr>
            </w:pPr>
          </w:p>
          <w:p w14:paraId="483C5CE4" w14:textId="77777777" w:rsidR="004E6AC3" w:rsidRPr="001D213D" w:rsidRDefault="004E6AC3" w:rsidP="004E6AC3">
            <w:pPr>
              <w:pStyle w:val="TableParagraph"/>
              <w:ind w:left="0"/>
              <w:rPr>
                <w:rFonts w:ascii="Arial" w:hAnsi="Arial" w:cs="Arial"/>
                <w:b/>
                <w:sz w:val="20"/>
                <w:szCs w:val="20"/>
              </w:rPr>
            </w:pPr>
            <w:r w:rsidRPr="001D213D">
              <w:rPr>
                <w:rFonts w:ascii="Arial" w:hAnsi="Arial" w:cs="Arial"/>
                <w:b/>
                <w:sz w:val="20"/>
                <w:szCs w:val="20"/>
              </w:rPr>
              <w:t>Character</w:t>
            </w:r>
          </w:p>
          <w:p w14:paraId="4EC47B62" w14:textId="77777777" w:rsidR="004E6AC3" w:rsidRPr="001D213D" w:rsidRDefault="004E6AC3" w:rsidP="004E6AC3">
            <w:pPr>
              <w:pStyle w:val="TableParagraph"/>
              <w:spacing w:before="1"/>
              <w:ind w:left="0"/>
              <w:rPr>
                <w:rFonts w:ascii="Arial" w:hAnsi="Arial" w:cs="Arial"/>
                <w:sz w:val="20"/>
                <w:szCs w:val="20"/>
              </w:rPr>
            </w:pPr>
            <w:r w:rsidRPr="001D213D">
              <w:rPr>
                <w:rFonts w:ascii="Arial" w:hAnsi="Arial" w:cs="Arial"/>
                <w:sz w:val="20"/>
                <w:szCs w:val="20"/>
              </w:rPr>
              <w:t>Each candidate for and any person holding the office must be of good character.</w:t>
            </w:r>
          </w:p>
          <w:p w14:paraId="1151045D" w14:textId="000063AA" w:rsidR="004E6AC3" w:rsidRPr="001D213D" w:rsidRDefault="004E6AC3" w:rsidP="004E6AC3">
            <w:pPr>
              <w:rPr>
                <w:rFonts w:ascii="Arial" w:hAnsi="Arial" w:cs="Arial"/>
                <w:b/>
                <w:bCs/>
                <w:iCs/>
                <w:color w:val="222222"/>
                <w:shd w:val="clear" w:color="auto" w:fill="FFFFFF"/>
              </w:rPr>
            </w:pPr>
          </w:p>
        </w:tc>
      </w:tr>
      <w:tr w:rsidR="00061E97" w:rsidRPr="001D213D" w14:paraId="7F366102" w14:textId="77777777" w:rsidTr="00BB7F5E">
        <w:tc>
          <w:tcPr>
            <w:tcW w:w="1299" w:type="pct"/>
            <w:tcBorders>
              <w:top w:val="single" w:sz="4" w:space="0" w:color="auto"/>
              <w:left w:val="single" w:sz="4" w:space="0" w:color="auto"/>
              <w:bottom w:val="single" w:sz="4" w:space="0" w:color="auto"/>
              <w:right w:val="single" w:sz="4" w:space="0" w:color="auto"/>
            </w:tcBorders>
          </w:tcPr>
          <w:p w14:paraId="4AFC68BB" w14:textId="04CCC6CE" w:rsidR="00061E97" w:rsidRPr="004B2F2A" w:rsidRDefault="00061E97" w:rsidP="00061E97">
            <w:pPr>
              <w:rPr>
                <w:rFonts w:ascii="Arial" w:hAnsi="Arial" w:cs="Arial"/>
                <w:b/>
                <w:bCs/>
              </w:rPr>
            </w:pPr>
            <w:r w:rsidRPr="004B2F2A">
              <w:rPr>
                <w:rFonts w:ascii="Arial" w:hAnsi="Arial" w:cs="Arial"/>
                <w:b/>
                <w:bCs/>
              </w:rPr>
              <w:t>Post specific requirements</w:t>
            </w:r>
          </w:p>
          <w:p w14:paraId="504A9C88" w14:textId="77777777" w:rsidR="00061E97" w:rsidRPr="001C5C7A" w:rsidRDefault="00061E97" w:rsidP="00061E97">
            <w:pPr>
              <w:rPr>
                <w:rFonts w:ascii="Arial" w:hAnsi="Arial" w:cs="Arial"/>
                <w:b/>
                <w:bCs/>
                <w:highlight w:val="yellow"/>
              </w:rPr>
            </w:pPr>
          </w:p>
        </w:tc>
        <w:tc>
          <w:tcPr>
            <w:tcW w:w="3701" w:type="pct"/>
            <w:tcBorders>
              <w:top w:val="single" w:sz="4" w:space="0" w:color="auto"/>
              <w:left w:val="single" w:sz="4" w:space="0" w:color="auto"/>
              <w:bottom w:val="single" w:sz="4" w:space="0" w:color="auto"/>
              <w:right w:val="single" w:sz="4" w:space="0" w:color="auto"/>
            </w:tcBorders>
          </w:tcPr>
          <w:p w14:paraId="14D89F06" w14:textId="507508FC" w:rsidR="00A562E4" w:rsidRPr="00E66C8D" w:rsidRDefault="00A562E4" w:rsidP="00A562E4">
            <w:pPr>
              <w:numPr>
                <w:ilvl w:val="0"/>
                <w:numId w:val="50"/>
              </w:numPr>
              <w:jc w:val="both"/>
              <w:rPr>
                <w:rFonts w:ascii="Arial" w:hAnsi="Arial" w:cs="Arial"/>
                <w:iCs/>
                <w:lang w:val="en-IE" w:eastAsia="en-US"/>
              </w:rPr>
            </w:pPr>
            <w:r w:rsidRPr="00A562E4">
              <w:rPr>
                <w:rFonts w:ascii="Arial" w:hAnsi="Arial" w:cs="Arial"/>
              </w:rPr>
              <w:t>Significant experience of managing multiple concurrent projects of work, including designing and delivering integrated communications strategies which has involved dealing with senior management and other key internal and external stakeholders, in the delivery of a quality service.</w:t>
            </w:r>
          </w:p>
          <w:p w14:paraId="34E6877C" w14:textId="77777777" w:rsidR="00E66C8D" w:rsidRPr="00A562E4" w:rsidRDefault="00E66C8D" w:rsidP="00E66C8D">
            <w:pPr>
              <w:ind w:left="832"/>
              <w:jc w:val="both"/>
              <w:rPr>
                <w:rFonts w:ascii="Arial" w:hAnsi="Arial" w:cs="Arial"/>
                <w:iCs/>
                <w:lang w:val="en-IE" w:eastAsia="en-US"/>
              </w:rPr>
            </w:pPr>
          </w:p>
          <w:p w14:paraId="7D52007F" w14:textId="58337709" w:rsidR="00A562E4" w:rsidRDefault="00E712DD" w:rsidP="00A562E4">
            <w:pPr>
              <w:pStyle w:val="ListParagraph"/>
              <w:numPr>
                <w:ilvl w:val="0"/>
                <w:numId w:val="50"/>
              </w:numPr>
              <w:jc w:val="both"/>
              <w:rPr>
                <w:rFonts w:ascii="Arial" w:hAnsi="Arial" w:cs="Arial"/>
                <w:iCs/>
                <w:lang w:val="en-US" w:eastAsia="en-US"/>
              </w:rPr>
            </w:pPr>
            <w:r w:rsidRPr="00A562E4">
              <w:rPr>
                <w:rFonts w:ascii="Arial" w:hAnsi="Arial" w:cs="Arial"/>
                <w:iCs/>
                <w:lang w:val="en-US" w:eastAsia="en-US"/>
              </w:rPr>
              <w:t xml:space="preserve">Experience in internal </w:t>
            </w:r>
            <w:r w:rsidR="00A562E4" w:rsidRPr="00A562E4">
              <w:rPr>
                <w:rFonts w:ascii="Arial" w:hAnsi="Arial" w:cs="Arial"/>
                <w:iCs/>
                <w:lang w:val="en-US" w:eastAsia="en-US"/>
              </w:rPr>
              <w:t xml:space="preserve">and external </w:t>
            </w:r>
            <w:r w:rsidRPr="00A562E4">
              <w:rPr>
                <w:rFonts w:ascii="Arial" w:hAnsi="Arial" w:cs="Arial"/>
                <w:iCs/>
                <w:lang w:val="en-US" w:eastAsia="en-US"/>
              </w:rPr>
              <w:t>communications, including staff engagement, messaging strategies,</w:t>
            </w:r>
            <w:r w:rsidR="00A562E4" w:rsidRPr="00A562E4">
              <w:rPr>
                <w:rFonts w:ascii="Arial" w:hAnsi="Arial" w:cs="Arial"/>
                <w:iCs/>
                <w:lang w:val="en-US" w:eastAsia="en-US"/>
              </w:rPr>
              <w:t xml:space="preserve"> parliamentary affairs, </w:t>
            </w:r>
            <w:r w:rsidRPr="00A562E4">
              <w:rPr>
                <w:rFonts w:ascii="Arial" w:hAnsi="Arial" w:cs="Arial"/>
                <w:iCs/>
                <w:lang w:val="en-US" w:eastAsia="en-US"/>
              </w:rPr>
              <w:t>digital channel management</w:t>
            </w:r>
            <w:r w:rsidR="00A562E4" w:rsidRPr="00A562E4">
              <w:rPr>
                <w:rFonts w:ascii="Arial" w:hAnsi="Arial" w:cs="Arial"/>
                <w:iCs/>
                <w:lang w:val="en-US" w:eastAsia="en-US"/>
              </w:rPr>
              <w:t>, press queries, public information materials, draft statements to support senior spoke</w:t>
            </w:r>
            <w:r w:rsidR="00E66C8D">
              <w:rPr>
                <w:rFonts w:ascii="Arial" w:hAnsi="Arial" w:cs="Arial"/>
                <w:iCs/>
                <w:lang w:val="en-US" w:eastAsia="en-US"/>
              </w:rPr>
              <w:t>spersons and campaign management.</w:t>
            </w:r>
          </w:p>
          <w:p w14:paraId="496A8363" w14:textId="0CFFE4BA" w:rsidR="00E66C8D" w:rsidRPr="00E66C8D" w:rsidRDefault="00E66C8D" w:rsidP="00E66C8D">
            <w:pPr>
              <w:jc w:val="both"/>
              <w:rPr>
                <w:rFonts w:ascii="Arial" w:hAnsi="Arial" w:cs="Arial"/>
                <w:iCs/>
                <w:lang w:val="en-US" w:eastAsia="en-US"/>
              </w:rPr>
            </w:pPr>
          </w:p>
          <w:p w14:paraId="2F951FCE" w14:textId="4FF66446" w:rsidR="00E712DD" w:rsidRDefault="00E712DD" w:rsidP="00A562E4">
            <w:pPr>
              <w:numPr>
                <w:ilvl w:val="0"/>
                <w:numId w:val="50"/>
              </w:numPr>
              <w:jc w:val="both"/>
              <w:rPr>
                <w:rFonts w:ascii="Arial" w:hAnsi="Arial" w:cs="Arial"/>
                <w:iCs/>
                <w:lang w:val="en-US" w:eastAsia="en-US"/>
              </w:rPr>
            </w:pPr>
            <w:r w:rsidRPr="00A562E4">
              <w:rPr>
                <w:rFonts w:ascii="Arial" w:hAnsi="Arial" w:cs="Arial"/>
                <w:iCs/>
                <w:lang w:val="en-US" w:eastAsia="en-US"/>
              </w:rPr>
              <w:t>Strong track record in social media management across multiple platforms, including content creation, publishing, and analytics.</w:t>
            </w:r>
          </w:p>
          <w:p w14:paraId="3A71ADD1" w14:textId="6B5B0754" w:rsidR="00E66C8D" w:rsidRPr="00A562E4" w:rsidRDefault="00E66C8D" w:rsidP="00E66C8D">
            <w:pPr>
              <w:jc w:val="both"/>
              <w:rPr>
                <w:rFonts w:ascii="Arial" w:hAnsi="Arial" w:cs="Arial"/>
                <w:iCs/>
                <w:lang w:val="en-US" w:eastAsia="en-US"/>
              </w:rPr>
            </w:pPr>
          </w:p>
          <w:p w14:paraId="4F8335BD" w14:textId="77777777" w:rsidR="00E712DD" w:rsidRPr="00A562E4" w:rsidRDefault="00E712DD" w:rsidP="00A562E4">
            <w:pPr>
              <w:numPr>
                <w:ilvl w:val="0"/>
                <w:numId w:val="50"/>
              </w:numPr>
              <w:jc w:val="both"/>
              <w:rPr>
                <w:rFonts w:ascii="Arial" w:hAnsi="Arial" w:cs="Arial"/>
                <w:iCs/>
                <w:lang w:val="en-US" w:eastAsia="en-US"/>
              </w:rPr>
            </w:pPr>
            <w:r w:rsidRPr="00A562E4">
              <w:rPr>
                <w:rFonts w:ascii="Arial" w:hAnsi="Arial" w:cs="Arial"/>
                <w:iCs/>
                <w:lang w:val="en-US" w:eastAsia="en-US"/>
              </w:rPr>
              <w:t>Strong writing, editing, and visual communication skills tailored to various audiences and formats.</w:t>
            </w:r>
          </w:p>
          <w:p w14:paraId="1E3F5897" w14:textId="2F37D9AE" w:rsidR="00061E97" w:rsidRPr="001C5C7A" w:rsidRDefault="00061E97" w:rsidP="004B2F2A">
            <w:pPr>
              <w:jc w:val="both"/>
              <w:rPr>
                <w:rFonts w:ascii="Arial" w:hAnsi="Arial" w:cs="Arial"/>
                <w:b/>
                <w:bCs/>
                <w:color w:val="000099"/>
                <w:highlight w:val="yellow"/>
                <w:u w:val="single"/>
              </w:rPr>
            </w:pPr>
          </w:p>
        </w:tc>
      </w:tr>
      <w:tr w:rsidR="00E66C8D" w:rsidRPr="00E66C8D" w14:paraId="59EF65EA" w14:textId="77777777" w:rsidTr="00BB7F5E">
        <w:tc>
          <w:tcPr>
            <w:tcW w:w="1299" w:type="pct"/>
          </w:tcPr>
          <w:p w14:paraId="643486DB" w14:textId="3827958A" w:rsidR="004E6AC3" w:rsidRPr="001C5C7A" w:rsidRDefault="00061E97" w:rsidP="00061E97">
            <w:pPr>
              <w:rPr>
                <w:rFonts w:ascii="Arial" w:hAnsi="Arial" w:cs="Arial"/>
                <w:b/>
                <w:bCs/>
              </w:rPr>
            </w:pPr>
            <w:r w:rsidRPr="001C5C7A">
              <w:rPr>
                <w:rFonts w:ascii="Arial" w:hAnsi="Arial" w:cs="Arial"/>
                <w:b/>
                <w:bCs/>
              </w:rPr>
              <w:t>Other requirements specific to the post</w:t>
            </w:r>
          </w:p>
        </w:tc>
        <w:tc>
          <w:tcPr>
            <w:tcW w:w="3701" w:type="pct"/>
          </w:tcPr>
          <w:p w14:paraId="0E4DCE48" w14:textId="7A565A98" w:rsidR="00061E97" w:rsidRPr="00E66C8D" w:rsidRDefault="004E6AC3" w:rsidP="004E6AC3">
            <w:pPr>
              <w:pStyle w:val="ListParagraph"/>
              <w:numPr>
                <w:ilvl w:val="0"/>
                <w:numId w:val="10"/>
              </w:numPr>
              <w:rPr>
                <w:rFonts w:ascii="Arial" w:hAnsi="Arial" w:cs="Arial"/>
                <w:iCs/>
              </w:rPr>
            </w:pPr>
            <w:r w:rsidRPr="00E66C8D">
              <w:rPr>
                <w:rFonts w:ascii="Arial" w:hAnsi="Arial" w:cs="Arial"/>
                <w:iCs/>
              </w:rPr>
              <w:t>H</w:t>
            </w:r>
            <w:r w:rsidR="00061E97" w:rsidRPr="00E66C8D">
              <w:rPr>
                <w:rFonts w:ascii="Arial" w:hAnsi="Arial" w:cs="Arial"/>
                <w:iCs/>
              </w:rPr>
              <w:t>ave access to appropriate transport to fulfil the requirements of the role</w:t>
            </w:r>
            <w:r w:rsidR="00E66C8D" w:rsidRPr="00E66C8D">
              <w:rPr>
                <w:rFonts w:ascii="Arial" w:hAnsi="Arial" w:cs="Arial"/>
                <w:iCs/>
              </w:rPr>
              <w:t>.</w:t>
            </w:r>
          </w:p>
        </w:tc>
      </w:tr>
      <w:tr w:rsidR="00061E97" w:rsidRPr="001D213D" w14:paraId="437354A7" w14:textId="77777777" w:rsidTr="00BB7F5E">
        <w:tc>
          <w:tcPr>
            <w:tcW w:w="1299" w:type="pct"/>
          </w:tcPr>
          <w:p w14:paraId="3FD389F1" w14:textId="7545571D" w:rsidR="00061E97" w:rsidRPr="001D213D" w:rsidRDefault="00061E97" w:rsidP="00061E97">
            <w:pPr>
              <w:rPr>
                <w:rFonts w:ascii="Arial" w:hAnsi="Arial" w:cs="Arial"/>
                <w:b/>
                <w:bCs/>
              </w:rPr>
            </w:pPr>
            <w:r w:rsidRPr="001D213D">
              <w:rPr>
                <w:rFonts w:ascii="Arial" w:hAnsi="Arial" w:cs="Arial"/>
                <w:b/>
                <w:bCs/>
              </w:rPr>
              <w:lastRenderedPageBreak/>
              <w:t>Additional eligibility requirements:</w:t>
            </w:r>
          </w:p>
          <w:p w14:paraId="255FA45E" w14:textId="0A67812E" w:rsidR="00061E97" w:rsidRPr="001D213D" w:rsidRDefault="00061E97" w:rsidP="00061E97">
            <w:pPr>
              <w:rPr>
                <w:rFonts w:ascii="Arial" w:hAnsi="Arial" w:cs="Arial"/>
                <w:b/>
                <w:bCs/>
              </w:rPr>
            </w:pPr>
          </w:p>
        </w:tc>
        <w:tc>
          <w:tcPr>
            <w:tcW w:w="3701" w:type="pct"/>
          </w:tcPr>
          <w:p w14:paraId="67225D5A" w14:textId="6943F605" w:rsidR="00061E97" w:rsidRPr="001C5C7A" w:rsidRDefault="00061E97" w:rsidP="00061E97">
            <w:pPr>
              <w:pStyle w:val="Default"/>
              <w:rPr>
                <w:color w:val="auto"/>
                <w:sz w:val="20"/>
                <w:szCs w:val="20"/>
              </w:rPr>
            </w:pPr>
            <w:r w:rsidRPr="001C5C7A">
              <w:rPr>
                <w:b/>
                <w:bCs/>
                <w:color w:val="auto"/>
                <w:sz w:val="20"/>
                <w:szCs w:val="20"/>
              </w:rPr>
              <w:t xml:space="preserve">Citizenship requirements </w:t>
            </w:r>
          </w:p>
          <w:p w14:paraId="2C642096" w14:textId="77777777" w:rsidR="00061E97" w:rsidRPr="001C5C7A" w:rsidRDefault="00061E97" w:rsidP="00061E97">
            <w:pPr>
              <w:pStyle w:val="Default"/>
              <w:rPr>
                <w:color w:val="auto"/>
                <w:sz w:val="20"/>
                <w:szCs w:val="20"/>
              </w:rPr>
            </w:pPr>
            <w:r w:rsidRPr="001C5C7A">
              <w:rPr>
                <w:color w:val="auto"/>
                <w:sz w:val="20"/>
                <w:szCs w:val="20"/>
              </w:rPr>
              <w:t xml:space="preserve">Eligible candidates must be: </w:t>
            </w:r>
          </w:p>
          <w:p w14:paraId="354421BA" w14:textId="087C34A8" w:rsidR="00061E97" w:rsidRPr="001C5C7A" w:rsidRDefault="00061E97" w:rsidP="00061E97">
            <w:pPr>
              <w:pStyle w:val="ListParagraph"/>
              <w:numPr>
                <w:ilvl w:val="0"/>
                <w:numId w:val="29"/>
              </w:numPr>
              <w:spacing w:after="120"/>
              <w:rPr>
                <w:rFonts w:ascii="Arial" w:hAnsi="Arial" w:cs="Arial"/>
              </w:rPr>
            </w:pPr>
            <w:r w:rsidRPr="001C5C7A">
              <w:rPr>
                <w:rFonts w:ascii="Arial" w:hAnsi="Arial" w:cs="Arial"/>
              </w:rPr>
              <w:t xml:space="preserve">EEA, Swiss, or British citizens </w:t>
            </w:r>
          </w:p>
          <w:p w14:paraId="0FE712BB" w14:textId="5E0B69BC" w:rsidR="00061E97" w:rsidRPr="001C5C7A" w:rsidRDefault="00061E97" w:rsidP="00061E97">
            <w:pPr>
              <w:spacing w:after="120"/>
              <w:ind w:left="360"/>
              <w:rPr>
                <w:rFonts w:ascii="Arial" w:hAnsi="Arial" w:cs="Arial"/>
                <w:b/>
              </w:rPr>
            </w:pPr>
            <w:r w:rsidRPr="001C5C7A">
              <w:rPr>
                <w:rFonts w:ascii="Arial" w:hAnsi="Arial" w:cs="Arial"/>
                <w:b/>
              </w:rPr>
              <w:t>OR</w:t>
            </w:r>
          </w:p>
          <w:p w14:paraId="0476F498" w14:textId="5A1360FF" w:rsidR="00061E97" w:rsidRPr="001C5C7A" w:rsidRDefault="00061E97" w:rsidP="00061E97">
            <w:pPr>
              <w:pStyle w:val="ListParagraph"/>
              <w:numPr>
                <w:ilvl w:val="0"/>
                <w:numId w:val="29"/>
              </w:numPr>
              <w:spacing w:after="120"/>
              <w:rPr>
                <w:rFonts w:ascii="Arial" w:hAnsi="Arial" w:cs="Arial"/>
              </w:rPr>
            </w:pPr>
            <w:r w:rsidRPr="001C5C7A">
              <w:rPr>
                <w:rFonts w:ascii="Arial" w:hAnsi="Arial" w:cs="Arial"/>
              </w:rPr>
              <w:t xml:space="preserve">Non-European Economic Area citizens with permission to reside and work in the State </w:t>
            </w:r>
          </w:p>
          <w:p w14:paraId="3BA041C6" w14:textId="494B0D51" w:rsidR="00061E97" w:rsidRPr="001C5C7A" w:rsidRDefault="00061E97" w:rsidP="00061E97">
            <w:pPr>
              <w:pStyle w:val="Default"/>
              <w:ind w:left="1080"/>
              <w:rPr>
                <w:bCs/>
                <w:color w:val="auto"/>
                <w:sz w:val="20"/>
                <w:szCs w:val="20"/>
              </w:rPr>
            </w:pPr>
            <w:r w:rsidRPr="001C5C7A">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061E97" w:rsidRPr="001C5C7A" w:rsidRDefault="00061E97" w:rsidP="00061E97">
            <w:pPr>
              <w:pStyle w:val="ListParagraph"/>
              <w:spacing w:after="120"/>
              <w:ind w:left="1080"/>
              <w:rPr>
                <w:rFonts w:ascii="Arial" w:hAnsi="Arial" w:cs="Arial"/>
              </w:rPr>
            </w:pPr>
          </w:p>
          <w:p w14:paraId="67EFF320" w14:textId="77777777" w:rsidR="00061E97" w:rsidRDefault="00061E97" w:rsidP="001C5C7A">
            <w:pPr>
              <w:pStyle w:val="Default"/>
              <w:rPr>
                <w:bCs/>
                <w:color w:val="auto"/>
                <w:sz w:val="20"/>
                <w:szCs w:val="20"/>
              </w:rPr>
            </w:pPr>
            <w:r w:rsidRPr="001C5C7A">
              <w:rPr>
                <w:bCs/>
                <w:color w:val="auto"/>
                <w:sz w:val="20"/>
                <w:szCs w:val="20"/>
              </w:rPr>
              <w:t xml:space="preserve">To qualify candidates must be eligible by the closing date of the campaign. </w:t>
            </w:r>
          </w:p>
          <w:p w14:paraId="613182C9" w14:textId="61A09138" w:rsidR="00E66C8D" w:rsidRPr="001C5C7A" w:rsidRDefault="00E66C8D" w:rsidP="001C5C7A">
            <w:pPr>
              <w:pStyle w:val="Default"/>
              <w:rPr>
                <w:bCs/>
                <w:color w:val="2A2347"/>
                <w:sz w:val="20"/>
                <w:szCs w:val="20"/>
              </w:rPr>
            </w:pPr>
          </w:p>
        </w:tc>
      </w:tr>
      <w:tr w:rsidR="00061E97" w:rsidRPr="001D213D" w14:paraId="466ACF54" w14:textId="77777777" w:rsidTr="00BB7F5E">
        <w:tc>
          <w:tcPr>
            <w:tcW w:w="1299" w:type="pct"/>
          </w:tcPr>
          <w:p w14:paraId="50259FF8" w14:textId="3085F32B" w:rsidR="00061E97" w:rsidRPr="001D213D" w:rsidRDefault="00061E97" w:rsidP="00061E97">
            <w:pPr>
              <w:rPr>
                <w:rFonts w:ascii="Arial" w:hAnsi="Arial" w:cs="Arial"/>
                <w:b/>
                <w:bCs/>
              </w:rPr>
            </w:pPr>
            <w:r w:rsidRPr="001D213D">
              <w:rPr>
                <w:rFonts w:ascii="Arial" w:hAnsi="Arial" w:cs="Arial"/>
                <w:b/>
                <w:bCs/>
              </w:rPr>
              <w:t>Skills, competencies and/or knowledge</w:t>
            </w:r>
          </w:p>
          <w:p w14:paraId="4E76BE64" w14:textId="77777777" w:rsidR="00061E97" w:rsidRPr="001D213D" w:rsidRDefault="00061E97" w:rsidP="00061E97">
            <w:pPr>
              <w:rPr>
                <w:rFonts w:ascii="Arial" w:hAnsi="Arial" w:cs="Arial"/>
                <w:b/>
                <w:bCs/>
              </w:rPr>
            </w:pPr>
          </w:p>
          <w:p w14:paraId="3C72DF3D" w14:textId="77777777" w:rsidR="00061E97" w:rsidRPr="001D213D" w:rsidRDefault="00061E97" w:rsidP="00061E97">
            <w:pPr>
              <w:rPr>
                <w:rFonts w:ascii="Arial" w:hAnsi="Arial" w:cs="Arial"/>
                <w:b/>
                <w:bCs/>
              </w:rPr>
            </w:pPr>
          </w:p>
        </w:tc>
        <w:tc>
          <w:tcPr>
            <w:tcW w:w="3701" w:type="pct"/>
          </w:tcPr>
          <w:p w14:paraId="6EC73554" w14:textId="77777777" w:rsidR="004E6AC3" w:rsidRPr="001D213D" w:rsidRDefault="004E6AC3" w:rsidP="004E6AC3">
            <w:pPr>
              <w:pStyle w:val="TableParagraph"/>
              <w:spacing w:before="35" w:line="236" w:lineRule="exact"/>
              <w:ind w:left="0"/>
              <w:rPr>
                <w:rFonts w:ascii="Arial" w:hAnsi="Arial" w:cs="Arial"/>
                <w:b/>
                <w:sz w:val="20"/>
                <w:szCs w:val="20"/>
              </w:rPr>
            </w:pPr>
            <w:r w:rsidRPr="001D213D">
              <w:rPr>
                <w:rFonts w:ascii="Arial" w:hAnsi="Arial" w:cs="Arial"/>
                <w:b/>
                <w:sz w:val="20"/>
                <w:szCs w:val="20"/>
              </w:rPr>
              <w:t>Professional Knowledge &amp; Experience</w:t>
            </w:r>
          </w:p>
          <w:p w14:paraId="1784229F" w14:textId="2153D2D6" w:rsidR="004E6AC3" w:rsidRPr="00E66C8D" w:rsidRDefault="004E6AC3" w:rsidP="00EF26CE">
            <w:pPr>
              <w:pStyle w:val="ListParagraph"/>
              <w:numPr>
                <w:ilvl w:val="0"/>
                <w:numId w:val="10"/>
              </w:numPr>
              <w:spacing w:before="60"/>
              <w:ind w:left="357" w:hanging="357"/>
              <w:rPr>
                <w:rFonts w:ascii="Arial" w:hAnsi="Arial" w:cs="Arial"/>
              </w:rPr>
            </w:pPr>
            <w:r w:rsidRPr="00E66C8D">
              <w:rPr>
                <w:rFonts w:ascii="Arial" w:hAnsi="Arial" w:cs="Arial"/>
              </w:rPr>
              <w:t>Demonstrates knowledge and experience relevant to the role, as per the duties, responsibilities,</w:t>
            </w:r>
            <w:r w:rsidRPr="00E66C8D">
              <w:rPr>
                <w:rFonts w:ascii="Arial" w:hAnsi="Arial" w:cs="Arial"/>
                <w:spacing w:val="-4"/>
              </w:rPr>
              <w:t xml:space="preserve"> </w:t>
            </w:r>
            <w:r w:rsidRPr="00E66C8D">
              <w:rPr>
                <w:rFonts w:ascii="Arial" w:hAnsi="Arial" w:cs="Arial"/>
              </w:rPr>
              <w:t>eligibility</w:t>
            </w:r>
            <w:r w:rsidRPr="00E66C8D">
              <w:rPr>
                <w:rFonts w:ascii="Arial" w:hAnsi="Arial" w:cs="Arial"/>
                <w:spacing w:val="-2"/>
              </w:rPr>
              <w:t xml:space="preserve"> </w:t>
            </w:r>
            <w:r w:rsidRPr="00E66C8D">
              <w:rPr>
                <w:rFonts w:ascii="Arial" w:hAnsi="Arial" w:cs="Arial"/>
              </w:rPr>
              <w:t>criteria</w:t>
            </w:r>
            <w:r w:rsidRPr="00E66C8D">
              <w:rPr>
                <w:rFonts w:ascii="Arial" w:hAnsi="Arial" w:cs="Arial"/>
                <w:spacing w:val="-3"/>
              </w:rPr>
              <w:t xml:space="preserve"> </w:t>
            </w:r>
            <w:r w:rsidRPr="00E66C8D">
              <w:rPr>
                <w:rFonts w:ascii="Arial" w:hAnsi="Arial" w:cs="Arial"/>
              </w:rPr>
              <w:t>and</w:t>
            </w:r>
            <w:r w:rsidRPr="00E66C8D">
              <w:rPr>
                <w:rFonts w:ascii="Arial" w:hAnsi="Arial" w:cs="Arial"/>
                <w:spacing w:val="-3"/>
              </w:rPr>
              <w:t xml:space="preserve"> </w:t>
            </w:r>
            <w:r w:rsidRPr="00E66C8D">
              <w:rPr>
                <w:rFonts w:ascii="Arial" w:hAnsi="Arial" w:cs="Arial"/>
              </w:rPr>
              <w:t>post-specific</w:t>
            </w:r>
            <w:r w:rsidRPr="00E66C8D">
              <w:rPr>
                <w:rFonts w:ascii="Arial" w:hAnsi="Arial" w:cs="Arial"/>
                <w:spacing w:val="-3"/>
              </w:rPr>
              <w:t xml:space="preserve"> </w:t>
            </w:r>
            <w:r w:rsidRPr="00E66C8D">
              <w:rPr>
                <w:rFonts w:ascii="Arial" w:hAnsi="Arial" w:cs="Arial"/>
              </w:rPr>
              <w:t>requirements</w:t>
            </w:r>
            <w:r w:rsidRPr="00E66C8D">
              <w:rPr>
                <w:rFonts w:ascii="Arial" w:hAnsi="Arial" w:cs="Arial"/>
                <w:spacing w:val="-2"/>
              </w:rPr>
              <w:t xml:space="preserve"> </w:t>
            </w:r>
            <w:r w:rsidRPr="00E66C8D">
              <w:rPr>
                <w:rFonts w:ascii="Arial" w:hAnsi="Arial" w:cs="Arial"/>
              </w:rPr>
              <w:t>outlined</w:t>
            </w:r>
            <w:r w:rsidRPr="00E66C8D">
              <w:rPr>
                <w:rFonts w:ascii="Arial" w:hAnsi="Arial" w:cs="Arial"/>
                <w:spacing w:val="-3"/>
              </w:rPr>
              <w:t xml:space="preserve"> </w:t>
            </w:r>
            <w:r w:rsidRPr="00E66C8D">
              <w:rPr>
                <w:rFonts w:ascii="Arial" w:hAnsi="Arial" w:cs="Arial"/>
              </w:rPr>
              <w:t>in</w:t>
            </w:r>
            <w:r w:rsidRPr="00E66C8D">
              <w:rPr>
                <w:rFonts w:ascii="Arial" w:hAnsi="Arial" w:cs="Arial"/>
                <w:spacing w:val="-3"/>
              </w:rPr>
              <w:t xml:space="preserve"> </w:t>
            </w:r>
            <w:r w:rsidRPr="00E66C8D">
              <w:rPr>
                <w:rFonts w:ascii="Arial" w:hAnsi="Arial" w:cs="Arial"/>
              </w:rPr>
              <w:t>the</w:t>
            </w:r>
            <w:r w:rsidRPr="00E66C8D">
              <w:rPr>
                <w:rFonts w:ascii="Arial" w:hAnsi="Arial" w:cs="Arial"/>
                <w:spacing w:val="-22"/>
              </w:rPr>
              <w:t xml:space="preserve"> </w:t>
            </w:r>
            <w:r w:rsidRPr="00E66C8D">
              <w:rPr>
                <w:rFonts w:ascii="Arial" w:hAnsi="Arial" w:cs="Arial"/>
              </w:rPr>
              <w:t>job description.</w:t>
            </w:r>
          </w:p>
          <w:p w14:paraId="6A555206" w14:textId="1F72356D" w:rsidR="004E6AC3" w:rsidRPr="00E66C8D" w:rsidRDefault="004E6AC3" w:rsidP="00EF26CE">
            <w:pPr>
              <w:pStyle w:val="ListParagraph"/>
              <w:numPr>
                <w:ilvl w:val="0"/>
                <w:numId w:val="10"/>
              </w:numPr>
              <w:spacing w:before="60"/>
              <w:ind w:left="357" w:hanging="357"/>
              <w:rPr>
                <w:rFonts w:ascii="Arial" w:hAnsi="Arial" w:cs="Arial"/>
                <w:lang w:val="en-IE" w:eastAsia="en-US"/>
              </w:rPr>
            </w:pPr>
            <w:r w:rsidRPr="00E66C8D">
              <w:rPr>
                <w:rFonts w:ascii="Arial" w:hAnsi="Arial" w:cs="Arial"/>
                <w:lang w:val="en-IE" w:eastAsia="en-US"/>
              </w:rPr>
              <w:t>Proven experience in designing and delivering integrated communication strategies across internal, media, and digital channels within a complex or large- scale organisation.</w:t>
            </w:r>
          </w:p>
          <w:p w14:paraId="7B78554F" w14:textId="0FE82DEB" w:rsidR="00857BBF" w:rsidRPr="00E66C8D" w:rsidRDefault="00857BBF" w:rsidP="00EF26CE">
            <w:pPr>
              <w:pStyle w:val="TableParagraph"/>
              <w:numPr>
                <w:ilvl w:val="0"/>
                <w:numId w:val="10"/>
              </w:numPr>
              <w:tabs>
                <w:tab w:val="left" w:pos="832"/>
                <w:tab w:val="left" w:pos="833"/>
              </w:tabs>
              <w:spacing w:before="60"/>
              <w:ind w:left="357" w:right="682" w:hanging="357"/>
              <w:rPr>
                <w:rFonts w:ascii="Arial" w:hAnsi="Arial" w:cs="Arial"/>
                <w:sz w:val="20"/>
                <w:szCs w:val="20"/>
              </w:rPr>
            </w:pPr>
            <w:r w:rsidRPr="00E66C8D">
              <w:rPr>
                <w:rFonts w:ascii="Arial" w:hAnsi="Arial" w:cs="Arial"/>
                <w:sz w:val="20"/>
                <w:szCs w:val="20"/>
              </w:rPr>
              <w:t>Knowledge</w:t>
            </w:r>
            <w:r w:rsidRPr="00E66C8D">
              <w:rPr>
                <w:rFonts w:ascii="Arial" w:hAnsi="Arial" w:cs="Arial"/>
                <w:spacing w:val="-5"/>
                <w:sz w:val="20"/>
                <w:szCs w:val="20"/>
              </w:rPr>
              <w:t xml:space="preserve"> </w:t>
            </w:r>
            <w:r w:rsidRPr="00E66C8D">
              <w:rPr>
                <w:rFonts w:ascii="Arial" w:hAnsi="Arial" w:cs="Arial"/>
                <w:sz w:val="20"/>
                <w:szCs w:val="20"/>
              </w:rPr>
              <w:t>of</w:t>
            </w:r>
            <w:r w:rsidRPr="00E66C8D">
              <w:rPr>
                <w:rFonts w:ascii="Arial" w:hAnsi="Arial" w:cs="Arial"/>
                <w:spacing w:val="-5"/>
                <w:sz w:val="20"/>
                <w:szCs w:val="20"/>
              </w:rPr>
              <w:t xml:space="preserve"> </w:t>
            </w:r>
            <w:r w:rsidRPr="00E66C8D">
              <w:rPr>
                <w:rFonts w:ascii="Arial" w:hAnsi="Arial" w:cs="Arial"/>
                <w:sz w:val="20"/>
                <w:szCs w:val="20"/>
              </w:rPr>
              <w:t>project</w:t>
            </w:r>
            <w:r w:rsidRPr="00E66C8D">
              <w:rPr>
                <w:rFonts w:ascii="Arial" w:hAnsi="Arial" w:cs="Arial"/>
                <w:spacing w:val="-1"/>
                <w:sz w:val="20"/>
                <w:szCs w:val="20"/>
              </w:rPr>
              <w:t xml:space="preserve"> </w:t>
            </w:r>
            <w:r w:rsidRPr="00E66C8D">
              <w:rPr>
                <w:rFonts w:ascii="Arial" w:hAnsi="Arial" w:cs="Arial"/>
                <w:sz w:val="20"/>
                <w:szCs w:val="20"/>
              </w:rPr>
              <w:t>management</w:t>
            </w:r>
            <w:r w:rsidRPr="00E66C8D">
              <w:rPr>
                <w:rFonts w:ascii="Arial" w:hAnsi="Arial" w:cs="Arial"/>
                <w:spacing w:val="-3"/>
                <w:sz w:val="20"/>
                <w:szCs w:val="20"/>
              </w:rPr>
              <w:t xml:space="preserve"> </w:t>
            </w:r>
            <w:r w:rsidRPr="00E66C8D">
              <w:rPr>
                <w:rFonts w:ascii="Arial" w:hAnsi="Arial" w:cs="Arial"/>
                <w:sz w:val="20"/>
                <w:szCs w:val="20"/>
              </w:rPr>
              <w:t>principles</w:t>
            </w:r>
            <w:r w:rsidRPr="00E66C8D">
              <w:rPr>
                <w:rFonts w:ascii="Arial" w:hAnsi="Arial" w:cs="Arial"/>
                <w:spacing w:val="-4"/>
                <w:sz w:val="20"/>
                <w:szCs w:val="20"/>
              </w:rPr>
              <w:t xml:space="preserve"> </w:t>
            </w:r>
            <w:r w:rsidRPr="00E66C8D">
              <w:rPr>
                <w:rFonts w:ascii="Arial" w:hAnsi="Arial" w:cs="Arial"/>
                <w:sz w:val="20"/>
                <w:szCs w:val="20"/>
              </w:rPr>
              <w:t>and</w:t>
            </w:r>
            <w:r w:rsidRPr="00E66C8D">
              <w:rPr>
                <w:rFonts w:ascii="Arial" w:hAnsi="Arial" w:cs="Arial"/>
                <w:spacing w:val="-3"/>
                <w:sz w:val="20"/>
                <w:szCs w:val="20"/>
              </w:rPr>
              <w:t xml:space="preserve"> </w:t>
            </w:r>
            <w:r w:rsidRPr="00E66C8D">
              <w:rPr>
                <w:rFonts w:ascii="Arial" w:hAnsi="Arial" w:cs="Arial"/>
                <w:sz w:val="20"/>
                <w:szCs w:val="20"/>
              </w:rPr>
              <w:t>experience</w:t>
            </w:r>
            <w:r w:rsidRPr="00E66C8D">
              <w:rPr>
                <w:rFonts w:ascii="Arial" w:hAnsi="Arial" w:cs="Arial"/>
                <w:spacing w:val="-4"/>
                <w:sz w:val="20"/>
                <w:szCs w:val="20"/>
              </w:rPr>
              <w:t xml:space="preserve"> </w:t>
            </w:r>
            <w:r w:rsidRPr="00E66C8D">
              <w:rPr>
                <w:rFonts w:ascii="Arial" w:hAnsi="Arial" w:cs="Arial"/>
                <w:sz w:val="20"/>
                <w:szCs w:val="20"/>
              </w:rPr>
              <w:t>coordinating</w:t>
            </w:r>
            <w:r w:rsidRPr="00E66C8D">
              <w:rPr>
                <w:rFonts w:ascii="Arial" w:hAnsi="Arial" w:cs="Arial"/>
                <w:spacing w:val="-20"/>
                <w:sz w:val="20"/>
                <w:szCs w:val="20"/>
              </w:rPr>
              <w:t xml:space="preserve"> </w:t>
            </w:r>
            <w:r w:rsidRPr="00E66C8D">
              <w:rPr>
                <w:rFonts w:ascii="Arial" w:hAnsi="Arial" w:cs="Arial"/>
                <w:sz w:val="20"/>
                <w:szCs w:val="20"/>
              </w:rPr>
              <w:t>multiple campaigns simultaneously.</w:t>
            </w:r>
          </w:p>
          <w:p w14:paraId="59365049" w14:textId="007459F6" w:rsidR="00857BBF" w:rsidRPr="00E66C8D" w:rsidRDefault="00857BBF" w:rsidP="00EF26CE">
            <w:pPr>
              <w:pStyle w:val="TableParagraph"/>
              <w:numPr>
                <w:ilvl w:val="0"/>
                <w:numId w:val="10"/>
              </w:numPr>
              <w:tabs>
                <w:tab w:val="left" w:pos="832"/>
                <w:tab w:val="left" w:pos="833"/>
              </w:tabs>
              <w:spacing w:before="60" w:line="248" w:lineRule="exact"/>
              <w:ind w:left="357" w:hanging="357"/>
              <w:rPr>
                <w:rFonts w:ascii="Arial" w:hAnsi="Arial" w:cs="Arial"/>
                <w:sz w:val="20"/>
                <w:szCs w:val="20"/>
              </w:rPr>
            </w:pPr>
            <w:r w:rsidRPr="00E66C8D">
              <w:rPr>
                <w:rFonts w:ascii="Arial" w:hAnsi="Arial" w:cs="Arial"/>
                <w:sz w:val="20"/>
                <w:szCs w:val="20"/>
              </w:rPr>
              <w:t>Experience of parliamentary</w:t>
            </w:r>
            <w:r w:rsidRPr="00E66C8D">
              <w:rPr>
                <w:rFonts w:ascii="Arial" w:hAnsi="Arial" w:cs="Arial"/>
                <w:spacing w:val="-3"/>
                <w:sz w:val="20"/>
                <w:szCs w:val="20"/>
              </w:rPr>
              <w:t xml:space="preserve"> </w:t>
            </w:r>
            <w:r w:rsidRPr="00E66C8D">
              <w:rPr>
                <w:rFonts w:ascii="Arial" w:hAnsi="Arial" w:cs="Arial"/>
                <w:sz w:val="20"/>
                <w:szCs w:val="20"/>
              </w:rPr>
              <w:t>affairs</w:t>
            </w:r>
          </w:p>
          <w:p w14:paraId="6638B181" w14:textId="1FE44F0F" w:rsidR="004E6AC3" w:rsidRPr="00E66C8D" w:rsidRDefault="004E6AC3" w:rsidP="00EF26CE">
            <w:pPr>
              <w:pStyle w:val="ListParagraph"/>
              <w:numPr>
                <w:ilvl w:val="0"/>
                <w:numId w:val="10"/>
              </w:numPr>
              <w:spacing w:before="60"/>
              <w:ind w:left="357" w:hanging="357"/>
              <w:rPr>
                <w:rFonts w:ascii="Arial" w:hAnsi="Arial" w:cs="Arial"/>
                <w:lang w:val="en-IE" w:eastAsia="en-US"/>
              </w:rPr>
            </w:pPr>
            <w:r w:rsidRPr="00E66C8D">
              <w:rPr>
                <w:rFonts w:ascii="Arial" w:hAnsi="Arial" w:cs="Arial"/>
                <w:lang w:val="en-IE" w:eastAsia="en-US"/>
              </w:rPr>
              <w:t>Demonstrated experience in media relations, internal communications, campaign delivery, stakeholder engagement, and digital/social media management.</w:t>
            </w:r>
          </w:p>
          <w:p w14:paraId="27FE8F56" w14:textId="46ED9C40" w:rsidR="004E6AC3" w:rsidRPr="00E66C8D" w:rsidRDefault="004E6AC3" w:rsidP="00EF26CE">
            <w:pPr>
              <w:pStyle w:val="ListParagraph"/>
              <w:numPr>
                <w:ilvl w:val="0"/>
                <w:numId w:val="10"/>
              </w:numPr>
              <w:spacing w:before="60"/>
              <w:ind w:left="357" w:hanging="357"/>
              <w:rPr>
                <w:rFonts w:ascii="Arial" w:hAnsi="Arial" w:cs="Arial"/>
                <w:lang w:val="en-IE" w:eastAsia="en-US"/>
              </w:rPr>
            </w:pPr>
            <w:r w:rsidRPr="00E66C8D">
              <w:rPr>
                <w:rFonts w:ascii="Arial" w:hAnsi="Arial" w:cs="Arial"/>
                <w:lang w:val="en-IE" w:eastAsia="en-US"/>
              </w:rPr>
              <w:t>Proven experience in professional writing, including briefing notes, press releases, reports, video scripts, and web content.</w:t>
            </w:r>
          </w:p>
          <w:p w14:paraId="6BCD982D" w14:textId="14DD5935" w:rsidR="004E6AC3" w:rsidRPr="00E66C8D" w:rsidRDefault="004E6AC3" w:rsidP="00EF26CE">
            <w:pPr>
              <w:pStyle w:val="ListParagraph"/>
              <w:numPr>
                <w:ilvl w:val="0"/>
                <w:numId w:val="10"/>
              </w:numPr>
              <w:spacing w:before="60"/>
              <w:ind w:left="357" w:hanging="357"/>
              <w:rPr>
                <w:rFonts w:ascii="Arial" w:hAnsi="Arial" w:cs="Arial"/>
                <w:lang w:val="en-IE" w:eastAsia="en-US"/>
              </w:rPr>
            </w:pPr>
            <w:r w:rsidRPr="00E66C8D">
              <w:rPr>
                <w:rFonts w:ascii="Arial" w:hAnsi="Arial" w:cs="Arial"/>
                <w:lang w:val="en-IE" w:eastAsia="en-US"/>
              </w:rPr>
              <w:t>Demonstrates the ability to work in line with HSE and public sector communication protocols, data protection policies, and HIQA standards.</w:t>
            </w:r>
          </w:p>
          <w:p w14:paraId="4953F08E" w14:textId="769FC96C" w:rsidR="004E6AC3" w:rsidRPr="00E66C8D" w:rsidRDefault="004E6AC3" w:rsidP="00EF26CE">
            <w:pPr>
              <w:pStyle w:val="ListParagraph"/>
              <w:numPr>
                <w:ilvl w:val="0"/>
                <w:numId w:val="10"/>
              </w:numPr>
              <w:spacing w:before="60"/>
              <w:ind w:left="357" w:hanging="357"/>
              <w:rPr>
                <w:rFonts w:ascii="Arial" w:hAnsi="Arial" w:cs="Arial"/>
                <w:lang w:val="en-IE" w:eastAsia="en-US"/>
              </w:rPr>
            </w:pPr>
            <w:r w:rsidRPr="00E66C8D">
              <w:rPr>
                <w:rFonts w:ascii="Arial" w:hAnsi="Arial" w:cs="Arial"/>
                <w:lang w:val="en-IE" w:eastAsia="en-US"/>
              </w:rPr>
              <w:t>Maximises the use of ICT, demonstrating excellent computer skills, particularly with Microsoft Office (Word, Excel, Outlook, PowerPoint), social media management tools, and content planning platforms.</w:t>
            </w:r>
          </w:p>
          <w:p w14:paraId="34405B51" w14:textId="1A7CE5D4" w:rsidR="004E6AC3" w:rsidRPr="00E66C8D" w:rsidRDefault="004E6AC3" w:rsidP="00EF26CE">
            <w:pPr>
              <w:pStyle w:val="ListParagraph"/>
              <w:numPr>
                <w:ilvl w:val="0"/>
                <w:numId w:val="10"/>
              </w:numPr>
              <w:spacing w:before="60"/>
              <w:ind w:left="357" w:hanging="357"/>
              <w:rPr>
                <w:rFonts w:ascii="Arial" w:hAnsi="Arial" w:cs="Arial"/>
                <w:lang w:val="en-IE" w:eastAsia="en-US"/>
              </w:rPr>
            </w:pPr>
            <w:r w:rsidRPr="00E66C8D">
              <w:rPr>
                <w:rFonts w:ascii="Arial" w:hAnsi="Arial" w:cs="Arial"/>
                <w:lang w:val="en-IE" w:eastAsia="en-US"/>
              </w:rPr>
              <w:t>Demonstrates commitment to developing their own professional knowledge and staying informed of best practices in health communications.</w:t>
            </w:r>
          </w:p>
          <w:p w14:paraId="23FC0333" w14:textId="77777777" w:rsidR="004E6AC3" w:rsidRPr="00E66C8D" w:rsidRDefault="004E6AC3" w:rsidP="004E6AC3">
            <w:pPr>
              <w:rPr>
                <w:rFonts w:ascii="Arial" w:hAnsi="Arial" w:cs="Arial"/>
                <w:lang w:val="en-IE" w:eastAsia="en-US"/>
              </w:rPr>
            </w:pPr>
          </w:p>
          <w:p w14:paraId="16138E07" w14:textId="77777777" w:rsidR="004E6AC3" w:rsidRPr="00F735AB" w:rsidRDefault="004E6AC3" w:rsidP="004E6AC3">
            <w:pPr>
              <w:rPr>
                <w:rFonts w:ascii="Arial" w:hAnsi="Arial" w:cs="Arial"/>
                <w:b/>
                <w:lang w:val="en-IE" w:eastAsia="en-US"/>
              </w:rPr>
            </w:pPr>
            <w:r w:rsidRPr="00F735AB">
              <w:rPr>
                <w:rFonts w:ascii="Arial" w:hAnsi="Arial" w:cs="Arial"/>
                <w:b/>
                <w:lang w:val="en-IE" w:eastAsia="en-US"/>
              </w:rPr>
              <w:t>Planning &amp; Managing Resources</w:t>
            </w:r>
          </w:p>
          <w:p w14:paraId="073C557F" w14:textId="365D5AD0" w:rsidR="004E6AC3" w:rsidRPr="00F735AB" w:rsidRDefault="004E6AC3" w:rsidP="00EF26CE">
            <w:pPr>
              <w:pStyle w:val="ListParagraph"/>
              <w:numPr>
                <w:ilvl w:val="0"/>
                <w:numId w:val="10"/>
              </w:numPr>
              <w:spacing w:before="60"/>
              <w:rPr>
                <w:rFonts w:ascii="Arial" w:hAnsi="Arial" w:cs="Arial"/>
                <w:lang w:val="en-IE" w:eastAsia="en-US"/>
              </w:rPr>
            </w:pPr>
            <w:r w:rsidRPr="00F735AB">
              <w:rPr>
                <w:rFonts w:ascii="Arial" w:hAnsi="Arial" w:cs="Arial"/>
                <w:lang w:val="en-IE" w:eastAsia="en-US"/>
              </w:rPr>
              <w:t>Demonstrates the ability to effectively plan and manage resources across multiple communications projects and campaigns.</w:t>
            </w:r>
          </w:p>
          <w:p w14:paraId="30A8B065" w14:textId="20E92F9D" w:rsidR="004E6AC3" w:rsidRPr="00F735AB" w:rsidRDefault="004E6AC3" w:rsidP="00EF26CE">
            <w:pPr>
              <w:pStyle w:val="ListParagraph"/>
              <w:numPr>
                <w:ilvl w:val="0"/>
                <w:numId w:val="10"/>
              </w:numPr>
              <w:spacing w:before="60"/>
              <w:rPr>
                <w:rFonts w:ascii="Arial" w:hAnsi="Arial" w:cs="Arial"/>
                <w:lang w:val="en-IE" w:eastAsia="en-US"/>
              </w:rPr>
            </w:pPr>
            <w:r w:rsidRPr="00F735AB">
              <w:rPr>
                <w:rFonts w:ascii="Arial" w:hAnsi="Arial" w:cs="Arial"/>
                <w:lang w:val="en-IE" w:eastAsia="en-US"/>
              </w:rPr>
              <w:t>Effectively handles competing priorities, structuring and organising own workload and, where applicable, that of others.</w:t>
            </w:r>
          </w:p>
          <w:p w14:paraId="5283E290" w14:textId="6A2CEE5B" w:rsidR="004E6AC3" w:rsidRPr="00F735AB" w:rsidRDefault="004E6AC3" w:rsidP="00EF26CE">
            <w:pPr>
              <w:pStyle w:val="ListParagraph"/>
              <w:numPr>
                <w:ilvl w:val="0"/>
                <w:numId w:val="10"/>
              </w:numPr>
              <w:spacing w:before="60"/>
              <w:rPr>
                <w:rFonts w:ascii="Arial" w:hAnsi="Arial" w:cs="Arial"/>
                <w:lang w:val="en-IE" w:eastAsia="en-US"/>
              </w:rPr>
            </w:pPr>
            <w:r w:rsidRPr="00F735AB">
              <w:rPr>
                <w:rFonts w:ascii="Arial" w:hAnsi="Arial" w:cs="Arial"/>
                <w:lang w:val="en-IE" w:eastAsia="en-US"/>
              </w:rPr>
              <w:t>Demonstrates responsibility and accountability for the timely delivery of agreed objectives.</w:t>
            </w:r>
          </w:p>
          <w:p w14:paraId="2897A048" w14:textId="5BBDBCF5" w:rsidR="004E6AC3" w:rsidRPr="00F735AB" w:rsidRDefault="004E6AC3" w:rsidP="00EF26CE">
            <w:pPr>
              <w:pStyle w:val="ListParagraph"/>
              <w:numPr>
                <w:ilvl w:val="0"/>
                <w:numId w:val="10"/>
              </w:numPr>
              <w:spacing w:before="60"/>
              <w:rPr>
                <w:rFonts w:ascii="Arial" w:hAnsi="Arial" w:cs="Arial"/>
                <w:lang w:val="en-IE" w:eastAsia="en-US"/>
              </w:rPr>
            </w:pPr>
            <w:r w:rsidRPr="00F735AB">
              <w:rPr>
                <w:rFonts w:ascii="Arial" w:hAnsi="Arial" w:cs="Arial"/>
                <w:lang w:val="en-IE" w:eastAsia="en-US"/>
              </w:rPr>
              <w:t>Challenges existing processes to identify opportunities for increased efficiency and value for money.</w:t>
            </w:r>
          </w:p>
          <w:p w14:paraId="5BECA832" w14:textId="5BE764CC" w:rsidR="004E6AC3" w:rsidRPr="00F735AB" w:rsidRDefault="004E6AC3" w:rsidP="00EF26CE">
            <w:pPr>
              <w:pStyle w:val="ListParagraph"/>
              <w:numPr>
                <w:ilvl w:val="0"/>
                <w:numId w:val="10"/>
              </w:numPr>
              <w:spacing w:before="60"/>
              <w:rPr>
                <w:rFonts w:ascii="Arial" w:hAnsi="Arial" w:cs="Arial"/>
                <w:lang w:val="en-IE" w:eastAsia="en-US"/>
              </w:rPr>
            </w:pPr>
            <w:r w:rsidRPr="00F735AB">
              <w:rPr>
                <w:rFonts w:ascii="Arial" w:hAnsi="Arial" w:cs="Arial"/>
                <w:lang w:val="en-IE" w:eastAsia="en-US"/>
              </w:rPr>
              <w:t>Manages campaign calendars and content pipelines in coordination with multiple stakeholders and internal clients.</w:t>
            </w:r>
          </w:p>
          <w:p w14:paraId="20FD6F4A" w14:textId="77777777" w:rsidR="004E6AC3" w:rsidRPr="001D213D" w:rsidRDefault="004E6AC3" w:rsidP="00EF26CE">
            <w:pPr>
              <w:spacing w:before="60"/>
              <w:rPr>
                <w:rFonts w:ascii="Arial" w:hAnsi="Arial" w:cs="Arial"/>
                <w:color w:val="000099"/>
                <w:lang w:val="en-IE" w:eastAsia="en-US"/>
              </w:rPr>
            </w:pPr>
          </w:p>
          <w:p w14:paraId="35A33DA7" w14:textId="77777777" w:rsidR="004E6AC3" w:rsidRPr="00F735AB" w:rsidRDefault="004E6AC3" w:rsidP="004E6AC3">
            <w:pPr>
              <w:rPr>
                <w:rFonts w:ascii="Arial" w:hAnsi="Arial" w:cs="Arial"/>
                <w:b/>
                <w:lang w:val="en-IE" w:eastAsia="en-US"/>
              </w:rPr>
            </w:pPr>
            <w:r w:rsidRPr="00F735AB">
              <w:rPr>
                <w:rFonts w:ascii="Arial" w:hAnsi="Arial" w:cs="Arial"/>
                <w:b/>
                <w:lang w:val="en-IE" w:eastAsia="en-US"/>
              </w:rPr>
              <w:t>Commitment to a Quality Service</w:t>
            </w:r>
          </w:p>
          <w:p w14:paraId="52810C5A" w14:textId="22BBBCF8"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Demonstrates a strong focus on delivering high-quality service for both internal and external stakeholders, ensuring alignment with organisational goals and audience needs.</w:t>
            </w:r>
          </w:p>
          <w:p w14:paraId="3BC3CCFC" w14:textId="74F67C94"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lastRenderedPageBreak/>
              <w:t>Demonstrates attention to detail and a consistent adherence to brand, tone of voice, accessibility and procedural standards across all content.</w:t>
            </w:r>
          </w:p>
          <w:p w14:paraId="619BB5CA" w14:textId="1516E04F"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Embraces and promotes change, supporting others in adapting to new processes or digital tools.</w:t>
            </w:r>
          </w:p>
          <w:p w14:paraId="2D99E2D9" w14:textId="26B75F3F"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Shows flexibility, initiative and perseverance during high-pressure or crisis situations, responding quickly and effectively.</w:t>
            </w:r>
          </w:p>
          <w:p w14:paraId="276B430B" w14:textId="555E7498" w:rsidR="00364272" w:rsidRPr="00F735AB" w:rsidRDefault="00364272" w:rsidP="004E6AC3">
            <w:pPr>
              <w:rPr>
                <w:rFonts w:ascii="Arial" w:hAnsi="Arial" w:cs="Arial"/>
                <w:lang w:val="en-IE" w:eastAsia="en-US"/>
              </w:rPr>
            </w:pPr>
          </w:p>
          <w:p w14:paraId="395728CD" w14:textId="77777777" w:rsidR="004E6AC3" w:rsidRPr="00F735AB" w:rsidRDefault="004E6AC3" w:rsidP="004E6AC3">
            <w:pPr>
              <w:rPr>
                <w:rFonts w:ascii="Arial" w:hAnsi="Arial" w:cs="Arial"/>
                <w:b/>
                <w:lang w:val="en-IE" w:eastAsia="en-US"/>
              </w:rPr>
            </w:pPr>
            <w:r w:rsidRPr="00F735AB">
              <w:rPr>
                <w:rFonts w:ascii="Arial" w:hAnsi="Arial" w:cs="Arial"/>
                <w:b/>
                <w:lang w:val="en-IE" w:eastAsia="en-US"/>
              </w:rPr>
              <w:t>Evaluating Information, Problem Solving &amp; Decision Making</w:t>
            </w:r>
          </w:p>
          <w:p w14:paraId="5FC51BCF" w14:textId="5BE2F0B1"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Demonstrates strong analytical and problem-solving abilities, with the capacity to evaluate complex information from multiple sources to inform decisions.</w:t>
            </w:r>
          </w:p>
          <w:p w14:paraId="27C8BE26" w14:textId="665B38CD"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Demonstrates numeracy skills and the ability to interpret and report on communications KPIs, campaign impact data, and social media metrics.</w:t>
            </w:r>
          </w:p>
          <w:p w14:paraId="5B338B80" w14:textId="4452B91C"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Exercises sound judgement in responding to emerging issues, knowing when to escalate to senior colleagues.</w:t>
            </w:r>
          </w:p>
          <w:p w14:paraId="1465CD65" w14:textId="774FD984"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Develops and recommends creative and evidence-led communications solutions to emerging challenges.</w:t>
            </w:r>
          </w:p>
          <w:p w14:paraId="20854B33" w14:textId="60BF7E21"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Clearly explains the rationale behind decisions and actions, even in the face of opposition or scrutiny.</w:t>
            </w:r>
          </w:p>
          <w:p w14:paraId="34A29D26" w14:textId="77777777" w:rsidR="004E6AC3" w:rsidRPr="00F735AB" w:rsidRDefault="004E6AC3" w:rsidP="004E6AC3">
            <w:pPr>
              <w:rPr>
                <w:rFonts w:ascii="Arial" w:hAnsi="Arial" w:cs="Arial"/>
                <w:lang w:val="en-IE" w:eastAsia="en-US"/>
              </w:rPr>
            </w:pPr>
          </w:p>
          <w:p w14:paraId="5D73886E" w14:textId="77777777" w:rsidR="004E6AC3" w:rsidRPr="00F735AB" w:rsidRDefault="004E6AC3" w:rsidP="004E6AC3">
            <w:pPr>
              <w:rPr>
                <w:rFonts w:ascii="Arial" w:hAnsi="Arial" w:cs="Arial"/>
                <w:b/>
                <w:lang w:val="en-IE" w:eastAsia="en-US"/>
              </w:rPr>
            </w:pPr>
            <w:r w:rsidRPr="00F735AB">
              <w:rPr>
                <w:rFonts w:ascii="Arial" w:hAnsi="Arial" w:cs="Arial"/>
                <w:b/>
                <w:lang w:val="en-IE" w:eastAsia="en-US"/>
              </w:rPr>
              <w:t>Team Working</w:t>
            </w:r>
          </w:p>
          <w:p w14:paraId="3445C4B2" w14:textId="70ED331E"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Demonstrates the ability to work both independently and collaboratively within a dynamic and multi-disciplinary communications team.</w:t>
            </w:r>
          </w:p>
          <w:p w14:paraId="7397A73E" w14:textId="2849ADCA"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Works as part of the team to establish a shared sense of purpose, ensuring alignment and clarity across different communications workstreams.</w:t>
            </w:r>
          </w:p>
          <w:p w14:paraId="1BF7F9C6" w14:textId="3BCF4415"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 xml:space="preserve">Demonstrates leadership through coaching, mentoring and fostering </w:t>
            </w:r>
            <w:proofErr w:type="spellStart"/>
            <w:r w:rsidRPr="00F735AB">
              <w:rPr>
                <w:rFonts w:ascii="Arial" w:hAnsi="Arial" w:cs="Arial"/>
                <w:lang w:val="en-IE" w:eastAsia="en-US"/>
              </w:rPr>
              <w:t>asupportive</w:t>
            </w:r>
            <w:proofErr w:type="spellEnd"/>
            <w:r w:rsidRPr="00F735AB">
              <w:rPr>
                <w:rFonts w:ascii="Arial" w:hAnsi="Arial" w:cs="Arial"/>
                <w:lang w:val="en-IE" w:eastAsia="en-US"/>
              </w:rPr>
              <w:t xml:space="preserve"> team culture.</w:t>
            </w:r>
          </w:p>
          <w:p w14:paraId="1335EB56" w14:textId="1F975AE6"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Actively contributes to cross-functional projects and encourages collaboration across internal and regional communications units.</w:t>
            </w:r>
          </w:p>
          <w:p w14:paraId="169203E2" w14:textId="1062E121"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Promotes a culture of involvement and consultation, encouraging input from all levels and disciplines.</w:t>
            </w:r>
          </w:p>
          <w:p w14:paraId="7AABAD12" w14:textId="77777777" w:rsidR="004E6AC3" w:rsidRPr="00F735AB" w:rsidRDefault="004E6AC3" w:rsidP="004E6AC3">
            <w:pPr>
              <w:rPr>
                <w:rFonts w:ascii="Arial" w:hAnsi="Arial" w:cs="Arial"/>
                <w:lang w:val="en-IE" w:eastAsia="en-US"/>
              </w:rPr>
            </w:pPr>
          </w:p>
          <w:p w14:paraId="271B7FAE" w14:textId="77777777" w:rsidR="004E6AC3" w:rsidRPr="00F735AB" w:rsidRDefault="004E6AC3" w:rsidP="004E6AC3">
            <w:pPr>
              <w:rPr>
                <w:rFonts w:ascii="Arial" w:hAnsi="Arial" w:cs="Arial"/>
                <w:b/>
                <w:lang w:val="en-IE" w:eastAsia="en-US"/>
              </w:rPr>
            </w:pPr>
            <w:r w:rsidRPr="00F735AB">
              <w:rPr>
                <w:rFonts w:ascii="Arial" w:hAnsi="Arial" w:cs="Arial"/>
                <w:b/>
                <w:lang w:val="en-IE" w:eastAsia="en-US"/>
              </w:rPr>
              <w:t>Communications &amp; Interpersonal Skills</w:t>
            </w:r>
          </w:p>
          <w:p w14:paraId="64FDFEAA" w14:textId="154D0436"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Demonstrates excellent communication and interpersonal skills including the ability to present complex or sensitive information clearly, concisely and confidently in both written and verbal formats.</w:t>
            </w:r>
          </w:p>
          <w:p w14:paraId="7F1FB265" w14:textId="7F365273"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Demonstrates strong presentation skills and an ability to tailor messages for a range of internal and external audiences.</w:t>
            </w:r>
          </w:p>
          <w:p w14:paraId="7E0BC972" w14:textId="1A382D01"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Demonstrates the ability to influence and negotiate with stakeholders, including senior leaders, partner organisations, and media representatives.</w:t>
            </w:r>
          </w:p>
          <w:p w14:paraId="253C04E4" w14:textId="6DF49D62"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Builds and maintains relationships across the organisation, working collaboratively with colleagues, internal clients, and external partners.</w:t>
            </w:r>
          </w:p>
          <w:p w14:paraId="79FFDE81" w14:textId="19ABA28F" w:rsidR="004E6AC3" w:rsidRPr="00F735AB" w:rsidRDefault="004E6AC3" w:rsidP="00EF26CE">
            <w:pPr>
              <w:pStyle w:val="ListParagraph"/>
              <w:numPr>
                <w:ilvl w:val="0"/>
                <w:numId w:val="10"/>
              </w:numPr>
              <w:spacing w:before="60"/>
              <w:ind w:left="357" w:hanging="357"/>
              <w:rPr>
                <w:rFonts w:ascii="Arial" w:hAnsi="Arial" w:cs="Arial"/>
                <w:lang w:val="en-IE" w:eastAsia="en-US"/>
              </w:rPr>
            </w:pPr>
            <w:r w:rsidRPr="00F735AB">
              <w:rPr>
                <w:rFonts w:ascii="Arial" w:hAnsi="Arial" w:cs="Arial"/>
                <w:lang w:val="en-IE" w:eastAsia="en-US"/>
              </w:rPr>
              <w:t>Commits to regular, two-way communication across teams, ensuring key messages are clearly understood and acted upon.</w:t>
            </w:r>
          </w:p>
          <w:p w14:paraId="49E08C15" w14:textId="48B244A2" w:rsidR="001D213D" w:rsidRPr="001D213D" w:rsidRDefault="001D213D" w:rsidP="004E6AC3">
            <w:pPr>
              <w:rPr>
                <w:rFonts w:ascii="Arial" w:hAnsi="Arial" w:cs="Arial"/>
                <w:color w:val="000099"/>
                <w:lang w:val="en-IE" w:eastAsia="en-US"/>
              </w:rPr>
            </w:pPr>
          </w:p>
        </w:tc>
      </w:tr>
      <w:tr w:rsidR="00061E97" w:rsidRPr="001D213D" w14:paraId="5E008459" w14:textId="77777777" w:rsidTr="00BB7F5E">
        <w:tc>
          <w:tcPr>
            <w:tcW w:w="1299" w:type="pct"/>
          </w:tcPr>
          <w:p w14:paraId="0AA0B138" w14:textId="169F5268" w:rsidR="00061E97" w:rsidRPr="001D213D" w:rsidRDefault="00061E97" w:rsidP="00061E97">
            <w:pPr>
              <w:rPr>
                <w:rFonts w:ascii="Arial" w:hAnsi="Arial" w:cs="Arial"/>
                <w:b/>
                <w:bCs/>
              </w:rPr>
            </w:pPr>
            <w:r w:rsidRPr="001D213D">
              <w:rPr>
                <w:rFonts w:ascii="Arial" w:hAnsi="Arial" w:cs="Arial"/>
                <w:b/>
                <w:bCs/>
              </w:rPr>
              <w:lastRenderedPageBreak/>
              <w:t>Campaign specific selection process</w:t>
            </w:r>
          </w:p>
          <w:p w14:paraId="51BB73CE" w14:textId="77777777" w:rsidR="00061E97" w:rsidRPr="001D213D" w:rsidRDefault="00061E97" w:rsidP="00061E97">
            <w:pPr>
              <w:rPr>
                <w:rFonts w:ascii="Arial" w:hAnsi="Arial" w:cs="Arial"/>
                <w:b/>
                <w:bCs/>
              </w:rPr>
            </w:pPr>
          </w:p>
          <w:p w14:paraId="1F568419" w14:textId="37F9FAF8" w:rsidR="00061E97" w:rsidRPr="001D213D" w:rsidRDefault="00061E97" w:rsidP="00061E97">
            <w:pPr>
              <w:rPr>
                <w:rFonts w:ascii="Arial" w:hAnsi="Arial" w:cs="Arial"/>
                <w:b/>
                <w:bCs/>
              </w:rPr>
            </w:pPr>
            <w:r w:rsidRPr="001D213D">
              <w:rPr>
                <w:rFonts w:ascii="Arial" w:hAnsi="Arial" w:cs="Arial"/>
                <w:b/>
                <w:bCs/>
              </w:rPr>
              <w:t>Ranking/shortlisting / interview</w:t>
            </w:r>
          </w:p>
        </w:tc>
        <w:tc>
          <w:tcPr>
            <w:tcW w:w="3701" w:type="pct"/>
          </w:tcPr>
          <w:p w14:paraId="551679E3" w14:textId="789808DF" w:rsidR="00061E97" w:rsidRPr="001D213D" w:rsidRDefault="00061E97" w:rsidP="00061E97">
            <w:pPr>
              <w:rPr>
                <w:rFonts w:ascii="Arial" w:hAnsi="Arial" w:cs="Arial"/>
              </w:rPr>
            </w:pPr>
            <w:r w:rsidRPr="001D213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061E97" w:rsidRPr="001D213D" w:rsidRDefault="00061E97" w:rsidP="00061E97">
            <w:pPr>
              <w:rPr>
                <w:rFonts w:ascii="Arial" w:hAnsi="Arial" w:cs="Arial"/>
              </w:rPr>
            </w:pPr>
          </w:p>
          <w:p w14:paraId="20CA5DF2" w14:textId="375FEFD6" w:rsidR="00061E97" w:rsidRPr="001D213D" w:rsidRDefault="00061E97" w:rsidP="00061E97">
            <w:pPr>
              <w:rPr>
                <w:rFonts w:ascii="Arial" w:hAnsi="Arial" w:cs="Arial"/>
              </w:rPr>
            </w:pPr>
            <w:r w:rsidRPr="001D213D">
              <w:rPr>
                <w:rFonts w:ascii="Arial" w:hAnsi="Arial" w:cs="Arial"/>
              </w:rPr>
              <w:t xml:space="preserve">Failure to include information regarding these requirements may result in you not progressing to the next stage of the selection process.  </w:t>
            </w:r>
          </w:p>
          <w:p w14:paraId="0E82C8B6" w14:textId="77777777" w:rsidR="00061E97" w:rsidRPr="001D213D" w:rsidRDefault="00061E97" w:rsidP="00061E97">
            <w:pPr>
              <w:rPr>
                <w:rFonts w:ascii="Arial" w:hAnsi="Arial" w:cs="Arial"/>
                <w:iCs/>
              </w:rPr>
            </w:pPr>
          </w:p>
          <w:p w14:paraId="4A5A9FA5" w14:textId="6602F543" w:rsidR="00061E97" w:rsidRPr="001D213D" w:rsidRDefault="00061E97" w:rsidP="00061E97">
            <w:pPr>
              <w:rPr>
                <w:rFonts w:ascii="Arial" w:hAnsi="Arial" w:cs="Arial"/>
                <w:iCs/>
              </w:rPr>
            </w:pPr>
            <w:r w:rsidRPr="001D213D">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061E97" w:rsidRPr="001D213D" w:rsidRDefault="00061E97" w:rsidP="00061E97">
            <w:pPr>
              <w:rPr>
                <w:rFonts w:ascii="Arial" w:hAnsi="Arial" w:cs="Arial"/>
                <w:iCs/>
                <w:highlight w:val="yellow"/>
              </w:rPr>
            </w:pPr>
          </w:p>
        </w:tc>
      </w:tr>
      <w:tr w:rsidR="00061E97" w:rsidRPr="001D213D" w14:paraId="0AD66BBB" w14:textId="77777777" w:rsidTr="00BB7F5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061E97" w:rsidRPr="001D213D" w:rsidRDefault="00061E97" w:rsidP="00061E97">
            <w:pPr>
              <w:rPr>
                <w:rFonts w:ascii="Arial" w:hAnsi="Arial" w:cs="Arial"/>
                <w:b/>
                <w:bCs/>
              </w:rPr>
            </w:pPr>
            <w:r w:rsidRPr="001D213D">
              <w:rPr>
                <w:rFonts w:ascii="Arial" w:hAnsi="Arial" w:cs="Arial"/>
                <w:b/>
                <w:bCs/>
              </w:rPr>
              <w:lastRenderedPageBreak/>
              <w:t xml:space="preserve">Diversity, equality and inclusion </w:t>
            </w:r>
          </w:p>
          <w:p w14:paraId="4CA380A9" w14:textId="77777777" w:rsidR="00061E97" w:rsidRPr="001D213D" w:rsidRDefault="00061E97" w:rsidP="00061E97">
            <w:pPr>
              <w:jc w:val="right"/>
              <w:rPr>
                <w:rFonts w:ascii="Arial" w:hAnsi="Arial" w:cs="Arial"/>
                <w:b/>
                <w:bCs/>
              </w:rPr>
            </w:pPr>
          </w:p>
        </w:tc>
        <w:tc>
          <w:tcPr>
            <w:tcW w:w="3701" w:type="pct"/>
          </w:tcPr>
          <w:p w14:paraId="378BC044" w14:textId="77777777" w:rsidR="00061E97" w:rsidRPr="001D213D" w:rsidRDefault="00061E97" w:rsidP="00061E97">
            <w:pPr>
              <w:rPr>
                <w:rFonts w:ascii="Arial" w:hAnsi="Arial" w:cs="Arial"/>
                <w:iCs/>
              </w:rPr>
            </w:pPr>
            <w:r w:rsidRPr="001D213D">
              <w:rPr>
                <w:rFonts w:ascii="Arial" w:hAnsi="Arial" w:cs="Arial"/>
                <w:iCs/>
              </w:rPr>
              <w:t>The HSE is an equal opportunities employer.</w:t>
            </w:r>
          </w:p>
          <w:p w14:paraId="075BC7A0" w14:textId="77777777" w:rsidR="00061E97" w:rsidRPr="001D213D" w:rsidRDefault="00061E97" w:rsidP="00061E97">
            <w:pPr>
              <w:rPr>
                <w:rFonts w:ascii="Arial" w:hAnsi="Arial" w:cs="Arial"/>
                <w:color w:val="000000"/>
                <w:shd w:val="clear" w:color="auto" w:fill="FFFFFF"/>
              </w:rPr>
            </w:pPr>
          </w:p>
          <w:p w14:paraId="6705ED36" w14:textId="77777777" w:rsidR="00061E97" w:rsidRPr="001D213D" w:rsidRDefault="00061E97" w:rsidP="00061E97">
            <w:pPr>
              <w:rPr>
                <w:rFonts w:ascii="Arial" w:hAnsi="Arial" w:cs="Arial"/>
                <w:color w:val="000000"/>
                <w:shd w:val="clear" w:color="auto" w:fill="FFFFFF"/>
              </w:rPr>
            </w:pPr>
            <w:r w:rsidRPr="001D213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61E97" w:rsidRPr="001D213D" w:rsidRDefault="00061E97" w:rsidP="00061E97">
            <w:pPr>
              <w:rPr>
                <w:rFonts w:ascii="Arial" w:hAnsi="Arial" w:cs="Arial"/>
                <w:color w:val="000000"/>
                <w:shd w:val="clear" w:color="auto" w:fill="FFFFFF"/>
              </w:rPr>
            </w:pPr>
          </w:p>
          <w:p w14:paraId="25259069" w14:textId="77777777" w:rsidR="00061E97" w:rsidRPr="001D213D" w:rsidRDefault="00061E97" w:rsidP="00061E97">
            <w:pPr>
              <w:rPr>
                <w:rFonts w:ascii="Arial" w:hAnsi="Arial" w:cs="Arial"/>
                <w:color w:val="000000"/>
                <w:shd w:val="clear" w:color="auto" w:fill="FFFFFF"/>
              </w:rPr>
            </w:pPr>
            <w:r w:rsidRPr="001D213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61E97" w:rsidRPr="001D213D" w:rsidRDefault="00061E97" w:rsidP="00061E97">
            <w:pPr>
              <w:rPr>
                <w:rFonts w:ascii="Arial" w:hAnsi="Arial" w:cs="Arial"/>
                <w:color w:val="000000"/>
                <w:shd w:val="clear" w:color="auto" w:fill="FFFFFF"/>
              </w:rPr>
            </w:pPr>
          </w:p>
          <w:p w14:paraId="03FA5A57" w14:textId="1A88009B" w:rsidR="00061E97" w:rsidRPr="001D213D" w:rsidRDefault="00061E97" w:rsidP="00061E97">
            <w:pPr>
              <w:rPr>
                <w:rFonts w:ascii="Arial" w:hAnsi="Arial" w:cs="Arial"/>
                <w:color w:val="000000"/>
                <w:shd w:val="clear" w:color="auto" w:fill="FFFFFF"/>
              </w:rPr>
            </w:pPr>
            <w:r w:rsidRPr="001D213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061E97" w:rsidRPr="001D213D" w:rsidRDefault="00061E97" w:rsidP="00061E97">
            <w:pPr>
              <w:rPr>
                <w:rFonts w:ascii="Arial" w:hAnsi="Arial" w:cs="Arial"/>
                <w:color w:val="000000"/>
                <w:shd w:val="clear" w:color="auto" w:fill="FFFFFF"/>
              </w:rPr>
            </w:pPr>
          </w:p>
          <w:p w14:paraId="24F19261" w14:textId="22DD2FA0" w:rsidR="00061E97" w:rsidRPr="001D213D" w:rsidRDefault="00061E97" w:rsidP="00061E97">
            <w:pPr>
              <w:rPr>
                <w:rFonts w:ascii="Arial" w:hAnsi="Arial" w:cs="Arial"/>
              </w:rPr>
            </w:pPr>
            <w:r w:rsidRPr="001D213D">
              <w:rPr>
                <w:rFonts w:ascii="Arial" w:hAnsi="Arial" w:cs="Arial"/>
              </w:rPr>
              <w:t xml:space="preserve">Read more about the HSE’s commitment to </w:t>
            </w:r>
            <w:hyperlink r:id="rId14" w:history="1">
              <w:r w:rsidRPr="001D213D">
                <w:rPr>
                  <w:rStyle w:val="Hyperlink"/>
                  <w:rFonts w:ascii="Arial" w:hAnsi="Arial" w:cs="Arial"/>
                </w:rPr>
                <w:t>Diversity, Equality and Inclusion</w:t>
              </w:r>
            </w:hyperlink>
            <w:r w:rsidRPr="001D213D">
              <w:rPr>
                <w:rFonts w:ascii="Arial" w:hAnsi="Arial" w:cs="Arial"/>
              </w:rPr>
              <w:t xml:space="preserve"> </w:t>
            </w:r>
          </w:p>
          <w:p w14:paraId="611557CE" w14:textId="280D653D" w:rsidR="00061E97" w:rsidRPr="001D213D" w:rsidRDefault="00061E97" w:rsidP="00061E97">
            <w:pPr>
              <w:rPr>
                <w:rFonts w:ascii="Arial" w:hAnsi="Arial" w:cs="Arial"/>
              </w:rPr>
            </w:pPr>
          </w:p>
        </w:tc>
      </w:tr>
      <w:tr w:rsidR="00061E97" w:rsidRPr="001D213D" w14:paraId="34206BA6" w14:textId="77777777" w:rsidTr="00BB7F5E">
        <w:tc>
          <w:tcPr>
            <w:tcW w:w="1299" w:type="pct"/>
          </w:tcPr>
          <w:p w14:paraId="54E222E5" w14:textId="3BE0F72B" w:rsidR="00061E97" w:rsidRPr="001D213D" w:rsidRDefault="00061E97" w:rsidP="00061E97">
            <w:pPr>
              <w:rPr>
                <w:rFonts w:ascii="Arial" w:hAnsi="Arial" w:cs="Arial"/>
                <w:b/>
                <w:bCs/>
              </w:rPr>
            </w:pPr>
            <w:r w:rsidRPr="001D213D">
              <w:rPr>
                <w:rFonts w:ascii="Arial" w:hAnsi="Arial" w:cs="Arial"/>
                <w:b/>
                <w:bCs/>
              </w:rPr>
              <w:t>Code of practice</w:t>
            </w:r>
          </w:p>
        </w:tc>
        <w:tc>
          <w:tcPr>
            <w:tcW w:w="3701" w:type="pct"/>
          </w:tcPr>
          <w:p w14:paraId="02619FDC" w14:textId="77777777" w:rsidR="00061E97" w:rsidRPr="001D213D" w:rsidRDefault="00061E97" w:rsidP="00061E97">
            <w:pPr>
              <w:rPr>
                <w:rFonts w:ascii="Arial" w:hAnsi="Arial" w:cs="Arial"/>
                <w:lang w:val="en-IE" w:eastAsia="en-US"/>
              </w:rPr>
            </w:pPr>
            <w:r w:rsidRPr="001D213D">
              <w:rPr>
                <w:rFonts w:ascii="Arial" w:hAnsi="Arial" w:cs="Arial"/>
              </w:rPr>
              <w:t>The Health Service Executive</w:t>
            </w:r>
            <w:r w:rsidRPr="001D213D">
              <w:rPr>
                <w:rFonts w:ascii="Arial" w:hAnsi="Arial" w:cs="Arial"/>
                <w:color w:val="FF0000"/>
              </w:rPr>
              <w:t xml:space="preserve"> </w:t>
            </w:r>
            <w:r w:rsidRPr="001D213D">
              <w:rPr>
                <w:rFonts w:ascii="Arial" w:hAnsi="Arial" w:cs="Arial"/>
              </w:rPr>
              <w:t>will run this campaign in compliance with the Code of Practice prepared by the Commission for Public Service Appointments (CPSA).</w:t>
            </w:r>
          </w:p>
          <w:p w14:paraId="763E6747" w14:textId="77777777" w:rsidR="00061E97" w:rsidRPr="001D213D" w:rsidRDefault="00061E97" w:rsidP="00061E97">
            <w:pPr>
              <w:rPr>
                <w:rFonts w:ascii="Arial" w:hAnsi="Arial" w:cs="Arial"/>
              </w:rPr>
            </w:pPr>
          </w:p>
          <w:p w14:paraId="530CFD04" w14:textId="5EE30451" w:rsidR="00061E97" w:rsidRPr="001D213D" w:rsidRDefault="00061E97" w:rsidP="00061E97">
            <w:pPr>
              <w:shd w:val="clear" w:color="auto" w:fill="FFFFFF"/>
              <w:spacing w:line="276" w:lineRule="auto"/>
              <w:rPr>
                <w:rFonts w:ascii="Arial" w:hAnsi="Arial" w:cs="Arial"/>
                <w:color w:val="333333"/>
                <w:lang w:val="en-IE" w:eastAsia="en-IE"/>
              </w:rPr>
            </w:pPr>
            <w:r w:rsidRPr="001D213D">
              <w:rPr>
                <w:rFonts w:ascii="Arial" w:hAnsi="Arial" w:cs="Arial"/>
              </w:rPr>
              <w:t xml:space="preserve">The CPSA is responsible for </w:t>
            </w:r>
            <w:r w:rsidRPr="001D213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061E97" w:rsidRPr="001D213D" w:rsidRDefault="00061E97" w:rsidP="00061E97">
            <w:pPr>
              <w:ind w:firstLine="720"/>
              <w:rPr>
                <w:rFonts w:ascii="Arial" w:hAnsi="Arial" w:cs="Arial"/>
              </w:rPr>
            </w:pPr>
          </w:p>
          <w:p w14:paraId="7BD7C8A0" w14:textId="5C891930" w:rsidR="00061E97" w:rsidRPr="001D213D" w:rsidRDefault="00061E97" w:rsidP="00061E97">
            <w:pPr>
              <w:rPr>
                <w:rFonts w:ascii="Arial" w:hAnsi="Arial" w:cs="Arial"/>
                <w:lang w:val="en-IE" w:eastAsia="en-US"/>
              </w:rPr>
            </w:pPr>
            <w:r w:rsidRPr="001D213D">
              <w:rPr>
                <w:rFonts w:ascii="Arial" w:hAnsi="Arial" w:cs="Arial"/>
              </w:rPr>
              <w:t xml:space="preserve">Read the </w:t>
            </w:r>
            <w:hyperlink r:id="rId15" w:history="1">
              <w:r w:rsidRPr="001D213D">
                <w:rPr>
                  <w:rStyle w:val="Hyperlink"/>
                  <w:rFonts w:ascii="Arial" w:hAnsi="Arial" w:cs="Arial"/>
                </w:rPr>
                <w:t>CPSA Code of Practice</w:t>
              </w:r>
            </w:hyperlink>
            <w:r w:rsidRPr="001D213D">
              <w:rPr>
                <w:rFonts w:ascii="Arial" w:hAnsi="Arial" w:cs="Arial"/>
              </w:rPr>
              <w:t xml:space="preserve">. </w:t>
            </w:r>
          </w:p>
          <w:p w14:paraId="20388A5A" w14:textId="77777777" w:rsidR="00061E97" w:rsidRPr="001D213D" w:rsidRDefault="00061E97" w:rsidP="00061E97">
            <w:pPr>
              <w:rPr>
                <w:rFonts w:ascii="Arial" w:hAnsi="Arial" w:cs="Arial"/>
              </w:rPr>
            </w:pPr>
          </w:p>
        </w:tc>
      </w:tr>
      <w:tr w:rsidR="00061E97" w:rsidRPr="001D213D" w14:paraId="78E52213" w14:textId="77777777" w:rsidTr="00FC59B9">
        <w:tc>
          <w:tcPr>
            <w:tcW w:w="5000" w:type="pct"/>
            <w:gridSpan w:val="2"/>
          </w:tcPr>
          <w:p w14:paraId="5ACE87AF" w14:textId="30B8949E" w:rsidR="00061E97" w:rsidRPr="001D213D" w:rsidRDefault="00061E97" w:rsidP="00061E97">
            <w:pPr>
              <w:rPr>
                <w:rFonts w:ascii="Arial" w:hAnsi="Arial" w:cs="Arial"/>
              </w:rPr>
            </w:pPr>
            <w:r w:rsidRPr="001D213D">
              <w:rPr>
                <w:rFonts w:ascii="Arial" w:hAnsi="Arial" w:cs="Arial"/>
              </w:rPr>
              <w:t>The reform programme outlined for the health services may impact on this role, and as structures change the job specification may be reviewed.</w:t>
            </w:r>
          </w:p>
          <w:p w14:paraId="4038303F" w14:textId="77777777" w:rsidR="00061E97" w:rsidRPr="001D213D" w:rsidRDefault="00061E97" w:rsidP="00061E97">
            <w:pPr>
              <w:rPr>
                <w:rFonts w:ascii="Arial" w:hAnsi="Arial" w:cs="Arial"/>
              </w:rPr>
            </w:pPr>
          </w:p>
          <w:p w14:paraId="469FBB66" w14:textId="55CBD260" w:rsidR="00061E97" w:rsidRPr="001D213D" w:rsidRDefault="00061E97" w:rsidP="00061E97">
            <w:pPr>
              <w:rPr>
                <w:rFonts w:ascii="Arial" w:hAnsi="Arial" w:cs="Arial"/>
              </w:rPr>
            </w:pPr>
            <w:r w:rsidRPr="001D213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1D213D" w:rsidRDefault="0068735E" w:rsidP="009F3F3A">
      <w:pPr>
        <w:spacing w:after="200" w:line="276" w:lineRule="auto"/>
        <w:jc w:val="center"/>
        <w:rPr>
          <w:rFonts w:ascii="Arial" w:hAnsi="Arial" w:cs="Arial"/>
          <w:b/>
          <w:color w:val="000099"/>
        </w:rPr>
      </w:pPr>
    </w:p>
    <w:p w14:paraId="03420FC5" w14:textId="77777777" w:rsidR="0068735E" w:rsidRPr="001D213D" w:rsidRDefault="0068735E">
      <w:pPr>
        <w:spacing w:after="200" w:line="276" w:lineRule="auto"/>
        <w:rPr>
          <w:rFonts w:ascii="Arial" w:hAnsi="Arial" w:cs="Arial"/>
          <w:b/>
          <w:color w:val="000099"/>
        </w:rPr>
      </w:pPr>
      <w:r w:rsidRPr="001D213D">
        <w:rPr>
          <w:rFonts w:ascii="Arial" w:hAnsi="Arial" w:cs="Arial"/>
          <w:b/>
          <w:color w:val="000099"/>
        </w:rPr>
        <w:br w:type="page"/>
      </w:r>
    </w:p>
    <w:p w14:paraId="7EE50F87" w14:textId="78DAD817" w:rsidR="001D213D" w:rsidRPr="001D213D" w:rsidRDefault="001D213D" w:rsidP="001D213D">
      <w:pPr>
        <w:pStyle w:val="BodyText"/>
        <w:ind w:right="89"/>
        <w:contextualSpacing/>
        <w:jc w:val="center"/>
        <w:rPr>
          <w:b/>
          <w:sz w:val="20"/>
        </w:rPr>
      </w:pPr>
      <w:r w:rsidRPr="004B2F2A">
        <w:rPr>
          <w:b/>
          <w:noProof/>
          <w:color w:val="000099"/>
          <w:sz w:val="20"/>
          <w:lang w:val="en-IE" w:eastAsia="en-IE"/>
        </w:rPr>
        <w:lastRenderedPageBreak/>
        <w:drawing>
          <wp:anchor distT="0" distB="0" distL="114300" distR="114300" simplePos="0" relativeHeight="251661312" behindDoc="0" locked="0" layoutInCell="1" allowOverlap="1" wp14:anchorId="00D2C924" wp14:editId="37A4695D">
            <wp:simplePos x="0" y="0"/>
            <wp:positionH relativeFrom="margin">
              <wp:posOffset>60385</wp:posOffset>
            </wp:positionH>
            <wp:positionV relativeFrom="margin">
              <wp:posOffset>-500368</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2F2A">
        <w:rPr>
          <w:b/>
          <w:sz w:val="20"/>
        </w:rPr>
        <w:t>Senior Communications</w:t>
      </w:r>
      <w:r w:rsidRPr="001D213D">
        <w:rPr>
          <w:b/>
          <w:sz w:val="20"/>
        </w:rPr>
        <w:t xml:space="preserve"> Officer, Grade VII</w:t>
      </w:r>
    </w:p>
    <w:p w14:paraId="348EA505" w14:textId="77777777" w:rsidR="001D213D" w:rsidRPr="001D213D" w:rsidRDefault="001D213D" w:rsidP="001D213D">
      <w:pPr>
        <w:spacing w:after="200"/>
        <w:contextualSpacing/>
        <w:jc w:val="center"/>
        <w:rPr>
          <w:rFonts w:ascii="Arial" w:hAnsi="Arial" w:cs="Arial"/>
          <w:b/>
        </w:rPr>
      </w:pPr>
      <w:r w:rsidRPr="001D213D">
        <w:rPr>
          <w:rFonts w:ascii="Arial" w:hAnsi="Arial" w:cs="Arial"/>
          <w:b/>
        </w:rPr>
        <w:t>Office of the National Director of Public Health</w:t>
      </w:r>
    </w:p>
    <w:p w14:paraId="477B8795" w14:textId="65381BC8" w:rsidR="00543F98" w:rsidRPr="001D213D" w:rsidRDefault="00543F98" w:rsidP="001D213D">
      <w:pPr>
        <w:spacing w:after="200"/>
        <w:contextualSpacing/>
        <w:jc w:val="center"/>
        <w:rPr>
          <w:rFonts w:ascii="Arial" w:hAnsi="Arial" w:cs="Arial"/>
          <w:b/>
        </w:rPr>
      </w:pPr>
      <w:r w:rsidRPr="001D213D">
        <w:rPr>
          <w:rFonts w:ascii="Arial" w:hAnsi="Arial" w:cs="Arial"/>
          <w:b/>
        </w:rPr>
        <w:t xml:space="preserve">Terms and </w:t>
      </w:r>
      <w:r w:rsidR="00762396" w:rsidRPr="001D213D">
        <w:rPr>
          <w:rFonts w:ascii="Arial" w:hAnsi="Arial" w:cs="Arial"/>
          <w:b/>
        </w:rPr>
        <w:t>conditions of employment</w:t>
      </w:r>
    </w:p>
    <w:p w14:paraId="690D2748" w14:textId="77777777" w:rsidR="00543F98" w:rsidRPr="001D213D" w:rsidRDefault="00543F98" w:rsidP="00543F98">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7435"/>
      </w:tblGrid>
      <w:tr w:rsidR="00543F98" w:rsidRPr="001D213D" w14:paraId="648DD409" w14:textId="77777777" w:rsidTr="00762396">
        <w:tc>
          <w:tcPr>
            <w:tcW w:w="1187" w:type="pct"/>
          </w:tcPr>
          <w:p w14:paraId="38A8F24A" w14:textId="2C1F6F7C" w:rsidR="00543F98" w:rsidRPr="001D213D" w:rsidRDefault="00762396" w:rsidP="005F595E">
            <w:pPr>
              <w:jc w:val="both"/>
              <w:rPr>
                <w:rFonts w:ascii="Arial" w:hAnsi="Arial" w:cs="Arial"/>
                <w:b/>
                <w:bCs/>
              </w:rPr>
            </w:pPr>
            <w:r w:rsidRPr="001D213D">
              <w:rPr>
                <w:rFonts w:ascii="Arial" w:hAnsi="Arial" w:cs="Arial"/>
                <w:b/>
                <w:bCs/>
              </w:rPr>
              <w:t xml:space="preserve">Tenure </w:t>
            </w:r>
          </w:p>
        </w:tc>
        <w:tc>
          <w:tcPr>
            <w:tcW w:w="3813" w:type="pct"/>
          </w:tcPr>
          <w:p w14:paraId="4463C165" w14:textId="6F89588F" w:rsidR="00543F98" w:rsidRPr="00F735AB" w:rsidRDefault="00543F98" w:rsidP="005F595E">
            <w:pPr>
              <w:tabs>
                <w:tab w:val="left" w:pos="-720"/>
                <w:tab w:val="left" w:pos="0"/>
                <w:tab w:val="left" w:pos="720"/>
              </w:tabs>
              <w:suppressAutoHyphens/>
              <w:jc w:val="both"/>
              <w:rPr>
                <w:rFonts w:ascii="Arial" w:hAnsi="Arial" w:cs="Arial"/>
                <w:spacing w:val="-3"/>
              </w:rPr>
            </w:pPr>
            <w:r w:rsidRPr="00F735AB">
              <w:rPr>
                <w:rFonts w:ascii="Arial" w:hAnsi="Arial" w:cs="Arial"/>
                <w:spacing w:val="-3"/>
              </w:rPr>
              <w:t xml:space="preserve">The current vacancy available is </w:t>
            </w:r>
            <w:r w:rsidRPr="00F735AB">
              <w:rPr>
                <w:rFonts w:ascii="Arial" w:hAnsi="Arial" w:cs="Arial"/>
                <w:bCs/>
                <w:spacing w:val="-3"/>
              </w:rPr>
              <w:t>permanent</w:t>
            </w:r>
            <w:r w:rsidRPr="00F735AB">
              <w:rPr>
                <w:rFonts w:ascii="Arial" w:hAnsi="Arial" w:cs="Arial"/>
                <w:spacing w:val="-3"/>
              </w:rPr>
              <w:t xml:space="preserve"> and </w:t>
            </w:r>
            <w:r w:rsidRPr="00F735AB">
              <w:rPr>
                <w:rFonts w:ascii="Arial" w:hAnsi="Arial" w:cs="Arial"/>
                <w:bCs/>
                <w:spacing w:val="-3"/>
              </w:rPr>
              <w:t>whole time.</w:t>
            </w:r>
            <w:r w:rsidRPr="00F735AB">
              <w:rPr>
                <w:rFonts w:ascii="Arial" w:hAnsi="Arial" w:cs="Arial"/>
                <w:spacing w:val="-3"/>
              </w:rPr>
              <w:t xml:space="preserve">  </w:t>
            </w:r>
          </w:p>
          <w:p w14:paraId="41FF2897" w14:textId="77777777" w:rsidR="00543F98" w:rsidRPr="001D213D"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1D213D" w:rsidRDefault="00543F98" w:rsidP="005F595E">
            <w:pPr>
              <w:tabs>
                <w:tab w:val="left" w:pos="-720"/>
                <w:tab w:val="left" w:pos="0"/>
                <w:tab w:val="left" w:pos="720"/>
              </w:tabs>
              <w:suppressAutoHyphens/>
              <w:jc w:val="both"/>
              <w:rPr>
                <w:rFonts w:ascii="Arial" w:hAnsi="Arial" w:cs="Arial"/>
                <w:spacing w:val="-3"/>
              </w:rPr>
            </w:pPr>
            <w:r w:rsidRPr="001D213D">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1D213D"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1D213D" w:rsidRDefault="00543F98" w:rsidP="005F595E">
            <w:pPr>
              <w:tabs>
                <w:tab w:val="left" w:pos="-720"/>
                <w:tab w:val="left" w:pos="0"/>
                <w:tab w:val="left" w:pos="720"/>
              </w:tabs>
              <w:suppressAutoHyphens/>
              <w:jc w:val="both"/>
              <w:rPr>
                <w:rFonts w:ascii="Arial" w:hAnsi="Arial" w:cs="Arial"/>
                <w:spacing w:val="-3"/>
              </w:rPr>
            </w:pPr>
            <w:r w:rsidRPr="001D213D">
              <w:rPr>
                <w:rFonts w:ascii="Arial" w:hAnsi="Arial" w:cs="Arial"/>
                <w:spacing w:val="-3"/>
              </w:rPr>
              <w:t>Appointment as an employee of the Health Service Executive is governed by the Health Act 2004</w:t>
            </w:r>
            <w:r w:rsidR="002B6B2C" w:rsidRPr="001D213D">
              <w:rPr>
                <w:rFonts w:ascii="Arial" w:hAnsi="Arial" w:cs="Arial"/>
                <w:spacing w:val="-3"/>
              </w:rPr>
              <w:t>,</w:t>
            </w:r>
            <w:r w:rsidRPr="001D213D">
              <w:rPr>
                <w:rFonts w:ascii="Arial" w:hAnsi="Arial" w:cs="Arial"/>
                <w:spacing w:val="-3"/>
              </w:rPr>
              <w:t xml:space="preserve"> the Public Service Management (Recruitment and Appointments) Act 2004</w:t>
            </w:r>
            <w:r w:rsidR="002B6B2C" w:rsidRPr="001D213D">
              <w:rPr>
                <w:rFonts w:ascii="Arial" w:hAnsi="Arial" w:cs="Arial"/>
                <w:spacing w:val="-3"/>
              </w:rPr>
              <w:t>,</w:t>
            </w:r>
            <w:r w:rsidRPr="001D213D">
              <w:rPr>
                <w:rFonts w:ascii="Arial" w:hAnsi="Arial" w:cs="Arial"/>
                <w:spacing w:val="-3"/>
              </w:rPr>
              <w:t xml:space="preserve"> and Public Service Management (Recruitment and Appointments) Amendment Act 2013.</w:t>
            </w:r>
          </w:p>
          <w:p w14:paraId="0E2CB7A4" w14:textId="77777777" w:rsidR="00543F98" w:rsidRPr="001D213D" w:rsidRDefault="00543F98" w:rsidP="005F595E">
            <w:pPr>
              <w:tabs>
                <w:tab w:val="left" w:pos="-720"/>
                <w:tab w:val="left" w:pos="0"/>
                <w:tab w:val="left" w:pos="720"/>
              </w:tabs>
              <w:suppressAutoHyphens/>
              <w:jc w:val="both"/>
              <w:rPr>
                <w:rFonts w:ascii="Arial" w:hAnsi="Arial" w:cs="Arial"/>
                <w:spacing w:val="-3"/>
              </w:rPr>
            </w:pPr>
          </w:p>
        </w:tc>
      </w:tr>
      <w:tr w:rsidR="00BB7F5E" w:rsidRPr="001D213D" w14:paraId="532904A5" w14:textId="77777777" w:rsidTr="00762396">
        <w:tc>
          <w:tcPr>
            <w:tcW w:w="1187" w:type="pct"/>
          </w:tcPr>
          <w:p w14:paraId="212CD01E" w14:textId="7A420933" w:rsidR="00BB7F5E" w:rsidRPr="001D213D" w:rsidRDefault="00BB7F5E" w:rsidP="005F595E">
            <w:pPr>
              <w:jc w:val="both"/>
              <w:rPr>
                <w:rFonts w:ascii="Arial" w:hAnsi="Arial" w:cs="Arial"/>
                <w:b/>
                <w:bCs/>
              </w:rPr>
            </w:pPr>
            <w:r w:rsidRPr="001D213D">
              <w:rPr>
                <w:rFonts w:ascii="Arial" w:hAnsi="Arial" w:cs="Arial"/>
                <w:b/>
                <w:bCs/>
              </w:rPr>
              <w:t>Remuneration</w:t>
            </w:r>
          </w:p>
        </w:tc>
        <w:tc>
          <w:tcPr>
            <w:tcW w:w="3813" w:type="pct"/>
          </w:tcPr>
          <w:p w14:paraId="265F711A" w14:textId="313DF233" w:rsidR="001D213D" w:rsidRPr="001D213D" w:rsidRDefault="001D213D" w:rsidP="00F735AB">
            <w:pPr>
              <w:pStyle w:val="TableParagraph"/>
              <w:spacing w:before="1"/>
              <w:ind w:left="0"/>
              <w:rPr>
                <w:rFonts w:ascii="Arial" w:hAnsi="Arial" w:cs="Arial"/>
                <w:sz w:val="20"/>
                <w:szCs w:val="20"/>
              </w:rPr>
            </w:pPr>
            <w:r w:rsidRPr="001D213D">
              <w:rPr>
                <w:rFonts w:ascii="Arial" w:hAnsi="Arial" w:cs="Arial"/>
                <w:sz w:val="20"/>
                <w:szCs w:val="20"/>
              </w:rPr>
              <w:t xml:space="preserve">The Salary scale for the post is </w:t>
            </w:r>
            <w:r w:rsidR="00F735AB">
              <w:rPr>
                <w:rFonts w:ascii="Arial" w:hAnsi="Arial" w:cs="Arial"/>
                <w:sz w:val="20"/>
                <w:szCs w:val="20"/>
              </w:rPr>
              <w:t>(</w:t>
            </w:r>
            <w:r w:rsidRPr="001D213D">
              <w:rPr>
                <w:rFonts w:ascii="Arial" w:hAnsi="Arial" w:cs="Arial"/>
                <w:sz w:val="20"/>
                <w:szCs w:val="20"/>
              </w:rPr>
              <w:t>as at 01/08/25</w:t>
            </w:r>
            <w:r w:rsidR="00F735AB">
              <w:rPr>
                <w:rFonts w:ascii="Arial" w:hAnsi="Arial" w:cs="Arial"/>
                <w:sz w:val="20"/>
                <w:szCs w:val="20"/>
              </w:rPr>
              <w:t>):</w:t>
            </w:r>
          </w:p>
          <w:p w14:paraId="3682A699" w14:textId="77777777" w:rsidR="001D213D" w:rsidRPr="001D213D" w:rsidRDefault="001D213D" w:rsidP="00F735AB">
            <w:pPr>
              <w:pStyle w:val="TableParagraph"/>
              <w:spacing w:before="1"/>
              <w:ind w:left="0"/>
              <w:rPr>
                <w:rFonts w:ascii="Arial" w:hAnsi="Arial" w:cs="Arial"/>
                <w:b/>
                <w:sz w:val="20"/>
                <w:szCs w:val="20"/>
              </w:rPr>
            </w:pPr>
          </w:p>
          <w:p w14:paraId="5E75C82F" w14:textId="61A9A905" w:rsidR="001D213D" w:rsidRPr="001D213D" w:rsidRDefault="001D213D" w:rsidP="00F735AB">
            <w:pPr>
              <w:pStyle w:val="TableParagraph"/>
              <w:spacing w:before="1" w:line="236" w:lineRule="exact"/>
              <w:ind w:left="0"/>
              <w:rPr>
                <w:rFonts w:ascii="Arial" w:hAnsi="Arial" w:cs="Arial"/>
                <w:b/>
                <w:sz w:val="20"/>
                <w:szCs w:val="20"/>
              </w:rPr>
            </w:pPr>
            <w:r w:rsidRPr="001D213D">
              <w:rPr>
                <w:rFonts w:ascii="Arial" w:hAnsi="Arial" w:cs="Arial"/>
                <w:sz w:val="20"/>
                <w:szCs w:val="20"/>
              </w:rPr>
              <w:t>€60,013</w:t>
            </w:r>
            <w:r w:rsidR="00F735AB">
              <w:rPr>
                <w:rFonts w:ascii="Arial" w:hAnsi="Arial" w:cs="Arial"/>
                <w:sz w:val="20"/>
                <w:szCs w:val="20"/>
              </w:rPr>
              <w:t xml:space="preserve"> -</w:t>
            </w:r>
            <w:r w:rsidRPr="001D213D">
              <w:rPr>
                <w:rFonts w:ascii="Arial" w:hAnsi="Arial" w:cs="Arial"/>
                <w:sz w:val="20"/>
                <w:szCs w:val="20"/>
              </w:rPr>
              <w:t xml:space="preserve"> €61,479</w:t>
            </w:r>
            <w:r w:rsidR="00F735AB">
              <w:rPr>
                <w:rFonts w:ascii="Arial" w:hAnsi="Arial" w:cs="Arial"/>
                <w:sz w:val="20"/>
                <w:szCs w:val="20"/>
              </w:rPr>
              <w:t xml:space="preserve"> -</w:t>
            </w:r>
            <w:r w:rsidRPr="001D213D">
              <w:rPr>
                <w:rFonts w:ascii="Arial" w:hAnsi="Arial" w:cs="Arial"/>
                <w:sz w:val="20"/>
                <w:szCs w:val="20"/>
              </w:rPr>
              <w:t xml:space="preserve"> €63,192</w:t>
            </w:r>
            <w:r w:rsidR="00F735AB">
              <w:rPr>
                <w:rFonts w:ascii="Arial" w:hAnsi="Arial" w:cs="Arial"/>
                <w:sz w:val="20"/>
                <w:szCs w:val="20"/>
              </w:rPr>
              <w:t xml:space="preserve"> - </w:t>
            </w:r>
            <w:r w:rsidRPr="001D213D">
              <w:rPr>
                <w:rFonts w:ascii="Arial" w:hAnsi="Arial" w:cs="Arial"/>
                <w:sz w:val="20"/>
                <w:szCs w:val="20"/>
              </w:rPr>
              <w:t xml:space="preserve">€64,911 </w:t>
            </w:r>
            <w:r w:rsidR="00F735AB">
              <w:rPr>
                <w:rFonts w:ascii="Arial" w:hAnsi="Arial" w:cs="Arial"/>
                <w:sz w:val="20"/>
                <w:szCs w:val="20"/>
              </w:rPr>
              <w:t xml:space="preserve">- </w:t>
            </w:r>
            <w:r w:rsidRPr="001D213D">
              <w:rPr>
                <w:rFonts w:ascii="Arial" w:hAnsi="Arial" w:cs="Arial"/>
                <w:sz w:val="20"/>
                <w:szCs w:val="20"/>
              </w:rPr>
              <w:t xml:space="preserve">€66,636 </w:t>
            </w:r>
            <w:r w:rsidR="00F735AB">
              <w:rPr>
                <w:rFonts w:ascii="Arial" w:hAnsi="Arial" w:cs="Arial"/>
                <w:sz w:val="20"/>
                <w:szCs w:val="20"/>
              </w:rPr>
              <w:t xml:space="preserve">- </w:t>
            </w:r>
            <w:r w:rsidRPr="001D213D">
              <w:rPr>
                <w:rFonts w:ascii="Arial" w:hAnsi="Arial" w:cs="Arial"/>
                <w:sz w:val="20"/>
                <w:szCs w:val="20"/>
              </w:rPr>
              <w:t xml:space="preserve">€68,176 </w:t>
            </w:r>
            <w:r w:rsidR="00F735AB">
              <w:rPr>
                <w:rFonts w:ascii="Arial" w:hAnsi="Arial" w:cs="Arial"/>
                <w:sz w:val="20"/>
                <w:szCs w:val="20"/>
              </w:rPr>
              <w:t xml:space="preserve">- </w:t>
            </w:r>
            <w:r w:rsidRPr="001D213D">
              <w:rPr>
                <w:rFonts w:ascii="Arial" w:hAnsi="Arial" w:cs="Arial"/>
                <w:sz w:val="20"/>
                <w:szCs w:val="20"/>
              </w:rPr>
              <w:t>€69,745</w:t>
            </w:r>
            <w:r w:rsidR="00F735AB">
              <w:rPr>
                <w:rFonts w:ascii="Arial" w:hAnsi="Arial" w:cs="Arial"/>
                <w:sz w:val="20"/>
                <w:szCs w:val="20"/>
              </w:rPr>
              <w:t xml:space="preserve"> -</w:t>
            </w:r>
            <w:r w:rsidRPr="001D213D">
              <w:rPr>
                <w:rFonts w:ascii="Arial" w:hAnsi="Arial" w:cs="Arial"/>
                <w:sz w:val="20"/>
                <w:szCs w:val="20"/>
              </w:rPr>
              <w:t xml:space="preserve"> €71,272 </w:t>
            </w:r>
            <w:r w:rsidR="00F735AB">
              <w:rPr>
                <w:rFonts w:ascii="Arial" w:hAnsi="Arial" w:cs="Arial"/>
                <w:sz w:val="20"/>
                <w:szCs w:val="20"/>
              </w:rPr>
              <w:t>-</w:t>
            </w:r>
            <w:r w:rsidRPr="001D213D">
              <w:rPr>
                <w:rFonts w:ascii="Arial" w:hAnsi="Arial" w:cs="Arial"/>
                <w:sz w:val="20"/>
                <w:szCs w:val="20"/>
              </w:rPr>
              <w:t xml:space="preserve">€72,788 </w:t>
            </w:r>
            <w:r w:rsidR="00F735AB">
              <w:rPr>
                <w:rFonts w:ascii="Arial" w:hAnsi="Arial" w:cs="Arial"/>
                <w:sz w:val="20"/>
                <w:szCs w:val="20"/>
              </w:rPr>
              <w:t xml:space="preserve">- </w:t>
            </w:r>
            <w:r w:rsidRPr="001D213D">
              <w:rPr>
                <w:rFonts w:ascii="Arial" w:hAnsi="Arial" w:cs="Arial"/>
                <w:b/>
                <w:sz w:val="20"/>
                <w:szCs w:val="20"/>
              </w:rPr>
              <w:t>€75,397</w:t>
            </w:r>
            <w:r w:rsidR="00F735AB">
              <w:rPr>
                <w:rFonts w:ascii="Arial" w:hAnsi="Arial" w:cs="Arial"/>
                <w:b/>
                <w:sz w:val="20"/>
                <w:szCs w:val="20"/>
              </w:rPr>
              <w:t xml:space="preserve"> - </w:t>
            </w:r>
            <w:r w:rsidRPr="001D213D">
              <w:rPr>
                <w:rFonts w:ascii="Arial" w:hAnsi="Arial" w:cs="Arial"/>
                <w:b/>
                <w:sz w:val="20"/>
                <w:szCs w:val="20"/>
              </w:rPr>
              <w:t>€78,015 LSIs</w:t>
            </w:r>
          </w:p>
          <w:p w14:paraId="552365E0" w14:textId="77777777" w:rsidR="00BB7F5E" w:rsidRPr="001D213D" w:rsidRDefault="00BB7F5E" w:rsidP="00F735AB">
            <w:pPr>
              <w:spacing w:after="120"/>
              <w:contextualSpacing/>
              <w:rPr>
                <w:rStyle w:val="Hyperlink"/>
                <w:rFonts w:ascii="Arial" w:hAnsi="Arial" w:cs="Arial"/>
                <w:bCs/>
                <w:iCs/>
              </w:rPr>
            </w:pPr>
          </w:p>
          <w:p w14:paraId="4A082DAC" w14:textId="77777777" w:rsidR="00BB7F5E" w:rsidRPr="001D213D" w:rsidRDefault="00BB7F5E" w:rsidP="00BB7F5E">
            <w:pPr>
              <w:jc w:val="both"/>
              <w:rPr>
                <w:rFonts w:ascii="Arial" w:hAnsi="Arial" w:cs="Arial"/>
              </w:rPr>
            </w:pPr>
            <w:r w:rsidRPr="001D213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F38DAA6" w14:textId="77777777" w:rsidR="00BB7F5E" w:rsidRPr="001D213D" w:rsidRDefault="00BB7F5E"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1D213D" w14:paraId="3F765092" w14:textId="77777777" w:rsidTr="00762396">
        <w:tc>
          <w:tcPr>
            <w:tcW w:w="1187" w:type="pct"/>
          </w:tcPr>
          <w:p w14:paraId="0FB817B0" w14:textId="47D7526F" w:rsidR="00543F98" w:rsidRPr="001D213D" w:rsidRDefault="00762396" w:rsidP="005F595E">
            <w:pPr>
              <w:jc w:val="both"/>
              <w:rPr>
                <w:rFonts w:ascii="Arial" w:hAnsi="Arial" w:cs="Arial"/>
                <w:b/>
                <w:bCs/>
              </w:rPr>
            </w:pPr>
            <w:r w:rsidRPr="001D213D">
              <w:rPr>
                <w:rFonts w:ascii="Arial" w:hAnsi="Arial" w:cs="Arial"/>
                <w:b/>
                <w:bCs/>
              </w:rPr>
              <w:t>Working week</w:t>
            </w:r>
          </w:p>
          <w:p w14:paraId="24717DED" w14:textId="77777777" w:rsidR="00543F98" w:rsidRPr="001D213D" w:rsidRDefault="00543F98" w:rsidP="005F595E">
            <w:pPr>
              <w:jc w:val="both"/>
              <w:rPr>
                <w:rFonts w:ascii="Arial" w:hAnsi="Arial" w:cs="Arial"/>
                <w:b/>
                <w:bCs/>
              </w:rPr>
            </w:pPr>
          </w:p>
        </w:tc>
        <w:tc>
          <w:tcPr>
            <w:tcW w:w="3813" w:type="pct"/>
          </w:tcPr>
          <w:p w14:paraId="44AC9C6F" w14:textId="54A67DB0" w:rsidR="00ED5846" w:rsidRPr="001D213D" w:rsidRDefault="00ED5846" w:rsidP="00ED5846">
            <w:pPr>
              <w:pStyle w:val="paragraph"/>
              <w:spacing w:before="0" w:beforeAutospacing="0" w:after="0" w:afterAutospacing="0"/>
              <w:textAlignment w:val="baseline"/>
              <w:rPr>
                <w:rFonts w:ascii="Arial" w:hAnsi="Arial" w:cs="Arial"/>
                <w:sz w:val="20"/>
                <w:szCs w:val="20"/>
              </w:rPr>
            </w:pPr>
            <w:r w:rsidRPr="001D213D">
              <w:rPr>
                <w:rStyle w:val="normaltextrun"/>
                <w:rFonts w:ascii="Arial" w:hAnsi="Arial" w:cs="Arial"/>
                <w:sz w:val="20"/>
                <w:szCs w:val="20"/>
                <w:lang w:val="en-US"/>
              </w:rPr>
              <w:t xml:space="preserve">The standard weekly working </w:t>
            </w:r>
            <w:r w:rsidRPr="001D213D">
              <w:rPr>
                <w:rStyle w:val="findhit"/>
                <w:rFonts w:ascii="Arial" w:hAnsi="Arial" w:cs="Arial"/>
                <w:sz w:val="20"/>
                <w:szCs w:val="20"/>
                <w:lang w:val="en-US"/>
              </w:rPr>
              <w:t>hours</w:t>
            </w:r>
            <w:r w:rsidRPr="001D213D">
              <w:rPr>
                <w:rStyle w:val="normaltextrun"/>
                <w:rFonts w:ascii="Arial" w:hAnsi="Arial" w:cs="Arial"/>
                <w:sz w:val="20"/>
                <w:szCs w:val="20"/>
                <w:lang w:val="en-US"/>
              </w:rPr>
              <w:t xml:space="preserve"> of attendance for your grade are </w:t>
            </w:r>
            <w:r w:rsidR="001D213D" w:rsidRPr="001D213D">
              <w:rPr>
                <w:rStyle w:val="normaltextrun"/>
                <w:rFonts w:ascii="Arial" w:hAnsi="Arial" w:cs="Arial"/>
                <w:b/>
                <w:bCs/>
                <w:sz w:val="20"/>
                <w:szCs w:val="20"/>
                <w:lang w:val="en-US"/>
              </w:rPr>
              <w:t>35</w:t>
            </w:r>
            <w:r w:rsidRPr="001D213D">
              <w:rPr>
                <w:rStyle w:val="normaltextrun"/>
                <w:rFonts w:ascii="Arial" w:hAnsi="Arial" w:cs="Arial"/>
                <w:sz w:val="20"/>
                <w:szCs w:val="20"/>
                <w:lang w:val="en-US"/>
              </w:rPr>
              <w:t xml:space="preserve"> </w:t>
            </w:r>
            <w:r w:rsidRPr="001D213D">
              <w:rPr>
                <w:rStyle w:val="findhit"/>
                <w:rFonts w:ascii="Arial" w:hAnsi="Arial" w:cs="Arial"/>
                <w:sz w:val="20"/>
                <w:szCs w:val="20"/>
                <w:lang w:val="en-US"/>
              </w:rPr>
              <w:t>hours</w:t>
            </w:r>
            <w:r w:rsidRPr="001D213D">
              <w:rPr>
                <w:rStyle w:val="normaltextrun"/>
                <w:rFonts w:ascii="Arial" w:hAnsi="Arial" w:cs="Arial"/>
                <w:sz w:val="20"/>
                <w:szCs w:val="20"/>
                <w:lang w:val="en-US"/>
              </w:rPr>
              <w:t xml:space="preserve"> per week. Your normal weekly working </w:t>
            </w:r>
            <w:r w:rsidRPr="001D213D">
              <w:rPr>
                <w:rStyle w:val="findhit"/>
                <w:rFonts w:ascii="Arial" w:hAnsi="Arial" w:cs="Arial"/>
                <w:sz w:val="20"/>
                <w:szCs w:val="20"/>
                <w:lang w:val="en-US"/>
              </w:rPr>
              <w:t>hours</w:t>
            </w:r>
            <w:r w:rsidRPr="001D213D">
              <w:rPr>
                <w:rStyle w:val="normaltextrun"/>
                <w:rFonts w:ascii="Arial" w:hAnsi="Arial" w:cs="Arial"/>
                <w:sz w:val="20"/>
                <w:szCs w:val="20"/>
                <w:lang w:val="en-US"/>
              </w:rPr>
              <w:t xml:space="preserve"> are </w:t>
            </w:r>
            <w:r w:rsidR="001D213D" w:rsidRPr="001D213D">
              <w:rPr>
                <w:rStyle w:val="normaltextrun"/>
                <w:rFonts w:ascii="Arial" w:hAnsi="Arial" w:cs="Arial"/>
                <w:b/>
                <w:bCs/>
                <w:sz w:val="20"/>
                <w:szCs w:val="20"/>
                <w:lang w:val="en-US"/>
              </w:rPr>
              <w:t>35</w:t>
            </w:r>
            <w:r w:rsidRPr="001D213D">
              <w:rPr>
                <w:rStyle w:val="normaltextrun"/>
                <w:rFonts w:ascii="Arial" w:hAnsi="Arial" w:cs="Arial"/>
                <w:sz w:val="20"/>
                <w:szCs w:val="20"/>
                <w:lang w:val="en-US"/>
              </w:rPr>
              <w:t xml:space="preserve"> </w:t>
            </w:r>
            <w:r w:rsidRPr="001D213D">
              <w:rPr>
                <w:rStyle w:val="findhit"/>
                <w:rFonts w:ascii="Arial" w:hAnsi="Arial" w:cs="Arial"/>
                <w:sz w:val="20"/>
                <w:szCs w:val="20"/>
                <w:lang w:val="en-US"/>
              </w:rPr>
              <w:t>hours</w:t>
            </w:r>
            <w:r w:rsidRPr="001D213D">
              <w:rPr>
                <w:rStyle w:val="normaltextrun"/>
                <w:rFonts w:ascii="Arial" w:hAnsi="Arial" w:cs="Arial"/>
                <w:sz w:val="20"/>
                <w:szCs w:val="20"/>
                <w:lang w:val="en-US"/>
              </w:rPr>
              <w:t xml:space="preserve">. Contracted </w:t>
            </w:r>
            <w:r w:rsidRPr="001D213D">
              <w:rPr>
                <w:rStyle w:val="findhit"/>
                <w:rFonts w:ascii="Arial" w:hAnsi="Arial" w:cs="Arial"/>
                <w:sz w:val="20"/>
                <w:szCs w:val="20"/>
                <w:lang w:val="en-US"/>
              </w:rPr>
              <w:t>hours</w:t>
            </w:r>
            <w:r w:rsidRPr="001D213D">
              <w:rPr>
                <w:rStyle w:val="normaltextrun"/>
                <w:rFonts w:ascii="Arial" w:hAnsi="Arial" w:cs="Arial"/>
                <w:sz w:val="20"/>
                <w:szCs w:val="20"/>
                <w:lang w:val="en-US"/>
              </w:rPr>
              <w:t xml:space="preserve"> that are less than the standard weekly working </w:t>
            </w:r>
            <w:r w:rsidRPr="001D213D">
              <w:rPr>
                <w:rStyle w:val="findhit"/>
                <w:rFonts w:ascii="Arial" w:hAnsi="Arial" w:cs="Arial"/>
                <w:sz w:val="20"/>
                <w:szCs w:val="20"/>
                <w:lang w:val="en-US"/>
              </w:rPr>
              <w:t>hours</w:t>
            </w:r>
            <w:r w:rsidRPr="001D213D">
              <w:rPr>
                <w:rStyle w:val="normaltextrun"/>
                <w:rFonts w:ascii="Arial" w:hAnsi="Arial" w:cs="Arial"/>
                <w:sz w:val="20"/>
                <w:szCs w:val="20"/>
                <w:lang w:val="en-US"/>
              </w:rPr>
              <w:t xml:space="preserve"> for your grade will be paid pro rata to the full time equivalent.</w:t>
            </w:r>
          </w:p>
          <w:p w14:paraId="49FB70E1" w14:textId="77777777" w:rsidR="00ED5846" w:rsidRPr="001D213D"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45E6D1E" w:rsidR="00ED5846" w:rsidRPr="001D213D" w:rsidRDefault="00ED5846" w:rsidP="00ED5846">
            <w:pPr>
              <w:pStyle w:val="paragraph"/>
              <w:spacing w:before="0" w:beforeAutospacing="0" w:after="0" w:afterAutospacing="0"/>
              <w:textAlignment w:val="baseline"/>
              <w:rPr>
                <w:rFonts w:ascii="Arial" w:hAnsi="Arial" w:cs="Arial"/>
                <w:sz w:val="20"/>
                <w:szCs w:val="20"/>
              </w:rPr>
            </w:pPr>
            <w:r w:rsidRPr="001D213D">
              <w:rPr>
                <w:rStyle w:val="normaltextrun"/>
                <w:rFonts w:ascii="Arial" w:hAnsi="Arial" w:cs="Arial"/>
                <w:sz w:val="20"/>
                <w:szCs w:val="20"/>
                <w:lang w:val="en-US"/>
              </w:rPr>
              <w:t xml:space="preserve">You are required to work agreed roster/on-call arrangements advised by your Reporting Manager. Your contracted </w:t>
            </w:r>
            <w:r w:rsidRPr="001D213D">
              <w:rPr>
                <w:rStyle w:val="findhit"/>
                <w:rFonts w:ascii="Arial" w:hAnsi="Arial" w:cs="Arial"/>
                <w:sz w:val="20"/>
                <w:szCs w:val="20"/>
                <w:lang w:val="en-US"/>
              </w:rPr>
              <w:t>hours</w:t>
            </w:r>
            <w:r w:rsidRPr="001D213D">
              <w:rPr>
                <w:rStyle w:val="normaltextrun"/>
                <w:rFonts w:ascii="Arial" w:hAnsi="Arial" w:cs="Arial"/>
                <w:sz w:val="20"/>
                <w:szCs w:val="20"/>
                <w:lang w:val="en-US"/>
              </w:rPr>
              <w:t xml:space="preserve"> are liable to change between the </w:t>
            </w:r>
            <w:r w:rsidRPr="001D213D">
              <w:rPr>
                <w:rStyle w:val="findhit"/>
                <w:rFonts w:ascii="Arial" w:hAnsi="Arial" w:cs="Arial"/>
                <w:sz w:val="20"/>
                <w:szCs w:val="20"/>
                <w:lang w:val="en-US"/>
              </w:rPr>
              <w:t>hours</w:t>
            </w:r>
            <w:r w:rsidRPr="001D213D">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1D213D" w:rsidRDefault="001E592B" w:rsidP="005F595E">
            <w:pPr>
              <w:jc w:val="both"/>
              <w:rPr>
                <w:rFonts w:ascii="Arial" w:hAnsi="Arial" w:cs="Arial"/>
              </w:rPr>
            </w:pPr>
          </w:p>
        </w:tc>
      </w:tr>
      <w:tr w:rsidR="00543F98" w:rsidRPr="001D213D" w14:paraId="026D2AAA" w14:textId="77777777" w:rsidTr="00762396">
        <w:tc>
          <w:tcPr>
            <w:tcW w:w="1187" w:type="pct"/>
          </w:tcPr>
          <w:p w14:paraId="38FDC52F" w14:textId="62B38BF6" w:rsidR="00543F98" w:rsidRPr="001D213D" w:rsidRDefault="00762396" w:rsidP="005F595E">
            <w:pPr>
              <w:jc w:val="both"/>
              <w:rPr>
                <w:rFonts w:ascii="Arial" w:hAnsi="Arial" w:cs="Arial"/>
                <w:b/>
                <w:bCs/>
              </w:rPr>
            </w:pPr>
            <w:r w:rsidRPr="001D213D">
              <w:rPr>
                <w:rFonts w:ascii="Arial" w:hAnsi="Arial" w:cs="Arial"/>
                <w:b/>
                <w:bCs/>
              </w:rPr>
              <w:t>Annual leave</w:t>
            </w:r>
          </w:p>
        </w:tc>
        <w:tc>
          <w:tcPr>
            <w:tcW w:w="3813" w:type="pct"/>
          </w:tcPr>
          <w:p w14:paraId="7A82753C" w14:textId="77777777" w:rsidR="00543F98" w:rsidRPr="001D213D" w:rsidRDefault="000010EE" w:rsidP="005F595E">
            <w:pPr>
              <w:rPr>
                <w:rFonts w:ascii="Arial" w:hAnsi="Arial" w:cs="Arial"/>
              </w:rPr>
            </w:pPr>
            <w:r w:rsidRPr="001D213D">
              <w:rPr>
                <w:rFonts w:ascii="Arial" w:eastAsiaTheme="minorHAnsi" w:hAnsi="Arial" w:cs="Arial"/>
                <w:color w:val="000000"/>
                <w:lang w:val="en-IE" w:eastAsia="en-US"/>
              </w:rPr>
              <w:t xml:space="preserve">The annual leave associated with the post will be confirmed at </w:t>
            </w:r>
            <w:r w:rsidR="0023552F" w:rsidRPr="001D213D">
              <w:rPr>
                <w:rFonts w:ascii="Arial" w:eastAsiaTheme="minorHAnsi" w:hAnsi="Arial" w:cs="Arial"/>
                <w:color w:val="000000"/>
                <w:lang w:val="en-IE" w:eastAsia="en-US"/>
              </w:rPr>
              <w:t>C</w:t>
            </w:r>
            <w:r w:rsidRPr="001D213D">
              <w:rPr>
                <w:rFonts w:ascii="Arial" w:eastAsiaTheme="minorHAnsi" w:hAnsi="Arial" w:cs="Arial"/>
                <w:color w:val="000000"/>
                <w:lang w:val="en-IE" w:eastAsia="en-US"/>
              </w:rPr>
              <w:t>ontracting stage</w:t>
            </w:r>
            <w:r w:rsidR="00543F98" w:rsidRPr="001D213D">
              <w:rPr>
                <w:rFonts w:ascii="Arial" w:hAnsi="Arial" w:cs="Arial"/>
              </w:rPr>
              <w:t>.</w:t>
            </w:r>
          </w:p>
          <w:p w14:paraId="79D884D7" w14:textId="77777777" w:rsidR="00543F98" w:rsidRPr="001D213D" w:rsidRDefault="00543F98" w:rsidP="005F595E">
            <w:pPr>
              <w:jc w:val="both"/>
              <w:rPr>
                <w:rFonts w:ascii="Arial" w:hAnsi="Arial" w:cs="Arial"/>
              </w:rPr>
            </w:pPr>
          </w:p>
        </w:tc>
      </w:tr>
      <w:tr w:rsidR="00543F98" w:rsidRPr="001D213D" w14:paraId="01F7D1BF" w14:textId="77777777" w:rsidTr="00762396">
        <w:tc>
          <w:tcPr>
            <w:tcW w:w="1187" w:type="pct"/>
          </w:tcPr>
          <w:p w14:paraId="310A674B" w14:textId="23C4E8CD" w:rsidR="00543F98" w:rsidRPr="001D213D" w:rsidRDefault="00762396" w:rsidP="005F595E">
            <w:pPr>
              <w:jc w:val="both"/>
              <w:rPr>
                <w:rFonts w:ascii="Arial" w:hAnsi="Arial" w:cs="Arial"/>
                <w:b/>
                <w:bCs/>
              </w:rPr>
            </w:pPr>
            <w:r w:rsidRPr="001D213D">
              <w:rPr>
                <w:rFonts w:ascii="Arial" w:hAnsi="Arial" w:cs="Arial"/>
                <w:b/>
                <w:bCs/>
              </w:rPr>
              <w:t>Superannuation</w:t>
            </w:r>
          </w:p>
          <w:p w14:paraId="7729702D" w14:textId="77777777" w:rsidR="00543F98" w:rsidRPr="001D213D" w:rsidRDefault="00543F98" w:rsidP="005F595E">
            <w:pPr>
              <w:jc w:val="both"/>
              <w:rPr>
                <w:rFonts w:ascii="Arial" w:hAnsi="Arial" w:cs="Arial"/>
                <w:b/>
                <w:bCs/>
              </w:rPr>
            </w:pPr>
          </w:p>
          <w:p w14:paraId="0BC16D94" w14:textId="77777777" w:rsidR="00543F98" w:rsidRPr="001D213D" w:rsidRDefault="00543F98" w:rsidP="005F595E">
            <w:pPr>
              <w:jc w:val="both"/>
              <w:rPr>
                <w:rFonts w:ascii="Arial" w:hAnsi="Arial" w:cs="Arial"/>
                <w:b/>
                <w:bCs/>
              </w:rPr>
            </w:pPr>
          </w:p>
        </w:tc>
        <w:tc>
          <w:tcPr>
            <w:tcW w:w="3813" w:type="pct"/>
          </w:tcPr>
          <w:p w14:paraId="79E7E9AD" w14:textId="77777777" w:rsidR="00543F98" w:rsidRPr="001D213D" w:rsidRDefault="00543F98" w:rsidP="005F595E">
            <w:pPr>
              <w:jc w:val="both"/>
              <w:rPr>
                <w:rFonts w:ascii="Arial" w:hAnsi="Arial" w:cs="Arial"/>
              </w:rPr>
            </w:pPr>
            <w:r w:rsidRPr="001D213D">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1D213D">
                <w:rPr>
                  <w:rFonts w:ascii="Arial" w:hAnsi="Arial" w:cs="Arial"/>
                </w:rPr>
                <w:t>the 01</w:t>
              </w:r>
              <w:r w:rsidRPr="001D213D">
                <w:rPr>
                  <w:rFonts w:ascii="Arial" w:hAnsi="Arial" w:cs="Arial"/>
                  <w:vertAlign w:val="superscript"/>
                </w:rPr>
                <w:t>st</w:t>
              </w:r>
              <w:r w:rsidRPr="001D213D">
                <w:rPr>
                  <w:rFonts w:ascii="Arial" w:hAnsi="Arial" w:cs="Arial"/>
                </w:rPr>
                <w:t xml:space="preserve"> January 2005</w:t>
              </w:r>
            </w:smartTag>
            <w:r w:rsidRPr="001D213D">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1D213D">
                <w:rPr>
                  <w:rFonts w:ascii="Arial" w:hAnsi="Arial" w:cs="Arial"/>
                </w:rPr>
                <w:t>31</w:t>
              </w:r>
              <w:r w:rsidRPr="001D213D">
                <w:rPr>
                  <w:rFonts w:ascii="Arial" w:hAnsi="Arial" w:cs="Arial"/>
                  <w:vertAlign w:val="superscript"/>
                </w:rPr>
                <w:t>st</w:t>
              </w:r>
              <w:r w:rsidRPr="001D213D">
                <w:rPr>
                  <w:rFonts w:ascii="Arial" w:hAnsi="Arial" w:cs="Arial"/>
                </w:rPr>
                <w:t xml:space="preserve"> December 2004</w:t>
              </w:r>
            </w:smartTag>
          </w:p>
          <w:p w14:paraId="16958ABA" w14:textId="59B7C405" w:rsidR="001E592B" w:rsidRPr="001D213D" w:rsidRDefault="001E592B" w:rsidP="005F595E">
            <w:pPr>
              <w:jc w:val="both"/>
              <w:rPr>
                <w:rFonts w:ascii="Arial" w:hAnsi="Arial" w:cs="Arial"/>
              </w:rPr>
            </w:pPr>
          </w:p>
        </w:tc>
      </w:tr>
      <w:tr w:rsidR="005F595E" w:rsidRPr="001D213D" w14:paraId="565FC9D1" w14:textId="77777777" w:rsidTr="00762396">
        <w:tc>
          <w:tcPr>
            <w:tcW w:w="1187" w:type="pct"/>
          </w:tcPr>
          <w:p w14:paraId="1B364D81" w14:textId="7AD7AAA2" w:rsidR="005F595E" w:rsidRPr="001D213D" w:rsidRDefault="00762396" w:rsidP="005F595E">
            <w:pPr>
              <w:jc w:val="both"/>
              <w:rPr>
                <w:rFonts w:ascii="Arial" w:hAnsi="Arial" w:cs="Arial"/>
                <w:b/>
                <w:bCs/>
              </w:rPr>
            </w:pPr>
            <w:r w:rsidRPr="001D213D">
              <w:rPr>
                <w:rFonts w:ascii="Arial" w:hAnsi="Arial" w:cs="Arial"/>
                <w:b/>
                <w:bCs/>
              </w:rPr>
              <w:t>Age</w:t>
            </w:r>
          </w:p>
        </w:tc>
        <w:tc>
          <w:tcPr>
            <w:tcW w:w="3813" w:type="pct"/>
          </w:tcPr>
          <w:p w14:paraId="0D47FB6D" w14:textId="77777777" w:rsidR="00E45386" w:rsidRPr="001D213D" w:rsidRDefault="00E45386" w:rsidP="00E45386">
            <w:pPr>
              <w:autoSpaceDE w:val="0"/>
              <w:autoSpaceDN w:val="0"/>
              <w:adjustRightInd w:val="0"/>
              <w:rPr>
                <w:rFonts w:ascii="Arial" w:eastAsiaTheme="minorHAnsi" w:hAnsi="Arial" w:cs="Arial"/>
                <w:i/>
                <w:iCs/>
                <w:color w:val="000000"/>
                <w:lang w:val="en-IE" w:eastAsia="en-US"/>
              </w:rPr>
            </w:pPr>
            <w:r w:rsidRPr="001D213D">
              <w:rPr>
                <w:rFonts w:ascii="Arial" w:eastAsiaTheme="minorHAnsi" w:hAnsi="Arial" w:cs="Arial"/>
                <w:color w:val="000000"/>
                <w:lang w:val="en-IE" w:eastAsia="en-US"/>
              </w:rPr>
              <w:t>The Public Service Superannuation (Age of Retirement) Act, 2018* set 70 years as the compulsory retirement age for public servants.</w:t>
            </w:r>
            <w:r w:rsidRPr="001D213D">
              <w:rPr>
                <w:rFonts w:ascii="Arial" w:eastAsiaTheme="minorHAnsi" w:hAnsi="Arial" w:cs="Arial"/>
                <w:i/>
                <w:iCs/>
                <w:color w:val="000000"/>
                <w:lang w:val="en-IE" w:eastAsia="en-US"/>
              </w:rPr>
              <w:t xml:space="preserve"> </w:t>
            </w:r>
          </w:p>
          <w:p w14:paraId="1D853980" w14:textId="77777777" w:rsidR="00E45386" w:rsidRPr="001D213D"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1D213D" w:rsidRDefault="00E45386" w:rsidP="00E45386">
            <w:pPr>
              <w:autoSpaceDE w:val="0"/>
              <w:autoSpaceDN w:val="0"/>
              <w:adjustRightInd w:val="0"/>
              <w:rPr>
                <w:rFonts w:ascii="Arial" w:eastAsiaTheme="minorHAnsi" w:hAnsi="Arial" w:cs="Arial"/>
                <w:b/>
                <w:bCs/>
                <w:iCs/>
                <w:color w:val="000000" w:themeColor="text1"/>
                <w:lang w:val="en-IE" w:eastAsia="en-US"/>
              </w:rPr>
            </w:pPr>
            <w:r w:rsidRPr="001D213D">
              <w:rPr>
                <w:rFonts w:ascii="Arial" w:eastAsiaTheme="minorHAnsi" w:hAnsi="Arial" w:cs="Arial"/>
                <w:b/>
                <w:bCs/>
                <w:iCs/>
                <w:color w:val="000000"/>
                <w:lang w:val="en-IE" w:eastAsia="en-US"/>
              </w:rPr>
              <w:t xml:space="preserve">* Public </w:t>
            </w:r>
            <w:r w:rsidRPr="001D213D">
              <w:rPr>
                <w:rFonts w:ascii="Arial" w:eastAsiaTheme="minorHAnsi" w:hAnsi="Arial" w:cs="Arial"/>
                <w:b/>
                <w:bCs/>
                <w:iCs/>
                <w:color w:val="000000" w:themeColor="text1"/>
                <w:lang w:val="en-IE" w:eastAsia="en-US"/>
              </w:rPr>
              <w:t>Servants not affected by this legislation:</w:t>
            </w:r>
          </w:p>
          <w:p w14:paraId="423A76B7" w14:textId="3343E1F1" w:rsidR="00E45386" w:rsidRPr="001D213D" w:rsidRDefault="00E45386" w:rsidP="00E45386">
            <w:pPr>
              <w:autoSpaceDE w:val="0"/>
              <w:autoSpaceDN w:val="0"/>
              <w:adjustRightInd w:val="0"/>
              <w:rPr>
                <w:rFonts w:ascii="Arial" w:eastAsiaTheme="minorHAnsi" w:hAnsi="Arial" w:cs="Arial"/>
                <w:color w:val="000000" w:themeColor="text1"/>
                <w:lang w:val="en-IE" w:eastAsia="en-US"/>
              </w:rPr>
            </w:pPr>
            <w:r w:rsidRPr="001D213D">
              <w:rPr>
                <w:rFonts w:ascii="Arial" w:eastAsiaTheme="minorHAnsi" w:hAnsi="Arial" w:cs="Arial"/>
                <w:color w:val="000000" w:themeColor="text1"/>
                <w:lang w:val="en-IE" w:eastAsia="en-US"/>
              </w:rPr>
              <w:t xml:space="preserve">Public servants joining the public </w:t>
            </w:r>
            <w:r w:rsidR="00D34192" w:rsidRPr="001D213D">
              <w:rPr>
                <w:rFonts w:ascii="Arial" w:eastAsiaTheme="minorHAnsi" w:hAnsi="Arial" w:cs="Arial"/>
                <w:color w:val="000000" w:themeColor="text1"/>
                <w:lang w:val="en-IE" w:eastAsia="en-US"/>
              </w:rPr>
              <w:t>service or</w:t>
            </w:r>
            <w:r w:rsidRPr="001D213D">
              <w:rPr>
                <w:rFonts w:ascii="Arial" w:eastAsiaTheme="minorHAnsi" w:hAnsi="Arial" w:cs="Arial"/>
                <w:color w:val="000000" w:themeColor="text1"/>
                <w:lang w:val="en-IE" w:eastAsia="en-US"/>
              </w:rPr>
              <w:t xml:space="preserve"> re</w:t>
            </w:r>
            <w:r w:rsidR="00A36FE9" w:rsidRPr="001D213D">
              <w:rPr>
                <w:rFonts w:ascii="Arial" w:eastAsiaTheme="minorHAnsi" w:hAnsi="Arial" w:cs="Arial"/>
                <w:color w:val="000000" w:themeColor="text1"/>
                <w:lang w:val="en-IE" w:eastAsia="en-US"/>
              </w:rPr>
              <w:t>-</w:t>
            </w:r>
            <w:r w:rsidRPr="001D213D">
              <w:rPr>
                <w:rFonts w:ascii="Arial" w:eastAsiaTheme="minorHAnsi" w:hAnsi="Arial" w:cs="Arial"/>
                <w:color w:val="000000" w:themeColor="text1"/>
                <w:lang w:val="en-IE" w:eastAsia="en-US"/>
              </w:rPr>
              <w:t xml:space="preserve">joining the public service with a </w:t>
            </w:r>
            <w:r w:rsidR="002B6B2C" w:rsidRPr="001D213D">
              <w:rPr>
                <w:rFonts w:ascii="Arial" w:eastAsiaTheme="minorHAnsi" w:hAnsi="Arial" w:cs="Arial"/>
                <w:color w:val="000000" w:themeColor="text1"/>
                <w:lang w:val="en-IE" w:eastAsia="en-US"/>
              </w:rPr>
              <w:t>26-week</w:t>
            </w:r>
            <w:r w:rsidRPr="001D213D">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1D213D"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1D213D" w:rsidRDefault="00E45386" w:rsidP="00E45386">
            <w:pPr>
              <w:autoSpaceDE w:val="0"/>
              <w:autoSpaceDN w:val="0"/>
              <w:adjustRightInd w:val="0"/>
              <w:rPr>
                <w:rFonts w:ascii="Arial" w:eastAsiaTheme="minorHAnsi" w:hAnsi="Arial" w:cs="Arial"/>
                <w:color w:val="000000" w:themeColor="text1"/>
                <w:lang w:val="en-IE" w:eastAsia="en-US"/>
              </w:rPr>
            </w:pPr>
            <w:r w:rsidRPr="001D213D">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1D213D" w:rsidRDefault="001E592B" w:rsidP="00E45386">
            <w:pPr>
              <w:autoSpaceDE w:val="0"/>
              <w:autoSpaceDN w:val="0"/>
              <w:adjustRightInd w:val="0"/>
              <w:rPr>
                <w:rFonts w:ascii="Arial" w:eastAsiaTheme="minorHAnsi" w:hAnsi="Arial" w:cs="Arial"/>
                <w:color w:val="000000"/>
                <w:lang w:val="en-IE" w:eastAsia="en-US"/>
              </w:rPr>
            </w:pPr>
          </w:p>
        </w:tc>
      </w:tr>
      <w:tr w:rsidR="00543F98" w:rsidRPr="001D213D" w14:paraId="00A31E89" w14:textId="77777777" w:rsidTr="00762396">
        <w:tc>
          <w:tcPr>
            <w:tcW w:w="1187" w:type="pct"/>
          </w:tcPr>
          <w:p w14:paraId="33CE3509" w14:textId="00C97D8C" w:rsidR="00543F98" w:rsidRPr="001D213D" w:rsidRDefault="00762396" w:rsidP="00E0768C">
            <w:pPr>
              <w:jc w:val="both"/>
              <w:rPr>
                <w:rFonts w:ascii="Arial" w:hAnsi="Arial" w:cs="Arial"/>
                <w:b/>
              </w:rPr>
            </w:pPr>
            <w:r w:rsidRPr="001D213D">
              <w:rPr>
                <w:rFonts w:ascii="Arial" w:hAnsi="Arial" w:cs="Arial"/>
                <w:b/>
              </w:rPr>
              <w:lastRenderedPageBreak/>
              <w:t>Probation</w:t>
            </w:r>
          </w:p>
        </w:tc>
        <w:tc>
          <w:tcPr>
            <w:tcW w:w="3813" w:type="pct"/>
          </w:tcPr>
          <w:p w14:paraId="43F205C5" w14:textId="29B115FF" w:rsidR="00543F98" w:rsidRPr="001D213D" w:rsidRDefault="00543F98" w:rsidP="00E0768C">
            <w:pPr>
              <w:jc w:val="both"/>
              <w:rPr>
                <w:rFonts w:ascii="Arial" w:hAnsi="Arial" w:cs="Arial"/>
              </w:rPr>
            </w:pPr>
            <w:r w:rsidRPr="001D213D">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1D213D" w:rsidRDefault="00E0768C" w:rsidP="00E0768C">
            <w:pPr>
              <w:jc w:val="both"/>
              <w:rPr>
                <w:rFonts w:ascii="Arial" w:hAnsi="Arial" w:cs="Arial"/>
              </w:rPr>
            </w:pPr>
          </w:p>
        </w:tc>
      </w:tr>
      <w:tr w:rsidR="00543F98" w:rsidRPr="001D213D" w14:paraId="569E1840" w14:textId="77777777" w:rsidTr="00762396">
        <w:trPr>
          <w:trHeight w:val="699"/>
        </w:trPr>
        <w:tc>
          <w:tcPr>
            <w:tcW w:w="1187" w:type="pct"/>
          </w:tcPr>
          <w:p w14:paraId="27BE9867" w14:textId="16198D46" w:rsidR="00A54067" w:rsidRPr="001D213D" w:rsidRDefault="00762396" w:rsidP="00A54067">
            <w:pPr>
              <w:rPr>
                <w:rFonts w:ascii="Arial" w:hAnsi="Arial" w:cs="Arial"/>
                <w:b/>
                <w:bCs/>
              </w:rPr>
            </w:pPr>
            <w:r w:rsidRPr="001D213D">
              <w:rPr>
                <w:rFonts w:ascii="Arial" w:hAnsi="Arial" w:cs="Arial"/>
                <w:b/>
                <w:bCs/>
              </w:rPr>
              <w:t>Protection of children guidance and legislation</w:t>
            </w:r>
          </w:p>
          <w:p w14:paraId="470BFBA0" w14:textId="552E50B4" w:rsidR="00543F98" w:rsidRPr="001D213D" w:rsidRDefault="00543F98" w:rsidP="00F8393C">
            <w:pPr>
              <w:rPr>
                <w:rFonts w:ascii="Arial" w:hAnsi="Arial" w:cs="Arial"/>
                <w:b/>
                <w:bCs/>
              </w:rPr>
            </w:pPr>
          </w:p>
        </w:tc>
        <w:tc>
          <w:tcPr>
            <w:tcW w:w="3813" w:type="pct"/>
          </w:tcPr>
          <w:p w14:paraId="444A8E6F" w14:textId="77777777" w:rsidR="00C82754" w:rsidRPr="001D213D" w:rsidRDefault="00C82754" w:rsidP="00C82754">
            <w:pPr>
              <w:jc w:val="both"/>
              <w:rPr>
                <w:rFonts w:ascii="Arial" w:hAnsi="Arial" w:cs="Arial"/>
              </w:rPr>
            </w:pPr>
            <w:r w:rsidRPr="001D213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1D213D" w:rsidRDefault="00C82754" w:rsidP="00C82754">
            <w:pPr>
              <w:jc w:val="both"/>
              <w:rPr>
                <w:rFonts w:ascii="Arial" w:hAnsi="Arial" w:cs="Arial"/>
              </w:rPr>
            </w:pPr>
          </w:p>
          <w:p w14:paraId="71541E22" w14:textId="77777777" w:rsidR="00C82754" w:rsidRPr="001D213D" w:rsidRDefault="00C82754" w:rsidP="00C82754">
            <w:pPr>
              <w:jc w:val="both"/>
              <w:rPr>
                <w:rFonts w:ascii="Arial" w:hAnsi="Arial" w:cs="Arial"/>
              </w:rPr>
            </w:pPr>
            <w:r w:rsidRPr="001D213D">
              <w:rPr>
                <w:rFonts w:ascii="Arial" w:hAnsi="Arial" w:cs="Arial"/>
              </w:rPr>
              <w:t xml:space="preserve">Some staff have additional responsibilities such as Line Managers, Designated Officers and Mandated Persons. </w:t>
            </w:r>
          </w:p>
          <w:p w14:paraId="4314F291" w14:textId="77777777" w:rsidR="00C82754" w:rsidRPr="001D213D" w:rsidRDefault="00C82754" w:rsidP="00C82754">
            <w:pPr>
              <w:jc w:val="both"/>
              <w:rPr>
                <w:rFonts w:ascii="Arial" w:hAnsi="Arial" w:cs="Arial"/>
              </w:rPr>
            </w:pPr>
          </w:p>
          <w:p w14:paraId="15AA7407" w14:textId="77777777" w:rsidR="00C82754" w:rsidRPr="001D213D" w:rsidRDefault="00C82754" w:rsidP="00C82754">
            <w:pPr>
              <w:jc w:val="both"/>
              <w:rPr>
                <w:rFonts w:ascii="Arial" w:hAnsi="Arial" w:cs="Arial"/>
              </w:rPr>
            </w:pPr>
            <w:r w:rsidRPr="001D213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1D213D">
                <w:rPr>
                  <w:rStyle w:val="Hyperlink"/>
                  <w:rFonts w:ascii="Arial" w:hAnsi="Arial" w:cs="Arial"/>
                </w:rPr>
                <w:t>Schedule 2</w:t>
              </w:r>
              <w:r w:rsidRPr="001D213D">
                <w:rPr>
                  <w:rFonts w:ascii="Arial" w:hAnsi="Arial" w:cs="Arial"/>
                </w:rPr>
                <w:t xml:space="preserve"> of the Children First Act 2015</w:t>
              </w:r>
            </w:hyperlink>
            <w:r w:rsidRPr="001D213D">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1D213D" w:rsidRDefault="00C82754" w:rsidP="00C82754">
            <w:pPr>
              <w:jc w:val="both"/>
              <w:rPr>
                <w:rFonts w:ascii="Arial" w:hAnsi="Arial" w:cs="Arial"/>
              </w:rPr>
            </w:pPr>
          </w:p>
          <w:p w14:paraId="62136DD2" w14:textId="77777777" w:rsidR="00C82754" w:rsidRPr="001D213D" w:rsidRDefault="00C82754" w:rsidP="00C82754">
            <w:pPr>
              <w:jc w:val="both"/>
              <w:rPr>
                <w:rFonts w:ascii="Arial" w:hAnsi="Arial" w:cs="Arial"/>
              </w:rPr>
            </w:pPr>
            <w:r w:rsidRPr="001D213D">
              <w:rPr>
                <w:rFonts w:ascii="Arial" w:hAnsi="Arial" w:cs="Arial"/>
              </w:rPr>
              <w:t xml:space="preserve">Visit </w:t>
            </w:r>
            <w:hyperlink r:id="rId17" w:history="1">
              <w:r w:rsidRPr="001D213D">
                <w:rPr>
                  <w:rStyle w:val="Hyperlink"/>
                  <w:rFonts w:ascii="Arial" w:hAnsi="Arial" w:cs="Arial"/>
                </w:rPr>
                <w:t>HSE Children First</w:t>
              </w:r>
              <w:r w:rsidRPr="001D213D">
                <w:rPr>
                  <w:rFonts w:ascii="Arial" w:hAnsi="Arial" w:cs="Arial"/>
                </w:rPr>
                <w:t xml:space="preserve"> </w:t>
              </w:r>
            </w:hyperlink>
            <w:r w:rsidRPr="001D213D">
              <w:rPr>
                <w:rFonts w:ascii="Arial" w:hAnsi="Arial" w:cs="Arial"/>
              </w:rPr>
              <w:t xml:space="preserve">for further information, guidance and resources. </w:t>
            </w:r>
          </w:p>
          <w:p w14:paraId="31C11061" w14:textId="6B62B1C4" w:rsidR="00543F98" w:rsidRPr="001D213D" w:rsidRDefault="00413395" w:rsidP="00A54067">
            <w:pPr>
              <w:jc w:val="both"/>
              <w:rPr>
                <w:rFonts w:ascii="Arial" w:hAnsi="Arial" w:cs="Arial"/>
                <w:b/>
                <w:bCs/>
              </w:rPr>
            </w:pPr>
            <w:r w:rsidRPr="001D213D">
              <w:rPr>
                <w:rFonts w:ascii="Arial" w:hAnsi="Arial" w:cs="Arial"/>
                <w:bCs/>
                <w:lang w:val="en"/>
              </w:rPr>
              <w:t>.</w:t>
            </w:r>
          </w:p>
        </w:tc>
      </w:tr>
      <w:tr w:rsidR="00543F98" w:rsidRPr="001D213D"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1D213D" w:rsidRDefault="00762396" w:rsidP="00F8393C">
            <w:pPr>
              <w:rPr>
                <w:rFonts w:ascii="Arial" w:hAnsi="Arial" w:cs="Arial"/>
                <w:b/>
                <w:bCs/>
              </w:rPr>
            </w:pPr>
            <w:bookmarkStart w:id="0" w:name="_Hlk58316562"/>
            <w:r w:rsidRPr="001D213D">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1D213D" w:rsidRDefault="00543F98" w:rsidP="005F595E">
            <w:pPr>
              <w:jc w:val="both"/>
              <w:rPr>
                <w:rFonts w:ascii="Arial" w:hAnsi="Arial" w:cs="Arial"/>
              </w:rPr>
            </w:pPr>
            <w:r w:rsidRPr="001D213D">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1D213D">
              <w:rPr>
                <w:rFonts w:ascii="Arial" w:hAnsi="Arial" w:cs="Arial"/>
                <w:iCs/>
              </w:rPr>
              <w:t>and comply with associated HSE protocols for implementing and maintaining these standards as appropriate to the role.</w:t>
            </w:r>
          </w:p>
          <w:p w14:paraId="3D6AA4B0" w14:textId="77777777" w:rsidR="00543F98" w:rsidRPr="001D213D" w:rsidRDefault="00543F98" w:rsidP="005F595E">
            <w:pPr>
              <w:jc w:val="both"/>
              <w:rPr>
                <w:rFonts w:ascii="Arial" w:hAnsi="Arial" w:cs="Arial"/>
              </w:rPr>
            </w:pPr>
          </w:p>
        </w:tc>
      </w:tr>
      <w:tr w:rsidR="00543F98" w:rsidRPr="001D213D"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1D213D" w:rsidRDefault="00762396" w:rsidP="00F8393C">
            <w:pPr>
              <w:rPr>
                <w:rFonts w:ascii="Arial" w:hAnsi="Arial" w:cs="Arial"/>
                <w:b/>
                <w:bCs/>
              </w:rPr>
            </w:pPr>
            <w:r w:rsidRPr="001D213D">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1D213D" w:rsidRDefault="00543F98" w:rsidP="005F595E">
            <w:pPr>
              <w:jc w:val="both"/>
              <w:rPr>
                <w:rFonts w:ascii="Arial" w:hAnsi="Arial" w:cs="Arial"/>
              </w:rPr>
            </w:pPr>
            <w:r w:rsidRPr="001D213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1D213D" w:rsidRDefault="00543F98" w:rsidP="005F595E">
            <w:pPr>
              <w:ind w:firstLine="720"/>
              <w:jc w:val="both"/>
              <w:rPr>
                <w:rFonts w:ascii="Arial" w:hAnsi="Arial" w:cs="Arial"/>
              </w:rPr>
            </w:pPr>
          </w:p>
          <w:p w14:paraId="033501F0" w14:textId="77777777" w:rsidR="00543F98" w:rsidRPr="001D213D" w:rsidRDefault="00543F98" w:rsidP="005F595E">
            <w:pPr>
              <w:jc w:val="both"/>
              <w:rPr>
                <w:rFonts w:ascii="Arial" w:hAnsi="Arial" w:cs="Arial"/>
              </w:rPr>
            </w:pPr>
            <w:r w:rsidRPr="001D213D">
              <w:rPr>
                <w:rFonts w:ascii="Arial" w:hAnsi="Arial" w:cs="Arial"/>
              </w:rPr>
              <w:t>Key responsibilities include:</w:t>
            </w:r>
          </w:p>
          <w:p w14:paraId="239805B8" w14:textId="77777777" w:rsidR="00543F98" w:rsidRPr="001D213D" w:rsidRDefault="00543F98" w:rsidP="005F595E">
            <w:pPr>
              <w:jc w:val="both"/>
              <w:rPr>
                <w:rFonts w:ascii="Arial" w:hAnsi="Arial" w:cs="Arial"/>
                <w:highlight w:val="yellow"/>
              </w:rPr>
            </w:pPr>
          </w:p>
          <w:p w14:paraId="1A2019CC" w14:textId="77777777" w:rsidR="00543F98" w:rsidRPr="001D213D" w:rsidRDefault="00543F98" w:rsidP="003E7EEE">
            <w:pPr>
              <w:pStyle w:val="ListParagraph"/>
              <w:numPr>
                <w:ilvl w:val="0"/>
                <w:numId w:val="13"/>
              </w:numPr>
              <w:jc w:val="both"/>
              <w:rPr>
                <w:rFonts w:ascii="Arial" w:hAnsi="Arial" w:cs="Arial"/>
              </w:rPr>
            </w:pPr>
            <w:r w:rsidRPr="001D213D">
              <w:rPr>
                <w:rFonts w:ascii="Arial" w:hAnsi="Arial" w:cs="Arial"/>
              </w:rPr>
              <w:t>Developing a SSSS for the department/service</w:t>
            </w:r>
            <w:r w:rsidRPr="001D213D">
              <w:rPr>
                <w:rStyle w:val="FootnoteReference"/>
                <w:rFonts w:ascii="Arial" w:eastAsia="Calibri" w:hAnsi="Arial" w:cs="Arial"/>
              </w:rPr>
              <w:footnoteReference w:id="2"/>
            </w:r>
            <w:r w:rsidRPr="001D213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D213D" w:rsidRDefault="00543F98" w:rsidP="003E7EEE">
            <w:pPr>
              <w:pStyle w:val="ListParagraph"/>
              <w:numPr>
                <w:ilvl w:val="0"/>
                <w:numId w:val="13"/>
              </w:numPr>
              <w:jc w:val="both"/>
              <w:rPr>
                <w:rFonts w:ascii="Arial" w:hAnsi="Arial" w:cs="Arial"/>
              </w:rPr>
            </w:pPr>
            <w:r w:rsidRPr="001D213D">
              <w:rPr>
                <w:rFonts w:ascii="Arial" w:hAnsi="Arial" w:cs="Arial"/>
              </w:rPr>
              <w:t xml:space="preserve">Ensuring that Occupational Safety and Health (OSH) is integrated into day-to-day business, providing Systems Of Work (SOW) that are planned, organised, performed, </w:t>
            </w:r>
            <w:r w:rsidR="00D34192" w:rsidRPr="001D213D">
              <w:rPr>
                <w:rFonts w:ascii="Arial" w:hAnsi="Arial" w:cs="Arial"/>
              </w:rPr>
              <w:t>maintained,</w:t>
            </w:r>
            <w:r w:rsidRPr="001D213D">
              <w:rPr>
                <w:rFonts w:ascii="Arial" w:hAnsi="Arial" w:cs="Arial"/>
              </w:rPr>
              <w:t xml:space="preserve"> and revised as appropriate, and ensuring that all safety related records are maintained and available for inspection.</w:t>
            </w:r>
          </w:p>
          <w:p w14:paraId="44F284F2" w14:textId="77777777" w:rsidR="00543F98" w:rsidRPr="001D213D" w:rsidRDefault="00543F98" w:rsidP="003E7EEE">
            <w:pPr>
              <w:pStyle w:val="ListParagraph"/>
              <w:numPr>
                <w:ilvl w:val="0"/>
                <w:numId w:val="13"/>
              </w:numPr>
              <w:jc w:val="both"/>
              <w:rPr>
                <w:rFonts w:ascii="Arial" w:hAnsi="Arial" w:cs="Arial"/>
              </w:rPr>
            </w:pPr>
            <w:r w:rsidRPr="001D213D">
              <w:rPr>
                <w:rFonts w:ascii="Arial" w:hAnsi="Arial" w:cs="Arial"/>
              </w:rPr>
              <w:t>Consulting and communicating with staff and safety representatives on OSH matters.</w:t>
            </w:r>
          </w:p>
          <w:p w14:paraId="26E31354" w14:textId="4E3FA182" w:rsidR="00543F98" w:rsidRPr="001D213D" w:rsidRDefault="00543F98" w:rsidP="003E7EEE">
            <w:pPr>
              <w:pStyle w:val="ListParagraph"/>
              <w:numPr>
                <w:ilvl w:val="0"/>
                <w:numId w:val="13"/>
              </w:numPr>
              <w:jc w:val="both"/>
              <w:rPr>
                <w:rFonts w:ascii="Arial" w:hAnsi="Arial" w:cs="Arial"/>
              </w:rPr>
            </w:pPr>
            <w:r w:rsidRPr="001D213D">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1D213D" w:rsidRDefault="00543F98" w:rsidP="003E7EEE">
            <w:pPr>
              <w:pStyle w:val="ListParagraph"/>
              <w:numPr>
                <w:ilvl w:val="0"/>
                <w:numId w:val="13"/>
              </w:numPr>
              <w:jc w:val="both"/>
              <w:rPr>
                <w:rFonts w:ascii="Arial" w:hAnsi="Arial" w:cs="Arial"/>
              </w:rPr>
            </w:pPr>
            <w:r w:rsidRPr="001D213D">
              <w:rPr>
                <w:rFonts w:ascii="Arial" w:hAnsi="Arial" w:cs="Arial"/>
              </w:rPr>
              <w:t>Ensuring that all incidents occurring within the relevant department/service are managed</w:t>
            </w:r>
            <w:r w:rsidR="002B6B2C" w:rsidRPr="001D213D">
              <w:rPr>
                <w:rFonts w:ascii="Arial" w:hAnsi="Arial" w:cs="Arial"/>
              </w:rPr>
              <w:t xml:space="preserve"> appropriately</w:t>
            </w:r>
            <w:r w:rsidRPr="001D213D">
              <w:rPr>
                <w:rFonts w:ascii="Arial" w:hAnsi="Arial" w:cs="Arial"/>
              </w:rPr>
              <w:t xml:space="preserve"> and investigated in accordance with HSE procedures</w:t>
            </w:r>
            <w:r w:rsidRPr="001D213D">
              <w:rPr>
                <w:rStyle w:val="FootnoteReference"/>
                <w:rFonts w:ascii="Arial" w:eastAsia="Calibri" w:hAnsi="Arial" w:cs="Arial"/>
              </w:rPr>
              <w:footnoteReference w:id="3"/>
            </w:r>
            <w:r w:rsidRPr="001D213D">
              <w:rPr>
                <w:rFonts w:ascii="Arial" w:hAnsi="Arial" w:cs="Arial"/>
              </w:rPr>
              <w:t>.</w:t>
            </w:r>
          </w:p>
          <w:p w14:paraId="11FEAA1E" w14:textId="77777777" w:rsidR="00543F98" w:rsidRPr="001D213D" w:rsidRDefault="00543F98" w:rsidP="003E7EEE">
            <w:pPr>
              <w:pStyle w:val="ListParagraph"/>
              <w:numPr>
                <w:ilvl w:val="0"/>
                <w:numId w:val="13"/>
              </w:numPr>
              <w:jc w:val="both"/>
              <w:rPr>
                <w:rFonts w:ascii="Arial" w:hAnsi="Arial" w:cs="Arial"/>
              </w:rPr>
            </w:pPr>
            <w:r w:rsidRPr="001D213D">
              <w:rPr>
                <w:rFonts w:ascii="Arial" w:hAnsi="Arial" w:cs="Arial"/>
              </w:rPr>
              <w:t>Seeking advice from health and safety professionals through the National Health and Safety Function Helpdesk as appropriate.</w:t>
            </w:r>
          </w:p>
          <w:p w14:paraId="71D0F0C6" w14:textId="77777777" w:rsidR="00543F98" w:rsidRPr="001D213D" w:rsidRDefault="00543F98" w:rsidP="003E7EEE">
            <w:pPr>
              <w:pStyle w:val="ListParagraph"/>
              <w:numPr>
                <w:ilvl w:val="0"/>
                <w:numId w:val="13"/>
              </w:numPr>
              <w:jc w:val="both"/>
              <w:rPr>
                <w:rFonts w:ascii="Arial" w:hAnsi="Arial" w:cs="Arial"/>
              </w:rPr>
            </w:pPr>
            <w:r w:rsidRPr="001D213D">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1D213D" w:rsidRDefault="00543F98" w:rsidP="005F595E">
            <w:pPr>
              <w:jc w:val="both"/>
              <w:rPr>
                <w:rFonts w:ascii="Arial" w:hAnsi="Arial" w:cs="Arial"/>
              </w:rPr>
            </w:pPr>
          </w:p>
          <w:p w14:paraId="7AC8EEB0" w14:textId="77777777" w:rsidR="00543F98" w:rsidRPr="001D213D" w:rsidRDefault="00543F98" w:rsidP="005F595E">
            <w:pPr>
              <w:jc w:val="both"/>
              <w:rPr>
                <w:rFonts w:ascii="Arial" w:hAnsi="Arial" w:cs="Arial"/>
              </w:rPr>
            </w:pPr>
            <w:r w:rsidRPr="001D213D">
              <w:rPr>
                <w:rFonts w:ascii="Arial" w:hAnsi="Arial" w:cs="Arial"/>
                <w:b/>
              </w:rPr>
              <w:lastRenderedPageBreak/>
              <w:t>Note</w:t>
            </w:r>
            <w:r w:rsidRPr="001D213D">
              <w:rPr>
                <w:rFonts w:ascii="Arial" w:hAnsi="Arial" w:cs="Arial"/>
              </w:rPr>
              <w:t xml:space="preserve">: Detailed roles and responsibilities of Line Managers are outlined in local SSSS. </w:t>
            </w:r>
          </w:p>
          <w:p w14:paraId="7DBB71A5" w14:textId="3B1B6585" w:rsidR="000D156B" w:rsidRPr="001D213D" w:rsidRDefault="000D156B" w:rsidP="005F595E">
            <w:pPr>
              <w:jc w:val="both"/>
              <w:rPr>
                <w:rFonts w:ascii="Arial" w:hAnsi="Arial" w:cs="Arial"/>
              </w:rPr>
            </w:pPr>
          </w:p>
        </w:tc>
      </w:tr>
      <w:bookmarkEnd w:id="0"/>
    </w:tbl>
    <w:p w14:paraId="0FC7D839" w14:textId="78EE219E" w:rsidR="00117CD7" w:rsidRPr="001D213D" w:rsidRDefault="00117CD7" w:rsidP="00E9136D">
      <w:pPr>
        <w:rPr>
          <w:rFonts w:ascii="Arial" w:hAnsi="Arial" w:cs="Arial"/>
          <w:b/>
          <w:color w:val="000099"/>
        </w:rPr>
      </w:pPr>
    </w:p>
    <w:sectPr w:rsidR="00117CD7" w:rsidRPr="001D213D" w:rsidSect="00F735AB">
      <w:footerReference w:type="even" r:id="rId18"/>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F6C5" w14:textId="77777777" w:rsidR="00B76F51" w:rsidRDefault="00B76F51" w:rsidP="00543F98">
      <w:r>
        <w:separator/>
      </w:r>
    </w:p>
  </w:endnote>
  <w:endnote w:type="continuationSeparator" w:id="0">
    <w:p w14:paraId="3075EF4A" w14:textId="77777777" w:rsidR="00B76F51" w:rsidRDefault="00B76F51" w:rsidP="00543F98">
      <w:r>
        <w:continuationSeparator/>
      </w:r>
    </w:p>
  </w:endnote>
  <w:endnote w:type="continuationNotice" w:id="1">
    <w:p w14:paraId="6FA60074" w14:textId="77777777" w:rsidR="00B76F51" w:rsidRDefault="00B7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BA70" w14:textId="77777777" w:rsidR="00B76F51" w:rsidRDefault="00B76F51" w:rsidP="00543F98">
      <w:r>
        <w:separator/>
      </w:r>
    </w:p>
  </w:footnote>
  <w:footnote w:type="continuationSeparator" w:id="0">
    <w:p w14:paraId="1F0FEEA6" w14:textId="77777777" w:rsidR="00B76F51" w:rsidRDefault="00B76F51" w:rsidP="00543F98">
      <w:r>
        <w:continuationSeparator/>
      </w:r>
    </w:p>
  </w:footnote>
  <w:footnote w:type="continuationNotice" w:id="1">
    <w:p w14:paraId="4567C8FC" w14:textId="77777777" w:rsidR="00B76F51" w:rsidRDefault="00B76F51"/>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C823A5"/>
    <w:multiLevelType w:val="hybridMultilevel"/>
    <w:tmpl w:val="4554FDCA"/>
    <w:lvl w:ilvl="0" w:tplc="F6D04702">
      <w:start w:val="1"/>
      <w:numFmt w:val="lowerLetter"/>
      <w:lvlText w:val="(%1)"/>
      <w:lvlJc w:val="left"/>
      <w:pPr>
        <w:ind w:left="720" w:hanging="360"/>
      </w:pPr>
      <w:rPr>
        <w:rFonts w:ascii="Arial" w:eastAsia="Arial" w:hAnsi="Arial" w:cs="Arial" w:hint="default"/>
        <w:spacing w:val="-1"/>
        <w:w w:val="100"/>
        <w:sz w:val="22"/>
        <w:szCs w:val="22"/>
        <w:lang w:val="en-US" w:eastAsia="en-US" w:bidi="en-U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9D817B0"/>
    <w:multiLevelType w:val="hybridMultilevel"/>
    <w:tmpl w:val="D80619EC"/>
    <w:lvl w:ilvl="0" w:tplc="9A8A276E">
      <w:numFmt w:val="bullet"/>
      <w:lvlText w:val="*"/>
      <w:lvlJc w:val="left"/>
      <w:pPr>
        <w:ind w:left="244" w:hanging="132"/>
      </w:pPr>
      <w:rPr>
        <w:rFonts w:ascii="Arial" w:eastAsia="Arial" w:hAnsi="Arial" w:cs="Arial" w:hint="default"/>
        <w:w w:val="96"/>
        <w:sz w:val="20"/>
        <w:szCs w:val="20"/>
        <w:lang w:val="en-US" w:eastAsia="en-US" w:bidi="en-US"/>
      </w:rPr>
    </w:lvl>
    <w:lvl w:ilvl="1" w:tplc="F6D04702">
      <w:start w:val="1"/>
      <w:numFmt w:val="lowerLetter"/>
      <w:lvlText w:val="(%2)"/>
      <w:lvlJc w:val="left"/>
      <w:pPr>
        <w:ind w:left="832" w:hanging="360"/>
      </w:pPr>
      <w:rPr>
        <w:rFonts w:ascii="Arial" w:eastAsia="Arial" w:hAnsi="Arial" w:cs="Arial" w:hint="default"/>
        <w:spacing w:val="-1"/>
        <w:w w:val="100"/>
        <w:sz w:val="22"/>
        <w:szCs w:val="22"/>
        <w:lang w:val="en-US" w:eastAsia="en-US" w:bidi="en-US"/>
      </w:rPr>
    </w:lvl>
    <w:lvl w:ilvl="2" w:tplc="65D046E2">
      <w:numFmt w:val="bullet"/>
      <w:lvlText w:val="•"/>
      <w:lvlJc w:val="left"/>
      <w:pPr>
        <w:ind w:left="1665" w:hanging="360"/>
      </w:pPr>
      <w:rPr>
        <w:rFonts w:hint="default"/>
        <w:lang w:val="en-US" w:eastAsia="en-US" w:bidi="en-US"/>
      </w:rPr>
    </w:lvl>
    <w:lvl w:ilvl="3" w:tplc="C5E6AAFE">
      <w:numFmt w:val="bullet"/>
      <w:lvlText w:val="•"/>
      <w:lvlJc w:val="left"/>
      <w:pPr>
        <w:ind w:left="2491" w:hanging="360"/>
      </w:pPr>
      <w:rPr>
        <w:rFonts w:hint="default"/>
        <w:lang w:val="en-US" w:eastAsia="en-US" w:bidi="en-US"/>
      </w:rPr>
    </w:lvl>
    <w:lvl w:ilvl="4" w:tplc="75CA67D6">
      <w:numFmt w:val="bullet"/>
      <w:lvlText w:val="•"/>
      <w:lvlJc w:val="left"/>
      <w:pPr>
        <w:ind w:left="3317" w:hanging="360"/>
      </w:pPr>
      <w:rPr>
        <w:rFonts w:hint="default"/>
        <w:lang w:val="en-US" w:eastAsia="en-US" w:bidi="en-US"/>
      </w:rPr>
    </w:lvl>
    <w:lvl w:ilvl="5" w:tplc="1CFA0E86">
      <w:numFmt w:val="bullet"/>
      <w:lvlText w:val="•"/>
      <w:lvlJc w:val="left"/>
      <w:pPr>
        <w:ind w:left="4143" w:hanging="360"/>
      </w:pPr>
      <w:rPr>
        <w:rFonts w:hint="default"/>
        <w:lang w:val="en-US" w:eastAsia="en-US" w:bidi="en-US"/>
      </w:rPr>
    </w:lvl>
    <w:lvl w:ilvl="6" w:tplc="74C664B6">
      <w:numFmt w:val="bullet"/>
      <w:lvlText w:val="•"/>
      <w:lvlJc w:val="left"/>
      <w:pPr>
        <w:ind w:left="4968" w:hanging="360"/>
      </w:pPr>
      <w:rPr>
        <w:rFonts w:hint="default"/>
        <w:lang w:val="en-US" w:eastAsia="en-US" w:bidi="en-US"/>
      </w:rPr>
    </w:lvl>
    <w:lvl w:ilvl="7" w:tplc="161A45EE">
      <w:numFmt w:val="bullet"/>
      <w:lvlText w:val="•"/>
      <w:lvlJc w:val="left"/>
      <w:pPr>
        <w:ind w:left="5794" w:hanging="360"/>
      </w:pPr>
      <w:rPr>
        <w:rFonts w:hint="default"/>
        <w:lang w:val="en-US" w:eastAsia="en-US" w:bidi="en-US"/>
      </w:rPr>
    </w:lvl>
    <w:lvl w:ilvl="8" w:tplc="1E8A0B30">
      <w:numFmt w:val="bullet"/>
      <w:lvlText w:val="•"/>
      <w:lvlJc w:val="left"/>
      <w:pPr>
        <w:ind w:left="6620" w:hanging="360"/>
      </w:pPr>
      <w:rPr>
        <w:rFonts w:hint="default"/>
        <w:lang w:val="en-US" w:eastAsia="en-US" w:bidi="en-US"/>
      </w:rPr>
    </w:lvl>
  </w:abstractNum>
  <w:abstractNum w:abstractNumId="13" w15:restartNumberingAfterBreak="0">
    <w:nsid w:val="1DC01714"/>
    <w:multiLevelType w:val="hybridMultilevel"/>
    <w:tmpl w:val="0744F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DB0F1E"/>
    <w:multiLevelType w:val="hybridMultilevel"/>
    <w:tmpl w:val="9C2266AC"/>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F1B6154"/>
    <w:multiLevelType w:val="hybridMultilevel"/>
    <w:tmpl w:val="568CA2BA"/>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FB91347"/>
    <w:multiLevelType w:val="hybridMultilevel"/>
    <w:tmpl w:val="9FBED08A"/>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516B5"/>
    <w:multiLevelType w:val="hybridMultilevel"/>
    <w:tmpl w:val="BF5E29A0"/>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1CB3EEF"/>
    <w:multiLevelType w:val="hybridMultilevel"/>
    <w:tmpl w:val="0F3E41DE"/>
    <w:lvl w:ilvl="0" w:tplc="76A06EEC">
      <w:numFmt w:val="bullet"/>
      <w:lvlText w:val=""/>
      <w:lvlJc w:val="left"/>
      <w:pPr>
        <w:ind w:left="832" w:hanging="358"/>
      </w:pPr>
      <w:rPr>
        <w:rFonts w:ascii="Symbol" w:eastAsia="Symbol" w:hAnsi="Symbol" w:cs="Symbol" w:hint="default"/>
        <w:w w:val="97"/>
        <w:sz w:val="20"/>
        <w:szCs w:val="20"/>
        <w:lang w:val="en-US" w:eastAsia="en-US" w:bidi="en-US"/>
      </w:rPr>
    </w:lvl>
    <w:lvl w:ilvl="1" w:tplc="BF92D134">
      <w:numFmt w:val="bullet"/>
      <w:lvlText w:val="•"/>
      <w:lvlJc w:val="left"/>
      <w:pPr>
        <w:ind w:left="1583" w:hanging="358"/>
      </w:pPr>
      <w:rPr>
        <w:rFonts w:hint="default"/>
        <w:lang w:val="en-US" w:eastAsia="en-US" w:bidi="en-US"/>
      </w:rPr>
    </w:lvl>
    <w:lvl w:ilvl="2" w:tplc="74E4E1DC">
      <w:numFmt w:val="bullet"/>
      <w:lvlText w:val="•"/>
      <w:lvlJc w:val="left"/>
      <w:pPr>
        <w:ind w:left="2326" w:hanging="358"/>
      </w:pPr>
      <w:rPr>
        <w:rFonts w:hint="default"/>
        <w:lang w:val="en-US" w:eastAsia="en-US" w:bidi="en-US"/>
      </w:rPr>
    </w:lvl>
    <w:lvl w:ilvl="3" w:tplc="3898A438">
      <w:numFmt w:val="bullet"/>
      <w:lvlText w:val="•"/>
      <w:lvlJc w:val="left"/>
      <w:pPr>
        <w:ind w:left="3069" w:hanging="358"/>
      </w:pPr>
      <w:rPr>
        <w:rFonts w:hint="default"/>
        <w:lang w:val="en-US" w:eastAsia="en-US" w:bidi="en-US"/>
      </w:rPr>
    </w:lvl>
    <w:lvl w:ilvl="4" w:tplc="9C34EBAA">
      <w:numFmt w:val="bullet"/>
      <w:lvlText w:val="•"/>
      <w:lvlJc w:val="left"/>
      <w:pPr>
        <w:ind w:left="3812" w:hanging="358"/>
      </w:pPr>
      <w:rPr>
        <w:rFonts w:hint="default"/>
        <w:lang w:val="en-US" w:eastAsia="en-US" w:bidi="en-US"/>
      </w:rPr>
    </w:lvl>
    <w:lvl w:ilvl="5" w:tplc="9A76136C">
      <w:numFmt w:val="bullet"/>
      <w:lvlText w:val="•"/>
      <w:lvlJc w:val="left"/>
      <w:pPr>
        <w:ind w:left="4556" w:hanging="358"/>
      </w:pPr>
      <w:rPr>
        <w:rFonts w:hint="default"/>
        <w:lang w:val="en-US" w:eastAsia="en-US" w:bidi="en-US"/>
      </w:rPr>
    </w:lvl>
    <w:lvl w:ilvl="6" w:tplc="64B29B7E">
      <w:numFmt w:val="bullet"/>
      <w:lvlText w:val="•"/>
      <w:lvlJc w:val="left"/>
      <w:pPr>
        <w:ind w:left="5299" w:hanging="358"/>
      </w:pPr>
      <w:rPr>
        <w:rFonts w:hint="default"/>
        <w:lang w:val="en-US" w:eastAsia="en-US" w:bidi="en-US"/>
      </w:rPr>
    </w:lvl>
    <w:lvl w:ilvl="7" w:tplc="CC0677F0">
      <w:numFmt w:val="bullet"/>
      <w:lvlText w:val="•"/>
      <w:lvlJc w:val="left"/>
      <w:pPr>
        <w:ind w:left="6042" w:hanging="358"/>
      </w:pPr>
      <w:rPr>
        <w:rFonts w:hint="default"/>
        <w:lang w:val="en-US" w:eastAsia="en-US" w:bidi="en-US"/>
      </w:rPr>
    </w:lvl>
    <w:lvl w:ilvl="8" w:tplc="BC4057D0">
      <w:numFmt w:val="bullet"/>
      <w:lvlText w:val="•"/>
      <w:lvlJc w:val="left"/>
      <w:pPr>
        <w:ind w:left="6785" w:hanging="358"/>
      </w:pPr>
      <w:rPr>
        <w:rFonts w:hint="default"/>
        <w:lang w:val="en-US" w:eastAsia="en-US" w:bidi="en-US"/>
      </w:rPr>
    </w:lvl>
  </w:abstractNum>
  <w:abstractNum w:abstractNumId="29"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3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CC7205"/>
    <w:multiLevelType w:val="hybridMultilevel"/>
    <w:tmpl w:val="2C529612"/>
    <w:lvl w:ilvl="0" w:tplc="F3F80D2A">
      <w:numFmt w:val="bullet"/>
      <w:lvlText w:val=""/>
      <w:lvlJc w:val="left"/>
      <w:pPr>
        <w:ind w:left="832" w:hanging="360"/>
      </w:pPr>
      <w:rPr>
        <w:rFonts w:ascii="Symbol" w:eastAsia="Symbol" w:hAnsi="Symbol" w:cs="Symbol" w:hint="default"/>
        <w:w w:val="97"/>
        <w:sz w:val="20"/>
        <w:szCs w:val="20"/>
        <w:lang w:val="en-US" w:eastAsia="en-US" w:bidi="en-US"/>
      </w:rPr>
    </w:lvl>
    <w:lvl w:ilvl="1" w:tplc="61B265BC">
      <w:numFmt w:val="bullet"/>
      <w:lvlText w:val="•"/>
      <w:lvlJc w:val="left"/>
      <w:pPr>
        <w:ind w:left="1583" w:hanging="360"/>
      </w:pPr>
      <w:rPr>
        <w:rFonts w:hint="default"/>
        <w:lang w:val="en-US" w:eastAsia="en-US" w:bidi="en-US"/>
      </w:rPr>
    </w:lvl>
    <w:lvl w:ilvl="2" w:tplc="4572B0BE">
      <w:numFmt w:val="bullet"/>
      <w:lvlText w:val="•"/>
      <w:lvlJc w:val="left"/>
      <w:pPr>
        <w:ind w:left="2326" w:hanging="360"/>
      </w:pPr>
      <w:rPr>
        <w:rFonts w:hint="default"/>
        <w:lang w:val="en-US" w:eastAsia="en-US" w:bidi="en-US"/>
      </w:rPr>
    </w:lvl>
    <w:lvl w:ilvl="3" w:tplc="D80C00DA">
      <w:numFmt w:val="bullet"/>
      <w:lvlText w:val="•"/>
      <w:lvlJc w:val="left"/>
      <w:pPr>
        <w:ind w:left="3069" w:hanging="360"/>
      </w:pPr>
      <w:rPr>
        <w:rFonts w:hint="default"/>
        <w:lang w:val="en-US" w:eastAsia="en-US" w:bidi="en-US"/>
      </w:rPr>
    </w:lvl>
    <w:lvl w:ilvl="4" w:tplc="06B80FE4">
      <w:numFmt w:val="bullet"/>
      <w:lvlText w:val="•"/>
      <w:lvlJc w:val="left"/>
      <w:pPr>
        <w:ind w:left="3812" w:hanging="360"/>
      </w:pPr>
      <w:rPr>
        <w:rFonts w:hint="default"/>
        <w:lang w:val="en-US" w:eastAsia="en-US" w:bidi="en-US"/>
      </w:rPr>
    </w:lvl>
    <w:lvl w:ilvl="5" w:tplc="FCE69A2A">
      <w:numFmt w:val="bullet"/>
      <w:lvlText w:val="•"/>
      <w:lvlJc w:val="left"/>
      <w:pPr>
        <w:ind w:left="4556" w:hanging="360"/>
      </w:pPr>
      <w:rPr>
        <w:rFonts w:hint="default"/>
        <w:lang w:val="en-US" w:eastAsia="en-US" w:bidi="en-US"/>
      </w:rPr>
    </w:lvl>
    <w:lvl w:ilvl="6" w:tplc="CFD0F236">
      <w:numFmt w:val="bullet"/>
      <w:lvlText w:val="•"/>
      <w:lvlJc w:val="left"/>
      <w:pPr>
        <w:ind w:left="5299" w:hanging="360"/>
      </w:pPr>
      <w:rPr>
        <w:rFonts w:hint="default"/>
        <w:lang w:val="en-US" w:eastAsia="en-US" w:bidi="en-US"/>
      </w:rPr>
    </w:lvl>
    <w:lvl w:ilvl="7" w:tplc="B0EA7F7E">
      <w:numFmt w:val="bullet"/>
      <w:lvlText w:val="•"/>
      <w:lvlJc w:val="left"/>
      <w:pPr>
        <w:ind w:left="6042" w:hanging="360"/>
      </w:pPr>
      <w:rPr>
        <w:rFonts w:hint="default"/>
        <w:lang w:val="en-US" w:eastAsia="en-US" w:bidi="en-US"/>
      </w:rPr>
    </w:lvl>
    <w:lvl w:ilvl="8" w:tplc="7D94F46C">
      <w:numFmt w:val="bullet"/>
      <w:lvlText w:val="•"/>
      <w:lvlJc w:val="left"/>
      <w:pPr>
        <w:ind w:left="6785" w:hanging="360"/>
      </w:pPr>
      <w:rPr>
        <w:rFonts w:hint="default"/>
        <w:lang w:val="en-US" w:eastAsia="en-US" w:bidi="en-US"/>
      </w:rPr>
    </w:lvl>
  </w:abstractNum>
  <w:abstractNum w:abstractNumId="3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4D575852"/>
    <w:multiLevelType w:val="hybridMultilevel"/>
    <w:tmpl w:val="0F9C3E1A"/>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F8E4195"/>
    <w:multiLevelType w:val="hybridMultilevel"/>
    <w:tmpl w:val="69A4387C"/>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8E78A1"/>
    <w:multiLevelType w:val="hybridMultilevel"/>
    <w:tmpl w:val="33EC6E06"/>
    <w:lvl w:ilvl="0" w:tplc="553EBE52">
      <w:numFmt w:val="bullet"/>
      <w:lvlText w:val=""/>
      <w:lvlJc w:val="left"/>
      <w:pPr>
        <w:ind w:left="832" w:hanging="360"/>
      </w:pPr>
      <w:rPr>
        <w:rFonts w:ascii="Symbol" w:eastAsia="Symbol" w:hAnsi="Symbol" w:cs="Symbol" w:hint="default"/>
        <w:w w:val="97"/>
        <w:sz w:val="20"/>
        <w:szCs w:val="20"/>
        <w:lang w:val="en-US" w:eastAsia="en-US" w:bidi="en-US"/>
      </w:rPr>
    </w:lvl>
    <w:lvl w:ilvl="1" w:tplc="DDDCBFDC">
      <w:numFmt w:val="bullet"/>
      <w:lvlText w:val="•"/>
      <w:lvlJc w:val="left"/>
      <w:pPr>
        <w:ind w:left="1583" w:hanging="360"/>
      </w:pPr>
      <w:rPr>
        <w:rFonts w:hint="default"/>
        <w:lang w:val="en-US" w:eastAsia="en-US" w:bidi="en-US"/>
      </w:rPr>
    </w:lvl>
    <w:lvl w:ilvl="2" w:tplc="E8A22016">
      <w:numFmt w:val="bullet"/>
      <w:lvlText w:val="•"/>
      <w:lvlJc w:val="left"/>
      <w:pPr>
        <w:ind w:left="2326" w:hanging="360"/>
      </w:pPr>
      <w:rPr>
        <w:rFonts w:hint="default"/>
        <w:lang w:val="en-US" w:eastAsia="en-US" w:bidi="en-US"/>
      </w:rPr>
    </w:lvl>
    <w:lvl w:ilvl="3" w:tplc="5BBA5AE0">
      <w:numFmt w:val="bullet"/>
      <w:lvlText w:val="•"/>
      <w:lvlJc w:val="left"/>
      <w:pPr>
        <w:ind w:left="3069" w:hanging="360"/>
      </w:pPr>
      <w:rPr>
        <w:rFonts w:hint="default"/>
        <w:lang w:val="en-US" w:eastAsia="en-US" w:bidi="en-US"/>
      </w:rPr>
    </w:lvl>
    <w:lvl w:ilvl="4" w:tplc="B12C6A0E">
      <w:numFmt w:val="bullet"/>
      <w:lvlText w:val="•"/>
      <w:lvlJc w:val="left"/>
      <w:pPr>
        <w:ind w:left="3812" w:hanging="360"/>
      </w:pPr>
      <w:rPr>
        <w:rFonts w:hint="default"/>
        <w:lang w:val="en-US" w:eastAsia="en-US" w:bidi="en-US"/>
      </w:rPr>
    </w:lvl>
    <w:lvl w:ilvl="5" w:tplc="1B46CC38">
      <w:numFmt w:val="bullet"/>
      <w:lvlText w:val="•"/>
      <w:lvlJc w:val="left"/>
      <w:pPr>
        <w:ind w:left="4556" w:hanging="360"/>
      </w:pPr>
      <w:rPr>
        <w:rFonts w:hint="default"/>
        <w:lang w:val="en-US" w:eastAsia="en-US" w:bidi="en-US"/>
      </w:rPr>
    </w:lvl>
    <w:lvl w:ilvl="6" w:tplc="F7007358">
      <w:numFmt w:val="bullet"/>
      <w:lvlText w:val="•"/>
      <w:lvlJc w:val="left"/>
      <w:pPr>
        <w:ind w:left="5299" w:hanging="360"/>
      </w:pPr>
      <w:rPr>
        <w:rFonts w:hint="default"/>
        <w:lang w:val="en-US" w:eastAsia="en-US" w:bidi="en-US"/>
      </w:rPr>
    </w:lvl>
    <w:lvl w:ilvl="7" w:tplc="7C5E890C">
      <w:numFmt w:val="bullet"/>
      <w:lvlText w:val="•"/>
      <w:lvlJc w:val="left"/>
      <w:pPr>
        <w:ind w:left="6042" w:hanging="360"/>
      </w:pPr>
      <w:rPr>
        <w:rFonts w:hint="default"/>
        <w:lang w:val="en-US" w:eastAsia="en-US" w:bidi="en-US"/>
      </w:rPr>
    </w:lvl>
    <w:lvl w:ilvl="8" w:tplc="FA4A942C">
      <w:numFmt w:val="bullet"/>
      <w:lvlText w:val="•"/>
      <w:lvlJc w:val="left"/>
      <w:pPr>
        <w:ind w:left="6785" w:hanging="360"/>
      </w:pPr>
      <w:rPr>
        <w:rFonts w:hint="default"/>
        <w:lang w:val="en-US" w:eastAsia="en-US" w:bidi="en-US"/>
      </w:rPr>
    </w:lvl>
  </w:abstractNum>
  <w:abstractNum w:abstractNumId="3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3C29C2"/>
    <w:multiLevelType w:val="hybridMultilevel"/>
    <w:tmpl w:val="179635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6567210">
    <w:abstractNumId w:val="46"/>
  </w:num>
  <w:num w:numId="2" w16cid:durableId="1324625755">
    <w:abstractNumId w:val="36"/>
  </w:num>
  <w:num w:numId="3" w16cid:durableId="374160429">
    <w:abstractNumId w:val="10"/>
  </w:num>
  <w:num w:numId="4" w16cid:durableId="1242831772">
    <w:abstractNumId w:val="42"/>
  </w:num>
  <w:num w:numId="5" w16cid:durableId="1233465503">
    <w:abstractNumId w:val="1"/>
  </w:num>
  <w:num w:numId="6" w16cid:durableId="1423532080">
    <w:abstractNumId w:val="11"/>
  </w:num>
  <w:num w:numId="7" w16cid:durableId="306016605">
    <w:abstractNumId w:val="43"/>
  </w:num>
  <w:num w:numId="8" w16cid:durableId="969431834">
    <w:abstractNumId w:val="45"/>
  </w:num>
  <w:num w:numId="9" w16cid:durableId="301932159">
    <w:abstractNumId w:val="40"/>
  </w:num>
  <w:num w:numId="10" w16cid:durableId="441845471">
    <w:abstractNumId w:val="19"/>
  </w:num>
  <w:num w:numId="11" w16cid:durableId="988249763">
    <w:abstractNumId w:val="9"/>
  </w:num>
  <w:num w:numId="12" w16cid:durableId="265159570">
    <w:abstractNumId w:val="38"/>
  </w:num>
  <w:num w:numId="13" w16cid:durableId="1062481253">
    <w:abstractNumId w:val="6"/>
  </w:num>
  <w:num w:numId="14" w16cid:durableId="1940944518">
    <w:abstractNumId w:val="32"/>
  </w:num>
  <w:num w:numId="15" w16cid:durableId="1500850373">
    <w:abstractNumId w:val="22"/>
  </w:num>
  <w:num w:numId="16" w16cid:durableId="676814389">
    <w:abstractNumId w:val="3"/>
  </w:num>
  <w:num w:numId="17" w16cid:durableId="448554118">
    <w:abstractNumId w:val="18"/>
  </w:num>
  <w:num w:numId="18" w16cid:durableId="389041822">
    <w:abstractNumId w:val="44"/>
  </w:num>
  <w:num w:numId="19" w16cid:durableId="1191726328">
    <w:abstractNumId w:val="23"/>
  </w:num>
  <w:num w:numId="20" w16cid:durableId="1791510875">
    <w:abstractNumId w:val="35"/>
  </w:num>
  <w:num w:numId="21" w16cid:durableId="1868181905">
    <w:abstractNumId w:val="5"/>
  </w:num>
  <w:num w:numId="22" w16cid:durableId="2023698408">
    <w:abstractNumId w:val="48"/>
  </w:num>
  <w:num w:numId="23" w16cid:durableId="194660029">
    <w:abstractNumId w:val="30"/>
  </w:num>
  <w:num w:numId="24" w16cid:durableId="97331325">
    <w:abstractNumId w:val="15"/>
  </w:num>
  <w:num w:numId="25" w16cid:durableId="1562904983">
    <w:abstractNumId w:val="26"/>
  </w:num>
  <w:num w:numId="26" w16cid:durableId="229776721">
    <w:abstractNumId w:val="7"/>
  </w:num>
  <w:num w:numId="27" w16cid:durableId="28386056">
    <w:abstractNumId w:val="0"/>
  </w:num>
  <w:num w:numId="28" w16cid:durableId="1613973599">
    <w:abstractNumId w:val="39"/>
  </w:num>
  <w:num w:numId="29" w16cid:durableId="1516460414">
    <w:abstractNumId w:val="14"/>
  </w:num>
  <w:num w:numId="30" w16cid:durableId="1628273044">
    <w:abstractNumId w:val="29"/>
  </w:num>
  <w:num w:numId="31" w16cid:durableId="1726487950">
    <w:abstractNumId w:val="25"/>
  </w:num>
  <w:num w:numId="32" w16cid:durableId="1260212525">
    <w:abstractNumId w:val="4"/>
  </w:num>
  <w:num w:numId="33" w16cid:durableId="1273240736">
    <w:abstractNumId w:val="17"/>
  </w:num>
  <w:num w:numId="34" w16cid:durableId="446659465">
    <w:abstractNumId w:val="2"/>
  </w:num>
  <w:num w:numId="35" w16cid:durableId="901906568">
    <w:abstractNumId w:val="24"/>
  </w:num>
  <w:num w:numId="36" w16cid:durableId="1281768609">
    <w:abstractNumId w:val="37"/>
  </w:num>
  <w:num w:numId="37" w16cid:durableId="872041414">
    <w:abstractNumId w:val="28"/>
  </w:num>
  <w:num w:numId="38" w16cid:durableId="1696226640">
    <w:abstractNumId w:val="12"/>
  </w:num>
  <w:num w:numId="39" w16cid:durableId="1507864941">
    <w:abstractNumId w:val="31"/>
  </w:num>
  <w:num w:numId="40" w16cid:durableId="1738434113">
    <w:abstractNumId w:val="8"/>
  </w:num>
  <w:num w:numId="41" w16cid:durableId="550848204">
    <w:abstractNumId w:val="13"/>
  </w:num>
  <w:num w:numId="42" w16cid:durableId="799494630">
    <w:abstractNumId w:val="20"/>
  </w:num>
  <w:num w:numId="43" w16cid:durableId="1043097630">
    <w:abstractNumId w:val="34"/>
  </w:num>
  <w:num w:numId="44" w16cid:durableId="1637832385">
    <w:abstractNumId w:val="21"/>
  </w:num>
  <w:num w:numId="45" w16cid:durableId="798765361">
    <w:abstractNumId w:val="33"/>
  </w:num>
  <w:num w:numId="46" w16cid:durableId="1279726979">
    <w:abstractNumId w:val="27"/>
  </w:num>
  <w:num w:numId="47" w16cid:durableId="117571815">
    <w:abstractNumId w:val="16"/>
  </w:num>
  <w:num w:numId="48" w16cid:durableId="1576738778">
    <w:abstractNumId w:val="47"/>
  </w:num>
  <w:num w:numId="49" w16cid:durableId="766385499">
    <w:abstractNumId w:val="41"/>
  </w:num>
  <w:num w:numId="50" w16cid:durableId="183313215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2136D"/>
    <w:rsid w:val="00034879"/>
    <w:rsid w:val="00061E97"/>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C5C7A"/>
    <w:rsid w:val="001D213D"/>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0560"/>
    <w:rsid w:val="002B27A5"/>
    <w:rsid w:val="002B6B2C"/>
    <w:rsid w:val="002E1335"/>
    <w:rsid w:val="00312DD3"/>
    <w:rsid w:val="00315E12"/>
    <w:rsid w:val="0032313C"/>
    <w:rsid w:val="003237BB"/>
    <w:rsid w:val="0032433F"/>
    <w:rsid w:val="00324FEE"/>
    <w:rsid w:val="003263A5"/>
    <w:rsid w:val="00331995"/>
    <w:rsid w:val="0033762B"/>
    <w:rsid w:val="00354CBA"/>
    <w:rsid w:val="0035717C"/>
    <w:rsid w:val="00364272"/>
    <w:rsid w:val="003873AF"/>
    <w:rsid w:val="00387421"/>
    <w:rsid w:val="00394E20"/>
    <w:rsid w:val="0039719D"/>
    <w:rsid w:val="003C3758"/>
    <w:rsid w:val="003C69A1"/>
    <w:rsid w:val="003E7EEE"/>
    <w:rsid w:val="003F026C"/>
    <w:rsid w:val="003F3EA1"/>
    <w:rsid w:val="003F586D"/>
    <w:rsid w:val="004021AA"/>
    <w:rsid w:val="00402365"/>
    <w:rsid w:val="0041250A"/>
    <w:rsid w:val="00413395"/>
    <w:rsid w:val="0044373F"/>
    <w:rsid w:val="0045069B"/>
    <w:rsid w:val="00463454"/>
    <w:rsid w:val="00475884"/>
    <w:rsid w:val="00477662"/>
    <w:rsid w:val="00477AEF"/>
    <w:rsid w:val="004831DD"/>
    <w:rsid w:val="00494CA6"/>
    <w:rsid w:val="00496B68"/>
    <w:rsid w:val="004B2F2A"/>
    <w:rsid w:val="004C2E27"/>
    <w:rsid w:val="004C3CE5"/>
    <w:rsid w:val="004C78F8"/>
    <w:rsid w:val="004E4CEC"/>
    <w:rsid w:val="004E6AC3"/>
    <w:rsid w:val="004F2D42"/>
    <w:rsid w:val="004F2F73"/>
    <w:rsid w:val="00512E33"/>
    <w:rsid w:val="005150A5"/>
    <w:rsid w:val="00521CFC"/>
    <w:rsid w:val="00524D77"/>
    <w:rsid w:val="00533F85"/>
    <w:rsid w:val="00543F98"/>
    <w:rsid w:val="0054701F"/>
    <w:rsid w:val="00585693"/>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35C0"/>
    <w:rsid w:val="006B5A90"/>
    <w:rsid w:val="006B758C"/>
    <w:rsid w:val="006F0BE7"/>
    <w:rsid w:val="006F1A37"/>
    <w:rsid w:val="006F6EB4"/>
    <w:rsid w:val="0070362B"/>
    <w:rsid w:val="0070424B"/>
    <w:rsid w:val="00705C73"/>
    <w:rsid w:val="007065F2"/>
    <w:rsid w:val="007119DD"/>
    <w:rsid w:val="00740A17"/>
    <w:rsid w:val="0075380E"/>
    <w:rsid w:val="00762396"/>
    <w:rsid w:val="0077279C"/>
    <w:rsid w:val="00792875"/>
    <w:rsid w:val="00792F91"/>
    <w:rsid w:val="00795998"/>
    <w:rsid w:val="007C6E77"/>
    <w:rsid w:val="007D2E37"/>
    <w:rsid w:val="007D43A7"/>
    <w:rsid w:val="007D57E9"/>
    <w:rsid w:val="007D639C"/>
    <w:rsid w:val="007E60A4"/>
    <w:rsid w:val="007F0BB1"/>
    <w:rsid w:val="007F6BBE"/>
    <w:rsid w:val="00807DD2"/>
    <w:rsid w:val="00813F59"/>
    <w:rsid w:val="00820953"/>
    <w:rsid w:val="008234BB"/>
    <w:rsid w:val="008249E3"/>
    <w:rsid w:val="00835025"/>
    <w:rsid w:val="00857BBF"/>
    <w:rsid w:val="008627AB"/>
    <w:rsid w:val="0087266C"/>
    <w:rsid w:val="00887873"/>
    <w:rsid w:val="00890A2B"/>
    <w:rsid w:val="008950F1"/>
    <w:rsid w:val="008A014A"/>
    <w:rsid w:val="008A6CFF"/>
    <w:rsid w:val="008B37E3"/>
    <w:rsid w:val="008C4FE1"/>
    <w:rsid w:val="008D7173"/>
    <w:rsid w:val="00923525"/>
    <w:rsid w:val="009441FF"/>
    <w:rsid w:val="00944FE6"/>
    <w:rsid w:val="00955918"/>
    <w:rsid w:val="009713C6"/>
    <w:rsid w:val="00972D6A"/>
    <w:rsid w:val="00986ECA"/>
    <w:rsid w:val="0099632A"/>
    <w:rsid w:val="009B6BF8"/>
    <w:rsid w:val="009C7692"/>
    <w:rsid w:val="009D61B3"/>
    <w:rsid w:val="009E754F"/>
    <w:rsid w:val="009F3F3A"/>
    <w:rsid w:val="00A02CC7"/>
    <w:rsid w:val="00A049EE"/>
    <w:rsid w:val="00A23297"/>
    <w:rsid w:val="00A31CE6"/>
    <w:rsid w:val="00A33245"/>
    <w:rsid w:val="00A35B00"/>
    <w:rsid w:val="00A36FE9"/>
    <w:rsid w:val="00A47428"/>
    <w:rsid w:val="00A5336C"/>
    <w:rsid w:val="00A54067"/>
    <w:rsid w:val="00A562E4"/>
    <w:rsid w:val="00A579CE"/>
    <w:rsid w:val="00A66600"/>
    <w:rsid w:val="00A70641"/>
    <w:rsid w:val="00A847E5"/>
    <w:rsid w:val="00A8573A"/>
    <w:rsid w:val="00A85FAD"/>
    <w:rsid w:val="00AB13F2"/>
    <w:rsid w:val="00AB4063"/>
    <w:rsid w:val="00AC0D37"/>
    <w:rsid w:val="00AC325C"/>
    <w:rsid w:val="00AD5EC4"/>
    <w:rsid w:val="00AE1AD9"/>
    <w:rsid w:val="00AE6192"/>
    <w:rsid w:val="00AF1A66"/>
    <w:rsid w:val="00B0554F"/>
    <w:rsid w:val="00B079D3"/>
    <w:rsid w:val="00B13527"/>
    <w:rsid w:val="00B4168B"/>
    <w:rsid w:val="00B4345F"/>
    <w:rsid w:val="00B45750"/>
    <w:rsid w:val="00B54932"/>
    <w:rsid w:val="00B701F5"/>
    <w:rsid w:val="00B76F51"/>
    <w:rsid w:val="00B85A4B"/>
    <w:rsid w:val="00B9740F"/>
    <w:rsid w:val="00BA14C2"/>
    <w:rsid w:val="00BA4579"/>
    <w:rsid w:val="00BB7F5E"/>
    <w:rsid w:val="00BD3FDC"/>
    <w:rsid w:val="00BD463D"/>
    <w:rsid w:val="00BD5194"/>
    <w:rsid w:val="00BD7AF2"/>
    <w:rsid w:val="00BE2087"/>
    <w:rsid w:val="00BE491B"/>
    <w:rsid w:val="00BF1487"/>
    <w:rsid w:val="00C21BCF"/>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D711F"/>
    <w:rsid w:val="00CE3011"/>
    <w:rsid w:val="00CE499C"/>
    <w:rsid w:val="00CF6D2D"/>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66C8D"/>
    <w:rsid w:val="00E712DD"/>
    <w:rsid w:val="00E71DBB"/>
    <w:rsid w:val="00E77239"/>
    <w:rsid w:val="00E9136D"/>
    <w:rsid w:val="00E95117"/>
    <w:rsid w:val="00EA495D"/>
    <w:rsid w:val="00EB3C67"/>
    <w:rsid w:val="00EB5E72"/>
    <w:rsid w:val="00EB7809"/>
    <w:rsid w:val="00EC3C8E"/>
    <w:rsid w:val="00ED5846"/>
    <w:rsid w:val="00EE4936"/>
    <w:rsid w:val="00EF26CE"/>
    <w:rsid w:val="00EF5A89"/>
    <w:rsid w:val="00EF605B"/>
    <w:rsid w:val="00F105D9"/>
    <w:rsid w:val="00F1158C"/>
    <w:rsid w:val="00F1442F"/>
    <w:rsid w:val="00F20301"/>
    <w:rsid w:val="00F2257A"/>
    <w:rsid w:val="00F2304D"/>
    <w:rsid w:val="00F235BB"/>
    <w:rsid w:val="00F409EB"/>
    <w:rsid w:val="00F415C8"/>
    <w:rsid w:val="00F6254C"/>
    <w:rsid w:val="00F63857"/>
    <w:rsid w:val="00F70788"/>
    <w:rsid w:val="00F735AB"/>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457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TableParagraph">
    <w:name w:val="Table Paragraph"/>
    <w:basedOn w:val="Normal"/>
    <w:uiPriority w:val="1"/>
    <w:qFormat/>
    <w:rsid w:val="00BB7F5E"/>
    <w:pPr>
      <w:widowControl w:val="0"/>
      <w:autoSpaceDE w:val="0"/>
      <w:autoSpaceDN w:val="0"/>
      <w:ind w:left="112"/>
    </w:pPr>
    <w:rPr>
      <w:rFonts w:ascii="Calibri" w:eastAsia="Calibri" w:hAnsi="Calibri" w:cs="Calibri"/>
      <w:sz w:val="22"/>
      <w:szCs w:val="22"/>
      <w:lang w:val="en-US" w:eastAsia="en-US" w:bidi="en-US"/>
    </w:rPr>
  </w:style>
  <w:style w:type="character" w:customStyle="1" w:styleId="ListParagraphChar">
    <w:name w:val="List Paragraph Char"/>
    <w:aliases w:val="List Paragraph4 Char,List Paragraph3 Char"/>
    <w:link w:val="ListParagraph"/>
    <w:uiPriority w:val="34"/>
    <w:locked/>
    <w:rsid w:val="008234B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26102363">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nead.keaveney1@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f2052192-b53c-44a5-9b73-da90265d6567"/>
    <ds:schemaRef ds:uri="http://purl.org/dc/terms/"/>
    <ds:schemaRef ds:uri="http://schemas.openxmlformats.org/package/2006/metadata/core-properties"/>
    <ds:schemaRef ds:uri="http://purl.org/dc/dcmitype/"/>
    <ds:schemaRef ds:uri="http://schemas.microsoft.com/office/infopath/2007/PartnerControls"/>
    <ds:schemaRef ds:uri="d9b1138e-bf12-46b5-877b-0750c2cb7ee9"/>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A7CE3F0A-3539-4978-BCF5-EBCD86B910A3}">
  <ds:schemaRefs>
    <ds:schemaRef ds:uri="http://schemas.openxmlformats.org/officeDocument/2006/bibliography"/>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4178</Words>
  <Characters>23817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Katie Beattie</cp:lastModifiedBy>
  <cp:revision>7</cp:revision>
  <dcterms:created xsi:type="dcterms:W3CDTF">2025-10-28T10:44:00Z</dcterms:created>
  <dcterms:modified xsi:type="dcterms:W3CDTF">2025-11-19T16:07:00Z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