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7662" w14:textId="71325167" w:rsidR="00727CCB" w:rsidRPr="009A7287" w:rsidRDefault="00324FEE" w:rsidP="009A7287">
      <w:pPr>
        <w:pStyle w:val="Heading7"/>
        <w:ind w:hanging="1134"/>
        <w:rPr>
          <w:rFonts w:cs="Arial"/>
          <w:b w:val="0"/>
          <w:sz w:val="20"/>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9A7287">
        <w:rPr>
          <w:rFonts w:cs="Arial"/>
        </w:rPr>
        <w:t xml:space="preserve">                                                             </w:t>
      </w:r>
      <w:r w:rsidR="00767CAC" w:rsidRPr="009A7287">
        <w:rPr>
          <w:rFonts w:cs="Arial"/>
          <w:sz w:val="20"/>
        </w:rPr>
        <w:t>General Manager, National Immunisation Systems</w:t>
      </w:r>
    </w:p>
    <w:p w14:paraId="1C014820" w14:textId="77777777" w:rsidR="00767CAC" w:rsidRPr="00767CAC" w:rsidRDefault="00767CAC" w:rsidP="00727CCB">
      <w:pPr>
        <w:ind w:left="-1260"/>
        <w:jc w:val="right"/>
        <w:rPr>
          <w:rFonts w:ascii="Arial" w:hAnsi="Arial" w:cs="Arial"/>
          <w:b/>
          <w:sz w:val="14"/>
        </w:rPr>
      </w:pPr>
    </w:p>
    <w:p w14:paraId="531E8EBF" w14:textId="5AC7FAAB" w:rsidR="00727CCB" w:rsidRPr="009A7287" w:rsidRDefault="00727CCB" w:rsidP="00727CCB">
      <w:pPr>
        <w:ind w:left="-1260"/>
        <w:jc w:val="right"/>
        <w:rPr>
          <w:rFonts w:ascii="Arial" w:hAnsi="Arial" w:cs="Arial"/>
          <w:b/>
          <w:sz w:val="22"/>
        </w:rPr>
      </w:pPr>
      <w:r w:rsidRPr="009A7287">
        <w:rPr>
          <w:rFonts w:ascii="Arial" w:hAnsi="Arial" w:cs="Arial"/>
          <w:b/>
          <w:sz w:val="22"/>
        </w:rPr>
        <w:t>Job Specification &amp; Terms and Conditions</w:t>
      </w:r>
    </w:p>
    <w:p w14:paraId="49AEBD4A" w14:textId="77777777" w:rsidR="00543F98" w:rsidRPr="009A7287" w:rsidRDefault="00543F98" w:rsidP="00543F98">
      <w:pPr>
        <w:jc w:val="both"/>
        <w:rPr>
          <w:rFonts w:ascii="Arial" w:hAnsi="Arial" w:cs="Arial"/>
          <w:b/>
          <w:sz w:val="1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5ADDE8E" w14:textId="50C0B476" w:rsidR="007F0BB1" w:rsidRPr="008208D8" w:rsidRDefault="00767CAC" w:rsidP="008208D8">
            <w:pPr>
              <w:widowControl w:val="0"/>
              <w:autoSpaceDE w:val="0"/>
              <w:autoSpaceDN w:val="0"/>
              <w:spacing w:line="225" w:lineRule="exact"/>
              <w:ind w:right="266"/>
              <w:outlineLvl w:val="0"/>
              <w:rPr>
                <w:rFonts w:ascii="Arial" w:eastAsia="Arial" w:hAnsi="Arial" w:cs="Arial"/>
                <w:bCs/>
                <w:lang w:val="en-US" w:eastAsia="en-US" w:bidi="en-US"/>
              </w:rPr>
            </w:pPr>
            <w:r>
              <w:rPr>
                <w:rFonts w:ascii="Arial" w:eastAsia="Arial" w:hAnsi="Arial" w:cs="Arial"/>
                <w:bCs/>
                <w:lang w:val="en-US" w:eastAsia="en-US" w:bidi="en-US"/>
              </w:rPr>
              <w:t>General Manager, National Immunisation Systems</w:t>
            </w:r>
          </w:p>
          <w:p w14:paraId="00FABDB4" w14:textId="25D2E206" w:rsidR="00543F98" w:rsidRPr="008208D8" w:rsidRDefault="00C65EFB" w:rsidP="00F6254C">
            <w:pPr>
              <w:tabs>
                <w:tab w:val="left" w:pos="283"/>
              </w:tabs>
              <w:rPr>
                <w:rFonts w:ascii="Arial" w:hAnsi="Arial" w:cs="Arial"/>
                <w:bCs/>
                <w:i/>
                <w:iCs/>
              </w:rPr>
            </w:pPr>
            <w:r w:rsidRPr="008208D8">
              <w:rPr>
                <w:rFonts w:ascii="Arial" w:hAnsi="Arial" w:cs="Arial"/>
                <w:bCs/>
                <w:i/>
                <w:iCs/>
              </w:rPr>
              <w:t xml:space="preserve">(Grade Code </w:t>
            </w:r>
            <w:r w:rsidR="00767CAC">
              <w:rPr>
                <w:rFonts w:ascii="Arial" w:hAnsi="Arial" w:cs="Arial"/>
                <w:bCs/>
                <w:i/>
                <w:iCs/>
              </w:rPr>
              <w:t>0041</w:t>
            </w:r>
            <w:r w:rsidRPr="008208D8">
              <w:rPr>
                <w:rFonts w:ascii="Arial" w:hAnsi="Arial" w:cs="Arial"/>
                <w:bCs/>
                <w:i/>
                <w:iCs/>
              </w:rPr>
              <w:t>)</w:t>
            </w:r>
          </w:p>
          <w:p w14:paraId="1A2CE988" w14:textId="46428525" w:rsidR="008208D8" w:rsidRPr="00F6254C" w:rsidRDefault="008208D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1C19D3F2" w:rsidR="00792F91" w:rsidRPr="008208D8" w:rsidRDefault="00767CAC" w:rsidP="00792F91">
            <w:pPr>
              <w:rPr>
                <w:rFonts w:ascii="Arial" w:hAnsi="Arial" w:cs="Arial"/>
                <w:bCs/>
                <w:iCs/>
              </w:rPr>
            </w:pPr>
            <w:r>
              <w:rPr>
                <w:rFonts w:ascii="Arial" w:hAnsi="Arial" w:cs="Arial"/>
                <w:bCs/>
                <w:iCs/>
              </w:rPr>
              <w:t>NRS15124</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51353620" w14:textId="37F0EFDC" w:rsidR="00792F91" w:rsidRPr="00665004" w:rsidRDefault="00665004" w:rsidP="00767CAC">
            <w:pPr>
              <w:rPr>
                <w:rFonts w:ascii="Arial" w:hAnsi="Arial" w:cs="Arial"/>
                <w:b/>
                <w:bCs/>
                <w:iCs/>
              </w:rPr>
            </w:pPr>
            <w:r w:rsidRPr="00665004">
              <w:rPr>
                <w:rFonts w:ascii="Arial" w:hAnsi="Arial" w:cs="Arial"/>
                <w:b/>
                <w:bCs/>
                <w:iCs/>
              </w:rPr>
              <w:t>Tuesday 23</w:t>
            </w:r>
            <w:r w:rsidRPr="00665004">
              <w:rPr>
                <w:rFonts w:ascii="Arial" w:hAnsi="Arial" w:cs="Arial"/>
                <w:b/>
                <w:bCs/>
                <w:iCs/>
                <w:vertAlign w:val="superscript"/>
              </w:rPr>
              <w:t>rd</w:t>
            </w:r>
            <w:r w:rsidRPr="00665004">
              <w:rPr>
                <w:rFonts w:ascii="Arial" w:hAnsi="Arial" w:cs="Arial"/>
                <w:b/>
                <w:bCs/>
                <w:iCs/>
              </w:rPr>
              <w:t xml:space="preserve"> December 2025 at 3:00pm.</w:t>
            </w:r>
          </w:p>
          <w:p w14:paraId="1DC28C0B" w14:textId="25E4AFB3" w:rsidR="00767CAC" w:rsidRPr="003A44E7" w:rsidRDefault="00767CAC" w:rsidP="00767CAC">
            <w:pPr>
              <w:rPr>
                <w:rFonts w:ascii="Arial" w:hAnsi="Arial" w:cs="Arial"/>
                <w:bCs/>
                <w:iCs/>
              </w:rPr>
            </w:pPr>
            <w:bookmarkStart w:id="0" w:name="_GoBack"/>
            <w:bookmarkEnd w:id="0"/>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6700820F" w:rsidR="00792F91" w:rsidRPr="00D20D20" w:rsidRDefault="00986ECA" w:rsidP="00792F91">
            <w:pPr>
              <w:rPr>
                <w:rFonts w:ascii="Arial" w:hAnsi="Arial" w:cs="Arial"/>
                <w:bCs/>
                <w:iCs/>
              </w:rPr>
            </w:pPr>
            <w:r w:rsidRPr="00D20D20">
              <w:rPr>
                <w:rFonts w:ascii="Arial" w:hAnsi="Arial" w:cs="Arial"/>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5401F994" w14:textId="77777777" w:rsidR="00792F91" w:rsidRDefault="00792F91" w:rsidP="00792F91">
            <w:pPr>
              <w:rPr>
                <w:rFonts w:ascii="Arial" w:hAnsi="Arial" w:cs="Arial"/>
                <w:b/>
                <w:bCs/>
              </w:rPr>
            </w:pPr>
            <w:r w:rsidRPr="00F6254C">
              <w:rPr>
                <w:rFonts w:ascii="Arial" w:hAnsi="Arial" w:cs="Arial"/>
                <w:b/>
                <w:bCs/>
              </w:rPr>
              <w:t>Taking up Appointment</w:t>
            </w:r>
          </w:p>
          <w:p w14:paraId="17C0A5FB" w14:textId="3FCDC4C1" w:rsidR="00D20D20" w:rsidRPr="00F6254C" w:rsidRDefault="00D20D20" w:rsidP="00792F91">
            <w:pPr>
              <w:rPr>
                <w:rFonts w:ascii="Arial" w:hAnsi="Arial" w:cs="Arial"/>
                <w:b/>
                <w:bCs/>
              </w:rPr>
            </w:pP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340375" w:rsidRDefault="00792F91" w:rsidP="00792F91">
            <w:pPr>
              <w:rPr>
                <w:rFonts w:ascii="Arial" w:hAnsi="Arial" w:cs="Arial"/>
                <w:b/>
                <w:bCs/>
              </w:rPr>
            </w:pPr>
            <w:r w:rsidRPr="00A625DD">
              <w:rPr>
                <w:rFonts w:ascii="Arial" w:hAnsi="Arial" w:cs="Arial"/>
                <w:b/>
                <w:bCs/>
              </w:rPr>
              <w:t>Location of Post</w:t>
            </w:r>
          </w:p>
        </w:tc>
        <w:tc>
          <w:tcPr>
            <w:tcW w:w="8256" w:type="dxa"/>
          </w:tcPr>
          <w:p w14:paraId="4A91C15E" w14:textId="36B82192" w:rsidR="00C65EFB" w:rsidRPr="00340375" w:rsidRDefault="00C65EFB" w:rsidP="008208D8">
            <w:pPr>
              <w:widowControl w:val="0"/>
              <w:autoSpaceDE w:val="0"/>
              <w:autoSpaceDN w:val="0"/>
              <w:spacing w:line="230" w:lineRule="auto"/>
              <w:rPr>
                <w:rFonts w:ascii="Arial" w:eastAsia="Arial" w:hAnsi="Arial" w:cs="Arial"/>
                <w:szCs w:val="22"/>
                <w:lang w:val="en-US" w:eastAsia="en-US" w:bidi="en-US"/>
              </w:rPr>
            </w:pPr>
            <w:r w:rsidRPr="00340375">
              <w:rPr>
                <w:rFonts w:ascii="Arial" w:eastAsia="Arial" w:hAnsi="Arial" w:cs="Arial"/>
                <w:szCs w:val="22"/>
                <w:lang w:val="en-US" w:eastAsia="en-US" w:bidi="en-US"/>
              </w:rPr>
              <w:t xml:space="preserve">There is currently one </w:t>
            </w:r>
            <w:r w:rsidR="00D20D20" w:rsidRPr="00340375">
              <w:rPr>
                <w:rFonts w:ascii="Arial" w:eastAsia="Arial" w:hAnsi="Arial" w:cs="Arial"/>
                <w:szCs w:val="22"/>
                <w:lang w:val="en-US" w:eastAsia="en-US" w:bidi="en-US"/>
              </w:rPr>
              <w:t>specified purpose</w:t>
            </w:r>
            <w:r w:rsidR="00260B3B" w:rsidRPr="00340375">
              <w:rPr>
                <w:rFonts w:ascii="Arial" w:eastAsia="Arial" w:hAnsi="Arial" w:cs="Arial"/>
                <w:szCs w:val="22"/>
                <w:lang w:val="en-US" w:eastAsia="en-US" w:bidi="en-US"/>
              </w:rPr>
              <w:t xml:space="preserve"> </w:t>
            </w:r>
            <w:r w:rsidRPr="00340375">
              <w:rPr>
                <w:rFonts w:ascii="Arial" w:eastAsia="Arial" w:hAnsi="Arial" w:cs="Arial"/>
                <w:szCs w:val="22"/>
                <w:lang w:val="en-US" w:eastAsia="en-US" w:bidi="en-US"/>
              </w:rPr>
              <w:t xml:space="preserve">whole-time vacancy </w:t>
            </w:r>
            <w:r w:rsidR="00260B3B" w:rsidRPr="00A625DD">
              <w:rPr>
                <w:rFonts w:ascii="Arial" w:eastAsia="Arial" w:hAnsi="Arial" w:cs="Arial"/>
                <w:szCs w:val="22"/>
                <w:lang w:val="en-US" w:eastAsia="en-US" w:bidi="en-US"/>
              </w:rPr>
              <w:t>(the anticipated end date is</w:t>
            </w:r>
            <w:r w:rsidR="00267315">
              <w:rPr>
                <w:rFonts w:ascii="Arial" w:eastAsia="Arial" w:hAnsi="Arial" w:cs="Arial"/>
                <w:szCs w:val="22"/>
                <w:lang w:val="en-US" w:eastAsia="en-US" w:bidi="en-US"/>
              </w:rPr>
              <w:t xml:space="preserve"> </w:t>
            </w:r>
            <w:r w:rsidR="00730BEC">
              <w:rPr>
                <w:rFonts w:ascii="Arial" w:eastAsia="Arial" w:hAnsi="Arial" w:cs="Arial"/>
                <w:szCs w:val="22"/>
                <w:lang w:val="en-US" w:eastAsia="en-US" w:bidi="en-US"/>
              </w:rPr>
              <w:t>8</w:t>
            </w:r>
            <w:r w:rsidR="00730BEC" w:rsidRPr="00267315">
              <w:rPr>
                <w:rFonts w:ascii="Arial" w:eastAsia="Arial" w:hAnsi="Arial" w:cs="Arial"/>
                <w:szCs w:val="22"/>
                <w:vertAlign w:val="superscript"/>
                <w:lang w:val="en-US" w:eastAsia="en-US" w:bidi="en-US"/>
              </w:rPr>
              <w:t>th</w:t>
            </w:r>
            <w:r w:rsidR="00730BEC">
              <w:rPr>
                <w:rFonts w:ascii="Arial" w:eastAsia="Arial" w:hAnsi="Arial" w:cs="Arial"/>
                <w:szCs w:val="22"/>
                <w:lang w:val="en-US" w:eastAsia="en-US" w:bidi="en-US"/>
              </w:rPr>
              <w:t xml:space="preserve"> December 2026</w:t>
            </w:r>
            <w:r w:rsidR="00267315">
              <w:rPr>
                <w:rFonts w:ascii="Arial" w:eastAsia="Arial" w:hAnsi="Arial" w:cs="Arial"/>
                <w:szCs w:val="22"/>
                <w:lang w:val="en-US" w:eastAsia="en-US" w:bidi="en-US"/>
              </w:rPr>
              <w:t>)</w:t>
            </w:r>
            <w:r w:rsidR="00730BEC">
              <w:rPr>
                <w:rFonts w:ascii="Arial" w:eastAsia="Arial" w:hAnsi="Arial" w:cs="Arial"/>
                <w:szCs w:val="22"/>
                <w:lang w:val="en-US" w:eastAsia="en-US" w:bidi="en-US"/>
              </w:rPr>
              <w:t xml:space="preserve"> </w:t>
            </w:r>
            <w:r w:rsidRPr="00340375">
              <w:rPr>
                <w:rFonts w:ascii="Arial" w:eastAsia="Arial" w:hAnsi="Arial" w:cs="Arial"/>
                <w:szCs w:val="22"/>
                <w:lang w:val="en-US" w:eastAsia="en-US" w:bidi="en-US"/>
              </w:rPr>
              <w:t xml:space="preserve">available in </w:t>
            </w:r>
            <w:r w:rsidR="00D20D20" w:rsidRPr="00340375">
              <w:rPr>
                <w:rFonts w:ascii="Arial" w:eastAsia="Arial" w:hAnsi="Arial" w:cs="Arial"/>
                <w:szCs w:val="22"/>
                <w:lang w:val="en-US" w:eastAsia="en-US" w:bidi="en-US"/>
              </w:rPr>
              <w:t>the</w:t>
            </w:r>
            <w:r w:rsidRPr="00340375">
              <w:rPr>
                <w:rFonts w:ascii="Arial" w:eastAsia="Arial" w:hAnsi="Arial" w:cs="Arial"/>
                <w:szCs w:val="22"/>
                <w:lang w:val="en-US" w:eastAsia="en-US" w:bidi="en-US"/>
              </w:rPr>
              <w:t xml:space="preserve"> National Immunisation Office, Units 8-9 Manor St</w:t>
            </w:r>
            <w:r w:rsidR="00D20D20" w:rsidRPr="00340375">
              <w:rPr>
                <w:rFonts w:ascii="Arial" w:eastAsia="Arial" w:hAnsi="Arial" w:cs="Arial"/>
                <w:szCs w:val="22"/>
                <w:lang w:val="en-US" w:eastAsia="en-US" w:bidi="en-US"/>
              </w:rPr>
              <w:t>reet</w:t>
            </w:r>
            <w:r w:rsidRPr="00340375">
              <w:rPr>
                <w:rFonts w:ascii="Arial" w:eastAsia="Arial" w:hAnsi="Arial" w:cs="Arial"/>
                <w:szCs w:val="22"/>
                <w:lang w:val="en-US" w:eastAsia="en-US" w:bidi="en-US"/>
              </w:rPr>
              <w:t xml:space="preserve"> Business Park, Manor Street, Dublin 7</w:t>
            </w:r>
            <w:r w:rsidR="00D20D20" w:rsidRPr="00340375">
              <w:rPr>
                <w:rFonts w:ascii="Arial" w:eastAsia="Arial" w:hAnsi="Arial" w:cs="Arial"/>
                <w:szCs w:val="22"/>
                <w:lang w:val="en-US" w:eastAsia="en-US" w:bidi="en-US"/>
              </w:rPr>
              <w:t>.</w:t>
            </w:r>
          </w:p>
          <w:p w14:paraId="54B4215E" w14:textId="77777777" w:rsidR="00C65EFB" w:rsidRPr="00340375" w:rsidRDefault="00C65EFB" w:rsidP="00C65EFB">
            <w:pPr>
              <w:widowControl w:val="0"/>
              <w:autoSpaceDE w:val="0"/>
              <w:autoSpaceDN w:val="0"/>
              <w:spacing w:before="8"/>
              <w:rPr>
                <w:rFonts w:ascii="Arial" w:eastAsia="Arial" w:hAnsi="Arial" w:cs="Arial"/>
                <w:b/>
                <w:sz w:val="19"/>
                <w:szCs w:val="22"/>
                <w:lang w:val="en-US" w:eastAsia="en-US" w:bidi="en-US"/>
              </w:rPr>
            </w:pPr>
          </w:p>
          <w:p w14:paraId="720019A8" w14:textId="09762915" w:rsidR="00792F91" w:rsidRPr="00340375" w:rsidRDefault="00C65EFB" w:rsidP="008208D8">
            <w:pPr>
              <w:widowControl w:val="0"/>
              <w:autoSpaceDE w:val="0"/>
              <w:autoSpaceDN w:val="0"/>
              <w:spacing w:line="232" w:lineRule="auto"/>
              <w:ind w:right="136"/>
              <w:rPr>
                <w:rFonts w:ascii="Arial" w:eastAsia="Arial" w:hAnsi="Arial" w:cs="Arial"/>
                <w:szCs w:val="22"/>
                <w:lang w:val="en-US" w:eastAsia="en-US" w:bidi="en-US"/>
              </w:rPr>
            </w:pPr>
            <w:r w:rsidRPr="00340375">
              <w:rPr>
                <w:rFonts w:ascii="Arial" w:eastAsia="Arial" w:hAnsi="Arial" w:cs="Arial"/>
                <w:szCs w:val="22"/>
                <w:lang w:val="en-US" w:eastAsia="en-US" w:bidi="en-US"/>
              </w:rPr>
              <w:t xml:space="preserve">A panel may be formed as a result of this campaign for </w:t>
            </w:r>
            <w:r w:rsidR="00767CAC">
              <w:rPr>
                <w:rFonts w:ascii="Arial" w:eastAsia="Arial" w:hAnsi="Arial" w:cs="Arial"/>
                <w:b/>
                <w:szCs w:val="22"/>
                <w:lang w:val="en-US" w:eastAsia="en-US" w:bidi="en-US"/>
              </w:rPr>
              <w:t>General Manager, National Immunisation Systems</w:t>
            </w:r>
            <w:r w:rsidR="00D20D20" w:rsidRPr="00340375">
              <w:rPr>
                <w:rFonts w:ascii="Arial" w:eastAsia="Arial" w:hAnsi="Arial" w:cs="Arial"/>
                <w:b/>
                <w:szCs w:val="22"/>
                <w:lang w:val="en-US" w:eastAsia="en-US" w:bidi="en-US"/>
              </w:rPr>
              <w:t xml:space="preserve">, </w:t>
            </w:r>
            <w:r w:rsidRPr="00340375">
              <w:rPr>
                <w:rFonts w:ascii="Arial" w:eastAsia="Arial" w:hAnsi="Arial" w:cs="Arial"/>
                <w:b/>
                <w:szCs w:val="22"/>
                <w:lang w:val="en-US" w:eastAsia="en-US" w:bidi="en-US"/>
              </w:rPr>
              <w:t>National Immunisation Office</w:t>
            </w:r>
            <w:r w:rsidR="00A72338">
              <w:rPr>
                <w:rFonts w:ascii="Arial" w:eastAsia="Arial" w:hAnsi="Arial" w:cs="Arial"/>
                <w:b/>
                <w:szCs w:val="22"/>
                <w:lang w:val="en-US" w:eastAsia="en-US" w:bidi="en-US"/>
              </w:rPr>
              <w:t>, Dublin</w:t>
            </w:r>
            <w:r w:rsidRPr="00340375">
              <w:rPr>
                <w:rFonts w:ascii="Arial" w:eastAsia="Arial" w:hAnsi="Arial" w:cs="Arial"/>
                <w:szCs w:val="22"/>
                <w:lang w:val="en-US" w:eastAsia="en-US" w:bidi="en-US"/>
              </w:rPr>
              <w:t xml:space="preserve"> from which current and future, permanent</w:t>
            </w:r>
            <w:r w:rsidR="008208D8" w:rsidRPr="00340375">
              <w:rPr>
                <w:rFonts w:ascii="Arial" w:eastAsia="Arial" w:hAnsi="Arial" w:cs="Arial"/>
                <w:szCs w:val="22"/>
                <w:lang w:val="en-US" w:eastAsia="en-US" w:bidi="en-US"/>
              </w:rPr>
              <w:t xml:space="preserve"> </w:t>
            </w:r>
            <w:r w:rsidRPr="00340375">
              <w:rPr>
                <w:rFonts w:ascii="Arial" w:eastAsia="Arial" w:hAnsi="Arial" w:cs="Arial"/>
                <w:szCs w:val="22"/>
                <w:lang w:val="en-US" w:eastAsia="en-US" w:bidi="en-US"/>
              </w:rPr>
              <w:t>and specified purpose vacancies of full or part-time duration may be filled.</w:t>
            </w:r>
          </w:p>
          <w:p w14:paraId="54EF7056" w14:textId="276F403D" w:rsidR="008208D8" w:rsidRPr="00340375" w:rsidRDefault="008208D8" w:rsidP="008208D8">
            <w:pPr>
              <w:widowControl w:val="0"/>
              <w:autoSpaceDE w:val="0"/>
              <w:autoSpaceDN w:val="0"/>
              <w:spacing w:line="232" w:lineRule="auto"/>
              <w:ind w:right="136"/>
              <w:rPr>
                <w:rFonts w:ascii="Arial" w:eastAsia="Arial" w:hAnsi="Arial" w:cs="Arial"/>
                <w:szCs w:val="22"/>
                <w:lang w:val="en-US" w:eastAsia="en-US" w:bidi="en-US"/>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20DF0C52" w14:textId="77777777" w:rsidR="00C65EFB" w:rsidRPr="00C65EFB" w:rsidRDefault="00C65EFB" w:rsidP="008208D8">
            <w:pPr>
              <w:widowControl w:val="0"/>
              <w:autoSpaceDE w:val="0"/>
              <w:autoSpaceDN w:val="0"/>
              <w:spacing w:before="5" w:line="230" w:lineRule="auto"/>
              <w:rPr>
                <w:rFonts w:ascii="Arial" w:eastAsia="Arial" w:hAnsi="Arial" w:cs="Arial"/>
                <w:szCs w:val="22"/>
                <w:lang w:val="en-US" w:eastAsia="en-US" w:bidi="en-US"/>
              </w:rPr>
            </w:pPr>
            <w:r w:rsidRPr="00C65EFB">
              <w:rPr>
                <w:rFonts w:ascii="Arial" w:eastAsia="Arial" w:hAnsi="Arial" w:cs="Arial"/>
                <w:b/>
                <w:szCs w:val="22"/>
                <w:lang w:val="en-US" w:eastAsia="en-US" w:bidi="en-US"/>
              </w:rPr>
              <w:t xml:space="preserve">Name: </w:t>
            </w:r>
            <w:r w:rsidRPr="00C65EFB">
              <w:rPr>
                <w:rFonts w:ascii="Arial" w:eastAsia="Arial" w:hAnsi="Arial" w:cs="Arial"/>
                <w:szCs w:val="22"/>
                <w:lang w:val="en-US" w:eastAsia="en-US" w:bidi="en-US"/>
              </w:rPr>
              <w:t>Dr. Lucy Jessop - Consultant in Public Health Medicine, National Health Protection Immunisations</w:t>
            </w:r>
          </w:p>
          <w:p w14:paraId="27E8706B" w14:textId="77777777" w:rsidR="00C65EFB" w:rsidRPr="00C65EFB" w:rsidRDefault="00C65EFB" w:rsidP="008208D8">
            <w:pPr>
              <w:widowControl w:val="0"/>
              <w:autoSpaceDE w:val="0"/>
              <w:autoSpaceDN w:val="0"/>
              <w:spacing w:line="223" w:lineRule="exact"/>
              <w:rPr>
                <w:rFonts w:ascii="Arial" w:eastAsia="Arial" w:hAnsi="Arial" w:cs="Arial"/>
                <w:szCs w:val="22"/>
                <w:lang w:val="en-US" w:eastAsia="en-US" w:bidi="en-US"/>
              </w:rPr>
            </w:pPr>
            <w:r w:rsidRPr="00C65EFB">
              <w:rPr>
                <w:rFonts w:ascii="Arial" w:eastAsia="Arial" w:hAnsi="Arial" w:cs="Arial"/>
                <w:b/>
                <w:szCs w:val="22"/>
                <w:lang w:val="en-US" w:eastAsia="en-US" w:bidi="en-US"/>
              </w:rPr>
              <w:t xml:space="preserve">Tel: </w:t>
            </w:r>
            <w:r w:rsidRPr="00C65EFB">
              <w:rPr>
                <w:rFonts w:ascii="Arial" w:eastAsia="Arial" w:hAnsi="Arial" w:cs="Arial"/>
                <w:szCs w:val="22"/>
                <w:lang w:val="en-US" w:eastAsia="en-US" w:bidi="en-US"/>
              </w:rPr>
              <w:t>01 8676108</w:t>
            </w:r>
          </w:p>
          <w:p w14:paraId="5C649DFA" w14:textId="77777777" w:rsidR="00792F91" w:rsidRDefault="00C65EFB" w:rsidP="00C65EFB">
            <w:pPr>
              <w:rPr>
                <w:rFonts w:ascii="Arial" w:eastAsia="Arial" w:hAnsi="Arial" w:cs="Arial"/>
                <w:color w:val="0000FF"/>
                <w:szCs w:val="22"/>
                <w:u w:val="single" w:color="0000FF"/>
                <w:lang w:val="en-US" w:eastAsia="en-US" w:bidi="en-US"/>
              </w:rPr>
            </w:pPr>
            <w:r w:rsidRPr="00C65EFB">
              <w:rPr>
                <w:rFonts w:ascii="Arial" w:eastAsia="Arial" w:hAnsi="Arial" w:cs="Arial"/>
                <w:b/>
                <w:szCs w:val="22"/>
                <w:lang w:val="en-US" w:eastAsia="en-US" w:bidi="en-US"/>
              </w:rPr>
              <w:t>Email</w:t>
            </w:r>
            <w:r w:rsidRPr="00C65EFB">
              <w:rPr>
                <w:rFonts w:ascii="Arial" w:eastAsia="Arial" w:hAnsi="Arial" w:cs="Arial"/>
                <w:szCs w:val="22"/>
                <w:lang w:val="en-US" w:eastAsia="en-US" w:bidi="en-US"/>
              </w:rPr>
              <w:t xml:space="preserve">: </w:t>
            </w:r>
            <w:hyperlink r:id="rId8">
              <w:r w:rsidRPr="00C65EFB">
                <w:rPr>
                  <w:rFonts w:ascii="Arial" w:eastAsia="Arial" w:hAnsi="Arial" w:cs="Arial"/>
                  <w:color w:val="0000FF"/>
                  <w:szCs w:val="22"/>
                  <w:u w:val="single" w:color="0000FF"/>
                  <w:lang w:val="en-US" w:eastAsia="en-US" w:bidi="en-US"/>
                </w:rPr>
                <w:t>lucyj.jessop@hse.ie</w:t>
              </w:r>
            </w:hyperlink>
          </w:p>
          <w:p w14:paraId="53559CB7" w14:textId="08E53666" w:rsidR="008208D8" w:rsidRPr="00F6254C" w:rsidRDefault="008208D8" w:rsidP="00C65EFB">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64F8AC45" w14:textId="191538EB" w:rsidR="00C65EFB" w:rsidRPr="00C65EFB" w:rsidRDefault="00C65EFB" w:rsidP="008208D8">
            <w:pPr>
              <w:widowControl w:val="0"/>
              <w:autoSpaceDE w:val="0"/>
              <w:autoSpaceDN w:val="0"/>
              <w:spacing w:before="3" w:line="232" w:lineRule="auto"/>
              <w:ind w:right="170"/>
              <w:rPr>
                <w:rFonts w:ascii="Arial" w:eastAsia="Arial" w:hAnsi="Arial" w:cs="Arial"/>
                <w:szCs w:val="22"/>
                <w:lang w:val="en-US" w:eastAsia="en-US" w:bidi="en-US"/>
              </w:rPr>
            </w:pPr>
            <w:r w:rsidRPr="00C65EFB">
              <w:rPr>
                <w:rFonts w:ascii="Arial" w:eastAsia="Arial" w:hAnsi="Arial" w:cs="Arial"/>
                <w:szCs w:val="22"/>
                <w:lang w:val="en-US" w:eastAsia="en-US" w:bidi="en-US"/>
              </w:rPr>
              <w:t>The mission of the National Immunisation Office (NIO) is to work with key stakeholders and support healthcare providers to maximise the uptake of all national immunisation programmes. The National Immunisation Office provides strategic direction in support of a best practice based, equitable and standardised delivery of publicly funded immunisation programmes. The National Immunis</w:t>
            </w:r>
            <w:r w:rsidR="008208D8">
              <w:rPr>
                <w:rFonts w:ascii="Arial" w:eastAsia="Arial" w:hAnsi="Arial" w:cs="Arial"/>
                <w:szCs w:val="22"/>
                <w:lang w:val="en-US" w:eastAsia="en-US" w:bidi="en-US"/>
              </w:rPr>
              <w:t xml:space="preserve">ation Office is responsible for </w:t>
            </w:r>
            <w:r w:rsidRPr="00C65EFB">
              <w:rPr>
                <w:rFonts w:ascii="Arial" w:eastAsia="Arial" w:hAnsi="Arial" w:cs="Arial"/>
                <w:szCs w:val="22"/>
                <w:lang w:val="en-US" w:eastAsia="en-US" w:bidi="en-US"/>
              </w:rPr>
              <w:t>managing vaccine procurement and distribution and developing training and communication materials for the public and health professionals.</w:t>
            </w:r>
          </w:p>
          <w:p w14:paraId="32F5D299" w14:textId="77777777" w:rsidR="00C65EFB" w:rsidRPr="00C65EFB" w:rsidRDefault="00C65EFB" w:rsidP="00C65EFB">
            <w:pPr>
              <w:widowControl w:val="0"/>
              <w:autoSpaceDE w:val="0"/>
              <w:autoSpaceDN w:val="0"/>
              <w:spacing w:before="11"/>
              <w:rPr>
                <w:rFonts w:ascii="Arial" w:eastAsia="Arial" w:hAnsi="Arial" w:cs="Arial"/>
                <w:b/>
                <w:sz w:val="18"/>
                <w:szCs w:val="22"/>
                <w:lang w:val="en-US" w:eastAsia="en-US" w:bidi="en-US"/>
              </w:rPr>
            </w:pPr>
          </w:p>
          <w:p w14:paraId="1B9CFF4A" w14:textId="77777777" w:rsidR="00C65EFB" w:rsidRPr="00C65EFB" w:rsidRDefault="00C65EFB" w:rsidP="008208D8">
            <w:pPr>
              <w:widowControl w:val="0"/>
              <w:autoSpaceDE w:val="0"/>
              <w:autoSpaceDN w:val="0"/>
              <w:rPr>
                <w:rFonts w:ascii="Arial" w:eastAsia="Arial" w:hAnsi="Arial" w:cs="Arial"/>
                <w:szCs w:val="22"/>
                <w:lang w:val="en-US" w:eastAsia="en-US" w:bidi="en-US"/>
              </w:rPr>
            </w:pPr>
            <w:r w:rsidRPr="00C65EFB">
              <w:rPr>
                <w:rFonts w:ascii="Arial" w:eastAsia="Arial" w:hAnsi="Arial" w:cs="Arial"/>
                <w:szCs w:val="22"/>
                <w:lang w:val="en-US" w:eastAsia="en-US" w:bidi="en-US"/>
              </w:rPr>
              <w:t>Specifically, the NIO carries out the following:</w:t>
            </w:r>
          </w:p>
          <w:p w14:paraId="70FA8D33" w14:textId="77777777" w:rsidR="00C65EFB" w:rsidRPr="00C65EFB" w:rsidRDefault="00C65EFB" w:rsidP="00C65EFB">
            <w:pPr>
              <w:widowControl w:val="0"/>
              <w:autoSpaceDE w:val="0"/>
              <w:autoSpaceDN w:val="0"/>
              <w:spacing w:before="3"/>
              <w:rPr>
                <w:rFonts w:ascii="Arial" w:eastAsia="Arial" w:hAnsi="Arial" w:cs="Arial"/>
                <w:b/>
                <w:szCs w:val="22"/>
                <w:lang w:val="en-US" w:eastAsia="en-US" w:bidi="en-US"/>
              </w:rPr>
            </w:pPr>
          </w:p>
          <w:p w14:paraId="5707DD21" w14:textId="097E4322" w:rsidR="00C65EFB" w:rsidRDefault="00C65EFB" w:rsidP="00767CAC">
            <w:pPr>
              <w:widowControl w:val="0"/>
              <w:numPr>
                <w:ilvl w:val="0"/>
                <w:numId w:val="8"/>
              </w:numPr>
              <w:tabs>
                <w:tab w:val="left" w:pos="830"/>
                <w:tab w:val="left" w:pos="831"/>
              </w:tabs>
              <w:autoSpaceDE w:val="0"/>
              <w:autoSpaceDN w:val="0"/>
              <w:spacing w:after="80" w:line="232" w:lineRule="auto"/>
              <w:ind w:right="957"/>
              <w:rPr>
                <w:rFonts w:ascii="Arial" w:eastAsia="Arial" w:hAnsi="Arial" w:cs="Arial"/>
                <w:szCs w:val="22"/>
                <w:lang w:val="en-US" w:eastAsia="en-US" w:bidi="en-US"/>
              </w:rPr>
            </w:pPr>
            <w:r w:rsidRPr="00C65EFB">
              <w:rPr>
                <w:rFonts w:ascii="Arial" w:eastAsia="Arial" w:hAnsi="Arial" w:cs="Arial"/>
                <w:szCs w:val="22"/>
                <w:lang w:val="en-US" w:eastAsia="en-US" w:bidi="en-US"/>
              </w:rPr>
              <w:t>Coordination and standardisation of current publicly funded</w:t>
            </w:r>
            <w:r w:rsidRPr="00C65EFB">
              <w:rPr>
                <w:rFonts w:ascii="Arial" w:eastAsia="Arial" w:hAnsi="Arial" w:cs="Arial"/>
                <w:spacing w:val="-36"/>
                <w:szCs w:val="22"/>
                <w:lang w:val="en-US" w:eastAsia="en-US" w:bidi="en-US"/>
              </w:rPr>
              <w:t xml:space="preserve"> </w:t>
            </w:r>
            <w:r w:rsidRPr="00C65EFB">
              <w:rPr>
                <w:rFonts w:ascii="Arial" w:eastAsia="Arial" w:hAnsi="Arial" w:cs="Arial"/>
                <w:szCs w:val="22"/>
                <w:lang w:val="en-US" w:eastAsia="en-US" w:bidi="en-US"/>
              </w:rPr>
              <w:t>Immunisation Programmes (including financial and budget</w:t>
            </w:r>
            <w:r w:rsidRPr="00C65EFB">
              <w:rPr>
                <w:rFonts w:ascii="Arial" w:eastAsia="Arial" w:hAnsi="Arial" w:cs="Arial"/>
                <w:spacing w:val="-4"/>
                <w:szCs w:val="22"/>
                <w:lang w:val="en-US" w:eastAsia="en-US" w:bidi="en-US"/>
              </w:rPr>
              <w:t xml:space="preserve"> </w:t>
            </w:r>
            <w:r w:rsidRPr="00C65EFB">
              <w:rPr>
                <w:rFonts w:ascii="Arial" w:eastAsia="Arial" w:hAnsi="Arial" w:cs="Arial"/>
                <w:szCs w:val="22"/>
                <w:lang w:val="en-US" w:eastAsia="en-US" w:bidi="en-US"/>
              </w:rPr>
              <w:t>management).</w:t>
            </w:r>
          </w:p>
          <w:p w14:paraId="63BB21B7" w14:textId="077C1941" w:rsidR="00C65EFB" w:rsidRDefault="00C65EFB" w:rsidP="00767CAC">
            <w:pPr>
              <w:widowControl w:val="0"/>
              <w:numPr>
                <w:ilvl w:val="0"/>
                <w:numId w:val="8"/>
              </w:numPr>
              <w:tabs>
                <w:tab w:val="left" w:pos="830"/>
                <w:tab w:val="left" w:pos="831"/>
              </w:tabs>
              <w:autoSpaceDE w:val="0"/>
              <w:autoSpaceDN w:val="0"/>
              <w:spacing w:after="80" w:line="235" w:lineRule="auto"/>
              <w:ind w:right="253"/>
              <w:rPr>
                <w:rFonts w:ascii="Arial" w:eastAsia="Arial" w:hAnsi="Arial" w:cs="Arial"/>
                <w:szCs w:val="22"/>
                <w:lang w:val="en-US" w:eastAsia="en-US" w:bidi="en-US"/>
              </w:rPr>
            </w:pPr>
            <w:r w:rsidRPr="00C65EFB">
              <w:rPr>
                <w:rFonts w:ascii="Arial" w:eastAsia="Arial" w:hAnsi="Arial" w:cs="Arial"/>
                <w:szCs w:val="22"/>
                <w:lang w:val="en-US" w:eastAsia="en-US" w:bidi="en-US"/>
              </w:rPr>
              <w:t>Coordination of changes to publicly funded Immunisation Programmes (primary childhood, schools, seasonal influenza</w:t>
            </w:r>
            <w:r w:rsidR="001129C1">
              <w:rPr>
                <w:rFonts w:ascii="Arial" w:eastAsia="Arial" w:hAnsi="Arial" w:cs="Arial"/>
                <w:szCs w:val="22"/>
                <w:lang w:val="en-US" w:eastAsia="en-US" w:bidi="en-US"/>
              </w:rPr>
              <w:t>, COVID-19</w:t>
            </w:r>
            <w:r w:rsidRPr="00C65EFB">
              <w:rPr>
                <w:rFonts w:ascii="Arial" w:eastAsia="Arial" w:hAnsi="Arial" w:cs="Arial"/>
                <w:szCs w:val="22"/>
                <w:lang w:val="en-US" w:eastAsia="en-US" w:bidi="en-US"/>
              </w:rPr>
              <w:t xml:space="preserve"> and others) in collaboration with other</w:t>
            </w:r>
            <w:r w:rsidRPr="00C65EFB">
              <w:rPr>
                <w:rFonts w:ascii="Arial" w:eastAsia="Arial" w:hAnsi="Arial" w:cs="Arial"/>
                <w:spacing w:val="-37"/>
                <w:szCs w:val="22"/>
                <w:lang w:val="en-US" w:eastAsia="en-US" w:bidi="en-US"/>
              </w:rPr>
              <w:t xml:space="preserve"> </w:t>
            </w:r>
            <w:r w:rsidRPr="00C65EFB">
              <w:rPr>
                <w:rFonts w:ascii="Arial" w:eastAsia="Arial" w:hAnsi="Arial" w:cs="Arial"/>
                <w:szCs w:val="22"/>
                <w:lang w:val="en-US" w:eastAsia="en-US" w:bidi="en-US"/>
              </w:rPr>
              <w:t>key stakeholders.</w:t>
            </w:r>
          </w:p>
          <w:p w14:paraId="103E7D93" w14:textId="77777777" w:rsidR="00792F91" w:rsidRPr="00767CAC" w:rsidRDefault="00C65EFB" w:rsidP="00767CAC">
            <w:pPr>
              <w:pStyle w:val="ListParagraph"/>
              <w:numPr>
                <w:ilvl w:val="0"/>
                <w:numId w:val="8"/>
              </w:numPr>
              <w:spacing w:after="80"/>
              <w:rPr>
                <w:rFonts w:ascii="Arial" w:eastAsia="Arial" w:hAnsi="Arial" w:cs="Arial"/>
                <w:szCs w:val="22"/>
                <w:lang w:val="en-US" w:eastAsia="en-US" w:bidi="en-US"/>
              </w:rPr>
            </w:pPr>
            <w:r w:rsidRPr="00767CAC">
              <w:rPr>
                <w:rFonts w:ascii="Arial" w:eastAsia="Arial" w:hAnsi="Arial" w:cs="Arial"/>
                <w:szCs w:val="22"/>
                <w:lang w:val="en-US" w:eastAsia="en-US" w:bidi="en-US"/>
              </w:rPr>
              <w:t>Vaccine Supply Chain management (vaccine procurement, cold chain</w:t>
            </w:r>
            <w:r w:rsidRPr="00767CAC">
              <w:rPr>
                <w:rFonts w:ascii="Arial" w:eastAsia="Arial" w:hAnsi="Arial" w:cs="Arial"/>
                <w:spacing w:val="-37"/>
                <w:szCs w:val="22"/>
                <w:lang w:val="en-US" w:eastAsia="en-US" w:bidi="en-US"/>
              </w:rPr>
              <w:t xml:space="preserve"> </w:t>
            </w:r>
            <w:r w:rsidRPr="00767CAC">
              <w:rPr>
                <w:rFonts w:ascii="Arial" w:eastAsia="Arial" w:hAnsi="Arial" w:cs="Arial"/>
                <w:szCs w:val="22"/>
                <w:lang w:val="en-US" w:eastAsia="en-US" w:bidi="en-US"/>
              </w:rPr>
              <w:t>supply, stock management, vaccine</w:t>
            </w:r>
            <w:r w:rsidRPr="00767CAC">
              <w:rPr>
                <w:rFonts w:ascii="Arial" w:eastAsia="Arial" w:hAnsi="Arial" w:cs="Arial"/>
                <w:spacing w:val="-6"/>
                <w:szCs w:val="22"/>
                <w:lang w:val="en-US" w:eastAsia="en-US" w:bidi="en-US"/>
              </w:rPr>
              <w:t xml:space="preserve"> </w:t>
            </w:r>
            <w:r w:rsidRPr="00767CAC">
              <w:rPr>
                <w:rFonts w:ascii="Arial" w:eastAsia="Arial" w:hAnsi="Arial" w:cs="Arial"/>
                <w:szCs w:val="22"/>
                <w:lang w:val="en-US" w:eastAsia="en-US" w:bidi="en-US"/>
              </w:rPr>
              <w:t>distribution).</w:t>
            </w:r>
          </w:p>
          <w:p w14:paraId="486422FB" w14:textId="77777777" w:rsidR="00C65EFB" w:rsidRDefault="00C65EFB" w:rsidP="00767CAC">
            <w:pPr>
              <w:pStyle w:val="TableParagraph"/>
              <w:numPr>
                <w:ilvl w:val="0"/>
                <w:numId w:val="8"/>
              </w:numPr>
              <w:tabs>
                <w:tab w:val="left" w:pos="830"/>
                <w:tab w:val="left" w:pos="831"/>
              </w:tabs>
              <w:spacing w:after="80" w:line="228" w:lineRule="auto"/>
              <w:ind w:right="912"/>
              <w:rPr>
                <w:sz w:val="20"/>
              </w:rPr>
            </w:pPr>
            <w:r>
              <w:rPr>
                <w:sz w:val="20"/>
              </w:rPr>
              <w:t>Health professional education (clinical and technical linkages, clinical and administrative protocol and guideline development, training</w:t>
            </w:r>
            <w:r>
              <w:rPr>
                <w:spacing w:val="-33"/>
                <w:sz w:val="20"/>
              </w:rPr>
              <w:t xml:space="preserve"> </w:t>
            </w:r>
            <w:r>
              <w:rPr>
                <w:sz w:val="20"/>
              </w:rPr>
              <w:t>programmes).</w:t>
            </w:r>
          </w:p>
          <w:p w14:paraId="449EC1F6" w14:textId="30F29221" w:rsidR="00C65EFB" w:rsidRPr="004D4683" w:rsidRDefault="00C65EFB" w:rsidP="00767CAC">
            <w:pPr>
              <w:pStyle w:val="TableParagraph"/>
              <w:numPr>
                <w:ilvl w:val="0"/>
                <w:numId w:val="8"/>
              </w:numPr>
              <w:tabs>
                <w:tab w:val="left" w:pos="830"/>
                <w:tab w:val="left" w:pos="831"/>
              </w:tabs>
              <w:spacing w:after="80" w:line="232" w:lineRule="auto"/>
              <w:ind w:right="223"/>
              <w:rPr>
                <w:sz w:val="20"/>
              </w:rPr>
            </w:pPr>
            <w:r>
              <w:rPr>
                <w:sz w:val="20"/>
              </w:rPr>
              <w:t xml:space="preserve">Communication (Vaccine promotion, development, printing and distribution of </w:t>
            </w:r>
            <w:r>
              <w:rPr>
                <w:sz w:val="20"/>
              </w:rPr>
              <w:lastRenderedPageBreak/>
              <w:t>all immunisation materials for the general public and health professionals, management of the national immunisation websites</w:t>
            </w:r>
            <w:r>
              <w:rPr>
                <w:color w:val="0000FF"/>
                <w:sz w:val="20"/>
              </w:rPr>
              <w:t xml:space="preserve"> </w:t>
            </w:r>
            <w:hyperlink r:id="rId9">
              <w:r>
                <w:rPr>
                  <w:color w:val="0000FF"/>
                  <w:sz w:val="20"/>
                  <w:u w:val="single" w:color="0000FF"/>
                </w:rPr>
                <w:t>www.immunisation.ie</w:t>
              </w:r>
              <w:r>
                <w:rPr>
                  <w:sz w:val="20"/>
                </w:rPr>
                <w:t>,</w:t>
              </w:r>
            </w:hyperlink>
            <w:hyperlink r:id="rId10">
              <w:r>
                <w:rPr>
                  <w:color w:val="0000FF"/>
                  <w:sz w:val="20"/>
                  <w:u w:val="single" w:color="0000FF"/>
                </w:rPr>
                <w:t xml:space="preserve"> www.hpv.ie</w:t>
              </w:r>
              <w:r>
                <w:rPr>
                  <w:color w:val="0000FF"/>
                  <w:sz w:val="20"/>
                </w:rPr>
                <w:t xml:space="preserve"> </w:t>
              </w:r>
            </w:hyperlink>
            <w:r>
              <w:rPr>
                <w:sz w:val="20"/>
              </w:rPr>
              <w:t>and</w:t>
            </w:r>
            <w:hyperlink r:id="rId11">
              <w:r>
                <w:rPr>
                  <w:color w:val="0000FF"/>
                  <w:sz w:val="20"/>
                </w:rPr>
                <w:t xml:space="preserve"> </w:t>
              </w:r>
              <w:r>
                <w:rPr>
                  <w:color w:val="0000FF"/>
                  <w:sz w:val="20"/>
                  <w:u w:val="single" w:color="0000FF"/>
                </w:rPr>
                <w:t>www.hse.ie/flu</w:t>
              </w:r>
              <w:r>
                <w:rPr>
                  <w:color w:val="0000FF"/>
                  <w:sz w:val="20"/>
                </w:rPr>
                <w:t xml:space="preserve"> </w:t>
              </w:r>
            </w:hyperlink>
            <w:r>
              <w:rPr>
                <w:sz w:val="20"/>
              </w:rPr>
              <w:t xml:space="preserve">and social media accounts on Twitter, </w:t>
            </w:r>
            <w:r w:rsidR="00A625DD">
              <w:rPr>
                <w:sz w:val="20"/>
              </w:rPr>
              <w:t>YouTube</w:t>
            </w:r>
            <w:r>
              <w:rPr>
                <w:sz w:val="20"/>
              </w:rPr>
              <w:t xml:space="preserve"> and Instagram, organisation of campaigns to maintain and boost vaccine</w:t>
            </w:r>
            <w:r>
              <w:rPr>
                <w:spacing w:val="-39"/>
                <w:sz w:val="20"/>
              </w:rPr>
              <w:t xml:space="preserve"> </w:t>
            </w:r>
            <w:r>
              <w:rPr>
                <w:sz w:val="20"/>
              </w:rPr>
              <w:t xml:space="preserve">uptake); </w:t>
            </w:r>
            <w:r>
              <w:rPr>
                <w:spacing w:val="-2"/>
                <w:sz w:val="20"/>
              </w:rPr>
              <w:t>and</w:t>
            </w:r>
          </w:p>
          <w:p w14:paraId="1983DED9" w14:textId="0953995E" w:rsidR="00C65EFB" w:rsidRDefault="00C65EFB" w:rsidP="00767CAC">
            <w:pPr>
              <w:pStyle w:val="TableParagraph"/>
              <w:numPr>
                <w:ilvl w:val="0"/>
                <w:numId w:val="8"/>
              </w:numPr>
              <w:tabs>
                <w:tab w:val="left" w:pos="830"/>
                <w:tab w:val="left" w:pos="831"/>
              </w:tabs>
              <w:spacing w:after="80" w:line="232" w:lineRule="auto"/>
              <w:ind w:right="257"/>
              <w:rPr>
                <w:sz w:val="20"/>
              </w:rPr>
            </w:pPr>
            <w:r>
              <w:rPr>
                <w:sz w:val="20"/>
              </w:rPr>
              <w:t>ICT: System administration of the Schools Immunisation System including data quality, audit and analysis, Co-ordination of changes to existing immunisation IT systems and progression of ICT systems to support programme delivery,</w:t>
            </w:r>
            <w:r>
              <w:rPr>
                <w:spacing w:val="-35"/>
                <w:sz w:val="20"/>
              </w:rPr>
              <w:t xml:space="preserve"> </w:t>
            </w:r>
            <w:r>
              <w:rPr>
                <w:sz w:val="20"/>
              </w:rPr>
              <w:t>vaccine and immunisation tracking and statistical</w:t>
            </w:r>
            <w:r>
              <w:rPr>
                <w:spacing w:val="-8"/>
                <w:sz w:val="20"/>
              </w:rPr>
              <w:t xml:space="preserve"> </w:t>
            </w:r>
            <w:r>
              <w:rPr>
                <w:sz w:val="20"/>
              </w:rPr>
              <w:t>analysis.</w:t>
            </w:r>
            <w:r w:rsidR="00730BEC">
              <w:rPr>
                <w:sz w:val="20"/>
              </w:rPr>
              <w:t xml:space="preserve"> Assisting with the specification and implementation of the National Immunisation Information System (NIIS) and ongoing data quality improvement activities.</w:t>
            </w:r>
          </w:p>
          <w:p w14:paraId="0993338F" w14:textId="77777777" w:rsidR="00767CAC" w:rsidRPr="00767CAC" w:rsidRDefault="00767CAC" w:rsidP="00767CAC">
            <w:pPr>
              <w:pStyle w:val="BodyA"/>
              <w:numPr>
                <w:ilvl w:val="0"/>
                <w:numId w:val="8"/>
              </w:numPr>
              <w:rPr>
                <w:rFonts w:ascii="Arial" w:hAnsi="Arial" w:cs="Arial"/>
                <w:lang w:val="en-US"/>
              </w:rPr>
            </w:pPr>
            <w:r w:rsidRPr="00767CAC">
              <w:rPr>
                <w:rStyle w:val="None"/>
                <w:rFonts w:ascii="Arial" w:hAnsi="Arial" w:cs="Arial"/>
                <w:lang w:val="en-US"/>
              </w:rPr>
              <w:t>The budget of the NIO is over 50 million euros and so tight financial controls are required.</w:t>
            </w:r>
          </w:p>
          <w:p w14:paraId="0AE4B5A1" w14:textId="6F2DAE57" w:rsidR="00C65EFB" w:rsidRPr="00F6254C" w:rsidRDefault="00C65EFB" w:rsidP="00C65EFB">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14291EE3" w14:textId="77777777" w:rsidR="00792F91" w:rsidRDefault="00C65EFB" w:rsidP="00C65EFB">
            <w:pPr>
              <w:rPr>
                <w:rFonts w:ascii="Arial" w:hAnsi="Arial" w:cs="Arial"/>
              </w:rPr>
            </w:pPr>
            <w:r w:rsidRPr="00C65EFB">
              <w:rPr>
                <w:rFonts w:ascii="Arial" w:hAnsi="Arial" w:cs="Arial"/>
              </w:rPr>
              <w:t>This role will report to the Consultant in Health Protection- National Immunisations, National Immunisation Office, or other officer as designated.</w:t>
            </w:r>
          </w:p>
          <w:p w14:paraId="3CBC6A3A" w14:textId="3BFA80B9" w:rsidR="004D4683" w:rsidRPr="00C65EFB" w:rsidRDefault="004D4683" w:rsidP="00C65EFB">
            <w:pPr>
              <w:rPr>
                <w:rFonts w:ascii="Arial" w:hAnsi="Arial" w:cs="Arial"/>
                <w:iCs/>
                <w:color w:val="000099"/>
              </w:rPr>
            </w:pPr>
          </w:p>
        </w:tc>
      </w:tr>
      <w:tr w:rsidR="00792F91" w:rsidRPr="00E766A5" w14:paraId="0E89F2ED" w14:textId="77777777" w:rsidTr="00267315">
        <w:tc>
          <w:tcPr>
            <w:tcW w:w="2364" w:type="dxa"/>
            <w:shd w:val="clear" w:color="auto" w:fill="auto"/>
          </w:tcPr>
          <w:p w14:paraId="061A4806" w14:textId="77777777" w:rsidR="00792F91" w:rsidRDefault="00792F91" w:rsidP="00792F91">
            <w:pPr>
              <w:rPr>
                <w:rFonts w:ascii="Arial" w:hAnsi="Arial" w:cs="Arial"/>
                <w:b/>
                <w:bCs/>
              </w:rPr>
            </w:pPr>
            <w:r w:rsidRPr="00267315">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0645EE74" w14:textId="4F323439" w:rsidR="00730BEC" w:rsidRDefault="00730BEC" w:rsidP="00730BEC">
            <w:pPr>
              <w:rPr>
                <w:rFonts w:ascii="Arial" w:hAnsi="Arial" w:cs="Arial"/>
                <w:iCs/>
                <w:color w:val="000000" w:themeColor="text1"/>
              </w:rPr>
            </w:pPr>
            <w:r w:rsidRPr="00BC47B5">
              <w:rPr>
                <w:rFonts w:ascii="Arial" w:hAnsi="Arial" w:cs="Arial"/>
                <w:iCs/>
                <w:color w:val="000000" w:themeColor="text1"/>
              </w:rPr>
              <w:t xml:space="preserve">The </w:t>
            </w:r>
            <w:r>
              <w:rPr>
                <w:rFonts w:ascii="Arial" w:hAnsi="Arial" w:cs="Arial"/>
                <w:iCs/>
                <w:color w:val="000000" w:themeColor="text1"/>
              </w:rPr>
              <w:t>post holder</w:t>
            </w:r>
            <w:r w:rsidRPr="00BC47B5">
              <w:rPr>
                <w:rFonts w:ascii="Arial" w:hAnsi="Arial" w:cs="Arial"/>
                <w:iCs/>
                <w:color w:val="000000" w:themeColor="text1"/>
              </w:rPr>
              <w:t xml:space="preserve"> will </w:t>
            </w:r>
            <w:r w:rsidR="001129C1">
              <w:rPr>
                <w:rFonts w:ascii="Arial" w:hAnsi="Arial" w:cs="Arial"/>
                <w:iCs/>
                <w:color w:val="000000" w:themeColor="text1"/>
              </w:rPr>
              <w:t xml:space="preserve">be a member of the NIO SMT and will </w:t>
            </w:r>
            <w:r w:rsidRPr="00BC47B5">
              <w:rPr>
                <w:rFonts w:ascii="Arial" w:hAnsi="Arial" w:cs="Arial"/>
                <w:iCs/>
                <w:color w:val="000000" w:themeColor="text1"/>
              </w:rPr>
              <w:t xml:space="preserve">work with the clinical, pharmacy, communications, ICT and business teams in the NIO in the design and implementation of </w:t>
            </w:r>
            <w:r>
              <w:rPr>
                <w:rFonts w:ascii="Arial" w:hAnsi="Arial" w:cs="Arial"/>
                <w:iCs/>
                <w:color w:val="000000" w:themeColor="text1"/>
              </w:rPr>
              <w:t xml:space="preserve">ICT aspects of </w:t>
            </w:r>
            <w:r w:rsidRPr="00BC47B5">
              <w:rPr>
                <w:rFonts w:ascii="Arial" w:hAnsi="Arial" w:cs="Arial"/>
                <w:iCs/>
                <w:color w:val="000000" w:themeColor="text1"/>
              </w:rPr>
              <w:t xml:space="preserve">new immunisation programmes as well as improvements and changes to existing programmes. They will </w:t>
            </w:r>
            <w:r>
              <w:rPr>
                <w:rFonts w:ascii="Arial" w:hAnsi="Arial" w:cs="Arial"/>
                <w:iCs/>
                <w:color w:val="000000" w:themeColor="text1"/>
              </w:rPr>
              <w:t xml:space="preserve">also work with a </w:t>
            </w:r>
            <w:r w:rsidRPr="00BC47B5">
              <w:rPr>
                <w:rFonts w:ascii="Arial" w:hAnsi="Arial" w:cs="Arial"/>
                <w:iCs/>
                <w:color w:val="000000" w:themeColor="text1"/>
              </w:rPr>
              <w:t>range of stakeholders within the HSE including</w:t>
            </w:r>
            <w:r w:rsidR="007A240D">
              <w:rPr>
                <w:rFonts w:ascii="Arial" w:hAnsi="Arial" w:cs="Arial"/>
                <w:iCs/>
                <w:color w:val="000000" w:themeColor="text1"/>
              </w:rPr>
              <w:t xml:space="preserve"> National Health Protection Office, Health Protection Surveillance Centre, </w:t>
            </w:r>
            <w:r w:rsidRPr="00BC47B5">
              <w:rPr>
                <w:rFonts w:ascii="Arial" w:hAnsi="Arial" w:cs="Arial"/>
                <w:iCs/>
                <w:color w:val="000000" w:themeColor="text1"/>
              </w:rPr>
              <w:t xml:space="preserve"> </w:t>
            </w:r>
            <w:r w:rsidR="007A240D">
              <w:rPr>
                <w:rFonts w:ascii="Arial" w:hAnsi="Arial" w:cs="Arial"/>
                <w:iCs/>
                <w:color w:val="000000" w:themeColor="text1"/>
              </w:rPr>
              <w:t>Access and Integration</w:t>
            </w:r>
            <w:r w:rsidRPr="00BC47B5">
              <w:rPr>
                <w:rFonts w:ascii="Arial" w:hAnsi="Arial" w:cs="Arial"/>
                <w:iCs/>
                <w:color w:val="000000" w:themeColor="text1"/>
              </w:rPr>
              <w:t xml:space="preserve">, GP’s, </w:t>
            </w:r>
            <w:r>
              <w:rPr>
                <w:rFonts w:ascii="Arial" w:hAnsi="Arial" w:cs="Arial"/>
                <w:iCs/>
                <w:color w:val="000000" w:themeColor="text1"/>
              </w:rPr>
              <w:t>T and T</w:t>
            </w:r>
            <w:r w:rsidRPr="00BC47B5">
              <w:rPr>
                <w:rFonts w:ascii="Arial" w:hAnsi="Arial" w:cs="Arial"/>
                <w:iCs/>
                <w:color w:val="000000" w:themeColor="text1"/>
              </w:rPr>
              <w:t xml:space="preserve">, </w:t>
            </w:r>
            <w:r w:rsidR="007A240D">
              <w:rPr>
                <w:rFonts w:ascii="Arial" w:hAnsi="Arial" w:cs="Arial"/>
                <w:iCs/>
                <w:color w:val="000000" w:themeColor="text1"/>
              </w:rPr>
              <w:t xml:space="preserve">Health Regions </w:t>
            </w:r>
            <w:r w:rsidRPr="00BC47B5">
              <w:rPr>
                <w:rFonts w:ascii="Arial" w:hAnsi="Arial" w:cs="Arial"/>
                <w:iCs/>
                <w:color w:val="000000" w:themeColor="text1"/>
              </w:rPr>
              <w:t xml:space="preserve">as well as external stakeholders </w:t>
            </w:r>
            <w:r w:rsidR="007A240D">
              <w:rPr>
                <w:rFonts w:ascii="Arial" w:hAnsi="Arial" w:cs="Arial"/>
                <w:iCs/>
                <w:color w:val="000000" w:themeColor="text1"/>
              </w:rPr>
              <w:t xml:space="preserve">including NIAC and Department of Health </w:t>
            </w:r>
            <w:r w:rsidRPr="00BC47B5">
              <w:rPr>
                <w:rFonts w:ascii="Arial" w:hAnsi="Arial" w:cs="Arial"/>
                <w:iCs/>
                <w:color w:val="000000" w:themeColor="text1"/>
              </w:rPr>
              <w:t>as appropriate.</w:t>
            </w:r>
          </w:p>
          <w:p w14:paraId="78DE9869" w14:textId="0892B09A" w:rsidR="004D4683" w:rsidRPr="00C65EFB" w:rsidRDefault="004D4683" w:rsidP="00767CAC">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F3E7036" w14:textId="73D3C6F3" w:rsidR="00767CAC" w:rsidRPr="0035632D" w:rsidRDefault="00767CAC" w:rsidP="00767CAC">
            <w:pPr>
              <w:pStyle w:val="NormalWeb"/>
              <w:shd w:val="clear" w:color="auto" w:fill="FFFFFF"/>
              <w:spacing w:before="0" w:beforeAutospacing="0" w:after="150" w:afterAutospacing="0"/>
              <w:rPr>
                <w:rFonts w:ascii="Arial" w:hAnsi="Arial" w:cs="Arial"/>
                <w:sz w:val="20"/>
                <w:szCs w:val="20"/>
              </w:rPr>
            </w:pPr>
            <w:r w:rsidRPr="00C66C8A">
              <w:rPr>
                <w:rFonts w:ascii="Arial" w:hAnsi="Arial" w:cs="Arial"/>
                <w:sz w:val="20"/>
                <w:szCs w:val="20"/>
              </w:rPr>
              <w:t>NIO’s digital transformation programme is delivering a wide range of ICT applications to support the operation and delivery of NIO’s services.  These new systems consist of commercial off the shelf solutions and bespoke systems</w:t>
            </w:r>
            <w:r w:rsidRPr="0035632D">
              <w:rPr>
                <w:rFonts w:ascii="Arial" w:hAnsi="Arial" w:cs="Arial"/>
                <w:sz w:val="20"/>
                <w:szCs w:val="20"/>
              </w:rPr>
              <w:t xml:space="preserve">. This role is responsible for designing stream lined record creation processes and implementing appropriate information governance </w:t>
            </w:r>
            <w:r w:rsidR="007A240D">
              <w:rPr>
                <w:rFonts w:ascii="Arial" w:hAnsi="Arial" w:cs="Arial"/>
                <w:sz w:val="20"/>
                <w:szCs w:val="20"/>
              </w:rPr>
              <w:t xml:space="preserve"> and data quality </w:t>
            </w:r>
            <w:r w:rsidRPr="0035632D">
              <w:rPr>
                <w:rFonts w:ascii="Arial" w:hAnsi="Arial" w:cs="Arial"/>
                <w:sz w:val="20"/>
                <w:szCs w:val="20"/>
              </w:rPr>
              <w:t>across NIO’s services, as well as managing suppliers.  The role is also responsible for leading the rollout of major change initiatives relating to vaccine and vaccination record creation. </w:t>
            </w:r>
          </w:p>
          <w:p w14:paraId="3D21E397" w14:textId="2FBDCDFF" w:rsidR="00767CAC" w:rsidRPr="0035632D" w:rsidRDefault="00767CAC" w:rsidP="00767CAC">
            <w:pPr>
              <w:pStyle w:val="NormalWeb"/>
              <w:shd w:val="clear" w:color="auto" w:fill="FFFFFF"/>
              <w:spacing w:before="0" w:beforeAutospacing="0" w:after="150" w:afterAutospacing="0"/>
              <w:rPr>
                <w:rFonts w:ascii="Arial" w:hAnsi="Arial" w:cs="Arial"/>
                <w:sz w:val="20"/>
                <w:szCs w:val="20"/>
              </w:rPr>
            </w:pPr>
            <w:r w:rsidRPr="0035632D">
              <w:rPr>
                <w:rFonts w:ascii="Arial" w:hAnsi="Arial" w:cs="Arial"/>
                <w:sz w:val="20"/>
                <w:szCs w:val="20"/>
              </w:rPr>
              <w:t> The role requires an experienced manager with exceptional organisational, communication, relationship management, and project delivery skills as well as a strong background in successfully delivering large-scale record management programmes.</w:t>
            </w:r>
          </w:p>
          <w:p w14:paraId="1E13B76C" w14:textId="6499570F" w:rsidR="00767CAC" w:rsidRPr="00C66C8A" w:rsidRDefault="00767CAC" w:rsidP="00767CAC">
            <w:pPr>
              <w:pStyle w:val="NormalWeb"/>
              <w:shd w:val="clear" w:color="auto" w:fill="FFFFFF"/>
              <w:spacing w:before="0" w:beforeAutospacing="0" w:after="150" w:afterAutospacing="0"/>
              <w:rPr>
                <w:rFonts w:ascii="Arial" w:hAnsi="Arial" w:cs="Arial"/>
                <w:sz w:val="20"/>
                <w:szCs w:val="20"/>
              </w:rPr>
            </w:pPr>
            <w:r w:rsidRPr="0035632D">
              <w:rPr>
                <w:rFonts w:ascii="Arial" w:hAnsi="Arial" w:cs="Arial"/>
                <w:sz w:val="20"/>
                <w:szCs w:val="20"/>
              </w:rPr>
              <w:t> This is not a technical role as the technical expertise is provided by the HSE ICT team</w:t>
            </w:r>
            <w:r w:rsidR="00730BEC">
              <w:rPr>
                <w:rFonts w:ascii="Arial" w:hAnsi="Arial" w:cs="Arial"/>
                <w:sz w:val="20"/>
                <w:szCs w:val="20"/>
              </w:rPr>
              <w:t xml:space="preserve"> (T and T)</w:t>
            </w:r>
            <w:r w:rsidRPr="0035632D">
              <w:rPr>
                <w:rFonts w:ascii="Arial" w:hAnsi="Arial" w:cs="Arial"/>
                <w:sz w:val="20"/>
                <w:szCs w:val="20"/>
              </w:rPr>
              <w:t>.   Instead, this is primarily a relationship management and program design and delivery role.  The role will lead and manage a</w:t>
            </w:r>
            <w:r w:rsidR="00730BEC">
              <w:rPr>
                <w:rFonts w:ascii="Arial" w:hAnsi="Arial" w:cs="Arial"/>
                <w:sz w:val="20"/>
                <w:szCs w:val="20"/>
              </w:rPr>
              <w:t>n</w:t>
            </w:r>
            <w:r w:rsidRPr="0035632D">
              <w:rPr>
                <w:rFonts w:ascii="Arial" w:hAnsi="Arial" w:cs="Arial"/>
                <w:sz w:val="20"/>
                <w:szCs w:val="20"/>
              </w:rPr>
              <w:t xml:space="preserve"> implementation unit as well as manage a support service desk team and a supplier portfolio.</w:t>
            </w:r>
          </w:p>
          <w:p w14:paraId="3875957D" w14:textId="1DD97AE0" w:rsidR="004D4683" w:rsidRPr="00091D2D" w:rsidRDefault="004D4683" w:rsidP="00792F91">
            <w:pPr>
              <w:rPr>
                <w:rFonts w:ascii="Arial" w:hAnsi="Arial" w:cs="Arial"/>
                <w:iCs/>
                <w:color w:val="000099"/>
              </w:rPr>
            </w:pPr>
          </w:p>
        </w:tc>
      </w:tr>
      <w:tr w:rsidR="00C66C8A" w:rsidRPr="00E766A5" w14:paraId="6FC4F317" w14:textId="77777777" w:rsidTr="00F6254C">
        <w:tc>
          <w:tcPr>
            <w:tcW w:w="2364" w:type="dxa"/>
          </w:tcPr>
          <w:p w14:paraId="706E700B" w14:textId="77777777" w:rsidR="00C66C8A" w:rsidRPr="00F6254C" w:rsidRDefault="00C66C8A" w:rsidP="00C66C8A">
            <w:pPr>
              <w:rPr>
                <w:rFonts w:ascii="Arial" w:hAnsi="Arial" w:cs="Arial"/>
                <w:b/>
                <w:bCs/>
              </w:rPr>
            </w:pPr>
            <w:r w:rsidRPr="00F6254C">
              <w:rPr>
                <w:rFonts w:ascii="Arial" w:hAnsi="Arial" w:cs="Arial"/>
                <w:b/>
                <w:bCs/>
              </w:rPr>
              <w:t>Principal Duties and Responsibilities</w:t>
            </w:r>
          </w:p>
          <w:p w14:paraId="57CD5BE4" w14:textId="77777777" w:rsidR="00C66C8A" w:rsidRPr="00F6254C" w:rsidRDefault="00C66C8A" w:rsidP="00C66C8A">
            <w:pPr>
              <w:rPr>
                <w:rFonts w:ascii="Arial" w:hAnsi="Arial" w:cs="Arial"/>
                <w:b/>
                <w:bCs/>
              </w:rPr>
            </w:pPr>
          </w:p>
        </w:tc>
        <w:tc>
          <w:tcPr>
            <w:tcW w:w="8256" w:type="dxa"/>
          </w:tcPr>
          <w:p w14:paraId="06B735AE" w14:textId="1B49E19D" w:rsidR="00C66C8A" w:rsidRPr="00C66C8A" w:rsidRDefault="00C66C8A" w:rsidP="00C66C8A">
            <w:pPr>
              <w:pStyle w:val="ListParagraph"/>
              <w:numPr>
                <w:ilvl w:val="0"/>
                <w:numId w:val="24"/>
              </w:numPr>
              <w:autoSpaceDE w:val="0"/>
              <w:autoSpaceDN w:val="0"/>
              <w:adjustRightInd w:val="0"/>
              <w:spacing w:after="80"/>
              <w:ind w:left="380" w:hanging="357"/>
              <w:rPr>
                <w:rFonts w:ascii="Arial" w:hAnsi="Arial" w:cs="Arial"/>
                <w:lang w:val="en-IE" w:eastAsia="en-IE"/>
              </w:rPr>
            </w:pPr>
            <w:r w:rsidRPr="00C66C8A">
              <w:rPr>
                <w:rFonts w:ascii="Arial" w:hAnsi="Arial" w:cs="Arial"/>
                <w:lang w:val="en-IE"/>
              </w:rPr>
              <w:t xml:space="preserve">To provide high quality business expertise and </w:t>
            </w:r>
            <w:r w:rsidRPr="00C66C8A">
              <w:rPr>
                <w:rFonts w:ascii="Arial" w:hAnsi="Arial" w:cs="Arial"/>
                <w:lang w:val="en-IE" w:eastAsia="en-IE"/>
              </w:rPr>
              <w:t>manage the ICT</w:t>
            </w:r>
            <w:r w:rsidR="00730BEC">
              <w:rPr>
                <w:rFonts w:ascii="Arial" w:hAnsi="Arial" w:cs="Arial"/>
                <w:lang w:val="en-IE" w:eastAsia="en-IE"/>
              </w:rPr>
              <w:t>/ data</w:t>
            </w:r>
            <w:r w:rsidRPr="00C66C8A">
              <w:rPr>
                <w:rFonts w:ascii="Arial" w:hAnsi="Arial" w:cs="Arial"/>
                <w:lang w:val="en-IE" w:eastAsia="en-IE"/>
              </w:rPr>
              <w:t xml:space="preserve"> team within the NIO to deliver high quality and safe services to our service users and our staff.</w:t>
            </w:r>
          </w:p>
          <w:p w14:paraId="3D931327" w14:textId="7912968C" w:rsidR="00C66C8A" w:rsidRPr="00C66C8A" w:rsidRDefault="00C66C8A" w:rsidP="00C66C8A">
            <w:pPr>
              <w:pStyle w:val="ListParagraph"/>
              <w:numPr>
                <w:ilvl w:val="0"/>
                <w:numId w:val="24"/>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Participate in the development and implementation of Service Plans / Operational Plans for NIO. Provide support in monitoring activity against plans</w:t>
            </w:r>
            <w:r>
              <w:rPr>
                <w:rFonts w:ascii="Arial" w:hAnsi="Arial" w:cs="Arial"/>
                <w:lang w:val="en-IE" w:eastAsia="en-IE"/>
              </w:rPr>
              <w:t>.</w:t>
            </w:r>
          </w:p>
          <w:p w14:paraId="4E5288D2" w14:textId="592667C1" w:rsidR="00C66C8A" w:rsidRPr="00C66C8A" w:rsidRDefault="00C66C8A" w:rsidP="00C66C8A">
            <w:pPr>
              <w:pStyle w:val="ListParagraph"/>
              <w:numPr>
                <w:ilvl w:val="0"/>
                <w:numId w:val="24"/>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Manage performance of staff assigned to the role</w:t>
            </w:r>
            <w:r>
              <w:rPr>
                <w:rFonts w:ascii="Arial" w:hAnsi="Arial" w:cs="Arial"/>
                <w:lang w:val="en-IE" w:eastAsia="en-IE"/>
              </w:rPr>
              <w:t>.</w:t>
            </w:r>
          </w:p>
          <w:p w14:paraId="4F57CF55" w14:textId="31672A5C" w:rsidR="00C66C8A" w:rsidRPr="00C66C8A" w:rsidRDefault="00C66C8A" w:rsidP="00C66C8A">
            <w:pPr>
              <w:pStyle w:val="ListParagraph"/>
              <w:numPr>
                <w:ilvl w:val="0"/>
                <w:numId w:val="24"/>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Ensure optimum use of resources for the NIIS project in line with current best practice</w:t>
            </w:r>
            <w:r>
              <w:rPr>
                <w:rFonts w:ascii="Arial" w:hAnsi="Arial" w:cs="Arial"/>
                <w:lang w:val="en-IE" w:eastAsia="en-IE"/>
              </w:rPr>
              <w:t>.</w:t>
            </w:r>
          </w:p>
          <w:p w14:paraId="76B9D10F" w14:textId="4976FAB5" w:rsidR="00C66C8A" w:rsidRPr="00C66C8A" w:rsidRDefault="00C66C8A" w:rsidP="00C66C8A">
            <w:pPr>
              <w:pStyle w:val="ListParagraph"/>
              <w:numPr>
                <w:ilvl w:val="0"/>
                <w:numId w:val="24"/>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Preparation and monitoring of annual budgets</w:t>
            </w:r>
            <w:r w:rsidR="007A240D">
              <w:rPr>
                <w:rFonts w:ascii="Arial" w:hAnsi="Arial" w:cs="Arial"/>
                <w:lang w:val="en-IE" w:eastAsia="en-IE"/>
              </w:rPr>
              <w:t>, risk registers and other management reports</w:t>
            </w:r>
            <w:r w:rsidR="00730BEC">
              <w:rPr>
                <w:rFonts w:ascii="Arial" w:hAnsi="Arial" w:cs="Arial"/>
                <w:lang w:val="en-IE" w:eastAsia="en-IE"/>
              </w:rPr>
              <w:t>as required.</w:t>
            </w:r>
            <w:r>
              <w:rPr>
                <w:rFonts w:ascii="Arial" w:hAnsi="Arial" w:cs="Arial"/>
                <w:lang w:val="en-IE" w:eastAsia="en-IE"/>
              </w:rPr>
              <w:t>.</w:t>
            </w:r>
          </w:p>
          <w:p w14:paraId="51961CD7" w14:textId="30D5BA13" w:rsidR="00C66C8A" w:rsidRPr="00C66C8A" w:rsidRDefault="00C66C8A" w:rsidP="00C66C8A">
            <w:pPr>
              <w:pStyle w:val="ListParagraph"/>
              <w:numPr>
                <w:ilvl w:val="0"/>
                <w:numId w:val="24"/>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Oversee the administration and support of the current School Immunisation System (SIS)</w:t>
            </w:r>
            <w:r>
              <w:rPr>
                <w:rFonts w:ascii="Arial" w:hAnsi="Arial" w:cs="Arial"/>
                <w:lang w:val="en-IE" w:eastAsia="en-IE"/>
              </w:rPr>
              <w:t>.</w:t>
            </w:r>
          </w:p>
          <w:p w14:paraId="06DD4FA2" w14:textId="6D5A0E97" w:rsidR="00C66C8A" w:rsidRPr="00C66C8A" w:rsidRDefault="00C66C8A" w:rsidP="00C66C8A">
            <w:pPr>
              <w:pStyle w:val="ListParagraph"/>
              <w:numPr>
                <w:ilvl w:val="0"/>
                <w:numId w:val="24"/>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To cultivate sustainable relationships with key internal and external stakeholders. This includes but is not limited to managing the relationship with:</w:t>
            </w:r>
          </w:p>
          <w:p w14:paraId="7344A010" w14:textId="77777777" w:rsidR="00C66C8A" w:rsidRPr="00C66C8A" w:rsidRDefault="00C66C8A" w:rsidP="00C66C8A">
            <w:pPr>
              <w:autoSpaceDE w:val="0"/>
              <w:autoSpaceDN w:val="0"/>
              <w:adjustRightInd w:val="0"/>
              <w:rPr>
                <w:rFonts w:ascii="Arial" w:hAnsi="Arial" w:cs="Arial"/>
                <w:sz w:val="10"/>
                <w:lang w:val="en-IE" w:eastAsia="en-IE"/>
              </w:rPr>
            </w:pPr>
          </w:p>
          <w:p w14:paraId="2ABD7814" w14:textId="77777777" w:rsidR="00C66C8A" w:rsidRPr="007316B3"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Pr>
                <w:rFonts w:ascii="Arial" w:eastAsia="LucidaGrande" w:hAnsi="Arial" w:cs="Arial"/>
                <w:lang w:val="en-IE"/>
              </w:rPr>
              <w:t>Technology and Transformation staff</w:t>
            </w:r>
          </w:p>
          <w:p w14:paraId="41B47141" w14:textId="77777777" w:rsidR="00C66C8A" w:rsidRPr="003655F1"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sidRPr="003655F1">
              <w:rPr>
                <w:rFonts w:ascii="Arial" w:hAnsi="Arial" w:cs="Arial"/>
                <w:lang w:val="en-IE"/>
              </w:rPr>
              <w:lastRenderedPageBreak/>
              <w:t xml:space="preserve">Primary Care </w:t>
            </w:r>
            <w:r>
              <w:rPr>
                <w:rFonts w:ascii="Arial" w:hAnsi="Arial" w:cs="Arial"/>
                <w:lang w:val="en-IE"/>
              </w:rPr>
              <w:t xml:space="preserve">Contractors </w:t>
            </w:r>
            <w:r w:rsidRPr="003655F1">
              <w:rPr>
                <w:rFonts w:ascii="Arial" w:hAnsi="Arial" w:cs="Arial"/>
                <w:lang w:val="en-IE"/>
              </w:rPr>
              <w:t>Staff</w:t>
            </w:r>
          </w:p>
          <w:p w14:paraId="4269AA39" w14:textId="77777777" w:rsidR="00C66C8A" w:rsidRPr="003655F1"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sidRPr="003655F1">
              <w:rPr>
                <w:rFonts w:ascii="Arial" w:hAnsi="Arial" w:cs="Arial"/>
                <w:lang w:val="en-IE"/>
              </w:rPr>
              <w:t xml:space="preserve">Regional </w:t>
            </w:r>
            <w:r>
              <w:rPr>
                <w:rFonts w:ascii="Arial" w:hAnsi="Arial" w:cs="Arial"/>
                <w:lang w:val="en-IE"/>
              </w:rPr>
              <w:t xml:space="preserve">Team </w:t>
            </w:r>
            <w:r w:rsidRPr="003655F1">
              <w:rPr>
                <w:rFonts w:ascii="Arial" w:hAnsi="Arial" w:cs="Arial"/>
                <w:lang w:val="en-IE"/>
              </w:rPr>
              <w:t>Staff</w:t>
            </w:r>
          </w:p>
          <w:p w14:paraId="6AB41DDA" w14:textId="77777777" w:rsidR="00C66C8A" w:rsidRPr="003655F1"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sidRPr="003655F1">
              <w:rPr>
                <w:rFonts w:ascii="Arial" w:hAnsi="Arial" w:cs="Arial"/>
                <w:lang w:val="en-IE"/>
              </w:rPr>
              <w:t>Primary Care Reimbursement Services</w:t>
            </w:r>
          </w:p>
          <w:p w14:paraId="1AEA2989" w14:textId="77777777" w:rsidR="00C66C8A" w:rsidRPr="003655F1"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sidRPr="003655F1">
              <w:rPr>
                <w:rFonts w:ascii="Arial" w:hAnsi="Arial" w:cs="Arial"/>
                <w:lang w:val="en-IE"/>
              </w:rPr>
              <w:t>General Practitioners</w:t>
            </w:r>
          </w:p>
          <w:p w14:paraId="2448317B" w14:textId="77777777" w:rsidR="00C66C8A" w:rsidRPr="003655F1"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sidRPr="003655F1">
              <w:rPr>
                <w:rFonts w:ascii="Arial" w:hAnsi="Arial" w:cs="Arial"/>
                <w:lang w:val="en-IE"/>
              </w:rPr>
              <w:t>Pharmacies</w:t>
            </w:r>
          </w:p>
          <w:p w14:paraId="009F04D1" w14:textId="77777777" w:rsidR="00C66C8A" w:rsidRPr="003655F1"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sidRPr="003655F1">
              <w:rPr>
                <w:rFonts w:ascii="Arial" w:hAnsi="Arial" w:cs="Arial"/>
                <w:lang w:val="en-IE"/>
              </w:rPr>
              <w:t>Hospitals</w:t>
            </w:r>
          </w:p>
          <w:p w14:paraId="6F888430" w14:textId="77777777" w:rsidR="00C66C8A" w:rsidRPr="003655F1"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sidRPr="003655F1">
              <w:rPr>
                <w:rFonts w:ascii="Arial" w:hAnsi="Arial" w:cs="Arial"/>
                <w:lang w:val="en-IE"/>
              </w:rPr>
              <w:t>Occupational Health</w:t>
            </w:r>
          </w:p>
          <w:p w14:paraId="63442377" w14:textId="77777777" w:rsidR="00C66C8A" w:rsidRPr="003655F1"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sidRPr="003655F1">
              <w:rPr>
                <w:rFonts w:ascii="Arial" w:hAnsi="Arial" w:cs="Arial"/>
                <w:lang w:val="en-IE"/>
              </w:rPr>
              <w:t>HSE Office of Chief Information Officer</w:t>
            </w:r>
          </w:p>
          <w:p w14:paraId="4811858A" w14:textId="77777777" w:rsidR="00C66C8A" w:rsidRPr="007316B3"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Pr>
                <w:rFonts w:ascii="Arial" w:hAnsi="Arial" w:cs="Arial"/>
                <w:lang w:val="en-IE"/>
              </w:rPr>
              <w:t xml:space="preserve">National Health Protection Office and </w:t>
            </w:r>
            <w:r w:rsidRPr="003655F1">
              <w:rPr>
                <w:rFonts w:ascii="Arial" w:hAnsi="Arial" w:cs="Arial"/>
                <w:lang w:val="en-IE"/>
              </w:rPr>
              <w:t>Health Protection Surveillance Centre</w:t>
            </w:r>
          </w:p>
          <w:p w14:paraId="633CDBE4" w14:textId="77777777" w:rsidR="00C66C8A" w:rsidRPr="003655F1"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Pr>
                <w:rFonts w:ascii="Arial" w:hAnsi="Arial" w:cs="Arial"/>
                <w:lang w:val="en-IE"/>
              </w:rPr>
              <w:t>National Public Health staff</w:t>
            </w:r>
          </w:p>
          <w:p w14:paraId="30CCB516" w14:textId="77777777" w:rsidR="00C66C8A" w:rsidRPr="007316B3" w:rsidRDefault="00C66C8A" w:rsidP="00C66C8A">
            <w:pPr>
              <w:pStyle w:val="ListParagraph"/>
              <w:numPr>
                <w:ilvl w:val="0"/>
                <w:numId w:val="21"/>
              </w:numPr>
              <w:autoSpaceDE w:val="0"/>
              <w:autoSpaceDN w:val="0"/>
              <w:adjustRightInd w:val="0"/>
              <w:ind w:left="1233"/>
              <w:rPr>
                <w:rFonts w:ascii="Arial" w:eastAsia="LucidaGrande" w:hAnsi="Arial" w:cs="Arial"/>
                <w:lang w:val="en-IE"/>
              </w:rPr>
            </w:pPr>
            <w:r w:rsidRPr="003655F1">
              <w:rPr>
                <w:rFonts w:ascii="Arial" w:hAnsi="Arial" w:cs="Arial"/>
                <w:lang w:val="en-IE"/>
              </w:rPr>
              <w:t>External stakeholders and suppliers</w:t>
            </w:r>
            <w:r>
              <w:rPr>
                <w:rFonts w:ascii="Arial" w:hAnsi="Arial" w:cs="Arial"/>
                <w:lang w:val="en-IE"/>
              </w:rPr>
              <w:t>, DoH</w:t>
            </w:r>
            <w:r w:rsidRPr="003655F1">
              <w:rPr>
                <w:rFonts w:ascii="Arial" w:hAnsi="Arial" w:cs="Arial"/>
                <w:lang w:val="en-IE"/>
              </w:rPr>
              <w:t xml:space="preserve"> and HIQA</w:t>
            </w:r>
          </w:p>
          <w:p w14:paraId="384BDF1D" w14:textId="77777777" w:rsidR="00C66C8A" w:rsidRPr="00C66C8A" w:rsidRDefault="00C66C8A" w:rsidP="00C66C8A">
            <w:pPr>
              <w:pStyle w:val="ListParagraph"/>
              <w:autoSpaceDE w:val="0"/>
              <w:autoSpaceDN w:val="0"/>
              <w:adjustRightInd w:val="0"/>
              <w:rPr>
                <w:rFonts w:ascii="Arial" w:eastAsia="LucidaGrande" w:hAnsi="Arial" w:cs="Arial"/>
                <w:sz w:val="8"/>
                <w:lang w:val="en-IE"/>
              </w:rPr>
            </w:pPr>
          </w:p>
          <w:p w14:paraId="51BB385F" w14:textId="17F32A4B"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 xml:space="preserve">Participate in the development and implementation of targets and plans for NIIS and review progress and performance against those targets. Compile data for Key Performance Indicators. </w:t>
            </w:r>
          </w:p>
          <w:p w14:paraId="166E7060" w14:textId="12503E87"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To be involved with the planning, procurement, implementation and ongoing development stages of NIIS and assist as required with the eHealth and Electronic Health Record Agendas</w:t>
            </w:r>
            <w:r>
              <w:rPr>
                <w:rFonts w:ascii="Arial" w:hAnsi="Arial" w:cs="Arial"/>
                <w:lang w:val="en-IE" w:eastAsia="en-IE"/>
              </w:rPr>
              <w:t>.</w:t>
            </w:r>
          </w:p>
          <w:p w14:paraId="25D9E0E1" w14:textId="2B7B696E"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Promote and participate in the implementation of change</w:t>
            </w:r>
            <w:r>
              <w:rPr>
                <w:rFonts w:ascii="Arial" w:hAnsi="Arial" w:cs="Arial"/>
                <w:lang w:val="en-IE" w:eastAsia="en-IE"/>
              </w:rPr>
              <w:t>.</w:t>
            </w:r>
          </w:p>
          <w:p w14:paraId="3294CE96" w14:textId="38887721"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To have a working knowledge of all relevant and planned standards, e.g. implementation of the Individual Health Identifier and its value to health records, and an ability to ensure compliance with all required standards</w:t>
            </w:r>
            <w:r>
              <w:rPr>
                <w:rFonts w:ascii="Arial" w:hAnsi="Arial" w:cs="Arial"/>
                <w:lang w:val="en-IE" w:eastAsia="en-IE"/>
              </w:rPr>
              <w:t>.</w:t>
            </w:r>
          </w:p>
          <w:p w14:paraId="11C628D6" w14:textId="16A770C3"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Pr>
                <w:rFonts w:ascii="Arial" w:hAnsi="Arial" w:cs="Arial"/>
                <w:lang w:val="en-IE" w:eastAsia="en-IE"/>
              </w:rPr>
              <w:t xml:space="preserve">Have </w:t>
            </w:r>
            <w:r w:rsidRPr="00C66C8A">
              <w:rPr>
                <w:rFonts w:ascii="Arial" w:hAnsi="Arial" w:cs="Arial"/>
                <w:lang w:val="en-IE" w:eastAsia="en-IE"/>
              </w:rPr>
              <w:t>knowledge of the Health Information and Quality Authority (HIQA) Standards as they apply to the role for example, HIQA Information Governance standards. Standards for Healthcare, and comply with associated HSE protocols for implementing these standards as appropriate to the role</w:t>
            </w:r>
            <w:r>
              <w:rPr>
                <w:rFonts w:ascii="Arial" w:hAnsi="Arial" w:cs="Arial"/>
                <w:lang w:val="en-IE" w:eastAsia="en-IE"/>
              </w:rPr>
              <w:t>.</w:t>
            </w:r>
          </w:p>
          <w:p w14:paraId="7A195322" w14:textId="309DB5DE"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Actively participate in risk management issues, identify risks, keep up to date risk register and take responsibility for appropriate action</w:t>
            </w:r>
            <w:r>
              <w:rPr>
                <w:rFonts w:ascii="Arial" w:hAnsi="Arial" w:cs="Arial"/>
                <w:lang w:val="en-IE" w:eastAsia="en-IE"/>
              </w:rPr>
              <w:t>.</w:t>
            </w:r>
          </w:p>
          <w:p w14:paraId="389744CD" w14:textId="2D56D500"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Promote a safe working environment in accordance with Health and Safety legislation</w:t>
            </w:r>
            <w:r>
              <w:rPr>
                <w:rFonts w:ascii="Arial" w:hAnsi="Arial" w:cs="Arial"/>
                <w:lang w:val="en-IE" w:eastAsia="en-IE"/>
              </w:rPr>
              <w:t>.</w:t>
            </w:r>
          </w:p>
          <w:p w14:paraId="1E373348" w14:textId="7736222F"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Report any adverse incidents in accordance with organisation guidelines</w:t>
            </w:r>
            <w:r>
              <w:rPr>
                <w:rFonts w:ascii="Arial" w:hAnsi="Arial" w:cs="Arial"/>
                <w:lang w:val="en-IE" w:eastAsia="en-IE"/>
              </w:rPr>
              <w:t>.</w:t>
            </w:r>
          </w:p>
          <w:p w14:paraId="46B71D95" w14:textId="72CA6653"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To support, promote and actively participate in sustainable energy, water and waste initiatives to create a more sustainable, low carbon and efficient health service</w:t>
            </w:r>
            <w:r>
              <w:rPr>
                <w:rFonts w:ascii="Arial" w:hAnsi="Arial" w:cs="Arial"/>
                <w:lang w:val="en-IE" w:eastAsia="en-IE"/>
              </w:rPr>
              <w:t>.</w:t>
            </w:r>
          </w:p>
          <w:p w14:paraId="79F6C174" w14:textId="59C464BA"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To act as spokesperson for the Organisation as required</w:t>
            </w:r>
            <w:r>
              <w:rPr>
                <w:rFonts w:ascii="Arial" w:hAnsi="Arial" w:cs="Arial"/>
                <w:lang w:val="en-IE" w:eastAsia="en-IE"/>
              </w:rPr>
              <w:t>.</w:t>
            </w:r>
          </w:p>
          <w:p w14:paraId="0A6887AA" w14:textId="5E592709"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lang w:val="en-IE" w:eastAsia="en-IE"/>
              </w:rPr>
              <w:t>Ensure all systems comply with current GRPR and data protection regulations</w:t>
            </w:r>
            <w:r>
              <w:rPr>
                <w:rFonts w:ascii="Arial" w:hAnsi="Arial" w:cs="Arial"/>
                <w:lang w:val="en-IE" w:eastAsia="en-IE"/>
              </w:rPr>
              <w:t>.</w:t>
            </w:r>
          </w:p>
          <w:p w14:paraId="6729366F" w14:textId="7538CC41" w:rsidR="00C66C8A" w:rsidRPr="00C66C8A" w:rsidRDefault="00C66C8A" w:rsidP="00C66C8A">
            <w:pPr>
              <w:pStyle w:val="ListParagraph"/>
              <w:numPr>
                <w:ilvl w:val="0"/>
                <w:numId w:val="21"/>
              </w:numPr>
              <w:autoSpaceDE w:val="0"/>
              <w:autoSpaceDN w:val="0"/>
              <w:adjustRightInd w:val="0"/>
              <w:spacing w:after="80"/>
              <w:ind w:left="380" w:hanging="357"/>
              <w:rPr>
                <w:rFonts w:ascii="Arial" w:hAnsi="Arial" w:cs="Arial"/>
                <w:lang w:val="en-IE" w:eastAsia="en-IE"/>
              </w:rPr>
            </w:pPr>
            <w:r w:rsidRPr="00C66C8A">
              <w:rPr>
                <w:rFonts w:ascii="Arial" w:hAnsi="Arial" w:cs="Arial"/>
              </w:rPr>
              <w:t>Drive an on-going development plan of data analytics / business intelligence capability within the Unit, that will provide data to clinical and corporate functions that facilitates them to understand current performance and future needs; support service reconfiguration and development; and provides the required data to support a strong research and audit agenda.</w:t>
            </w:r>
          </w:p>
          <w:p w14:paraId="331A2A93" w14:textId="77A38C63" w:rsidR="00C66C8A" w:rsidRPr="00C66C8A" w:rsidRDefault="00C66C8A" w:rsidP="00C66C8A">
            <w:pPr>
              <w:pStyle w:val="ListParagraph"/>
              <w:numPr>
                <w:ilvl w:val="0"/>
                <w:numId w:val="21"/>
              </w:numPr>
              <w:spacing w:after="80" w:line="276" w:lineRule="auto"/>
              <w:ind w:left="380" w:hanging="357"/>
              <w:rPr>
                <w:rFonts w:ascii="Arial" w:hAnsi="Arial" w:cs="Arial"/>
              </w:rPr>
            </w:pPr>
            <w:r w:rsidRPr="00C66C8A">
              <w:rPr>
                <w:rFonts w:ascii="Arial" w:hAnsi="Arial" w:cs="Arial"/>
              </w:rPr>
              <w:t>Engage with external stakeholders, including the OoCIO and other National Directorates as appropriate to ensure alignment with the HSE’s Knowledge &amp; Information Strategy.</w:t>
            </w:r>
          </w:p>
          <w:p w14:paraId="0DE0129C" w14:textId="6987D587" w:rsidR="00C66C8A" w:rsidRPr="00C66C8A" w:rsidRDefault="00C66C8A" w:rsidP="00C66C8A">
            <w:pPr>
              <w:pStyle w:val="ListParagraph"/>
              <w:numPr>
                <w:ilvl w:val="0"/>
                <w:numId w:val="21"/>
              </w:numPr>
              <w:spacing w:after="80"/>
              <w:ind w:left="380" w:hanging="357"/>
              <w:rPr>
                <w:rFonts w:ascii="Arial" w:hAnsi="Arial" w:cs="Arial"/>
              </w:rPr>
            </w:pPr>
            <w:r w:rsidRPr="00C66C8A">
              <w:rPr>
                <w:rFonts w:ascii="Arial" w:hAnsi="Arial" w:cs="Arial"/>
              </w:rPr>
              <w:t>Provide specialist leadership across the ICT Procurement process, ICT contract negotiation, business case development and contract monitoring and evaluation.</w:t>
            </w:r>
          </w:p>
          <w:p w14:paraId="6836AFE7" w14:textId="3EB1152A" w:rsidR="00C66C8A" w:rsidRPr="00C66C8A" w:rsidRDefault="00C66C8A" w:rsidP="00C66C8A">
            <w:pPr>
              <w:pStyle w:val="ListParagraph"/>
              <w:numPr>
                <w:ilvl w:val="0"/>
                <w:numId w:val="21"/>
              </w:numPr>
              <w:spacing w:after="80"/>
              <w:ind w:left="380" w:hanging="357"/>
              <w:rPr>
                <w:rFonts w:ascii="Arial" w:hAnsi="Arial" w:cs="Arial"/>
              </w:rPr>
            </w:pPr>
            <w:r w:rsidRPr="00C66C8A">
              <w:rPr>
                <w:rFonts w:ascii="Arial" w:hAnsi="Arial" w:cs="Arial"/>
              </w:rPr>
              <w:t>Take overall responsibility for ensuring that successful third-party suppliers provide services in line with agreed contractual arrangements as part of the effective delivery of the projects.</w:t>
            </w:r>
          </w:p>
          <w:p w14:paraId="15072AD4" w14:textId="20C8DA00" w:rsidR="00C66C8A" w:rsidRPr="00C66C8A" w:rsidRDefault="00C66C8A" w:rsidP="00C66C8A">
            <w:pPr>
              <w:pStyle w:val="ListParagraph"/>
              <w:numPr>
                <w:ilvl w:val="0"/>
                <w:numId w:val="21"/>
              </w:numPr>
              <w:spacing w:after="80"/>
              <w:ind w:left="380" w:hanging="357"/>
              <w:rPr>
                <w:rFonts w:ascii="Arial" w:hAnsi="Arial" w:cs="Arial"/>
              </w:rPr>
            </w:pPr>
            <w:r w:rsidRPr="00C66C8A">
              <w:rPr>
                <w:rFonts w:ascii="Arial" w:hAnsi="Arial" w:cs="Arial"/>
              </w:rPr>
              <w:t>Provide management support for the development of the ICT Programme plan ensuring priorities and dependencies are identified and understood.</w:t>
            </w:r>
          </w:p>
          <w:p w14:paraId="4F02CECC" w14:textId="1BEE7C76" w:rsidR="00C66C8A" w:rsidRPr="00C66C8A" w:rsidRDefault="00C66C8A" w:rsidP="00C66C8A">
            <w:pPr>
              <w:pStyle w:val="ListParagraph"/>
              <w:numPr>
                <w:ilvl w:val="0"/>
                <w:numId w:val="21"/>
              </w:numPr>
              <w:spacing w:after="80"/>
              <w:ind w:left="380" w:hanging="357"/>
              <w:rPr>
                <w:rFonts w:ascii="Arial" w:hAnsi="Arial" w:cs="Arial"/>
              </w:rPr>
            </w:pPr>
            <w:r w:rsidRPr="00C66C8A">
              <w:rPr>
                <w:rFonts w:ascii="Arial" w:hAnsi="Arial" w:cs="Arial"/>
              </w:rPr>
              <w:t>Provide specialist knowledge and advice on preparing and maintaining individual project plans, resource plans and reports using specialist project planning tools in support of the project planning cycle.</w:t>
            </w:r>
          </w:p>
          <w:p w14:paraId="39C44266" w14:textId="072F42B2" w:rsidR="00C66C8A" w:rsidRPr="00C66C8A" w:rsidRDefault="00C66C8A" w:rsidP="00C66C8A">
            <w:pPr>
              <w:pStyle w:val="ListParagraph"/>
              <w:numPr>
                <w:ilvl w:val="0"/>
                <w:numId w:val="21"/>
              </w:numPr>
              <w:spacing w:after="80" w:line="276" w:lineRule="auto"/>
              <w:ind w:left="380" w:hanging="357"/>
              <w:rPr>
                <w:rFonts w:ascii="Arial" w:hAnsi="Arial" w:cs="Arial"/>
              </w:rPr>
            </w:pPr>
            <w:r w:rsidRPr="00C66C8A">
              <w:rPr>
                <w:rFonts w:ascii="Arial" w:hAnsi="Arial" w:cs="Arial"/>
              </w:rPr>
              <w:lastRenderedPageBreak/>
              <w:t>Advise and identify relevant resources to ensure they meet their projected end dates.</w:t>
            </w:r>
          </w:p>
          <w:p w14:paraId="3934182D" w14:textId="77777777" w:rsidR="00C66C8A" w:rsidRPr="003655F1" w:rsidRDefault="00C66C8A" w:rsidP="00C66C8A">
            <w:pPr>
              <w:spacing w:after="200" w:line="276" w:lineRule="auto"/>
              <w:contextualSpacing/>
              <w:rPr>
                <w:rFonts w:ascii="Arial" w:hAnsi="Arial" w:cs="Arial"/>
              </w:rPr>
            </w:pPr>
          </w:p>
          <w:p w14:paraId="03D619CB" w14:textId="77777777" w:rsidR="00C66C8A" w:rsidRDefault="00C66C8A" w:rsidP="00C66C8A">
            <w:pPr>
              <w:widowControl w:val="0"/>
              <w:autoSpaceDE w:val="0"/>
              <w:autoSpaceDN w:val="0"/>
              <w:spacing w:line="232" w:lineRule="auto"/>
              <w:rPr>
                <w:rFonts w:ascii="Arial" w:hAnsi="Arial" w:cs="Arial"/>
                <w:b/>
                <w:bCs/>
                <w:iCs/>
                <w:lang w:val="en-IE" w:eastAsia="en-IE"/>
              </w:rPr>
            </w:pPr>
            <w:r w:rsidRPr="00C66C8A">
              <w:rPr>
                <w:rFonts w:ascii="Arial" w:hAnsi="Arial" w:cs="Arial"/>
                <w:b/>
                <w:bCs/>
                <w:iCs/>
                <w:lang w:val="en-IE" w:eastAsia="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Pr>
                <w:rFonts w:ascii="Arial" w:hAnsi="Arial" w:cs="Arial"/>
                <w:b/>
                <w:bCs/>
                <w:iCs/>
                <w:lang w:val="en-IE" w:eastAsia="en-IE"/>
              </w:rPr>
              <w:t>.</w:t>
            </w:r>
          </w:p>
          <w:p w14:paraId="6D2CEE75" w14:textId="75732F18" w:rsidR="00C66C8A" w:rsidRPr="00C66C8A" w:rsidRDefault="00C66C8A" w:rsidP="00C66C8A">
            <w:pPr>
              <w:widowControl w:val="0"/>
              <w:autoSpaceDE w:val="0"/>
              <w:autoSpaceDN w:val="0"/>
              <w:spacing w:line="232" w:lineRule="auto"/>
              <w:rPr>
                <w:rFonts w:ascii="Arial" w:eastAsia="Arial" w:hAnsi="Arial" w:cs="Arial"/>
                <w:b/>
                <w:szCs w:val="22"/>
                <w:lang w:val="en-US" w:eastAsia="en-US" w:bidi="en-US"/>
              </w:rPr>
            </w:pPr>
          </w:p>
        </w:tc>
      </w:tr>
      <w:tr w:rsidR="00792F91" w:rsidRPr="00E766A5" w14:paraId="6C210CFE" w14:textId="77777777" w:rsidTr="00F6254C">
        <w:tc>
          <w:tcPr>
            <w:tcW w:w="2364" w:type="dxa"/>
          </w:tcPr>
          <w:p w14:paraId="71AEAB78" w14:textId="77777777" w:rsidR="00792F91" w:rsidRPr="00F2061B" w:rsidRDefault="00792F91" w:rsidP="00792F91">
            <w:pPr>
              <w:rPr>
                <w:rFonts w:ascii="Arial" w:hAnsi="Arial" w:cs="Arial"/>
                <w:b/>
                <w:bCs/>
              </w:rPr>
            </w:pPr>
            <w:r w:rsidRPr="00F2061B">
              <w:rPr>
                <w:rFonts w:ascii="Arial" w:hAnsi="Arial" w:cs="Arial"/>
                <w:b/>
                <w:bCs/>
              </w:rPr>
              <w:lastRenderedPageBreak/>
              <w:t>Eligibility Criteria</w:t>
            </w:r>
          </w:p>
          <w:p w14:paraId="54F50D02" w14:textId="77777777" w:rsidR="00792F91" w:rsidRPr="00F2061B" w:rsidRDefault="00792F91" w:rsidP="00792F91">
            <w:pPr>
              <w:rPr>
                <w:rFonts w:ascii="Arial" w:hAnsi="Arial" w:cs="Arial"/>
                <w:b/>
                <w:bCs/>
              </w:rPr>
            </w:pPr>
          </w:p>
          <w:p w14:paraId="5800EDA7" w14:textId="77777777" w:rsidR="00792F91" w:rsidRPr="00F2061B" w:rsidRDefault="00792F91" w:rsidP="00792F91">
            <w:pPr>
              <w:rPr>
                <w:rFonts w:ascii="Arial" w:hAnsi="Arial" w:cs="Arial"/>
                <w:b/>
                <w:bCs/>
              </w:rPr>
            </w:pPr>
            <w:r w:rsidRPr="00F2061B">
              <w:rPr>
                <w:rFonts w:ascii="Arial" w:hAnsi="Arial" w:cs="Arial"/>
                <w:b/>
                <w:bCs/>
              </w:rPr>
              <w:t>Qualifications and/ or experience</w:t>
            </w:r>
          </w:p>
          <w:p w14:paraId="36A9F709" w14:textId="77777777" w:rsidR="00792F91" w:rsidRPr="00F2061B" w:rsidRDefault="00792F91" w:rsidP="00792F91">
            <w:pPr>
              <w:rPr>
                <w:rFonts w:ascii="Arial" w:hAnsi="Arial" w:cs="Arial"/>
                <w:b/>
                <w:bCs/>
              </w:rPr>
            </w:pPr>
          </w:p>
        </w:tc>
        <w:tc>
          <w:tcPr>
            <w:tcW w:w="8256" w:type="dxa"/>
          </w:tcPr>
          <w:p w14:paraId="188E599E" w14:textId="77777777" w:rsidR="00C66C8A" w:rsidRPr="00725528" w:rsidRDefault="00C66C8A" w:rsidP="00C66C8A">
            <w:pPr>
              <w:jc w:val="both"/>
              <w:rPr>
                <w:rFonts w:ascii="Arial" w:hAnsi="Arial" w:cs="Arial"/>
                <w:b/>
                <w:bCs/>
                <w:iCs/>
              </w:rPr>
            </w:pPr>
            <w:r w:rsidRPr="00725528">
              <w:rPr>
                <w:rFonts w:ascii="Arial" w:hAnsi="Arial" w:cs="Arial"/>
                <w:b/>
                <w:bCs/>
                <w:iCs/>
              </w:rPr>
              <w:t xml:space="preserve">Candidates must have at the latest date of application: - </w:t>
            </w:r>
          </w:p>
          <w:p w14:paraId="2810C8D5" w14:textId="77777777" w:rsidR="00C66C8A" w:rsidRPr="00725528" w:rsidRDefault="00C66C8A" w:rsidP="00C66C8A">
            <w:pPr>
              <w:jc w:val="both"/>
              <w:rPr>
                <w:rFonts w:ascii="Arial" w:hAnsi="Arial" w:cs="Arial"/>
                <w:b/>
                <w:bCs/>
                <w:iCs/>
              </w:rPr>
            </w:pPr>
          </w:p>
          <w:p w14:paraId="25BD9601" w14:textId="2DECCBA8" w:rsidR="001129C1" w:rsidRPr="00267315" w:rsidRDefault="0035632D" w:rsidP="00267315">
            <w:pPr>
              <w:pStyle w:val="ListParagraph"/>
              <w:numPr>
                <w:ilvl w:val="0"/>
                <w:numId w:val="26"/>
              </w:numPr>
              <w:autoSpaceDE w:val="0"/>
              <w:autoSpaceDN w:val="0"/>
              <w:rPr>
                <w:rFonts w:ascii="Arial" w:hAnsi="Arial" w:cs="Arial"/>
                <w:b/>
              </w:rPr>
            </w:pPr>
            <w:r w:rsidRPr="00267315">
              <w:rPr>
                <w:rFonts w:ascii="ArialMT" w:hAnsi="ArialMT"/>
              </w:rPr>
              <w:t xml:space="preserve">A Quality and Qualifications Ireland Level 8 (or higher) academic award in a relevant discipline e.g.  management/leadership, business, computer science or healthcare. </w:t>
            </w:r>
          </w:p>
          <w:p w14:paraId="382BA138" w14:textId="77777777" w:rsidR="0035632D" w:rsidRPr="00267315" w:rsidRDefault="0035632D" w:rsidP="0035632D">
            <w:pPr>
              <w:ind w:left="382"/>
              <w:rPr>
                <w:rFonts w:ascii="Arial" w:hAnsi="Arial" w:cs="Arial"/>
                <w:b/>
                <w:sz w:val="12"/>
              </w:rPr>
            </w:pPr>
          </w:p>
          <w:p w14:paraId="2C27CD81" w14:textId="77777777" w:rsidR="00267315" w:rsidRPr="00267315" w:rsidRDefault="00267315" w:rsidP="00267315">
            <w:pPr>
              <w:pStyle w:val="ListParagraph"/>
              <w:numPr>
                <w:ilvl w:val="0"/>
                <w:numId w:val="26"/>
              </w:numPr>
              <w:rPr>
                <w:rFonts w:ascii="Arial" w:hAnsi="Arial" w:cs="Arial"/>
                <w:iCs/>
                <w:lang w:val="en-IE"/>
              </w:rPr>
            </w:pPr>
            <w:r w:rsidRPr="00267315">
              <w:rPr>
                <w:rFonts w:ascii="Arial" w:hAnsi="Arial" w:cs="Arial"/>
                <w:iCs/>
              </w:rPr>
              <w:t>Significant experience in delivering large scale healthcare programmes/projects in the areas of digital health, information governance and/or data protection in a complex multi stakeholder environment</w:t>
            </w:r>
          </w:p>
          <w:p w14:paraId="054C4C36" w14:textId="77777777" w:rsidR="0035632D" w:rsidRPr="00267315" w:rsidRDefault="0035632D" w:rsidP="0035632D">
            <w:pPr>
              <w:ind w:left="382"/>
              <w:rPr>
                <w:rFonts w:ascii="Arial" w:hAnsi="Arial" w:cs="Arial"/>
                <w:b/>
                <w:sz w:val="12"/>
              </w:rPr>
            </w:pPr>
          </w:p>
          <w:p w14:paraId="5B14654B" w14:textId="77777777" w:rsidR="0035632D" w:rsidRPr="00267315" w:rsidRDefault="0035632D" w:rsidP="001129C1">
            <w:pPr>
              <w:numPr>
                <w:ilvl w:val="0"/>
                <w:numId w:val="26"/>
              </w:numPr>
              <w:spacing w:after="120"/>
              <w:rPr>
                <w:rFonts w:ascii="Arial" w:hAnsi="Arial" w:cs="Arial"/>
                <w:b/>
              </w:rPr>
            </w:pPr>
            <w:r w:rsidRPr="00267315">
              <w:rPr>
                <w:rFonts w:ascii="Arial" w:hAnsi="Arial" w:cs="Arial"/>
                <w:lang w:val="ga-IE" w:eastAsia="en-IE"/>
              </w:rPr>
              <w:t xml:space="preserve">Demonstrate </w:t>
            </w:r>
            <w:r w:rsidRPr="00267315">
              <w:rPr>
                <w:rFonts w:ascii="Arial" w:hAnsi="Arial" w:cs="Arial"/>
                <w:lang w:eastAsia="en-IE"/>
              </w:rPr>
              <w:t>experience in</w:t>
            </w:r>
            <w:r w:rsidRPr="00267315">
              <w:rPr>
                <w:rFonts w:ascii="Arial" w:hAnsi="Arial" w:cs="Arial"/>
                <w:lang w:val="ga-IE" w:eastAsia="en-IE"/>
              </w:rPr>
              <w:t xml:space="preserve"> delivering change in complex environments with a mixed programme of</w:t>
            </w:r>
            <w:r w:rsidRPr="00267315">
              <w:rPr>
                <w:rFonts w:ascii="Arial" w:hAnsi="Arial" w:cs="Arial"/>
                <w:lang w:eastAsia="en-IE"/>
              </w:rPr>
              <w:t xml:space="preserve"> </w:t>
            </w:r>
            <w:r w:rsidRPr="00267315">
              <w:rPr>
                <w:rFonts w:ascii="Arial" w:hAnsi="Arial" w:cs="Arial"/>
                <w:lang w:val="ga-IE" w:eastAsia="en-IE"/>
              </w:rPr>
              <w:t xml:space="preserve">work and moving with ease between concurrent projects using structured change and project </w:t>
            </w:r>
            <w:r w:rsidRPr="00267315">
              <w:rPr>
                <w:rFonts w:ascii="Arial" w:hAnsi="Arial" w:cs="Arial"/>
                <w:lang w:eastAsia="en-IE"/>
              </w:rPr>
              <w:t xml:space="preserve">management </w:t>
            </w:r>
            <w:r w:rsidRPr="00267315">
              <w:rPr>
                <w:rFonts w:ascii="Arial" w:hAnsi="Arial" w:cs="Arial"/>
                <w:lang w:val="ga-IE" w:eastAsia="en-IE"/>
              </w:rPr>
              <w:t>methodologies.</w:t>
            </w:r>
          </w:p>
          <w:p w14:paraId="387ED87F" w14:textId="7BA25E2E" w:rsidR="0035632D" w:rsidRPr="00267315" w:rsidRDefault="001129C1" w:rsidP="001129C1">
            <w:pPr>
              <w:pStyle w:val="ListParagraph"/>
              <w:numPr>
                <w:ilvl w:val="0"/>
                <w:numId w:val="26"/>
              </w:numPr>
              <w:rPr>
                <w:rFonts w:ascii="Arial" w:hAnsi="Arial" w:cs="Arial"/>
                <w:bCs/>
                <w:iCs/>
              </w:rPr>
            </w:pPr>
            <w:r w:rsidRPr="00267315">
              <w:rPr>
                <w:rFonts w:ascii="Arial" w:hAnsi="Arial" w:cs="Arial"/>
                <w:bCs/>
                <w:iCs/>
              </w:rPr>
              <w:t>Significant e</w:t>
            </w:r>
            <w:r w:rsidR="0035632D" w:rsidRPr="00267315">
              <w:rPr>
                <w:rFonts w:ascii="Arial" w:hAnsi="Arial" w:cs="Arial"/>
                <w:bCs/>
                <w:iCs/>
              </w:rPr>
              <w:t xml:space="preserve">xperience </w:t>
            </w:r>
            <w:r w:rsidRPr="00267315">
              <w:rPr>
                <w:rFonts w:ascii="Arial" w:hAnsi="Arial" w:cs="Arial"/>
                <w:bCs/>
                <w:iCs/>
              </w:rPr>
              <w:t xml:space="preserve">at senior management level including </w:t>
            </w:r>
            <w:r w:rsidR="0035632D" w:rsidRPr="00267315">
              <w:rPr>
                <w:rFonts w:ascii="Arial" w:hAnsi="Arial" w:cs="Arial"/>
                <w:bCs/>
                <w:iCs/>
              </w:rPr>
              <w:t>leading and managing a team.</w:t>
            </w:r>
          </w:p>
          <w:p w14:paraId="75444957" w14:textId="77777777" w:rsidR="0035632D" w:rsidRPr="00267315" w:rsidRDefault="0035632D" w:rsidP="0035632D">
            <w:pPr>
              <w:ind w:left="382"/>
              <w:contextualSpacing/>
              <w:rPr>
                <w:rFonts w:ascii="Arial" w:hAnsi="Arial" w:cs="Arial"/>
                <w:sz w:val="14"/>
              </w:rPr>
            </w:pPr>
          </w:p>
          <w:p w14:paraId="57BE7A34" w14:textId="77777777" w:rsidR="0035632D" w:rsidRPr="00267315" w:rsidRDefault="0035632D" w:rsidP="001129C1">
            <w:pPr>
              <w:pStyle w:val="ListParagraph"/>
              <w:numPr>
                <w:ilvl w:val="0"/>
                <w:numId w:val="26"/>
              </w:numPr>
              <w:autoSpaceDE w:val="0"/>
              <w:autoSpaceDN w:val="0"/>
              <w:adjustRightInd w:val="0"/>
              <w:contextualSpacing/>
              <w:rPr>
                <w:rFonts w:ascii="Arial" w:eastAsiaTheme="minorHAnsi" w:hAnsi="Arial" w:cs="Arial"/>
              </w:rPr>
            </w:pPr>
            <w:r w:rsidRPr="00267315">
              <w:rPr>
                <w:rFonts w:ascii="Arial" w:eastAsiaTheme="minorHAnsi" w:hAnsi="Arial" w:cs="Arial"/>
              </w:rPr>
              <w:t>Experience in relationship management and working collaboratively cross functionally with multiple internal and external stakeholders including multidisciplinary and multiagency teams.</w:t>
            </w:r>
          </w:p>
          <w:p w14:paraId="4162F070" w14:textId="77777777" w:rsidR="0035632D" w:rsidRPr="00267315" w:rsidRDefault="0035632D" w:rsidP="0035632D">
            <w:pPr>
              <w:ind w:left="382"/>
              <w:contextualSpacing/>
              <w:rPr>
                <w:rFonts w:ascii="Arial" w:hAnsi="Arial" w:cs="Arial"/>
                <w:sz w:val="14"/>
              </w:rPr>
            </w:pPr>
          </w:p>
          <w:p w14:paraId="0BAEC079" w14:textId="77777777" w:rsidR="0035632D" w:rsidRPr="00267315" w:rsidRDefault="0035632D" w:rsidP="001129C1">
            <w:pPr>
              <w:numPr>
                <w:ilvl w:val="0"/>
                <w:numId w:val="26"/>
              </w:numPr>
              <w:spacing w:after="120"/>
              <w:rPr>
                <w:rFonts w:ascii="Arial" w:hAnsi="Arial" w:cs="Arial"/>
              </w:rPr>
            </w:pPr>
            <w:r w:rsidRPr="00267315">
              <w:rPr>
                <w:rFonts w:ascii="Arial" w:hAnsi="Arial" w:cs="Arial"/>
              </w:rPr>
              <w:t>The requisite knowledge and ability (including a high standard of suitability and management ability) for the proper discharge of the duties of the office.</w:t>
            </w:r>
          </w:p>
          <w:p w14:paraId="65A5BC05" w14:textId="1B574D3D" w:rsidR="00C65EFB" w:rsidRPr="009A7287" w:rsidRDefault="00C65EFB" w:rsidP="00C65EFB">
            <w:pPr>
              <w:widowControl w:val="0"/>
              <w:autoSpaceDE w:val="0"/>
              <w:autoSpaceDN w:val="0"/>
              <w:spacing w:before="2"/>
              <w:rPr>
                <w:rFonts w:ascii="Arial" w:eastAsia="Arial" w:hAnsi="Arial" w:cs="Arial"/>
                <w:b/>
                <w:sz w:val="10"/>
                <w:szCs w:val="22"/>
                <w:lang w:val="en-US" w:eastAsia="en-US" w:bidi="en-US"/>
              </w:rPr>
            </w:pPr>
          </w:p>
          <w:p w14:paraId="222B0A5F" w14:textId="77777777" w:rsidR="00C65EFB" w:rsidRPr="00F2061B" w:rsidRDefault="00C65EFB" w:rsidP="003B733D">
            <w:pPr>
              <w:widowControl w:val="0"/>
              <w:autoSpaceDE w:val="0"/>
              <w:autoSpaceDN w:val="0"/>
              <w:spacing w:line="225" w:lineRule="exact"/>
              <w:ind w:left="91"/>
              <w:rPr>
                <w:rFonts w:ascii="Arial" w:eastAsia="Arial" w:hAnsi="Arial" w:cs="Arial"/>
                <w:b/>
                <w:szCs w:val="22"/>
                <w:lang w:val="en-US" w:eastAsia="en-US" w:bidi="en-US"/>
              </w:rPr>
            </w:pPr>
            <w:r w:rsidRPr="00F2061B">
              <w:rPr>
                <w:rFonts w:ascii="Arial" w:eastAsia="Arial" w:hAnsi="Arial" w:cs="Arial"/>
                <w:b/>
                <w:szCs w:val="22"/>
                <w:lang w:val="en-US" w:eastAsia="en-US" w:bidi="en-US"/>
              </w:rPr>
              <w:t>Health</w:t>
            </w:r>
          </w:p>
          <w:p w14:paraId="6839B055" w14:textId="77777777" w:rsidR="00C65EFB" w:rsidRPr="00F2061B" w:rsidRDefault="00C65EFB" w:rsidP="003B733D">
            <w:pPr>
              <w:widowControl w:val="0"/>
              <w:autoSpaceDE w:val="0"/>
              <w:autoSpaceDN w:val="0"/>
              <w:spacing w:line="235" w:lineRule="auto"/>
              <w:ind w:left="91"/>
              <w:rPr>
                <w:rFonts w:ascii="Arial" w:eastAsia="Arial" w:hAnsi="Arial" w:cs="Arial"/>
                <w:szCs w:val="22"/>
                <w:lang w:val="en-US" w:eastAsia="en-US" w:bidi="en-US"/>
              </w:rPr>
            </w:pPr>
            <w:r w:rsidRPr="00F2061B">
              <w:rPr>
                <w:rFonts w:ascii="Arial" w:eastAsia="Arial" w:hAnsi="Arial" w:cs="Arial"/>
                <w:szCs w:val="22"/>
                <w:lang w:val="en-US" w:eastAsia="en-US" w:bidi="en-US"/>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082E9435" w14:textId="77777777" w:rsidR="00C65EFB" w:rsidRPr="009A7287" w:rsidRDefault="00C65EFB" w:rsidP="003B733D">
            <w:pPr>
              <w:widowControl w:val="0"/>
              <w:autoSpaceDE w:val="0"/>
              <w:autoSpaceDN w:val="0"/>
              <w:spacing w:before="7"/>
              <w:ind w:left="91"/>
              <w:rPr>
                <w:rFonts w:ascii="Arial" w:eastAsia="Arial" w:hAnsi="Arial" w:cs="Arial"/>
                <w:b/>
                <w:sz w:val="12"/>
                <w:szCs w:val="22"/>
                <w:lang w:val="en-US" w:eastAsia="en-US" w:bidi="en-US"/>
              </w:rPr>
            </w:pPr>
          </w:p>
          <w:p w14:paraId="7DF87B3C" w14:textId="77777777" w:rsidR="00C65EFB" w:rsidRPr="00F2061B" w:rsidRDefault="00C65EFB" w:rsidP="003B733D">
            <w:pPr>
              <w:widowControl w:val="0"/>
              <w:autoSpaceDE w:val="0"/>
              <w:autoSpaceDN w:val="0"/>
              <w:spacing w:line="227" w:lineRule="exact"/>
              <w:ind w:left="91"/>
              <w:rPr>
                <w:rFonts w:ascii="Arial" w:eastAsia="Arial" w:hAnsi="Arial" w:cs="Arial"/>
                <w:b/>
                <w:szCs w:val="22"/>
                <w:lang w:val="en-US" w:eastAsia="en-US" w:bidi="en-US"/>
              </w:rPr>
            </w:pPr>
            <w:r w:rsidRPr="00F2061B">
              <w:rPr>
                <w:rFonts w:ascii="Arial" w:eastAsia="Arial" w:hAnsi="Arial" w:cs="Arial"/>
                <w:b/>
                <w:szCs w:val="22"/>
                <w:lang w:val="en-US" w:eastAsia="en-US" w:bidi="en-US"/>
              </w:rPr>
              <w:t>Character</w:t>
            </w:r>
          </w:p>
          <w:p w14:paraId="2D0B8C35" w14:textId="77777777" w:rsidR="00C65EFB" w:rsidRPr="00F2061B" w:rsidRDefault="00C65EFB" w:rsidP="003B733D">
            <w:pPr>
              <w:ind w:left="91"/>
              <w:rPr>
                <w:rFonts w:ascii="Arial" w:eastAsia="Arial" w:hAnsi="Arial" w:cs="Arial"/>
                <w:szCs w:val="22"/>
                <w:lang w:val="en-US" w:eastAsia="en-US" w:bidi="en-US"/>
              </w:rPr>
            </w:pPr>
            <w:r w:rsidRPr="00F2061B">
              <w:rPr>
                <w:rFonts w:ascii="Arial" w:eastAsia="Arial" w:hAnsi="Arial" w:cs="Arial"/>
                <w:szCs w:val="22"/>
                <w:lang w:val="en-US" w:eastAsia="en-US" w:bidi="en-US"/>
              </w:rPr>
              <w:t>Each candidate for and any person holding the office must be of good character.</w:t>
            </w:r>
          </w:p>
          <w:p w14:paraId="1151045D" w14:textId="155D0813" w:rsidR="00842864" w:rsidRPr="00F2061B" w:rsidRDefault="00842864" w:rsidP="00C65EFB">
            <w:pPr>
              <w:rPr>
                <w:rFonts w:ascii="Arial" w:hAnsi="Arial" w:cs="Arial"/>
                <w:b/>
                <w:bCs/>
                <w:iCs/>
                <w:color w:val="222222"/>
                <w:shd w:val="clear" w:color="auto" w:fill="FFFFFF"/>
              </w:rPr>
            </w:pPr>
          </w:p>
        </w:tc>
      </w:tr>
      <w:tr w:rsidR="00792F91" w:rsidRPr="00091D2D"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1BBFCFA5" w14:textId="77777777" w:rsidR="00C65EFB" w:rsidRPr="00091D2D" w:rsidRDefault="00C65EFB" w:rsidP="001D69DD">
            <w:pPr>
              <w:pStyle w:val="TableParagraph"/>
              <w:numPr>
                <w:ilvl w:val="0"/>
                <w:numId w:val="4"/>
              </w:numPr>
              <w:tabs>
                <w:tab w:val="left" w:pos="470"/>
                <w:tab w:val="left" w:pos="471"/>
              </w:tabs>
              <w:spacing w:line="244" w:lineRule="exact"/>
              <w:rPr>
                <w:sz w:val="20"/>
                <w:szCs w:val="20"/>
              </w:rPr>
            </w:pPr>
            <w:r w:rsidRPr="00091D2D">
              <w:rPr>
                <w:sz w:val="20"/>
                <w:szCs w:val="20"/>
              </w:rPr>
              <w:t>Have access to appropriate transport to fulfil the requirements of the</w:t>
            </w:r>
            <w:r w:rsidRPr="00091D2D">
              <w:rPr>
                <w:spacing w:val="-14"/>
                <w:sz w:val="20"/>
                <w:szCs w:val="20"/>
              </w:rPr>
              <w:t xml:space="preserve"> </w:t>
            </w:r>
            <w:r w:rsidRPr="00091D2D">
              <w:rPr>
                <w:sz w:val="20"/>
                <w:szCs w:val="20"/>
              </w:rPr>
              <w:t>role.</w:t>
            </w:r>
          </w:p>
          <w:p w14:paraId="30750C13" w14:textId="77777777" w:rsidR="00792F91" w:rsidRPr="00091D2D" w:rsidRDefault="00C65EFB" w:rsidP="001D69DD">
            <w:pPr>
              <w:pStyle w:val="ListParagraph"/>
              <w:numPr>
                <w:ilvl w:val="0"/>
                <w:numId w:val="4"/>
              </w:numPr>
              <w:rPr>
                <w:rFonts w:ascii="Arial" w:hAnsi="Arial" w:cs="Arial"/>
                <w:b/>
                <w:iCs/>
              </w:rPr>
            </w:pPr>
            <w:r w:rsidRPr="00091D2D">
              <w:rPr>
                <w:rFonts w:ascii="Arial" w:hAnsi="Arial" w:cs="Arial"/>
              </w:rPr>
              <w:t>A flexible approach to working hours is required in order to ensure deadlines are</w:t>
            </w:r>
            <w:r w:rsidRPr="00091D2D">
              <w:rPr>
                <w:rFonts w:ascii="Arial" w:hAnsi="Arial" w:cs="Arial"/>
                <w:spacing w:val="-30"/>
              </w:rPr>
              <w:t xml:space="preserve"> </w:t>
            </w:r>
            <w:r w:rsidRPr="00091D2D">
              <w:rPr>
                <w:rFonts w:ascii="Arial" w:hAnsi="Arial" w:cs="Arial"/>
              </w:rPr>
              <w:t>met</w:t>
            </w:r>
          </w:p>
          <w:p w14:paraId="0E4DCE48" w14:textId="4A18B217" w:rsidR="00842864" w:rsidRPr="00091D2D" w:rsidRDefault="00842864" w:rsidP="00842864">
            <w:pPr>
              <w:pStyle w:val="ListParagraph"/>
              <w:ind w:left="360"/>
              <w:rPr>
                <w:rFonts w:ascii="Arial" w:hAnsi="Arial" w:cs="Arial"/>
                <w:b/>
                <w:iCs/>
                <w:color w:val="000099"/>
              </w:rPr>
            </w:pPr>
          </w:p>
        </w:tc>
      </w:tr>
      <w:tr w:rsidR="009C0DC3" w:rsidRPr="00E766A5" w14:paraId="1C980697" w14:textId="77777777" w:rsidTr="008F7CA0">
        <w:tc>
          <w:tcPr>
            <w:tcW w:w="2364" w:type="dxa"/>
            <w:shd w:val="clear" w:color="auto" w:fill="FFFFFF" w:themeFill="background1"/>
          </w:tcPr>
          <w:p w14:paraId="77B0968B" w14:textId="77777777" w:rsidR="009C0DC3" w:rsidRDefault="009C0DC3" w:rsidP="00C65EFB">
            <w:pPr>
              <w:rPr>
                <w:rFonts w:ascii="Arial" w:hAnsi="Arial" w:cs="Arial"/>
                <w:b/>
                <w:bCs/>
              </w:rPr>
            </w:pPr>
            <w:r>
              <w:rPr>
                <w:rFonts w:ascii="Arial" w:hAnsi="Arial" w:cs="Arial"/>
                <w:b/>
                <w:bCs/>
              </w:rPr>
              <w:t>Additional eligibility requirements:</w:t>
            </w:r>
          </w:p>
          <w:p w14:paraId="4C8C51F3" w14:textId="77777777" w:rsidR="009C0DC3" w:rsidRPr="00F6254C" w:rsidRDefault="009C0DC3" w:rsidP="00C65EFB">
            <w:pPr>
              <w:rPr>
                <w:rFonts w:ascii="Arial" w:hAnsi="Arial" w:cs="Arial"/>
                <w:b/>
                <w:bCs/>
              </w:rPr>
            </w:pPr>
          </w:p>
        </w:tc>
        <w:tc>
          <w:tcPr>
            <w:tcW w:w="8256" w:type="dxa"/>
            <w:shd w:val="clear" w:color="auto" w:fill="FFFFFF" w:themeFill="background1"/>
          </w:tcPr>
          <w:p w14:paraId="3E30B011" w14:textId="77777777" w:rsidR="009C0DC3" w:rsidRPr="00842864" w:rsidRDefault="009C0DC3" w:rsidP="00C65EFB">
            <w:pPr>
              <w:pStyle w:val="Default"/>
              <w:rPr>
                <w:color w:val="auto"/>
                <w:sz w:val="20"/>
                <w:szCs w:val="20"/>
              </w:rPr>
            </w:pPr>
            <w:r w:rsidRPr="00842864">
              <w:rPr>
                <w:b/>
                <w:bCs/>
                <w:color w:val="auto"/>
                <w:sz w:val="20"/>
                <w:szCs w:val="20"/>
              </w:rPr>
              <w:t xml:space="preserve">Citizenship Requirements </w:t>
            </w:r>
          </w:p>
          <w:p w14:paraId="6CDF5F61" w14:textId="77777777" w:rsidR="009C0DC3" w:rsidRPr="00842864" w:rsidRDefault="009C0DC3" w:rsidP="00C65EFB">
            <w:pPr>
              <w:pStyle w:val="Default"/>
              <w:rPr>
                <w:color w:val="auto"/>
                <w:sz w:val="20"/>
                <w:szCs w:val="20"/>
              </w:rPr>
            </w:pPr>
            <w:r w:rsidRPr="00842864">
              <w:rPr>
                <w:color w:val="auto"/>
                <w:sz w:val="20"/>
                <w:szCs w:val="20"/>
              </w:rPr>
              <w:t xml:space="preserve">Eligible candidates must be: </w:t>
            </w:r>
          </w:p>
          <w:p w14:paraId="505AF8F5" w14:textId="77777777" w:rsidR="009C0DC3" w:rsidRPr="00842864" w:rsidRDefault="009C0DC3" w:rsidP="001D69DD">
            <w:pPr>
              <w:pStyle w:val="ListParagraph"/>
              <w:numPr>
                <w:ilvl w:val="0"/>
                <w:numId w:val="6"/>
              </w:numPr>
              <w:spacing w:after="120"/>
              <w:rPr>
                <w:rFonts w:ascii="Arial" w:hAnsi="Arial" w:cs="Arial"/>
              </w:rPr>
            </w:pPr>
            <w:r w:rsidRPr="00842864">
              <w:rPr>
                <w:rFonts w:ascii="Arial" w:hAnsi="Arial" w:cs="Arial"/>
              </w:rPr>
              <w:t xml:space="preserve">EEA, Swiss, or British citizens </w:t>
            </w:r>
          </w:p>
          <w:p w14:paraId="4D0DBE6C" w14:textId="77777777" w:rsidR="009C0DC3" w:rsidRPr="00842864" w:rsidRDefault="009C0DC3" w:rsidP="00C65EFB">
            <w:pPr>
              <w:spacing w:after="120"/>
              <w:ind w:left="360"/>
              <w:rPr>
                <w:rFonts w:ascii="Arial" w:hAnsi="Arial" w:cs="Arial"/>
                <w:b/>
              </w:rPr>
            </w:pPr>
            <w:r w:rsidRPr="00842864">
              <w:rPr>
                <w:rFonts w:ascii="Arial" w:hAnsi="Arial" w:cs="Arial"/>
                <w:b/>
              </w:rPr>
              <w:t>OR</w:t>
            </w:r>
          </w:p>
          <w:p w14:paraId="234F12E6" w14:textId="77777777" w:rsidR="009C0DC3" w:rsidRPr="00842864" w:rsidRDefault="009C0DC3" w:rsidP="001D69DD">
            <w:pPr>
              <w:pStyle w:val="ListParagraph"/>
              <w:numPr>
                <w:ilvl w:val="0"/>
                <w:numId w:val="6"/>
              </w:numPr>
              <w:spacing w:after="120"/>
              <w:rPr>
                <w:rFonts w:ascii="Arial" w:hAnsi="Arial" w:cs="Arial"/>
              </w:rPr>
            </w:pPr>
            <w:r w:rsidRPr="00842864">
              <w:rPr>
                <w:rFonts w:ascii="Arial" w:hAnsi="Arial" w:cs="Arial"/>
              </w:rPr>
              <w:t xml:space="preserve">Non-European Economic Area citizens with permission to reside and work in the State </w:t>
            </w:r>
          </w:p>
          <w:p w14:paraId="2B94B6FB" w14:textId="77777777" w:rsidR="009C0DC3" w:rsidRPr="00842864" w:rsidRDefault="009C0DC3" w:rsidP="00C65EFB">
            <w:pPr>
              <w:pStyle w:val="Default"/>
              <w:ind w:left="1080"/>
              <w:rPr>
                <w:bCs/>
                <w:color w:val="auto"/>
                <w:sz w:val="20"/>
                <w:szCs w:val="20"/>
              </w:rPr>
            </w:pPr>
            <w:r w:rsidRPr="00842864">
              <w:rPr>
                <w:bCs/>
                <w:color w:val="auto"/>
                <w:sz w:val="20"/>
                <w:szCs w:val="20"/>
              </w:rPr>
              <w:t>Read Appendix 2 of the Additional Campaign Information for further information on accepted Stamps for Non-EEA citizens resident in the State, including those with refugee status.</w:t>
            </w:r>
          </w:p>
          <w:p w14:paraId="033C8238" w14:textId="77777777" w:rsidR="009C0DC3" w:rsidRPr="00842864" w:rsidRDefault="009C0DC3" w:rsidP="00C65EFB">
            <w:pPr>
              <w:pStyle w:val="ListParagraph"/>
              <w:spacing w:after="120"/>
              <w:ind w:left="1080"/>
              <w:rPr>
                <w:rFonts w:ascii="Arial" w:hAnsi="Arial" w:cs="Arial"/>
              </w:rPr>
            </w:pPr>
          </w:p>
          <w:p w14:paraId="5AD98628" w14:textId="77777777" w:rsidR="00267315" w:rsidRDefault="009C0DC3" w:rsidP="009A7287">
            <w:pPr>
              <w:pStyle w:val="Default"/>
              <w:rPr>
                <w:bCs/>
                <w:color w:val="auto"/>
                <w:sz w:val="20"/>
                <w:szCs w:val="20"/>
              </w:rPr>
            </w:pPr>
            <w:r w:rsidRPr="00842864">
              <w:rPr>
                <w:bCs/>
                <w:color w:val="auto"/>
                <w:sz w:val="20"/>
                <w:szCs w:val="20"/>
              </w:rPr>
              <w:t xml:space="preserve">To qualify candidates must be eligible by the closing date of the campaign. </w:t>
            </w:r>
          </w:p>
          <w:p w14:paraId="0D875A18" w14:textId="3E804B67" w:rsidR="009A7287" w:rsidRPr="009A7287" w:rsidRDefault="009A7287" w:rsidP="009A7287">
            <w:pPr>
              <w:pStyle w:val="Default"/>
              <w:rPr>
                <w:bCs/>
                <w:color w:val="auto"/>
                <w:sz w:val="20"/>
                <w:szCs w:val="20"/>
              </w:rPr>
            </w:pPr>
          </w:p>
        </w:tc>
      </w:tr>
      <w:tr w:rsidR="00C66C8A" w:rsidRPr="00E766A5" w14:paraId="466ACF54" w14:textId="77777777" w:rsidTr="00F6254C">
        <w:tc>
          <w:tcPr>
            <w:tcW w:w="2364" w:type="dxa"/>
          </w:tcPr>
          <w:p w14:paraId="50259FF8" w14:textId="77777777" w:rsidR="00C66C8A" w:rsidRPr="00F2061B" w:rsidRDefault="00C66C8A" w:rsidP="00C66C8A">
            <w:pPr>
              <w:rPr>
                <w:rFonts w:ascii="Arial" w:hAnsi="Arial" w:cs="Arial"/>
                <w:b/>
                <w:bCs/>
              </w:rPr>
            </w:pPr>
            <w:r w:rsidRPr="00F2061B">
              <w:rPr>
                <w:rFonts w:ascii="Arial" w:hAnsi="Arial" w:cs="Arial"/>
                <w:b/>
                <w:bCs/>
              </w:rPr>
              <w:t>Skills, competencies and/or knowledge</w:t>
            </w:r>
          </w:p>
          <w:p w14:paraId="4E76BE64" w14:textId="77777777" w:rsidR="00C66C8A" w:rsidRPr="00F2061B" w:rsidRDefault="00C66C8A" w:rsidP="00C66C8A">
            <w:pPr>
              <w:rPr>
                <w:rFonts w:ascii="Arial" w:hAnsi="Arial" w:cs="Arial"/>
                <w:b/>
                <w:bCs/>
              </w:rPr>
            </w:pPr>
          </w:p>
          <w:p w14:paraId="3C72DF3D" w14:textId="77777777" w:rsidR="00C66C8A" w:rsidRPr="00F2061B" w:rsidRDefault="00C66C8A" w:rsidP="00C66C8A">
            <w:pPr>
              <w:rPr>
                <w:rFonts w:ascii="Arial" w:hAnsi="Arial" w:cs="Arial"/>
                <w:b/>
                <w:bCs/>
              </w:rPr>
            </w:pPr>
          </w:p>
        </w:tc>
        <w:tc>
          <w:tcPr>
            <w:tcW w:w="8256" w:type="dxa"/>
          </w:tcPr>
          <w:p w14:paraId="30246697" w14:textId="77777777" w:rsidR="00C66C8A" w:rsidRPr="00882580" w:rsidRDefault="00C66C8A" w:rsidP="00C66C8A">
            <w:pPr>
              <w:rPr>
                <w:rFonts w:ascii="Arial" w:hAnsi="Arial" w:cs="Arial"/>
                <w:b/>
              </w:rPr>
            </w:pPr>
            <w:r w:rsidRPr="00882580">
              <w:rPr>
                <w:rFonts w:ascii="Arial" w:hAnsi="Arial" w:cs="Arial"/>
                <w:b/>
              </w:rPr>
              <w:t>Professional Knowledge &amp; Experience</w:t>
            </w:r>
          </w:p>
          <w:p w14:paraId="7F807955" w14:textId="77777777" w:rsidR="00C66C8A" w:rsidRPr="00882580" w:rsidRDefault="00C66C8A" w:rsidP="00C66C8A">
            <w:pPr>
              <w:rPr>
                <w:rFonts w:ascii="Arial" w:hAnsi="Arial" w:cs="Arial"/>
                <w:b/>
                <w:i/>
              </w:rPr>
            </w:pPr>
            <w:r w:rsidRPr="00882580">
              <w:rPr>
                <w:rFonts w:ascii="Arial" w:hAnsi="Arial" w:cs="Arial"/>
                <w:b/>
                <w:i/>
              </w:rPr>
              <w:t>Demonstrate:</w:t>
            </w:r>
          </w:p>
          <w:p w14:paraId="7EBBA0D8"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Knowledge of EU procurement process</w:t>
            </w:r>
          </w:p>
          <w:p w14:paraId="7F167F1E"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Project Management experience in PM methodologies e.g. PRINCE 2, project stages documentation</w:t>
            </w:r>
          </w:p>
          <w:p w14:paraId="1D179D75"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lastRenderedPageBreak/>
              <w:t>Change Management experience and knowledge of methodologies such as Lean Six sigma or similar</w:t>
            </w:r>
          </w:p>
          <w:p w14:paraId="2E005936"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Demonstrate a knowledge and / or understanding of immunisation (adult and/or child)</w:t>
            </w:r>
          </w:p>
          <w:p w14:paraId="5E6B3FF0" w14:textId="77777777" w:rsidR="00C66C8A" w:rsidRPr="00882580" w:rsidRDefault="00C66C8A" w:rsidP="00C66C8A">
            <w:pPr>
              <w:pStyle w:val="ListParagraph"/>
              <w:numPr>
                <w:ilvl w:val="0"/>
                <w:numId w:val="27"/>
              </w:numPr>
              <w:rPr>
                <w:rFonts w:ascii="Arial" w:hAnsi="Arial" w:cs="Arial"/>
                <w:iCs/>
                <w:color w:val="000000" w:themeColor="text1"/>
              </w:rPr>
            </w:pPr>
            <w:r w:rsidRPr="00882580">
              <w:rPr>
                <w:rFonts w:ascii="Arial" w:hAnsi="Arial" w:cs="Arial"/>
                <w:iCs/>
                <w:color w:val="000000" w:themeColor="text1"/>
              </w:rPr>
              <w:t>An understanding of Irish health services and HSE reform</w:t>
            </w:r>
            <w:r>
              <w:rPr>
                <w:rFonts w:ascii="Arial" w:hAnsi="Arial" w:cs="Arial"/>
                <w:iCs/>
                <w:color w:val="000000" w:themeColor="text1"/>
              </w:rPr>
              <w:t xml:space="preserve"> including eHealth and IHI</w:t>
            </w:r>
            <w:r w:rsidRPr="00882580">
              <w:rPr>
                <w:rFonts w:ascii="Arial" w:hAnsi="Arial" w:cs="Arial"/>
                <w:iCs/>
                <w:color w:val="000000" w:themeColor="text1"/>
              </w:rPr>
              <w:t>.</w:t>
            </w:r>
          </w:p>
          <w:p w14:paraId="5380B36D" w14:textId="77777777" w:rsidR="00C66C8A" w:rsidRPr="00882580" w:rsidRDefault="00C66C8A" w:rsidP="00C66C8A">
            <w:pPr>
              <w:pStyle w:val="ListParagraph"/>
              <w:numPr>
                <w:ilvl w:val="0"/>
                <w:numId w:val="27"/>
              </w:numPr>
              <w:rPr>
                <w:rFonts w:ascii="Arial" w:hAnsi="Arial" w:cs="Arial"/>
                <w:iCs/>
              </w:rPr>
            </w:pPr>
            <w:r w:rsidRPr="00882580">
              <w:rPr>
                <w:rFonts w:ascii="Arial" w:hAnsi="Arial" w:cs="Arial"/>
                <w:iCs/>
              </w:rPr>
              <w:t>Significant understanding of the health care system and its component parts including sites of care, delivery models, and the roles of various providers and health care professionals.</w:t>
            </w:r>
          </w:p>
          <w:p w14:paraId="0B704341" w14:textId="77777777" w:rsidR="00C66C8A" w:rsidRPr="00882580" w:rsidRDefault="00C66C8A" w:rsidP="00C66C8A">
            <w:pPr>
              <w:pStyle w:val="ListParagraph"/>
              <w:numPr>
                <w:ilvl w:val="0"/>
                <w:numId w:val="27"/>
              </w:numPr>
              <w:rPr>
                <w:rFonts w:ascii="Arial" w:hAnsi="Arial" w:cs="Arial"/>
                <w:iCs/>
              </w:rPr>
            </w:pPr>
            <w:r w:rsidRPr="00882580">
              <w:rPr>
                <w:rFonts w:ascii="Arial" w:hAnsi="Arial" w:cs="Arial"/>
                <w:iCs/>
              </w:rPr>
              <w:t>Knowledge and experience in Information Governance, data protection and GDPR</w:t>
            </w:r>
          </w:p>
          <w:p w14:paraId="6CD0C23E" w14:textId="77777777" w:rsidR="00C66C8A" w:rsidRPr="00882580" w:rsidRDefault="00C66C8A" w:rsidP="00C66C8A">
            <w:pPr>
              <w:autoSpaceDE w:val="0"/>
              <w:autoSpaceDN w:val="0"/>
              <w:adjustRightInd w:val="0"/>
              <w:rPr>
                <w:rFonts w:ascii="Arial" w:hAnsi="Arial" w:cs="Arial"/>
                <w:lang w:val="en-IE" w:eastAsia="en-IE"/>
              </w:rPr>
            </w:pPr>
          </w:p>
          <w:p w14:paraId="1FB8B61E" w14:textId="77777777" w:rsidR="00C66C8A" w:rsidRPr="00C66C8A" w:rsidRDefault="00C66C8A" w:rsidP="00C66C8A">
            <w:pPr>
              <w:autoSpaceDE w:val="0"/>
              <w:autoSpaceDN w:val="0"/>
              <w:adjustRightInd w:val="0"/>
              <w:rPr>
                <w:rFonts w:ascii="Arial" w:hAnsi="Arial" w:cs="Arial"/>
                <w:b/>
                <w:bCs/>
                <w:lang w:val="en-IE"/>
              </w:rPr>
            </w:pPr>
            <w:r w:rsidRPr="00C66C8A">
              <w:rPr>
                <w:rFonts w:ascii="Arial" w:hAnsi="Arial" w:cs="Arial"/>
                <w:b/>
                <w:bCs/>
                <w:lang w:val="en-IE"/>
              </w:rPr>
              <w:t>Managing and Delivering Results</w:t>
            </w:r>
          </w:p>
          <w:p w14:paraId="0C2F5E77" w14:textId="77777777" w:rsidR="00C66C8A" w:rsidRPr="00882580" w:rsidRDefault="00C66C8A" w:rsidP="00C66C8A">
            <w:pPr>
              <w:rPr>
                <w:rFonts w:ascii="Arial" w:hAnsi="Arial" w:cs="Arial"/>
                <w:b/>
                <w:i/>
              </w:rPr>
            </w:pPr>
            <w:r w:rsidRPr="00882580">
              <w:rPr>
                <w:rFonts w:ascii="Arial" w:hAnsi="Arial" w:cs="Arial"/>
                <w:b/>
                <w:i/>
              </w:rPr>
              <w:t>Demonstrates:</w:t>
            </w:r>
          </w:p>
          <w:p w14:paraId="1047AC3D"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A proven ability to prioritise, organise and schedule a wide variety of tasks and to manage competing demands and tight deadlines while consistently maintaining high standards and positive working relationships</w:t>
            </w:r>
          </w:p>
          <w:p w14:paraId="28A74BB2"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Strong evidence of excellent planning / implementation of programmes of work</w:t>
            </w:r>
          </w:p>
          <w:p w14:paraId="350FB399" w14:textId="77777777" w:rsidR="00C66C8A" w:rsidRPr="00882580" w:rsidRDefault="00C66C8A" w:rsidP="00C66C8A">
            <w:pPr>
              <w:numPr>
                <w:ilvl w:val="0"/>
                <w:numId w:val="27"/>
              </w:numPr>
              <w:rPr>
                <w:rFonts w:ascii="Arial" w:hAnsi="Arial" w:cs="Arial"/>
              </w:rPr>
            </w:pPr>
            <w:r w:rsidRPr="00882580">
              <w:rPr>
                <w:rFonts w:ascii="Arial" w:hAnsi="Arial" w:cs="Arial"/>
                <w:lang w:val="en-IE" w:eastAsia="en-IE"/>
              </w:rPr>
              <w:t>A capacity to negotiate and then ensure delivery on stretched objectives</w:t>
            </w:r>
          </w:p>
          <w:p w14:paraId="3669B672" w14:textId="77777777" w:rsidR="00C66C8A" w:rsidRPr="00882580" w:rsidRDefault="00C66C8A" w:rsidP="00C66C8A">
            <w:pPr>
              <w:numPr>
                <w:ilvl w:val="0"/>
                <w:numId w:val="27"/>
              </w:numPr>
              <w:rPr>
                <w:rFonts w:ascii="Arial" w:hAnsi="Arial" w:cs="Arial"/>
              </w:rPr>
            </w:pPr>
            <w:r w:rsidRPr="00882580">
              <w:rPr>
                <w:rFonts w:ascii="Arial" w:hAnsi="Arial" w:cs="Arial"/>
              </w:rPr>
              <w:t xml:space="preserve"> Perseverance and sees tasks through – is a completer/finisher.</w:t>
            </w:r>
          </w:p>
          <w:p w14:paraId="1089004B" w14:textId="77777777" w:rsidR="00C66C8A" w:rsidRPr="00882580" w:rsidRDefault="00C66C8A" w:rsidP="00C66C8A">
            <w:pPr>
              <w:numPr>
                <w:ilvl w:val="0"/>
                <w:numId w:val="27"/>
              </w:numPr>
              <w:rPr>
                <w:rFonts w:ascii="Arial" w:hAnsi="Arial" w:cs="Arial"/>
              </w:rPr>
            </w:pPr>
            <w:r w:rsidRPr="00882580">
              <w:rPr>
                <w:rFonts w:ascii="Arial" w:hAnsi="Arial" w:cs="Arial"/>
              </w:rPr>
              <w:t>Shows a strong degree of self-sufficiency, being capable of proactively suggesting improvements and adapting readily to change.</w:t>
            </w:r>
          </w:p>
          <w:p w14:paraId="72DCFEA8" w14:textId="77777777" w:rsidR="00C66C8A" w:rsidRPr="00882580" w:rsidRDefault="00C66C8A" w:rsidP="00C66C8A">
            <w:pPr>
              <w:pStyle w:val="ListParagraph"/>
              <w:numPr>
                <w:ilvl w:val="0"/>
                <w:numId w:val="27"/>
              </w:numPr>
              <w:contextualSpacing/>
              <w:rPr>
                <w:rFonts w:ascii="Arial" w:hAnsi="Arial" w:cs="Arial"/>
              </w:rPr>
            </w:pPr>
            <w:r w:rsidRPr="00882580">
              <w:rPr>
                <w:rFonts w:ascii="Arial" w:hAnsi="Arial" w:cs="Arial"/>
              </w:rPr>
              <w:t>Evidence of effective planning and organising skills including awareness of resource management and importance of value for money.</w:t>
            </w:r>
          </w:p>
          <w:p w14:paraId="232262D4" w14:textId="77777777" w:rsidR="00C66C8A" w:rsidRPr="00882580" w:rsidRDefault="00C66C8A" w:rsidP="00C66C8A">
            <w:pPr>
              <w:autoSpaceDE w:val="0"/>
              <w:autoSpaceDN w:val="0"/>
              <w:adjustRightInd w:val="0"/>
              <w:rPr>
                <w:rFonts w:ascii="Arial" w:hAnsi="Arial" w:cs="Arial"/>
                <w:lang w:val="en-IE" w:eastAsia="en-IE"/>
              </w:rPr>
            </w:pPr>
          </w:p>
          <w:p w14:paraId="793612CA" w14:textId="77777777" w:rsidR="00C66C8A" w:rsidRPr="00882580" w:rsidRDefault="00C66C8A" w:rsidP="00C66C8A">
            <w:pPr>
              <w:autoSpaceDE w:val="0"/>
              <w:autoSpaceDN w:val="0"/>
              <w:adjustRightInd w:val="0"/>
              <w:rPr>
                <w:rFonts w:ascii="Arial" w:hAnsi="Arial" w:cs="Arial"/>
                <w:lang w:val="en-IE" w:eastAsia="en-IE"/>
              </w:rPr>
            </w:pPr>
          </w:p>
          <w:p w14:paraId="2A7BBCEE" w14:textId="77777777" w:rsidR="00C66C8A" w:rsidRPr="00C66C8A" w:rsidRDefault="00C66C8A" w:rsidP="00C66C8A">
            <w:pPr>
              <w:autoSpaceDE w:val="0"/>
              <w:autoSpaceDN w:val="0"/>
              <w:adjustRightInd w:val="0"/>
              <w:rPr>
                <w:rFonts w:ascii="Arial" w:hAnsi="Arial" w:cs="Arial"/>
                <w:b/>
                <w:bCs/>
                <w:lang w:val="en-IE"/>
              </w:rPr>
            </w:pPr>
            <w:r w:rsidRPr="00C66C8A">
              <w:rPr>
                <w:rFonts w:ascii="Arial" w:hAnsi="Arial" w:cs="Arial"/>
                <w:b/>
                <w:bCs/>
                <w:lang w:val="en-IE"/>
              </w:rPr>
              <w:t>Critical Analysis and Decision Making</w:t>
            </w:r>
          </w:p>
          <w:p w14:paraId="680BBF84" w14:textId="77777777" w:rsidR="00C66C8A" w:rsidRPr="00882580" w:rsidRDefault="00C66C8A" w:rsidP="00C66C8A">
            <w:pPr>
              <w:autoSpaceDE w:val="0"/>
              <w:autoSpaceDN w:val="0"/>
              <w:adjustRightInd w:val="0"/>
              <w:rPr>
                <w:rFonts w:ascii="Arial" w:hAnsi="Arial" w:cs="Arial"/>
                <w:b/>
                <w:i/>
                <w:lang w:val="en-IE"/>
              </w:rPr>
            </w:pPr>
            <w:r w:rsidRPr="00882580">
              <w:rPr>
                <w:rFonts w:ascii="Arial" w:hAnsi="Arial" w:cs="Arial"/>
                <w:b/>
                <w:i/>
                <w:lang w:val="en-IE"/>
              </w:rPr>
              <w:t>Demonstrates:</w:t>
            </w:r>
          </w:p>
          <w:p w14:paraId="25BF089E"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Effective problem solving, analytical and decision making skills</w:t>
            </w:r>
          </w:p>
          <w:p w14:paraId="2CBA4AD3"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The ability to consider the range of options available, involve other parties at the appropriate time and level, to make balanced and timely decisions</w:t>
            </w:r>
          </w:p>
          <w:p w14:paraId="01D547B0"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Ability to analyse and evaluate, in a rational objective, consistent and systematic manner, a range of complex information to identify the core issues and arguments that are most salient to the situation at hand</w:t>
            </w:r>
          </w:p>
          <w:p w14:paraId="6E2BE5E7"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Knowledge and application of evidence based decision making practices and methodologies</w:t>
            </w:r>
          </w:p>
          <w:p w14:paraId="251FCD40" w14:textId="77777777" w:rsidR="00C66C8A" w:rsidRPr="00882580" w:rsidRDefault="00C66C8A" w:rsidP="00C66C8A">
            <w:pPr>
              <w:autoSpaceDE w:val="0"/>
              <w:autoSpaceDN w:val="0"/>
              <w:adjustRightInd w:val="0"/>
              <w:rPr>
                <w:rFonts w:ascii="Arial" w:hAnsi="Arial" w:cs="Arial"/>
                <w:lang w:val="en-IE" w:eastAsia="en-IE"/>
              </w:rPr>
            </w:pPr>
            <w:r w:rsidRPr="00882580">
              <w:rPr>
                <w:rFonts w:ascii="Arial" w:hAnsi="Arial" w:cs="Arial"/>
                <w:lang w:val="en-IE" w:eastAsia="en-IE"/>
              </w:rPr>
              <w:t xml:space="preserve"> </w:t>
            </w:r>
          </w:p>
          <w:p w14:paraId="5011E43E" w14:textId="77777777" w:rsidR="00C66C8A" w:rsidRPr="00C66C8A" w:rsidRDefault="00C66C8A" w:rsidP="00C66C8A">
            <w:pPr>
              <w:autoSpaceDE w:val="0"/>
              <w:autoSpaceDN w:val="0"/>
              <w:adjustRightInd w:val="0"/>
              <w:rPr>
                <w:rFonts w:ascii="Arial" w:hAnsi="Arial" w:cs="Arial"/>
                <w:b/>
                <w:bCs/>
                <w:lang w:val="en-IE"/>
              </w:rPr>
            </w:pPr>
            <w:r w:rsidRPr="00C66C8A">
              <w:rPr>
                <w:rFonts w:ascii="Arial" w:hAnsi="Arial" w:cs="Arial"/>
                <w:b/>
                <w:bCs/>
                <w:lang w:val="en-IE"/>
              </w:rPr>
              <w:t>Leadership &amp; Teamwork Skills</w:t>
            </w:r>
          </w:p>
          <w:p w14:paraId="596E101D" w14:textId="77777777" w:rsidR="00C66C8A" w:rsidRPr="00882580" w:rsidRDefault="00C66C8A" w:rsidP="00C66C8A">
            <w:pPr>
              <w:autoSpaceDE w:val="0"/>
              <w:autoSpaceDN w:val="0"/>
              <w:adjustRightInd w:val="0"/>
              <w:rPr>
                <w:rFonts w:ascii="Arial" w:hAnsi="Arial" w:cs="Arial"/>
                <w:b/>
                <w:i/>
                <w:lang w:val="en-IE"/>
              </w:rPr>
            </w:pPr>
            <w:r w:rsidRPr="00882580">
              <w:rPr>
                <w:rFonts w:ascii="Arial" w:hAnsi="Arial" w:cs="Arial"/>
                <w:b/>
                <w:i/>
                <w:lang w:val="en-IE"/>
              </w:rPr>
              <w:t>Demonstrates:</w:t>
            </w:r>
          </w:p>
          <w:p w14:paraId="6E6D1075"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Effective leadership in a challenging and busy environment including a track record of innovation / improvements</w:t>
            </w:r>
          </w:p>
          <w:p w14:paraId="691D563B"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The capacity for management responsibility and demonstration of initiative, including decision making</w:t>
            </w:r>
          </w:p>
          <w:p w14:paraId="25820DD8"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Leadership and team management skills including the ability to work with multidisciplinary team members</w:t>
            </w:r>
          </w:p>
          <w:p w14:paraId="0959ED57"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Capacity to lead, organise, and motivate teams to the confident delivery of excellent services</w:t>
            </w:r>
          </w:p>
          <w:p w14:paraId="59F2DC39"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Motivation and an innovative approach to the job within a changing working Environment</w:t>
            </w:r>
          </w:p>
          <w:p w14:paraId="54F76AB2" w14:textId="77777777" w:rsidR="00C66C8A" w:rsidRPr="00882580" w:rsidRDefault="00C66C8A" w:rsidP="00C66C8A">
            <w:pPr>
              <w:autoSpaceDE w:val="0"/>
              <w:autoSpaceDN w:val="0"/>
              <w:adjustRightInd w:val="0"/>
              <w:rPr>
                <w:rFonts w:ascii="Arial" w:hAnsi="Arial" w:cs="Arial"/>
                <w:lang w:val="en-IE" w:eastAsia="en-IE"/>
              </w:rPr>
            </w:pPr>
          </w:p>
          <w:p w14:paraId="32C50F66" w14:textId="77777777" w:rsidR="00C66C8A" w:rsidRPr="00C66C8A" w:rsidRDefault="00C66C8A" w:rsidP="00C66C8A">
            <w:pPr>
              <w:autoSpaceDE w:val="0"/>
              <w:autoSpaceDN w:val="0"/>
              <w:adjustRightInd w:val="0"/>
              <w:rPr>
                <w:rFonts w:ascii="Arial" w:hAnsi="Arial" w:cs="Arial"/>
                <w:b/>
                <w:bCs/>
                <w:lang w:val="en-IE"/>
              </w:rPr>
            </w:pPr>
            <w:r w:rsidRPr="00C66C8A">
              <w:rPr>
                <w:rFonts w:ascii="Arial" w:hAnsi="Arial" w:cs="Arial"/>
                <w:b/>
                <w:bCs/>
                <w:lang w:val="en-IE"/>
              </w:rPr>
              <w:t>Building and Maintaining Relationships – Communication</w:t>
            </w:r>
          </w:p>
          <w:p w14:paraId="4CEC82A3" w14:textId="77777777" w:rsidR="00C66C8A" w:rsidRPr="00882580" w:rsidRDefault="00C66C8A" w:rsidP="00C66C8A">
            <w:pPr>
              <w:autoSpaceDE w:val="0"/>
              <w:autoSpaceDN w:val="0"/>
              <w:adjustRightInd w:val="0"/>
              <w:rPr>
                <w:rFonts w:ascii="Arial" w:hAnsi="Arial" w:cs="Arial"/>
                <w:b/>
                <w:i/>
                <w:lang w:val="en-IE"/>
              </w:rPr>
            </w:pPr>
            <w:r w:rsidRPr="00882580">
              <w:rPr>
                <w:rFonts w:ascii="Arial" w:hAnsi="Arial" w:cs="Arial"/>
                <w:b/>
                <w:i/>
                <w:lang w:val="en-IE"/>
              </w:rPr>
              <w:t>Demonstrates:</w:t>
            </w:r>
          </w:p>
          <w:p w14:paraId="285C851A"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Excellent interpersonal and communications skills to facilitate work with a wide range of individuals and groups</w:t>
            </w:r>
          </w:p>
          <w:p w14:paraId="006B00C7"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A track record of building and maintaining key internal and external relationships in achieving organisational goals</w:t>
            </w:r>
          </w:p>
          <w:p w14:paraId="24098CF7"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The ability to lead, direct and influence multiple stakeholders and ensure buy-in to plans and their implementation</w:t>
            </w:r>
          </w:p>
          <w:p w14:paraId="1D719BD4"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An ability to influence and negotiate effectively in furthering the objectives of the role</w:t>
            </w:r>
          </w:p>
          <w:p w14:paraId="2A73C68E"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lastRenderedPageBreak/>
              <w:t>Team building and management skills including the ability to work collaboratively with multi-disciplinary / multi-sectoral team members</w:t>
            </w:r>
          </w:p>
          <w:p w14:paraId="36951010" w14:textId="77777777" w:rsidR="00C66C8A" w:rsidRPr="00882580" w:rsidRDefault="00C66C8A" w:rsidP="00C66C8A">
            <w:pPr>
              <w:numPr>
                <w:ilvl w:val="0"/>
                <w:numId w:val="27"/>
              </w:numPr>
              <w:rPr>
                <w:rFonts w:ascii="Arial" w:hAnsi="Arial" w:cs="Arial"/>
              </w:rPr>
            </w:pPr>
            <w:r w:rsidRPr="00882580">
              <w:rPr>
                <w:rFonts w:ascii="Arial" w:hAnsi="Arial" w:cs="Arial"/>
                <w:color w:val="000000"/>
              </w:rPr>
              <w:t xml:space="preserve">An ability to present information clearly, concisely and confidently when speaking and </w:t>
            </w:r>
            <w:r w:rsidRPr="00882580">
              <w:rPr>
                <w:rFonts w:ascii="Arial" w:hAnsi="Arial" w:cs="Arial"/>
              </w:rPr>
              <w:t>in writing tailoring to meet the needs of the audience</w:t>
            </w:r>
          </w:p>
          <w:p w14:paraId="0F96092C" w14:textId="77777777" w:rsidR="00C66C8A" w:rsidRPr="00882580" w:rsidRDefault="00C66C8A" w:rsidP="00C66C8A">
            <w:pPr>
              <w:numPr>
                <w:ilvl w:val="0"/>
                <w:numId w:val="27"/>
              </w:numPr>
              <w:rPr>
                <w:rFonts w:ascii="Arial" w:hAnsi="Arial" w:cs="Arial"/>
              </w:rPr>
            </w:pPr>
            <w:r w:rsidRPr="00882580">
              <w:rPr>
                <w:rFonts w:ascii="Arial" w:hAnsi="Arial" w:cs="Arial"/>
              </w:rPr>
              <w:t>Excellent written communication skills including the ability to produce professional reports and develop and maintain policies and SOPs.</w:t>
            </w:r>
          </w:p>
          <w:p w14:paraId="09EAA691" w14:textId="77777777" w:rsidR="00C66C8A" w:rsidRPr="00882580" w:rsidRDefault="00C66C8A" w:rsidP="00C66C8A">
            <w:pPr>
              <w:numPr>
                <w:ilvl w:val="0"/>
                <w:numId w:val="27"/>
              </w:numPr>
              <w:rPr>
                <w:rFonts w:ascii="Arial" w:hAnsi="Arial" w:cs="Arial"/>
              </w:rPr>
            </w:pPr>
            <w:r w:rsidRPr="00882580">
              <w:rPr>
                <w:rFonts w:ascii="Arial" w:hAnsi="Arial" w:cs="Arial"/>
                <w:color w:val="000000"/>
              </w:rPr>
              <w:t>The ability to tailor the message to meet the needs of the audience.</w:t>
            </w:r>
          </w:p>
          <w:p w14:paraId="0A04CA64" w14:textId="77777777" w:rsidR="00C66C8A" w:rsidRPr="00882580" w:rsidRDefault="00C66C8A" w:rsidP="00C66C8A">
            <w:pPr>
              <w:ind w:left="720"/>
              <w:rPr>
                <w:rFonts w:ascii="Arial" w:hAnsi="Arial" w:cs="Arial"/>
              </w:rPr>
            </w:pPr>
          </w:p>
          <w:p w14:paraId="2ED0A9B9" w14:textId="77777777" w:rsidR="00C66C8A" w:rsidRPr="00C66C8A" w:rsidRDefault="00C66C8A" w:rsidP="00C66C8A">
            <w:pPr>
              <w:autoSpaceDE w:val="0"/>
              <w:autoSpaceDN w:val="0"/>
              <w:adjustRightInd w:val="0"/>
              <w:rPr>
                <w:rFonts w:ascii="Arial" w:hAnsi="Arial" w:cs="Arial"/>
                <w:b/>
                <w:bCs/>
                <w:lang w:val="en-IE"/>
              </w:rPr>
            </w:pPr>
            <w:r w:rsidRPr="00C66C8A">
              <w:rPr>
                <w:rFonts w:ascii="Arial" w:hAnsi="Arial" w:cs="Arial"/>
                <w:b/>
                <w:bCs/>
                <w:lang w:val="en-IE"/>
              </w:rPr>
              <w:t>Commitment to a Quality Service</w:t>
            </w:r>
          </w:p>
          <w:p w14:paraId="160BE6F7"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 xml:space="preserve">Commitment and buy-in to the eHealth agenda and to NIIS and in leading lasting improvement in immunisation </w:t>
            </w:r>
          </w:p>
          <w:p w14:paraId="61A85384"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Commitment to continuing professional development</w:t>
            </w:r>
          </w:p>
          <w:p w14:paraId="1198DB3A"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Commitment to improving outcomes for patients by improving practices</w:t>
            </w:r>
          </w:p>
          <w:p w14:paraId="301F059B" w14:textId="77777777" w:rsidR="00C66C8A" w:rsidRPr="00882580" w:rsidRDefault="00C66C8A" w:rsidP="00C66C8A">
            <w:pPr>
              <w:pStyle w:val="ListParagraph"/>
              <w:numPr>
                <w:ilvl w:val="0"/>
                <w:numId w:val="27"/>
              </w:numPr>
              <w:autoSpaceDE w:val="0"/>
              <w:autoSpaceDN w:val="0"/>
              <w:adjustRightInd w:val="0"/>
              <w:rPr>
                <w:rFonts w:ascii="Arial" w:hAnsi="Arial" w:cs="Arial"/>
                <w:lang w:val="en-IE"/>
              </w:rPr>
            </w:pPr>
            <w:r w:rsidRPr="00882580">
              <w:rPr>
                <w:rFonts w:ascii="Arial" w:hAnsi="Arial" w:cs="Arial"/>
                <w:lang w:val="en-IE"/>
              </w:rPr>
              <w:t>Demonstrate a core belief in and passion for the sustainable delivery of high quality prevention and health improvement services.</w:t>
            </w:r>
          </w:p>
          <w:p w14:paraId="3126D45D" w14:textId="77777777" w:rsidR="00C66C8A" w:rsidRPr="00882580" w:rsidRDefault="00C66C8A" w:rsidP="00C66C8A">
            <w:pPr>
              <w:pStyle w:val="ListParagraph"/>
              <w:numPr>
                <w:ilvl w:val="0"/>
                <w:numId w:val="27"/>
              </w:numPr>
              <w:pBdr>
                <w:top w:val="nil"/>
                <w:left w:val="nil"/>
                <w:bottom w:val="nil"/>
                <w:right w:val="nil"/>
                <w:between w:val="nil"/>
                <w:bar w:val="nil"/>
              </w:pBdr>
              <w:rPr>
                <w:rFonts w:ascii="Arial" w:hAnsi="Arial" w:cs="Arial"/>
                <w:lang w:val="en-IE"/>
              </w:rPr>
            </w:pPr>
            <w:r w:rsidRPr="00882580">
              <w:rPr>
                <w:rFonts w:ascii="Arial" w:hAnsi="Arial" w:cs="Arial"/>
                <w:lang w:val="en-IE"/>
              </w:rPr>
              <w:t>Be capable of coping with competing demands without a diminution in performance.</w:t>
            </w:r>
          </w:p>
          <w:p w14:paraId="44C06D29" w14:textId="77777777" w:rsidR="00C66C8A" w:rsidRPr="00267315" w:rsidRDefault="00C66C8A" w:rsidP="00267315">
            <w:pPr>
              <w:pStyle w:val="ListParagraph"/>
              <w:numPr>
                <w:ilvl w:val="0"/>
                <w:numId w:val="27"/>
              </w:numPr>
              <w:rPr>
                <w:rFonts w:ascii="Arial" w:hAnsi="Arial" w:cs="Arial"/>
                <w:color w:val="000099"/>
                <w:lang w:val="en-IE" w:eastAsia="en-US"/>
              </w:rPr>
            </w:pPr>
            <w:r w:rsidRPr="00882580">
              <w:rPr>
                <w:rFonts w:ascii="Arial" w:hAnsi="Arial" w:cs="Arial"/>
              </w:rPr>
              <w:t>An ability to pay close and accurate attention to detail in personal work and to create a culture where high standards are valued and respected</w:t>
            </w:r>
          </w:p>
          <w:p w14:paraId="49E08C15" w14:textId="44CE9895" w:rsidR="00267315" w:rsidRPr="00267315" w:rsidRDefault="00267315" w:rsidP="00267315">
            <w:pPr>
              <w:ind w:left="360"/>
              <w:rPr>
                <w:rFonts w:ascii="Arial" w:hAnsi="Arial" w:cs="Arial"/>
                <w:color w:val="000099"/>
                <w:lang w:val="en-IE" w:eastAsia="en-US"/>
              </w:rPr>
            </w:pPr>
          </w:p>
        </w:tc>
      </w:tr>
      <w:tr w:rsidR="003B733D" w:rsidRPr="00E766A5" w14:paraId="5E008459" w14:textId="77777777" w:rsidTr="00F6254C">
        <w:tc>
          <w:tcPr>
            <w:tcW w:w="2364" w:type="dxa"/>
          </w:tcPr>
          <w:p w14:paraId="0AA0B138" w14:textId="77777777" w:rsidR="003B733D" w:rsidRPr="00F6254C" w:rsidRDefault="003B733D" w:rsidP="003B733D">
            <w:pPr>
              <w:rPr>
                <w:rFonts w:ascii="Arial" w:hAnsi="Arial" w:cs="Arial"/>
                <w:b/>
                <w:bCs/>
              </w:rPr>
            </w:pPr>
            <w:r w:rsidRPr="00F6254C">
              <w:rPr>
                <w:rFonts w:ascii="Arial" w:hAnsi="Arial" w:cs="Arial"/>
                <w:b/>
                <w:bCs/>
              </w:rPr>
              <w:lastRenderedPageBreak/>
              <w:t>Campaign Specific Selection Process</w:t>
            </w:r>
          </w:p>
          <w:p w14:paraId="51BB73CE" w14:textId="77777777" w:rsidR="003B733D" w:rsidRPr="00F6254C" w:rsidRDefault="003B733D" w:rsidP="003B733D">
            <w:pPr>
              <w:rPr>
                <w:rFonts w:ascii="Arial" w:hAnsi="Arial" w:cs="Arial"/>
                <w:b/>
                <w:bCs/>
              </w:rPr>
            </w:pPr>
          </w:p>
          <w:p w14:paraId="1F568419" w14:textId="77777777" w:rsidR="003B733D" w:rsidRPr="00F6254C" w:rsidRDefault="003B733D" w:rsidP="003B733D">
            <w:pPr>
              <w:rPr>
                <w:rFonts w:ascii="Arial" w:hAnsi="Arial" w:cs="Arial"/>
                <w:b/>
                <w:bCs/>
              </w:rPr>
            </w:pPr>
            <w:r w:rsidRPr="00F6254C">
              <w:rPr>
                <w:rFonts w:ascii="Arial" w:hAnsi="Arial" w:cs="Arial"/>
                <w:b/>
                <w:bCs/>
              </w:rPr>
              <w:t>Ranking/Shortlisting / Interview</w:t>
            </w:r>
          </w:p>
        </w:tc>
        <w:tc>
          <w:tcPr>
            <w:tcW w:w="8256" w:type="dxa"/>
          </w:tcPr>
          <w:p w14:paraId="6EF02841" w14:textId="52E4ABCD" w:rsidR="003B733D" w:rsidRPr="00F6254C" w:rsidRDefault="003B733D" w:rsidP="003B733D">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A625DD" w:rsidRPr="00F6254C">
              <w:rPr>
                <w:rFonts w:ascii="Arial" w:hAnsi="Arial" w:cs="Arial"/>
              </w:rPr>
              <w:t>Therefore,</w:t>
            </w:r>
            <w:r w:rsidRPr="00F6254C">
              <w:rPr>
                <w:rFonts w:ascii="Arial" w:hAnsi="Arial" w:cs="Arial"/>
              </w:rPr>
              <w:t xml:space="preserve"> it is very important that you think about your experience in light of those requirements.  </w:t>
            </w:r>
          </w:p>
          <w:p w14:paraId="0E4540CC" w14:textId="77777777" w:rsidR="003B733D" w:rsidRPr="00267315" w:rsidRDefault="003B733D" w:rsidP="003B733D">
            <w:pPr>
              <w:rPr>
                <w:rFonts w:ascii="Arial" w:hAnsi="Arial" w:cs="Arial"/>
                <w:sz w:val="14"/>
              </w:rPr>
            </w:pPr>
          </w:p>
          <w:p w14:paraId="11D39D44" w14:textId="77777777" w:rsidR="003B733D" w:rsidRPr="003F026C" w:rsidRDefault="003B733D" w:rsidP="003B733D">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7E44F44B" w14:textId="77777777" w:rsidR="003B733D" w:rsidRPr="00267315" w:rsidRDefault="003B733D" w:rsidP="003B733D">
            <w:pPr>
              <w:rPr>
                <w:rFonts w:ascii="Arial" w:hAnsi="Arial" w:cs="Arial"/>
                <w:iCs/>
                <w:sz w:val="14"/>
              </w:rPr>
            </w:pPr>
          </w:p>
          <w:p w14:paraId="365CE319" w14:textId="77777777" w:rsidR="003B733D" w:rsidRDefault="003B733D" w:rsidP="003B733D">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3B733D" w:rsidRPr="002E1335" w:rsidRDefault="003B733D" w:rsidP="003B733D">
            <w:pPr>
              <w:rPr>
                <w:rFonts w:ascii="Arial" w:hAnsi="Arial" w:cs="Arial"/>
                <w:iCs/>
                <w:highlight w:val="yellow"/>
              </w:rPr>
            </w:pPr>
          </w:p>
        </w:tc>
      </w:tr>
      <w:tr w:rsidR="003B733D"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3B733D" w:rsidRPr="009F3F3A" w:rsidRDefault="003B733D" w:rsidP="003B733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3B733D" w:rsidRPr="009F3F3A" w:rsidRDefault="003B733D" w:rsidP="003B733D">
            <w:pPr>
              <w:jc w:val="right"/>
              <w:rPr>
                <w:rFonts w:ascii="Arial" w:hAnsi="Arial" w:cs="Arial"/>
                <w:b/>
                <w:bCs/>
              </w:rPr>
            </w:pPr>
          </w:p>
        </w:tc>
        <w:tc>
          <w:tcPr>
            <w:tcW w:w="8256" w:type="dxa"/>
          </w:tcPr>
          <w:p w14:paraId="66495E9D" w14:textId="77777777" w:rsidR="003B733D" w:rsidRPr="009F3F3A" w:rsidRDefault="003B733D" w:rsidP="003B733D">
            <w:pPr>
              <w:rPr>
                <w:rFonts w:ascii="Arial" w:hAnsi="Arial" w:cs="Arial"/>
                <w:iCs/>
              </w:rPr>
            </w:pPr>
            <w:r w:rsidRPr="009F3F3A">
              <w:rPr>
                <w:rFonts w:ascii="Arial" w:hAnsi="Arial" w:cs="Arial"/>
                <w:iCs/>
              </w:rPr>
              <w:t>The HSE is an equal opportunities employer.</w:t>
            </w:r>
          </w:p>
          <w:p w14:paraId="27BF97F6" w14:textId="77777777" w:rsidR="003B733D" w:rsidRPr="00267315" w:rsidRDefault="003B733D" w:rsidP="003B733D">
            <w:pPr>
              <w:rPr>
                <w:rFonts w:ascii="Arial" w:hAnsi="Arial" w:cs="Arial"/>
                <w:color w:val="000000"/>
                <w:sz w:val="14"/>
                <w:shd w:val="clear" w:color="auto" w:fill="FFFFFF"/>
              </w:rPr>
            </w:pPr>
          </w:p>
          <w:p w14:paraId="7C35738F" w14:textId="77777777" w:rsidR="003B733D" w:rsidRPr="009F3F3A" w:rsidRDefault="003B733D" w:rsidP="003B733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99F21D2" w14:textId="77777777" w:rsidR="003B733D" w:rsidRPr="00267315" w:rsidRDefault="003B733D" w:rsidP="003B733D">
            <w:pPr>
              <w:rPr>
                <w:rFonts w:ascii="Arial" w:hAnsi="Arial" w:cs="Arial"/>
                <w:color w:val="000000"/>
                <w:sz w:val="14"/>
                <w:shd w:val="clear" w:color="auto" w:fill="FFFFFF"/>
              </w:rPr>
            </w:pPr>
          </w:p>
          <w:p w14:paraId="58E14C48" w14:textId="77777777" w:rsidR="003B733D" w:rsidRPr="009F3F3A" w:rsidRDefault="003B733D" w:rsidP="003B733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6383B93" w14:textId="77777777" w:rsidR="003B733D" w:rsidRPr="009F3F3A" w:rsidRDefault="003B733D" w:rsidP="003B733D">
            <w:pPr>
              <w:rPr>
                <w:rFonts w:ascii="Arial" w:hAnsi="Arial" w:cs="Arial"/>
                <w:color w:val="000000"/>
                <w:shd w:val="clear" w:color="auto" w:fill="FFFFFF"/>
              </w:rPr>
            </w:pPr>
          </w:p>
          <w:p w14:paraId="465252F0" w14:textId="77777777" w:rsidR="003B733D" w:rsidRPr="009F3F3A" w:rsidRDefault="003B733D" w:rsidP="003B733D">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F44A78A" w14:textId="77777777" w:rsidR="003B733D" w:rsidRPr="009F3F3A" w:rsidRDefault="003B733D" w:rsidP="003B733D">
            <w:pPr>
              <w:rPr>
                <w:rFonts w:ascii="Arial" w:hAnsi="Arial" w:cs="Arial"/>
                <w:color w:val="000000"/>
                <w:shd w:val="clear" w:color="auto" w:fill="FFFFFF"/>
              </w:rPr>
            </w:pPr>
          </w:p>
          <w:p w14:paraId="611557CE" w14:textId="3710EB5E" w:rsidR="003B733D" w:rsidRPr="009F3F3A" w:rsidRDefault="003B733D" w:rsidP="003B733D">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tc>
      </w:tr>
      <w:tr w:rsidR="003B733D" w:rsidRPr="00E766A5" w14:paraId="34206BA6" w14:textId="77777777" w:rsidTr="00F6254C">
        <w:tc>
          <w:tcPr>
            <w:tcW w:w="2364" w:type="dxa"/>
          </w:tcPr>
          <w:p w14:paraId="54E222E5" w14:textId="77777777" w:rsidR="003B733D" w:rsidRPr="00F6254C" w:rsidRDefault="003B733D" w:rsidP="003B733D">
            <w:pPr>
              <w:rPr>
                <w:rFonts w:ascii="Arial" w:hAnsi="Arial" w:cs="Arial"/>
                <w:b/>
                <w:bCs/>
              </w:rPr>
            </w:pPr>
            <w:r w:rsidRPr="00F6254C">
              <w:rPr>
                <w:rFonts w:ascii="Arial" w:hAnsi="Arial" w:cs="Arial"/>
                <w:b/>
                <w:bCs/>
              </w:rPr>
              <w:t>Code of Practice</w:t>
            </w:r>
          </w:p>
        </w:tc>
        <w:tc>
          <w:tcPr>
            <w:tcW w:w="8256" w:type="dxa"/>
          </w:tcPr>
          <w:p w14:paraId="7021DC23" w14:textId="77777777" w:rsidR="003B733D" w:rsidRPr="00F1442F" w:rsidRDefault="003B733D" w:rsidP="003B733D">
            <w:pPr>
              <w:ind w:left="-51"/>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5E071410" w14:textId="77777777" w:rsidR="003B733D" w:rsidRPr="00F1442F" w:rsidRDefault="003B733D" w:rsidP="003B733D">
            <w:pPr>
              <w:ind w:left="-51"/>
              <w:rPr>
                <w:rFonts w:ascii="Arial" w:hAnsi="Arial" w:cs="Arial"/>
              </w:rPr>
            </w:pPr>
          </w:p>
          <w:p w14:paraId="509992A3" w14:textId="77777777" w:rsidR="003B733D" w:rsidRPr="00F1442F" w:rsidRDefault="003B733D" w:rsidP="003B733D">
            <w:pPr>
              <w:shd w:val="clear" w:color="auto" w:fill="FFFFFF"/>
              <w:spacing w:line="276" w:lineRule="auto"/>
              <w:ind w:left="-51"/>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w:t>
            </w:r>
            <w:r w:rsidRPr="00F1442F">
              <w:rPr>
                <w:rFonts w:ascii="Arial" w:hAnsi="Arial" w:cs="Arial"/>
                <w:color w:val="333333"/>
                <w:lang w:eastAsia="en-IE"/>
              </w:rPr>
              <w:lastRenderedPageBreak/>
              <w:t>and appeal mechanisms open to candidates should they be unhappy with a selection process.</w:t>
            </w:r>
          </w:p>
          <w:p w14:paraId="2E9B557A" w14:textId="77777777" w:rsidR="003B733D" w:rsidRPr="00F1442F" w:rsidRDefault="003B733D" w:rsidP="003B733D">
            <w:pPr>
              <w:ind w:left="-51" w:firstLine="720"/>
              <w:rPr>
                <w:rFonts w:ascii="Arial" w:hAnsi="Arial" w:cs="Arial"/>
              </w:rPr>
            </w:pPr>
          </w:p>
          <w:p w14:paraId="182AF021" w14:textId="77777777" w:rsidR="003B733D" w:rsidRPr="00F1442F" w:rsidRDefault="003B733D" w:rsidP="003B733D">
            <w:pPr>
              <w:ind w:left="-51"/>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20388A5A" w14:textId="77777777" w:rsidR="003B733D" w:rsidRPr="00F1442F" w:rsidRDefault="003B733D" w:rsidP="003B733D">
            <w:pPr>
              <w:rPr>
                <w:rFonts w:ascii="Arial" w:hAnsi="Arial" w:cs="Arial"/>
              </w:rPr>
            </w:pPr>
          </w:p>
        </w:tc>
      </w:tr>
      <w:tr w:rsidR="003B733D" w:rsidRPr="00E766A5" w14:paraId="78E52213" w14:textId="77777777" w:rsidTr="00F6254C">
        <w:tc>
          <w:tcPr>
            <w:tcW w:w="10620" w:type="dxa"/>
            <w:gridSpan w:val="2"/>
          </w:tcPr>
          <w:p w14:paraId="5ACE87AF" w14:textId="77777777" w:rsidR="003B733D" w:rsidRPr="00F6254C" w:rsidRDefault="003B733D" w:rsidP="003B733D">
            <w:pPr>
              <w:rPr>
                <w:rFonts w:ascii="Arial" w:hAnsi="Arial" w:cs="Arial"/>
              </w:rPr>
            </w:pPr>
            <w:r w:rsidRPr="00F6254C">
              <w:rPr>
                <w:rFonts w:ascii="Arial" w:hAnsi="Arial" w:cs="Arial"/>
              </w:rPr>
              <w:lastRenderedPageBreak/>
              <w:t>The reform programme outlined for the Health Services may impact on this role and as structures change the Job Specification may be reviewed.</w:t>
            </w:r>
          </w:p>
          <w:p w14:paraId="4038303F" w14:textId="77777777" w:rsidR="003B733D" w:rsidRPr="00F6254C" w:rsidRDefault="003B733D" w:rsidP="003B733D">
            <w:pPr>
              <w:rPr>
                <w:rFonts w:ascii="Arial" w:hAnsi="Arial" w:cs="Arial"/>
              </w:rPr>
            </w:pPr>
          </w:p>
          <w:p w14:paraId="469FBB66" w14:textId="77777777" w:rsidR="003B733D" w:rsidRPr="00F6254C" w:rsidRDefault="003B733D" w:rsidP="003B733D">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BF00FCC" w:rsidR="00AC0D37" w:rsidRDefault="00AC0D37" w:rsidP="009F3F3A">
      <w:pPr>
        <w:spacing w:after="200" w:line="276" w:lineRule="auto"/>
        <w:jc w:val="center"/>
        <w:rPr>
          <w:rFonts w:ascii="Arial" w:hAnsi="Arial" w:cs="Arial"/>
          <w:b/>
          <w:color w:val="000099"/>
        </w:rPr>
      </w:pPr>
    </w:p>
    <w:p w14:paraId="439B010A" w14:textId="2C83C742" w:rsidR="00C65EFB" w:rsidRDefault="00C65EFB" w:rsidP="009F3F3A">
      <w:pPr>
        <w:spacing w:after="200" w:line="276" w:lineRule="auto"/>
        <w:jc w:val="center"/>
        <w:rPr>
          <w:rFonts w:ascii="Arial" w:hAnsi="Arial" w:cs="Arial"/>
          <w:b/>
          <w:color w:val="000099"/>
        </w:rPr>
      </w:pPr>
    </w:p>
    <w:p w14:paraId="567FF4A9" w14:textId="05D9CE64" w:rsidR="00C65EFB" w:rsidRDefault="00C65EFB" w:rsidP="009F3F3A">
      <w:pPr>
        <w:spacing w:after="200" w:line="276" w:lineRule="auto"/>
        <w:jc w:val="center"/>
        <w:rPr>
          <w:rFonts w:ascii="Arial" w:hAnsi="Arial" w:cs="Arial"/>
          <w:b/>
          <w:color w:val="000099"/>
        </w:rPr>
      </w:pPr>
    </w:p>
    <w:p w14:paraId="0FCF8163" w14:textId="26A36924" w:rsidR="00C65EFB" w:rsidRDefault="00C65EFB" w:rsidP="009F3F3A">
      <w:pPr>
        <w:spacing w:after="200" w:line="276" w:lineRule="auto"/>
        <w:jc w:val="center"/>
        <w:rPr>
          <w:rFonts w:ascii="Arial" w:hAnsi="Arial" w:cs="Arial"/>
          <w:b/>
          <w:color w:val="000099"/>
        </w:rPr>
      </w:pPr>
    </w:p>
    <w:p w14:paraId="66054A11" w14:textId="73F74CA8" w:rsidR="00C65EFB" w:rsidRDefault="00C65EFB" w:rsidP="009F3F3A">
      <w:pPr>
        <w:spacing w:after="200" w:line="276" w:lineRule="auto"/>
        <w:jc w:val="center"/>
        <w:rPr>
          <w:rFonts w:ascii="Arial" w:hAnsi="Arial" w:cs="Arial"/>
          <w:b/>
          <w:color w:val="000099"/>
        </w:rPr>
      </w:pPr>
    </w:p>
    <w:p w14:paraId="7144CB1B" w14:textId="7730B13C" w:rsidR="00C65EFB" w:rsidRDefault="00C65EFB" w:rsidP="009F3F3A">
      <w:pPr>
        <w:spacing w:after="200" w:line="276" w:lineRule="auto"/>
        <w:jc w:val="center"/>
        <w:rPr>
          <w:rFonts w:ascii="Arial" w:hAnsi="Arial" w:cs="Arial"/>
          <w:b/>
          <w:color w:val="000099"/>
        </w:rPr>
      </w:pPr>
    </w:p>
    <w:p w14:paraId="220C3054" w14:textId="48A6BEC9" w:rsidR="00C65EFB" w:rsidRDefault="00C65EFB" w:rsidP="009F3F3A">
      <w:pPr>
        <w:spacing w:after="200" w:line="276" w:lineRule="auto"/>
        <w:jc w:val="center"/>
        <w:rPr>
          <w:rFonts w:ascii="Arial" w:hAnsi="Arial" w:cs="Arial"/>
          <w:b/>
          <w:color w:val="000099"/>
        </w:rPr>
      </w:pPr>
    </w:p>
    <w:p w14:paraId="3FF20EAB" w14:textId="288F695B" w:rsidR="00C66C8A" w:rsidRDefault="00C66C8A">
      <w:pPr>
        <w:spacing w:after="200" w:line="276" w:lineRule="auto"/>
        <w:rPr>
          <w:rFonts w:ascii="Arial" w:hAnsi="Arial" w:cs="Arial"/>
          <w:b/>
          <w:color w:val="000099"/>
        </w:rPr>
      </w:pPr>
      <w:r>
        <w:rPr>
          <w:rFonts w:ascii="Arial" w:hAnsi="Arial" w:cs="Arial"/>
          <w:b/>
          <w:color w:val="000099"/>
        </w:rPr>
        <w:br w:type="page"/>
      </w:r>
    </w:p>
    <w:p w14:paraId="109A147B" w14:textId="5EB6F847" w:rsidR="00C66C8A" w:rsidRDefault="00773BAD" w:rsidP="00267315">
      <w:pPr>
        <w:spacing w:after="200" w:line="276" w:lineRule="auto"/>
        <w:ind w:left="-1134"/>
        <w:rPr>
          <w:rFonts w:ascii="Arial" w:hAnsi="Arial" w:cs="Arial"/>
          <w:b/>
        </w:rPr>
      </w:pPr>
      <w:r w:rsidRPr="00324FEE">
        <w:rPr>
          <w:noProof/>
          <w:color w:val="000099"/>
          <w:lang w:val="en-IE" w:eastAsia="en-IE"/>
        </w:rPr>
        <w:lastRenderedPageBreak/>
        <w:drawing>
          <wp:inline distT="0" distB="0" distL="0" distR="0" wp14:anchorId="23F84A12" wp14:editId="073E4DDD">
            <wp:extent cx="1247775" cy="1038896"/>
            <wp:effectExtent l="0" t="0" r="0" b="0"/>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267315">
        <w:rPr>
          <w:rFonts w:ascii="Arial" w:hAnsi="Arial" w:cs="Arial"/>
          <w:b/>
        </w:rPr>
        <w:t xml:space="preserve">   </w:t>
      </w:r>
      <w:r w:rsidR="00C66C8A">
        <w:rPr>
          <w:rFonts w:ascii="Arial" w:hAnsi="Arial" w:cs="Arial"/>
          <w:b/>
        </w:rPr>
        <w:t xml:space="preserve">                  </w:t>
      </w:r>
      <w:r w:rsidR="00897B55">
        <w:rPr>
          <w:rFonts w:ascii="Arial" w:hAnsi="Arial" w:cs="Arial"/>
          <w:b/>
        </w:rPr>
        <w:t xml:space="preserve">    </w:t>
      </w:r>
      <w:r w:rsidR="00C66C8A">
        <w:rPr>
          <w:rFonts w:ascii="Arial" w:hAnsi="Arial" w:cs="Arial"/>
          <w:b/>
        </w:rPr>
        <w:t>General Manager, National Immunisation Systems</w:t>
      </w:r>
    </w:p>
    <w:p w14:paraId="477B8795" w14:textId="3097A46E" w:rsidR="00543F98" w:rsidRPr="00C66C8A" w:rsidRDefault="00543F98" w:rsidP="00543F98">
      <w:pPr>
        <w:jc w:val="center"/>
        <w:rPr>
          <w:rFonts w:ascii="Arial" w:hAnsi="Arial" w:cs="Arial"/>
          <w:b/>
          <w:sz w:val="22"/>
        </w:rPr>
      </w:pPr>
      <w:r w:rsidRPr="00C66C8A">
        <w:rPr>
          <w:rFonts w:ascii="Arial" w:hAnsi="Arial" w:cs="Arial"/>
          <w:b/>
          <w:sz w:val="22"/>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C5FA033" w:rsidR="00543F98" w:rsidRPr="00340375" w:rsidRDefault="00543F98" w:rsidP="005F595E">
            <w:pPr>
              <w:tabs>
                <w:tab w:val="left" w:pos="-720"/>
                <w:tab w:val="left" w:pos="0"/>
                <w:tab w:val="left" w:pos="720"/>
              </w:tabs>
              <w:suppressAutoHyphens/>
              <w:jc w:val="both"/>
              <w:rPr>
                <w:rFonts w:ascii="Arial" w:hAnsi="Arial" w:cs="Arial"/>
                <w:spacing w:val="-3"/>
              </w:rPr>
            </w:pPr>
            <w:r w:rsidRPr="00A625DD">
              <w:rPr>
                <w:rFonts w:ascii="Arial" w:hAnsi="Arial" w:cs="Arial"/>
                <w:spacing w:val="-3"/>
              </w:rPr>
              <w:t xml:space="preserve">The current vacancy available is </w:t>
            </w:r>
            <w:r w:rsidR="0083718C" w:rsidRPr="00A625DD">
              <w:rPr>
                <w:rFonts w:ascii="Arial" w:hAnsi="Arial" w:cs="Arial"/>
                <w:b/>
                <w:bCs/>
                <w:spacing w:val="-3"/>
              </w:rPr>
              <w:t xml:space="preserve">specified purpose </w:t>
            </w:r>
            <w:r w:rsidRPr="00A625DD">
              <w:rPr>
                <w:rFonts w:ascii="Arial" w:hAnsi="Arial" w:cs="Arial"/>
                <w:spacing w:val="-3"/>
              </w:rPr>
              <w:t xml:space="preserve">and </w:t>
            </w:r>
            <w:r w:rsidR="00C66C8A">
              <w:rPr>
                <w:rFonts w:ascii="Arial" w:hAnsi="Arial" w:cs="Arial"/>
                <w:b/>
                <w:bCs/>
                <w:spacing w:val="-3"/>
              </w:rPr>
              <w:t>whole-</w:t>
            </w:r>
            <w:r w:rsidR="00C65EFB" w:rsidRPr="00A625DD">
              <w:rPr>
                <w:rFonts w:ascii="Arial" w:hAnsi="Arial" w:cs="Arial"/>
                <w:b/>
                <w:bCs/>
                <w:spacing w:val="-3"/>
              </w:rPr>
              <w:t>time</w:t>
            </w:r>
            <w:r w:rsidR="00260B3B" w:rsidRPr="00A625DD">
              <w:rPr>
                <w:rFonts w:ascii="Arial" w:hAnsi="Arial" w:cs="Arial"/>
                <w:b/>
                <w:bCs/>
                <w:spacing w:val="-3"/>
              </w:rPr>
              <w:t xml:space="preserve"> (the anticipated end date is </w:t>
            </w:r>
            <w:r w:rsidR="001129C1">
              <w:rPr>
                <w:rFonts w:ascii="Arial" w:hAnsi="Arial" w:cs="Arial"/>
                <w:b/>
                <w:bCs/>
                <w:spacing w:val="-3"/>
              </w:rPr>
              <w:t>8</w:t>
            </w:r>
            <w:r w:rsidR="001129C1" w:rsidRPr="00267315">
              <w:rPr>
                <w:rFonts w:ascii="Arial" w:hAnsi="Arial" w:cs="Arial"/>
                <w:b/>
                <w:bCs/>
                <w:spacing w:val="-3"/>
                <w:vertAlign w:val="superscript"/>
              </w:rPr>
              <w:t>th</w:t>
            </w:r>
            <w:r w:rsidR="001129C1">
              <w:rPr>
                <w:rFonts w:ascii="Arial" w:hAnsi="Arial" w:cs="Arial"/>
                <w:b/>
                <w:bCs/>
                <w:spacing w:val="-3"/>
              </w:rPr>
              <w:t xml:space="preserve"> December 2026</w:t>
            </w:r>
            <w:r w:rsidR="00260B3B" w:rsidRPr="00A625DD">
              <w:rPr>
                <w:rFonts w:ascii="Arial" w:hAnsi="Arial" w:cs="Arial"/>
                <w:b/>
                <w:bCs/>
                <w:spacing w:val="-3"/>
              </w:rPr>
              <w:t>)</w:t>
            </w:r>
            <w:r w:rsidR="00C66C8A">
              <w:rPr>
                <w:rFonts w:ascii="Arial" w:hAnsi="Arial" w:cs="Arial"/>
                <w:b/>
                <w:bCs/>
                <w:spacing w:val="-3"/>
              </w:rPr>
              <w:t>.</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322C35FE" w14:textId="00F6C9C7" w:rsidR="001D69DD" w:rsidRDefault="001D69DD" w:rsidP="001D69DD">
            <w:pPr>
              <w:spacing w:line="252" w:lineRule="auto"/>
              <w:jc w:val="both"/>
              <w:rPr>
                <w:rFonts w:ascii="Arial" w:hAnsi="Arial" w:cs="Arial"/>
              </w:rPr>
            </w:pPr>
            <w:r>
              <w:rPr>
                <w:rFonts w:ascii="Arial" w:hAnsi="Arial" w:cs="Arial"/>
              </w:rPr>
              <w:t xml:space="preserve">The Salary scale for the post </w:t>
            </w:r>
            <w:r w:rsidR="00C66C8A">
              <w:rPr>
                <w:rFonts w:ascii="Arial" w:hAnsi="Arial" w:cs="Arial"/>
              </w:rPr>
              <w:t>(as at 01/08/25) is:</w:t>
            </w:r>
            <w:r>
              <w:rPr>
                <w:rFonts w:ascii="Arial" w:hAnsi="Arial" w:cs="Arial"/>
              </w:rPr>
              <w:t xml:space="preserve">   </w:t>
            </w:r>
          </w:p>
          <w:p w14:paraId="6520239E" w14:textId="77777777" w:rsidR="001D69DD" w:rsidRPr="00897B55" w:rsidRDefault="001D69DD" w:rsidP="001D69DD">
            <w:pPr>
              <w:spacing w:line="252" w:lineRule="auto"/>
              <w:jc w:val="both"/>
              <w:rPr>
                <w:rFonts w:ascii="Arial" w:hAnsi="Arial" w:cs="Arial"/>
                <w:sz w:val="10"/>
              </w:rPr>
            </w:pPr>
          </w:p>
          <w:p w14:paraId="1D035624" w14:textId="3898DE50" w:rsidR="001D69DD" w:rsidRDefault="001D69DD" w:rsidP="001D69DD">
            <w:pPr>
              <w:rPr>
                <w:rFonts w:ascii="Arial" w:hAnsi="Arial" w:cs="Arial"/>
              </w:rPr>
            </w:pPr>
            <w:r>
              <w:rPr>
                <w:rFonts w:ascii="Arial" w:hAnsi="Arial" w:cs="Arial"/>
              </w:rPr>
              <w:t>€</w:t>
            </w:r>
            <w:r w:rsidR="00897B55">
              <w:rPr>
                <w:rFonts w:ascii="Arial" w:hAnsi="Arial" w:cs="Arial"/>
              </w:rPr>
              <w:t>85,747</w:t>
            </w:r>
            <w:r>
              <w:rPr>
                <w:rFonts w:ascii="Arial" w:hAnsi="Arial" w:cs="Arial"/>
              </w:rPr>
              <w:t xml:space="preserve"> - €</w:t>
            </w:r>
            <w:r w:rsidR="00897B55">
              <w:rPr>
                <w:rFonts w:ascii="Arial" w:hAnsi="Arial" w:cs="Arial"/>
              </w:rPr>
              <w:t>87,912</w:t>
            </w:r>
            <w:r>
              <w:rPr>
                <w:rFonts w:ascii="Arial" w:hAnsi="Arial" w:cs="Arial"/>
              </w:rPr>
              <w:t xml:space="preserve"> - €</w:t>
            </w:r>
            <w:r w:rsidR="00897B55">
              <w:rPr>
                <w:rFonts w:ascii="Arial" w:hAnsi="Arial" w:cs="Arial"/>
              </w:rPr>
              <w:t>91,342</w:t>
            </w:r>
            <w:r>
              <w:rPr>
                <w:rFonts w:ascii="Arial" w:hAnsi="Arial" w:cs="Arial"/>
              </w:rPr>
              <w:t xml:space="preserve"> - €</w:t>
            </w:r>
            <w:r w:rsidR="00897B55">
              <w:rPr>
                <w:rFonts w:ascii="Arial" w:hAnsi="Arial" w:cs="Arial"/>
              </w:rPr>
              <w:t>94,798</w:t>
            </w:r>
            <w:r>
              <w:rPr>
                <w:rFonts w:ascii="Arial" w:hAnsi="Arial" w:cs="Arial"/>
              </w:rPr>
              <w:t xml:space="preserve"> - €</w:t>
            </w:r>
            <w:r w:rsidR="00897B55">
              <w:rPr>
                <w:rFonts w:ascii="Arial" w:hAnsi="Arial" w:cs="Arial"/>
              </w:rPr>
              <w:t>98,226</w:t>
            </w:r>
            <w:r>
              <w:rPr>
                <w:rFonts w:ascii="Arial" w:hAnsi="Arial" w:cs="Arial"/>
              </w:rPr>
              <w:t xml:space="preserve"> - €</w:t>
            </w:r>
            <w:r w:rsidR="00897B55">
              <w:rPr>
                <w:rFonts w:ascii="Arial" w:hAnsi="Arial" w:cs="Arial"/>
              </w:rPr>
              <w:t>101,663</w:t>
            </w:r>
            <w:r>
              <w:rPr>
                <w:rFonts w:ascii="Arial" w:hAnsi="Arial" w:cs="Arial"/>
              </w:rPr>
              <w:t xml:space="preserve"> - €</w:t>
            </w:r>
            <w:r w:rsidR="00897B55">
              <w:rPr>
                <w:rFonts w:ascii="Arial" w:hAnsi="Arial" w:cs="Arial"/>
              </w:rPr>
              <w:t>106,660</w:t>
            </w:r>
          </w:p>
          <w:p w14:paraId="627D9D82" w14:textId="7777777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F736862" w14:textId="379A72A3" w:rsidR="006C3838" w:rsidRPr="006C3838" w:rsidRDefault="006C3838" w:rsidP="006C3838">
            <w:pPr>
              <w:pStyle w:val="paragraph"/>
              <w:spacing w:before="0" w:beforeAutospacing="0" w:after="0" w:afterAutospacing="0"/>
              <w:textAlignment w:val="baseline"/>
              <w:rPr>
                <w:rFonts w:ascii="Arial" w:hAnsi="Arial" w:cs="Arial"/>
                <w:sz w:val="20"/>
                <w:szCs w:val="20"/>
              </w:rPr>
            </w:pPr>
            <w:r w:rsidRPr="006C3838">
              <w:rPr>
                <w:rStyle w:val="normaltextrun"/>
                <w:rFonts w:ascii="Arial" w:hAnsi="Arial" w:cs="Arial"/>
                <w:sz w:val="20"/>
                <w:szCs w:val="20"/>
                <w:lang w:val="en-US"/>
              </w:rPr>
              <w:t xml:space="preserve">The standard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of attendance for your grade are </w:t>
            </w:r>
            <w:r w:rsidR="001D69DD">
              <w:rPr>
                <w:rStyle w:val="normaltextrun"/>
                <w:rFonts w:ascii="Arial" w:hAnsi="Arial" w:cs="Arial"/>
                <w:b/>
                <w:bCs/>
                <w:sz w:val="20"/>
                <w:szCs w:val="20"/>
                <w:lang w:val="en-US"/>
              </w:rPr>
              <w:t>35</w:t>
            </w:r>
            <w:r w:rsidRPr="006C3838">
              <w:rPr>
                <w:rStyle w:val="normaltextrun"/>
                <w:rFonts w:ascii="Arial" w:hAnsi="Arial" w:cs="Arial"/>
                <w:sz w:val="20"/>
                <w:szCs w:val="20"/>
                <w:lang w:val="en-US"/>
              </w:rPr>
              <w:t xml:space="preserv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per week. Your normal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are </w:t>
            </w:r>
            <w:r w:rsidR="001D69DD">
              <w:rPr>
                <w:rStyle w:val="normaltextrun"/>
                <w:rFonts w:ascii="Arial" w:hAnsi="Arial" w:cs="Arial"/>
                <w:b/>
                <w:bCs/>
                <w:sz w:val="20"/>
                <w:szCs w:val="20"/>
                <w:lang w:val="en-US"/>
              </w:rPr>
              <w:t>35</w:t>
            </w:r>
            <w:r w:rsidRPr="006C3838">
              <w:rPr>
                <w:rStyle w:val="normaltextrun"/>
                <w:rFonts w:ascii="Arial" w:hAnsi="Arial" w:cs="Arial"/>
                <w:sz w:val="20"/>
                <w:szCs w:val="20"/>
                <w:lang w:val="en-US"/>
              </w:rPr>
              <w:t xml:space="preserv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Contracted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that are less than the standard weekly working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for your grade will be paid pro rata to the full time equivalent.</w:t>
            </w:r>
          </w:p>
          <w:p w14:paraId="39A6C6C9" w14:textId="3B2CA18B" w:rsidR="006C3838" w:rsidRPr="006C3838" w:rsidRDefault="006C3838" w:rsidP="006C3838">
            <w:pPr>
              <w:pStyle w:val="paragraph"/>
              <w:spacing w:before="0" w:beforeAutospacing="0" w:after="0" w:afterAutospacing="0"/>
              <w:textAlignment w:val="baseline"/>
              <w:rPr>
                <w:rFonts w:ascii="Arial" w:hAnsi="Arial" w:cs="Arial"/>
                <w:sz w:val="20"/>
                <w:szCs w:val="20"/>
              </w:rPr>
            </w:pPr>
          </w:p>
          <w:p w14:paraId="4E24DC38" w14:textId="77777777" w:rsidR="006C3838" w:rsidRPr="006C3838" w:rsidRDefault="006C3838" w:rsidP="006C3838">
            <w:pPr>
              <w:pStyle w:val="paragraph"/>
              <w:spacing w:before="0" w:beforeAutospacing="0" w:after="0" w:afterAutospacing="0"/>
              <w:textAlignment w:val="baseline"/>
              <w:rPr>
                <w:rFonts w:ascii="Arial" w:hAnsi="Arial" w:cs="Arial"/>
                <w:sz w:val="20"/>
                <w:szCs w:val="20"/>
              </w:rPr>
            </w:pPr>
            <w:r w:rsidRPr="006C3838">
              <w:rPr>
                <w:rStyle w:val="normaltextrun"/>
                <w:rFonts w:ascii="Arial" w:hAnsi="Arial" w:cs="Arial"/>
                <w:sz w:val="20"/>
                <w:szCs w:val="20"/>
                <w:lang w:val="en-US"/>
              </w:rPr>
              <w:t xml:space="preserve">You are required to work agreed roster/on-call arrangements advised by your Reporting Manager. Your contracted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are liable to change between the </w:t>
            </w:r>
            <w:r w:rsidRPr="006C3838">
              <w:rPr>
                <w:rStyle w:val="findhit"/>
                <w:rFonts w:ascii="Arial" w:hAnsi="Arial" w:cs="Arial"/>
                <w:sz w:val="20"/>
                <w:szCs w:val="20"/>
                <w:lang w:val="en-US"/>
              </w:rPr>
              <w:t>hours</w:t>
            </w:r>
            <w:r w:rsidRPr="006C3838">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D123B22" w:rsidR="00543F98" w:rsidRPr="006C3838"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47A34AE3"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355F75">
                <w:rPr>
                  <w:rFonts w:ascii="Arial" w:hAnsi="Arial" w:cs="Arial"/>
                </w:rPr>
                <w:t>.</w:t>
              </w:r>
            </w:smartTag>
          </w:p>
          <w:p w14:paraId="16958ABA" w14:textId="7994418A" w:rsidR="00355F75" w:rsidRPr="00E766A5" w:rsidRDefault="00355F75"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749F2E59" w14:textId="7078C3AD"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 xml:space="preserve">Public servants, joining the public service or re-joining the public service after a </w:t>
            </w:r>
            <w:r w:rsidR="00A625DD" w:rsidRPr="00E45386">
              <w:rPr>
                <w:rFonts w:ascii="Helv" w:eastAsiaTheme="minorHAnsi" w:hAnsi="Helv" w:cs="Helv"/>
                <w:color w:val="000000" w:themeColor="text1"/>
                <w:lang w:val="en-IE" w:eastAsia="en-US"/>
              </w:rPr>
              <w:t>26-week</w:t>
            </w:r>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p w14:paraId="2576B739" w14:textId="5E7CCBB1" w:rsidR="00355F75" w:rsidRPr="00E45386" w:rsidRDefault="00355F75"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42738C05"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19C1FF80" w:rsidR="00355F75" w:rsidRPr="00355F75" w:rsidRDefault="00355F75" w:rsidP="00355F75">
            <w:pPr>
              <w:rPr>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23EAB6A6" w14:textId="77777777" w:rsidR="00355F75" w:rsidRDefault="00355F75" w:rsidP="00355F75">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296E39A8" w:rsidR="00355F75" w:rsidRPr="006B758C" w:rsidRDefault="00355F75"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1D69DD">
            <w:pPr>
              <w:pStyle w:val="ListParagraph"/>
              <w:numPr>
                <w:ilvl w:val="0"/>
                <w:numId w:val="5"/>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1D69DD">
            <w:pPr>
              <w:pStyle w:val="ListParagraph"/>
              <w:numPr>
                <w:ilvl w:val="0"/>
                <w:numId w:val="5"/>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1D69DD">
            <w:pPr>
              <w:pStyle w:val="ListParagraph"/>
              <w:numPr>
                <w:ilvl w:val="0"/>
                <w:numId w:val="5"/>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1D69DD">
            <w:pPr>
              <w:pStyle w:val="ListParagraph"/>
              <w:numPr>
                <w:ilvl w:val="0"/>
                <w:numId w:val="5"/>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1D69DD">
            <w:pPr>
              <w:pStyle w:val="ListParagraph"/>
              <w:numPr>
                <w:ilvl w:val="0"/>
                <w:numId w:val="5"/>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1D69DD">
            <w:pPr>
              <w:pStyle w:val="ListParagraph"/>
              <w:numPr>
                <w:ilvl w:val="0"/>
                <w:numId w:val="5"/>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1D69DD">
            <w:pPr>
              <w:pStyle w:val="ListParagraph"/>
              <w:numPr>
                <w:ilvl w:val="0"/>
                <w:numId w:val="5"/>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r w:rsidR="000D156B" w:rsidRPr="003B3289" w14:paraId="355A36C2" w14:textId="77777777" w:rsidTr="00C65EFB">
        <w:trPr>
          <w:trHeight w:val="2259"/>
        </w:trPr>
        <w:tc>
          <w:tcPr>
            <w:tcW w:w="2523" w:type="dxa"/>
          </w:tcPr>
          <w:p w14:paraId="0A6930F3" w14:textId="25126560" w:rsidR="000D156B" w:rsidRDefault="000D156B" w:rsidP="00C65EFB">
            <w:pPr>
              <w:rPr>
                <w:rFonts w:ascii="Arial" w:hAnsi="Arial" w:cs="Arial"/>
                <w:b/>
                <w:bCs/>
              </w:rPr>
            </w:pPr>
            <w:r w:rsidRPr="003B3289">
              <w:rPr>
                <w:rFonts w:ascii="Arial" w:hAnsi="Arial" w:cs="Arial"/>
                <w:b/>
                <w:bCs/>
              </w:rPr>
              <w:lastRenderedPageBreak/>
              <w:t>Ethics in Public Office 1995 and 2001</w:t>
            </w:r>
          </w:p>
          <w:p w14:paraId="4DC7E758" w14:textId="77777777" w:rsidR="000D156B" w:rsidRDefault="000D156B" w:rsidP="00C65EFB">
            <w:pPr>
              <w:rPr>
                <w:rFonts w:ascii="Arial" w:hAnsi="Arial" w:cs="Arial"/>
                <w:b/>
                <w:bCs/>
              </w:rPr>
            </w:pPr>
          </w:p>
          <w:p w14:paraId="79F85952" w14:textId="4E27AE53" w:rsidR="000D156B" w:rsidRPr="003B3289" w:rsidRDefault="000D156B" w:rsidP="00062E2F">
            <w:pPr>
              <w:tabs>
                <w:tab w:val="left" w:pos="8730"/>
              </w:tabs>
              <w:autoSpaceDE w:val="0"/>
              <w:autoSpaceDN w:val="0"/>
              <w:adjustRightInd w:val="0"/>
              <w:spacing w:line="240" w:lineRule="atLeast"/>
              <w:rPr>
                <w:rFonts w:ascii="Arial" w:hAnsi="Arial" w:cs="Arial"/>
                <w:b/>
              </w:rPr>
            </w:pPr>
          </w:p>
        </w:tc>
        <w:tc>
          <w:tcPr>
            <w:tcW w:w="8109" w:type="dxa"/>
          </w:tcPr>
          <w:p w14:paraId="462387A3" w14:textId="77777777" w:rsidR="003B733D" w:rsidRDefault="003B733D" w:rsidP="003B733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C174D2F" w14:textId="77777777" w:rsidR="003B733D" w:rsidRPr="003B3289" w:rsidRDefault="003B733D" w:rsidP="003B733D">
            <w:pPr>
              <w:jc w:val="both"/>
              <w:rPr>
                <w:rFonts w:ascii="Arial" w:hAnsi="Arial" w:cs="Arial"/>
              </w:rPr>
            </w:pPr>
          </w:p>
          <w:p w14:paraId="04F8DD2B" w14:textId="77777777" w:rsidR="003B733D" w:rsidRDefault="003B733D" w:rsidP="003B733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5A496CF9" w14:textId="77777777" w:rsidR="003B733D" w:rsidRPr="003B3289" w:rsidRDefault="003B733D" w:rsidP="003B733D">
            <w:pPr>
              <w:jc w:val="both"/>
              <w:rPr>
                <w:rFonts w:ascii="Arial" w:hAnsi="Arial" w:cs="Arial"/>
              </w:rPr>
            </w:pPr>
          </w:p>
          <w:p w14:paraId="4DE668B1" w14:textId="77777777" w:rsidR="003B733D" w:rsidRPr="003B3289" w:rsidRDefault="003B733D" w:rsidP="003B733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B4B3F25" w14:textId="77777777" w:rsidR="003B733D" w:rsidRPr="003B3289" w:rsidRDefault="003B733D" w:rsidP="003B733D">
            <w:pPr>
              <w:jc w:val="both"/>
              <w:rPr>
                <w:rFonts w:ascii="Arial" w:hAnsi="Arial" w:cs="Arial"/>
              </w:rPr>
            </w:pPr>
          </w:p>
          <w:p w14:paraId="30C2370C" w14:textId="77777777" w:rsidR="003B733D" w:rsidRPr="003B3289" w:rsidRDefault="003B733D" w:rsidP="003B733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3B3289" w:rsidRDefault="000D156B" w:rsidP="00C65EFB">
            <w:pPr>
              <w:rPr>
                <w:rFonts w:ascii="Arial" w:hAnsi="Arial" w:cs="Arial"/>
              </w:rPr>
            </w:pPr>
          </w:p>
        </w:tc>
      </w:tr>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p w14:paraId="00BECC8E" w14:textId="77777777" w:rsidR="00117CD7" w:rsidRDefault="00117CD7" w:rsidP="00543F98">
      <w:pPr>
        <w:jc w:val="center"/>
        <w:rPr>
          <w:rFonts w:ascii="Arial" w:hAnsi="Arial" w:cs="Arial"/>
          <w:b/>
          <w:color w:val="000099"/>
        </w:rPr>
      </w:pPr>
    </w:p>
    <w:p w14:paraId="3FAEE879" w14:textId="27F1FF27" w:rsidR="0087266C" w:rsidRPr="00C65EFB" w:rsidRDefault="0087266C" w:rsidP="00C65EFB">
      <w:pPr>
        <w:ind w:right="-7275"/>
        <w:textAlignment w:val="baseline"/>
        <w:rPr>
          <w:rFonts w:ascii="Arial" w:eastAsia="Calibri" w:hAnsi="Arial" w:cs="Arial"/>
          <w:color w:val="000000"/>
        </w:rPr>
      </w:pPr>
    </w:p>
    <w:p w14:paraId="08C71F4F" w14:textId="77777777" w:rsidR="001359F6" w:rsidRPr="001359F6" w:rsidRDefault="001359F6" w:rsidP="001359F6">
      <w:pPr>
        <w:ind w:right="-7275"/>
        <w:textAlignment w:val="baseline"/>
        <w:rPr>
          <w:rFonts w:ascii="Arial" w:eastAsia="Calibri" w:hAnsi="Arial" w:cs="Arial"/>
          <w:color w:val="000000"/>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DFAE7" w14:textId="77777777" w:rsidR="00970035" w:rsidRDefault="00970035" w:rsidP="00543F98">
      <w:r>
        <w:separator/>
      </w:r>
    </w:p>
  </w:endnote>
  <w:endnote w:type="continuationSeparator" w:id="0">
    <w:p w14:paraId="0FFD8E83" w14:textId="77777777" w:rsidR="00970035" w:rsidRDefault="0097003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Grande">
    <w:altName w:val="MS Gothic"/>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C65EFB" w:rsidRDefault="00C65EFB">
    <w:pPr>
      <w:pStyle w:val="Footer"/>
      <w:framePr w:wrap="around" w:vAnchor="text" w:hAnchor="margin" w:xAlign="center" w:y="1"/>
      <w:rPr>
        <w:rStyle w:val="PageNumber"/>
      </w:rPr>
    </w:pPr>
  </w:p>
  <w:p w14:paraId="552E92B6" w14:textId="77777777" w:rsidR="00C65EFB" w:rsidRDefault="00C65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C65EFB" w:rsidRPr="007F6BBE" w:rsidRDefault="00C65EFB"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3BF39" w14:textId="77777777" w:rsidR="00970035" w:rsidRDefault="00970035" w:rsidP="00543F98">
      <w:r>
        <w:separator/>
      </w:r>
    </w:p>
  </w:footnote>
  <w:footnote w:type="continuationSeparator" w:id="0">
    <w:p w14:paraId="5FBBF10A" w14:textId="77777777" w:rsidR="00970035" w:rsidRDefault="00970035" w:rsidP="00543F98">
      <w:r>
        <w:continuationSeparator/>
      </w:r>
    </w:p>
  </w:footnote>
  <w:footnote w:id="1">
    <w:p w14:paraId="3CAA55E3" w14:textId="66B70C86" w:rsidR="00C65EFB" w:rsidRPr="0087266C" w:rsidRDefault="00C65EFB"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DADB2B7" w14:textId="3400BF13" w:rsidR="00C65EFB" w:rsidRPr="00477662" w:rsidRDefault="00C65EF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BADFABC" w14:textId="77777777" w:rsidR="00C65EFB" w:rsidRPr="00F84940" w:rsidRDefault="00C65EFB" w:rsidP="00BE491B">
      <w:pPr>
        <w:rPr>
          <w:rFonts w:ascii="Arial" w:hAnsi="Arial" w:cs="Arial"/>
        </w:rPr>
      </w:pPr>
    </w:p>
    <w:p w14:paraId="1C78D9A3" w14:textId="77777777" w:rsidR="00C65EFB" w:rsidRDefault="00C65EFB" w:rsidP="00543F98">
      <w:pPr>
        <w:pStyle w:val="FootnoteText"/>
      </w:pPr>
    </w:p>
  </w:footnote>
  <w:footnote w:id="2">
    <w:p w14:paraId="634205CC" w14:textId="77777777" w:rsidR="00C65EFB" w:rsidRPr="00DD13C2" w:rsidRDefault="00C65EFB"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46B7048"/>
    <w:multiLevelType w:val="hybridMultilevel"/>
    <w:tmpl w:val="F822D420"/>
    <w:lvl w:ilvl="0" w:tplc="E9027BBE">
      <w:numFmt w:val="bullet"/>
      <w:lvlText w:val=""/>
      <w:lvlJc w:val="left"/>
      <w:pPr>
        <w:ind w:left="830" w:hanging="360"/>
      </w:pPr>
      <w:rPr>
        <w:rFonts w:ascii="Symbol" w:eastAsia="Symbol" w:hAnsi="Symbol" w:cs="Symbol" w:hint="default"/>
        <w:w w:val="100"/>
        <w:sz w:val="20"/>
        <w:szCs w:val="20"/>
        <w:lang w:val="en-US" w:eastAsia="en-US" w:bidi="en-US"/>
      </w:rPr>
    </w:lvl>
    <w:lvl w:ilvl="1" w:tplc="AB8EF92A">
      <w:numFmt w:val="bullet"/>
      <w:lvlText w:val="•"/>
      <w:lvlJc w:val="left"/>
      <w:pPr>
        <w:ind w:left="1581" w:hanging="360"/>
      </w:pPr>
      <w:rPr>
        <w:rFonts w:hint="default"/>
        <w:lang w:val="en-US" w:eastAsia="en-US" w:bidi="en-US"/>
      </w:rPr>
    </w:lvl>
    <w:lvl w:ilvl="2" w:tplc="8B6899C6">
      <w:numFmt w:val="bullet"/>
      <w:lvlText w:val="•"/>
      <w:lvlJc w:val="left"/>
      <w:pPr>
        <w:ind w:left="2322" w:hanging="360"/>
      </w:pPr>
      <w:rPr>
        <w:rFonts w:hint="default"/>
        <w:lang w:val="en-US" w:eastAsia="en-US" w:bidi="en-US"/>
      </w:rPr>
    </w:lvl>
    <w:lvl w:ilvl="3" w:tplc="B462A08A">
      <w:numFmt w:val="bullet"/>
      <w:lvlText w:val="•"/>
      <w:lvlJc w:val="left"/>
      <w:pPr>
        <w:ind w:left="3063" w:hanging="360"/>
      </w:pPr>
      <w:rPr>
        <w:rFonts w:hint="default"/>
        <w:lang w:val="en-US" w:eastAsia="en-US" w:bidi="en-US"/>
      </w:rPr>
    </w:lvl>
    <w:lvl w:ilvl="4" w:tplc="5442F45A">
      <w:numFmt w:val="bullet"/>
      <w:lvlText w:val="•"/>
      <w:lvlJc w:val="left"/>
      <w:pPr>
        <w:ind w:left="3805" w:hanging="360"/>
      </w:pPr>
      <w:rPr>
        <w:rFonts w:hint="default"/>
        <w:lang w:val="en-US" w:eastAsia="en-US" w:bidi="en-US"/>
      </w:rPr>
    </w:lvl>
    <w:lvl w:ilvl="5" w:tplc="D772B742">
      <w:numFmt w:val="bullet"/>
      <w:lvlText w:val="•"/>
      <w:lvlJc w:val="left"/>
      <w:pPr>
        <w:ind w:left="4546" w:hanging="360"/>
      </w:pPr>
      <w:rPr>
        <w:rFonts w:hint="default"/>
        <w:lang w:val="en-US" w:eastAsia="en-US" w:bidi="en-US"/>
      </w:rPr>
    </w:lvl>
    <w:lvl w:ilvl="6" w:tplc="DE8094AC">
      <w:numFmt w:val="bullet"/>
      <w:lvlText w:val="•"/>
      <w:lvlJc w:val="left"/>
      <w:pPr>
        <w:ind w:left="5287" w:hanging="360"/>
      </w:pPr>
      <w:rPr>
        <w:rFonts w:hint="default"/>
        <w:lang w:val="en-US" w:eastAsia="en-US" w:bidi="en-US"/>
      </w:rPr>
    </w:lvl>
    <w:lvl w:ilvl="7" w:tplc="15326DCE">
      <w:numFmt w:val="bullet"/>
      <w:lvlText w:val="•"/>
      <w:lvlJc w:val="left"/>
      <w:pPr>
        <w:ind w:left="6029" w:hanging="360"/>
      </w:pPr>
      <w:rPr>
        <w:rFonts w:hint="default"/>
        <w:lang w:val="en-US" w:eastAsia="en-US" w:bidi="en-US"/>
      </w:rPr>
    </w:lvl>
    <w:lvl w:ilvl="8" w:tplc="D6B68494">
      <w:numFmt w:val="bullet"/>
      <w:lvlText w:val="•"/>
      <w:lvlJc w:val="left"/>
      <w:pPr>
        <w:ind w:left="6770" w:hanging="360"/>
      </w:pPr>
      <w:rPr>
        <w:rFonts w:hint="default"/>
        <w:lang w:val="en-US" w:eastAsia="en-US" w:bidi="en-US"/>
      </w:rPr>
    </w:lvl>
  </w:abstractNum>
  <w:abstractNum w:abstractNumId="2" w15:restartNumberingAfterBreak="0">
    <w:nsid w:val="14EA79BD"/>
    <w:multiLevelType w:val="hybridMultilevel"/>
    <w:tmpl w:val="2CEE294E"/>
    <w:lvl w:ilvl="0" w:tplc="1BF4B08E">
      <w:numFmt w:val="bullet"/>
      <w:lvlText w:val=""/>
      <w:lvlJc w:val="left"/>
      <w:pPr>
        <w:ind w:left="470" w:hanging="360"/>
      </w:pPr>
      <w:rPr>
        <w:rFonts w:ascii="Symbol" w:eastAsia="Symbol" w:hAnsi="Symbol" w:cs="Symbol" w:hint="default"/>
        <w:w w:val="100"/>
        <w:sz w:val="20"/>
        <w:szCs w:val="20"/>
        <w:lang w:val="en-US" w:eastAsia="en-US" w:bidi="en-US"/>
      </w:rPr>
    </w:lvl>
    <w:lvl w:ilvl="1" w:tplc="E2D21DB2">
      <w:numFmt w:val="bullet"/>
      <w:lvlText w:val="•"/>
      <w:lvlJc w:val="left"/>
      <w:pPr>
        <w:ind w:left="1257" w:hanging="360"/>
      </w:pPr>
      <w:rPr>
        <w:rFonts w:hint="default"/>
        <w:lang w:val="en-US" w:eastAsia="en-US" w:bidi="en-US"/>
      </w:rPr>
    </w:lvl>
    <w:lvl w:ilvl="2" w:tplc="7CBA4ED6">
      <w:numFmt w:val="bullet"/>
      <w:lvlText w:val="•"/>
      <w:lvlJc w:val="left"/>
      <w:pPr>
        <w:ind w:left="2034" w:hanging="360"/>
      </w:pPr>
      <w:rPr>
        <w:rFonts w:hint="default"/>
        <w:lang w:val="en-US" w:eastAsia="en-US" w:bidi="en-US"/>
      </w:rPr>
    </w:lvl>
    <w:lvl w:ilvl="3" w:tplc="C1348E42">
      <w:numFmt w:val="bullet"/>
      <w:lvlText w:val="•"/>
      <w:lvlJc w:val="left"/>
      <w:pPr>
        <w:ind w:left="2811" w:hanging="360"/>
      </w:pPr>
      <w:rPr>
        <w:rFonts w:hint="default"/>
        <w:lang w:val="en-US" w:eastAsia="en-US" w:bidi="en-US"/>
      </w:rPr>
    </w:lvl>
    <w:lvl w:ilvl="4" w:tplc="FB72FFF8">
      <w:numFmt w:val="bullet"/>
      <w:lvlText w:val="•"/>
      <w:lvlJc w:val="left"/>
      <w:pPr>
        <w:ind w:left="3589" w:hanging="360"/>
      </w:pPr>
      <w:rPr>
        <w:rFonts w:hint="default"/>
        <w:lang w:val="en-US" w:eastAsia="en-US" w:bidi="en-US"/>
      </w:rPr>
    </w:lvl>
    <w:lvl w:ilvl="5" w:tplc="7132FF8C">
      <w:numFmt w:val="bullet"/>
      <w:lvlText w:val="•"/>
      <w:lvlJc w:val="left"/>
      <w:pPr>
        <w:ind w:left="4366" w:hanging="360"/>
      </w:pPr>
      <w:rPr>
        <w:rFonts w:hint="default"/>
        <w:lang w:val="en-US" w:eastAsia="en-US" w:bidi="en-US"/>
      </w:rPr>
    </w:lvl>
    <w:lvl w:ilvl="6" w:tplc="2FDEAD40">
      <w:numFmt w:val="bullet"/>
      <w:lvlText w:val="•"/>
      <w:lvlJc w:val="left"/>
      <w:pPr>
        <w:ind w:left="5143" w:hanging="360"/>
      </w:pPr>
      <w:rPr>
        <w:rFonts w:hint="default"/>
        <w:lang w:val="en-US" w:eastAsia="en-US" w:bidi="en-US"/>
      </w:rPr>
    </w:lvl>
    <w:lvl w:ilvl="7" w:tplc="135AE27E">
      <w:numFmt w:val="bullet"/>
      <w:lvlText w:val="•"/>
      <w:lvlJc w:val="left"/>
      <w:pPr>
        <w:ind w:left="5921" w:hanging="360"/>
      </w:pPr>
      <w:rPr>
        <w:rFonts w:hint="default"/>
        <w:lang w:val="en-US" w:eastAsia="en-US" w:bidi="en-US"/>
      </w:rPr>
    </w:lvl>
    <w:lvl w:ilvl="8" w:tplc="A628EB02">
      <w:numFmt w:val="bullet"/>
      <w:lvlText w:val="•"/>
      <w:lvlJc w:val="left"/>
      <w:pPr>
        <w:ind w:left="6698" w:hanging="360"/>
      </w:pPr>
      <w:rPr>
        <w:rFonts w:hint="default"/>
        <w:lang w:val="en-US" w:eastAsia="en-US" w:bidi="en-US"/>
      </w:rPr>
    </w:lvl>
  </w:abstractNum>
  <w:abstractNum w:abstractNumId="3" w15:restartNumberingAfterBreak="0">
    <w:nsid w:val="178E58F5"/>
    <w:multiLevelType w:val="hybridMultilevel"/>
    <w:tmpl w:val="DF9E5A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6C12C0"/>
    <w:multiLevelType w:val="hybridMultilevel"/>
    <w:tmpl w:val="E744D998"/>
    <w:lvl w:ilvl="0" w:tplc="5EEAD0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3AD6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116E8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081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905B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AAB0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C6D7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F0BD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300B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9B572A0"/>
    <w:multiLevelType w:val="hybridMultilevel"/>
    <w:tmpl w:val="763A2F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740ECE"/>
    <w:multiLevelType w:val="hybridMultilevel"/>
    <w:tmpl w:val="6D9A39E2"/>
    <w:lvl w:ilvl="0" w:tplc="E9027BBE">
      <w:numFmt w:val="bullet"/>
      <w:lvlText w:val=""/>
      <w:lvlJc w:val="left"/>
      <w:pPr>
        <w:ind w:left="720" w:hanging="360"/>
      </w:pPr>
      <w:rPr>
        <w:rFonts w:ascii="Symbol" w:eastAsia="Symbol" w:hAnsi="Symbol" w:cs="Symbol" w:hint="default"/>
        <w:w w:val="100"/>
        <w:sz w:val="20"/>
        <w:szCs w:val="20"/>
        <w:lang w:val="en-US" w:eastAsia="en-US" w:bidi="en-U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EC3A24"/>
    <w:multiLevelType w:val="hybridMultilevel"/>
    <w:tmpl w:val="8228B08A"/>
    <w:lvl w:ilvl="0" w:tplc="FDD09D0A">
      <w:numFmt w:val="bullet"/>
      <w:lvlText w:val=""/>
      <w:lvlJc w:val="left"/>
      <w:pPr>
        <w:ind w:left="470" w:hanging="360"/>
      </w:pPr>
      <w:rPr>
        <w:rFonts w:ascii="Symbol" w:eastAsia="Symbol" w:hAnsi="Symbol" w:cs="Symbol" w:hint="default"/>
        <w:w w:val="100"/>
        <w:sz w:val="20"/>
        <w:szCs w:val="20"/>
        <w:lang w:val="en-US" w:eastAsia="en-US" w:bidi="en-US"/>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A16767"/>
    <w:multiLevelType w:val="hybridMultilevel"/>
    <w:tmpl w:val="8C38B5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0B1822"/>
    <w:multiLevelType w:val="hybridMultilevel"/>
    <w:tmpl w:val="172670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F4D5499"/>
    <w:multiLevelType w:val="hybridMultilevel"/>
    <w:tmpl w:val="9424D776"/>
    <w:lvl w:ilvl="0" w:tplc="FDD09D0A">
      <w:numFmt w:val="bullet"/>
      <w:lvlText w:val=""/>
      <w:lvlJc w:val="left"/>
      <w:pPr>
        <w:ind w:left="470" w:hanging="360"/>
      </w:pPr>
      <w:rPr>
        <w:rFonts w:ascii="Symbol" w:eastAsia="Symbol" w:hAnsi="Symbol" w:cs="Symbol" w:hint="default"/>
        <w:w w:val="100"/>
        <w:sz w:val="20"/>
        <w:szCs w:val="20"/>
        <w:lang w:val="en-US" w:eastAsia="en-US" w:bidi="en-US"/>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858578B"/>
    <w:multiLevelType w:val="hybridMultilevel"/>
    <w:tmpl w:val="5F18B064"/>
    <w:lvl w:ilvl="0" w:tplc="18090001">
      <w:start w:val="1"/>
      <w:numFmt w:val="bullet"/>
      <w:lvlText w:val=""/>
      <w:lvlJc w:val="left"/>
      <w:pPr>
        <w:ind w:left="470" w:hanging="360"/>
      </w:pPr>
      <w:rPr>
        <w:rFonts w:ascii="Symbol" w:hAnsi="Symbol" w:hint="default"/>
        <w:w w:val="99"/>
        <w:sz w:val="20"/>
        <w:szCs w:val="20"/>
        <w:lang w:val="en-US" w:eastAsia="en-US" w:bidi="en-US"/>
      </w:rPr>
    </w:lvl>
    <w:lvl w:ilvl="1" w:tplc="E970F16E">
      <w:numFmt w:val="bullet"/>
      <w:lvlText w:val="•"/>
      <w:lvlJc w:val="left"/>
      <w:pPr>
        <w:ind w:left="1257" w:hanging="360"/>
      </w:pPr>
      <w:rPr>
        <w:rFonts w:hint="default"/>
        <w:lang w:val="en-US" w:eastAsia="en-US" w:bidi="en-US"/>
      </w:rPr>
    </w:lvl>
    <w:lvl w:ilvl="2" w:tplc="B89A69F8">
      <w:numFmt w:val="bullet"/>
      <w:lvlText w:val="•"/>
      <w:lvlJc w:val="left"/>
      <w:pPr>
        <w:ind w:left="2034" w:hanging="360"/>
      </w:pPr>
      <w:rPr>
        <w:rFonts w:hint="default"/>
        <w:lang w:val="en-US" w:eastAsia="en-US" w:bidi="en-US"/>
      </w:rPr>
    </w:lvl>
    <w:lvl w:ilvl="3" w:tplc="E02ECB9A">
      <w:numFmt w:val="bullet"/>
      <w:lvlText w:val="•"/>
      <w:lvlJc w:val="left"/>
      <w:pPr>
        <w:ind w:left="2811" w:hanging="360"/>
      </w:pPr>
      <w:rPr>
        <w:rFonts w:hint="default"/>
        <w:lang w:val="en-US" w:eastAsia="en-US" w:bidi="en-US"/>
      </w:rPr>
    </w:lvl>
    <w:lvl w:ilvl="4" w:tplc="7A8019D2">
      <w:numFmt w:val="bullet"/>
      <w:lvlText w:val="•"/>
      <w:lvlJc w:val="left"/>
      <w:pPr>
        <w:ind w:left="3589" w:hanging="360"/>
      </w:pPr>
      <w:rPr>
        <w:rFonts w:hint="default"/>
        <w:lang w:val="en-US" w:eastAsia="en-US" w:bidi="en-US"/>
      </w:rPr>
    </w:lvl>
    <w:lvl w:ilvl="5" w:tplc="FB266AC0">
      <w:numFmt w:val="bullet"/>
      <w:lvlText w:val="•"/>
      <w:lvlJc w:val="left"/>
      <w:pPr>
        <w:ind w:left="4366" w:hanging="360"/>
      </w:pPr>
      <w:rPr>
        <w:rFonts w:hint="default"/>
        <w:lang w:val="en-US" w:eastAsia="en-US" w:bidi="en-US"/>
      </w:rPr>
    </w:lvl>
    <w:lvl w:ilvl="6" w:tplc="E16EEB12">
      <w:numFmt w:val="bullet"/>
      <w:lvlText w:val="•"/>
      <w:lvlJc w:val="left"/>
      <w:pPr>
        <w:ind w:left="5143" w:hanging="360"/>
      </w:pPr>
      <w:rPr>
        <w:rFonts w:hint="default"/>
        <w:lang w:val="en-US" w:eastAsia="en-US" w:bidi="en-US"/>
      </w:rPr>
    </w:lvl>
    <w:lvl w:ilvl="7" w:tplc="D0B8A060">
      <w:numFmt w:val="bullet"/>
      <w:lvlText w:val="•"/>
      <w:lvlJc w:val="left"/>
      <w:pPr>
        <w:ind w:left="5921" w:hanging="360"/>
      </w:pPr>
      <w:rPr>
        <w:rFonts w:hint="default"/>
        <w:lang w:val="en-US" w:eastAsia="en-US" w:bidi="en-US"/>
      </w:rPr>
    </w:lvl>
    <w:lvl w:ilvl="8" w:tplc="EE189C7C">
      <w:numFmt w:val="bullet"/>
      <w:lvlText w:val="•"/>
      <w:lvlJc w:val="left"/>
      <w:pPr>
        <w:ind w:left="6698" w:hanging="360"/>
      </w:pPr>
      <w:rPr>
        <w:rFonts w:hint="default"/>
        <w:lang w:val="en-US" w:eastAsia="en-US" w:bidi="en-US"/>
      </w:rPr>
    </w:lvl>
  </w:abstractNum>
  <w:abstractNum w:abstractNumId="15" w15:restartNumberingAfterBreak="0">
    <w:nsid w:val="479262BE"/>
    <w:multiLevelType w:val="hybridMultilevel"/>
    <w:tmpl w:val="CB864FB6"/>
    <w:lvl w:ilvl="0" w:tplc="559CD6E8">
      <w:numFmt w:val="bullet"/>
      <w:lvlText w:val=""/>
      <w:lvlJc w:val="left"/>
      <w:pPr>
        <w:ind w:left="830" w:hanging="360"/>
      </w:pPr>
      <w:rPr>
        <w:rFonts w:ascii="Symbol" w:eastAsia="Symbol" w:hAnsi="Symbol" w:cs="Symbol" w:hint="default"/>
        <w:w w:val="100"/>
        <w:sz w:val="20"/>
        <w:szCs w:val="20"/>
        <w:lang w:val="en-US" w:eastAsia="en-US" w:bidi="en-US"/>
      </w:rPr>
    </w:lvl>
    <w:lvl w:ilvl="1" w:tplc="FFDC2BEE">
      <w:numFmt w:val="bullet"/>
      <w:lvlText w:val="•"/>
      <w:lvlJc w:val="left"/>
      <w:pPr>
        <w:ind w:left="1581" w:hanging="360"/>
      </w:pPr>
      <w:rPr>
        <w:rFonts w:hint="default"/>
        <w:lang w:val="en-US" w:eastAsia="en-US" w:bidi="en-US"/>
      </w:rPr>
    </w:lvl>
    <w:lvl w:ilvl="2" w:tplc="8DE87546">
      <w:numFmt w:val="bullet"/>
      <w:lvlText w:val="•"/>
      <w:lvlJc w:val="left"/>
      <w:pPr>
        <w:ind w:left="2322" w:hanging="360"/>
      </w:pPr>
      <w:rPr>
        <w:rFonts w:hint="default"/>
        <w:lang w:val="en-US" w:eastAsia="en-US" w:bidi="en-US"/>
      </w:rPr>
    </w:lvl>
    <w:lvl w:ilvl="3" w:tplc="7DA6E304">
      <w:numFmt w:val="bullet"/>
      <w:lvlText w:val="•"/>
      <w:lvlJc w:val="left"/>
      <w:pPr>
        <w:ind w:left="3063" w:hanging="360"/>
      </w:pPr>
      <w:rPr>
        <w:rFonts w:hint="default"/>
        <w:lang w:val="en-US" w:eastAsia="en-US" w:bidi="en-US"/>
      </w:rPr>
    </w:lvl>
    <w:lvl w:ilvl="4" w:tplc="A8E4BC32">
      <w:numFmt w:val="bullet"/>
      <w:lvlText w:val="•"/>
      <w:lvlJc w:val="left"/>
      <w:pPr>
        <w:ind w:left="3805" w:hanging="360"/>
      </w:pPr>
      <w:rPr>
        <w:rFonts w:hint="default"/>
        <w:lang w:val="en-US" w:eastAsia="en-US" w:bidi="en-US"/>
      </w:rPr>
    </w:lvl>
    <w:lvl w:ilvl="5" w:tplc="444EF482">
      <w:numFmt w:val="bullet"/>
      <w:lvlText w:val="•"/>
      <w:lvlJc w:val="left"/>
      <w:pPr>
        <w:ind w:left="4546" w:hanging="360"/>
      </w:pPr>
      <w:rPr>
        <w:rFonts w:hint="default"/>
        <w:lang w:val="en-US" w:eastAsia="en-US" w:bidi="en-US"/>
      </w:rPr>
    </w:lvl>
    <w:lvl w:ilvl="6" w:tplc="B6A2E1D2">
      <w:numFmt w:val="bullet"/>
      <w:lvlText w:val="•"/>
      <w:lvlJc w:val="left"/>
      <w:pPr>
        <w:ind w:left="5287" w:hanging="360"/>
      </w:pPr>
      <w:rPr>
        <w:rFonts w:hint="default"/>
        <w:lang w:val="en-US" w:eastAsia="en-US" w:bidi="en-US"/>
      </w:rPr>
    </w:lvl>
    <w:lvl w:ilvl="7" w:tplc="FB082814">
      <w:numFmt w:val="bullet"/>
      <w:lvlText w:val="•"/>
      <w:lvlJc w:val="left"/>
      <w:pPr>
        <w:ind w:left="6029" w:hanging="360"/>
      </w:pPr>
      <w:rPr>
        <w:rFonts w:hint="default"/>
        <w:lang w:val="en-US" w:eastAsia="en-US" w:bidi="en-US"/>
      </w:rPr>
    </w:lvl>
    <w:lvl w:ilvl="8" w:tplc="FE62A436">
      <w:numFmt w:val="bullet"/>
      <w:lvlText w:val="•"/>
      <w:lvlJc w:val="left"/>
      <w:pPr>
        <w:ind w:left="6770" w:hanging="360"/>
      </w:pPr>
      <w:rPr>
        <w:rFonts w:hint="default"/>
        <w:lang w:val="en-US" w:eastAsia="en-US" w:bidi="en-US"/>
      </w:rPr>
    </w:lvl>
  </w:abstractNum>
  <w:abstractNum w:abstractNumId="16" w15:restartNumberingAfterBreak="0">
    <w:nsid w:val="541F64CB"/>
    <w:multiLevelType w:val="hybridMultilevel"/>
    <w:tmpl w:val="134CB5EE"/>
    <w:lvl w:ilvl="0" w:tplc="E110BEE2">
      <w:numFmt w:val="bullet"/>
      <w:lvlText w:val=""/>
      <w:lvlJc w:val="left"/>
      <w:pPr>
        <w:ind w:left="470" w:hanging="360"/>
      </w:pPr>
      <w:rPr>
        <w:rFonts w:ascii="Symbol" w:eastAsia="Symbol" w:hAnsi="Symbol" w:cs="Symbol" w:hint="default"/>
        <w:w w:val="100"/>
        <w:sz w:val="20"/>
        <w:szCs w:val="20"/>
        <w:lang w:val="en-US" w:eastAsia="en-US" w:bidi="en-US"/>
      </w:rPr>
    </w:lvl>
    <w:lvl w:ilvl="1" w:tplc="74A69B3E">
      <w:numFmt w:val="bullet"/>
      <w:lvlText w:val="•"/>
      <w:lvlJc w:val="left"/>
      <w:pPr>
        <w:ind w:left="1257" w:hanging="360"/>
      </w:pPr>
      <w:rPr>
        <w:rFonts w:hint="default"/>
        <w:lang w:val="en-US" w:eastAsia="en-US" w:bidi="en-US"/>
      </w:rPr>
    </w:lvl>
    <w:lvl w:ilvl="2" w:tplc="22FEABEA">
      <w:numFmt w:val="bullet"/>
      <w:lvlText w:val="•"/>
      <w:lvlJc w:val="left"/>
      <w:pPr>
        <w:ind w:left="2034" w:hanging="360"/>
      </w:pPr>
      <w:rPr>
        <w:rFonts w:hint="default"/>
        <w:lang w:val="en-US" w:eastAsia="en-US" w:bidi="en-US"/>
      </w:rPr>
    </w:lvl>
    <w:lvl w:ilvl="3" w:tplc="D9BA64CA">
      <w:numFmt w:val="bullet"/>
      <w:lvlText w:val="•"/>
      <w:lvlJc w:val="left"/>
      <w:pPr>
        <w:ind w:left="2811" w:hanging="360"/>
      </w:pPr>
      <w:rPr>
        <w:rFonts w:hint="default"/>
        <w:lang w:val="en-US" w:eastAsia="en-US" w:bidi="en-US"/>
      </w:rPr>
    </w:lvl>
    <w:lvl w:ilvl="4" w:tplc="118A4872">
      <w:numFmt w:val="bullet"/>
      <w:lvlText w:val="•"/>
      <w:lvlJc w:val="left"/>
      <w:pPr>
        <w:ind w:left="3589" w:hanging="360"/>
      </w:pPr>
      <w:rPr>
        <w:rFonts w:hint="default"/>
        <w:lang w:val="en-US" w:eastAsia="en-US" w:bidi="en-US"/>
      </w:rPr>
    </w:lvl>
    <w:lvl w:ilvl="5" w:tplc="A00A2C38">
      <w:numFmt w:val="bullet"/>
      <w:lvlText w:val="•"/>
      <w:lvlJc w:val="left"/>
      <w:pPr>
        <w:ind w:left="4366" w:hanging="360"/>
      </w:pPr>
      <w:rPr>
        <w:rFonts w:hint="default"/>
        <w:lang w:val="en-US" w:eastAsia="en-US" w:bidi="en-US"/>
      </w:rPr>
    </w:lvl>
    <w:lvl w:ilvl="6" w:tplc="BA803C4E">
      <w:numFmt w:val="bullet"/>
      <w:lvlText w:val="•"/>
      <w:lvlJc w:val="left"/>
      <w:pPr>
        <w:ind w:left="5143" w:hanging="360"/>
      </w:pPr>
      <w:rPr>
        <w:rFonts w:hint="default"/>
        <w:lang w:val="en-US" w:eastAsia="en-US" w:bidi="en-US"/>
      </w:rPr>
    </w:lvl>
    <w:lvl w:ilvl="7" w:tplc="DEA84F2A">
      <w:numFmt w:val="bullet"/>
      <w:lvlText w:val="•"/>
      <w:lvlJc w:val="left"/>
      <w:pPr>
        <w:ind w:left="5921" w:hanging="360"/>
      </w:pPr>
      <w:rPr>
        <w:rFonts w:hint="default"/>
        <w:lang w:val="en-US" w:eastAsia="en-US" w:bidi="en-US"/>
      </w:rPr>
    </w:lvl>
    <w:lvl w:ilvl="8" w:tplc="6686A85C">
      <w:numFmt w:val="bullet"/>
      <w:lvlText w:val="•"/>
      <w:lvlJc w:val="left"/>
      <w:pPr>
        <w:ind w:left="6698" w:hanging="360"/>
      </w:pPr>
      <w:rPr>
        <w:rFonts w:hint="default"/>
        <w:lang w:val="en-US" w:eastAsia="en-US" w:bidi="en-US"/>
      </w:rPr>
    </w:lvl>
  </w:abstractNum>
  <w:abstractNum w:abstractNumId="17" w15:restartNumberingAfterBreak="0">
    <w:nsid w:val="57547B66"/>
    <w:multiLevelType w:val="hybridMultilevel"/>
    <w:tmpl w:val="77742F7C"/>
    <w:lvl w:ilvl="0" w:tplc="FDD09D0A">
      <w:numFmt w:val="bullet"/>
      <w:lvlText w:val=""/>
      <w:lvlJc w:val="left"/>
      <w:pPr>
        <w:ind w:left="470" w:hanging="360"/>
      </w:pPr>
      <w:rPr>
        <w:rFonts w:ascii="Symbol" w:eastAsia="Symbol" w:hAnsi="Symbol" w:cs="Symbol" w:hint="default"/>
        <w:w w:val="100"/>
        <w:sz w:val="20"/>
        <w:szCs w:val="20"/>
        <w:lang w:val="en-US" w:eastAsia="en-US" w:bidi="en-US"/>
      </w:rPr>
    </w:lvl>
    <w:lvl w:ilvl="1" w:tplc="05C00FAC">
      <w:numFmt w:val="bullet"/>
      <w:lvlText w:val="•"/>
      <w:lvlJc w:val="left"/>
      <w:pPr>
        <w:ind w:left="1257" w:hanging="360"/>
      </w:pPr>
      <w:rPr>
        <w:rFonts w:hint="default"/>
        <w:lang w:val="en-US" w:eastAsia="en-US" w:bidi="en-US"/>
      </w:rPr>
    </w:lvl>
    <w:lvl w:ilvl="2" w:tplc="745C6BD4">
      <w:numFmt w:val="bullet"/>
      <w:lvlText w:val="•"/>
      <w:lvlJc w:val="left"/>
      <w:pPr>
        <w:ind w:left="2034" w:hanging="360"/>
      </w:pPr>
      <w:rPr>
        <w:rFonts w:hint="default"/>
        <w:lang w:val="en-US" w:eastAsia="en-US" w:bidi="en-US"/>
      </w:rPr>
    </w:lvl>
    <w:lvl w:ilvl="3" w:tplc="FFEEFBB2">
      <w:numFmt w:val="bullet"/>
      <w:lvlText w:val="•"/>
      <w:lvlJc w:val="left"/>
      <w:pPr>
        <w:ind w:left="2811" w:hanging="360"/>
      </w:pPr>
      <w:rPr>
        <w:rFonts w:hint="default"/>
        <w:lang w:val="en-US" w:eastAsia="en-US" w:bidi="en-US"/>
      </w:rPr>
    </w:lvl>
    <w:lvl w:ilvl="4" w:tplc="82626890">
      <w:numFmt w:val="bullet"/>
      <w:lvlText w:val="•"/>
      <w:lvlJc w:val="left"/>
      <w:pPr>
        <w:ind w:left="3589" w:hanging="360"/>
      </w:pPr>
      <w:rPr>
        <w:rFonts w:hint="default"/>
        <w:lang w:val="en-US" w:eastAsia="en-US" w:bidi="en-US"/>
      </w:rPr>
    </w:lvl>
    <w:lvl w:ilvl="5" w:tplc="CC125F6E">
      <w:numFmt w:val="bullet"/>
      <w:lvlText w:val="•"/>
      <w:lvlJc w:val="left"/>
      <w:pPr>
        <w:ind w:left="4366" w:hanging="360"/>
      </w:pPr>
      <w:rPr>
        <w:rFonts w:hint="default"/>
        <w:lang w:val="en-US" w:eastAsia="en-US" w:bidi="en-US"/>
      </w:rPr>
    </w:lvl>
    <w:lvl w:ilvl="6" w:tplc="7646BFE2">
      <w:numFmt w:val="bullet"/>
      <w:lvlText w:val="•"/>
      <w:lvlJc w:val="left"/>
      <w:pPr>
        <w:ind w:left="5143" w:hanging="360"/>
      </w:pPr>
      <w:rPr>
        <w:rFonts w:hint="default"/>
        <w:lang w:val="en-US" w:eastAsia="en-US" w:bidi="en-US"/>
      </w:rPr>
    </w:lvl>
    <w:lvl w:ilvl="7" w:tplc="EF0A0278">
      <w:numFmt w:val="bullet"/>
      <w:lvlText w:val="•"/>
      <w:lvlJc w:val="left"/>
      <w:pPr>
        <w:ind w:left="5921" w:hanging="360"/>
      </w:pPr>
      <w:rPr>
        <w:rFonts w:hint="default"/>
        <w:lang w:val="en-US" w:eastAsia="en-US" w:bidi="en-US"/>
      </w:rPr>
    </w:lvl>
    <w:lvl w:ilvl="8" w:tplc="0EC600DA">
      <w:numFmt w:val="bullet"/>
      <w:lvlText w:val="•"/>
      <w:lvlJc w:val="left"/>
      <w:pPr>
        <w:ind w:left="6698" w:hanging="360"/>
      </w:pPr>
      <w:rPr>
        <w:rFonts w:hint="default"/>
        <w:lang w:val="en-US" w:eastAsia="en-US" w:bidi="en-US"/>
      </w:rPr>
    </w:lvl>
  </w:abstractNum>
  <w:abstractNum w:abstractNumId="1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A20406F"/>
    <w:multiLevelType w:val="hybridMultilevel"/>
    <w:tmpl w:val="6B425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633408E4"/>
    <w:multiLevelType w:val="hybridMultilevel"/>
    <w:tmpl w:val="1C067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23C3591"/>
    <w:multiLevelType w:val="hybridMultilevel"/>
    <w:tmpl w:val="4EA8EC66"/>
    <w:lvl w:ilvl="0" w:tplc="864C7326">
      <w:start w:val="1"/>
      <w:numFmt w:val="lowerRoman"/>
      <w:lvlText w:val="%1)"/>
      <w:lvlJc w:val="left"/>
      <w:pPr>
        <w:ind w:left="470" w:hanging="360"/>
      </w:pPr>
      <w:rPr>
        <w:rFonts w:ascii="Arial" w:eastAsia="Arial" w:hAnsi="Arial" w:cs="Arial" w:hint="default"/>
        <w:w w:val="99"/>
        <w:sz w:val="20"/>
        <w:szCs w:val="20"/>
        <w:lang w:val="en-US" w:eastAsia="en-US" w:bidi="en-US"/>
      </w:rPr>
    </w:lvl>
    <w:lvl w:ilvl="1" w:tplc="E970F16E">
      <w:numFmt w:val="bullet"/>
      <w:lvlText w:val="•"/>
      <w:lvlJc w:val="left"/>
      <w:pPr>
        <w:ind w:left="1257" w:hanging="360"/>
      </w:pPr>
      <w:rPr>
        <w:rFonts w:hint="default"/>
        <w:lang w:val="en-US" w:eastAsia="en-US" w:bidi="en-US"/>
      </w:rPr>
    </w:lvl>
    <w:lvl w:ilvl="2" w:tplc="B89A69F8">
      <w:numFmt w:val="bullet"/>
      <w:lvlText w:val="•"/>
      <w:lvlJc w:val="left"/>
      <w:pPr>
        <w:ind w:left="2034" w:hanging="360"/>
      </w:pPr>
      <w:rPr>
        <w:rFonts w:hint="default"/>
        <w:lang w:val="en-US" w:eastAsia="en-US" w:bidi="en-US"/>
      </w:rPr>
    </w:lvl>
    <w:lvl w:ilvl="3" w:tplc="E02ECB9A">
      <w:numFmt w:val="bullet"/>
      <w:lvlText w:val="•"/>
      <w:lvlJc w:val="left"/>
      <w:pPr>
        <w:ind w:left="2811" w:hanging="360"/>
      </w:pPr>
      <w:rPr>
        <w:rFonts w:hint="default"/>
        <w:lang w:val="en-US" w:eastAsia="en-US" w:bidi="en-US"/>
      </w:rPr>
    </w:lvl>
    <w:lvl w:ilvl="4" w:tplc="7A8019D2">
      <w:numFmt w:val="bullet"/>
      <w:lvlText w:val="•"/>
      <w:lvlJc w:val="left"/>
      <w:pPr>
        <w:ind w:left="3589" w:hanging="360"/>
      </w:pPr>
      <w:rPr>
        <w:rFonts w:hint="default"/>
        <w:lang w:val="en-US" w:eastAsia="en-US" w:bidi="en-US"/>
      </w:rPr>
    </w:lvl>
    <w:lvl w:ilvl="5" w:tplc="FB266AC0">
      <w:numFmt w:val="bullet"/>
      <w:lvlText w:val="•"/>
      <w:lvlJc w:val="left"/>
      <w:pPr>
        <w:ind w:left="4366" w:hanging="360"/>
      </w:pPr>
      <w:rPr>
        <w:rFonts w:hint="default"/>
        <w:lang w:val="en-US" w:eastAsia="en-US" w:bidi="en-US"/>
      </w:rPr>
    </w:lvl>
    <w:lvl w:ilvl="6" w:tplc="E16EEB12">
      <w:numFmt w:val="bullet"/>
      <w:lvlText w:val="•"/>
      <w:lvlJc w:val="left"/>
      <w:pPr>
        <w:ind w:left="5143" w:hanging="360"/>
      </w:pPr>
      <w:rPr>
        <w:rFonts w:hint="default"/>
        <w:lang w:val="en-US" w:eastAsia="en-US" w:bidi="en-US"/>
      </w:rPr>
    </w:lvl>
    <w:lvl w:ilvl="7" w:tplc="D0B8A060">
      <w:numFmt w:val="bullet"/>
      <w:lvlText w:val="•"/>
      <w:lvlJc w:val="left"/>
      <w:pPr>
        <w:ind w:left="5921" w:hanging="360"/>
      </w:pPr>
      <w:rPr>
        <w:rFonts w:hint="default"/>
        <w:lang w:val="en-US" w:eastAsia="en-US" w:bidi="en-US"/>
      </w:rPr>
    </w:lvl>
    <w:lvl w:ilvl="8" w:tplc="EE189C7C">
      <w:numFmt w:val="bullet"/>
      <w:lvlText w:val="•"/>
      <w:lvlJc w:val="left"/>
      <w:pPr>
        <w:ind w:left="6698" w:hanging="360"/>
      </w:pPr>
      <w:rPr>
        <w:rFonts w:hint="default"/>
        <w:lang w:val="en-US" w:eastAsia="en-US" w:bidi="en-US"/>
      </w:rPr>
    </w:lvl>
  </w:abstractNum>
  <w:abstractNum w:abstractNumId="24" w15:restartNumberingAfterBreak="0">
    <w:nsid w:val="770D0E0F"/>
    <w:multiLevelType w:val="hybridMultilevel"/>
    <w:tmpl w:val="F078CDF8"/>
    <w:lvl w:ilvl="0" w:tplc="5C1ABF20">
      <w:numFmt w:val="bullet"/>
      <w:lvlText w:val=""/>
      <w:lvlJc w:val="left"/>
      <w:pPr>
        <w:ind w:left="470" w:hanging="360"/>
      </w:pPr>
      <w:rPr>
        <w:rFonts w:ascii="Symbol" w:eastAsia="Symbol" w:hAnsi="Symbol" w:cs="Symbol" w:hint="default"/>
        <w:w w:val="100"/>
        <w:sz w:val="20"/>
        <w:szCs w:val="20"/>
        <w:lang w:val="en-US" w:eastAsia="en-US" w:bidi="en-US"/>
      </w:rPr>
    </w:lvl>
    <w:lvl w:ilvl="1" w:tplc="B7F6E584">
      <w:numFmt w:val="bullet"/>
      <w:lvlText w:val="•"/>
      <w:lvlJc w:val="left"/>
      <w:pPr>
        <w:ind w:left="1257" w:hanging="360"/>
      </w:pPr>
      <w:rPr>
        <w:rFonts w:hint="default"/>
        <w:lang w:val="en-US" w:eastAsia="en-US" w:bidi="en-US"/>
      </w:rPr>
    </w:lvl>
    <w:lvl w:ilvl="2" w:tplc="8750AE5C">
      <w:numFmt w:val="bullet"/>
      <w:lvlText w:val="•"/>
      <w:lvlJc w:val="left"/>
      <w:pPr>
        <w:ind w:left="2034" w:hanging="360"/>
      </w:pPr>
      <w:rPr>
        <w:rFonts w:hint="default"/>
        <w:lang w:val="en-US" w:eastAsia="en-US" w:bidi="en-US"/>
      </w:rPr>
    </w:lvl>
    <w:lvl w:ilvl="3" w:tplc="AA22814A">
      <w:numFmt w:val="bullet"/>
      <w:lvlText w:val="•"/>
      <w:lvlJc w:val="left"/>
      <w:pPr>
        <w:ind w:left="2811" w:hanging="360"/>
      </w:pPr>
      <w:rPr>
        <w:rFonts w:hint="default"/>
        <w:lang w:val="en-US" w:eastAsia="en-US" w:bidi="en-US"/>
      </w:rPr>
    </w:lvl>
    <w:lvl w:ilvl="4" w:tplc="7632C024">
      <w:numFmt w:val="bullet"/>
      <w:lvlText w:val="•"/>
      <w:lvlJc w:val="left"/>
      <w:pPr>
        <w:ind w:left="3589" w:hanging="360"/>
      </w:pPr>
      <w:rPr>
        <w:rFonts w:hint="default"/>
        <w:lang w:val="en-US" w:eastAsia="en-US" w:bidi="en-US"/>
      </w:rPr>
    </w:lvl>
    <w:lvl w:ilvl="5" w:tplc="C464C29A">
      <w:numFmt w:val="bullet"/>
      <w:lvlText w:val="•"/>
      <w:lvlJc w:val="left"/>
      <w:pPr>
        <w:ind w:left="4366" w:hanging="360"/>
      </w:pPr>
      <w:rPr>
        <w:rFonts w:hint="default"/>
        <w:lang w:val="en-US" w:eastAsia="en-US" w:bidi="en-US"/>
      </w:rPr>
    </w:lvl>
    <w:lvl w:ilvl="6" w:tplc="1EFC2E3C">
      <w:numFmt w:val="bullet"/>
      <w:lvlText w:val="•"/>
      <w:lvlJc w:val="left"/>
      <w:pPr>
        <w:ind w:left="5143" w:hanging="360"/>
      </w:pPr>
      <w:rPr>
        <w:rFonts w:hint="default"/>
        <w:lang w:val="en-US" w:eastAsia="en-US" w:bidi="en-US"/>
      </w:rPr>
    </w:lvl>
    <w:lvl w:ilvl="7" w:tplc="1A94E792">
      <w:numFmt w:val="bullet"/>
      <w:lvlText w:val="•"/>
      <w:lvlJc w:val="left"/>
      <w:pPr>
        <w:ind w:left="5921" w:hanging="360"/>
      </w:pPr>
      <w:rPr>
        <w:rFonts w:hint="default"/>
        <w:lang w:val="en-US" w:eastAsia="en-US" w:bidi="en-US"/>
      </w:rPr>
    </w:lvl>
    <w:lvl w:ilvl="8" w:tplc="81B203E4">
      <w:numFmt w:val="bullet"/>
      <w:lvlText w:val="•"/>
      <w:lvlJc w:val="left"/>
      <w:pPr>
        <w:ind w:left="6698" w:hanging="360"/>
      </w:pPr>
      <w:rPr>
        <w:rFonts w:hint="default"/>
        <w:lang w:val="en-US" w:eastAsia="en-US" w:bidi="en-US"/>
      </w:rPr>
    </w:lvl>
  </w:abstractNum>
  <w:abstractNum w:abstractNumId="2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B5F66"/>
    <w:multiLevelType w:val="hybridMultilevel"/>
    <w:tmpl w:val="4D24E5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21"/>
  </w:num>
  <w:num w:numId="4">
    <w:abstractNumId w:val="12"/>
  </w:num>
  <w:num w:numId="5">
    <w:abstractNumId w:val="0"/>
  </w:num>
  <w:num w:numId="6">
    <w:abstractNumId w:val="9"/>
  </w:num>
  <w:num w:numId="7">
    <w:abstractNumId w:val="15"/>
  </w:num>
  <w:num w:numId="8">
    <w:abstractNumId w:val="1"/>
  </w:num>
  <w:num w:numId="9">
    <w:abstractNumId w:val="2"/>
  </w:num>
  <w:num w:numId="10">
    <w:abstractNumId w:val="17"/>
  </w:num>
  <w:num w:numId="11">
    <w:abstractNumId w:val="23"/>
  </w:num>
  <w:num w:numId="12">
    <w:abstractNumId w:val="16"/>
  </w:num>
  <w:num w:numId="13">
    <w:abstractNumId w:val="24"/>
  </w:num>
  <w:num w:numId="14">
    <w:abstractNumId w:val="18"/>
  </w:num>
  <w:num w:numId="15">
    <w:abstractNumId w:val="25"/>
  </w:num>
  <w:num w:numId="16">
    <w:abstractNumId w:val="3"/>
  </w:num>
  <w:num w:numId="17">
    <w:abstractNumId w:val="13"/>
  </w:num>
  <w:num w:numId="18">
    <w:abstractNumId w:val="7"/>
  </w:num>
  <w:num w:numId="19">
    <w:abstractNumId w:val="14"/>
  </w:num>
  <w:num w:numId="20">
    <w:abstractNumId w:val="4"/>
  </w:num>
  <w:num w:numId="21">
    <w:abstractNumId w:val="5"/>
  </w:num>
  <w:num w:numId="22">
    <w:abstractNumId w:val="20"/>
  </w:num>
  <w:num w:numId="23">
    <w:abstractNumId w:val="8"/>
  </w:num>
  <w:num w:numId="24">
    <w:abstractNumId w:val="6"/>
  </w:num>
  <w:num w:numId="25">
    <w:abstractNumId w:val="10"/>
  </w:num>
  <w:num w:numId="26">
    <w:abstractNumId w:val="22"/>
  </w:num>
  <w:num w:numId="27">
    <w:abstractNumId w:val="26"/>
  </w:num>
  <w:num w:numId="2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2E2F"/>
    <w:rsid w:val="00063F8A"/>
    <w:rsid w:val="00091D2D"/>
    <w:rsid w:val="00091D46"/>
    <w:rsid w:val="00095C1D"/>
    <w:rsid w:val="000A7350"/>
    <w:rsid w:val="000B7318"/>
    <w:rsid w:val="000D156B"/>
    <w:rsid w:val="000D658E"/>
    <w:rsid w:val="000E0E35"/>
    <w:rsid w:val="000F271C"/>
    <w:rsid w:val="001012EC"/>
    <w:rsid w:val="001048E2"/>
    <w:rsid w:val="00111739"/>
    <w:rsid w:val="001129C1"/>
    <w:rsid w:val="001142DE"/>
    <w:rsid w:val="00117CD7"/>
    <w:rsid w:val="00127EAB"/>
    <w:rsid w:val="00134550"/>
    <w:rsid w:val="001359F6"/>
    <w:rsid w:val="00140862"/>
    <w:rsid w:val="00163957"/>
    <w:rsid w:val="00177D2A"/>
    <w:rsid w:val="0018179A"/>
    <w:rsid w:val="0018387C"/>
    <w:rsid w:val="00185EBC"/>
    <w:rsid w:val="00195968"/>
    <w:rsid w:val="001A7F9A"/>
    <w:rsid w:val="001B14B4"/>
    <w:rsid w:val="001B7920"/>
    <w:rsid w:val="001D5584"/>
    <w:rsid w:val="001D69DD"/>
    <w:rsid w:val="001E23CC"/>
    <w:rsid w:val="001E3547"/>
    <w:rsid w:val="002112E2"/>
    <w:rsid w:val="00214BD6"/>
    <w:rsid w:val="0023552F"/>
    <w:rsid w:val="0024231B"/>
    <w:rsid w:val="00257231"/>
    <w:rsid w:val="00260B3B"/>
    <w:rsid w:val="00260C8B"/>
    <w:rsid w:val="00267315"/>
    <w:rsid w:val="0027710A"/>
    <w:rsid w:val="00283409"/>
    <w:rsid w:val="00286130"/>
    <w:rsid w:val="0029014C"/>
    <w:rsid w:val="002A1DEB"/>
    <w:rsid w:val="002B27A5"/>
    <w:rsid w:val="002E1335"/>
    <w:rsid w:val="003100A6"/>
    <w:rsid w:val="00312DD3"/>
    <w:rsid w:val="0032313C"/>
    <w:rsid w:val="003237BB"/>
    <w:rsid w:val="00324FEE"/>
    <w:rsid w:val="00325BE7"/>
    <w:rsid w:val="003263A5"/>
    <w:rsid w:val="00331995"/>
    <w:rsid w:val="0033762B"/>
    <w:rsid w:val="00340375"/>
    <w:rsid w:val="00355F75"/>
    <w:rsid w:val="0035632D"/>
    <w:rsid w:val="0035717C"/>
    <w:rsid w:val="003632AF"/>
    <w:rsid w:val="003873AF"/>
    <w:rsid w:val="00387421"/>
    <w:rsid w:val="00394E20"/>
    <w:rsid w:val="003A44E7"/>
    <w:rsid w:val="003B733D"/>
    <w:rsid w:val="003C11F2"/>
    <w:rsid w:val="003C3758"/>
    <w:rsid w:val="003C69A1"/>
    <w:rsid w:val="003E21B2"/>
    <w:rsid w:val="003F586D"/>
    <w:rsid w:val="0041250A"/>
    <w:rsid w:val="004225B2"/>
    <w:rsid w:val="00441CD1"/>
    <w:rsid w:val="0044373F"/>
    <w:rsid w:val="0045069B"/>
    <w:rsid w:val="00463454"/>
    <w:rsid w:val="00475884"/>
    <w:rsid w:val="00477662"/>
    <w:rsid w:val="00477AEF"/>
    <w:rsid w:val="00482A93"/>
    <w:rsid w:val="004831DD"/>
    <w:rsid w:val="004C3CE5"/>
    <w:rsid w:val="004C78F8"/>
    <w:rsid w:val="004D4683"/>
    <w:rsid w:val="004D763E"/>
    <w:rsid w:val="004F2D42"/>
    <w:rsid w:val="004F2F73"/>
    <w:rsid w:val="005150A5"/>
    <w:rsid w:val="00521CFC"/>
    <w:rsid w:val="00543F98"/>
    <w:rsid w:val="0054701F"/>
    <w:rsid w:val="00593D2E"/>
    <w:rsid w:val="005A38DE"/>
    <w:rsid w:val="005B29E2"/>
    <w:rsid w:val="005F10AC"/>
    <w:rsid w:val="005F595E"/>
    <w:rsid w:val="00611576"/>
    <w:rsid w:val="0064026D"/>
    <w:rsid w:val="00645B66"/>
    <w:rsid w:val="006544F8"/>
    <w:rsid w:val="00665004"/>
    <w:rsid w:val="00671C9E"/>
    <w:rsid w:val="006A2668"/>
    <w:rsid w:val="006A3CD5"/>
    <w:rsid w:val="006A54F6"/>
    <w:rsid w:val="006B758C"/>
    <w:rsid w:val="006C3838"/>
    <w:rsid w:val="006F0BE7"/>
    <w:rsid w:val="006F1A37"/>
    <w:rsid w:val="006F6EB4"/>
    <w:rsid w:val="00705C73"/>
    <w:rsid w:val="007065F2"/>
    <w:rsid w:val="007119DD"/>
    <w:rsid w:val="00727CCB"/>
    <w:rsid w:val="00730BEC"/>
    <w:rsid w:val="0075380E"/>
    <w:rsid w:val="00767CAC"/>
    <w:rsid w:val="0077279C"/>
    <w:rsid w:val="00773BAD"/>
    <w:rsid w:val="00792875"/>
    <w:rsid w:val="00792F91"/>
    <w:rsid w:val="00795998"/>
    <w:rsid w:val="007A240D"/>
    <w:rsid w:val="007D2E37"/>
    <w:rsid w:val="007D43A7"/>
    <w:rsid w:val="007D639C"/>
    <w:rsid w:val="007F0BB1"/>
    <w:rsid w:val="007F6BBE"/>
    <w:rsid w:val="00813F59"/>
    <w:rsid w:val="008208D8"/>
    <w:rsid w:val="00820953"/>
    <w:rsid w:val="00820D83"/>
    <w:rsid w:val="008249E3"/>
    <w:rsid w:val="00835025"/>
    <w:rsid w:val="0083718C"/>
    <w:rsid w:val="00842864"/>
    <w:rsid w:val="008627AB"/>
    <w:rsid w:val="0087266C"/>
    <w:rsid w:val="00887873"/>
    <w:rsid w:val="00890A2B"/>
    <w:rsid w:val="00893844"/>
    <w:rsid w:val="008950F1"/>
    <w:rsid w:val="00897B55"/>
    <w:rsid w:val="008A014A"/>
    <w:rsid w:val="008A6CFF"/>
    <w:rsid w:val="008B168B"/>
    <w:rsid w:val="008B172C"/>
    <w:rsid w:val="008B37E3"/>
    <w:rsid w:val="008D7173"/>
    <w:rsid w:val="008F0ECA"/>
    <w:rsid w:val="008F190B"/>
    <w:rsid w:val="008F2DC3"/>
    <w:rsid w:val="008F7CA0"/>
    <w:rsid w:val="009441FF"/>
    <w:rsid w:val="00955918"/>
    <w:rsid w:val="00970035"/>
    <w:rsid w:val="009713C6"/>
    <w:rsid w:val="009764C9"/>
    <w:rsid w:val="00986ECA"/>
    <w:rsid w:val="0098773D"/>
    <w:rsid w:val="009A7287"/>
    <w:rsid w:val="009B6BF8"/>
    <w:rsid w:val="009C0DC3"/>
    <w:rsid w:val="009C7692"/>
    <w:rsid w:val="009E754F"/>
    <w:rsid w:val="009F3F3A"/>
    <w:rsid w:val="00A02CC7"/>
    <w:rsid w:val="00A123FB"/>
    <w:rsid w:val="00A31CE6"/>
    <w:rsid w:val="00A33245"/>
    <w:rsid w:val="00A35B00"/>
    <w:rsid w:val="00A36FE9"/>
    <w:rsid w:val="00A54067"/>
    <w:rsid w:val="00A625DD"/>
    <w:rsid w:val="00A72338"/>
    <w:rsid w:val="00A847E5"/>
    <w:rsid w:val="00A8573A"/>
    <w:rsid w:val="00A85FAD"/>
    <w:rsid w:val="00AB4063"/>
    <w:rsid w:val="00AC0D37"/>
    <w:rsid w:val="00AC325C"/>
    <w:rsid w:val="00B079D3"/>
    <w:rsid w:val="00B10951"/>
    <w:rsid w:val="00B13527"/>
    <w:rsid w:val="00B4168B"/>
    <w:rsid w:val="00B45750"/>
    <w:rsid w:val="00B526CB"/>
    <w:rsid w:val="00B85A4B"/>
    <w:rsid w:val="00BA14C2"/>
    <w:rsid w:val="00BD463D"/>
    <w:rsid w:val="00BD5194"/>
    <w:rsid w:val="00BD7AF2"/>
    <w:rsid w:val="00BE2087"/>
    <w:rsid w:val="00BE491B"/>
    <w:rsid w:val="00BF1487"/>
    <w:rsid w:val="00C25F36"/>
    <w:rsid w:val="00C27EBA"/>
    <w:rsid w:val="00C36670"/>
    <w:rsid w:val="00C438C1"/>
    <w:rsid w:val="00C50AC7"/>
    <w:rsid w:val="00C57CEC"/>
    <w:rsid w:val="00C65EFB"/>
    <w:rsid w:val="00C66C8A"/>
    <w:rsid w:val="00C92B47"/>
    <w:rsid w:val="00CA12C1"/>
    <w:rsid w:val="00CB077C"/>
    <w:rsid w:val="00CB2C3A"/>
    <w:rsid w:val="00CC082D"/>
    <w:rsid w:val="00CC5AC2"/>
    <w:rsid w:val="00CD2A71"/>
    <w:rsid w:val="00CE3011"/>
    <w:rsid w:val="00CE499C"/>
    <w:rsid w:val="00D139DF"/>
    <w:rsid w:val="00D20D20"/>
    <w:rsid w:val="00D34192"/>
    <w:rsid w:val="00D3426D"/>
    <w:rsid w:val="00D345CA"/>
    <w:rsid w:val="00D522E6"/>
    <w:rsid w:val="00D56DC5"/>
    <w:rsid w:val="00D844B6"/>
    <w:rsid w:val="00DA2294"/>
    <w:rsid w:val="00DA63AF"/>
    <w:rsid w:val="00DA6923"/>
    <w:rsid w:val="00DA7FD3"/>
    <w:rsid w:val="00DD145D"/>
    <w:rsid w:val="00DF0C1A"/>
    <w:rsid w:val="00E23FD8"/>
    <w:rsid w:val="00E45386"/>
    <w:rsid w:val="00E46F0F"/>
    <w:rsid w:val="00E53F9F"/>
    <w:rsid w:val="00E64E67"/>
    <w:rsid w:val="00E77239"/>
    <w:rsid w:val="00E95117"/>
    <w:rsid w:val="00EB2237"/>
    <w:rsid w:val="00EB3C67"/>
    <w:rsid w:val="00EB5E72"/>
    <w:rsid w:val="00EB6DF1"/>
    <w:rsid w:val="00EB7809"/>
    <w:rsid w:val="00EC3C8E"/>
    <w:rsid w:val="00EF5A89"/>
    <w:rsid w:val="00F105D9"/>
    <w:rsid w:val="00F1158C"/>
    <w:rsid w:val="00F1442F"/>
    <w:rsid w:val="00F20301"/>
    <w:rsid w:val="00F2061B"/>
    <w:rsid w:val="00F2304D"/>
    <w:rsid w:val="00F235BB"/>
    <w:rsid w:val="00F26A75"/>
    <w:rsid w:val="00F409EB"/>
    <w:rsid w:val="00F40DD2"/>
    <w:rsid w:val="00F415C8"/>
    <w:rsid w:val="00F53A02"/>
    <w:rsid w:val="00F6254C"/>
    <w:rsid w:val="00F63857"/>
    <w:rsid w:val="00F8393C"/>
    <w:rsid w:val="00F83B46"/>
    <w:rsid w:val="00F928ED"/>
    <w:rsid w:val="00FA4C79"/>
    <w:rsid w:val="00FC12B2"/>
    <w:rsid w:val="00FC3200"/>
    <w:rsid w:val="00FD6894"/>
    <w:rsid w:val="00FD7DA1"/>
    <w:rsid w:val="00FE54E2"/>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867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C65E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Subtitle Cover Page,List Paragraph4,List Paragraph3,Dot pt,No Spacing1,List Paragraph Char Char Char,Indicator Text,Numbered Para 1,List Paragraph1,Bullet 1,Bullet Points,MAIN CONTENT,List Paragraph2,OBC Bullet,List Paragraph11,L"/>
    <w:basedOn w:val="Normal"/>
    <w:link w:val="ListParagraphChar"/>
    <w:uiPriority w:val="99"/>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NormalWeb">
    <w:name w:val="Normal (Web)"/>
    <w:basedOn w:val="Normal"/>
    <w:uiPriority w:val="99"/>
    <w:semiHidden/>
    <w:unhideWhenUsed/>
    <w:rsid w:val="009C0DC3"/>
    <w:pPr>
      <w:spacing w:before="100" w:beforeAutospacing="1" w:after="100" w:afterAutospacing="1"/>
    </w:pPr>
    <w:rPr>
      <w:sz w:val="24"/>
      <w:szCs w:val="24"/>
      <w:lang w:val="en-IE" w:eastAsia="en-IE"/>
    </w:rPr>
  </w:style>
  <w:style w:type="paragraph" w:customStyle="1" w:styleId="paragraph">
    <w:name w:val="paragraph"/>
    <w:basedOn w:val="Normal"/>
    <w:rsid w:val="006C3838"/>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C3838"/>
  </w:style>
  <w:style w:type="character" w:customStyle="1" w:styleId="findhit">
    <w:name w:val="findhit"/>
    <w:basedOn w:val="DefaultParagraphFont"/>
    <w:rsid w:val="006C3838"/>
  </w:style>
  <w:style w:type="character" w:customStyle="1" w:styleId="eop">
    <w:name w:val="eop"/>
    <w:basedOn w:val="DefaultParagraphFont"/>
    <w:rsid w:val="006C3838"/>
  </w:style>
  <w:style w:type="character" w:customStyle="1" w:styleId="Heading1Char">
    <w:name w:val="Heading 1 Char"/>
    <w:basedOn w:val="DefaultParagraphFont"/>
    <w:link w:val="Heading1"/>
    <w:uiPriority w:val="9"/>
    <w:rsid w:val="00C65EFB"/>
    <w:rPr>
      <w:rFonts w:asciiTheme="majorHAnsi" w:eastAsiaTheme="majorEastAsia" w:hAnsiTheme="majorHAnsi" w:cstheme="majorBidi"/>
      <w:color w:val="365F91" w:themeColor="accent1" w:themeShade="BF"/>
      <w:sz w:val="32"/>
      <w:szCs w:val="32"/>
      <w:lang w:val="en-GB" w:eastAsia="en-GB"/>
    </w:rPr>
  </w:style>
  <w:style w:type="paragraph" w:customStyle="1" w:styleId="TableParagraph">
    <w:name w:val="Table Paragraph"/>
    <w:basedOn w:val="Normal"/>
    <w:uiPriority w:val="1"/>
    <w:qFormat/>
    <w:rsid w:val="00C65EFB"/>
    <w:pPr>
      <w:widowControl w:val="0"/>
      <w:autoSpaceDE w:val="0"/>
      <w:autoSpaceDN w:val="0"/>
      <w:ind w:left="470"/>
    </w:pPr>
    <w:rPr>
      <w:rFonts w:ascii="Arial" w:eastAsia="Arial" w:hAnsi="Arial" w:cs="Arial"/>
      <w:sz w:val="22"/>
      <w:szCs w:val="22"/>
      <w:lang w:val="en-US" w:eastAsia="en-US" w:bidi="en-US"/>
    </w:rPr>
  </w:style>
  <w:style w:type="paragraph" w:customStyle="1" w:styleId="BodyA">
    <w:name w:val="Body A"/>
    <w:rsid w:val="00767C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IE"/>
      <w14:textOutline w14:w="12700" w14:cap="flat" w14:cmpd="sng" w14:algn="ctr">
        <w14:noFill/>
        <w14:prstDash w14:val="solid"/>
        <w14:miter w14:lim="400000"/>
      </w14:textOutline>
    </w:rPr>
  </w:style>
  <w:style w:type="character" w:customStyle="1" w:styleId="None">
    <w:name w:val="None"/>
    <w:rsid w:val="00767CAC"/>
  </w:style>
  <w:style w:type="character" w:customStyle="1" w:styleId="ListParagraphChar">
    <w:name w:val="List Paragraph Char"/>
    <w:aliases w:val="Subtitle Cover Page Char,List Paragraph4 Char,List Paragraph3 Char,Dot pt Char,No Spacing1 Char,List Paragraph Char Char Char Char,Indicator Text Char,Numbered Para 1 Char,List Paragraph1 Char,Bullet 1 Char,Bullet Points Char,L Char"/>
    <w:link w:val="ListParagraph"/>
    <w:uiPriority w:val="99"/>
    <w:qFormat/>
    <w:rsid w:val="00C66C8A"/>
    <w:rPr>
      <w:rFonts w:ascii="Times New Roman" w:eastAsia="Times New Roman" w:hAnsi="Times New Roman" w:cs="Times New Roman"/>
      <w:sz w:val="20"/>
      <w:szCs w:val="20"/>
      <w:lang w:val="en-GB" w:eastAsia="en-GB"/>
    </w:rPr>
  </w:style>
  <w:style w:type="paragraph" w:styleId="Revision">
    <w:name w:val="Revision"/>
    <w:hidden/>
    <w:uiPriority w:val="99"/>
    <w:semiHidden/>
    <w:rsid w:val="00730BEC"/>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0002955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3358645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39399240">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7566333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j.jessop@hse.ie" TargetMode="Externa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ie/flu" TargetMode="External"/><Relationship Id="rId5" Type="http://schemas.openxmlformats.org/officeDocument/2006/relationships/footnotes" Target="footnotes.xml"/><Relationship Id="rId15" Type="http://schemas.openxmlformats.org/officeDocument/2006/relationships/hyperlink" Target="https://www.sipo.ie/" TargetMode="External"/><Relationship Id="rId10" Type="http://schemas.openxmlformats.org/officeDocument/2006/relationships/hyperlink" Target="http://www.hpv.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mmunisation.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Shane Ferguson</cp:lastModifiedBy>
  <cp:revision>6</cp:revision>
  <dcterms:created xsi:type="dcterms:W3CDTF">2025-11-21T09:49:00Z</dcterms:created>
  <dcterms:modified xsi:type="dcterms:W3CDTF">2025-12-02T10:23:00Z</dcterms:modified>
</cp:coreProperties>
</file>