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DDCBD27" w:rsidR="00C10E8B" w:rsidRPr="002D5E4C" w:rsidRDefault="002D5E4C" w:rsidP="00C10E8B">
      <w:pPr>
        <w:jc w:val="center"/>
        <w:rPr>
          <w:rFonts w:cs="Arial"/>
          <w:b/>
          <w:iCs/>
        </w:rPr>
      </w:pPr>
      <w:r w:rsidRPr="002D5E4C">
        <w:rPr>
          <w:rFonts w:cs="Arial"/>
          <w:b/>
          <w:iCs/>
        </w:rPr>
        <w:t>NRS15141 Clinical Nurse Manager 1, Occupational Health,</w:t>
      </w:r>
    </w:p>
    <w:p w14:paraId="585145CD" w14:textId="6D8BF043" w:rsidR="002D5E4C" w:rsidRPr="002D5E4C" w:rsidRDefault="002D5E4C" w:rsidP="00C10E8B">
      <w:pPr>
        <w:jc w:val="center"/>
        <w:rPr>
          <w:rFonts w:cs="Arial"/>
          <w:b/>
          <w:iCs/>
        </w:rPr>
      </w:pPr>
      <w:r>
        <w:rPr>
          <w:rFonts w:cs="Arial"/>
          <w:b/>
          <w:iCs/>
        </w:rPr>
        <w:t xml:space="preserve">Occupational Health, </w:t>
      </w:r>
      <w:r w:rsidRPr="002D5E4C">
        <w:rPr>
          <w:rFonts w:cs="Arial"/>
          <w:b/>
          <w:iCs/>
        </w:rPr>
        <w:t>Dublin North.</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2B1C7DC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2D5E4C" w:rsidRPr="00736825">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12EE95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1237F" w:rsidRPr="00DA1266">
        <w:rPr>
          <w:rFonts w:cs="Arial"/>
          <w:b/>
          <w:iCs/>
        </w:rPr>
        <w:t>Monday 16</w:t>
      </w:r>
      <w:r w:rsidR="0061237F" w:rsidRPr="00DA1266">
        <w:rPr>
          <w:rFonts w:cs="Arial"/>
          <w:b/>
          <w:iCs/>
          <w:vertAlign w:val="superscript"/>
        </w:rPr>
        <w:t>th</w:t>
      </w:r>
      <w:r w:rsidR="0061237F" w:rsidRPr="00DA1266">
        <w:rPr>
          <w:rFonts w:cs="Arial"/>
          <w:b/>
          <w:iCs/>
        </w:rPr>
        <w:t xml:space="preserve"> of February </w:t>
      </w:r>
      <w:r w:rsidR="0061237F" w:rsidRPr="00DA1266">
        <w:rPr>
          <w:b/>
          <w:iCs/>
        </w:rPr>
        <w:t>2026 12:00</w:t>
      </w:r>
      <w:r w:rsidR="0061237F" w:rsidRPr="00DA1266">
        <w:rPr>
          <w:b/>
          <w:i/>
          <w:color w:val="000000" w:themeColor="text1"/>
        </w:rPr>
        <w:t>PM</w:t>
      </w:r>
      <w:r w:rsidR="0061237F" w:rsidRPr="00C95B23">
        <w:rPr>
          <w:rFonts w:cs="Arial"/>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Pr="002D5E4C" w:rsidRDefault="006158B7" w:rsidP="00176309">
      <w:pPr>
        <w:numPr>
          <w:ilvl w:val="0"/>
          <w:numId w:val="5"/>
        </w:numPr>
        <w:jc w:val="both"/>
        <w:rPr>
          <w:rFonts w:cs="Arial"/>
          <w:bCs/>
        </w:rPr>
      </w:pPr>
      <w:r w:rsidRPr="002D5E4C">
        <w:rPr>
          <w:rFonts w:cs="Arial"/>
          <w:bCs/>
        </w:rPr>
        <w:t xml:space="preserve">Candidates who are successful at interview will be placed on a panel in order of merit. </w:t>
      </w:r>
    </w:p>
    <w:p w14:paraId="07435B64" w14:textId="77777777" w:rsidR="002807A0" w:rsidRPr="002D5E4C" w:rsidRDefault="002807A0" w:rsidP="00176309">
      <w:pPr>
        <w:numPr>
          <w:ilvl w:val="0"/>
          <w:numId w:val="5"/>
        </w:numPr>
        <w:jc w:val="both"/>
        <w:rPr>
          <w:rFonts w:cs="Arial"/>
          <w:bCs/>
        </w:rPr>
      </w:pPr>
      <w:r w:rsidRPr="002D5E4C">
        <w:rPr>
          <w:rFonts w:cs="Arial"/>
          <w:bCs/>
        </w:rPr>
        <w:t>If there is an existing panel in place this may take precedence over the newly formed panel for this campaign</w:t>
      </w:r>
      <w:r w:rsidR="00CA03A6" w:rsidRPr="002D5E4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492655F" w:rsidR="00897796" w:rsidRPr="00EE1267" w:rsidRDefault="00897796" w:rsidP="00897796">
      <w:pPr>
        <w:autoSpaceDE w:val="0"/>
        <w:autoSpaceDN w:val="0"/>
        <w:jc w:val="both"/>
        <w:rPr>
          <w:iCs/>
        </w:rPr>
      </w:pPr>
      <w:r w:rsidRPr="00EE1267">
        <w:rPr>
          <w:iCs/>
        </w:rPr>
        <w:t xml:space="preserve">Request must be submitted by email </w:t>
      </w:r>
      <w:r w:rsidRPr="0061237F">
        <w:rPr>
          <w:iCs/>
        </w:rPr>
        <w:t xml:space="preserve">to </w:t>
      </w:r>
      <w:r w:rsidR="0061237F" w:rsidRPr="0061237F">
        <w:rPr>
          <w:rFonts w:cs="Arial"/>
        </w:rPr>
        <w:t xml:space="preserve">Siobhan Clancy at </w:t>
      </w:r>
      <w:hyperlink r:id="rId14" w:history="1">
        <w:r w:rsidR="0061237F" w:rsidRPr="00AB1A61">
          <w:rPr>
            <w:rStyle w:val="Hyperlink"/>
            <w:rFonts w:cs="Arial"/>
          </w:rPr>
          <w:t>siobhan.clancy3@hse.ie</w:t>
        </w:r>
      </w:hyperlink>
      <w:r w:rsidR="0061237F">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413FBE0" w14:textId="77777777" w:rsidR="002D5E4C" w:rsidRPr="001038B6" w:rsidRDefault="002D5E4C" w:rsidP="002D5E4C">
      <w:pPr>
        <w:rPr>
          <w:rFonts w:cs="Arial"/>
          <w:b/>
        </w:rPr>
      </w:pPr>
      <w:r w:rsidRPr="001038B6">
        <w:rPr>
          <w:rFonts w:cs="Arial"/>
          <w:b/>
        </w:rPr>
        <w:t>Each candidate must, at the latest date for receipt of completed applications for the post possess:</w:t>
      </w:r>
    </w:p>
    <w:p w14:paraId="2DB277E6" w14:textId="77777777" w:rsidR="002D5E4C" w:rsidRPr="001038B6" w:rsidRDefault="002D5E4C" w:rsidP="002D5E4C"/>
    <w:p w14:paraId="32AE7CE2" w14:textId="77777777" w:rsidR="002D5E4C" w:rsidRPr="001038B6" w:rsidRDefault="002D5E4C" w:rsidP="002D5E4C">
      <w:pPr>
        <w:rPr>
          <w:rFonts w:cs="Arial"/>
          <w:b/>
        </w:rPr>
      </w:pPr>
      <w:r w:rsidRPr="001038B6">
        <w:rPr>
          <w:rFonts w:cs="Arial"/>
          <w:b/>
        </w:rPr>
        <w:t xml:space="preserve">1. Professional Qualifications &amp; Experience </w:t>
      </w:r>
    </w:p>
    <w:p w14:paraId="6AF9CB22" w14:textId="77777777" w:rsidR="002D5E4C" w:rsidRPr="001038B6" w:rsidRDefault="002D5E4C" w:rsidP="002D5E4C">
      <w:pPr>
        <w:rPr>
          <w:rFonts w:cs="Arial"/>
        </w:rPr>
      </w:pPr>
    </w:p>
    <w:p w14:paraId="0BF2B9D0" w14:textId="77777777" w:rsidR="002D5E4C" w:rsidRPr="001038B6" w:rsidRDefault="002D5E4C" w:rsidP="002D5E4C">
      <w:pPr>
        <w:numPr>
          <w:ilvl w:val="0"/>
          <w:numId w:val="28"/>
        </w:numPr>
        <w:ind w:left="743" w:hanging="425"/>
        <w:contextualSpacing/>
        <w:rPr>
          <w:rFonts w:cs="Arial"/>
        </w:rPr>
      </w:pPr>
      <w:r w:rsidRPr="001038B6">
        <w:rPr>
          <w:rFonts w:cs="Arial"/>
        </w:rPr>
        <w:t xml:space="preserve">Are registered in the </w:t>
      </w:r>
      <w:r w:rsidRPr="001038B6">
        <w:rPr>
          <w:rFonts w:cs="Arial"/>
          <w:iCs/>
        </w:rPr>
        <w:t>General</w:t>
      </w:r>
      <w:r w:rsidRPr="001038B6">
        <w:rPr>
          <w:rFonts w:cs="Arial"/>
        </w:rPr>
        <w:t xml:space="preserve"> Division of the Register of Nurses &amp; Midwives maintained by the Nursing and Midwifery Board of Ireland (Bord </w:t>
      </w:r>
      <w:proofErr w:type="spellStart"/>
      <w:r w:rsidRPr="001038B6">
        <w:rPr>
          <w:rFonts w:cs="Arial"/>
        </w:rPr>
        <w:t>Altranais</w:t>
      </w:r>
      <w:proofErr w:type="spellEnd"/>
      <w:r w:rsidRPr="001038B6">
        <w:rPr>
          <w:rFonts w:cs="Arial"/>
        </w:rPr>
        <w:t xml:space="preserve"> </w:t>
      </w:r>
      <w:proofErr w:type="spellStart"/>
      <w:r w:rsidRPr="001038B6">
        <w:rPr>
          <w:rFonts w:cs="Arial"/>
        </w:rPr>
        <w:t>agus</w:t>
      </w:r>
      <w:proofErr w:type="spellEnd"/>
      <w:r w:rsidRPr="001038B6">
        <w:rPr>
          <w:rFonts w:cs="Arial"/>
        </w:rPr>
        <w:t xml:space="preserve"> </w:t>
      </w:r>
      <w:proofErr w:type="spellStart"/>
      <w:r w:rsidRPr="001038B6">
        <w:rPr>
          <w:rFonts w:cs="Arial"/>
        </w:rPr>
        <w:t>Cnáimhseachais</w:t>
      </w:r>
      <w:proofErr w:type="spellEnd"/>
      <w:r w:rsidRPr="001038B6">
        <w:rPr>
          <w:rFonts w:cs="Arial"/>
        </w:rPr>
        <w:t xml:space="preserve"> </w:t>
      </w:r>
      <w:proofErr w:type="spellStart"/>
      <w:r w:rsidRPr="001038B6">
        <w:rPr>
          <w:rFonts w:cs="Arial"/>
        </w:rPr>
        <w:t>na</w:t>
      </w:r>
      <w:proofErr w:type="spellEnd"/>
      <w:r w:rsidRPr="001038B6">
        <w:rPr>
          <w:rFonts w:cs="Arial"/>
        </w:rPr>
        <w:t xml:space="preserve"> </w:t>
      </w:r>
      <w:proofErr w:type="spellStart"/>
      <w:r w:rsidRPr="001038B6">
        <w:rPr>
          <w:rFonts w:cs="Arial"/>
        </w:rPr>
        <w:t>hÉireann</w:t>
      </w:r>
      <w:proofErr w:type="spellEnd"/>
      <w:r w:rsidRPr="001038B6">
        <w:rPr>
          <w:rFonts w:cs="Arial"/>
        </w:rPr>
        <w:t>) or entitled to be so registered.</w:t>
      </w:r>
    </w:p>
    <w:p w14:paraId="79CF07BF" w14:textId="77777777" w:rsidR="002D5E4C" w:rsidRPr="001038B6" w:rsidRDefault="002D5E4C" w:rsidP="002D5E4C">
      <w:pPr>
        <w:ind w:left="743" w:hanging="425"/>
        <w:jc w:val="center"/>
        <w:rPr>
          <w:rFonts w:cs="Arial"/>
          <w:b/>
        </w:rPr>
      </w:pPr>
    </w:p>
    <w:p w14:paraId="16692A84" w14:textId="77777777" w:rsidR="002D5E4C" w:rsidRPr="001038B6" w:rsidRDefault="002D5E4C" w:rsidP="002D5E4C">
      <w:pPr>
        <w:ind w:left="743" w:hanging="425"/>
        <w:jc w:val="center"/>
        <w:rPr>
          <w:rFonts w:cs="Arial"/>
          <w:b/>
        </w:rPr>
      </w:pPr>
      <w:r w:rsidRPr="001038B6">
        <w:rPr>
          <w:rFonts w:cs="Arial"/>
          <w:b/>
        </w:rPr>
        <w:t>And</w:t>
      </w:r>
    </w:p>
    <w:p w14:paraId="5B90D4CE" w14:textId="77777777" w:rsidR="002D5E4C" w:rsidRPr="001038B6" w:rsidRDefault="002D5E4C" w:rsidP="002D5E4C">
      <w:pPr>
        <w:ind w:left="743" w:hanging="425"/>
        <w:jc w:val="center"/>
        <w:rPr>
          <w:rFonts w:cs="Arial"/>
          <w:b/>
        </w:rPr>
      </w:pPr>
    </w:p>
    <w:p w14:paraId="5E40CE48" w14:textId="77777777" w:rsidR="002D5E4C" w:rsidRPr="00BA1C8C" w:rsidRDefault="002D5E4C" w:rsidP="002D5E4C">
      <w:pPr>
        <w:numPr>
          <w:ilvl w:val="0"/>
          <w:numId w:val="28"/>
        </w:numPr>
        <w:ind w:left="743" w:hanging="425"/>
        <w:contextualSpacing/>
        <w:rPr>
          <w:rFonts w:cs="Arial"/>
        </w:rPr>
      </w:pPr>
      <w:r w:rsidRPr="00BA1C8C">
        <w:rPr>
          <w:rFonts w:cs="Arial"/>
        </w:rPr>
        <w:t xml:space="preserve">Have at least 3 years post registration fulltime experience (or an aggregate of 3 years post registration full time experience) of which 1 year post registration full time experience (or an aggregate of 1 </w:t>
      </w:r>
      <w:proofErr w:type="gramStart"/>
      <w:r w:rsidRPr="00BA1C8C">
        <w:rPr>
          <w:rFonts w:cs="Arial"/>
        </w:rPr>
        <w:t>years</w:t>
      </w:r>
      <w:proofErr w:type="gramEnd"/>
      <w:r w:rsidRPr="00BA1C8C">
        <w:rPr>
          <w:rFonts w:cs="Arial"/>
        </w:rPr>
        <w:t xml:space="preserve"> post registration full time experience)</w:t>
      </w:r>
      <w:r w:rsidRPr="00BA1C8C">
        <w:rPr>
          <w:rFonts w:cs="Arial"/>
          <w:b/>
        </w:rPr>
        <w:t xml:space="preserve"> </w:t>
      </w:r>
      <w:r w:rsidRPr="00BA1C8C">
        <w:rPr>
          <w:rFonts w:cs="Arial"/>
        </w:rPr>
        <w:t>must be in the speciality or related area of Occupational Health.</w:t>
      </w:r>
    </w:p>
    <w:p w14:paraId="77368C20" w14:textId="77777777" w:rsidR="002D5E4C" w:rsidRDefault="002D5E4C" w:rsidP="002D5E4C">
      <w:pPr>
        <w:ind w:left="743" w:hanging="425"/>
        <w:jc w:val="center"/>
        <w:rPr>
          <w:rFonts w:cs="Arial"/>
          <w:b/>
        </w:rPr>
      </w:pPr>
    </w:p>
    <w:p w14:paraId="02AA9E04" w14:textId="77777777" w:rsidR="002D5E4C" w:rsidRPr="001038B6" w:rsidRDefault="002D5E4C" w:rsidP="002D5E4C">
      <w:pPr>
        <w:ind w:left="743" w:hanging="425"/>
        <w:jc w:val="center"/>
        <w:rPr>
          <w:rFonts w:cs="Arial"/>
          <w:b/>
        </w:rPr>
      </w:pPr>
      <w:r w:rsidRPr="001038B6">
        <w:rPr>
          <w:rFonts w:cs="Arial"/>
          <w:b/>
        </w:rPr>
        <w:t>And</w:t>
      </w:r>
    </w:p>
    <w:p w14:paraId="667CB2A1" w14:textId="77777777" w:rsidR="002D5E4C" w:rsidRPr="001038B6" w:rsidRDefault="002D5E4C" w:rsidP="002D5E4C">
      <w:pPr>
        <w:ind w:left="743" w:hanging="425"/>
        <w:jc w:val="center"/>
        <w:rPr>
          <w:rFonts w:cs="Arial"/>
          <w:b/>
        </w:rPr>
      </w:pPr>
    </w:p>
    <w:p w14:paraId="58DDA6A7" w14:textId="77777777" w:rsidR="002D5E4C" w:rsidRPr="001038B6" w:rsidRDefault="002D5E4C" w:rsidP="002D5E4C">
      <w:pPr>
        <w:numPr>
          <w:ilvl w:val="0"/>
          <w:numId w:val="28"/>
        </w:numPr>
        <w:ind w:left="743" w:hanging="425"/>
        <w:contextualSpacing/>
        <w:rPr>
          <w:rFonts w:cs="Arial"/>
        </w:rPr>
      </w:pPr>
      <w:r w:rsidRPr="001038B6">
        <w:rPr>
          <w:rFonts w:cs="Arial"/>
        </w:rPr>
        <w:t xml:space="preserve">Have the clinical, managerial and administrative capacity to properly discharge the functions of the role </w:t>
      </w:r>
    </w:p>
    <w:p w14:paraId="4A4F2F2E" w14:textId="77777777" w:rsidR="002D5E4C" w:rsidRPr="001038B6" w:rsidRDefault="002D5E4C" w:rsidP="002D5E4C">
      <w:pPr>
        <w:ind w:left="743" w:hanging="425"/>
        <w:jc w:val="center"/>
        <w:rPr>
          <w:rFonts w:cs="Arial"/>
          <w:b/>
        </w:rPr>
      </w:pPr>
      <w:r w:rsidRPr="001038B6">
        <w:rPr>
          <w:rFonts w:cs="Arial"/>
          <w:b/>
        </w:rPr>
        <w:t>And</w:t>
      </w:r>
    </w:p>
    <w:p w14:paraId="5AD1E1BC" w14:textId="77777777" w:rsidR="002D5E4C" w:rsidRPr="001038B6" w:rsidRDefault="002D5E4C" w:rsidP="002D5E4C">
      <w:pPr>
        <w:ind w:left="743" w:hanging="425"/>
        <w:jc w:val="center"/>
        <w:rPr>
          <w:rFonts w:cs="Arial"/>
          <w:b/>
        </w:rPr>
      </w:pPr>
    </w:p>
    <w:p w14:paraId="40CDC3F6" w14:textId="77777777" w:rsidR="002D5E4C" w:rsidRPr="001038B6" w:rsidRDefault="002D5E4C" w:rsidP="002D5E4C">
      <w:pPr>
        <w:numPr>
          <w:ilvl w:val="0"/>
          <w:numId w:val="28"/>
        </w:numPr>
        <w:ind w:left="743" w:hanging="425"/>
        <w:contextualSpacing/>
        <w:rPr>
          <w:rFonts w:cs="Arial"/>
        </w:rPr>
      </w:pPr>
      <w:r w:rsidRPr="001038B6">
        <w:rPr>
          <w:rFonts w:cs="Arial"/>
        </w:rPr>
        <w:t>Candidates must demonstrate evidence of Continuing Professional Development.</w:t>
      </w:r>
    </w:p>
    <w:p w14:paraId="30E385F7" w14:textId="77777777" w:rsidR="002D5E4C" w:rsidRPr="001038B6" w:rsidRDefault="002D5E4C" w:rsidP="002D5E4C">
      <w:pPr>
        <w:rPr>
          <w:rFonts w:cs="Arial"/>
        </w:rPr>
      </w:pPr>
    </w:p>
    <w:p w14:paraId="23972727" w14:textId="77777777" w:rsidR="002D5E4C" w:rsidRPr="001038B6" w:rsidRDefault="002D5E4C" w:rsidP="002D5E4C">
      <w:pPr>
        <w:rPr>
          <w:rFonts w:cs="Arial"/>
          <w:b/>
        </w:rPr>
      </w:pPr>
    </w:p>
    <w:p w14:paraId="78C5D583" w14:textId="77777777" w:rsidR="002D5E4C" w:rsidRPr="001038B6" w:rsidRDefault="002D5E4C" w:rsidP="002D5E4C">
      <w:pPr>
        <w:rPr>
          <w:rFonts w:cs="Arial"/>
          <w:b/>
        </w:rPr>
      </w:pPr>
      <w:r w:rsidRPr="001038B6">
        <w:rPr>
          <w:rFonts w:cs="Arial"/>
          <w:b/>
        </w:rPr>
        <w:t>2. Annual registration</w:t>
      </w:r>
    </w:p>
    <w:p w14:paraId="589CF454" w14:textId="77777777" w:rsidR="002D5E4C" w:rsidRPr="001038B6" w:rsidRDefault="002D5E4C" w:rsidP="002D5E4C">
      <w:pPr>
        <w:numPr>
          <w:ilvl w:val="0"/>
          <w:numId w:val="29"/>
        </w:numPr>
        <w:ind w:left="459" w:hanging="425"/>
        <w:contextualSpacing/>
        <w:rPr>
          <w:rFonts w:cs="Arial"/>
        </w:rPr>
      </w:pPr>
      <w:r w:rsidRPr="001038B6">
        <w:rPr>
          <w:rFonts w:cs="Arial"/>
        </w:rPr>
        <w:t xml:space="preserve">Practitioners must maintain live annual registration on the relevant division of the Register of Nurses and Midwives maintained by the Nursing and Midwifery Board of Ireland (Bord </w:t>
      </w:r>
      <w:proofErr w:type="spellStart"/>
      <w:r w:rsidRPr="001038B6">
        <w:rPr>
          <w:rFonts w:cs="Arial"/>
        </w:rPr>
        <w:t>Altranais</w:t>
      </w:r>
      <w:proofErr w:type="spellEnd"/>
      <w:r w:rsidRPr="001038B6">
        <w:rPr>
          <w:rFonts w:cs="Arial"/>
        </w:rPr>
        <w:t xml:space="preserve"> </w:t>
      </w:r>
      <w:proofErr w:type="spellStart"/>
      <w:r w:rsidRPr="001038B6">
        <w:rPr>
          <w:rFonts w:cs="Arial"/>
        </w:rPr>
        <w:t>agus</w:t>
      </w:r>
      <w:proofErr w:type="spellEnd"/>
      <w:r w:rsidRPr="001038B6">
        <w:rPr>
          <w:rFonts w:cs="Arial"/>
        </w:rPr>
        <w:t xml:space="preserve"> </w:t>
      </w:r>
      <w:proofErr w:type="spellStart"/>
      <w:r w:rsidRPr="001038B6">
        <w:rPr>
          <w:rFonts w:cs="Arial"/>
        </w:rPr>
        <w:t>Cnáimhseachais</w:t>
      </w:r>
      <w:proofErr w:type="spellEnd"/>
      <w:r w:rsidRPr="001038B6">
        <w:rPr>
          <w:rFonts w:cs="Arial"/>
        </w:rPr>
        <w:t xml:space="preserve"> </w:t>
      </w:r>
      <w:proofErr w:type="spellStart"/>
      <w:r w:rsidRPr="001038B6">
        <w:rPr>
          <w:rFonts w:cs="Arial"/>
        </w:rPr>
        <w:t>na</w:t>
      </w:r>
      <w:proofErr w:type="spellEnd"/>
      <w:r w:rsidRPr="001038B6">
        <w:rPr>
          <w:rFonts w:cs="Arial"/>
        </w:rPr>
        <w:t xml:space="preserve"> </w:t>
      </w:r>
      <w:proofErr w:type="spellStart"/>
      <w:r w:rsidRPr="001038B6">
        <w:rPr>
          <w:rFonts w:cs="Arial"/>
        </w:rPr>
        <w:t>hÉireann</w:t>
      </w:r>
      <w:proofErr w:type="spellEnd"/>
      <w:r w:rsidRPr="001038B6">
        <w:rPr>
          <w:rFonts w:cs="Arial"/>
        </w:rPr>
        <w:t>).</w:t>
      </w:r>
    </w:p>
    <w:p w14:paraId="18563088" w14:textId="77777777" w:rsidR="002D5E4C" w:rsidRPr="001038B6" w:rsidRDefault="002D5E4C" w:rsidP="002D5E4C">
      <w:pPr>
        <w:ind w:left="459" w:hanging="425"/>
        <w:jc w:val="center"/>
        <w:rPr>
          <w:rFonts w:cs="Arial"/>
          <w:b/>
        </w:rPr>
      </w:pPr>
      <w:r w:rsidRPr="001038B6">
        <w:rPr>
          <w:rFonts w:cs="Arial"/>
          <w:b/>
        </w:rPr>
        <w:t>And</w:t>
      </w:r>
    </w:p>
    <w:p w14:paraId="3D90881B" w14:textId="77777777" w:rsidR="002D5E4C" w:rsidRPr="001038B6" w:rsidRDefault="002D5E4C" w:rsidP="002D5E4C">
      <w:pPr>
        <w:numPr>
          <w:ilvl w:val="0"/>
          <w:numId w:val="29"/>
        </w:numPr>
        <w:ind w:left="459" w:hanging="425"/>
        <w:contextualSpacing/>
        <w:rPr>
          <w:rFonts w:cs="Arial"/>
        </w:rPr>
      </w:pPr>
      <w:r w:rsidRPr="001038B6">
        <w:rPr>
          <w:rFonts w:cs="Arial"/>
        </w:rPr>
        <w:t>Confirm annual registration with NMBI to the HSE by way of the annual Patient Safety Assurance Certificate (PSAC).</w:t>
      </w:r>
    </w:p>
    <w:p w14:paraId="6CC23E36" w14:textId="77777777" w:rsidR="002D5E4C" w:rsidRPr="001038B6" w:rsidRDefault="002D5E4C" w:rsidP="002D5E4C">
      <w:pPr>
        <w:rPr>
          <w:rFonts w:cs="Arial"/>
          <w:b/>
        </w:rPr>
      </w:pPr>
    </w:p>
    <w:p w14:paraId="72D9859D" w14:textId="77777777" w:rsidR="002D5E4C" w:rsidRPr="001038B6" w:rsidRDefault="002D5E4C" w:rsidP="002D5E4C">
      <w:pPr>
        <w:rPr>
          <w:rFonts w:cs="Arial"/>
          <w:b/>
        </w:rPr>
      </w:pPr>
      <w:r w:rsidRPr="001038B6">
        <w:rPr>
          <w:rFonts w:cs="Arial"/>
          <w:b/>
        </w:rPr>
        <w:t>3. Health</w:t>
      </w:r>
    </w:p>
    <w:p w14:paraId="1DE7DCBC" w14:textId="77777777" w:rsidR="002D5E4C" w:rsidRPr="001038B6" w:rsidRDefault="002D5E4C" w:rsidP="002D5E4C">
      <w:pPr>
        <w:rPr>
          <w:rFonts w:cs="Arial"/>
        </w:rPr>
      </w:pPr>
      <w:r w:rsidRPr="001038B6">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630BE625" w14:textId="77777777" w:rsidR="002D5E4C" w:rsidRPr="001038B6" w:rsidRDefault="002D5E4C" w:rsidP="002D5E4C">
      <w:pPr>
        <w:rPr>
          <w:rFonts w:cs="Arial"/>
        </w:rPr>
      </w:pPr>
    </w:p>
    <w:p w14:paraId="5A890F14" w14:textId="77777777" w:rsidR="002D5E4C" w:rsidRPr="001038B6" w:rsidRDefault="002D5E4C" w:rsidP="002D5E4C">
      <w:pPr>
        <w:rPr>
          <w:rFonts w:cs="Arial"/>
          <w:b/>
        </w:rPr>
      </w:pPr>
      <w:r w:rsidRPr="001038B6">
        <w:rPr>
          <w:rFonts w:cs="Arial"/>
          <w:b/>
        </w:rPr>
        <w:t>4. Character</w:t>
      </w:r>
    </w:p>
    <w:p w14:paraId="571452D9" w14:textId="77777777" w:rsidR="002D5E4C" w:rsidRPr="001038B6" w:rsidRDefault="002D5E4C" w:rsidP="002D5E4C">
      <w:pPr>
        <w:ind w:right="-766"/>
        <w:rPr>
          <w:rFonts w:cs="Arial"/>
        </w:rPr>
      </w:pPr>
      <w:r w:rsidRPr="001038B6">
        <w:rPr>
          <w:rFonts w:cs="Arial"/>
        </w:rPr>
        <w:t>Candidates for and any person holding the office must be of good character.</w:t>
      </w:r>
    </w:p>
    <w:p w14:paraId="6826A4A6" w14:textId="0DB7A81B" w:rsidR="00F46E24" w:rsidRDefault="00F46E24" w:rsidP="006B269C">
      <w:pPr>
        <w:rPr>
          <w:rFonts w:cs="Arial"/>
          <w:b/>
          <w:bCs/>
          <w:iCs/>
          <w:color w:val="FF0000"/>
        </w:rPr>
      </w:pPr>
    </w:p>
    <w:p w14:paraId="59B8D00D" w14:textId="7907036F" w:rsidR="002D5E4C" w:rsidRPr="002D5E4C" w:rsidRDefault="002D5E4C" w:rsidP="006B269C">
      <w:pPr>
        <w:rPr>
          <w:rFonts w:cs="Arial"/>
          <w:b/>
          <w:bCs/>
          <w:iCs/>
        </w:rPr>
      </w:pPr>
      <w:r w:rsidRPr="002D5E4C">
        <w:rPr>
          <w:rFonts w:cs="Arial"/>
          <w:b/>
          <w:bCs/>
          <w:iCs/>
        </w:rPr>
        <w:t xml:space="preserve">Post Specific Requirements </w:t>
      </w:r>
    </w:p>
    <w:p w14:paraId="2D875B68" w14:textId="77777777" w:rsidR="00F46E24" w:rsidRDefault="00F46E24" w:rsidP="006B269C">
      <w:pPr>
        <w:rPr>
          <w:rFonts w:cs="Arial"/>
          <w:b/>
          <w:bCs/>
          <w:iCs/>
          <w:color w:val="FF0000"/>
        </w:rPr>
      </w:pPr>
    </w:p>
    <w:p w14:paraId="3CCA7C39" w14:textId="207FD304" w:rsidR="00F46E24" w:rsidRDefault="002D5E4C" w:rsidP="006B269C">
      <w:pPr>
        <w:rPr>
          <w:rFonts w:cs="Arial"/>
          <w:b/>
          <w:bCs/>
          <w:iCs/>
          <w:color w:val="FF0000"/>
        </w:rPr>
      </w:pPr>
      <w:r w:rsidRPr="0038460F">
        <w:rPr>
          <w:rFonts w:cs="Arial"/>
        </w:rPr>
        <w:t>Demonstrate your depth and breadth of experience in Occupational Health nursing as relevant to the role.</w:t>
      </w:r>
    </w:p>
    <w:p w14:paraId="3F0C6F93" w14:textId="696A35D3" w:rsidR="00F46E24" w:rsidRDefault="00F46E24" w:rsidP="006B269C">
      <w:pPr>
        <w:rPr>
          <w:rFonts w:cs="Arial"/>
          <w:b/>
          <w:bCs/>
          <w:iCs/>
          <w:color w:val="FF0000"/>
        </w:rPr>
      </w:pPr>
    </w:p>
    <w:p w14:paraId="53F00BB4" w14:textId="77777777" w:rsidR="002D5E4C" w:rsidRDefault="002D5E4C" w:rsidP="002D5E4C">
      <w:pPr>
        <w:rPr>
          <w:rFonts w:cs="Arial"/>
          <w:b/>
          <w:bCs/>
          <w:iCs/>
        </w:rPr>
      </w:pPr>
      <w:r>
        <w:rPr>
          <w:rFonts w:cs="Arial"/>
          <w:b/>
          <w:bCs/>
          <w:iCs/>
        </w:rPr>
        <w:t xml:space="preserve">Qualified candidates not on the General Division of the register kept by Bord </w:t>
      </w:r>
      <w:proofErr w:type="spellStart"/>
      <w:r>
        <w:rPr>
          <w:rFonts w:cs="Arial"/>
          <w:b/>
          <w:bCs/>
          <w:iCs/>
        </w:rPr>
        <w:t>Altranais</w:t>
      </w:r>
      <w:proofErr w:type="spellEnd"/>
      <w:r>
        <w:rPr>
          <w:rFonts w:cs="Arial"/>
          <w:b/>
          <w:bCs/>
          <w:iCs/>
        </w:rPr>
        <w:t xml:space="preserve"> </w:t>
      </w:r>
      <w:proofErr w:type="spellStart"/>
      <w:r>
        <w:rPr>
          <w:rFonts w:cs="Arial"/>
          <w:b/>
          <w:bCs/>
          <w:iCs/>
        </w:rPr>
        <w:t>agus</w:t>
      </w:r>
      <w:proofErr w:type="spellEnd"/>
      <w:r>
        <w:rPr>
          <w:rFonts w:cs="Arial"/>
          <w:b/>
          <w:bCs/>
          <w:iCs/>
        </w:rPr>
        <w:t xml:space="preserve"> </w:t>
      </w:r>
      <w:proofErr w:type="spellStart"/>
      <w:r>
        <w:rPr>
          <w:rFonts w:cs="Arial"/>
          <w:b/>
          <w:bCs/>
          <w:iCs/>
        </w:rPr>
        <w:t>Cnáimhseachais</w:t>
      </w:r>
      <w:proofErr w:type="spellEnd"/>
      <w:r>
        <w:rPr>
          <w:rFonts w:cs="Arial"/>
          <w:b/>
          <w:bCs/>
          <w:iCs/>
        </w:rPr>
        <w:t xml:space="preserve"> </w:t>
      </w:r>
      <w:proofErr w:type="spellStart"/>
      <w:r>
        <w:rPr>
          <w:rFonts w:cs="Arial"/>
          <w:b/>
          <w:bCs/>
          <w:iCs/>
        </w:rPr>
        <w:t>na</w:t>
      </w:r>
      <w:proofErr w:type="spellEnd"/>
      <w:r>
        <w:rPr>
          <w:rFonts w:cs="Arial"/>
          <w:b/>
          <w:bCs/>
          <w:iCs/>
        </w:rPr>
        <w:t xml:space="preserve"> </w:t>
      </w:r>
      <w:proofErr w:type="spellStart"/>
      <w:r>
        <w:rPr>
          <w:rFonts w:cs="Arial"/>
          <w:b/>
          <w:bCs/>
          <w:iCs/>
        </w:rPr>
        <w:t>hÉireann</w:t>
      </w:r>
      <w:proofErr w:type="spellEnd"/>
      <w:r>
        <w:rPr>
          <w:rFonts w:cs="Arial"/>
          <w:b/>
          <w:bCs/>
          <w:iCs/>
        </w:rPr>
        <w:t xml:space="preserve"> (Nursing and Midwifery Board of Ireland)</w:t>
      </w:r>
    </w:p>
    <w:p w14:paraId="3AFDEDCE" w14:textId="77777777" w:rsidR="002D5E4C" w:rsidRDefault="002D5E4C" w:rsidP="002D5E4C">
      <w:pPr>
        <w:rPr>
          <w:rFonts w:cs="Arial"/>
          <w:b/>
          <w:bCs/>
          <w:iCs/>
        </w:rPr>
      </w:pPr>
    </w:p>
    <w:p w14:paraId="3A98C384" w14:textId="77777777" w:rsidR="002D5E4C" w:rsidRDefault="002D5E4C" w:rsidP="002D5E4C">
      <w:pPr>
        <w:pStyle w:val="ListParagraph"/>
        <w:numPr>
          <w:ilvl w:val="0"/>
          <w:numId w:val="6"/>
        </w:numPr>
        <w:rPr>
          <w:rFonts w:ascii="Arial" w:hAnsi="Arial" w:cs="Arial"/>
          <w:bCs/>
          <w:iCs/>
        </w:rPr>
      </w:pPr>
      <w:r>
        <w:rPr>
          <w:rFonts w:ascii="Arial" w:hAnsi="Arial" w:cs="Arial"/>
          <w:bCs/>
          <w:iCs/>
        </w:rPr>
        <w:t>If you are interested in pursuing a career as a nurse with the HSE, we recommend that you commence the registration process now.</w:t>
      </w:r>
    </w:p>
    <w:p w14:paraId="119163F7" w14:textId="77777777" w:rsidR="002D5E4C" w:rsidRDefault="002D5E4C" w:rsidP="002D5E4C">
      <w:pPr>
        <w:pStyle w:val="ListParagraph"/>
        <w:numPr>
          <w:ilvl w:val="0"/>
          <w:numId w:val="6"/>
        </w:numPr>
        <w:rPr>
          <w:rFonts w:ascii="Arial" w:hAnsi="Arial" w:cs="Arial"/>
          <w:bCs/>
          <w:iCs/>
        </w:rPr>
      </w:pPr>
      <w:r>
        <w:rPr>
          <w:rFonts w:ascii="Arial" w:hAnsi="Arial" w:cs="Arial"/>
          <w:bCs/>
          <w:iCs/>
        </w:rPr>
        <w:t xml:space="preserve">If you are successful at interview and are not registered in the General Division of the Register of Nurses maintained by Bord </w:t>
      </w:r>
      <w:proofErr w:type="spellStart"/>
      <w:r>
        <w:rPr>
          <w:rFonts w:ascii="Arial" w:hAnsi="Arial" w:cs="Arial"/>
          <w:bCs/>
          <w:iCs/>
        </w:rPr>
        <w:t>Altranais</w:t>
      </w:r>
      <w:proofErr w:type="spellEnd"/>
      <w:r>
        <w:rPr>
          <w:rFonts w:ascii="Arial" w:hAnsi="Arial" w:cs="Arial"/>
          <w:bCs/>
          <w:iCs/>
        </w:rPr>
        <w:t xml:space="preserve"> </w:t>
      </w:r>
      <w:proofErr w:type="spellStart"/>
      <w:r>
        <w:rPr>
          <w:rFonts w:ascii="Arial" w:hAnsi="Arial" w:cs="Arial"/>
          <w:bCs/>
          <w:iCs/>
        </w:rPr>
        <w:t>agus</w:t>
      </w:r>
      <w:proofErr w:type="spellEnd"/>
      <w:r>
        <w:rPr>
          <w:rFonts w:ascii="Arial" w:hAnsi="Arial" w:cs="Arial"/>
          <w:bCs/>
          <w:iCs/>
        </w:rPr>
        <w:t xml:space="preserve"> </w:t>
      </w:r>
      <w:proofErr w:type="spellStart"/>
      <w:r>
        <w:rPr>
          <w:rFonts w:ascii="Arial" w:hAnsi="Arial" w:cs="Arial"/>
          <w:bCs/>
          <w:iCs/>
        </w:rPr>
        <w:t>Cnáimhseachais</w:t>
      </w:r>
      <w:proofErr w:type="spellEnd"/>
      <w:r>
        <w:rPr>
          <w:rFonts w:ascii="Arial" w:hAnsi="Arial" w:cs="Arial"/>
          <w:bCs/>
          <w:iCs/>
        </w:rPr>
        <w:t xml:space="preserve"> </w:t>
      </w:r>
      <w:proofErr w:type="spellStart"/>
      <w:r>
        <w:rPr>
          <w:rFonts w:ascii="Arial" w:hAnsi="Arial" w:cs="Arial"/>
          <w:bCs/>
          <w:iCs/>
        </w:rPr>
        <w:t>na</w:t>
      </w:r>
      <w:proofErr w:type="spellEnd"/>
      <w:r>
        <w:rPr>
          <w:rFonts w:ascii="Arial" w:hAnsi="Arial" w:cs="Arial"/>
          <w:bCs/>
          <w:iCs/>
        </w:rPr>
        <w:t xml:space="preserve"> </w:t>
      </w:r>
      <w:proofErr w:type="spellStart"/>
      <w:r>
        <w:rPr>
          <w:rFonts w:ascii="Arial" w:hAnsi="Arial" w:cs="Arial"/>
          <w:bCs/>
          <w:iCs/>
        </w:rPr>
        <w:t>hÉireann</w:t>
      </w:r>
      <w:proofErr w:type="spellEnd"/>
      <w:r>
        <w:rPr>
          <w:rFonts w:ascii="Arial" w:hAnsi="Arial" w:cs="Arial"/>
          <w:bCs/>
          <w:iCs/>
        </w:rPr>
        <w:t xml:space="preserve">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11B4B960" w14:textId="77777777" w:rsidR="002D5E4C" w:rsidRDefault="002D5E4C" w:rsidP="002D5E4C">
      <w:pPr>
        <w:pStyle w:val="ListParagraph"/>
        <w:numPr>
          <w:ilvl w:val="0"/>
          <w:numId w:val="6"/>
        </w:numPr>
        <w:rPr>
          <w:rFonts w:ascii="Arial" w:hAnsi="Arial" w:cs="Arial"/>
          <w:bCs/>
          <w:iCs/>
        </w:rPr>
      </w:pPr>
      <w:r>
        <w:rPr>
          <w:rFonts w:ascii="Arial" w:hAnsi="Arial" w:cs="Arial"/>
          <w:bCs/>
          <w:iCs/>
        </w:rPr>
        <w:t xml:space="preserve">Seeking registration is the responsibility of the candidate. </w:t>
      </w:r>
    </w:p>
    <w:p w14:paraId="5D3845A8" w14:textId="77777777" w:rsidR="002D5E4C" w:rsidRDefault="002D5E4C" w:rsidP="002D5E4C">
      <w:pPr>
        <w:pStyle w:val="ListParagraph"/>
        <w:numPr>
          <w:ilvl w:val="0"/>
          <w:numId w:val="6"/>
        </w:numPr>
        <w:rPr>
          <w:rFonts w:ascii="Arial" w:hAnsi="Arial" w:cs="Arial"/>
          <w:bCs/>
          <w:iCs/>
        </w:rPr>
      </w:pPr>
      <w:r>
        <w:rPr>
          <w:rFonts w:ascii="Arial" w:hAnsi="Arial" w:cs="Arial"/>
          <w:bCs/>
          <w:iCs/>
        </w:rPr>
        <w:t xml:space="preserve">Please note registration can take </w:t>
      </w:r>
      <w:proofErr w:type="gramStart"/>
      <w:r>
        <w:rPr>
          <w:rFonts w:ascii="Arial" w:hAnsi="Arial" w:cs="Arial"/>
          <w:bCs/>
          <w:iCs/>
        </w:rPr>
        <w:t>a period of time</w:t>
      </w:r>
      <w:proofErr w:type="gramEnd"/>
      <w:r>
        <w:rPr>
          <w:rFonts w:ascii="Arial" w:hAnsi="Arial" w:cs="Arial"/>
          <w:bCs/>
          <w:iCs/>
        </w:rPr>
        <w:t>.</w:t>
      </w:r>
    </w:p>
    <w:p w14:paraId="52D51732" w14:textId="77777777" w:rsidR="002D5E4C" w:rsidRDefault="002D5E4C" w:rsidP="002D5E4C">
      <w:pPr>
        <w:pStyle w:val="ListParagraph"/>
        <w:numPr>
          <w:ilvl w:val="0"/>
          <w:numId w:val="6"/>
        </w:numPr>
        <w:rPr>
          <w:rFonts w:ascii="Arial" w:hAnsi="Arial" w:cs="Arial"/>
          <w:bCs/>
          <w:iCs/>
        </w:rPr>
      </w:pPr>
      <w:r>
        <w:rPr>
          <w:rFonts w:ascii="Arial" w:hAnsi="Arial" w:cs="Arial"/>
          <w:bCs/>
          <w:iCs/>
        </w:rPr>
        <w:t xml:space="preserve">For further details on registration please see www.nursingboard.ie </w:t>
      </w:r>
    </w:p>
    <w:p w14:paraId="53E7B8D9" w14:textId="77777777" w:rsidR="002D5E4C" w:rsidRDefault="002D5E4C" w:rsidP="002D5E4C">
      <w:pPr>
        <w:rPr>
          <w:rFonts w:cs="Arial"/>
          <w:bCs/>
          <w:iCs/>
        </w:rPr>
      </w:pPr>
    </w:p>
    <w:p w14:paraId="7BAB34F2" w14:textId="77777777" w:rsidR="002D5E4C" w:rsidRDefault="002D5E4C" w:rsidP="002D5E4C">
      <w:pPr>
        <w:rPr>
          <w:rFonts w:cs="Arial"/>
          <w:b/>
          <w:bCs/>
          <w:iCs/>
          <w:color w:val="FF0000"/>
        </w:rPr>
      </w:pPr>
      <w:r>
        <w:rPr>
          <w:rFonts w:cs="Arial"/>
          <w:bCs/>
          <w:iCs/>
        </w:rPr>
        <w:t xml:space="preserve">* Dormant = you retain your place on the </w:t>
      </w:r>
      <w:proofErr w:type="gramStart"/>
      <w:r>
        <w:rPr>
          <w:rFonts w:cs="Arial"/>
          <w:bCs/>
          <w:iCs/>
        </w:rPr>
        <w:t>panel</w:t>
      </w:r>
      <w:proofErr w:type="gramEnd"/>
      <w:r>
        <w:rPr>
          <w:rFonts w:cs="Arial"/>
          <w:bCs/>
          <w:iCs/>
        </w:rPr>
        <w:t xml:space="preserve"> but you are not contacted about opportunities</w:t>
      </w:r>
    </w:p>
    <w:p w14:paraId="721B1921" w14:textId="77777777" w:rsidR="002D5E4C" w:rsidRDefault="002D5E4C" w:rsidP="002D5E4C">
      <w:pPr>
        <w:rPr>
          <w:rFonts w:cs="Arial"/>
          <w:b/>
          <w:bCs/>
          <w:iCs/>
          <w:color w:val="FF0000"/>
        </w:rPr>
      </w:pPr>
    </w:p>
    <w:p w14:paraId="149FF283" w14:textId="77777777" w:rsidR="002D5E4C" w:rsidRDefault="002D5E4C" w:rsidP="002D5E4C">
      <w:pPr>
        <w:rPr>
          <w:rFonts w:cs="Arial"/>
          <w:b/>
          <w:bCs/>
          <w:iCs/>
          <w:color w:val="FF0000"/>
        </w:rPr>
      </w:pPr>
    </w:p>
    <w:p w14:paraId="056706AD" w14:textId="5C663169"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 xml:space="preserve">A scanned copy of your passport showing your identification i.e. the first page of your passport showing your photograph and personal details and current immigration Stamp 1, Stamp 1G, </w:t>
      </w:r>
      <w:proofErr w:type="gramStart"/>
      <w:r w:rsidRPr="0043242A">
        <w:rPr>
          <w:rFonts w:ascii="Arial" w:hAnsi="Arial" w:cs="Arial"/>
        </w:rPr>
        <w:t>Stamp</w:t>
      </w:r>
      <w:proofErr w:type="gramEnd"/>
      <w:r w:rsidRPr="0043242A">
        <w:rPr>
          <w:rFonts w:ascii="Arial" w:hAnsi="Arial" w:cs="Arial"/>
        </w:rPr>
        <w:t xml:space="preserve"> 4, Stamp 5, or Stamp 6 showing you have permission to be in this State</w:t>
      </w:r>
      <w:r w:rsidRPr="0043242A">
        <w:rPr>
          <w:rFonts w:ascii="Arial" w:hAnsi="Arial" w:cs="Arial"/>
          <w:b/>
          <w:bCs/>
        </w:rPr>
        <w:t>.</w:t>
      </w:r>
    </w:p>
    <w:p w14:paraId="45EC0B68" w14:textId="77777777" w:rsidR="00920832" w:rsidRPr="0043242A" w:rsidRDefault="00920832" w:rsidP="002D5E4C">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 xml:space="preserve">A scanned copy of your current Irish Residence Permit showing Stamp 1, Stamp 1G, </w:t>
      </w:r>
      <w:proofErr w:type="gramStart"/>
      <w:r w:rsidRPr="0043242A">
        <w:rPr>
          <w:rFonts w:cs="Arial"/>
        </w:rPr>
        <w:t>Stamp</w:t>
      </w:r>
      <w:proofErr w:type="gramEnd"/>
      <w:r w:rsidRPr="0043242A">
        <w:rPr>
          <w:rFonts w:cs="Arial"/>
        </w:rPr>
        <w:t xml:space="preserve">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2D5E4C">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2D5E4C">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2D5E4C">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2D5E4C">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F1BD03B"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BDE7" w14:textId="77777777" w:rsidR="00F25CAC" w:rsidRDefault="00F25CAC">
      <w:r>
        <w:separator/>
      </w:r>
    </w:p>
  </w:endnote>
  <w:endnote w:type="continuationSeparator" w:id="0">
    <w:p w14:paraId="555499EE" w14:textId="77777777" w:rsidR="00F25CAC" w:rsidRDefault="00F2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DFBBED0"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2D5E4C">
      <w:rPr>
        <w:rFonts w:ascii="Arial" w:hAnsi="Arial" w:cs="Arial"/>
        <w:iCs/>
        <w:sz w:val="20"/>
        <w:lang w:eastAsia="en-GB"/>
      </w:rPr>
      <w:t>RS15141 Clinical Nurse Manager 1, Occupational Health</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D5E4C">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FDAF" w14:textId="77777777" w:rsidR="00F25CAC" w:rsidRDefault="00F25CAC">
      <w:r>
        <w:separator/>
      </w:r>
    </w:p>
  </w:footnote>
  <w:footnote w:type="continuationSeparator" w:id="0">
    <w:p w14:paraId="02E64962" w14:textId="77777777" w:rsidR="00F25CAC" w:rsidRDefault="00F25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37162150">
    <w:abstractNumId w:val="0"/>
  </w:num>
  <w:num w:numId="2" w16cid:durableId="1829176177">
    <w:abstractNumId w:val="16"/>
  </w:num>
  <w:num w:numId="3" w16cid:durableId="1192572871">
    <w:abstractNumId w:val="7"/>
  </w:num>
  <w:num w:numId="4" w16cid:durableId="871454367">
    <w:abstractNumId w:val="1"/>
  </w:num>
  <w:num w:numId="5" w16cid:durableId="415441332">
    <w:abstractNumId w:val="19"/>
  </w:num>
  <w:num w:numId="6" w16cid:durableId="2072074958">
    <w:abstractNumId w:val="22"/>
  </w:num>
  <w:num w:numId="7" w16cid:durableId="1490173694">
    <w:abstractNumId w:val="9"/>
  </w:num>
  <w:num w:numId="8" w16cid:durableId="580985777">
    <w:abstractNumId w:val="18"/>
  </w:num>
  <w:num w:numId="9" w16cid:durableId="758260654">
    <w:abstractNumId w:val="3"/>
  </w:num>
  <w:num w:numId="10" w16cid:durableId="1303776542">
    <w:abstractNumId w:val="11"/>
  </w:num>
  <w:num w:numId="11" w16cid:durableId="823081079">
    <w:abstractNumId w:val="6"/>
  </w:num>
  <w:num w:numId="12" w16cid:durableId="642080246">
    <w:abstractNumId w:val="21"/>
  </w:num>
  <w:num w:numId="13" w16cid:durableId="524057643">
    <w:abstractNumId w:val="17"/>
  </w:num>
  <w:num w:numId="14" w16cid:durableId="9449836">
    <w:abstractNumId w:val="25"/>
  </w:num>
  <w:num w:numId="15" w16cid:durableId="1402941937">
    <w:abstractNumId w:val="5"/>
  </w:num>
  <w:num w:numId="16" w16cid:durableId="274486690">
    <w:abstractNumId w:val="15"/>
  </w:num>
  <w:num w:numId="17" w16cid:durableId="496729486">
    <w:abstractNumId w:val="12"/>
  </w:num>
  <w:num w:numId="18" w16cid:durableId="12254861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6267520">
    <w:abstractNumId w:val="14"/>
  </w:num>
  <w:num w:numId="20" w16cid:durableId="725642220">
    <w:abstractNumId w:val="13"/>
  </w:num>
  <w:num w:numId="21" w16cid:durableId="1391032302">
    <w:abstractNumId w:val="23"/>
  </w:num>
  <w:num w:numId="22" w16cid:durableId="153449221">
    <w:abstractNumId w:val="1"/>
  </w:num>
  <w:num w:numId="23" w16cid:durableId="451678234">
    <w:abstractNumId w:val="0"/>
  </w:num>
  <w:num w:numId="24" w16cid:durableId="1493762818">
    <w:abstractNumId w:val="4"/>
  </w:num>
  <w:num w:numId="25" w16cid:durableId="1678851259">
    <w:abstractNumId w:val="8"/>
  </w:num>
  <w:num w:numId="26" w16cid:durableId="919364005">
    <w:abstractNumId w:val="19"/>
  </w:num>
  <w:num w:numId="27" w16cid:durableId="2087341544">
    <w:abstractNumId w:val="2"/>
  </w:num>
  <w:num w:numId="28" w16cid:durableId="1322930677">
    <w:abstractNumId w:val="20"/>
  </w:num>
  <w:num w:numId="29" w16cid:durableId="168775126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0F4809"/>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5E4C"/>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37F"/>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CAC"/>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612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siobhan.clancy3@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9E488-E357-4AB0-A33D-4759AF00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5557</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37158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Siobhan Clancy3</cp:lastModifiedBy>
  <cp:revision>3</cp:revision>
  <cp:lastPrinted>2020-03-25T10:41:00Z</cp:lastPrinted>
  <dcterms:created xsi:type="dcterms:W3CDTF">2025-12-08T14:40:00Z</dcterms:created>
  <dcterms:modified xsi:type="dcterms:W3CDTF">2026-01-23T10:50:00Z</dcterms:modified>
</cp:coreProperties>
</file>