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94ACF" w14:textId="77777777" w:rsidR="00A168B5" w:rsidRPr="00040A6B" w:rsidRDefault="00A168B5" w:rsidP="00A80A1F">
      <w:pPr>
        <w:jc w:val="both"/>
        <w:rPr>
          <w:rFonts w:cs="Arial"/>
          <w:b/>
        </w:rPr>
      </w:pPr>
      <w:r w:rsidRPr="00040A6B">
        <w:rPr>
          <w:rFonts w:cs="Arial"/>
          <w:b/>
        </w:rPr>
        <w:tab/>
      </w:r>
      <w:r w:rsidRPr="00040A6B">
        <w:rPr>
          <w:rFonts w:cs="Arial"/>
          <w:b/>
        </w:rPr>
        <w:tab/>
      </w:r>
    </w:p>
    <w:p w14:paraId="5281BA36" w14:textId="4ADFDC15" w:rsidR="00A168B5" w:rsidRPr="00040A6B" w:rsidRDefault="00AC6697" w:rsidP="00526FCB">
      <w:pPr>
        <w:jc w:val="right"/>
        <w:outlineLvl w:val="0"/>
        <w:rPr>
          <w:rFonts w:cs="Arial"/>
          <w:b/>
        </w:rPr>
      </w:pPr>
      <w:r>
        <w:rPr>
          <w:noProof/>
          <w:lang w:eastAsia="en-IE"/>
        </w:rPr>
        <w:drawing>
          <wp:anchor distT="0" distB="0" distL="114300" distR="114300" simplePos="0" relativeHeight="251665408" behindDoc="1" locked="0" layoutInCell="1" allowOverlap="1" wp14:anchorId="0A3A822D" wp14:editId="0C270011">
            <wp:simplePos x="0" y="0"/>
            <wp:positionH relativeFrom="margin">
              <wp:posOffset>-121285</wp:posOffset>
            </wp:positionH>
            <wp:positionV relativeFrom="topMargin">
              <wp:posOffset>752475</wp:posOffset>
            </wp:positionV>
            <wp:extent cx="1009650" cy="838200"/>
            <wp:effectExtent l="0" t="0" r="0" b="0"/>
            <wp:wrapSquare wrapText="bothSides"/>
            <wp:docPr id="1" name="Picture 1"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11">
                      <a:extLst>
                        <a:ext uri="{28A0092B-C50C-407E-A947-70E740481C1C}">
                          <a14:useLocalDpi xmlns:a14="http://schemas.microsoft.com/office/drawing/2010/main" val="0"/>
                        </a:ext>
                      </a:extLst>
                    </a:blip>
                    <a:srcRect l="5693" t="20212" r="80994" b="39365"/>
                    <a:stretch>
                      <a:fillRect/>
                    </a:stretch>
                  </pic:blipFill>
                  <pic:spPr bwMode="auto">
                    <a:xfrm>
                      <a:off x="0" y="0"/>
                      <a:ext cx="1009650" cy="838200"/>
                    </a:xfrm>
                    <a:prstGeom prst="rect">
                      <a:avLst/>
                    </a:prstGeom>
                    <a:noFill/>
                  </pic:spPr>
                </pic:pic>
              </a:graphicData>
            </a:graphic>
            <wp14:sizeRelH relativeFrom="page">
              <wp14:pctWidth>0</wp14:pctWidth>
            </wp14:sizeRelH>
            <wp14:sizeRelV relativeFrom="page">
              <wp14:pctHeight>0</wp14:pctHeight>
            </wp14:sizeRelV>
          </wp:anchor>
        </w:drawing>
      </w:r>
    </w:p>
    <w:p w14:paraId="55D1919E" w14:textId="77777777" w:rsidR="00172B85" w:rsidRDefault="00172B85" w:rsidP="00B67630">
      <w:pPr>
        <w:jc w:val="right"/>
        <w:outlineLvl w:val="0"/>
        <w:rPr>
          <w:rFonts w:cs="Arial"/>
          <w:b/>
        </w:rPr>
      </w:pPr>
    </w:p>
    <w:p w14:paraId="2CA95213" w14:textId="77777777" w:rsidR="00172B85" w:rsidRDefault="00172B85" w:rsidP="00B67630">
      <w:pPr>
        <w:jc w:val="right"/>
        <w:outlineLvl w:val="0"/>
        <w:rPr>
          <w:rFonts w:cs="Arial"/>
          <w:b/>
        </w:rPr>
      </w:pPr>
    </w:p>
    <w:p w14:paraId="76BE6B35" w14:textId="77777777" w:rsidR="00172B85" w:rsidRDefault="00172B85" w:rsidP="00B67630">
      <w:pPr>
        <w:jc w:val="right"/>
        <w:outlineLvl w:val="0"/>
        <w:rPr>
          <w:rFonts w:cs="Arial"/>
          <w:b/>
        </w:rPr>
      </w:pPr>
    </w:p>
    <w:p w14:paraId="0223B4F6" w14:textId="6EFE5D0D" w:rsidR="00E51E4D" w:rsidRPr="00A16E13" w:rsidRDefault="007A6951" w:rsidP="00AC6697">
      <w:pPr>
        <w:ind w:left="5103" w:hanging="63"/>
        <w:jc w:val="right"/>
        <w:rPr>
          <w:b/>
        </w:rPr>
      </w:pPr>
      <w:r>
        <w:rPr>
          <w:b/>
        </w:rPr>
        <w:t xml:space="preserve">Data Protection </w:t>
      </w:r>
      <w:r w:rsidR="00B73811">
        <w:rPr>
          <w:b/>
        </w:rPr>
        <w:t>Governance Lead</w:t>
      </w:r>
      <w:r w:rsidR="00AC6697">
        <w:rPr>
          <w:b/>
        </w:rPr>
        <w:t xml:space="preserve"> (</w:t>
      </w:r>
      <w:r w:rsidR="00A16E13" w:rsidRPr="00A16E13">
        <w:rPr>
          <w:b/>
        </w:rPr>
        <w:t>Grade VII</w:t>
      </w:r>
      <w:r w:rsidR="00784E5C">
        <w:rPr>
          <w:b/>
        </w:rPr>
        <w:t>I</w:t>
      </w:r>
      <w:r w:rsidR="00AC6697">
        <w:rPr>
          <w:b/>
        </w:rPr>
        <w:t>)</w:t>
      </w:r>
    </w:p>
    <w:p w14:paraId="5C8FDEE1" w14:textId="77777777" w:rsidR="00AC6697" w:rsidRPr="00AC6697" w:rsidRDefault="00AC6697" w:rsidP="00CC7EA8">
      <w:pPr>
        <w:jc w:val="right"/>
        <w:outlineLvl w:val="0"/>
        <w:rPr>
          <w:rFonts w:cs="Arial"/>
          <w:b/>
          <w:sz w:val="12"/>
        </w:rPr>
      </w:pPr>
    </w:p>
    <w:p w14:paraId="2E32CBDE" w14:textId="5BB22705" w:rsidR="00A168B5" w:rsidRPr="00011C59" w:rsidRDefault="00400AED" w:rsidP="00CC7EA8">
      <w:pPr>
        <w:jc w:val="right"/>
        <w:outlineLvl w:val="0"/>
        <w:rPr>
          <w:rFonts w:cs="Arial"/>
          <w:b/>
          <w:sz w:val="22"/>
        </w:rPr>
      </w:pPr>
      <w:r w:rsidRPr="00011C59">
        <w:rPr>
          <w:rFonts w:cs="Arial"/>
          <w:b/>
          <w:sz w:val="22"/>
        </w:rPr>
        <w:t>Job Specification &amp;</w:t>
      </w:r>
      <w:r w:rsidR="00A168B5" w:rsidRPr="00011C59">
        <w:rPr>
          <w:rFonts w:cs="Arial"/>
          <w:b/>
          <w:sz w:val="22"/>
        </w:rPr>
        <w:t xml:space="preserve"> Terms and Conditions</w:t>
      </w:r>
    </w:p>
    <w:p w14:paraId="6DC3D278" w14:textId="77777777" w:rsidR="00A168B5" w:rsidRPr="00040A6B" w:rsidRDefault="00A168B5" w:rsidP="001D0D8F">
      <w:pPr>
        <w:rPr>
          <w:rFonts w:cs="Arial"/>
        </w:rPr>
      </w:pPr>
    </w:p>
    <w:tbl>
      <w:tblPr>
        <w:tblW w:w="1070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4"/>
        <w:gridCol w:w="8334"/>
      </w:tblGrid>
      <w:tr w:rsidR="00A168B5" w:rsidRPr="00040A6B" w14:paraId="6C1D8DE5" w14:textId="77777777" w:rsidTr="00400AED">
        <w:trPr>
          <w:trHeight w:val="631"/>
        </w:trPr>
        <w:tc>
          <w:tcPr>
            <w:tcW w:w="2374" w:type="dxa"/>
          </w:tcPr>
          <w:p w14:paraId="0C6E4919" w14:textId="77777777" w:rsidR="00A168B5" w:rsidRPr="00040A6B" w:rsidRDefault="00A168B5" w:rsidP="008F4854">
            <w:pPr>
              <w:rPr>
                <w:rFonts w:cs="Arial"/>
                <w:b/>
                <w:bCs/>
              </w:rPr>
            </w:pPr>
            <w:r w:rsidRPr="00040A6B">
              <w:rPr>
                <w:rFonts w:cs="Arial"/>
                <w:b/>
                <w:bCs/>
              </w:rPr>
              <w:t xml:space="preserve">Job Title and </w:t>
            </w:r>
          </w:p>
          <w:p w14:paraId="7DF6EF2A" w14:textId="77777777" w:rsidR="00A168B5" w:rsidRPr="00040A6B" w:rsidRDefault="00A168B5" w:rsidP="008F4854">
            <w:pPr>
              <w:rPr>
                <w:rFonts w:cs="Arial"/>
                <w:b/>
                <w:bCs/>
              </w:rPr>
            </w:pPr>
            <w:r w:rsidRPr="00040A6B">
              <w:rPr>
                <w:rFonts w:cs="Arial"/>
                <w:b/>
                <w:bCs/>
              </w:rPr>
              <w:t>Grade</w:t>
            </w:r>
          </w:p>
        </w:tc>
        <w:tc>
          <w:tcPr>
            <w:tcW w:w="8334" w:type="dxa"/>
          </w:tcPr>
          <w:p w14:paraId="0542091C" w14:textId="3070C8E5" w:rsidR="00A16E13" w:rsidRPr="00AC6697" w:rsidRDefault="00A34DE9" w:rsidP="00A16E13">
            <w:r w:rsidRPr="00AC6697">
              <w:t xml:space="preserve">Data Protection </w:t>
            </w:r>
            <w:r w:rsidR="00B73811">
              <w:t>Governance</w:t>
            </w:r>
            <w:r w:rsidRPr="00AC6697">
              <w:t xml:space="preserve"> </w:t>
            </w:r>
            <w:r w:rsidR="00AC6697" w:rsidRPr="00AC6697">
              <w:t>Lead (</w:t>
            </w:r>
            <w:r w:rsidR="00A16E13" w:rsidRPr="00AC6697">
              <w:t>Grade VII</w:t>
            </w:r>
            <w:r w:rsidR="00784E5C" w:rsidRPr="00AC6697">
              <w:t>I</w:t>
            </w:r>
            <w:r w:rsidR="00AC6697" w:rsidRPr="00AC6697">
              <w:t>)</w:t>
            </w:r>
          </w:p>
          <w:p w14:paraId="32AC20A8" w14:textId="5C531320" w:rsidR="00A168B5" w:rsidRPr="00AC6697" w:rsidRDefault="00D94C6D" w:rsidP="00784E5C">
            <w:pPr>
              <w:rPr>
                <w:rFonts w:cs="Arial"/>
                <w:i/>
                <w:iCs/>
              </w:rPr>
            </w:pPr>
            <w:r w:rsidRPr="00AC6697">
              <w:rPr>
                <w:rFonts w:cs="Arial"/>
                <w:i/>
                <w:iCs/>
              </w:rPr>
              <w:t>(Grade Code</w:t>
            </w:r>
            <w:r w:rsidR="00AC6697" w:rsidRPr="00AC6697">
              <w:rPr>
                <w:rFonts w:cs="Arial"/>
                <w:i/>
                <w:iCs/>
              </w:rPr>
              <w:t>:</w:t>
            </w:r>
            <w:r w:rsidRPr="00AC6697">
              <w:rPr>
                <w:rFonts w:cs="Arial"/>
                <w:i/>
                <w:iCs/>
              </w:rPr>
              <w:t xml:space="preserve"> 0</w:t>
            </w:r>
            <w:r w:rsidR="00784E5C" w:rsidRPr="00AC6697">
              <w:rPr>
                <w:rFonts w:cs="Arial"/>
                <w:i/>
                <w:iCs/>
              </w:rPr>
              <w:t>655</w:t>
            </w:r>
            <w:r w:rsidRPr="00AC6697">
              <w:rPr>
                <w:rFonts w:cs="Arial"/>
                <w:i/>
                <w:iCs/>
              </w:rPr>
              <w:t>)</w:t>
            </w:r>
          </w:p>
          <w:p w14:paraId="0AE7726E" w14:textId="7098D83A" w:rsidR="00AC6697" w:rsidRPr="00040A6B" w:rsidRDefault="00AC6697" w:rsidP="00784E5C">
            <w:pPr>
              <w:rPr>
                <w:rFonts w:cs="Arial"/>
                <w:b/>
                <w:bCs/>
                <w:iCs/>
              </w:rPr>
            </w:pPr>
          </w:p>
        </w:tc>
      </w:tr>
      <w:tr w:rsidR="00A168B5" w:rsidRPr="00040A6B" w14:paraId="4E087B90" w14:textId="77777777" w:rsidTr="00400AED">
        <w:tc>
          <w:tcPr>
            <w:tcW w:w="2374" w:type="dxa"/>
          </w:tcPr>
          <w:p w14:paraId="44D98347" w14:textId="77777777" w:rsidR="00A168B5" w:rsidRPr="00040A6B" w:rsidRDefault="00A168B5" w:rsidP="008406FA">
            <w:pPr>
              <w:rPr>
                <w:rFonts w:cs="Arial"/>
                <w:b/>
                <w:bCs/>
              </w:rPr>
            </w:pPr>
            <w:r w:rsidRPr="00040A6B">
              <w:rPr>
                <w:rFonts w:cs="Arial"/>
                <w:b/>
                <w:bCs/>
              </w:rPr>
              <w:t xml:space="preserve">Campaign Reference </w:t>
            </w:r>
          </w:p>
        </w:tc>
        <w:tc>
          <w:tcPr>
            <w:tcW w:w="8334" w:type="dxa"/>
          </w:tcPr>
          <w:p w14:paraId="1071471B" w14:textId="28AF07EE" w:rsidR="00A168B5" w:rsidRDefault="00B73811" w:rsidP="006309CC">
            <w:pPr>
              <w:rPr>
                <w:rFonts w:cs="Arial"/>
                <w:iCs/>
              </w:rPr>
            </w:pPr>
            <w:r>
              <w:rPr>
                <w:rFonts w:cs="Arial"/>
                <w:iCs/>
              </w:rPr>
              <w:t>NRS15143</w:t>
            </w:r>
          </w:p>
          <w:p w14:paraId="678E02A6" w14:textId="579F2C3F" w:rsidR="00AC6697" w:rsidRPr="00CA322B" w:rsidRDefault="00AC6697" w:rsidP="006309CC">
            <w:pPr>
              <w:rPr>
                <w:rFonts w:cs="Arial"/>
                <w:iCs/>
              </w:rPr>
            </w:pPr>
          </w:p>
        </w:tc>
      </w:tr>
      <w:tr w:rsidR="00A168B5" w:rsidRPr="00040A6B" w14:paraId="34166C66" w14:textId="77777777" w:rsidTr="00400AED">
        <w:tc>
          <w:tcPr>
            <w:tcW w:w="2374" w:type="dxa"/>
          </w:tcPr>
          <w:p w14:paraId="36791450" w14:textId="77777777" w:rsidR="00A168B5" w:rsidRPr="00040A6B" w:rsidRDefault="00A168B5" w:rsidP="008F4854">
            <w:pPr>
              <w:rPr>
                <w:rFonts w:cs="Arial"/>
                <w:b/>
                <w:bCs/>
              </w:rPr>
            </w:pPr>
            <w:r w:rsidRPr="00040A6B">
              <w:rPr>
                <w:rFonts w:cs="Arial"/>
                <w:b/>
                <w:bCs/>
              </w:rPr>
              <w:t>Closing Date</w:t>
            </w:r>
          </w:p>
        </w:tc>
        <w:tc>
          <w:tcPr>
            <w:tcW w:w="8334" w:type="dxa"/>
          </w:tcPr>
          <w:p w14:paraId="7C4ACB13" w14:textId="6257DD63" w:rsidR="00AC6697" w:rsidRPr="001D589B" w:rsidRDefault="001D589B" w:rsidP="00AC6FC9">
            <w:pPr>
              <w:pStyle w:val="Default"/>
              <w:jc w:val="both"/>
              <w:rPr>
                <w:rFonts w:ascii="Arial" w:hAnsi="Arial" w:cs="Arial"/>
                <w:b/>
                <w:bCs/>
                <w:color w:val="auto"/>
                <w:sz w:val="20"/>
                <w:szCs w:val="20"/>
                <w:lang w:val="en-IE"/>
              </w:rPr>
            </w:pPr>
            <w:r w:rsidRPr="001D589B">
              <w:rPr>
                <w:rFonts w:ascii="Arial" w:hAnsi="Arial" w:cs="Arial"/>
                <w:b/>
                <w:bCs/>
                <w:color w:val="auto"/>
                <w:sz w:val="20"/>
                <w:szCs w:val="20"/>
                <w:lang w:val="en-IE"/>
              </w:rPr>
              <w:t>Tuesday 17</w:t>
            </w:r>
            <w:r w:rsidRPr="001D589B">
              <w:rPr>
                <w:rFonts w:ascii="Arial" w:hAnsi="Arial" w:cs="Arial"/>
                <w:b/>
                <w:bCs/>
                <w:color w:val="auto"/>
                <w:sz w:val="20"/>
                <w:szCs w:val="20"/>
                <w:vertAlign w:val="superscript"/>
                <w:lang w:val="en-IE"/>
              </w:rPr>
              <w:t>th</w:t>
            </w:r>
            <w:r w:rsidRPr="001D589B">
              <w:rPr>
                <w:rFonts w:ascii="Arial" w:hAnsi="Arial" w:cs="Arial"/>
                <w:b/>
                <w:bCs/>
                <w:color w:val="auto"/>
                <w:sz w:val="20"/>
                <w:szCs w:val="20"/>
                <w:lang w:val="en-IE"/>
              </w:rPr>
              <w:t xml:space="preserve"> February 2026 at 3:00pm.</w:t>
            </w:r>
          </w:p>
          <w:p w14:paraId="5E0D0219" w14:textId="33E53C65" w:rsidR="00B73811" w:rsidRPr="00CA322B" w:rsidRDefault="00B73811" w:rsidP="00AC6FC9">
            <w:pPr>
              <w:pStyle w:val="Default"/>
              <w:jc w:val="both"/>
              <w:rPr>
                <w:rFonts w:ascii="Arial" w:hAnsi="Arial" w:cs="Arial"/>
                <w:color w:val="auto"/>
                <w:sz w:val="20"/>
                <w:szCs w:val="20"/>
                <w:lang w:val="en-IE"/>
              </w:rPr>
            </w:pPr>
          </w:p>
        </w:tc>
      </w:tr>
      <w:tr w:rsidR="00A168B5" w:rsidRPr="00040A6B" w14:paraId="1543BF27" w14:textId="77777777" w:rsidTr="00400AED">
        <w:tc>
          <w:tcPr>
            <w:tcW w:w="2374" w:type="dxa"/>
          </w:tcPr>
          <w:p w14:paraId="5B494D6F" w14:textId="77777777" w:rsidR="00A168B5" w:rsidRPr="00040A6B" w:rsidRDefault="00A168B5" w:rsidP="008F4854">
            <w:pPr>
              <w:rPr>
                <w:rFonts w:cs="Arial"/>
                <w:b/>
                <w:bCs/>
              </w:rPr>
            </w:pPr>
            <w:r w:rsidRPr="00040A6B">
              <w:rPr>
                <w:rFonts w:cs="Arial"/>
                <w:b/>
                <w:bCs/>
              </w:rPr>
              <w:t>Proposed Interview Date(s)</w:t>
            </w:r>
          </w:p>
        </w:tc>
        <w:tc>
          <w:tcPr>
            <w:tcW w:w="8334" w:type="dxa"/>
          </w:tcPr>
          <w:p w14:paraId="50DC7D91" w14:textId="77777777" w:rsidR="00A168B5" w:rsidRDefault="0026266E" w:rsidP="00AC6FC9">
            <w:pPr>
              <w:pStyle w:val="Default"/>
              <w:jc w:val="both"/>
              <w:rPr>
                <w:rFonts w:ascii="Arial" w:hAnsi="Arial" w:cs="Arial"/>
                <w:iCs/>
                <w:sz w:val="20"/>
                <w:szCs w:val="20"/>
              </w:rPr>
            </w:pPr>
            <w:r w:rsidRPr="0026266E">
              <w:rPr>
                <w:rFonts w:ascii="Arial" w:hAnsi="Arial" w:cs="Arial"/>
                <w:iCs/>
                <w:sz w:val="20"/>
                <w:szCs w:val="20"/>
              </w:rPr>
              <w:t>Proposed interview dates will be indicated at a later stage. Please note you may be called forward for interview at short notice.</w:t>
            </w:r>
          </w:p>
          <w:p w14:paraId="262C8700" w14:textId="679B6E1F" w:rsidR="00B73811" w:rsidRPr="0026266E" w:rsidRDefault="00B73811" w:rsidP="00AC6FC9">
            <w:pPr>
              <w:pStyle w:val="Default"/>
              <w:jc w:val="both"/>
              <w:rPr>
                <w:rFonts w:ascii="Arial" w:hAnsi="Arial" w:cs="Arial"/>
                <w:sz w:val="20"/>
                <w:szCs w:val="20"/>
                <w:lang w:val="en-IE"/>
              </w:rPr>
            </w:pPr>
          </w:p>
        </w:tc>
      </w:tr>
      <w:tr w:rsidR="00A168B5" w:rsidRPr="00040A6B" w14:paraId="018C15D0" w14:textId="77777777" w:rsidTr="00400AED">
        <w:tc>
          <w:tcPr>
            <w:tcW w:w="2374" w:type="dxa"/>
          </w:tcPr>
          <w:p w14:paraId="6308FED4" w14:textId="77777777" w:rsidR="00A168B5" w:rsidRPr="00040A6B" w:rsidRDefault="00A168B5" w:rsidP="008F4854">
            <w:pPr>
              <w:rPr>
                <w:rFonts w:cs="Arial"/>
                <w:b/>
                <w:bCs/>
              </w:rPr>
            </w:pPr>
            <w:r w:rsidRPr="00040A6B">
              <w:rPr>
                <w:rFonts w:cs="Arial"/>
                <w:b/>
                <w:bCs/>
              </w:rPr>
              <w:t>Taking up Appointment</w:t>
            </w:r>
          </w:p>
        </w:tc>
        <w:tc>
          <w:tcPr>
            <w:tcW w:w="8334" w:type="dxa"/>
          </w:tcPr>
          <w:p w14:paraId="6B24E5AD" w14:textId="77777777" w:rsidR="00A168B5" w:rsidRPr="00040A6B" w:rsidRDefault="00A168B5" w:rsidP="00AC6FC9">
            <w:pPr>
              <w:pStyle w:val="Default"/>
              <w:jc w:val="both"/>
              <w:rPr>
                <w:rFonts w:ascii="Arial" w:hAnsi="Arial" w:cs="Arial"/>
                <w:sz w:val="20"/>
                <w:szCs w:val="20"/>
                <w:lang w:val="en-IE"/>
              </w:rPr>
            </w:pPr>
            <w:r w:rsidRPr="00040A6B">
              <w:rPr>
                <w:rFonts w:ascii="Arial" w:hAnsi="Arial" w:cs="Arial"/>
                <w:iCs/>
                <w:sz w:val="20"/>
                <w:szCs w:val="20"/>
                <w:lang w:val="en-IE"/>
              </w:rPr>
              <w:t>A start date will be indicated at job offer stage.</w:t>
            </w:r>
          </w:p>
        </w:tc>
      </w:tr>
      <w:tr w:rsidR="00A168B5" w:rsidRPr="00040A6B" w14:paraId="1C34607F" w14:textId="77777777" w:rsidTr="00400AED">
        <w:tc>
          <w:tcPr>
            <w:tcW w:w="2374" w:type="dxa"/>
          </w:tcPr>
          <w:p w14:paraId="762D78B1" w14:textId="77777777" w:rsidR="00A168B5" w:rsidRPr="00040A6B" w:rsidRDefault="00A168B5" w:rsidP="00CF3DEC">
            <w:pPr>
              <w:rPr>
                <w:rFonts w:cs="Arial"/>
                <w:b/>
                <w:bCs/>
              </w:rPr>
            </w:pPr>
            <w:r w:rsidRPr="00040A6B">
              <w:rPr>
                <w:rFonts w:cs="Arial"/>
                <w:b/>
                <w:bCs/>
              </w:rPr>
              <w:t>Location of Post</w:t>
            </w:r>
          </w:p>
        </w:tc>
        <w:tc>
          <w:tcPr>
            <w:tcW w:w="8334" w:type="dxa"/>
          </w:tcPr>
          <w:p w14:paraId="3996F8FB" w14:textId="17713888" w:rsidR="00784E5C" w:rsidRDefault="00070D6D" w:rsidP="00784E5C">
            <w:pPr>
              <w:spacing w:line="276" w:lineRule="auto"/>
              <w:jc w:val="both"/>
              <w:rPr>
                <w:rFonts w:cs="Arial"/>
              </w:rPr>
            </w:pPr>
            <w:r w:rsidRPr="00291228">
              <w:rPr>
                <w:rFonts w:cs="Arial"/>
              </w:rPr>
              <w:t xml:space="preserve">National Data Protection Office, </w:t>
            </w:r>
            <w:r w:rsidR="00B73811" w:rsidRPr="00291228">
              <w:rPr>
                <w:rFonts w:cs="Arial"/>
              </w:rPr>
              <w:t xml:space="preserve">Dr </w:t>
            </w:r>
            <w:proofErr w:type="spellStart"/>
            <w:r w:rsidR="00B73811" w:rsidRPr="00291228">
              <w:rPr>
                <w:rFonts w:cs="Arial"/>
              </w:rPr>
              <w:t>Steevens</w:t>
            </w:r>
            <w:proofErr w:type="spellEnd"/>
            <w:r w:rsidR="00B73811" w:rsidRPr="00291228">
              <w:rPr>
                <w:rFonts w:cs="Arial"/>
              </w:rPr>
              <w:t>’ Hospital, Dublin 8.</w:t>
            </w:r>
          </w:p>
          <w:p w14:paraId="40387776" w14:textId="72A22C17" w:rsidR="00070D6D" w:rsidRDefault="00070D6D" w:rsidP="00784E5C">
            <w:pPr>
              <w:spacing w:line="276" w:lineRule="auto"/>
              <w:jc w:val="both"/>
              <w:rPr>
                <w:rFonts w:cs="Arial"/>
                <w:bCs/>
                <w:iCs/>
              </w:rPr>
            </w:pPr>
          </w:p>
          <w:p w14:paraId="52826438" w14:textId="7F19E76B" w:rsidR="00291228" w:rsidRDefault="00291228" w:rsidP="00784E5C">
            <w:pPr>
              <w:spacing w:line="276" w:lineRule="auto"/>
              <w:jc w:val="both"/>
              <w:rPr>
                <w:rFonts w:cs="Arial"/>
                <w:bCs/>
                <w:iCs/>
              </w:rPr>
            </w:pPr>
            <w:r>
              <w:rPr>
                <w:rFonts w:cs="Arial"/>
                <w:bCs/>
                <w:iCs/>
              </w:rPr>
              <w:t>There is currently one permanent and whole-time vacancy available.</w:t>
            </w:r>
          </w:p>
          <w:p w14:paraId="490DC12E" w14:textId="77777777" w:rsidR="00291228" w:rsidRDefault="00291228" w:rsidP="00784E5C">
            <w:pPr>
              <w:spacing w:line="276" w:lineRule="auto"/>
              <w:jc w:val="both"/>
              <w:rPr>
                <w:rFonts w:cs="Arial"/>
                <w:bCs/>
                <w:iCs/>
              </w:rPr>
            </w:pPr>
          </w:p>
          <w:p w14:paraId="6DCF5762" w14:textId="77777777" w:rsidR="00AC6697" w:rsidRDefault="00AC6697" w:rsidP="00AC6697">
            <w:pPr>
              <w:jc w:val="both"/>
              <w:rPr>
                <w:rFonts w:cs="Arial"/>
                <w:lang w:eastAsia="en-US"/>
              </w:rPr>
            </w:pPr>
            <w:r w:rsidRPr="00F03318">
              <w:rPr>
                <w:rFonts w:cs="Arial"/>
              </w:rPr>
              <w:t>The Assistant</w:t>
            </w:r>
            <w:r w:rsidRPr="00F03318">
              <w:rPr>
                <w:rFonts w:cs="Arial"/>
                <w:bCs/>
                <w:iCs/>
              </w:rPr>
              <w:t xml:space="preserve"> National Director </w:t>
            </w:r>
            <w:r w:rsidRPr="00F03318">
              <w:rPr>
                <w:rFonts w:cs="Arial"/>
              </w:rPr>
              <w:t>is open to engagement as regards the expected level of on-site attendance at the above base in the context of the requirements of this role and the HSE’s Blended Working Policy.</w:t>
            </w:r>
          </w:p>
          <w:p w14:paraId="46582CE9" w14:textId="77777777" w:rsidR="00AC6697" w:rsidRPr="004E58F3" w:rsidRDefault="00AC6697" w:rsidP="00AC6697">
            <w:pPr>
              <w:spacing w:line="276" w:lineRule="auto"/>
              <w:jc w:val="both"/>
              <w:rPr>
                <w:rFonts w:cs="Arial"/>
                <w:bCs/>
                <w:iCs/>
              </w:rPr>
            </w:pPr>
          </w:p>
          <w:p w14:paraId="3FBFB1A6" w14:textId="77777777" w:rsidR="00AC6697" w:rsidRPr="00AC6697" w:rsidRDefault="00AC6697" w:rsidP="00AC6697">
            <w:pPr>
              <w:pStyle w:val="Default"/>
              <w:jc w:val="both"/>
              <w:rPr>
                <w:rFonts w:ascii="Arial" w:hAnsi="Arial" w:cs="Arial"/>
                <w:color w:val="auto"/>
                <w:sz w:val="20"/>
                <w:szCs w:val="20"/>
              </w:rPr>
            </w:pPr>
            <w:r w:rsidRPr="00AC6697">
              <w:rPr>
                <w:rFonts w:ascii="Arial" w:hAnsi="Arial" w:cs="Arial"/>
                <w:color w:val="auto"/>
                <w:sz w:val="20"/>
                <w:szCs w:val="20"/>
              </w:rPr>
              <w:t>The post holder will be required as part of this role to travel and attend regular meetings at their base and throughout the HSE.</w:t>
            </w:r>
          </w:p>
          <w:p w14:paraId="2D071DDD" w14:textId="77777777" w:rsidR="00784E5C" w:rsidRPr="004E58F3" w:rsidRDefault="00784E5C" w:rsidP="00784E5C">
            <w:pPr>
              <w:spacing w:line="276" w:lineRule="auto"/>
              <w:jc w:val="both"/>
              <w:rPr>
                <w:rFonts w:cs="Arial"/>
                <w:bCs/>
                <w:iCs/>
              </w:rPr>
            </w:pPr>
          </w:p>
          <w:p w14:paraId="74F93B3E" w14:textId="74AE72A1" w:rsidR="00A168B5" w:rsidRDefault="00784E5C" w:rsidP="00DE00F5">
            <w:r w:rsidRPr="004E58F3">
              <w:rPr>
                <w:rFonts w:cs="Arial"/>
                <w:bCs/>
                <w:iCs/>
              </w:rPr>
              <w:t xml:space="preserve">A panel may be formed as a result of this campaign </w:t>
            </w:r>
            <w:r w:rsidRPr="00784E5C">
              <w:rPr>
                <w:rFonts w:cs="Arial"/>
                <w:bCs/>
                <w:iCs/>
              </w:rPr>
              <w:t>for</w:t>
            </w:r>
            <w:r w:rsidRPr="004E58F3">
              <w:rPr>
                <w:rFonts w:cs="Arial"/>
                <w:b/>
                <w:bCs/>
                <w:iCs/>
              </w:rPr>
              <w:t xml:space="preserve"> </w:t>
            </w:r>
            <w:r>
              <w:rPr>
                <w:rFonts w:cs="Arial"/>
                <w:b/>
                <w:bCs/>
                <w:iCs/>
              </w:rPr>
              <w:t xml:space="preserve">Data Protection </w:t>
            </w:r>
            <w:r w:rsidR="00B73811">
              <w:rPr>
                <w:rFonts w:cs="Arial"/>
                <w:b/>
                <w:bCs/>
                <w:iCs/>
              </w:rPr>
              <w:t>Governance</w:t>
            </w:r>
            <w:r>
              <w:rPr>
                <w:rFonts w:cs="Arial"/>
                <w:b/>
                <w:bCs/>
                <w:iCs/>
              </w:rPr>
              <w:t xml:space="preserve"> Lead </w:t>
            </w:r>
            <w:r w:rsidR="00AC6697">
              <w:rPr>
                <w:rFonts w:cs="Arial"/>
                <w:b/>
                <w:bCs/>
                <w:iCs/>
              </w:rPr>
              <w:t>(</w:t>
            </w:r>
            <w:r>
              <w:rPr>
                <w:rFonts w:cs="Arial"/>
                <w:b/>
                <w:bCs/>
                <w:iCs/>
              </w:rPr>
              <w:t>Grade VIII</w:t>
            </w:r>
            <w:r w:rsidR="00AC6697">
              <w:rPr>
                <w:rFonts w:cs="Arial"/>
                <w:b/>
                <w:bCs/>
                <w:iCs/>
              </w:rPr>
              <w:t>)</w:t>
            </w:r>
            <w:r w:rsidRPr="004E58F3">
              <w:rPr>
                <w:rFonts w:cs="Arial"/>
                <w:b/>
                <w:bCs/>
                <w:iCs/>
              </w:rPr>
              <w:t xml:space="preserve">, </w:t>
            </w:r>
            <w:r w:rsidR="00AC6697">
              <w:rPr>
                <w:rFonts w:cs="Arial"/>
                <w:b/>
              </w:rPr>
              <w:t>N</w:t>
            </w:r>
            <w:r w:rsidR="00070D6D">
              <w:rPr>
                <w:rFonts w:cs="Arial"/>
                <w:b/>
              </w:rPr>
              <w:t>ational Data Protection Office</w:t>
            </w:r>
            <w:r w:rsidR="00AC6697">
              <w:rPr>
                <w:rFonts w:cs="Arial"/>
                <w:b/>
              </w:rPr>
              <w:t>, Dublin</w:t>
            </w:r>
            <w:r w:rsidR="00AC6697" w:rsidRPr="004E58F3">
              <w:rPr>
                <w:rFonts w:cs="Arial"/>
                <w:bCs/>
                <w:iCs/>
              </w:rPr>
              <w:t xml:space="preserve"> </w:t>
            </w:r>
            <w:r w:rsidRPr="004E58F3">
              <w:rPr>
                <w:rFonts w:cs="Arial"/>
                <w:bCs/>
                <w:iCs/>
              </w:rPr>
              <w:t>from which current and future, permanent and specified purpose vacancies of full or part-time duration may be filled.</w:t>
            </w:r>
            <w:r w:rsidR="00926265" w:rsidRPr="00040A6B">
              <w:t xml:space="preserve"> </w:t>
            </w:r>
          </w:p>
          <w:p w14:paraId="1862AA85" w14:textId="77777777" w:rsidR="007A7F39" w:rsidRPr="00040A6B" w:rsidRDefault="007A7F39" w:rsidP="00DE00F5"/>
        </w:tc>
      </w:tr>
      <w:tr w:rsidR="000E038B" w:rsidRPr="00040A6B" w14:paraId="72EBB06C" w14:textId="77777777" w:rsidTr="00400AED">
        <w:tc>
          <w:tcPr>
            <w:tcW w:w="2374" w:type="dxa"/>
          </w:tcPr>
          <w:p w14:paraId="2066BA1C" w14:textId="77777777" w:rsidR="000E038B" w:rsidRPr="00040A6B" w:rsidRDefault="000E038B" w:rsidP="000E038B">
            <w:pPr>
              <w:rPr>
                <w:rFonts w:cs="Arial"/>
                <w:b/>
                <w:bCs/>
              </w:rPr>
            </w:pPr>
            <w:r w:rsidRPr="00040A6B">
              <w:rPr>
                <w:rFonts w:cs="Arial"/>
                <w:b/>
                <w:bCs/>
              </w:rPr>
              <w:t>Informal Enquiries</w:t>
            </w:r>
          </w:p>
        </w:tc>
        <w:tc>
          <w:tcPr>
            <w:tcW w:w="8334" w:type="dxa"/>
          </w:tcPr>
          <w:p w14:paraId="1FFE9313" w14:textId="77777777" w:rsidR="000E038B" w:rsidRDefault="00A16E13" w:rsidP="000E038B">
            <w:pPr>
              <w:outlineLvl w:val="0"/>
              <w:rPr>
                <w:rFonts w:cs="Arial"/>
              </w:rPr>
            </w:pPr>
            <w:r>
              <w:rPr>
                <w:rFonts w:cs="Arial"/>
              </w:rPr>
              <w:t>Mary Deasy, National Data Protection Officer</w:t>
            </w:r>
          </w:p>
          <w:p w14:paraId="045CFDA6" w14:textId="77777777" w:rsidR="00895474" w:rsidRPr="00AC6697" w:rsidRDefault="00895474" w:rsidP="000E038B">
            <w:pPr>
              <w:outlineLvl w:val="0"/>
              <w:rPr>
                <w:rFonts w:cs="Arial"/>
                <w:sz w:val="12"/>
              </w:rPr>
            </w:pPr>
          </w:p>
          <w:p w14:paraId="65AE2585" w14:textId="77777777" w:rsidR="00AC6697" w:rsidRPr="00AC6697" w:rsidRDefault="00AC6697" w:rsidP="00AC6697">
            <w:pPr>
              <w:pStyle w:val="Default"/>
              <w:rPr>
                <w:rFonts w:ascii="Arial" w:hAnsi="Arial" w:cs="Arial"/>
                <w:sz w:val="20"/>
                <w:szCs w:val="20"/>
              </w:rPr>
            </w:pPr>
            <w:r w:rsidRPr="00AC6697">
              <w:rPr>
                <w:rFonts w:ascii="Arial" w:hAnsi="Arial" w:cs="Arial"/>
                <w:b/>
                <w:bCs/>
                <w:sz w:val="20"/>
              </w:rPr>
              <w:t>Email:</w:t>
            </w:r>
            <w:r w:rsidRPr="00AC6697">
              <w:rPr>
                <w:rFonts w:ascii="Arial" w:hAnsi="Arial" w:cs="Arial"/>
                <w:sz w:val="20"/>
              </w:rPr>
              <w:t xml:space="preserve"> </w:t>
            </w:r>
            <w:r w:rsidRPr="00AC6697">
              <w:rPr>
                <w:rFonts w:ascii="Arial" w:hAnsi="Arial" w:cs="Arial"/>
                <w:color w:val="3333FF"/>
                <w:sz w:val="20"/>
                <w:szCs w:val="20"/>
              </w:rPr>
              <w:t>Mary.Deasy1@hse.ie</w:t>
            </w:r>
          </w:p>
          <w:p w14:paraId="608BEC0E" w14:textId="77777777" w:rsidR="000E038B" w:rsidRDefault="000E038B" w:rsidP="000E038B">
            <w:pPr>
              <w:rPr>
                <w:rFonts w:eastAsia="Arial" w:cs="Arial"/>
              </w:rPr>
            </w:pPr>
          </w:p>
        </w:tc>
      </w:tr>
      <w:tr w:rsidR="00895474" w:rsidRPr="00040A6B" w14:paraId="4AF95F38" w14:textId="77777777" w:rsidTr="00400AED">
        <w:tc>
          <w:tcPr>
            <w:tcW w:w="2374" w:type="dxa"/>
          </w:tcPr>
          <w:p w14:paraId="56DC092F" w14:textId="77777777" w:rsidR="00895474" w:rsidRPr="00270310" w:rsidRDefault="00895474" w:rsidP="00895474">
            <w:pPr>
              <w:rPr>
                <w:rFonts w:cs="Arial"/>
                <w:b/>
                <w:bCs/>
              </w:rPr>
            </w:pPr>
            <w:r w:rsidRPr="00270310">
              <w:rPr>
                <w:rFonts w:cs="Arial"/>
                <w:b/>
                <w:bCs/>
              </w:rPr>
              <w:t>Details of Service</w:t>
            </w:r>
          </w:p>
          <w:p w14:paraId="525923EB" w14:textId="77777777" w:rsidR="00895474" w:rsidRPr="00040A6B" w:rsidRDefault="00895474" w:rsidP="00895474">
            <w:pPr>
              <w:rPr>
                <w:rFonts w:cs="Arial"/>
                <w:b/>
                <w:bCs/>
              </w:rPr>
            </w:pPr>
          </w:p>
        </w:tc>
        <w:tc>
          <w:tcPr>
            <w:tcW w:w="8334" w:type="dxa"/>
          </w:tcPr>
          <w:p w14:paraId="40C3D207" w14:textId="4700AB76" w:rsidR="000C0B89" w:rsidRPr="005F1EE9" w:rsidRDefault="000C0B89" w:rsidP="000C0B89">
            <w:pPr>
              <w:rPr>
                <w:rFonts w:cs="Arial"/>
              </w:rPr>
            </w:pPr>
            <w:r w:rsidRPr="003F2378">
              <w:rPr>
                <w:rFonts w:cs="Arial"/>
              </w:rPr>
              <w:t xml:space="preserve">The Data Protection Office is one of the functions within the </w:t>
            </w:r>
            <w:r w:rsidR="00070D6D" w:rsidRPr="00070D6D">
              <w:rPr>
                <w:rFonts w:cs="Arial"/>
              </w:rPr>
              <w:t>Public Involvement, Culture and Risk Management</w:t>
            </w:r>
            <w:r w:rsidRPr="00070D6D">
              <w:rPr>
                <w:rFonts w:cs="Arial"/>
              </w:rPr>
              <w:t xml:space="preserve"> </w:t>
            </w:r>
            <w:r w:rsidRPr="003F2378">
              <w:rPr>
                <w:rFonts w:cs="Arial"/>
              </w:rPr>
              <w:t xml:space="preserve">division. The Data Protection Act 2018 (Act) (No 7 of 2018) was enacted on 24 May 2018 and established the Data Protection Commission and gave further effect to the Regulation (EU) 2016/679 of the European Parliament and of the Council of 27 April 2016 on the protection of natural persons </w:t>
            </w:r>
            <w:r w:rsidRPr="005F1EE9">
              <w:rPr>
                <w:rFonts w:cs="Arial"/>
              </w:rPr>
              <w:t>with regard to the processing of personal data. The Regulation is commonly known as the General Data Protection Regulation (GDPR). The holder of the post will work with the Designated Data Protection Officer (DPO) under legislation and may need to deputise for them.</w:t>
            </w:r>
          </w:p>
          <w:p w14:paraId="335D2059" w14:textId="77777777" w:rsidR="000C0B89" w:rsidRPr="005F1EE9" w:rsidRDefault="000C0B89" w:rsidP="000C0B89">
            <w:pPr>
              <w:rPr>
                <w:rFonts w:cs="Arial"/>
              </w:rPr>
            </w:pPr>
          </w:p>
          <w:p w14:paraId="28222C16" w14:textId="77777777" w:rsidR="00895474" w:rsidRDefault="000C0B89" w:rsidP="000C0B89">
            <w:pPr>
              <w:rPr>
                <w:rFonts w:cs="Arial"/>
              </w:rPr>
            </w:pPr>
            <w:r w:rsidRPr="005F1EE9">
              <w:rPr>
                <w:rFonts w:cs="Arial"/>
              </w:rPr>
              <w:t>The HSE is both a Data Controller and a Data Processor under the Regulation. They will be a point of contact for HSE staff, service users and suppliers in relation</w:t>
            </w:r>
            <w:r w:rsidRPr="003F2378">
              <w:rPr>
                <w:rFonts w:cs="Arial"/>
              </w:rPr>
              <w:t xml:space="preserve"> to personal data and will take an independent view on all matters relating to data protection across the HSE.  </w:t>
            </w:r>
          </w:p>
          <w:p w14:paraId="16AECCF4" w14:textId="3A77FC98" w:rsidR="00AC6697" w:rsidRPr="00040A6B" w:rsidRDefault="00AC6697" w:rsidP="000C0B89">
            <w:pPr>
              <w:rPr>
                <w:rFonts w:cs="Arial"/>
              </w:rPr>
            </w:pPr>
          </w:p>
        </w:tc>
      </w:tr>
      <w:tr w:rsidR="000E038B" w:rsidRPr="00040A6B" w14:paraId="3ECDC0C3" w14:textId="77777777" w:rsidTr="00400AED">
        <w:trPr>
          <w:trHeight w:val="665"/>
        </w:trPr>
        <w:tc>
          <w:tcPr>
            <w:tcW w:w="2374" w:type="dxa"/>
          </w:tcPr>
          <w:p w14:paraId="5BC6B21F" w14:textId="77777777" w:rsidR="000E038B" w:rsidRPr="00040A6B" w:rsidRDefault="000E038B" w:rsidP="000E038B">
            <w:pPr>
              <w:rPr>
                <w:rFonts w:cs="Arial"/>
                <w:b/>
                <w:bCs/>
              </w:rPr>
            </w:pPr>
            <w:r w:rsidRPr="00040A6B">
              <w:rPr>
                <w:rFonts w:cs="Arial"/>
                <w:b/>
                <w:bCs/>
              </w:rPr>
              <w:t>Reporting Relationship</w:t>
            </w:r>
          </w:p>
        </w:tc>
        <w:tc>
          <w:tcPr>
            <w:tcW w:w="8334" w:type="dxa"/>
          </w:tcPr>
          <w:p w14:paraId="70AC33BD" w14:textId="764ECFDA" w:rsidR="000E038B" w:rsidRDefault="000E038B" w:rsidP="000C0B89">
            <w:pPr>
              <w:spacing w:line="276" w:lineRule="auto"/>
              <w:jc w:val="both"/>
              <w:rPr>
                <w:rFonts w:cs="Arial"/>
              </w:rPr>
            </w:pPr>
            <w:r w:rsidRPr="58101741">
              <w:rPr>
                <w:rFonts w:cs="Arial"/>
              </w:rPr>
              <w:t xml:space="preserve">The post holder will report to the </w:t>
            </w:r>
            <w:r w:rsidR="00AC6697">
              <w:rPr>
                <w:rFonts w:cs="Arial"/>
              </w:rPr>
              <w:t xml:space="preserve">General Manger, Data Protection </w:t>
            </w:r>
            <w:r w:rsidR="00B73811">
              <w:rPr>
                <w:rFonts w:cs="Arial"/>
              </w:rPr>
              <w:t>Governance</w:t>
            </w:r>
            <w:r w:rsidR="00030CC0">
              <w:rPr>
                <w:rFonts w:cs="Arial"/>
              </w:rPr>
              <w:t xml:space="preserve"> </w:t>
            </w:r>
            <w:r w:rsidR="000C0B89">
              <w:rPr>
                <w:rFonts w:cs="Arial"/>
              </w:rPr>
              <w:t>or other nominated manager.</w:t>
            </w:r>
          </w:p>
          <w:p w14:paraId="1949C9C1" w14:textId="77777777" w:rsidR="000C0B89" w:rsidRPr="00040A6B" w:rsidRDefault="000C0B89" w:rsidP="000C0B89">
            <w:pPr>
              <w:spacing w:line="276" w:lineRule="auto"/>
              <w:jc w:val="both"/>
              <w:rPr>
                <w:rFonts w:cs="Arial"/>
              </w:rPr>
            </w:pPr>
          </w:p>
        </w:tc>
      </w:tr>
      <w:tr w:rsidR="000C0B89" w:rsidRPr="00040A6B" w14:paraId="33535A13" w14:textId="77777777" w:rsidTr="00400AED">
        <w:trPr>
          <w:trHeight w:val="665"/>
        </w:trPr>
        <w:tc>
          <w:tcPr>
            <w:tcW w:w="2374" w:type="dxa"/>
          </w:tcPr>
          <w:p w14:paraId="7668D5E6" w14:textId="77777777" w:rsidR="000C0B89" w:rsidRPr="00270310" w:rsidRDefault="000C0B89" w:rsidP="000C0B89">
            <w:pPr>
              <w:rPr>
                <w:rFonts w:cs="Arial"/>
                <w:b/>
                <w:bCs/>
              </w:rPr>
            </w:pPr>
            <w:r w:rsidRPr="00270310">
              <w:rPr>
                <w:rFonts w:cs="Arial"/>
                <w:b/>
                <w:bCs/>
              </w:rPr>
              <w:t>Key Working Relationships</w:t>
            </w:r>
          </w:p>
          <w:p w14:paraId="2EE2C953" w14:textId="77777777" w:rsidR="000C0B89" w:rsidRPr="00040A6B" w:rsidRDefault="000C0B89" w:rsidP="000C0B89">
            <w:pPr>
              <w:rPr>
                <w:rFonts w:cs="Arial"/>
                <w:b/>
                <w:bCs/>
              </w:rPr>
            </w:pPr>
          </w:p>
        </w:tc>
        <w:tc>
          <w:tcPr>
            <w:tcW w:w="8334" w:type="dxa"/>
          </w:tcPr>
          <w:p w14:paraId="4D5236DD" w14:textId="77777777" w:rsidR="000C0B89" w:rsidRPr="000C0B89" w:rsidRDefault="000C0B89" w:rsidP="000C0B89">
            <w:pPr>
              <w:spacing w:line="276" w:lineRule="auto"/>
              <w:jc w:val="both"/>
              <w:rPr>
                <w:rFonts w:cs="Arial"/>
                <w:iCs/>
              </w:rPr>
            </w:pPr>
            <w:r w:rsidRPr="000C0B89">
              <w:rPr>
                <w:rFonts w:cs="Arial"/>
                <w:iCs/>
              </w:rPr>
              <w:t>Key working relationships include, but are not limited to:</w:t>
            </w:r>
          </w:p>
          <w:p w14:paraId="660FA196" w14:textId="7CFFA840" w:rsidR="000C0B89" w:rsidRPr="000C0B89" w:rsidRDefault="000C0B89" w:rsidP="000C0B89">
            <w:pPr>
              <w:pStyle w:val="ListParagraph"/>
              <w:numPr>
                <w:ilvl w:val="0"/>
                <w:numId w:val="19"/>
              </w:numPr>
              <w:spacing w:line="276" w:lineRule="auto"/>
              <w:contextualSpacing w:val="0"/>
              <w:jc w:val="both"/>
              <w:rPr>
                <w:rFonts w:ascii="Arial" w:hAnsi="Arial" w:cs="Arial"/>
                <w:iCs/>
                <w:sz w:val="20"/>
                <w:szCs w:val="20"/>
              </w:rPr>
            </w:pPr>
            <w:r w:rsidRPr="000C0B89">
              <w:rPr>
                <w:rFonts w:ascii="Arial" w:hAnsi="Arial" w:cs="Arial"/>
                <w:iCs/>
                <w:sz w:val="20"/>
                <w:szCs w:val="20"/>
              </w:rPr>
              <w:t xml:space="preserve">Data Protection </w:t>
            </w:r>
            <w:r w:rsidR="00B73811">
              <w:rPr>
                <w:rFonts w:ascii="Arial" w:hAnsi="Arial" w:cs="Arial"/>
                <w:iCs/>
                <w:sz w:val="20"/>
                <w:szCs w:val="20"/>
              </w:rPr>
              <w:t>Governance</w:t>
            </w:r>
            <w:r>
              <w:rPr>
                <w:rFonts w:ascii="Arial" w:hAnsi="Arial" w:cs="Arial"/>
                <w:iCs/>
                <w:sz w:val="20"/>
                <w:szCs w:val="20"/>
              </w:rPr>
              <w:t xml:space="preserve"> GM</w:t>
            </w:r>
          </w:p>
          <w:p w14:paraId="00B6E784" w14:textId="77777777" w:rsidR="000C0B89" w:rsidRPr="000C0B89" w:rsidRDefault="000C0B89" w:rsidP="000C0B89">
            <w:pPr>
              <w:pStyle w:val="ListParagraph"/>
              <w:numPr>
                <w:ilvl w:val="0"/>
                <w:numId w:val="19"/>
              </w:numPr>
              <w:spacing w:line="276" w:lineRule="auto"/>
              <w:contextualSpacing w:val="0"/>
              <w:jc w:val="both"/>
              <w:rPr>
                <w:rFonts w:ascii="Arial" w:hAnsi="Arial" w:cs="Arial"/>
                <w:iCs/>
                <w:sz w:val="20"/>
                <w:szCs w:val="20"/>
              </w:rPr>
            </w:pPr>
            <w:r>
              <w:rPr>
                <w:rFonts w:ascii="Arial" w:hAnsi="Arial" w:cs="Arial"/>
                <w:iCs/>
                <w:sz w:val="20"/>
                <w:szCs w:val="20"/>
              </w:rPr>
              <w:t>National DPO Management Team</w:t>
            </w:r>
            <w:r w:rsidRPr="000C0B89">
              <w:rPr>
                <w:rFonts w:ascii="Arial" w:hAnsi="Arial" w:cs="Arial"/>
                <w:iCs/>
                <w:sz w:val="20"/>
                <w:szCs w:val="20"/>
              </w:rPr>
              <w:t xml:space="preserve"> and other staff within the National DPO Office</w:t>
            </w:r>
          </w:p>
          <w:p w14:paraId="03DC5546" w14:textId="77777777" w:rsidR="000C0B89" w:rsidRPr="000C0B89" w:rsidRDefault="000C0B89" w:rsidP="000C0B89">
            <w:pPr>
              <w:pStyle w:val="ListParagraph"/>
              <w:numPr>
                <w:ilvl w:val="0"/>
                <w:numId w:val="19"/>
              </w:numPr>
              <w:spacing w:line="276" w:lineRule="auto"/>
              <w:contextualSpacing w:val="0"/>
              <w:jc w:val="both"/>
              <w:rPr>
                <w:rFonts w:ascii="Arial" w:hAnsi="Arial" w:cs="Arial"/>
                <w:iCs/>
                <w:sz w:val="20"/>
                <w:szCs w:val="20"/>
              </w:rPr>
            </w:pPr>
            <w:r w:rsidRPr="000C0B89">
              <w:rPr>
                <w:rFonts w:ascii="Arial" w:hAnsi="Arial" w:cs="Arial"/>
                <w:iCs/>
                <w:sz w:val="20"/>
                <w:szCs w:val="20"/>
              </w:rPr>
              <w:t>Regional Consumer Affairs Managers/ RHA Privacy Officers</w:t>
            </w:r>
          </w:p>
          <w:p w14:paraId="36C01940" w14:textId="77777777" w:rsidR="000C0B89" w:rsidRPr="000C0B89" w:rsidRDefault="000C0B89" w:rsidP="000C0B89">
            <w:pPr>
              <w:pStyle w:val="ListParagraph"/>
              <w:numPr>
                <w:ilvl w:val="0"/>
                <w:numId w:val="19"/>
              </w:numPr>
              <w:spacing w:line="276" w:lineRule="auto"/>
              <w:contextualSpacing w:val="0"/>
              <w:jc w:val="both"/>
              <w:rPr>
                <w:rFonts w:ascii="Arial" w:hAnsi="Arial" w:cs="Arial"/>
                <w:iCs/>
                <w:sz w:val="20"/>
                <w:szCs w:val="20"/>
              </w:rPr>
            </w:pPr>
            <w:r w:rsidRPr="000C0B89">
              <w:rPr>
                <w:rFonts w:ascii="Arial" w:hAnsi="Arial" w:cs="Arial"/>
                <w:iCs/>
                <w:sz w:val="20"/>
                <w:szCs w:val="20"/>
              </w:rPr>
              <w:t>Regional Information Governance &amp; Risk Leads</w:t>
            </w:r>
          </w:p>
          <w:p w14:paraId="029581C8" w14:textId="77777777" w:rsidR="000C0B89" w:rsidRPr="000C0B89" w:rsidRDefault="000C0B89" w:rsidP="000C0B89">
            <w:pPr>
              <w:pStyle w:val="ListParagraph"/>
              <w:numPr>
                <w:ilvl w:val="0"/>
                <w:numId w:val="19"/>
              </w:numPr>
              <w:spacing w:line="276" w:lineRule="auto"/>
              <w:contextualSpacing w:val="0"/>
              <w:jc w:val="both"/>
              <w:rPr>
                <w:rFonts w:ascii="Arial" w:hAnsi="Arial" w:cs="Arial"/>
                <w:iCs/>
                <w:sz w:val="20"/>
                <w:szCs w:val="20"/>
              </w:rPr>
            </w:pPr>
            <w:r w:rsidRPr="000C0B89">
              <w:rPr>
                <w:rFonts w:ascii="Arial" w:hAnsi="Arial" w:cs="Arial"/>
                <w:iCs/>
                <w:sz w:val="20"/>
                <w:szCs w:val="20"/>
              </w:rPr>
              <w:t>Services Users, staff, Third party providers, vendors</w:t>
            </w:r>
          </w:p>
          <w:p w14:paraId="3CA07B7F" w14:textId="77777777" w:rsidR="000C0B89" w:rsidRPr="000C0B89" w:rsidRDefault="000C0B89" w:rsidP="000C0B89">
            <w:pPr>
              <w:pStyle w:val="ListParagraph"/>
              <w:numPr>
                <w:ilvl w:val="0"/>
                <w:numId w:val="19"/>
              </w:numPr>
              <w:spacing w:line="276" w:lineRule="auto"/>
              <w:contextualSpacing w:val="0"/>
              <w:jc w:val="both"/>
              <w:rPr>
                <w:rFonts w:ascii="Arial" w:hAnsi="Arial" w:cs="Arial"/>
                <w:iCs/>
                <w:sz w:val="20"/>
                <w:szCs w:val="20"/>
              </w:rPr>
            </w:pPr>
            <w:r w:rsidRPr="000C0B89">
              <w:rPr>
                <w:rFonts w:ascii="Arial" w:hAnsi="Arial" w:cs="Arial"/>
                <w:iCs/>
                <w:sz w:val="20"/>
                <w:szCs w:val="20"/>
              </w:rPr>
              <w:lastRenderedPageBreak/>
              <w:t>Senior Leadership Teams within the HSE Corporate Offices, Regional Health Areas and National Services &amp; Schemes</w:t>
            </w:r>
          </w:p>
          <w:p w14:paraId="73AE868F" w14:textId="77777777" w:rsidR="000C0B89" w:rsidRPr="000C0B89" w:rsidRDefault="000C0B89" w:rsidP="000C0B89">
            <w:pPr>
              <w:pStyle w:val="ListParagraph"/>
              <w:numPr>
                <w:ilvl w:val="0"/>
                <w:numId w:val="19"/>
              </w:numPr>
              <w:spacing w:line="276" w:lineRule="auto"/>
              <w:contextualSpacing w:val="0"/>
              <w:jc w:val="both"/>
              <w:rPr>
                <w:rFonts w:ascii="Arial" w:hAnsi="Arial" w:cs="Arial"/>
                <w:iCs/>
                <w:sz w:val="20"/>
                <w:szCs w:val="20"/>
              </w:rPr>
            </w:pPr>
            <w:r w:rsidRPr="000C0B89">
              <w:rPr>
                <w:rFonts w:ascii="Arial" w:hAnsi="Arial" w:cs="Arial"/>
                <w:iCs/>
                <w:sz w:val="20"/>
                <w:szCs w:val="20"/>
              </w:rPr>
              <w:t xml:space="preserve">Finance &amp; Procurement </w:t>
            </w:r>
          </w:p>
          <w:p w14:paraId="096D217A" w14:textId="77777777" w:rsidR="000C0B89" w:rsidRPr="000C0B89" w:rsidRDefault="000C0B89" w:rsidP="000C0B89">
            <w:pPr>
              <w:pStyle w:val="ListParagraph"/>
              <w:numPr>
                <w:ilvl w:val="0"/>
                <w:numId w:val="19"/>
              </w:numPr>
              <w:spacing w:line="276" w:lineRule="auto"/>
              <w:contextualSpacing w:val="0"/>
              <w:jc w:val="both"/>
              <w:rPr>
                <w:rFonts w:ascii="Arial" w:hAnsi="Arial" w:cs="Arial"/>
                <w:iCs/>
                <w:sz w:val="20"/>
                <w:szCs w:val="20"/>
              </w:rPr>
            </w:pPr>
            <w:r w:rsidRPr="000C0B89">
              <w:rPr>
                <w:rFonts w:ascii="Arial" w:hAnsi="Arial" w:cs="Arial"/>
                <w:iCs/>
                <w:sz w:val="20"/>
                <w:szCs w:val="20"/>
              </w:rPr>
              <w:t xml:space="preserve">External data protection / IT Cyber-Security vendors </w:t>
            </w:r>
          </w:p>
          <w:p w14:paraId="3AA9ECCF" w14:textId="77777777" w:rsidR="000C0B89" w:rsidRPr="000C0B89" w:rsidRDefault="000C0B89" w:rsidP="000C0B89">
            <w:pPr>
              <w:pStyle w:val="ListParagraph"/>
              <w:numPr>
                <w:ilvl w:val="0"/>
                <w:numId w:val="19"/>
              </w:numPr>
              <w:spacing w:line="276" w:lineRule="auto"/>
              <w:contextualSpacing w:val="0"/>
              <w:jc w:val="both"/>
              <w:rPr>
                <w:rFonts w:ascii="Arial" w:hAnsi="Arial" w:cs="Arial"/>
                <w:iCs/>
                <w:sz w:val="20"/>
                <w:szCs w:val="20"/>
              </w:rPr>
            </w:pPr>
            <w:r w:rsidRPr="000C0B89">
              <w:rPr>
                <w:rFonts w:ascii="Arial" w:hAnsi="Arial" w:cs="Arial"/>
                <w:iCs/>
                <w:sz w:val="20"/>
                <w:szCs w:val="20"/>
              </w:rPr>
              <w:t>E–Health &amp; Disruptive Technologies Department</w:t>
            </w:r>
          </w:p>
          <w:p w14:paraId="23EE907A" w14:textId="77777777" w:rsidR="000C0B89" w:rsidRPr="000C0B89" w:rsidRDefault="000C0B89" w:rsidP="000C0B89">
            <w:pPr>
              <w:pStyle w:val="ListParagraph"/>
              <w:numPr>
                <w:ilvl w:val="0"/>
                <w:numId w:val="19"/>
              </w:numPr>
              <w:spacing w:line="276" w:lineRule="auto"/>
              <w:contextualSpacing w:val="0"/>
              <w:jc w:val="both"/>
              <w:rPr>
                <w:rFonts w:ascii="Arial" w:hAnsi="Arial" w:cs="Arial"/>
                <w:iCs/>
                <w:sz w:val="20"/>
                <w:szCs w:val="20"/>
              </w:rPr>
            </w:pPr>
            <w:r w:rsidRPr="000C0B89">
              <w:rPr>
                <w:rFonts w:ascii="Arial" w:hAnsi="Arial" w:cs="Arial"/>
                <w:iCs/>
                <w:sz w:val="20"/>
                <w:szCs w:val="20"/>
              </w:rPr>
              <w:t>Office of Legal Services</w:t>
            </w:r>
          </w:p>
          <w:p w14:paraId="1229528B" w14:textId="77777777" w:rsidR="000C0B89" w:rsidRPr="000C0B89" w:rsidRDefault="000C0B89" w:rsidP="000C0B89">
            <w:pPr>
              <w:pStyle w:val="ListParagraph"/>
              <w:numPr>
                <w:ilvl w:val="0"/>
                <w:numId w:val="19"/>
              </w:numPr>
              <w:spacing w:line="276" w:lineRule="auto"/>
              <w:contextualSpacing w:val="0"/>
              <w:jc w:val="both"/>
              <w:rPr>
                <w:rFonts w:ascii="Arial" w:hAnsi="Arial" w:cs="Arial"/>
                <w:iCs/>
                <w:sz w:val="20"/>
                <w:szCs w:val="20"/>
              </w:rPr>
            </w:pPr>
            <w:r w:rsidRPr="000C0B89">
              <w:rPr>
                <w:rFonts w:ascii="Arial" w:hAnsi="Arial" w:cs="Arial"/>
                <w:iCs/>
                <w:sz w:val="20"/>
                <w:szCs w:val="20"/>
              </w:rPr>
              <w:t>Communications Department</w:t>
            </w:r>
          </w:p>
          <w:p w14:paraId="56505724" w14:textId="3BFA11B4" w:rsidR="000C0B89" w:rsidRPr="000C0B89" w:rsidRDefault="000C0B89" w:rsidP="000C0B89">
            <w:pPr>
              <w:pStyle w:val="ListParagraph"/>
              <w:numPr>
                <w:ilvl w:val="0"/>
                <w:numId w:val="19"/>
              </w:numPr>
              <w:spacing w:line="276" w:lineRule="auto"/>
              <w:contextualSpacing w:val="0"/>
              <w:jc w:val="both"/>
              <w:rPr>
                <w:rFonts w:ascii="Arial" w:hAnsi="Arial" w:cs="Arial"/>
                <w:iCs/>
                <w:sz w:val="20"/>
                <w:szCs w:val="20"/>
              </w:rPr>
            </w:pPr>
            <w:r w:rsidRPr="000C0B89">
              <w:rPr>
                <w:rFonts w:ascii="Arial" w:hAnsi="Arial" w:cs="Arial"/>
                <w:iCs/>
                <w:sz w:val="20"/>
                <w:szCs w:val="20"/>
              </w:rPr>
              <w:t>Le</w:t>
            </w:r>
            <w:r w:rsidR="00B73811">
              <w:rPr>
                <w:rFonts w:ascii="Arial" w:hAnsi="Arial" w:cs="Arial"/>
                <w:iCs/>
                <w:sz w:val="20"/>
                <w:szCs w:val="20"/>
              </w:rPr>
              <w:t>arning and Development Team (</w:t>
            </w:r>
            <w:proofErr w:type="spellStart"/>
            <w:r w:rsidR="00B73811">
              <w:rPr>
                <w:rFonts w:ascii="Arial" w:hAnsi="Arial" w:cs="Arial"/>
                <w:iCs/>
                <w:sz w:val="20"/>
                <w:szCs w:val="20"/>
              </w:rPr>
              <w:t>HSeLanD</w:t>
            </w:r>
            <w:proofErr w:type="spellEnd"/>
            <w:r w:rsidRPr="000C0B89">
              <w:rPr>
                <w:rFonts w:ascii="Arial" w:hAnsi="Arial" w:cs="Arial"/>
                <w:iCs/>
                <w:sz w:val="20"/>
                <w:szCs w:val="20"/>
              </w:rPr>
              <w:t>)</w:t>
            </w:r>
          </w:p>
          <w:p w14:paraId="632BE634" w14:textId="77777777" w:rsidR="000C0B89" w:rsidRPr="000C0B89" w:rsidRDefault="000C0B89" w:rsidP="000C0B89">
            <w:pPr>
              <w:pStyle w:val="ListParagraph"/>
              <w:numPr>
                <w:ilvl w:val="0"/>
                <w:numId w:val="19"/>
              </w:numPr>
              <w:spacing w:line="276" w:lineRule="auto"/>
              <w:contextualSpacing w:val="0"/>
              <w:jc w:val="both"/>
              <w:rPr>
                <w:rFonts w:ascii="Arial" w:hAnsi="Arial" w:cs="Arial"/>
                <w:iCs/>
                <w:sz w:val="20"/>
                <w:szCs w:val="20"/>
              </w:rPr>
            </w:pPr>
            <w:r w:rsidRPr="000C0B89">
              <w:rPr>
                <w:rFonts w:ascii="Arial" w:hAnsi="Arial" w:cs="Arial"/>
                <w:iCs/>
                <w:sz w:val="20"/>
                <w:szCs w:val="20"/>
              </w:rPr>
              <w:t xml:space="preserve">Audit and Risk Committee and other Board Committees as required. </w:t>
            </w:r>
          </w:p>
          <w:p w14:paraId="262B48D6" w14:textId="77777777" w:rsidR="000C0B89" w:rsidRPr="000C0B89" w:rsidRDefault="000C0B89" w:rsidP="000C0B89">
            <w:pPr>
              <w:pStyle w:val="ListParagraph"/>
              <w:spacing w:line="276" w:lineRule="auto"/>
              <w:ind w:left="360"/>
              <w:jc w:val="both"/>
              <w:rPr>
                <w:rFonts w:ascii="Arial" w:hAnsi="Arial" w:cs="Arial"/>
                <w:iCs/>
                <w:sz w:val="20"/>
                <w:szCs w:val="20"/>
              </w:rPr>
            </w:pPr>
          </w:p>
          <w:p w14:paraId="6595FB74" w14:textId="2CC9C306" w:rsidR="000C0B89" w:rsidRDefault="000C0B89" w:rsidP="00AC6697">
            <w:pPr>
              <w:jc w:val="both"/>
              <w:rPr>
                <w:rFonts w:cs="Arial"/>
                <w:iCs/>
              </w:rPr>
            </w:pPr>
            <w:r w:rsidRPr="000C0B89">
              <w:rPr>
                <w:rFonts w:cs="Arial"/>
                <w:b/>
                <w:iCs/>
              </w:rPr>
              <w:t>External stakeholders include</w:t>
            </w:r>
            <w:r w:rsidRPr="000C0B89">
              <w:rPr>
                <w:rFonts w:cs="Arial"/>
                <w:iCs/>
              </w:rPr>
              <w:t xml:space="preserve">; </w:t>
            </w:r>
          </w:p>
          <w:p w14:paraId="534B7E5E" w14:textId="77777777" w:rsidR="00AC6697" w:rsidRPr="00AC6697" w:rsidRDefault="00AC6697" w:rsidP="00AC6697">
            <w:pPr>
              <w:jc w:val="both"/>
              <w:rPr>
                <w:rFonts w:cs="Arial"/>
                <w:iCs/>
                <w:sz w:val="8"/>
              </w:rPr>
            </w:pPr>
          </w:p>
          <w:p w14:paraId="45DC7672" w14:textId="77777777" w:rsidR="000C0B89" w:rsidRPr="000C0B89" w:rsidRDefault="000C0B89" w:rsidP="00AC6697">
            <w:pPr>
              <w:numPr>
                <w:ilvl w:val="0"/>
                <w:numId w:val="19"/>
              </w:numPr>
              <w:jc w:val="both"/>
              <w:rPr>
                <w:rFonts w:eastAsiaTheme="minorHAnsi" w:cs="Arial"/>
                <w:color w:val="000000"/>
                <w:lang w:eastAsia="en-US"/>
              </w:rPr>
            </w:pPr>
            <w:r w:rsidRPr="000C0B89">
              <w:rPr>
                <w:rFonts w:eastAsiaTheme="minorHAnsi" w:cs="Arial"/>
                <w:color w:val="000000"/>
                <w:lang w:eastAsia="en-US"/>
              </w:rPr>
              <w:t>Department of Health (DOH)</w:t>
            </w:r>
          </w:p>
          <w:p w14:paraId="35B8BD12" w14:textId="77777777" w:rsidR="000C0B89" w:rsidRPr="000C0B89" w:rsidRDefault="000C0B89" w:rsidP="000C0B89">
            <w:pPr>
              <w:numPr>
                <w:ilvl w:val="0"/>
                <w:numId w:val="19"/>
              </w:numPr>
              <w:spacing w:before="100" w:beforeAutospacing="1" w:after="100" w:afterAutospacing="1"/>
              <w:jc w:val="both"/>
              <w:rPr>
                <w:rFonts w:eastAsiaTheme="minorHAnsi" w:cs="Arial"/>
                <w:color w:val="000000"/>
                <w:lang w:eastAsia="en-US"/>
              </w:rPr>
            </w:pPr>
            <w:r w:rsidRPr="000C0B89">
              <w:rPr>
                <w:rFonts w:eastAsiaTheme="minorHAnsi" w:cs="Arial"/>
                <w:color w:val="000000"/>
                <w:lang w:eastAsia="en-US"/>
              </w:rPr>
              <w:t>Data Protection Commission (DPC)</w:t>
            </w:r>
          </w:p>
          <w:p w14:paraId="0B3A2439" w14:textId="77777777" w:rsidR="000C0B89" w:rsidRDefault="000C0B89" w:rsidP="000C0B89">
            <w:pPr>
              <w:numPr>
                <w:ilvl w:val="0"/>
                <w:numId w:val="19"/>
              </w:numPr>
              <w:spacing w:before="100" w:beforeAutospacing="1" w:after="100" w:afterAutospacing="1"/>
              <w:jc w:val="both"/>
              <w:rPr>
                <w:rFonts w:eastAsiaTheme="minorHAnsi" w:cs="Arial"/>
                <w:color w:val="000000"/>
                <w:lang w:eastAsia="en-US"/>
              </w:rPr>
            </w:pPr>
            <w:r w:rsidRPr="000C0B89">
              <w:rPr>
                <w:rFonts w:eastAsiaTheme="minorHAnsi" w:cs="Arial"/>
                <w:color w:val="000000"/>
                <w:lang w:eastAsia="en-US"/>
              </w:rPr>
              <w:t>External legal support advisors</w:t>
            </w:r>
          </w:p>
          <w:p w14:paraId="508C5986" w14:textId="77777777" w:rsidR="000C0B89" w:rsidRPr="000C0B89" w:rsidRDefault="000C0B89" w:rsidP="000C0B89">
            <w:pPr>
              <w:numPr>
                <w:ilvl w:val="0"/>
                <w:numId w:val="19"/>
              </w:numPr>
              <w:spacing w:before="100" w:beforeAutospacing="1" w:after="100" w:afterAutospacing="1"/>
              <w:jc w:val="both"/>
              <w:rPr>
                <w:rFonts w:eastAsiaTheme="minorHAnsi" w:cs="Arial"/>
                <w:color w:val="000000"/>
                <w:lang w:eastAsia="en-US"/>
              </w:rPr>
            </w:pPr>
            <w:r w:rsidRPr="000C0B89">
              <w:rPr>
                <w:rFonts w:eastAsiaTheme="minorHAnsi" w:cs="Arial"/>
                <w:color w:val="000000"/>
                <w:lang w:eastAsia="en-US"/>
              </w:rPr>
              <w:t>Data subjects</w:t>
            </w:r>
          </w:p>
        </w:tc>
      </w:tr>
      <w:tr w:rsidR="00D94C6D" w:rsidRPr="00040A6B" w14:paraId="1D4F9ECE" w14:textId="77777777" w:rsidTr="00400AED">
        <w:trPr>
          <w:trHeight w:val="350"/>
        </w:trPr>
        <w:tc>
          <w:tcPr>
            <w:tcW w:w="2374" w:type="dxa"/>
          </w:tcPr>
          <w:p w14:paraId="1FB35010" w14:textId="77777777" w:rsidR="00D94C6D" w:rsidRPr="00040A6B" w:rsidRDefault="00D94C6D" w:rsidP="00D94C6D">
            <w:pPr>
              <w:rPr>
                <w:rFonts w:cs="Arial"/>
                <w:b/>
                <w:bCs/>
              </w:rPr>
            </w:pPr>
            <w:r>
              <w:rPr>
                <w:rFonts w:cs="Arial"/>
                <w:b/>
                <w:bCs/>
              </w:rPr>
              <w:lastRenderedPageBreak/>
              <w:t>P</w:t>
            </w:r>
            <w:r w:rsidRPr="00040A6B">
              <w:rPr>
                <w:rFonts w:cs="Arial"/>
                <w:b/>
                <w:bCs/>
              </w:rPr>
              <w:t>urpose of the Post</w:t>
            </w:r>
          </w:p>
          <w:p w14:paraId="3D134264" w14:textId="77777777" w:rsidR="00D94C6D" w:rsidRPr="00040A6B" w:rsidRDefault="00D94C6D" w:rsidP="00D94C6D">
            <w:pPr>
              <w:rPr>
                <w:rFonts w:cs="Arial"/>
                <w:b/>
                <w:bCs/>
              </w:rPr>
            </w:pPr>
          </w:p>
        </w:tc>
        <w:tc>
          <w:tcPr>
            <w:tcW w:w="8334" w:type="dxa"/>
          </w:tcPr>
          <w:p w14:paraId="0EB5261D" w14:textId="1D3F06F6" w:rsidR="00AC6697" w:rsidRDefault="00AC6697" w:rsidP="00AC6697">
            <w:pPr>
              <w:shd w:val="clear" w:color="auto" w:fill="FFFFFF"/>
              <w:jc w:val="both"/>
              <w:rPr>
                <w:rFonts w:cs="Arial"/>
                <w:shd w:val="clear" w:color="auto" w:fill="FFFFFF"/>
              </w:rPr>
            </w:pPr>
            <w:r>
              <w:rPr>
                <w:rFonts w:eastAsiaTheme="minorHAnsi" w:cs="Arial"/>
                <w:color w:val="000000"/>
                <w:lang w:eastAsia="en-US"/>
              </w:rPr>
              <w:t>The appointee will</w:t>
            </w:r>
            <w:r w:rsidR="0091648E">
              <w:rPr>
                <w:rFonts w:eastAsiaTheme="minorHAnsi" w:cs="Arial"/>
                <w:color w:val="000000"/>
                <w:lang w:eastAsia="en-US"/>
              </w:rPr>
              <w:t xml:space="preserve"> support the </w:t>
            </w:r>
            <w:r>
              <w:rPr>
                <w:rFonts w:eastAsiaTheme="minorHAnsi" w:cs="Arial"/>
                <w:color w:val="000000"/>
                <w:lang w:eastAsia="en-US"/>
              </w:rPr>
              <w:t xml:space="preserve">General Manager, Data Protection </w:t>
            </w:r>
            <w:r w:rsidR="00B73811">
              <w:rPr>
                <w:rFonts w:eastAsiaTheme="minorHAnsi" w:cs="Arial"/>
                <w:color w:val="000000"/>
                <w:lang w:eastAsia="en-US"/>
              </w:rPr>
              <w:t>Governance</w:t>
            </w:r>
            <w:r w:rsidR="0091648E">
              <w:rPr>
                <w:rFonts w:eastAsiaTheme="minorHAnsi" w:cs="Arial"/>
                <w:color w:val="000000"/>
                <w:lang w:eastAsia="en-US"/>
              </w:rPr>
              <w:t xml:space="preserve"> </w:t>
            </w:r>
            <w:r>
              <w:rPr>
                <w:rFonts w:eastAsiaTheme="minorHAnsi" w:cs="Arial"/>
                <w:color w:val="000000"/>
                <w:lang w:eastAsia="en-US"/>
              </w:rPr>
              <w:t>in</w:t>
            </w:r>
            <w:r w:rsidR="0091648E" w:rsidRPr="003E499A">
              <w:rPr>
                <w:rFonts w:eastAsiaTheme="minorHAnsi" w:cs="Arial"/>
                <w:color w:val="000000"/>
                <w:lang w:eastAsia="en-US"/>
              </w:rPr>
              <w:t xml:space="preserve"> the strategic oversight of the office’s </w:t>
            </w:r>
            <w:r w:rsidR="0091648E">
              <w:rPr>
                <w:rFonts w:eastAsiaTheme="minorHAnsi" w:cs="Arial"/>
                <w:color w:val="000000"/>
                <w:lang w:eastAsia="en-US"/>
              </w:rPr>
              <w:t xml:space="preserve">data protection </w:t>
            </w:r>
            <w:r w:rsidR="00B73811">
              <w:rPr>
                <w:rFonts w:eastAsiaTheme="minorHAnsi" w:cs="Arial"/>
                <w:color w:val="000000"/>
                <w:lang w:eastAsia="en-US"/>
              </w:rPr>
              <w:t>governance</w:t>
            </w:r>
            <w:r w:rsidR="0091648E" w:rsidRPr="003E499A">
              <w:rPr>
                <w:rFonts w:eastAsiaTheme="minorHAnsi" w:cs="Arial"/>
                <w:color w:val="000000"/>
                <w:lang w:eastAsia="en-US"/>
              </w:rPr>
              <w:t xml:space="preserve"> </w:t>
            </w:r>
            <w:r w:rsidR="0091648E">
              <w:rPr>
                <w:rFonts w:eastAsiaTheme="minorHAnsi" w:cs="Arial"/>
                <w:color w:val="000000"/>
                <w:lang w:eastAsia="en-US"/>
              </w:rPr>
              <w:t>capabilities</w:t>
            </w:r>
            <w:r w:rsidR="0091648E" w:rsidRPr="003E499A">
              <w:rPr>
                <w:rFonts w:eastAsiaTheme="minorHAnsi" w:cs="Arial"/>
                <w:color w:val="000000"/>
                <w:lang w:eastAsia="en-US"/>
              </w:rPr>
              <w:t xml:space="preserve">, </w:t>
            </w:r>
            <w:r w:rsidR="0091648E">
              <w:rPr>
                <w:rFonts w:cs="Arial"/>
                <w:shd w:val="clear" w:color="auto" w:fill="FFFFFF"/>
              </w:rPr>
              <w:t>ensuring the</w:t>
            </w:r>
            <w:r w:rsidR="0091648E" w:rsidRPr="003E499A">
              <w:rPr>
                <w:rFonts w:cs="Arial"/>
                <w:shd w:val="clear" w:color="auto" w:fill="FFFFFF"/>
              </w:rPr>
              <w:t xml:space="preserve"> HSE Data Protection Policy</w:t>
            </w:r>
            <w:r w:rsidR="0091648E">
              <w:rPr>
                <w:rFonts w:cs="Arial"/>
                <w:shd w:val="clear" w:color="auto" w:fill="FFFFFF"/>
              </w:rPr>
              <w:t>, standards and related g</w:t>
            </w:r>
            <w:r w:rsidR="0091648E" w:rsidRPr="003E499A">
              <w:rPr>
                <w:rFonts w:cs="Arial"/>
                <w:shd w:val="clear" w:color="auto" w:fill="FFFFFF"/>
              </w:rPr>
              <w:t xml:space="preserve">uidelines are </w:t>
            </w:r>
            <w:r w:rsidR="0091648E">
              <w:rPr>
                <w:rFonts w:cs="Arial"/>
                <w:shd w:val="clear" w:color="auto" w:fill="FFFFFF"/>
              </w:rPr>
              <w:t>established, communicated and maintained</w:t>
            </w:r>
            <w:r w:rsidR="0091648E" w:rsidRPr="003E499A">
              <w:rPr>
                <w:rFonts w:cs="Arial"/>
                <w:shd w:val="clear" w:color="auto" w:fill="FFFFFF"/>
              </w:rPr>
              <w:t xml:space="preserve"> to support the successful implementation of the GDPR </w:t>
            </w:r>
            <w:r w:rsidR="0091648E" w:rsidRPr="00CD2730">
              <w:rPr>
                <w:rFonts w:cs="Arial"/>
                <w:shd w:val="clear" w:color="auto" w:fill="FFFFFF"/>
              </w:rPr>
              <w:t xml:space="preserve">across the HSE. </w:t>
            </w:r>
          </w:p>
          <w:p w14:paraId="1F31F238" w14:textId="77777777" w:rsidR="00AC6697" w:rsidRDefault="00AC6697" w:rsidP="00AC6697">
            <w:pPr>
              <w:shd w:val="clear" w:color="auto" w:fill="FFFFFF"/>
              <w:jc w:val="both"/>
              <w:rPr>
                <w:rFonts w:cs="Arial"/>
                <w:shd w:val="clear" w:color="auto" w:fill="FFFFFF"/>
              </w:rPr>
            </w:pPr>
          </w:p>
          <w:p w14:paraId="46654B5C" w14:textId="270B9180" w:rsidR="00D94C6D" w:rsidRDefault="0091648E" w:rsidP="00AC6697">
            <w:pPr>
              <w:shd w:val="clear" w:color="auto" w:fill="FFFFFF"/>
              <w:jc w:val="both"/>
              <w:rPr>
                <w:rFonts w:eastAsiaTheme="minorHAnsi" w:cs="Arial"/>
                <w:color w:val="000000"/>
                <w:lang w:eastAsia="en-US"/>
              </w:rPr>
            </w:pPr>
            <w:r w:rsidRPr="00CD2730">
              <w:rPr>
                <w:rFonts w:cs="Arial"/>
                <w:shd w:val="clear" w:color="auto" w:fill="FFFFFF"/>
              </w:rPr>
              <w:t xml:space="preserve">This </w:t>
            </w:r>
            <w:r w:rsidR="00AC6697">
              <w:rPr>
                <w:rFonts w:cs="Arial"/>
                <w:shd w:val="clear" w:color="auto" w:fill="FFFFFF"/>
              </w:rPr>
              <w:t>appointee</w:t>
            </w:r>
            <w:r w:rsidRPr="00CD2730">
              <w:rPr>
                <w:rFonts w:cs="Arial"/>
                <w:shd w:val="clear" w:color="auto" w:fill="FFFFFF"/>
              </w:rPr>
              <w:t xml:space="preserve"> will also be responsible for supporting the Data Protection Office (DPO) in “Regulatory Horizon Scanning”, </w:t>
            </w:r>
            <w:r w:rsidRPr="00CD2730">
              <w:rPr>
                <w:rFonts w:cs="Arial"/>
                <w:lang w:eastAsia="en-IE"/>
              </w:rPr>
              <w:t xml:space="preserve">keeping the organisation up to date on regulatory changes and new initiatives from the Data Protection Commissioner (DPC), European Data Protection Board (EDPB) and any other relevant regulatory bodies. </w:t>
            </w:r>
          </w:p>
          <w:p w14:paraId="50A9CDF9" w14:textId="444C83B3" w:rsidR="00AC6697" w:rsidRPr="00AC6697" w:rsidRDefault="00AC6697" w:rsidP="00AC6697">
            <w:pPr>
              <w:shd w:val="clear" w:color="auto" w:fill="FFFFFF"/>
              <w:jc w:val="both"/>
              <w:rPr>
                <w:rFonts w:eastAsiaTheme="minorHAnsi" w:cs="Arial"/>
                <w:color w:val="000000"/>
                <w:lang w:eastAsia="en-US"/>
              </w:rPr>
            </w:pPr>
          </w:p>
        </w:tc>
      </w:tr>
      <w:tr w:rsidR="00B73811" w:rsidRPr="00040A6B" w14:paraId="2663E39B" w14:textId="77777777" w:rsidTr="00074FFF">
        <w:trPr>
          <w:trHeight w:val="1124"/>
        </w:trPr>
        <w:tc>
          <w:tcPr>
            <w:tcW w:w="2374" w:type="dxa"/>
          </w:tcPr>
          <w:p w14:paraId="020FFFEC" w14:textId="77777777" w:rsidR="00B73811" w:rsidRPr="00040A6B" w:rsidRDefault="00B73811" w:rsidP="00B73811">
            <w:pPr>
              <w:rPr>
                <w:rFonts w:cs="Arial"/>
                <w:b/>
                <w:bCs/>
              </w:rPr>
            </w:pPr>
            <w:r w:rsidRPr="58101741">
              <w:rPr>
                <w:rFonts w:cs="Arial"/>
                <w:b/>
                <w:bCs/>
              </w:rPr>
              <w:t xml:space="preserve">Principal Duties &amp; Responsibilities </w:t>
            </w:r>
          </w:p>
        </w:tc>
        <w:tc>
          <w:tcPr>
            <w:tcW w:w="8334" w:type="dxa"/>
          </w:tcPr>
          <w:p w14:paraId="4A808C62" w14:textId="77777777" w:rsidR="00B73811" w:rsidRPr="0091648E" w:rsidRDefault="00B73811" w:rsidP="00B73811">
            <w:pPr>
              <w:jc w:val="both"/>
              <w:rPr>
                <w:rFonts w:cs="Arial"/>
                <w:iCs/>
                <w:color w:val="000000"/>
              </w:rPr>
            </w:pPr>
            <w:r w:rsidRPr="0091648E">
              <w:rPr>
                <w:rFonts w:cs="Arial"/>
                <w:iCs/>
                <w:color w:val="000000"/>
              </w:rPr>
              <w:t xml:space="preserve">The post holder will be responsible for providing leadership in the DPO National Office as well as support to </w:t>
            </w:r>
            <w:proofErr w:type="gramStart"/>
            <w:r w:rsidRPr="0091648E">
              <w:rPr>
                <w:rFonts w:cs="Arial"/>
                <w:iCs/>
                <w:color w:val="000000"/>
              </w:rPr>
              <w:t>Regional</w:t>
            </w:r>
            <w:proofErr w:type="gramEnd"/>
            <w:r w:rsidRPr="0091648E">
              <w:rPr>
                <w:rFonts w:cs="Arial"/>
                <w:iCs/>
                <w:color w:val="000000"/>
              </w:rPr>
              <w:t xml:space="preserve"> teams across a number of areas as illustrated below.  </w:t>
            </w:r>
          </w:p>
          <w:p w14:paraId="40967B3F" w14:textId="77777777" w:rsidR="00B73811" w:rsidRPr="0091648E" w:rsidRDefault="00B73811" w:rsidP="00B73811">
            <w:pPr>
              <w:jc w:val="both"/>
              <w:rPr>
                <w:rFonts w:cs="Arial"/>
                <w:b/>
                <w:iCs/>
                <w:color w:val="000000"/>
              </w:rPr>
            </w:pPr>
          </w:p>
          <w:p w14:paraId="6802EC16" w14:textId="1E1C5D41" w:rsidR="00B73811" w:rsidRDefault="00B73811" w:rsidP="00E14000">
            <w:pPr>
              <w:autoSpaceDE w:val="0"/>
              <w:autoSpaceDN w:val="0"/>
              <w:adjustRightInd w:val="0"/>
              <w:rPr>
                <w:rFonts w:cs="Arial"/>
                <w:b/>
                <w:color w:val="000000"/>
              </w:rPr>
            </w:pPr>
            <w:r w:rsidRPr="0091648E">
              <w:rPr>
                <w:rFonts w:cs="Arial"/>
                <w:b/>
                <w:color w:val="000000"/>
              </w:rPr>
              <w:t>Framework (Policy, Standards, Guidelines) and Training &amp; Awareness</w:t>
            </w:r>
          </w:p>
          <w:p w14:paraId="41325211" w14:textId="77777777" w:rsidR="00E14000" w:rsidRPr="00E14000" w:rsidRDefault="00E14000" w:rsidP="00E14000">
            <w:pPr>
              <w:autoSpaceDE w:val="0"/>
              <w:autoSpaceDN w:val="0"/>
              <w:adjustRightInd w:val="0"/>
              <w:rPr>
                <w:rFonts w:cs="Arial"/>
                <w:b/>
                <w:color w:val="000000"/>
                <w:sz w:val="14"/>
              </w:rPr>
            </w:pPr>
          </w:p>
          <w:p w14:paraId="5327FDC7" w14:textId="77777777" w:rsidR="00B73811" w:rsidRPr="0091648E" w:rsidRDefault="00B73811" w:rsidP="00E14000">
            <w:pPr>
              <w:numPr>
                <w:ilvl w:val="0"/>
                <w:numId w:val="22"/>
              </w:numPr>
              <w:shd w:val="clear" w:color="auto" w:fill="FFFFFF"/>
              <w:spacing w:after="120"/>
              <w:ind w:left="714" w:hanging="357"/>
              <w:rPr>
                <w:rFonts w:cs="Arial"/>
                <w:color w:val="333333"/>
                <w:lang w:eastAsia="en-IE"/>
              </w:rPr>
            </w:pPr>
            <w:r>
              <w:rPr>
                <w:rFonts w:cs="Arial"/>
                <w:color w:val="333333"/>
                <w:lang w:eastAsia="en-IE"/>
              </w:rPr>
              <w:t>Support the d</w:t>
            </w:r>
            <w:r w:rsidRPr="0091648E">
              <w:rPr>
                <w:rFonts w:cs="Arial"/>
                <w:color w:val="333333"/>
                <w:lang w:eastAsia="en-IE"/>
              </w:rPr>
              <w:t>evelop</w:t>
            </w:r>
            <w:r>
              <w:rPr>
                <w:rFonts w:cs="Arial"/>
                <w:color w:val="333333"/>
                <w:lang w:eastAsia="en-IE"/>
              </w:rPr>
              <w:t>ment</w:t>
            </w:r>
            <w:r w:rsidRPr="0091648E">
              <w:rPr>
                <w:rFonts w:cs="Arial"/>
                <w:color w:val="333333"/>
                <w:lang w:eastAsia="en-IE"/>
              </w:rPr>
              <w:t xml:space="preserve"> and maintena</w:t>
            </w:r>
            <w:r>
              <w:rPr>
                <w:rFonts w:cs="Arial"/>
                <w:color w:val="333333"/>
                <w:lang w:eastAsia="en-IE"/>
              </w:rPr>
              <w:t>nce of</w:t>
            </w:r>
            <w:r w:rsidRPr="0091648E">
              <w:rPr>
                <w:rFonts w:cs="Arial"/>
                <w:color w:val="333333"/>
                <w:lang w:eastAsia="en-IE"/>
              </w:rPr>
              <w:t xml:space="preserve"> the Data Protection Policy, establishing business-wide principles designed to support GDPR Compliance and mitigate privacy risks.</w:t>
            </w:r>
          </w:p>
          <w:p w14:paraId="403FA9D0" w14:textId="77777777" w:rsidR="00B73811" w:rsidRPr="0091648E" w:rsidRDefault="00B73811" w:rsidP="00E14000">
            <w:pPr>
              <w:numPr>
                <w:ilvl w:val="0"/>
                <w:numId w:val="22"/>
              </w:numPr>
              <w:shd w:val="clear" w:color="auto" w:fill="FFFFFF"/>
              <w:spacing w:after="120"/>
              <w:ind w:left="714" w:hanging="357"/>
              <w:rPr>
                <w:rFonts w:cs="Arial"/>
                <w:color w:val="333333"/>
                <w:lang w:eastAsia="en-IE"/>
              </w:rPr>
            </w:pPr>
            <w:r>
              <w:rPr>
                <w:rFonts w:cs="Arial"/>
                <w:color w:val="333333"/>
                <w:lang w:eastAsia="en-IE"/>
              </w:rPr>
              <w:t>Support the d</w:t>
            </w:r>
            <w:r w:rsidRPr="0091648E">
              <w:rPr>
                <w:rFonts w:cs="Arial"/>
                <w:color w:val="333333"/>
                <w:lang w:eastAsia="en-IE"/>
              </w:rPr>
              <w:t>evelop</w:t>
            </w:r>
            <w:r>
              <w:rPr>
                <w:rFonts w:cs="Arial"/>
                <w:color w:val="333333"/>
                <w:lang w:eastAsia="en-IE"/>
              </w:rPr>
              <w:t>ment</w:t>
            </w:r>
            <w:r w:rsidRPr="0091648E">
              <w:rPr>
                <w:rFonts w:cs="Arial"/>
                <w:color w:val="333333"/>
                <w:lang w:eastAsia="en-IE"/>
              </w:rPr>
              <w:t xml:space="preserve"> and maintena</w:t>
            </w:r>
            <w:r>
              <w:rPr>
                <w:rFonts w:cs="Arial"/>
                <w:color w:val="333333"/>
                <w:lang w:eastAsia="en-IE"/>
              </w:rPr>
              <w:t>nce of</w:t>
            </w:r>
            <w:r w:rsidRPr="0091648E">
              <w:rPr>
                <w:rFonts w:cs="Arial"/>
                <w:color w:val="333333"/>
                <w:lang w:eastAsia="en-IE"/>
              </w:rPr>
              <w:t xml:space="preserve"> the Data Protection Standards and Guidelines which will provide an outline for the key processes at the Health Service Executive (HSE) to maintain confidentiality and protect our service users, employees, and partners, personal and special category data in line with GDPR.</w:t>
            </w:r>
          </w:p>
          <w:p w14:paraId="65626754" w14:textId="77777777" w:rsidR="00B73811" w:rsidRPr="0091648E" w:rsidRDefault="00B73811" w:rsidP="00E14000">
            <w:pPr>
              <w:numPr>
                <w:ilvl w:val="0"/>
                <w:numId w:val="22"/>
              </w:numPr>
              <w:shd w:val="clear" w:color="auto" w:fill="FFFFFF"/>
              <w:spacing w:after="120"/>
              <w:ind w:left="714" w:hanging="357"/>
              <w:rPr>
                <w:rFonts w:cs="Arial"/>
                <w:color w:val="000000"/>
              </w:rPr>
            </w:pPr>
            <w:r>
              <w:rPr>
                <w:rFonts w:cs="Arial"/>
                <w:color w:val="333333"/>
                <w:lang w:eastAsia="en-IE"/>
              </w:rPr>
              <w:t>Support the e</w:t>
            </w:r>
            <w:r w:rsidRPr="0091648E">
              <w:rPr>
                <w:rFonts w:cs="Arial"/>
                <w:color w:val="333333"/>
                <w:lang w:eastAsia="en-IE"/>
              </w:rPr>
              <w:t>stablish</w:t>
            </w:r>
            <w:r>
              <w:rPr>
                <w:rFonts w:cs="Arial"/>
                <w:color w:val="333333"/>
                <w:lang w:eastAsia="en-IE"/>
              </w:rPr>
              <w:t>ment of</w:t>
            </w:r>
            <w:r w:rsidRPr="0091648E">
              <w:rPr>
                <w:rFonts w:cs="Arial"/>
                <w:color w:val="333333"/>
                <w:lang w:eastAsia="en-IE"/>
              </w:rPr>
              <w:t xml:space="preserve"> new and maintain existing mechanisms to deliver training and awareness programmes across the HSE. Measure and monitor the delivery of the relevant Data Protection Policy, Standards and Guidelines to all HSE employees, including but not limited to social media, smart surveys, email memos, seminars, and conferences, online and in person training and </w:t>
            </w:r>
            <w:r w:rsidRPr="0091648E">
              <w:rPr>
                <w:rFonts w:cs="Arial"/>
                <w:color w:val="000000"/>
              </w:rPr>
              <w:t>awareness campaigns etc. Embed a culture of data protection ownership.</w:t>
            </w:r>
          </w:p>
          <w:p w14:paraId="0B22E865" w14:textId="77777777" w:rsidR="00B73811" w:rsidRPr="0091648E" w:rsidRDefault="00B73811" w:rsidP="00E14000">
            <w:pPr>
              <w:numPr>
                <w:ilvl w:val="0"/>
                <w:numId w:val="22"/>
              </w:numPr>
              <w:shd w:val="clear" w:color="auto" w:fill="FFFFFF"/>
              <w:spacing w:after="120"/>
              <w:ind w:left="714" w:hanging="357"/>
              <w:rPr>
                <w:rFonts w:cs="Arial"/>
                <w:color w:val="000000"/>
              </w:rPr>
            </w:pPr>
            <w:r w:rsidRPr="0091648E">
              <w:rPr>
                <w:rFonts w:cs="Arial"/>
                <w:color w:val="000000"/>
              </w:rPr>
              <w:t>Provide insight into and create new training materials and / or guidance to existing and emerging risks, industry and regulatory trends as the European Union and National Data Protection laws continue to evolve.  </w:t>
            </w:r>
          </w:p>
          <w:p w14:paraId="553A2D3A" w14:textId="77777777" w:rsidR="00B73811" w:rsidRPr="0091648E" w:rsidRDefault="00B73811" w:rsidP="00E14000">
            <w:pPr>
              <w:pStyle w:val="ListParagraph"/>
              <w:numPr>
                <w:ilvl w:val="0"/>
                <w:numId w:val="22"/>
              </w:numPr>
              <w:autoSpaceDE w:val="0"/>
              <w:autoSpaceDN w:val="0"/>
              <w:adjustRightInd w:val="0"/>
              <w:spacing w:after="120"/>
              <w:ind w:left="714" w:hanging="357"/>
              <w:contextualSpacing w:val="0"/>
              <w:rPr>
                <w:rFonts w:ascii="Arial" w:hAnsi="Arial" w:cs="Arial"/>
                <w:color w:val="000000"/>
                <w:sz w:val="20"/>
                <w:szCs w:val="20"/>
              </w:rPr>
            </w:pPr>
            <w:r w:rsidRPr="0091648E">
              <w:rPr>
                <w:rFonts w:ascii="Arial" w:eastAsiaTheme="minorEastAsia" w:hAnsi="Arial" w:cs="Arial"/>
                <w:color w:val="000000"/>
                <w:sz w:val="20"/>
                <w:szCs w:val="20"/>
              </w:rPr>
              <w:t>Provide insightful analysis and interpretation of Data Protection / Privacy risks to the various stakeholders across HSE Corporate Functions, Centre and Regional Health Area organisations based on a thorough technical understanding of the Data Protection Policy and Guidelines, robust and relevant knowledge of the business with which you partner and a deep and broad external view on risk and best practices in Healthcare Services.</w:t>
            </w:r>
          </w:p>
          <w:p w14:paraId="33E5EF4D" w14:textId="77777777" w:rsidR="00B73811" w:rsidRPr="0091648E" w:rsidRDefault="00B73811" w:rsidP="00E14000">
            <w:pPr>
              <w:numPr>
                <w:ilvl w:val="0"/>
                <w:numId w:val="22"/>
              </w:numPr>
              <w:shd w:val="clear" w:color="auto" w:fill="FFFFFF"/>
              <w:spacing w:after="120"/>
              <w:ind w:left="714" w:hanging="357"/>
              <w:rPr>
                <w:rFonts w:cs="Arial"/>
                <w:color w:val="000000"/>
              </w:rPr>
            </w:pPr>
            <w:r>
              <w:rPr>
                <w:rFonts w:cs="Arial"/>
                <w:color w:val="333333"/>
                <w:lang w:eastAsia="en-IE"/>
              </w:rPr>
              <w:t>Support the d</w:t>
            </w:r>
            <w:r w:rsidRPr="0091648E">
              <w:rPr>
                <w:rFonts w:cs="Arial"/>
                <w:color w:val="333333"/>
                <w:lang w:eastAsia="en-IE"/>
              </w:rPr>
              <w:t>evelop</w:t>
            </w:r>
            <w:r>
              <w:rPr>
                <w:rFonts w:cs="Arial"/>
                <w:color w:val="333333"/>
                <w:lang w:eastAsia="en-IE"/>
              </w:rPr>
              <w:t>ment</w:t>
            </w:r>
            <w:r w:rsidRPr="0091648E">
              <w:rPr>
                <w:rFonts w:cs="Arial"/>
                <w:color w:val="333333"/>
                <w:lang w:eastAsia="en-IE"/>
              </w:rPr>
              <w:t xml:space="preserve"> and maintena</w:t>
            </w:r>
            <w:r>
              <w:rPr>
                <w:rFonts w:cs="Arial"/>
                <w:color w:val="333333"/>
                <w:lang w:eastAsia="en-IE"/>
              </w:rPr>
              <w:t xml:space="preserve">nce </w:t>
            </w:r>
            <w:r w:rsidRPr="0091648E">
              <w:rPr>
                <w:rFonts w:cs="Arial"/>
                <w:color w:val="000000"/>
              </w:rPr>
              <w:t>of meaningful reporting which facilitate</w:t>
            </w:r>
            <w:r>
              <w:rPr>
                <w:rFonts w:cs="Arial"/>
                <w:color w:val="000000"/>
              </w:rPr>
              <w:t>s</w:t>
            </w:r>
            <w:r w:rsidRPr="0091648E">
              <w:rPr>
                <w:rFonts w:cs="Arial"/>
                <w:color w:val="000000"/>
              </w:rPr>
              <w:t xml:space="preserve"> the timely oversight and monitoring of Data Protection Training &amp; Awareness across the HSE by business unit for internal and external reporting purposes.</w:t>
            </w:r>
          </w:p>
          <w:p w14:paraId="171A1FA9" w14:textId="77777777" w:rsidR="00B73811" w:rsidRPr="0091648E" w:rsidRDefault="00B73811" w:rsidP="00E14000">
            <w:pPr>
              <w:numPr>
                <w:ilvl w:val="0"/>
                <w:numId w:val="22"/>
              </w:numPr>
              <w:shd w:val="clear" w:color="auto" w:fill="FFFFFF"/>
              <w:spacing w:after="120"/>
              <w:ind w:left="714" w:hanging="357"/>
              <w:rPr>
                <w:rFonts w:cs="Arial"/>
                <w:color w:val="000000"/>
              </w:rPr>
            </w:pPr>
            <w:r>
              <w:rPr>
                <w:rFonts w:cs="Arial"/>
                <w:color w:val="000000"/>
              </w:rPr>
              <w:t>Support the Data Protection Governance GM, DPO Team management</w:t>
            </w:r>
            <w:r w:rsidRPr="0091648E">
              <w:rPr>
                <w:rFonts w:cs="Arial"/>
                <w:color w:val="000000"/>
              </w:rPr>
              <w:t xml:space="preserve">, and other Regional Data Protection leads, </w:t>
            </w:r>
            <w:r>
              <w:rPr>
                <w:rFonts w:cs="Arial"/>
                <w:color w:val="000000"/>
              </w:rPr>
              <w:t xml:space="preserve">to </w:t>
            </w:r>
            <w:r w:rsidRPr="0091648E">
              <w:rPr>
                <w:rFonts w:cs="Arial"/>
                <w:color w:val="000000"/>
              </w:rPr>
              <w:t xml:space="preserve">define and measure data driven key risk and performance indicators to identity training and awareness success and needs. </w:t>
            </w:r>
          </w:p>
          <w:p w14:paraId="603D6332" w14:textId="77777777" w:rsidR="00B73811" w:rsidRPr="0091648E" w:rsidRDefault="00B73811" w:rsidP="00E14000">
            <w:pPr>
              <w:numPr>
                <w:ilvl w:val="0"/>
                <w:numId w:val="22"/>
              </w:numPr>
              <w:shd w:val="clear" w:color="auto" w:fill="FFFFFF"/>
              <w:spacing w:after="120"/>
              <w:ind w:left="714" w:hanging="357"/>
              <w:rPr>
                <w:rFonts w:cs="Arial"/>
                <w:color w:val="000000"/>
              </w:rPr>
            </w:pPr>
            <w:r w:rsidRPr="0091648E">
              <w:rPr>
                <w:rFonts w:cs="Arial"/>
                <w:color w:val="000000"/>
              </w:rPr>
              <w:lastRenderedPageBreak/>
              <w:t>Collaborate, engage and obtain feedback from relevant stakeholders to assess understanding of training and awareness campaigns, use these insights to improve communications and training.</w:t>
            </w:r>
          </w:p>
          <w:p w14:paraId="2E1355F9" w14:textId="77777777" w:rsidR="00B73811" w:rsidRPr="0091648E" w:rsidRDefault="00B73811" w:rsidP="00E14000">
            <w:pPr>
              <w:numPr>
                <w:ilvl w:val="0"/>
                <w:numId w:val="22"/>
              </w:numPr>
              <w:shd w:val="clear" w:color="auto" w:fill="FFFFFF"/>
              <w:spacing w:after="120"/>
              <w:ind w:left="714" w:hanging="357"/>
              <w:rPr>
                <w:rFonts w:cs="Arial"/>
                <w:color w:val="000000"/>
              </w:rPr>
            </w:pPr>
            <w:r w:rsidRPr="0091648E">
              <w:rPr>
                <w:rFonts w:cs="Arial"/>
                <w:color w:val="000000"/>
              </w:rPr>
              <w:t>Support the DPO Office team interpreting and troubleshooting any questions related to the Data Protection Policy, Standards and related Guidelines that are submitted to the DPO from HSE employees, data subjects and affiliate organisations.</w:t>
            </w:r>
          </w:p>
          <w:p w14:paraId="1CD7564B" w14:textId="77777777" w:rsidR="00E14000" w:rsidRDefault="00E14000" w:rsidP="00E14000">
            <w:pPr>
              <w:shd w:val="clear" w:color="auto" w:fill="FFFFFF"/>
              <w:jc w:val="both"/>
              <w:rPr>
                <w:rFonts w:cs="Arial"/>
                <w:b/>
                <w:color w:val="333333"/>
                <w:lang w:eastAsia="en-IE"/>
              </w:rPr>
            </w:pPr>
          </w:p>
          <w:p w14:paraId="36D5FF02" w14:textId="6371B91C" w:rsidR="00B73811" w:rsidRDefault="00B73811" w:rsidP="00E14000">
            <w:pPr>
              <w:shd w:val="clear" w:color="auto" w:fill="FFFFFF"/>
              <w:jc w:val="both"/>
              <w:rPr>
                <w:rFonts w:cs="Arial"/>
                <w:b/>
                <w:color w:val="333333"/>
                <w:lang w:eastAsia="en-IE"/>
              </w:rPr>
            </w:pPr>
            <w:r w:rsidRPr="0091648E">
              <w:rPr>
                <w:rFonts w:cs="Arial"/>
                <w:b/>
                <w:color w:val="333333"/>
                <w:lang w:eastAsia="en-IE"/>
              </w:rPr>
              <w:t>Governance Forums</w:t>
            </w:r>
          </w:p>
          <w:p w14:paraId="50B10BA1" w14:textId="77777777" w:rsidR="00E14000" w:rsidRPr="00E14000" w:rsidRDefault="00E14000" w:rsidP="00E14000">
            <w:pPr>
              <w:shd w:val="clear" w:color="auto" w:fill="FFFFFF"/>
              <w:jc w:val="both"/>
              <w:rPr>
                <w:rFonts w:cs="Arial"/>
                <w:b/>
                <w:color w:val="333333"/>
                <w:sz w:val="14"/>
                <w:lang w:eastAsia="en-IE"/>
              </w:rPr>
            </w:pPr>
          </w:p>
          <w:p w14:paraId="4AA4C97E" w14:textId="77777777" w:rsidR="00B73811" w:rsidRPr="0091648E" w:rsidRDefault="00B73811" w:rsidP="00E14000">
            <w:pPr>
              <w:pStyle w:val="ListParagraph"/>
              <w:numPr>
                <w:ilvl w:val="0"/>
                <w:numId w:val="22"/>
              </w:numPr>
              <w:autoSpaceDE w:val="0"/>
              <w:autoSpaceDN w:val="0"/>
              <w:adjustRightInd w:val="0"/>
              <w:spacing w:after="120"/>
              <w:ind w:left="714" w:hanging="357"/>
              <w:contextualSpacing w:val="0"/>
              <w:rPr>
                <w:rFonts w:ascii="Arial" w:eastAsiaTheme="minorHAnsi" w:hAnsi="Arial" w:cs="Arial"/>
                <w:color w:val="000000"/>
                <w:sz w:val="20"/>
                <w:szCs w:val="20"/>
              </w:rPr>
            </w:pPr>
            <w:r w:rsidRPr="00D77B3F">
              <w:rPr>
                <w:rFonts w:ascii="Arial" w:eastAsiaTheme="minorHAnsi" w:hAnsi="Arial" w:cs="Arial"/>
                <w:color w:val="000000"/>
                <w:sz w:val="20"/>
                <w:szCs w:val="20"/>
              </w:rPr>
              <w:t>Support the Data Protection Governance GM and</w:t>
            </w:r>
            <w:r w:rsidRPr="0091648E">
              <w:rPr>
                <w:rFonts w:ascii="Arial" w:eastAsiaTheme="minorHAnsi" w:hAnsi="Arial" w:cs="Arial"/>
                <w:color w:val="000000"/>
                <w:sz w:val="20"/>
                <w:szCs w:val="20"/>
              </w:rPr>
              <w:t xml:space="preserve"> DPO in running the Data Protection Governance forum. Prepare </w:t>
            </w:r>
            <w:r>
              <w:rPr>
                <w:rFonts w:ascii="Arial" w:eastAsiaTheme="minorHAnsi" w:hAnsi="Arial" w:cs="Arial"/>
                <w:color w:val="000000"/>
                <w:sz w:val="20"/>
                <w:szCs w:val="20"/>
              </w:rPr>
              <w:t>presentations</w:t>
            </w:r>
            <w:r w:rsidRPr="0091648E">
              <w:rPr>
                <w:rFonts w:ascii="Arial" w:eastAsiaTheme="minorHAnsi" w:hAnsi="Arial" w:cs="Arial"/>
                <w:color w:val="000000"/>
                <w:sz w:val="20"/>
                <w:szCs w:val="20"/>
              </w:rPr>
              <w:t>, ensure actions are taken</w:t>
            </w:r>
            <w:r>
              <w:rPr>
                <w:rFonts w:ascii="Arial" w:eastAsiaTheme="minorHAnsi" w:hAnsi="Arial" w:cs="Arial"/>
                <w:color w:val="000000"/>
                <w:sz w:val="20"/>
                <w:szCs w:val="20"/>
              </w:rPr>
              <w:t xml:space="preserve"> and</w:t>
            </w:r>
            <w:r w:rsidRPr="0091648E">
              <w:rPr>
                <w:rFonts w:ascii="Arial" w:eastAsiaTheme="minorHAnsi" w:hAnsi="Arial" w:cs="Arial"/>
                <w:color w:val="000000"/>
                <w:sz w:val="20"/>
                <w:szCs w:val="20"/>
              </w:rPr>
              <w:t xml:space="preserve"> tracked and </w:t>
            </w:r>
            <w:r>
              <w:rPr>
                <w:rFonts w:ascii="Arial" w:eastAsiaTheme="minorHAnsi" w:hAnsi="Arial" w:cs="Arial"/>
                <w:color w:val="000000"/>
                <w:sz w:val="20"/>
                <w:szCs w:val="20"/>
              </w:rPr>
              <w:t xml:space="preserve">distribute </w:t>
            </w:r>
            <w:r w:rsidRPr="0091648E">
              <w:rPr>
                <w:rFonts w:ascii="Arial" w:eastAsiaTheme="minorHAnsi" w:hAnsi="Arial" w:cs="Arial"/>
                <w:color w:val="000000"/>
                <w:sz w:val="20"/>
                <w:szCs w:val="20"/>
              </w:rPr>
              <w:t>relevant supporting material to key stakeholders. Chair when the DPO is not available.</w:t>
            </w:r>
          </w:p>
          <w:p w14:paraId="2ED2B17A" w14:textId="77777777" w:rsidR="00B73811" w:rsidRPr="0091648E" w:rsidRDefault="00B73811" w:rsidP="00E14000">
            <w:pPr>
              <w:pStyle w:val="ListParagraph"/>
              <w:numPr>
                <w:ilvl w:val="0"/>
                <w:numId w:val="22"/>
              </w:numPr>
              <w:autoSpaceDE w:val="0"/>
              <w:autoSpaceDN w:val="0"/>
              <w:adjustRightInd w:val="0"/>
              <w:spacing w:after="120"/>
              <w:ind w:left="714" w:hanging="357"/>
              <w:contextualSpacing w:val="0"/>
              <w:rPr>
                <w:rFonts w:ascii="Arial" w:eastAsiaTheme="minorHAnsi" w:hAnsi="Arial" w:cs="Arial"/>
                <w:color w:val="000000"/>
                <w:sz w:val="20"/>
                <w:szCs w:val="20"/>
              </w:rPr>
            </w:pPr>
            <w:r w:rsidRPr="00D77B3F">
              <w:rPr>
                <w:rFonts w:ascii="Arial" w:eastAsiaTheme="minorHAnsi" w:hAnsi="Arial" w:cs="Arial"/>
                <w:color w:val="000000"/>
                <w:sz w:val="20"/>
                <w:szCs w:val="20"/>
              </w:rPr>
              <w:t>Support the Data Protection Governance GM and</w:t>
            </w:r>
            <w:r w:rsidRPr="0091648E">
              <w:rPr>
                <w:rFonts w:ascii="Arial" w:eastAsiaTheme="minorHAnsi" w:hAnsi="Arial" w:cs="Arial"/>
                <w:color w:val="000000"/>
                <w:sz w:val="20"/>
                <w:szCs w:val="20"/>
              </w:rPr>
              <w:t xml:space="preserve"> DP</w:t>
            </w:r>
            <w:r>
              <w:rPr>
                <w:rFonts w:ascii="Arial" w:eastAsiaTheme="minorHAnsi" w:hAnsi="Arial" w:cs="Arial"/>
                <w:color w:val="000000"/>
                <w:sz w:val="20"/>
                <w:szCs w:val="20"/>
              </w:rPr>
              <w:t xml:space="preserve">O </w:t>
            </w:r>
            <w:r w:rsidRPr="0091648E">
              <w:rPr>
                <w:rFonts w:ascii="Arial" w:eastAsiaTheme="minorHAnsi" w:hAnsi="Arial" w:cs="Arial"/>
                <w:color w:val="000000"/>
                <w:sz w:val="20"/>
                <w:szCs w:val="20"/>
              </w:rPr>
              <w:t>in the management of the DPO Healthcare Network meetings with co-chaired by the DPC. Support preparation of the agenda, the deck, ensure actions are taken, tracked and relevant supporting material distributed to key stakeholders.</w:t>
            </w:r>
          </w:p>
          <w:p w14:paraId="63EF72D4" w14:textId="77777777" w:rsidR="00B73811" w:rsidRPr="0091648E" w:rsidRDefault="00B73811" w:rsidP="00E14000">
            <w:pPr>
              <w:pStyle w:val="ListParagraph"/>
              <w:numPr>
                <w:ilvl w:val="0"/>
                <w:numId w:val="22"/>
              </w:numPr>
              <w:autoSpaceDE w:val="0"/>
              <w:autoSpaceDN w:val="0"/>
              <w:adjustRightInd w:val="0"/>
              <w:spacing w:after="120"/>
              <w:ind w:left="714" w:hanging="357"/>
              <w:contextualSpacing w:val="0"/>
              <w:rPr>
                <w:rFonts w:ascii="Arial" w:eastAsiaTheme="minorHAnsi" w:hAnsi="Arial" w:cs="Arial"/>
                <w:color w:val="000000"/>
                <w:sz w:val="20"/>
                <w:szCs w:val="20"/>
              </w:rPr>
            </w:pPr>
            <w:r w:rsidRPr="00D77B3F">
              <w:rPr>
                <w:rFonts w:ascii="Arial" w:eastAsiaTheme="minorHAnsi" w:hAnsi="Arial" w:cs="Arial"/>
                <w:color w:val="000000"/>
                <w:sz w:val="20"/>
                <w:szCs w:val="20"/>
              </w:rPr>
              <w:t xml:space="preserve">Support the Data Protection Governance GM </w:t>
            </w:r>
            <w:r>
              <w:rPr>
                <w:rFonts w:ascii="Arial" w:eastAsiaTheme="minorHAnsi" w:hAnsi="Arial" w:cs="Arial"/>
                <w:color w:val="000000"/>
                <w:sz w:val="20"/>
                <w:szCs w:val="20"/>
              </w:rPr>
              <w:t>to c</w:t>
            </w:r>
            <w:r w:rsidRPr="0091648E">
              <w:rPr>
                <w:rFonts w:ascii="Arial" w:eastAsiaTheme="minorHAnsi" w:hAnsi="Arial" w:cs="Arial"/>
                <w:color w:val="000000"/>
                <w:sz w:val="20"/>
                <w:szCs w:val="20"/>
              </w:rPr>
              <w:t>hair the Regional Data Protection Working Group. Prepare the deck, ensure actions are taken, tracked and relevant supporting material distributed to key stakeholders.</w:t>
            </w:r>
          </w:p>
          <w:p w14:paraId="7415233A" w14:textId="77777777" w:rsidR="00B73811" w:rsidRPr="0091648E" w:rsidRDefault="00B73811" w:rsidP="00E14000">
            <w:pPr>
              <w:pStyle w:val="ListParagraph"/>
              <w:numPr>
                <w:ilvl w:val="0"/>
                <w:numId w:val="22"/>
              </w:numPr>
              <w:autoSpaceDE w:val="0"/>
              <w:autoSpaceDN w:val="0"/>
              <w:adjustRightInd w:val="0"/>
              <w:spacing w:after="120"/>
              <w:ind w:left="714" w:hanging="357"/>
              <w:contextualSpacing w:val="0"/>
              <w:rPr>
                <w:rFonts w:ascii="Arial" w:eastAsiaTheme="minorHAnsi" w:hAnsi="Arial" w:cs="Arial"/>
                <w:color w:val="000000"/>
                <w:sz w:val="20"/>
                <w:szCs w:val="20"/>
              </w:rPr>
            </w:pPr>
            <w:r w:rsidRPr="0091648E">
              <w:rPr>
                <w:rFonts w:ascii="Arial" w:eastAsiaTheme="minorHAnsi" w:hAnsi="Arial" w:cs="Arial"/>
                <w:color w:val="000000"/>
                <w:sz w:val="20"/>
                <w:szCs w:val="20"/>
              </w:rPr>
              <w:t>Dedicated Point of Contact for all national services and schemes and regional data protection HSE staff to ask data protection and privacy queries to help services move forward and not be held up due to concerns or misunderstanding regarding GDPR in the processing of service user and employee personal data.</w:t>
            </w:r>
          </w:p>
          <w:p w14:paraId="69F55DB5" w14:textId="77777777" w:rsidR="00B73811" w:rsidRPr="0091648E" w:rsidRDefault="00B73811" w:rsidP="00E14000">
            <w:pPr>
              <w:pStyle w:val="ListParagraph"/>
              <w:numPr>
                <w:ilvl w:val="0"/>
                <w:numId w:val="22"/>
              </w:numPr>
              <w:autoSpaceDE w:val="0"/>
              <w:autoSpaceDN w:val="0"/>
              <w:adjustRightInd w:val="0"/>
              <w:spacing w:after="120"/>
              <w:ind w:left="714" w:hanging="357"/>
              <w:contextualSpacing w:val="0"/>
              <w:rPr>
                <w:rFonts w:ascii="Arial" w:eastAsiaTheme="minorHAnsi" w:hAnsi="Arial" w:cs="Arial"/>
                <w:color w:val="000000"/>
                <w:sz w:val="20"/>
                <w:szCs w:val="20"/>
              </w:rPr>
            </w:pPr>
            <w:r w:rsidRPr="00D77B3F">
              <w:rPr>
                <w:rFonts w:ascii="Arial" w:eastAsiaTheme="minorHAnsi" w:hAnsi="Arial" w:cs="Arial"/>
                <w:color w:val="000000"/>
                <w:sz w:val="20"/>
                <w:szCs w:val="20"/>
              </w:rPr>
              <w:t xml:space="preserve">Support the Data Protection Governance GM </w:t>
            </w:r>
            <w:r>
              <w:rPr>
                <w:rFonts w:ascii="Arial" w:eastAsiaTheme="minorHAnsi" w:hAnsi="Arial" w:cs="Arial"/>
                <w:color w:val="000000"/>
                <w:sz w:val="20"/>
                <w:szCs w:val="20"/>
              </w:rPr>
              <w:t>to chair</w:t>
            </w:r>
            <w:r w:rsidRPr="0091648E">
              <w:rPr>
                <w:rFonts w:ascii="Arial" w:eastAsiaTheme="minorHAnsi" w:hAnsi="Arial" w:cs="Arial"/>
                <w:color w:val="000000"/>
                <w:sz w:val="20"/>
                <w:szCs w:val="20"/>
              </w:rPr>
              <w:t xml:space="preserve"> the Personal Data Breach Working Group. Identify trends and patterns emerging from the handling of Personal Data Breaches and related IT incidents, track the remediation of root cause issues and develop reporting / feedback loops for National and Regional Management.</w:t>
            </w:r>
          </w:p>
          <w:p w14:paraId="0518C97E" w14:textId="77777777" w:rsidR="00B73811" w:rsidRPr="0091648E" w:rsidRDefault="00B73811" w:rsidP="00E14000">
            <w:pPr>
              <w:pStyle w:val="Default"/>
              <w:numPr>
                <w:ilvl w:val="0"/>
                <w:numId w:val="22"/>
              </w:numPr>
              <w:spacing w:after="120"/>
              <w:ind w:left="714" w:hanging="357"/>
              <w:rPr>
                <w:rFonts w:ascii="Arial" w:hAnsi="Arial" w:cs="Arial"/>
                <w:sz w:val="20"/>
                <w:szCs w:val="20"/>
              </w:rPr>
            </w:pPr>
            <w:r>
              <w:rPr>
                <w:rFonts w:ascii="Arial" w:hAnsi="Arial" w:cs="Arial"/>
                <w:sz w:val="20"/>
                <w:szCs w:val="20"/>
              </w:rPr>
              <w:t>When required</w:t>
            </w:r>
            <w:r w:rsidRPr="0091648E">
              <w:rPr>
                <w:rFonts w:ascii="Arial" w:hAnsi="Arial" w:cs="Arial"/>
                <w:sz w:val="20"/>
                <w:szCs w:val="20"/>
              </w:rPr>
              <w:t xml:space="preserve">, attend meetings of the HSE’s Data and Information Governance Committee (DAIM), a committee of senior executives within the HSE tasked with decision making in relation to data governance and data protection issues. Support the preparation and development briefing materials for the DAIM Committee. </w:t>
            </w:r>
          </w:p>
          <w:p w14:paraId="22F686FF" w14:textId="77777777" w:rsidR="00B73811" w:rsidRPr="0091648E" w:rsidRDefault="00B73811" w:rsidP="00B73811">
            <w:pPr>
              <w:pStyle w:val="Default"/>
              <w:jc w:val="both"/>
              <w:rPr>
                <w:rFonts w:ascii="Arial" w:hAnsi="Arial" w:cs="Arial"/>
                <w:b/>
                <w:bCs/>
                <w:sz w:val="20"/>
                <w:szCs w:val="20"/>
              </w:rPr>
            </w:pPr>
          </w:p>
          <w:p w14:paraId="66A59C28" w14:textId="16F0DD38" w:rsidR="00B73811" w:rsidRDefault="00B73811" w:rsidP="00E14000">
            <w:pPr>
              <w:shd w:val="clear" w:color="auto" w:fill="FFFFFF"/>
              <w:jc w:val="both"/>
              <w:rPr>
                <w:rFonts w:cs="Arial"/>
                <w:b/>
                <w:color w:val="333333"/>
                <w:lang w:eastAsia="en-IE"/>
              </w:rPr>
            </w:pPr>
            <w:r w:rsidRPr="0091648E">
              <w:rPr>
                <w:rFonts w:cs="Arial"/>
                <w:b/>
                <w:color w:val="333333"/>
                <w:lang w:eastAsia="en-IE"/>
              </w:rPr>
              <w:t>HSE Stakeholder Engagement and Reporting</w:t>
            </w:r>
          </w:p>
          <w:p w14:paraId="31637833" w14:textId="77777777" w:rsidR="00E14000" w:rsidRPr="00E14000" w:rsidRDefault="00E14000" w:rsidP="00E14000">
            <w:pPr>
              <w:shd w:val="clear" w:color="auto" w:fill="FFFFFF"/>
              <w:jc w:val="both"/>
              <w:rPr>
                <w:rFonts w:cs="Arial"/>
                <w:b/>
                <w:color w:val="333333"/>
                <w:sz w:val="12"/>
                <w:lang w:eastAsia="en-IE"/>
              </w:rPr>
            </w:pPr>
          </w:p>
          <w:p w14:paraId="7A649B38" w14:textId="77777777" w:rsidR="00B73811" w:rsidRPr="0091648E" w:rsidRDefault="00B73811" w:rsidP="00E14000">
            <w:pPr>
              <w:pStyle w:val="ListParagraph"/>
              <w:numPr>
                <w:ilvl w:val="0"/>
                <w:numId w:val="22"/>
              </w:numPr>
              <w:spacing w:after="120"/>
              <w:ind w:left="714" w:hanging="357"/>
              <w:contextualSpacing w:val="0"/>
              <w:rPr>
                <w:rFonts w:ascii="Arial" w:hAnsi="Arial" w:cs="Arial"/>
                <w:sz w:val="20"/>
                <w:szCs w:val="20"/>
              </w:rPr>
            </w:pPr>
            <w:r w:rsidRPr="00D77B3F">
              <w:rPr>
                <w:rFonts w:ascii="Arial" w:eastAsiaTheme="minorHAnsi" w:hAnsi="Arial" w:cs="Arial"/>
                <w:color w:val="000000"/>
                <w:sz w:val="20"/>
                <w:szCs w:val="20"/>
              </w:rPr>
              <w:t>Support the Data Protection Governance GM</w:t>
            </w:r>
            <w:r>
              <w:rPr>
                <w:rFonts w:ascii="Arial" w:eastAsiaTheme="minorHAnsi" w:hAnsi="Arial" w:cs="Arial"/>
                <w:color w:val="000000"/>
                <w:sz w:val="20"/>
                <w:szCs w:val="20"/>
              </w:rPr>
              <w:t xml:space="preserve">, </w:t>
            </w:r>
            <w:r w:rsidRPr="0091648E">
              <w:rPr>
                <w:rFonts w:ascii="Arial" w:eastAsiaTheme="minorHAnsi" w:hAnsi="Arial" w:cs="Arial"/>
                <w:color w:val="000000"/>
                <w:sz w:val="20"/>
                <w:szCs w:val="20"/>
              </w:rPr>
              <w:t>DPO</w:t>
            </w:r>
            <w:r w:rsidRPr="0091648E">
              <w:rPr>
                <w:rFonts w:ascii="Arial" w:hAnsi="Arial" w:cs="Arial"/>
                <w:sz w:val="20"/>
                <w:szCs w:val="20"/>
              </w:rPr>
              <w:t xml:space="preserve">, and wider National DPO team day to day as required.  </w:t>
            </w:r>
            <w:r w:rsidRPr="0091648E">
              <w:rPr>
                <w:rFonts w:ascii="Arial" w:eastAsiaTheme="minorHAnsi" w:hAnsi="Arial" w:cs="Arial"/>
                <w:color w:val="000000"/>
                <w:sz w:val="20"/>
                <w:szCs w:val="20"/>
              </w:rPr>
              <w:t xml:space="preserve">Deputise for </w:t>
            </w:r>
            <w:r w:rsidRPr="00D77B3F">
              <w:rPr>
                <w:rFonts w:ascii="Arial" w:eastAsiaTheme="minorHAnsi" w:hAnsi="Arial" w:cs="Arial"/>
                <w:color w:val="000000"/>
                <w:sz w:val="20"/>
                <w:szCs w:val="20"/>
              </w:rPr>
              <w:t>the Data Protection Governance GM</w:t>
            </w:r>
            <w:r w:rsidRPr="0091648E">
              <w:rPr>
                <w:rFonts w:ascii="Arial" w:eastAsiaTheme="minorHAnsi" w:hAnsi="Arial" w:cs="Arial"/>
                <w:color w:val="000000"/>
                <w:sz w:val="20"/>
                <w:szCs w:val="20"/>
              </w:rPr>
              <w:t xml:space="preserve"> as needed.</w:t>
            </w:r>
          </w:p>
          <w:p w14:paraId="00A3BABE" w14:textId="77777777" w:rsidR="00B73811" w:rsidRPr="00C54331" w:rsidRDefault="00B73811" w:rsidP="00E14000">
            <w:pPr>
              <w:pStyle w:val="ListParagraph"/>
              <w:numPr>
                <w:ilvl w:val="0"/>
                <w:numId w:val="22"/>
              </w:numPr>
              <w:autoSpaceDE w:val="0"/>
              <w:autoSpaceDN w:val="0"/>
              <w:adjustRightInd w:val="0"/>
              <w:spacing w:after="120"/>
              <w:ind w:left="714" w:hanging="357"/>
              <w:contextualSpacing w:val="0"/>
              <w:rPr>
                <w:rFonts w:ascii="Arial" w:eastAsiaTheme="minorHAnsi" w:hAnsi="Arial" w:cs="Arial"/>
                <w:color w:val="000000"/>
                <w:sz w:val="20"/>
                <w:szCs w:val="20"/>
              </w:rPr>
            </w:pPr>
            <w:r w:rsidRPr="00D77B3F">
              <w:rPr>
                <w:rFonts w:ascii="Arial" w:eastAsiaTheme="minorHAnsi" w:hAnsi="Arial" w:cs="Arial"/>
                <w:color w:val="000000"/>
                <w:sz w:val="20"/>
                <w:szCs w:val="20"/>
              </w:rPr>
              <w:t xml:space="preserve">Support the Data Protection </w:t>
            </w:r>
            <w:r w:rsidRPr="00C54331">
              <w:rPr>
                <w:rFonts w:ascii="Arial" w:eastAsiaTheme="minorHAnsi" w:hAnsi="Arial" w:cs="Arial"/>
                <w:color w:val="000000"/>
                <w:sz w:val="20"/>
                <w:szCs w:val="20"/>
              </w:rPr>
              <w:t>Governance GM</w:t>
            </w:r>
            <w:r w:rsidRPr="00C54331">
              <w:rPr>
                <w:rFonts w:ascii="Arial" w:eastAsiaTheme="minorEastAsia" w:hAnsi="Arial" w:cs="Arial"/>
                <w:color w:val="000000"/>
                <w:sz w:val="20"/>
                <w:szCs w:val="20"/>
              </w:rPr>
              <w:t xml:space="preserve"> to establish and maintain senior stakeholder relationships across HSE Corporate Functions, Centre and Regional Health Area organisations to ensure that </w:t>
            </w:r>
            <w:r w:rsidRPr="00C54331">
              <w:rPr>
                <w:rFonts w:ascii="Arial" w:eastAsiaTheme="minorHAnsi" w:hAnsi="Arial" w:cs="Arial"/>
                <w:color w:val="000000"/>
                <w:sz w:val="20"/>
                <w:szCs w:val="20"/>
              </w:rPr>
              <w:t xml:space="preserve">Data Protection Policy, Standards and Guidelines are embedded across the HSE. </w:t>
            </w:r>
            <w:r w:rsidRPr="00C54331">
              <w:rPr>
                <w:rFonts w:ascii="Arial" w:eastAsiaTheme="minorEastAsia" w:hAnsi="Arial" w:cs="Arial"/>
                <w:color w:val="000000"/>
                <w:sz w:val="20"/>
                <w:szCs w:val="20"/>
              </w:rPr>
              <w:t>Embed a culture of data protection ownership across the HSE</w:t>
            </w:r>
          </w:p>
          <w:p w14:paraId="243FC731" w14:textId="77777777" w:rsidR="00B73811" w:rsidRPr="0091648E" w:rsidRDefault="00B73811" w:rsidP="00E14000">
            <w:pPr>
              <w:pStyle w:val="Default"/>
              <w:numPr>
                <w:ilvl w:val="0"/>
                <w:numId w:val="22"/>
              </w:numPr>
              <w:spacing w:after="120"/>
              <w:ind w:left="714" w:hanging="357"/>
              <w:rPr>
                <w:rFonts w:ascii="Arial" w:hAnsi="Arial" w:cs="Arial"/>
                <w:sz w:val="20"/>
                <w:szCs w:val="20"/>
              </w:rPr>
            </w:pPr>
            <w:r w:rsidRPr="00C54331">
              <w:rPr>
                <w:rFonts w:ascii="Arial" w:hAnsi="Arial" w:cs="Arial"/>
                <w:sz w:val="20"/>
                <w:szCs w:val="20"/>
              </w:rPr>
              <w:t>Use a business partner approach in working</w:t>
            </w:r>
            <w:r w:rsidRPr="0091648E">
              <w:rPr>
                <w:rFonts w:ascii="Arial" w:hAnsi="Arial" w:cs="Arial"/>
                <w:sz w:val="20"/>
                <w:szCs w:val="20"/>
              </w:rPr>
              <w:t xml:space="preserve"> with the HSE Corporate Functions Support the relevant Data Protection leads who are responsible for the HSE Centre and RHA’s to encourage the identification and remediation of gaps. </w:t>
            </w:r>
          </w:p>
          <w:p w14:paraId="3DC9772C" w14:textId="77777777" w:rsidR="00B73811" w:rsidRPr="0091648E" w:rsidRDefault="00B73811" w:rsidP="00E14000">
            <w:pPr>
              <w:numPr>
                <w:ilvl w:val="0"/>
                <w:numId w:val="22"/>
              </w:numPr>
              <w:shd w:val="clear" w:color="auto" w:fill="FFFFFF"/>
              <w:spacing w:after="120"/>
              <w:ind w:left="714" w:hanging="357"/>
              <w:rPr>
                <w:rFonts w:cs="Arial"/>
                <w:color w:val="333333"/>
                <w:lang w:eastAsia="en-IE"/>
              </w:rPr>
            </w:pPr>
            <w:r w:rsidRPr="00D77B3F">
              <w:rPr>
                <w:rFonts w:eastAsiaTheme="minorHAnsi" w:cs="Arial"/>
                <w:color w:val="000000"/>
              </w:rPr>
              <w:t>Support the Data Protection Governance GM</w:t>
            </w:r>
            <w:r>
              <w:rPr>
                <w:rFonts w:eastAsiaTheme="minorHAnsi" w:cs="Arial"/>
                <w:color w:val="000000"/>
              </w:rPr>
              <w:t xml:space="preserve">, </w:t>
            </w:r>
            <w:r w:rsidRPr="0091648E">
              <w:rPr>
                <w:rFonts w:eastAsiaTheme="minorHAnsi" w:cs="Arial"/>
                <w:color w:val="000000"/>
                <w:lang w:eastAsia="en-US"/>
              </w:rPr>
              <w:t>DPO</w:t>
            </w:r>
            <w:r w:rsidRPr="0091648E">
              <w:rPr>
                <w:rFonts w:cs="Arial"/>
              </w:rPr>
              <w:t xml:space="preserve">, and wider National DPO team </w:t>
            </w:r>
            <w:r w:rsidRPr="0091648E">
              <w:rPr>
                <w:rFonts w:cs="Arial"/>
                <w:color w:val="333333"/>
                <w:lang w:eastAsia="en-IE"/>
              </w:rPr>
              <w:t xml:space="preserve">to develop and implement standard operating procedures and controls to ensure that all queries from across the HSE, data subjects and third parties are handled to agreed service levels. </w:t>
            </w:r>
          </w:p>
          <w:p w14:paraId="74EDA630" w14:textId="77777777" w:rsidR="00B73811" w:rsidRPr="0091648E" w:rsidRDefault="00B73811" w:rsidP="00E14000">
            <w:pPr>
              <w:numPr>
                <w:ilvl w:val="0"/>
                <w:numId w:val="22"/>
              </w:numPr>
              <w:shd w:val="clear" w:color="auto" w:fill="FFFFFF"/>
              <w:spacing w:after="120"/>
              <w:ind w:left="714" w:hanging="357"/>
              <w:rPr>
                <w:rFonts w:cs="Arial"/>
                <w:color w:val="333333"/>
                <w:lang w:eastAsia="en-IE"/>
              </w:rPr>
            </w:pPr>
            <w:r w:rsidRPr="0091648E">
              <w:rPr>
                <w:rFonts w:cs="Arial"/>
                <w:color w:val="333333"/>
                <w:lang w:eastAsia="en-IE"/>
              </w:rPr>
              <w:t>Liaise with Data Protection Compliance</w:t>
            </w:r>
            <w:r>
              <w:rPr>
                <w:rFonts w:cs="Arial"/>
                <w:color w:val="333333"/>
                <w:lang w:eastAsia="en-IE"/>
              </w:rPr>
              <w:t xml:space="preserve"> team members</w:t>
            </w:r>
            <w:r w:rsidRPr="0091648E">
              <w:rPr>
                <w:rFonts w:cs="Arial"/>
                <w:color w:val="333333"/>
                <w:lang w:eastAsia="en-IE"/>
              </w:rPr>
              <w:t xml:space="preserve"> to identify operational processes requiring regulatory support, guidance and process improvement. </w:t>
            </w:r>
          </w:p>
          <w:p w14:paraId="5C0D87CE" w14:textId="77777777" w:rsidR="00B73811" w:rsidRPr="0091648E" w:rsidRDefault="00B73811" w:rsidP="00E14000">
            <w:pPr>
              <w:pStyle w:val="ListParagraph"/>
              <w:numPr>
                <w:ilvl w:val="0"/>
                <w:numId w:val="22"/>
              </w:numPr>
              <w:autoSpaceDE w:val="0"/>
              <w:autoSpaceDN w:val="0"/>
              <w:adjustRightInd w:val="0"/>
              <w:spacing w:after="120"/>
              <w:ind w:left="714" w:hanging="357"/>
              <w:contextualSpacing w:val="0"/>
              <w:rPr>
                <w:rFonts w:ascii="Arial" w:eastAsiaTheme="minorHAnsi" w:hAnsi="Arial" w:cs="Arial"/>
                <w:color w:val="000000"/>
                <w:sz w:val="20"/>
                <w:szCs w:val="20"/>
              </w:rPr>
            </w:pPr>
            <w:r w:rsidRPr="0091648E">
              <w:rPr>
                <w:rFonts w:ascii="Arial" w:eastAsiaTheme="minorHAnsi" w:hAnsi="Arial" w:cs="Arial"/>
                <w:color w:val="000000"/>
                <w:sz w:val="20"/>
                <w:szCs w:val="20"/>
              </w:rPr>
              <w:t xml:space="preserve">Act as an escalation point / supporting SME for the Regional stakeholders (Regional Data Protection teams, REOs and Hospital Management etc.)  </w:t>
            </w:r>
          </w:p>
          <w:p w14:paraId="0E1FDA28" w14:textId="77777777" w:rsidR="00B73811" w:rsidRPr="0091648E" w:rsidRDefault="00B73811" w:rsidP="00E14000">
            <w:pPr>
              <w:pStyle w:val="Default"/>
              <w:numPr>
                <w:ilvl w:val="0"/>
                <w:numId w:val="22"/>
              </w:numPr>
              <w:spacing w:after="120"/>
              <w:ind w:left="714" w:hanging="357"/>
              <w:rPr>
                <w:rFonts w:ascii="Arial" w:hAnsi="Arial" w:cs="Arial"/>
                <w:sz w:val="20"/>
                <w:szCs w:val="20"/>
              </w:rPr>
            </w:pPr>
            <w:r w:rsidRPr="0091648E">
              <w:rPr>
                <w:rFonts w:ascii="Arial" w:hAnsi="Arial" w:cs="Arial"/>
                <w:sz w:val="20"/>
                <w:szCs w:val="20"/>
              </w:rPr>
              <w:lastRenderedPageBreak/>
              <w:t>As required engage with internal and external legal advisors/HSE Office of Legal Services.</w:t>
            </w:r>
          </w:p>
          <w:p w14:paraId="7700EEB8" w14:textId="77777777" w:rsidR="00B73811" w:rsidRPr="0091648E" w:rsidRDefault="00B73811" w:rsidP="00E14000">
            <w:pPr>
              <w:pStyle w:val="Default"/>
              <w:numPr>
                <w:ilvl w:val="0"/>
                <w:numId w:val="22"/>
              </w:numPr>
              <w:spacing w:after="120"/>
              <w:ind w:left="714" w:hanging="357"/>
              <w:rPr>
                <w:rFonts w:ascii="Arial" w:hAnsi="Arial" w:cs="Arial"/>
                <w:sz w:val="20"/>
                <w:szCs w:val="20"/>
              </w:rPr>
            </w:pPr>
            <w:r w:rsidRPr="0091648E">
              <w:rPr>
                <w:rFonts w:ascii="Arial" w:hAnsi="Arial" w:cs="Arial"/>
                <w:sz w:val="20"/>
                <w:szCs w:val="20"/>
              </w:rPr>
              <w:t>Input into DPO Office reports for National Director of Public Involvement, Culture and Risk Management meetings regarding – Training &amp; Awareness, personal data breaches reported, trends, root causes and insights and data protection complaints from the DPC.</w:t>
            </w:r>
          </w:p>
          <w:p w14:paraId="4C62F6BC" w14:textId="77777777" w:rsidR="00B73811" w:rsidRPr="0091648E" w:rsidRDefault="00B73811" w:rsidP="00B73811">
            <w:pPr>
              <w:pStyle w:val="Default"/>
              <w:ind w:left="720"/>
              <w:jc w:val="both"/>
              <w:rPr>
                <w:rFonts w:ascii="Arial" w:hAnsi="Arial" w:cs="Arial"/>
                <w:sz w:val="20"/>
                <w:szCs w:val="20"/>
              </w:rPr>
            </w:pPr>
          </w:p>
          <w:p w14:paraId="2EB032E3" w14:textId="6CE86EDC" w:rsidR="00B73811" w:rsidRDefault="00B73811" w:rsidP="00B73811">
            <w:pPr>
              <w:pStyle w:val="Default"/>
              <w:jc w:val="both"/>
              <w:rPr>
                <w:rFonts w:ascii="Arial" w:hAnsi="Arial" w:cs="Arial"/>
                <w:b/>
                <w:sz w:val="20"/>
                <w:szCs w:val="20"/>
              </w:rPr>
            </w:pPr>
            <w:r w:rsidRPr="0091648E">
              <w:rPr>
                <w:rFonts w:ascii="Arial" w:hAnsi="Arial" w:cs="Arial"/>
                <w:b/>
                <w:sz w:val="20"/>
                <w:szCs w:val="20"/>
              </w:rPr>
              <w:t>Data Protection Commissioner</w:t>
            </w:r>
          </w:p>
          <w:p w14:paraId="2BF1DF11" w14:textId="77777777" w:rsidR="00E14000" w:rsidRPr="00E14000" w:rsidRDefault="00E14000" w:rsidP="00B73811">
            <w:pPr>
              <w:pStyle w:val="Default"/>
              <w:jc w:val="both"/>
              <w:rPr>
                <w:rFonts w:ascii="Arial" w:hAnsi="Arial" w:cs="Arial"/>
                <w:b/>
                <w:sz w:val="12"/>
                <w:szCs w:val="20"/>
              </w:rPr>
            </w:pPr>
          </w:p>
          <w:p w14:paraId="389CEC95" w14:textId="77777777" w:rsidR="00B73811" w:rsidRPr="0091648E" w:rsidRDefault="00B73811" w:rsidP="00E14000">
            <w:pPr>
              <w:pStyle w:val="ListParagraph"/>
              <w:numPr>
                <w:ilvl w:val="0"/>
                <w:numId w:val="22"/>
              </w:numPr>
              <w:autoSpaceDE w:val="0"/>
              <w:autoSpaceDN w:val="0"/>
              <w:adjustRightInd w:val="0"/>
              <w:spacing w:after="120"/>
              <w:ind w:left="714" w:hanging="357"/>
              <w:contextualSpacing w:val="0"/>
              <w:rPr>
                <w:rFonts w:ascii="Arial" w:eastAsiaTheme="minorHAnsi" w:hAnsi="Arial" w:cs="Arial"/>
                <w:color w:val="000000"/>
                <w:sz w:val="20"/>
                <w:szCs w:val="20"/>
              </w:rPr>
            </w:pPr>
            <w:r w:rsidRPr="00D77B3F">
              <w:rPr>
                <w:rFonts w:ascii="Arial" w:eastAsiaTheme="minorHAnsi" w:hAnsi="Arial" w:cs="Arial"/>
                <w:color w:val="000000"/>
                <w:sz w:val="20"/>
                <w:szCs w:val="20"/>
              </w:rPr>
              <w:t>Support the Data Protection Governance GM</w:t>
            </w:r>
            <w:r>
              <w:rPr>
                <w:rFonts w:ascii="Arial" w:eastAsiaTheme="minorHAnsi" w:hAnsi="Arial" w:cs="Arial"/>
                <w:color w:val="000000"/>
                <w:sz w:val="20"/>
                <w:szCs w:val="20"/>
              </w:rPr>
              <w:t xml:space="preserve">, </w:t>
            </w:r>
            <w:r w:rsidRPr="0091648E">
              <w:rPr>
                <w:rFonts w:ascii="Arial" w:eastAsiaTheme="minorHAnsi" w:hAnsi="Arial" w:cs="Arial"/>
                <w:color w:val="000000"/>
                <w:sz w:val="20"/>
                <w:szCs w:val="20"/>
              </w:rPr>
              <w:t>DPO</w:t>
            </w:r>
            <w:r w:rsidRPr="0091648E">
              <w:rPr>
                <w:rFonts w:ascii="Arial" w:hAnsi="Arial" w:cs="Arial"/>
                <w:sz w:val="20"/>
                <w:szCs w:val="20"/>
              </w:rPr>
              <w:t xml:space="preserve">, and wider National DPO team </w:t>
            </w:r>
            <w:r w:rsidRPr="0091648E">
              <w:rPr>
                <w:rFonts w:ascii="Arial" w:eastAsiaTheme="minorHAnsi" w:hAnsi="Arial" w:cs="Arial"/>
                <w:color w:val="000000"/>
                <w:sz w:val="20"/>
                <w:szCs w:val="20"/>
              </w:rPr>
              <w:t>in consultation and building a strong and open relationship with the Data Protection Commission (DPC). Where required, act as a point of contact for the DPC on relevant data protection issues including the DPC/HSE Complaints Forum meetings</w:t>
            </w:r>
          </w:p>
          <w:p w14:paraId="772CD9DB" w14:textId="77777777" w:rsidR="00B73811" w:rsidRPr="0091648E" w:rsidRDefault="00B73811" w:rsidP="00E14000">
            <w:pPr>
              <w:pStyle w:val="ListParagraph"/>
              <w:numPr>
                <w:ilvl w:val="0"/>
                <w:numId w:val="22"/>
              </w:numPr>
              <w:autoSpaceDE w:val="0"/>
              <w:autoSpaceDN w:val="0"/>
              <w:adjustRightInd w:val="0"/>
              <w:spacing w:after="120"/>
              <w:ind w:left="714" w:hanging="357"/>
              <w:contextualSpacing w:val="0"/>
              <w:rPr>
                <w:rFonts w:ascii="Arial" w:eastAsiaTheme="minorHAnsi" w:hAnsi="Arial" w:cs="Arial"/>
                <w:color w:val="000000"/>
                <w:sz w:val="20"/>
                <w:szCs w:val="20"/>
              </w:rPr>
            </w:pPr>
            <w:r w:rsidRPr="0091648E">
              <w:rPr>
                <w:rFonts w:ascii="Arial" w:eastAsiaTheme="minorHAnsi" w:hAnsi="Arial" w:cs="Arial"/>
                <w:color w:val="000000"/>
                <w:sz w:val="20"/>
                <w:szCs w:val="20"/>
              </w:rPr>
              <w:t xml:space="preserve">Coordination of Regional interaction with the Data Protection Commission and National DPO Office in respect of audits, complaints, enforcement actions, inquiries, inspections, investigations, personal data breaches, etc. (with support of Compliance team) </w:t>
            </w:r>
          </w:p>
          <w:p w14:paraId="0EAE9C93" w14:textId="77777777" w:rsidR="00B73811" w:rsidRPr="0091648E" w:rsidRDefault="00B73811" w:rsidP="00E14000">
            <w:pPr>
              <w:pStyle w:val="ListParagraph"/>
              <w:numPr>
                <w:ilvl w:val="0"/>
                <w:numId w:val="22"/>
              </w:numPr>
              <w:autoSpaceDE w:val="0"/>
              <w:autoSpaceDN w:val="0"/>
              <w:adjustRightInd w:val="0"/>
              <w:spacing w:after="120"/>
              <w:ind w:left="714" w:hanging="357"/>
              <w:contextualSpacing w:val="0"/>
              <w:rPr>
                <w:rFonts w:ascii="Arial" w:eastAsiaTheme="minorHAnsi" w:hAnsi="Arial" w:cs="Arial"/>
                <w:color w:val="000000"/>
                <w:sz w:val="20"/>
                <w:szCs w:val="20"/>
              </w:rPr>
            </w:pPr>
            <w:r w:rsidRPr="0091648E">
              <w:rPr>
                <w:rFonts w:ascii="Arial" w:eastAsiaTheme="minorHAnsi" w:hAnsi="Arial" w:cs="Arial"/>
                <w:color w:val="000000"/>
                <w:sz w:val="20"/>
                <w:szCs w:val="20"/>
              </w:rPr>
              <w:t>Collation of information and documentation required to inform responses to national queries referred by the DPC.</w:t>
            </w:r>
          </w:p>
          <w:p w14:paraId="5BB96A2C" w14:textId="77777777" w:rsidR="00B73811" w:rsidRPr="0091648E" w:rsidRDefault="00B73811" w:rsidP="00E14000">
            <w:pPr>
              <w:pStyle w:val="ListParagraph"/>
              <w:numPr>
                <w:ilvl w:val="0"/>
                <w:numId w:val="22"/>
              </w:numPr>
              <w:autoSpaceDE w:val="0"/>
              <w:autoSpaceDN w:val="0"/>
              <w:adjustRightInd w:val="0"/>
              <w:spacing w:after="120"/>
              <w:ind w:left="714" w:hanging="357"/>
              <w:contextualSpacing w:val="0"/>
              <w:rPr>
                <w:rFonts w:ascii="Arial" w:eastAsiaTheme="minorHAnsi" w:hAnsi="Arial" w:cs="Arial"/>
                <w:color w:val="000000"/>
                <w:sz w:val="20"/>
                <w:szCs w:val="20"/>
              </w:rPr>
            </w:pPr>
            <w:r>
              <w:rPr>
                <w:rFonts w:ascii="Arial" w:eastAsiaTheme="minorHAnsi" w:hAnsi="Arial" w:cs="Arial"/>
                <w:color w:val="000000"/>
                <w:sz w:val="20"/>
                <w:szCs w:val="20"/>
              </w:rPr>
              <w:t>Maintenance</w:t>
            </w:r>
            <w:r w:rsidRPr="0091648E">
              <w:rPr>
                <w:rFonts w:ascii="Arial" w:eastAsiaTheme="minorHAnsi" w:hAnsi="Arial" w:cs="Arial"/>
                <w:color w:val="000000"/>
                <w:sz w:val="20"/>
                <w:szCs w:val="20"/>
              </w:rPr>
              <w:t xml:space="preserve"> of Regional metrics and KPIs (with support of Compliance team) for the purpose of monitoring engagement with the DPC.</w:t>
            </w:r>
          </w:p>
          <w:p w14:paraId="732B11B8" w14:textId="77777777" w:rsidR="00B73811" w:rsidRPr="0091648E" w:rsidRDefault="00B73811" w:rsidP="00B73811">
            <w:pPr>
              <w:pStyle w:val="Default"/>
              <w:jc w:val="both"/>
              <w:rPr>
                <w:rFonts w:ascii="Arial" w:hAnsi="Arial" w:cs="Arial"/>
                <w:b/>
                <w:bCs/>
                <w:sz w:val="20"/>
                <w:szCs w:val="20"/>
              </w:rPr>
            </w:pPr>
          </w:p>
          <w:p w14:paraId="495BB966" w14:textId="77777777" w:rsidR="00B73811" w:rsidRDefault="00B73811" w:rsidP="00B73811">
            <w:pPr>
              <w:jc w:val="both"/>
              <w:rPr>
                <w:rFonts w:cs="Arial"/>
                <w:b/>
                <w:iCs/>
              </w:rPr>
            </w:pPr>
            <w:r w:rsidRPr="0091648E">
              <w:rPr>
                <w:rFonts w:cs="Arial"/>
                <w:b/>
                <w:iCs/>
              </w:rPr>
              <w:t>Please note that the above Job Specification is not intended to be a comprehensive list of all duties involved and consequently, the post holder may be required to perform other duties as required and appropriate to the post which may be assigned to them from time to time and to contribute to the development of the post while in office</w:t>
            </w:r>
            <w:r>
              <w:rPr>
                <w:rFonts w:cs="Arial"/>
                <w:b/>
                <w:iCs/>
              </w:rPr>
              <w:t>.</w:t>
            </w:r>
          </w:p>
          <w:p w14:paraId="39EF24CF" w14:textId="2CD3832A" w:rsidR="00B73811" w:rsidRPr="00727104" w:rsidRDefault="00B73811" w:rsidP="00B73811">
            <w:pPr>
              <w:jc w:val="both"/>
              <w:rPr>
                <w:rFonts w:cs="Arial"/>
                <w:b/>
              </w:rPr>
            </w:pPr>
          </w:p>
        </w:tc>
      </w:tr>
      <w:tr w:rsidR="00B73811" w:rsidRPr="00040A6B" w14:paraId="142B8A06" w14:textId="77777777" w:rsidTr="00400AED">
        <w:trPr>
          <w:trHeight w:val="343"/>
        </w:trPr>
        <w:tc>
          <w:tcPr>
            <w:tcW w:w="2374" w:type="dxa"/>
          </w:tcPr>
          <w:p w14:paraId="611F72F2" w14:textId="77777777" w:rsidR="00B73811" w:rsidRPr="00040A6B" w:rsidRDefault="00B73811" w:rsidP="00B73811">
            <w:pPr>
              <w:rPr>
                <w:rFonts w:cs="Arial"/>
                <w:b/>
                <w:bCs/>
              </w:rPr>
            </w:pPr>
            <w:r w:rsidRPr="00040A6B">
              <w:rPr>
                <w:rFonts w:cs="Arial"/>
                <w:b/>
                <w:bCs/>
              </w:rPr>
              <w:lastRenderedPageBreak/>
              <w:t>Eligibility Criteria</w:t>
            </w:r>
          </w:p>
          <w:p w14:paraId="0E898C41" w14:textId="77777777" w:rsidR="00B73811" w:rsidRPr="00040A6B" w:rsidRDefault="00B73811" w:rsidP="00B73811">
            <w:pPr>
              <w:rPr>
                <w:rFonts w:cs="Arial"/>
                <w:b/>
                <w:bCs/>
              </w:rPr>
            </w:pPr>
          </w:p>
          <w:p w14:paraId="4DD64106" w14:textId="77777777" w:rsidR="00B73811" w:rsidRPr="00040A6B" w:rsidRDefault="00B73811" w:rsidP="00B73811">
            <w:pPr>
              <w:rPr>
                <w:rFonts w:cs="Arial"/>
                <w:b/>
                <w:bCs/>
              </w:rPr>
            </w:pPr>
            <w:r w:rsidRPr="00040A6B">
              <w:rPr>
                <w:rFonts w:cs="Arial"/>
                <w:b/>
                <w:bCs/>
              </w:rPr>
              <w:t xml:space="preserve">Qualifications and/ or experience </w:t>
            </w:r>
          </w:p>
          <w:p w14:paraId="2F8971DA" w14:textId="77777777" w:rsidR="00B73811" w:rsidRPr="00040A6B" w:rsidRDefault="00B73811" w:rsidP="00B73811">
            <w:pPr>
              <w:rPr>
                <w:rFonts w:cs="Arial"/>
                <w:b/>
                <w:bCs/>
              </w:rPr>
            </w:pPr>
          </w:p>
        </w:tc>
        <w:tc>
          <w:tcPr>
            <w:tcW w:w="8334" w:type="dxa"/>
          </w:tcPr>
          <w:p w14:paraId="46E17689" w14:textId="77777777" w:rsidR="00B73811" w:rsidRPr="00F03318" w:rsidRDefault="00B73811" w:rsidP="00B73811">
            <w:pPr>
              <w:spacing w:line="276" w:lineRule="auto"/>
              <w:jc w:val="both"/>
              <w:rPr>
                <w:rFonts w:eastAsia="Arial" w:cs="Arial"/>
                <w:b/>
              </w:rPr>
            </w:pPr>
            <w:r w:rsidRPr="00F03318">
              <w:rPr>
                <w:rFonts w:eastAsia="Arial" w:cs="Arial"/>
                <w:b/>
              </w:rPr>
              <w:t>Candidates must have on the closing date for the competition:</w:t>
            </w:r>
          </w:p>
          <w:p w14:paraId="528D4467" w14:textId="77777777" w:rsidR="00B73811" w:rsidRPr="00F03318" w:rsidRDefault="00B73811" w:rsidP="00B73811">
            <w:pPr>
              <w:spacing w:line="276" w:lineRule="auto"/>
              <w:jc w:val="both"/>
              <w:rPr>
                <w:rFonts w:cs="Arial"/>
                <w:b/>
                <w:bCs/>
              </w:rPr>
            </w:pPr>
          </w:p>
          <w:p w14:paraId="5344CD9B" w14:textId="77777777" w:rsidR="00B73811" w:rsidRPr="00F03318" w:rsidRDefault="00B73811" w:rsidP="00B73811">
            <w:pPr>
              <w:pStyle w:val="ListParagraph"/>
              <w:numPr>
                <w:ilvl w:val="0"/>
                <w:numId w:val="29"/>
              </w:numPr>
              <w:ind w:left="320"/>
              <w:contextualSpacing w:val="0"/>
              <w:rPr>
                <w:rFonts w:ascii="Arial" w:hAnsi="Arial" w:cs="Arial"/>
                <w:bCs/>
                <w:iCs/>
                <w:sz w:val="20"/>
                <w:szCs w:val="20"/>
              </w:rPr>
            </w:pPr>
            <w:r w:rsidRPr="00F03318">
              <w:rPr>
                <w:rFonts w:ascii="Arial" w:hAnsi="Arial" w:cs="Arial"/>
                <w:bCs/>
                <w:iCs/>
                <w:sz w:val="20"/>
                <w:szCs w:val="20"/>
              </w:rPr>
              <w:t>Hold a professional industry-recognised qualification</w:t>
            </w:r>
            <w:r w:rsidRPr="00F03318">
              <w:rPr>
                <w:rFonts w:ascii="Arial" w:hAnsi="Arial" w:cs="Arial"/>
                <w:bCs/>
                <w:iCs/>
                <w:sz w:val="20"/>
                <w:szCs w:val="20"/>
                <w:vertAlign w:val="superscript"/>
              </w:rPr>
              <w:t>1</w:t>
            </w:r>
            <w:r w:rsidRPr="00F03318">
              <w:rPr>
                <w:rFonts w:ascii="Arial" w:hAnsi="Arial" w:cs="Arial"/>
                <w:bCs/>
                <w:iCs/>
                <w:sz w:val="20"/>
                <w:szCs w:val="20"/>
              </w:rPr>
              <w:t xml:space="preserve"> or equivalent in the area of Data Protection/GDPR.</w:t>
            </w:r>
          </w:p>
          <w:p w14:paraId="1190905F" w14:textId="77777777" w:rsidR="00B73811" w:rsidRPr="00F03318" w:rsidRDefault="00B73811" w:rsidP="00B73811">
            <w:pPr>
              <w:rPr>
                <w:rFonts w:cs="Arial"/>
              </w:rPr>
            </w:pPr>
          </w:p>
          <w:p w14:paraId="71FF56EA" w14:textId="55D5A877" w:rsidR="00B73811" w:rsidRPr="00F03318" w:rsidRDefault="00B73811" w:rsidP="00B73811">
            <w:pPr>
              <w:pStyle w:val="ListParagraph"/>
              <w:numPr>
                <w:ilvl w:val="0"/>
                <w:numId w:val="23"/>
              </w:numPr>
              <w:tabs>
                <w:tab w:val="clear" w:pos="720"/>
                <w:tab w:val="num" w:pos="357"/>
              </w:tabs>
              <w:spacing w:after="120" w:line="276" w:lineRule="auto"/>
              <w:ind w:left="320" w:hanging="357"/>
              <w:contextualSpacing w:val="0"/>
              <w:rPr>
                <w:rFonts w:ascii="Arial" w:hAnsi="Arial" w:cs="Arial"/>
                <w:sz w:val="20"/>
                <w:szCs w:val="20"/>
                <w:lang w:eastAsia="en-IE"/>
              </w:rPr>
            </w:pPr>
            <w:r w:rsidRPr="00F03318">
              <w:rPr>
                <w:rFonts w:ascii="Arial" w:hAnsi="Arial" w:cs="Arial"/>
                <w:sz w:val="20"/>
                <w:szCs w:val="20"/>
                <w:lang w:eastAsia="en-IE"/>
              </w:rPr>
              <w:t xml:space="preserve">Significant experience working in the area of data protection, legal advice or </w:t>
            </w:r>
            <w:r>
              <w:rPr>
                <w:rFonts w:ascii="Arial" w:hAnsi="Arial" w:cs="Arial"/>
                <w:sz w:val="20"/>
                <w:szCs w:val="20"/>
                <w:lang w:eastAsia="en-IE"/>
              </w:rPr>
              <w:t>governance</w:t>
            </w:r>
            <w:r w:rsidRPr="00F03318">
              <w:rPr>
                <w:rFonts w:ascii="Arial" w:hAnsi="Arial" w:cs="Arial"/>
                <w:sz w:val="20"/>
                <w:szCs w:val="20"/>
                <w:lang w:eastAsia="en-IE"/>
              </w:rPr>
              <w:t xml:space="preserve"> in a large complex organisation, as relevant to this role</w:t>
            </w:r>
          </w:p>
          <w:p w14:paraId="6BB63702" w14:textId="77777777" w:rsidR="00B73811" w:rsidRPr="00F03318" w:rsidRDefault="00B73811" w:rsidP="00B73811">
            <w:pPr>
              <w:rPr>
                <w:rFonts w:cs="Arial"/>
              </w:rPr>
            </w:pPr>
          </w:p>
          <w:p w14:paraId="48692610" w14:textId="77777777" w:rsidR="00B73811" w:rsidRPr="00F03318" w:rsidRDefault="00B73811" w:rsidP="00B73811">
            <w:pPr>
              <w:pStyle w:val="Default"/>
              <w:numPr>
                <w:ilvl w:val="0"/>
                <w:numId w:val="22"/>
              </w:numPr>
              <w:spacing w:after="120"/>
              <w:ind w:left="320" w:hanging="357"/>
              <w:rPr>
                <w:rFonts w:ascii="Arial" w:eastAsiaTheme="minorEastAsia" w:hAnsi="Arial" w:cs="Arial"/>
                <w:bCs/>
                <w:sz w:val="20"/>
                <w:szCs w:val="20"/>
                <w:lang w:val="en-US"/>
              </w:rPr>
            </w:pPr>
            <w:r w:rsidRPr="00F03318">
              <w:rPr>
                <w:rFonts w:ascii="Arial" w:hAnsi="Arial" w:cs="Arial"/>
                <w:sz w:val="20"/>
                <w:szCs w:val="20"/>
              </w:rPr>
              <w:t>Experience in an advisory role communicating guidance to multiple internal and external stakeholders, as relevant to this role.</w:t>
            </w:r>
          </w:p>
          <w:p w14:paraId="04E601AB" w14:textId="77777777" w:rsidR="00B73811" w:rsidRPr="00F03318" w:rsidRDefault="00B73811" w:rsidP="00B73811">
            <w:pPr>
              <w:rPr>
                <w:rFonts w:cs="Arial"/>
                <w:color w:val="FF0000"/>
              </w:rPr>
            </w:pPr>
          </w:p>
          <w:p w14:paraId="06DAA609" w14:textId="6553E3FF" w:rsidR="00B73811" w:rsidRPr="00F03318" w:rsidRDefault="00B73811" w:rsidP="00B73811">
            <w:pPr>
              <w:pStyle w:val="ListParagraph"/>
              <w:numPr>
                <w:ilvl w:val="0"/>
                <w:numId w:val="30"/>
              </w:numPr>
              <w:spacing w:after="40"/>
              <w:ind w:left="360"/>
              <w:rPr>
                <w:rFonts w:ascii="Arial" w:hAnsi="Arial" w:cs="Arial"/>
                <w:sz w:val="20"/>
                <w:szCs w:val="20"/>
              </w:rPr>
            </w:pPr>
            <w:r w:rsidRPr="00F03318">
              <w:rPr>
                <w:rFonts w:ascii="Arial" w:hAnsi="Arial" w:cs="Arial"/>
                <w:sz w:val="20"/>
                <w:szCs w:val="20"/>
              </w:rPr>
              <w:t>Experience in managing and working collaboratively cross functionally with multiple senior int</w:t>
            </w:r>
            <w:r>
              <w:rPr>
                <w:rFonts w:ascii="Arial" w:hAnsi="Arial" w:cs="Arial"/>
                <w:sz w:val="20"/>
                <w:szCs w:val="20"/>
              </w:rPr>
              <w:t xml:space="preserve">ernal and external stakeholders, as relevant to this role. </w:t>
            </w:r>
          </w:p>
          <w:p w14:paraId="0D20617E" w14:textId="77777777" w:rsidR="00B73811" w:rsidRPr="00F03318" w:rsidRDefault="00B73811" w:rsidP="00B73811">
            <w:pPr>
              <w:rPr>
                <w:rFonts w:cs="Arial"/>
                <w:color w:val="FF0000"/>
              </w:rPr>
            </w:pPr>
          </w:p>
          <w:p w14:paraId="2E48D76C" w14:textId="77777777" w:rsidR="00B73811" w:rsidRPr="00F03318" w:rsidRDefault="00B73811" w:rsidP="00B73811">
            <w:pPr>
              <w:pStyle w:val="ListParagraph"/>
              <w:numPr>
                <w:ilvl w:val="0"/>
                <w:numId w:val="27"/>
              </w:numPr>
              <w:spacing w:line="276" w:lineRule="auto"/>
              <w:rPr>
                <w:rFonts w:ascii="Arial" w:hAnsi="Arial" w:cs="Arial"/>
                <w:sz w:val="20"/>
                <w:szCs w:val="20"/>
              </w:rPr>
            </w:pPr>
            <w:r w:rsidRPr="00F03318">
              <w:rPr>
                <w:rFonts w:ascii="Arial" w:hAnsi="Arial" w:cs="Arial"/>
                <w:sz w:val="20"/>
                <w:szCs w:val="20"/>
              </w:rPr>
              <w:t>Have the requisite knowledge and ability (including a high standard of suitability and management ability) for the proper discharge of the duties of the office.</w:t>
            </w:r>
          </w:p>
          <w:p w14:paraId="3B7D0A00" w14:textId="77777777" w:rsidR="00B73811" w:rsidRPr="00F03318" w:rsidRDefault="00B73811" w:rsidP="00B73811">
            <w:pPr>
              <w:rPr>
                <w:rFonts w:cs="Arial"/>
              </w:rPr>
            </w:pPr>
          </w:p>
          <w:p w14:paraId="46F56B94" w14:textId="77777777" w:rsidR="00B73811" w:rsidRPr="00F03318" w:rsidRDefault="00B73811" w:rsidP="00B73811">
            <w:pPr>
              <w:jc w:val="both"/>
              <w:rPr>
                <w:rFonts w:cs="Arial"/>
                <w:bCs/>
                <w:i/>
              </w:rPr>
            </w:pPr>
            <w:r w:rsidRPr="00F03318">
              <w:rPr>
                <w:rFonts w:cs="Arial"/>
                <w:bCs/>
                <w:i/>
              </w:rPr>
              <w:t>Note</w:t>
            </w:r>
            <w:r w:rsidRPr="00F03318">
              <w:rPr>
                <w:rFonts w:cs="Arial"/>
                <w:bCs/>
                <w:i/>
                <w:vertAlign w:val="superscript"/>
              </w:rPr>
              <w:t xml:space="preserve">1: </w:t>
            </w:r>
            <w:r w:rsidRPr="00F03318">
              <w:rPr>
                <w:rFonts w:cs="Arial"/>
                <w:bCs/>
                <w:i/>
              </w:rPr>
              <w:t>Professional industry-recognised qualification includes:</w:t>
            </w:r>
          </w:p>
          <w:p w14:paraId="502CF4D7" w14:textId="77777777" w:rsidR="00B73811" w:rsidRPr="00F03318" w:rsidRDefault="00B73811" w:rsidP="00B73811">
            <w:pPr>
              <w:pStyle w:val="ListParagraph"/>
              <w:numPr>
                <w:ilvl w:val="0"/>
                <w:numId w:val="28"/>
              </w:numPr>
              <w:contextualSpacing w:val="0"/>
              <w:jc w:val="both"/>
              <w:rPr>
                <w:rFonts w:ascii="Arial" w:hAnsi="Arial" w:cs="Arial"/>
                <w:i/>
                <w:iCs/>
                <w:sz w:val="20"/>
                <w:szCs w:val="20"/>
              </w:rPr>
            </w:pPr>
            <w:r w:rsidRPr="00F03318">
              <w:rPr>
                <w:rFonts w:ascii="Arial" w:hAnsi="Arial" w:cs="Arial"/>
                <w:i/>
                <w:iCs/>
                <w:sz w:val="20"/>
                <w:szCs w:val="20"/>
              </w:rPr>
              <w:t>CIPP/E from the International Association of Privacy Professionals</w:t>
            </w:r>
          </w:p>
          <w:p w14:paraId="67B9C168" w14:textId="77777777" w:rsidR="00B73811" w:rsidRPr="00F03318" w:rsidRDefault="00B73811" w:rsidP="00B73811">
            <w:pPr>
              <w:pStyle w:val="ListParagraph"/>
              <w:numPr>
                <w:ilvl w:val="0"/>
                <w:numId w:val="28"/>
              </w:numPr>
              <w:contextualSpacing w:val="0"/>
              <w:jc w:val="both"/>
              <w:rPr>
                <w:rFonts w:ascii="Arial" w:hAnsi="Arial" w:cs="Arial"/>
                <w:i/>
                <w:iCs/>
                <w:sz w:val="20"/>
                <w:szCs w:val="20"/>
              </w:rPr>
            </w:pPr>
            <w:r w:rsidRPr="00F03318">
              <w:rPr>
                <w:rFonts w:ascii="Arial" w:hAnsi="Arial" w:cs="Arial"/>
                <w:i/>
                <w:iCs/>
                <w:sz w:val="20"/>
                <w:szCs w:val="20"/>
              </w:rPr>
              <w:t>Advanced Diploma in Data Protection Law from the Honourable Society of Kings Inns</w:t>
            </w:r>
          </w:p>
          <w:p w14:paraId="5C3DA2CC" w14:textId="77777777" w:rsidR="00B73811" w:rsidRPr="00F03318" w:rsidRDefault="00B73811" w:rsidP="00B73811">
            <w:pPr>
              <w:pStyle w:val="ListParagraph"/>
              <w:numPr>
                <w:ilvl w:val="0"/>
                <w:numId w:val="28"/>
              </w:numPr>
              <w:contextualSpacing w:val="0"/>
              <w:jc w:val="both"/>
              <w:rPr>
                <w:rFonts w:ascii="Arial" w:hAnsi="Arial" w:cs="Arial"/>
                <w:i/>
                <w:iCs/>
                <w:sz w:val="20"/>
                <w:szCs w:val="20"/>
              </w:rPr>
            </w:pPr>
            <w:r w:rsidRPr="00F03318">
              <w:rPr>
                <w:rFonts w:ascii="Arial" w:hAnsi="Arial" w:cs="Arial"/>
                <w:i/>
                <w:iCs/>
                <w:sz w:val="20"/>
                <w:szCs w:val="20"/>
              </w:rPr>
              <w:t>Certificate in Data Protection Practice from the Law Society of Ireland</w:t>
            </w:r>
          </w:p>
          <w:p w14:paraId="6AF524B4" w14:textId="77777777" w:rsidR="00B73811" w:rsidRPr="00F03318" w:rsidRDefault="00B73811" w:rsidP="00B73811">
            <w:pPr>
              <w:spacing w:line="276" w:lineRule="auto"/>
              <w:jc w:val="both"/>
              <w:rPr>
                <w:rFonts w:cs="Arial"/>
                <w:b/>
              </w:rPr>
            </w:pPr>
          </w:p>
          <w:p w14:paraId="16C1685F" w14:textId="77777777" w:rsidR="00B73811" w:rsidRPr="00F03318" w:rsidRDefault="00B73811" w:rsidP="00B73811">
            <w:pPr>
              <w:spacing w:line="276" w:lineRule="auto"/>
              <w:jc w:val="both"/>
              <w:rPr>
                <w:rFonts w:cs="Arial"/>
                <w:b/>
                <w:bCs/>
              </w:rPr>
            </w:pPr>
            <w:r w:rsidRPr="00F03318">
              <w:rPr>
                <w:rFonts w:cs="Arial"/>
                <w:b/>
                <w:bCs/>
              </w:rPr>
              <w:t>Health</w:t>
            </w:r>
          </w:p>
          <w:p w14:paraId="14CDC82D" w14:textId="77777777" w:rsidR="00B73811" w:rsidRPr="00F03318" w:rsidRDefault="00B73811" w:rsidP="00B73811">
            <w:pPr>
              <w:spacing w:line="276" w:lineRule="auto"/>
              <w:rPr>
                <w:rFonts w:cs="Arial"/>
              </w:rPr>
            </w:pPr>
            <w:r w:rsidRPr="00F03318">
              <w:rPr>
                <w:rFonts w:cs="Arial"/>
              </w:rPr>
              <w:t>A candidate for and any person holding the office must be fully competent and capable of undertaking the duties attached to the office and be in a state of health such as would indicate a reasonable prospect of ability to render regular and efficient service.</w:t>
            </w:r>
          </w:p>
          <w:p w14:paraId="5B5DBAB4" w14:textId="77777777" w:rsidR="00E14000" w:rsidRPr="00F03318" w:rsidRDefault="00E14000" w:rsidP="00B73811">
            <w:pPr>
              <w:spacing w:line="276" w:lineRule="auto"/>
              <w:jc w:val="both"/>
              <w:rPr>
                <w:rFonts w:cs="Arial"/>
              </w:rPr>
            </w:pPr>
          </w:p>
          <w:p w14:paraId="4E5C23E7" w14:textId="77777777" w:rsidR="00B73811" w:rsidRPr="00F03318" w:rsidRDefault="00B73811" w:rsidP="00B73811">
            <w:pPr>
              <w:spacing w:line="276" w:lineRule="auto"/>
              <w:jc w:val="both"/>
              <w:rPr>
                <w:rFonts w:cs="Arial"/>
                <w:b/>
                <w:bCs/>
              </w:rPr>
            </w:pPr>
            <w:r w:rsidRPr="00F03318">
              <w:rPr>
                <w:rFonts w:cs="Arial"/>
                <w:b/>
                <w:bCs/>
              </w:rPr>
              <w:t>Character</w:t>
            </w:r>
          </w:p>
          <w:p w14:paraId="3FDA2757" w14:textId="77777777" w:rsidR="00B73811" w:rsidRPr="00F03318" w:rsidRDefault="00B73811" w:rsidP="00B73811">
            <w:pPr>
              <w:spacing w:line="276" w:lineRule="auto"/>
              <w:rPr>
                <w:rFonts w:cs="Arial"/>
              </w:rPr>
            </w:pPr>
            <w:r w:rsidRPr="00F03318">
              <w:rPr>
                <w:rFonts w:cs="Arial"/>
              </w:rPr>
              <w:t>Each candidate for and any person holding the office must be of good character.</w:t>
            </w:r>
          </w:p>
          <w:p w14:paraId="2F2406F4" w14:textId="77777777" w:rsidR="00B73811" w:rsidRPr="00405592" w:rsidRDefault="00B73811" w:rsidP="00B73811">
            <w:pPr>
              <w:rPr>
                <w:rFonts w:cs="Arial"/>
                <w:bCs/>
                <w:iCs/>
                <w:color w:val="222222"/>
                <w:sz w:val="12"/>
                <w:shd w:val="clear" w:color="auto" w:fill="FFFFFF"/>
              </w:rPr>
            </w:pPr>
            <w:r w:rsidRPr="00F03318">
              <w:rPr>
                <w:rFonts w:cs="Arial"/>
                <w:bCs/>
              </w:rPr>
              <w:t xml:space="preserve"> </w:t>
            </w:r>
          </w:p>
        </w:tc>
      </w:tr>
      <w:tr w:rsidR="00B73811" w:rsidRPr="00040A6B" w14:paraId="573401EE" w14:textId="77777777" w:rsidTr="00400AED">
        <w:trPr>
          <w:trHeight w:val="343"/>
        </w:trPr>
        <w:tc>
          <w:tcPr>
            <w:tcW w:w="2374" w:type="dxa"/>
          </w:tcPr>
          <w:p w14:paraId="655AB150" w14:textId="50C5C3B3" w:rsidR="00B73811" w:rsidRPr="00040A6B" w:rsidRDefault="00B73811" w:rsidP="00B73811">
            <w:pPr>
              <w:rPr>
                <w:rFonts w:cs="Arial"/>
                <w:b/>
                <w:bCs/>
              </w:rPr>
            </w:pPr>
            <w:r>
              <w:rPr>
                <w:rFonts w:cs="Arial"/>
                <w:b/>
                <w:bCs/>
              </w:rPr>
              <w:t>Other requirements specific to the post</w:t>
            </w:r>
            <w:r w:rsidRPr="00040A6B">
              <w:rPr>
                <w:rFonts w:cs="Arial"/>
                <w:b/>
                <w:bCs/>
              </w:rPr>
              <w:t xml:space="preserve"> </w:t>
            </w:r>
          </w:p>
        </w:tc>
        <w:tc>
          <w:tcPr>
            <w:tcW w:w="8334" w:type="dxa"/>
          </w:tcPr>
          <w:p w14:paraId="63513F8C" w14:textId="77777777" w:rsidR="00B73811" w:rsidRPr="009D457A" w:rsidRDefault="00B73811" w:rsidP="00B73811">
            <w:pPr>
              <w:pStyle w:val="Default"/>
              <w:widowControl w:val="0"/>
              <w:numPr>
                <w:ilvl w:val="0"/>
                <w:numId w:val="6"/>
              </w:numPr>
              <w:rPr>
                <w:rFonts w:ascii="Arial" w:hAnsi="Arial" w:cs="Arial"/>
                <w:sz w:val="20"/>
                <w:szCs w:val="20"/>
                <w:lang w:val="en-IE" w:eastAsia="en-US"/>
              </w:rPr>
            </w:pPr>
            <w:r w:rsidRPr="009D457A">
              <w:rPr>
                <w:rFonts w:ascii="Arial" w:hAnsi="Arial" w:cs="Arial"/>
                <w:sz w:val="20"/>
                <w:szCs w:val="20"/>
                <w:lang w:val="en-IE" w:eastAsia="en-US"/>
              </w:rPr>
              <w:t>Access to appropriate transport to fulfil the requirements of the role as this post will involve travel</w:t>
            </w:r>
          </w:p>
          <w:p w14:paraId="3B6EA180" w14:textId="5506DD33" w:rsidR="00B73811" w:rsidRDefault="00B73811" w:rsidP="00B73811">
            <w:pPr>
              <w:pStyle w:val="Default"/>
              <w:widowControl w:val="0"/>
              <w:numPr>
                <w:ilvl w:val="0"/>
                <w:numId w:val="6"/>
              </w:numPr>
              <w:rPr>
                <w:rFonts w:ascii="Arial" w:hAnsi="Arial" w:cs="Arial"/>
                <w:sz w:val="20"/>
                <w:szCs w:val="20"/>
                <w:lang w:val="en-IE" w:eastAsia="en-US"/>
              </w:rPr>
            </w:pPr>
            <w:r w:rsidRPr="009D457A">
              <w:rPr>
                <w:rFonts w:ascii="Arial" w:hAnsi="Arial" w:cs="Arial"/>
                <w:sz w:val="20"/>
                <w:szCs w:val="20"/>
                <w:lang w:val="en-IE" w:eastAsia="en-US"/>
              </w:rPr>
              <w:lastRenderedPageBreak/>
              <w:t>Flexibility in relation to working hours to fulfil the requirements of the role</w:t>
            </w:r>
            <w:r>
              <w:rPr>
                <w:rFonts w:ascii="Arial" w:hAnsi="Arial" w:cs="Arial"/>
                <w:sz w:val="20"/>
                <w:szCs w:val="20"/>
                <w:lang w:val="en-IE" w:eastAsia="en-US"/>
              </w:rPr>
              <w:t>.</w:t>
            </w:r>
          </w:p>
          <w:p w14:paraId="77E2E9E6" w14:textId="79689024" w:rsidR="00B73811" w:rsidRPr="00405592" w:rsidRDefault="00B73811" w:rsidP="00B73811">
            <w:pPr>
              <w:pStyle w:val="Default"/>
              <w:widowControl w:val="0"/>
              <w:ind w:left="360"/>
              <w:rPr>
                <w:rFonts w:ascii="Arial" w:hAnsi="Arial" w:cs="Arial"/>
                <w:sz w:val="12"/>
                <w:szCs w:val="20"/>
                <w:lang w:val="en-IE" w:eastAsia="en-US"/>
              </w:rPr>
            </w:pPr>
          </w:p>
        </w:tc>
      </w:tr>
      <w:tr w:rsidR="00B73811" w:rsidRPr="00040A6B" w14:paraId="56F69FFB" w14:textId="77777777" w:rsidTr="00400AED">
        <w:tc>
          <w:tcPr>
            <w:tcW w:w="2374" w:type="dxa"/>
          </w:tcPr>
          <w:p w14:paraId="34217FBF" w14:textId="77777777" w:rsidR="00B73811" w:rsidRDefault="00B73811" w:rsidP="00B73811">
            <w:pPr>
              <w:rPr>
                <w:rFonts w:cs="Arial"/>
                <w:b/>
                <w:bCs/>
              </w:rPr>
            </w:pPr>
            <w:r>
              <w:rPr>
                <w:rFonts w:cs="Arial"/>
                <w:b/>
                <w:bCs/>
              </w:rPr>
              <w:lastRenderedPageBreak/>
              <w:t>Additional Eligibility Requirements</w:t>
            </w:r>
          </w:p>
          <w:p w14:paraId="328316B9" w14:textId="5B890F6C" w:rsidR="00B73811" w:rsidRPr="00040A6B" w:rsidRDefault="00B73811" w:rsidP="00B73811">
            <w:pPr>
              <w:rPr>
                <w:rFonts w:cs="Arial"/>
                <w:b/>
                <w:bCs/>
              </w:rPr>
            </w:pPr>
          </w:p>
        </w:tc>
        <w:tc>
          <w:tcPr>
            <w:tcW w:w="8334" w:type="dxa"/>
          </w:tcPr>
          <w:p w14:paraId="756E0AD7" w14:textId="77777777" w:rsidR="00B73811" w:rsidRPr="003C7BC0" w:rsidRDefault="00B73811" w:rsidP="00B73811">
            <w:pPr>
              <w:pStyle w:val="Default"/>
              <w:rPr>
                <w:rFonts w:ascii="Arial" w:hAnsi="Arial" w:cs="Arial"/>
                <w:sz w:val="20"/>
                <w:szCs w:val="20"/>
              </w:rPr>
            </w:pPr>
            <w:r w:rsidRPr="003C7BC0">
              <w:rPr>
                <w:rFonts w:ascii="Arial" w:hAnsi="Arial" w:cs="Arial"/>
                <w:b/>
                <w:bCs/>
                <w:sz w:val="20"/>
                <w:szCs w:val="20"/>
              </w:rPr>
              <w:t xml:space="preserve">Citizenship Requirements </w:t>
            </w:r>
          </w:p>
          <w:p w14:paraId="19A2DD3C" w14:textId="77777777" w:rsidR="00B73811" w:rsidRPr="003C7BC0" w:rsidRDefault="00B73811" w:rsidP="00B73811">
            <w:pPr>
              <w:pStyle w:val="Default"/>
              <w:rPr>
                <w:rFonts w:ascii="Arial" w:hAnsi="Arial" w:cs="Arial"/>
                <w:sz w:val="20"/>
                <w:szCs w:val="20"/>
              </w:rPr>
            </w:pPr>
            <w:r w:rsidRPr="003C7BC0">
              <w:rPr>
                <w:rFonts w:ascii="Arial" w:hAnsi="Arial" w:cs="Arial"/>
                <w:sz w:val="20"/>
                <w:szCs w:val="20"/>
              </w:rPr>
              <w:t xml:space="preserve">Eligible candidates must be: </w:t>
            </w:r>
          </w:p>
          <w:p w14:paraId="180DF57B" w14:textId="77777777" w:rsidR="00B73811" w:rsidRPr="003C7BC0" w:rsidRDefault="00B73811" w:rsidP="00B73811">
            <w:pPr>
              <w:pStyle w:val="ListParagraph"/>
              <w:numPr>
                <w:ilvl w:val="0"/>
                <w:numId w:val="31"/>
              </w:numPr>
              <w:spacing w:after="120"/>
              <w:contextualSpacing w:val="0"/>
              <w:rPr>
                <w:rFonts w:ascii="Arial" w:hAnsi="Arial" w:cs="Arial"/>
                <w:sz w:val="20"/>
                <w:szCs w:val="20"/>
              </w:rPr>
            </w:pPr>
            <w:r w:rsidRPr="003C7BC0">
              <w:rPr>
                <w:rFonts w:ascii="Arial" w:hAnsi="Arial" w:cs="Arial"/>
                <w:sz w:val="20"/>
                <w:szCs w:val="20"/>
              </w:rPr>
              <w:t xml:space="preserve">EEA, Swiss, or British citizens </w:t>
            </w:r>
          </w:p>
          <w:p w14:paraId="6A8F2960" w14:textId="77777777" w:rsidR="00B73811" w:rsidRPr="003C7BC0" w:rsidRDefault="00B73811" w:rsidP="00B73811">
            <w:pPr>
              <w:spacing w:after="120"/>
              <w:ind w:left="360"/>
              <w:rPr>
                <w:rFonts w:cs="Arial"/>
                <w:b/>
              </w:rPr>
            </w:pPr>
            <w:r w:rsidRPr="003C7BC0">
              <w:rPr>
                <w:rFonts w:cs="Arial"/>
                <w:b/>
              </w:rPr>
              <w:t>OR</w:t>
            </w:r>
          </w:p>
          <w:p w14:paraId="113342D6" w14:textId="77777777" w:rsidR="00B73811" w:rsidRPr="003C7BC0" w:rsidRDefault="00B73811" w:rsidP="00B73811">
            <w:pPr>
              <w:pStyle w:val="ListParagraph"/>
              <w:numPr>
                <w:ilvl w:val="0"/>
                <w:numId w:val="31"/>
              </w:numPr>
              <w:spacing w:after="120"/>
              <w:contextualSpacing w:val="0"/>
              <w:rPr>
                <w:rFonts w:ascii="Arial" w:hAnsi="Arial" w:cs="Arial"/>
                <w:sz w:val="20"/>
                <w:szCs w:val="20"/>
              </w:rPr>
            </w:pPr>
            <w:r w:rsidRPr="003C7BC0">
              <w:rPr>
                <w:rFonts w:ascii="Arial" w:hAnsi="Arial" w:cs="Arial"/>
                <w:sz w:val="20"/>
                <w:szCs w:val="20"/>
              </w:rPr>
              <w:t xml:space="preserve">Non-European Economic Area citizens with permission to reside and work in the State </w:t>
            </w:r>
          </w:p>
          <w:p w14:paraId="7697C1FD" w14:textId="77777777" w:rsidR="00B73811" w:rsidRPr="003C7BC0" w:rsidRDefault="00B73811" w:rsidP="00B73811">
            <w:pPr>
              <w:pStyle w:val="Default"/>
              <w:ind w:left="1080"/>
              <w:rPr>
                <w:rFonts w:ascii="Arial" w:hAnsi="Arial" w:cs="Arial"/>
                <w:bCs/>
                <w:color w:val="2A2347"/>
                <w:sz w:val="20"/>
                <w:szCs w:val="20"/>
              </w:rPr>
            </w:pPr>
            <w:r w:rsidRPr="003C7BC0">
              <w:rPr>
                <w:rFonts w:ascii="Arial" w:hAnsi="Arial" w:cs="Arial"/>
                <w:bCs/>
                <w:color w:val="2A2347"/>
                <w:sz w:val="20"/>
                <w:szCs w:val="20"/>
              </w:rPr>
              <w:t>Read Appendix 2 of the Additional Campaign Information for further information on accepted Stamps for Non-EEA citizens resident in the State, including those with refugee status.</w:t>
            </w:r>
          </w:p>
          <w:p w14:paraId="36F9F43B" w14:textId="77777777" w:rsidR="00B73811" w:rsidRPr="00405592" w:rsidRDefault="00B73811" w:rsidP="00B73811">
            <w:pPr>
              <w:pStyle w:val="ListParagraph"/>
              <w:spacing w:after="120"/>
              <w:ind w:left="1080"/>
              <w:rPr>
                <w:rFonts w:ascii="Arial" w:hAnsi="Arial" w:cs="Arial"/>
                <w:sz w:val="10"/>
                <w:szCs w:val="20"/>
              </w:rPr>
            </w:pPr>
          </w:p>
          <w:p w14:paraId="2E1B55E0" w14:textId="77777777" w:rsidR="00B73811" w:rsidRPr="003C7BC0" w:rsidRDefault="00B73811" w:rsidP="00B73811">
            <w:pPr>
              <w:pStyle w:val="Default"/>
              <w:rPr>
                <w:rFonts w:ascii="Arial" w:hAnsi="Arial" w:cs="Arial"/>
                <w:bCs/>
                <w:color w:val="2A2347"/>
                <w:sz w:val="20"/>
                <w:szCs w:val="20"/>
              </w:rPr>
            </w:pPr>
            <w:r w:rsidRPr="003C7BC0">
              <w:rPr>
                <w:rFonts w:ascii="Arial" w:hAnsi="Arial" w:cs="Arial"/>
                <w:bCs/>
                <w:color w:val="2A2347"/>
                <w:sz w:val="20"/>
                <w:szCs w:val="20"/>
              </w:rPr>
              <w:t xml:space="preserve">To qualify candidates must be eligible by the closing date of the campaign. </w:t>
            </w:r>
          </w:p>
          <w:p w14:paraId="6A0B84E8" w14:textId="77777777" w:rsidR="00B73811" w:rsidRPr="00405592" w:rsidRDefault="00B73811" w:rsidP="00B73811">
            <w:pPr>
              <w:spacing w:line="276" w:lineRule="auto"/>
              <w:jc w:val="both"/>
              <w:rPr>
                <w:rFonts w:cs="Arial"/>
                <w:b/>
                <w:sz w:val="10"/>
              </w:rPr>
            </w:pPr>
          </w:p>
        </w:tc>
      </w:tr>
      <w:tr w:rsidR="00B73811" w:rsidRPr="00040A6B" w14:paraId="1043F9E9" w14:textId="77777777" w:rsidTr="00400AED">
        <w:tc>
          <w:tcPr>
            <w:tcW w:w="2374" w:type="dxa"/>
          </w:tcPr>
          <w:p w14:paraId="013AFE87" w14:textId="77777777" w:rsidR="00B73811" w:rsidRPr="00040A6B" w:rsidRDefault="00B73811" w:rsidP="00B73811">
            <w:pPr>
              <w:rPr>
                <w:rFonts w:cs="Arial"/>
                <w:b/>
                <w:bCs/>
              </w:rPr>
            </w:pPr>
            <w:r w:rsidRPr="00040A6B">
              <w:rPr>
                <w:rFonts w:cs="Arial"/>
                <w:b/>
                <w:bCs/>
              </w:rPr>
              <w:t>Skills, competencies and/or knowledge</w:t>
            </w:r>
          </w:p>
          <w:p w14:paraId="4F432635" w14:textId="77777777" w:rsidR="00B73811" w:rsidRPr="00040A6B" w:rsidRDefault="00B73811" w:rsidP="00B73811">
            <w:pPr>
              <w:rPr>
                <w:rFonts w:cs="Arial"/>
                <w:b/>
                <w:bCs/>
              </w:rPr>
            </w:pPr>
          </w:p>
          <w:p w14:paraId="5E1D9CB0" w14:textId="77777777" w:rsidR="00B73811" w:rsidRPr="00040A6B" w:rsidRDefault="00B73811" w:rsidP="00B73811">
            <w:pPr>
              <w:rPr>
                <w:rFonts w:cs="Arial"/>
                <w:b/>
                <w:bCs/>
              </w:rPr>
            </w:pPr>
          </w:p>
        </w:tc>
        <w:tc>
          <w:tcPr>
            <w:tcW w:w="8334" w:type="dxa"/>
          </w:tcPr>
          <w:p w14:paraId="311104A6" w14:textId="77777777" w:rsidR="00B73811" w:rsidRPr="00C54331" w:rsidRDefault="00B73811" w:rsidP="00B73811">
            <w:pPr>
              <w:spacing w:line="276" w:lineRule="auto"/>
              <w:jc w:val="both"/>
              <w:rPr>
                <w:rFonts w:cs="Arial"/>
                <w:b/>
              </w:rPr>
            </w:pPr>
            <w:r w:rsidRPr="00C54331">
              <w:rPr>
                <w:rFonts w:cs="Arial"/>
                <w:b/>
              </w:rPr>
              <w:t>Professional Knowledge &amp; Experience</w:t>
            </w:r>
          </w:p>
          <w:p w14:paraId="74EC1FAE" w14:textId="77777777" w:rsidR="00B73811" w:rsidRPr="00C54331" w:rsidRDefault="00B73811" w:rsidP="00B73811">
            <w:pPr>
              <w:rPr>
                <w:rFonts w:cs="Arial"/>
              </w:rPr>
            </w:pPr>
            <w:r w:rsidRPr="00C54331">
              <w:rPr>
                <w:rFonts w:cs="Arial"/>
              </w:rPr>
              <w:t>Demonstrates:</w:t>
            </w:r>
          </w:p>
          <w:p w14:paraId="7990FD34" w14:textId="015E4DF8" w:rsidR="00B73811" w:rsidRPr="00F03318" w:rsidRDefault="00B73811" w:rsidP="00B73811">
            <w:pPr>
              <w:pStyle w:val="ListParagraph"/>
              <w:numPr>
                <w:ilvl w:val="0"/>
                <w:numId w:val="35"/>
              </w:numPr>
              <w:ind w:left="460"/>
              <w:rPr>
                <w:rFonts w:ascii="Arial" w:hAnsi="Arial" w:cs="Arial"/>
                <w:bCs/>
                <w:iCs/>
                <w:sz w:val="20"/>
                <w:szCs w:val="20"/>
              </w:rPr>
            </w:pPr>
            <w:r w:rsidRPr="00F03318">
              <w:rPr>
                <w:rFonts w:ascii="Arial" w:hAnsi="Arial" w:cs="Arial"/>
                <w:bCs/>
                <w:iCs/>
                <w:sz w:val="20"/>
                <w:szCs w:val="20"/>
              </w:rPr>
              <w:t>Knowledge of the laws, regulations and the practice relating to the protection of personal data.</w:t>
            </w:r>
          </w:p>
          <w:p w14:paraId="21884C13" w14:textId="66541D67" w:rsidR="00B73811" w:rsidRPr="00CF5F85" w:rsidRDefault="00B73811" w:rsidP="00B73811">
            <w:pPr>
              <w:pStyle w:val="ListParagraph"/>
              <w:numPr>
                <w:ilvl w:val="0"/>
                <w:numId w:val="35"/>
              </w:numPr>
              <w:spacing w:after="80"/>
              <w:ind w:left="460"/>
              <w:rPr>
                <w:rFonts w:ascii="Arial" w:hAnsi="Arial" w:cs="Arial"/>
                <w:sz w:val="20"/>
                <w:szCs w:val="20"/>
              </w:rPr>
            </w:pPr>
            <w:r w:rsidRPr="00CF5F85">
              <w:rPr>
                <w:rFonts w:ascii="Arial" w:hAnsi="Arial" w:cs="Arial"/>
                <w:sz w:val="20"/>
                <w:szCs w:val="20"/>
              </w:rPr>
              <w:t>A good understanding of the current challenges facing the HSE in relation to data protection governance and awareness requirements.</w:t>
            </w:r>
          </w:p>
          <w:p w14:paraId="04DB441B" w14:textId="41297A88" w:rsidR="00B73811" w:rsidRPr="00CF5F85" w:rsidRDefault="00B73811" w:rsidP="00B73811">
            <w:pPr>
              <w:pStyle w:val="ListParagraph"/>
              <w:numPr>
                <w:ilvl w:val="0"/>
                <w:numId w:val="35"/>
              </w:numPr>
              <w:spacing w:after="80"/>
              <w:ind w:left="460"/>
              <w:rPr>
                <w:rFonts w:ascii="Arial" w:hAnsi="Arial" w:cs="Arial"/>
                <w:sz w:val="20"/>
                <w:szCs w:val="20"/>
              </w:rPr>
            </w:pPr>
            <w:r w:rsidRPr="00CF5F85">
              <w:rPr>
                <w:rFonts w:ascii="Arial" w:hAnsi="Arial" w:cs="Arial"/>
                <w:sz w:val="20"/>
                <w:szCs w:val="20"/>
              </w:rPr>
              <w:t>A good understanding of policies and standards underpinning data protection in a public sector organisation, including an understanding of the CPSA Codes of Practice.</w:t>
            </w:r>
          </w:p>
          <w:p w14:paraId="6AD0730F" w14:textId="0641B90C" w:rsidR="00B73811" w:rsidRPr="00CF5F85" w:rsidRDefault="00B73811" w:rsidP="00B73811">
            <w:pPr>
              <w:pStyle w:val="ListParagraph"/>
              <w:numPr>
                <w:ilvl w:val="0"/>
                <w:numId w:val="35"/>
              </w:numPr>
              <w:spacing w:after="80"/>
              <w:ind w:left="460"/>
              <w:rPr>
                <w:rFonts w:ascii="Arial" w:hAnsi="Arial" w:cs="Arial"/>
                <w:sz w:val="20"/>
                <w:szCs w:val="20"/>
              </w:rPr>
            </w:pPr>
            <w:r w:rsidRPr="00CF5F85">
              <w:rPr>
                <w:rFonts w:ascii="Arial" w:hAnsi="Arial" w:cs="Arial"/>
                <w:sz w:val="20"/>
                <w:szCs w:val="20"/>
              </w:rPr>
              <w:t>Experience in conducting research, data analysis and evaluation to inform appropriate strategies and deliver improvements.</w:t>
            </w:r>
            <w:r w:rsidRPr="00CF5F85">
              <w:rPr>
                <w:rStyle w:val="CommentReference"/>
                <w:rFonts w:ascii="Arial" w:hAnsi="Arial" w:cs="Arial"/>
                <w:sz w:val="20"/>
                <w:szCs w:val="20"/>
              </w:rPr>
              <w:t xml:space="preserve"> </w:t>
            </w:r>
          </w:p>
          <w:p w14:paraId="59DAE994" w14:textId="65AB86C2" w:rsidR="00B73811" w:rsidRPr="00CF5F85" w:rsidRDefault="00B73811" w:rsidP="00B73811">
            <w:pPr>
              <w:pStyle w:val="ListParagraph"/>
              <w:numPr>
                <w:ilvl w:val="0"/>
                <w:numId w:val="35"/>
              </w:numPr>
              <w:autoSpaceDE w:val="0"/>
              <w:autoSpaceDN w:val="0"/>
              <w:adjustRightInd w:val="0"/>
              <w:spacing w:after="80"/>
              <w:ind w:left="460"/>
              <w:rPr>
                <w:rFonts w:ascii="Arial" w:hAnsi="Arial" w:cs="Arial"/>
                <w:sz w:val="20"/>
                <w:szCs w:val="20"/>
              </w:rPr>
            </w:pPr>
            <w:r w:rsidRPr="00CF5F85">
              <w:rPr>
                <w:rFonts w:ascii="Arial" w:hAnsi="Arial" w:cs="Arial"/>
                <w:sz w:val="20"/>
                <w:szCs w:val="20"/>
              </w:rPr>
              <w:t>A proven ability to manage information that involves co-ordination across a diverse range of stakeholders.</w:t>
            </w:r>
          </w:p>
          <w:p w14:paraId="3E3FB898" w14:textId="77777777" w:rsidR="00B73811" w:rsidRPr="00CF5F85" w:rsidRDefault="00B73811" w:rsidP="00B73811">
            <w:pPr>
              <w:pStyle w:val="Bullets"/>
              <w:numPr>
                <w:ilvl w:val="0"/>
                <w:numId w:val="35"/>
              </w:numPr>
              <w:spacing w:before="0" w:after="80" w:line="276" w:lineRule="auto"/>
              <w:ind w:left="460"/>
              <w:rPr>
                <w:color w:val="auto"/>
                <w:sz w:val="20"/>
                <w:szCs w:val="20"/>
              </w:rPr>
            </w:pPr>
            <w:r w:rsidRPr="00CF5F85">
              <w:rPr>
                <w:color w:val="auto"/>
                <w:sz w:val="20"/>
                <w:szCs w:val="20"/>
              </w:rPr>
              <w:t>Knowledge of the HSE, the broader health service structure, HSE reform and the current key challenges and developments in the Health Service.</w:t>
            </w:r>
          </w:p>
          <w:p w14:paraId="3A1B7EF7" w14:textId="77777777" w:rsidR="00B73811" w:rsidRPr="00F03318" w:rsidRDefault="00B73811" w:rsidP="00B73811">
            <w:pPr>
              <w:pStyle w:val="ListParagraph"/>
              <w:numPr>
                <w:ilvl w:val="0"/>
                <w:numId w:val="35"/>
              </w:numPr>
              <w:spacing w:after="60" w:line="276" w:lineRule="auto"/>
              <w:ind w:left="460"/>
              <w:rPr>
                <w:rFonts w:ascii="Arial" w:hAnsi="Arial" w:cs="Arial"/>
                <w:sz w:val="20"/>
                <w:szCs w:val="20"/>
              </w:rPr>
            </w:pPr>
            <w:r w:rsidRPr="00F03318">
              <w:rPr>
                <w:rFonts w:ascii="Arial" w:hAnsi="Arial" w:cs="Arial"/>
                <w:sz w:val="20"/>
                <w:szCs w:val="20"/>
              </w:rPr>
              <w:t>Experience in professional writing to include the preparation of reports for senior managers.</w:t>
            </w:r>
          </w:p>
          <w:p w14:paraId="72E8B014" w14:textId="77777777" w:rsidR="00B73811" w:rsidRPr="00CF5F85" w:rsidRDefault="00B73811" w:rsidP="00B73811">
            <w:pPr>
              <w:pStyle w:val="ListParagraph"/>
              <w:numPr>
                <w:ilvl w:val="0"/>
                <w:numId w:val="35"/>
              </w:numPr>
              <w:spacing w:after="80" w:line="276" w:lineRule="auto"/>
              <w:ind w:left="460"/>
              <w:rPr>
                <w:rFonts w:ascii="Arial" w:hAnsi="Arial" w:cs="Arial"/>
                <w:sz w:val="20"/>
                <w:szCs w:val="20"/>
              </w:rPr>
            </w:pPr>
            <w:r w:rsidRPr="00CF5F85">
              <w:rPr>
                <w:rFonts w:ascii="Arial" w:hAnsi="Arial" w:cs="Arial"/>
                <w:sz w:val="20"/>
                <w:szCs w:val="20"/>
              </w:rPr>
              <w:t xml:space="preserve">Knowledge and understanding of key HSE policies, frameworks, strategies, legislation and regulations as relevant to this role e.g., Service Plan, Corporate Plan, Incident Management Framework, </w:t>
            </w:r>
            <w:proofErr w:type="spellStart"/>
            <w:r w:rsidRPr="00CF5F85">
              <w:rPr>
                <w:rFonts w:ascii="Arial" w:hAnsi="Arial" w:cs="Arial"/>
                <w:sz w:val="20"/>
                <w:szCs w:val="20"/>
              </w:rPr>
              <w:t>Sláintecare</w:t>
            </w:r>
            <w:proofErr w:type="spellEnd"/>
            <w:r w:rsidRPr="00CF5F85">
              <w:rPr>
                <w:rFonts w:ascii="Arial" w:hAnsi="Arial" w:cs="Arial"/>
                <w:sz w:val="20"/>
                <w:szCs w:val="20"/>
              </w:rPr>
              <w:t xml:space="preserve"> other relevant Legislation / Regulations, relevant to the role. </w:t>
            </w:r>
          </w:p>
          <w:p w14:paraId="63B7D311" w14:textId="77777777" w:rsidR="00B73811" w:rsidRPr="00CF5F85" w:rsidRDefault="00B73811" w:rsidP="00B73811">
            <w:pPr>
              <w:pStyle w:val="ListParagraph"/>
              <w:numPr>
                <w:ilvl w:val="0"/>
                <w:numId w:val="35"/>
              </w:numPr>
              <w:spacing w:after="80" w:line="276" w:lineRule="auto"/>
              <w:ind w:left="460"/>
              <w:rPr>
                <w:rFonts w:ascii="Arial" w:hAnsi="Arial" w:cs="Arial"/>
                <w:sz w:val="20"/>
                <w:szCs w:val="20"/>
              </w:rPr>
            </w:pPr>
            <w:r w:rsidRPr="00CF5F85">
              <w:rPr>
                <w:rFonts w:ascii="Arial" w:hAnsi="Arial" w:cs="Arial"/>
                <w:sz w:val="20"/>
                <w:szCs w:val="20"/>
              </w:rPr>
              <w:t xml:space="preserve">Excellent IT and MS Office skills including Word, Excel, PowerPoint, and Outlook. </w:t>
            </w:r>
          </w:p>
          <w:p w14:paraId="1E293148" w14:textId="77777777" w:rsidR="00B73811" w:rsidRPr="00C54331" w:rsidRDefault="00B73811" w:rsidP="00B73811">
            <w:pPr>
              <w:spacing w:after="120" w:line="276" w:lineRule="auto"/>
              <w:jc w:val="both"/>
              <w:rPr>
                <w:rFonts w:cs="Arial"/>
                <w:b/>
              </w:rPr>
            </w:pPr>
          </w:p>
          <w:p w14:paraId="2D546588" w14:textId="58265D2D" w:rsidR="00B73811" w:rsidRPr="00C54331" w:rsidRDefault="00B73811" w:rsidP="00B73811">
            <w:pPr>
              <w:spacing w:line="276" w:lineRule="auto"/>
              <w:jc w:val="both"/>
              <w:rPr>
                <w:rFonts w:cs="Arial"/>
                <w:b/>
                <w:iCs/>
              </w:rPr>
            </w:pPr>
            <w:r>
              <w:rPr>
                <w:rFonts w:cs="Arial"/>
                <w:b/>
                <w:iCs/>
              </w:rPr>
              <w:t>Leadership, Direction and Teamworking skills</w:t>
            </w:r>
          </w:p>
          <w:p w14:paraId="19C7EC19" w14:textId="77777777" w:rsidR="00B73811" w:rsidRPr="00C54331" w:rsidRDefault="00B73811" w:rsidP="00B73811">
            <w:pPr>
              <w:spacing w:after="120" w:line="276" w:lineRule="auto"/>
              <w:jc w:val="both"/>
              <w:rPr>
                <w:rFonts w:cs="Arial"/>
                <w:b/>
                <w:i/>
                <w:iCs/>
              </w:rPr>
            </w:pPr>
            <w:r w:rsidRPr="00C54331">
              <w:rPr>
                <w:rFonts w:cs="Arial"/>
                <w:i/>
                <w:iCs/>
              </w:rPr>
              <w:t>Demonstrates</w:t>
            </w:r>
            <w:r w:rsidRPr="00C54331">
              <w:rPr>
                <w:rFonts w:cs="Arial"/>
                <w:b/>
                <w:i/>
                <w:iCs/>
              </w:rPr>
              <w:t>:</w:t>
            </w:r>
          </w:p>
          <w:p w14:paraId="25B93ED2" w14:textId="6467379B" w:rsidR="00B73811" w:rsidRPr="00CF5F85" w:rsidRDefault="00B73811" w:rsidP="00B73811">
            <w:pPr>
              <w:pStyle w:val="ListParagraph"/>
              <w:numPr>
                <w:ilvl w:val="0"/>
                <w:numId w:val="34"/>
              </w:numPr>
              <w:spacing w:line="276" w:lineRule="auto"/>
              <w:ind w:left="460"/>
              <w:rPr>
                <w:rFonts w:ascii="Arial" w:hAnsi="Arial" w:cs="Arial"/>
                <w:sz w:val="20"/>
                <w:szCs w:val="20"/>
                <w:lang w:eastAsia="en-IE"/>
              </w:rPr>
            </w:pPr>
            <w:r w:rsidRPr="00CF5F85">
              <w:rPr>
                <w:rFonts w:ascii="Arial" w:hAnsi="Arial" w:cs="Arial"/>
                <w:sz w:val="20"/>
                <w:szCs w:val="20"/>
                <w:lang w:eastAsia="en-IE"/>
              </w:rPr>
              <w:t xml:space="preserve">Effective leadership in a challenging and busy environment including a </w:t>
            </w:r>
            <w:proofErr w:type="gramStart"/>
            <w:r w:rsidRPr="00CF5F85">
              <w:rPr>
                <w:rFonts w:ascii="Arial" w:hAnsi="Arial" w:cs="Arial"/>
                <w:sz w:val="20"/>
                <w:szCs w:val="20"/>
                <w:lang w:eastAsia="en-IE"/>
              </w:rPr>
              <w:t>track records of innovation/improvements</w:t>
            </w:r>
            <w:proofErr w:type="gramEnd"/>
            <w:r w:rsidRPr="00CF5F85">
              <w:rPr>
                <w:rFonts w:ascii="Arial" w:hAnsi="Arial" w:cs="Arial"/>
                <w:sz w:val="20"/>
                <w:szCs w:val="20"/>
                <w:lang w:eastAsia="en-IE"/>
              </w:rPr>
              <w:t>.</w:t>
            </w:r>
          </w:p>
          <w:p w14:paraId="4EABB98F" w14:textId="132F1600" w:rsidR="00B73811" w:rsidRPr="00CF5F85" w:rsidRDefault="00B73811" w:rsidP="00B73811">
            <w:pPr>
              <w:pStyle w:val="ListParagraph"/>
              <w:numPr>
                <w:ilvl w:val="0"/>
                <w:numId w:val="34"/>
              </w:numPr>
              <w:ind w:left="460"/>
              <w:rPr>
                <w:rFonts w:ascii="Arial" w:hAnsi="Arial" w:cs="Arial"/>
                <w:sz w:val="20"/>
                <w:szCs w:val="20"/>
                <w:lang w:eastAsia="en-IE"/>
              </w:rPr>
            </w:pPr>
            <w:r w:rsidRPr="00CF5F85">
              <w:rPr>
                <w:rFonts w:ascii="Arial" w:hAnsi="Arial" w:cs="Arial"/>
                <w:sz w:val="20"/>
                <w:szCs w:val="20"/>
                <w:lang w:eastAsia="en-IE"/>
              </w:rPr>
              <w:t>The ability to lead, organise and motivate teams to the confident delivery of excellent services and service outcomes.</w:t>
            </w:r>
          </w:p>
          <w:p w14:paraId="2CFA706D" w14:textId="77777777" w:rsidR="00B73811" w:rsidRPr="00CF5F85" w:rsidRDefault="00B73811" w:rsidP="00B73811">
            <w:pPr>
              <w:pStyle w:val="ListParagraph"/>
              <w:numPr>
                <w:ilvl w:val="0"/>
                <w:numId w:val="34"/>
              </w:numPr>
              <w:spacing w:line="276" w:lineRule="auto"/>
              <w:ind w:left="460"/>
              <w:rPr>
                <w:rFonts w:ascii="Arial" w:hAnsi="Arial" w:cs="Arial"/>
                <w:sz w:val="20"/>
                <w:szCs w:val="20"/>
                <w:lang w:eastAsia="en-IE"/>
              </w:rPr>
            </w:pPr>
            <w:r w:rsidRPr="00CF5F85">
              <w:rPr>
                <w:rFonts w:ascii="Arial" w:hAnsi="Arial" w:cs="Arial"/>
                <w:sz w:val="20"/>
                <w:szCs w:val="20"/>
                <w:lang w:eastAsia="en-IE"/>
              </w:rPr>
              <w:t>The ability to lead, direct and influence multiple stakeholders and ensure buy-in to plans and their implementation.</w:t>
            </w:r>
          </w:p>
          <w:p w14:paraId="1EB7D865" w14:textId="34EFAA41" w:rsidR="00B73811" w:rsidRPr="00CF5F85" w:rsidRDefault="00B73811" w:rsidP="00B73811">
            <w:pPr>
              <w:pStyle w:val="ListParagraph"/>
              <w:numPr>
                <w:ilvl w:val="0"/>
                <w:numId w:val="34"/>
              </w:numPr>
              <w:ind w:left="460"/>
              <w:rPr>
                <w:rFonts w:ascii="Arial" w:hAnsi="Arial" w:cs="Arial"/>
                <w:sz w:val="20"/>
                <w:szCs w:val="20"/>
                <w:lang w:eastAsia="en-IE"/>
              </w:rPr>
            </w:pPr>
            <w:r w:rsidRPr="00CF5F85">
              <w:rPr>
                <w:rFonts w:ascii="Arial" w:hAnsi="Arial" w:cs="Arial"/>
                <w:sz w:val="20"/>
                <w:szCs w:val="20"/>
                <w:lang w:eastAsia="en-IE"/>
              </w:rPr>
              <w:t>Motivation and an innovative approach to the job within a changing working environment.</w:t>
            </w:r>
          </w:p>
          <w:p w14:paraId="0DF56985" w14:textId="586EF0B0" w:rsidR="00B73811" w:rsidRPr="00CF5F85" w:rsidRDefault="00B73811" w:rsidP="00B73811">
            <w:pPr>
              <w:pStyle w:val="ListParagraph"/>
              <w:numPr>
                <w:ilvl w:val="0"/>
                <w:numId w:val="34"/>
              </w:numPr>
              <w:ind w:left="460"/>
              <w:rPr>
                <w:rFonts w:ascii="Arial" w:hAnsi="Arial" w:cs="Arial"/>
                <w:sz w:val="20"/>
                <w:szCs w:val="20"/>
                <w:lang w:eastAsia="en-IE"/>
              </w:rPr>
            </w:pPr>
            <w:r w:rsidRPr="00CF5F85">
              <w:rPr>
                <w:rFonts w:ascii="Arial" w:hAnsi="Arial" w:cs="Arial"/>
                <w:sz w:val="20"/>
                <w:szCs w:val="20"/>
                <w:lang w:eastAsia="en-IE"/>
              </w:rPr>
              <w:t>Evidence of being a positive agent of change and performance improvement.</w:t>
            </w:r>
          </w:p>
          <w:p w14:paraId="1ADDCA17" w14:textId="3BAD995E" w:rsidR="00B73811" w:rsidRPr="00CF5F85" w:rsidRDefault="00B73811" w:rsidP="00B73811">
            <w:pPr>
              <w:pStyle w:val="ListParagraph"/>
              <w:numPr>
                <w:ilvl w:val="0"/>
                <w:numId w:val="34"/>
              </w:numPr>
              <w:spacing w:line="276" w:lineRule="auto"/>
              <w:ind w:left="460"/>
              <w:rPr>
                <w:rFonts w:ascii="Arial" w:hAnsi="Arial" w:cs="Arial"/>
                <w:sz w:val="20"/>
                <w:szCs w:val="20"/>
                <w:lang w:eastAsia="en-IE"/>
              </w:rPr>
            </w:pPr>
            <w:r w:rsidRPr="00CF5F85">
              <w:rPr>
                <w:rFonts w:ascii="Arial" w:hAnsi="Arial" w:cs="Arial"/>
                <w:sz w:val="20"/>
                <w:szCs w:val="20"/>
                <w:lang w:eastAsia="en-IE"/>
              </w:rPr>
              <w:t>Flexibility and adaptability to meet the requirements of the role.</w:t>
            </w:r>
          </w:p>
          <w:p w14:paraId="0DE1861D" w14:textId="43C5D94A" w:rsidR="00B73811" w:rsidRPr="00CF5F85" w:rsidRDefault="00B73811" w:rsidP="00B73811">
            <w:pPr>
              <w:pStyle w:val="ListParagraph"/>
              <w:numPr>
                <w:ilvl w:val="0"/>
                <w:numId w:val="34"/>
              </w:numPr>
              <w:spacing w:line="276" w:lineRule="auto"/>
              <w:ind w:left="460"/>
              <w:rPr>
                <w:rFonts w:ascii="Arial" w:hAnsi="Arial" w:cs="Arial"/>
                <w:sz w:val="20"/>
                <w:szCs w:val="20"/>
                <w:lang w:eastAsia="en-IE"/>
              </w:rPr>
            </w:pPr>
            <w:r w:rsidRPr="00CF5F85">
              <w:rPr>
                <w:rFonts w:ascii="Arial" w:hAnsi="Arial" w:cs="Arial"/>
                <w:sz w:val="20"/>
                <w:szCs w:val="20"/>
                <w:lang w:eastAsia="en-IE"/>
              </w:rPr>
              <w:t>Experience of working as part of a team with a mixed programme of work and moving with ease between concurrent projects.</w:t>
            </w:r>
          </w:p>
          <w:p w14:paraId="182DBED5" w14:textId="7F7C6316" w:rsidR="00B73811" w:rsidRPr="00CF5F85" w:rsidRDefault="00B73811" w:rsidP="00B73811">
            <w:pPr>
              <w:pStyle w:val="ListParagraph"/>
              <w:numPr>
                <w:ilvl w:val="0"/>
                <w:numId w:val="34"/>
              </w:numPr>
              <w:spacing w:line="276" w:lineRule="auto"/>
              <w:ind w:left="460"/>
              <w:rPr>
                <w:rFonts w:ascii="Arial" w:hAnsi="Arial" w:cs="Arial"/>
                <w:sz w:val="20"/>
                <w:szCs w:val="20"/>
                <w:lang w:eastAsia="en-IE"/>
              </w:rPr>
            </w:pPr>
            <w:r w:rsidRPr="00CF5F85">
              <w:rPr>
                <w:rFonts w:ascii="Arial" w:hAnsi="Arial" w:cs="Arial"/>
                <w:sz w:val="20"/>
                <w:szCs w:val="20"/>
                <w:lang w:eastAsia="en-IE"/>
              </w:rPr>
              <w:t>Ability to work with multi-disciplinary team members and other stakeholders to facilitate high performance, developing and achieving clear and realistic objectives.</w:t>
            </w:r>
          </w:p>
          <w:p w14:paraId="61F2370F" w14:textId="54CEAD02" w:rsidR="00B73811" w:rsidRPr="00CF5F85" w:rsidRDefault="00B73811" w:rsidP="00B73811">
            <w:pPr>
              <w:pStyle w:val="ListParagraph"/>
              <w:numPr>
                <w:ilvl w:val="0"/>
                <w:numId w:val="34"/>
              </w:numPr>
              <w:spacing w:line="276" w:lineRule="auto"/>
              <w:ind w:left="460"/>
              <w:rPr>
                <w:rFonts w:ascii="Arial" w:hAnsi="Arial" w:cs="Arial"/>
                <w:sz w:val="20"/>
                <w:szCs w:val="20"/>
                <w:lang w:eastAsia="en-IE"/>
              </w:rPr>
            </w:pPr>
            <w:r w:rsidRPr="00CF5F85">
              <w:rPr>
                <w:rFonts w:ascii="Arial" w:hAnsi="Arial" w:cs="Arial"/>
                <w:sz w:val="20"/>
                <w:szCs w:val="20"/>
                <w:lang w:eastAsia="en-IE"/>
              </w:rPr>
              <w:t>An ability to influence and negotiate effectively in furthering the objectives of the role.</w:t>
            </w:r>
          </w:p>
          <w:p w14:paraId="499EA5BA" w14:textId="1EB1F2BE" w:rsidR="00B73811" w:rsidRDefault="00B73811" w:rsidP="00B73811">
            <w:pPr>
              <w:spacing w:after="120"/>
              <w:rPr>
                <w:rFonts w:cs="Arial"/>
                <w:b/>
              </w:rPr>
            </w:pPr>
          </w:p>
          <w:p w14:paraId="6648B473" w14:textId="5CD6C878" w:rsidR="00B73811" w:rsidRPr="00C54331" w:rsidRDefault="00B73811" w:rsidP="00405592">
            <w:pPr>
              <w:rPr>
                <w:rFonts w:cs="Arial"/>
                <w:b/>
              </w:rPr>
            </w:pPr>
            <w:r>
              <w:rPr>
                <w:rFonts w:cs="Arial"/>
                <w:b/>
              </w:rPr>
              <w:t>Critical Analysis, Problem Solving &amp; Decision Making</w:t>
            </w:r>
          </w:p>
          <w:p w14:paraId="0E3F7E7D" w14:textId="5F4EF0C0" w:rsidR="00B73811" w:rsidRDefault="00B73811" w:rsidP="00405592">
            <w:pPr>
              <w:rPr>
                <w:rFonts w:cs="Arial"/>
                <w:i/>
              </w:rPr>
            </w:pPr>
            <w:r w:rsidRPr="00405592">
              <w:rPr>
                <w:rFonts w:cs="Arial"/>
                <w:i/>
              </w:rPr>
              <w:t>Demonstrates:</w:t>
            </w:r>
          </w:p>
          <w:p w14:paraId="7276D308" w14:textId="77777777" w:rsidR="00405592" w:rsidRPr="00405592" w:rsidRDefault="00405592" w:rsidP="00405592">
            <w:pPr>
              <w:rPr>
                <w:rFonts w:cs="Arial"/>
                <w:i/>
                <w:sz w:val="6"/>
              </w:rPr>
            </w:pPr>
          </w:p>
          <w:p w14:paraId="34E44BAA" w14:textId="0C62EDFC" w:rsidR="00B73811" w:rsidRPr="00C54331" w:rsidRDefault="00B73811" w:rsidP="00B73811">
            <w:pPr>
              <w:widowControl w:val="0"/>
              <w:numPr>
                <w:ilvl w:val="0"/>
                <w:numId w:val="26"/>
              </w:numPr>
              <w:tabs>
                <w:tab w:val="left" w:pos="3000"/>
                <w:tab w:val="left" w:pos="3360"/>
              </w:tabs>
              <w:autoSpaceDE w:val="0"/>
              <w:autoSpaceDN w:val="0"/>
              <w:adjustRightInd w:val="0"/>
              <w:ind w:right="268"/>
              <w:contextualSpacing/>
              <w:jc w:val="both"/>
              <w:rPr>
                <w:rFonts w:cs="Arial"/>
                <w:lang w:eastAsia="en-US"/>
              </w:rPr>
            </w:pPr>
            <w:r w:rsidRPr="00C54331">
              <w:rPr>
                <w:rFonts w:cs="Arial"/>
                <w:iCs/>
                <w:lang w:eastAsia="en-US"/>
              </w:rPr>
              <w:t>A results-oriented approach with high levels of motivation and enthusiasm</w:t>
            </w:r>
            <w:r>
              <w:rPr>
                <w:rFonts w:cs="Arial"/>
                <w:iCs/>
                <w:lang w:eastAsia="en-US"/>
              </w:rPr>
              <w:t>.</w:t>
            </w:r>
          </w:p>
          <w:p w14:paraId="353792D3" w14:textId="322BAAE9" w:rsidR="00B73811" w:rsidRPr="00C54331" w:rsidRDefault="00B73811" w:rsidP="00B73811">
            <w:pPr>
              <w:numPr>
                <w:ilvl w:val="0"/>
                <w:numId w:val="26"/>
              </w:numPr>
              <w:jc w:val="both"/>
              <w:rPr>
                <w:rFonts w:cs="Arial"/>
              </w:rPr>
            </w:pPr>
            <w:r w:rsidRPr="00C54331">
              <w:rPr>
                <w:rFonts w:cs="Arial"/>
              </w:rPr>
              <w:lastRenderedPageBreak/>
              <w:t>Manages and delivers results through operational excellence in programme delivery</w:t>
            </w:r>
            <w:r>
              <w:rPr>
                <w:rFonts w:cs="Arial"/>
              </w:rPr>
              <w:t>.</w:t>
            </w:r>
          </w:p>
          <w:p w14:paraId="300868DE" w14:textId="087CB571" w:rsidR="00B73811" w:rsidRPr="00C54331" w:rsidRDefault="00B73811" w:rsidP="00B73811">
            <w:pPr>
              <w:numPr>
                <w:ilvl w:val="0"/>
                <w:numId w:val="26"/>
              </w:numPr>
              <w:jc w:val="both"/>
              <w:rPr>
                <w:rFonts w:cs="Arial"/>
              </w:rPr>
            </w:pPr>
            <w:r>
              <w:rPr>
                <w:rFonts w:cs="Arial"/>
              </w:rPr>
              <w:t>The a</w:t>
            </w:r>
            <w:r w:rsidRPr="00C54331">
              <w:rPr>
                <w:rFonts w:cs="Arial"/>
              </w:rPr>
              <w:t>bility to rapidly assimilate and analyse complex information, make timely decisions and take ownership of those decisions and their implications</w:t>
            </w:r>
            <w:r>
              <w:rPr>
                <w:rFonts w:cs="Arial"/>
              </w:rPr>
              <w:t>.</w:t>
            </w:r>
          </w:p>
          <w:p w14:paraId="4DABD9AD" w14:textId="17C1D72E" w:rsidR="00B73811" w:rsidRPr="00C54331" w:rsidRDefault="00B73811" w:rsidP="00B73811">
            <w:pPr>
              <w:numPr>
                <w:ilvl w:val="0"/>
                <w:numId w:val="26"/>
              </w:numPr>
              <w:jc w:val="both"/>
              <w:rPr>
                <w:rFonts w:cs="Arial"/>
              </w:rPr>
            </w:pPr>
            <w:r w:rsidRPr="00C54331">
              <w:rPr>
                <w:rFonts w:cs="Arial"/>
              </w:rPr>
              <w:t>Capacity to anticipate problems and to recognise when to involve other parties at the appropriate time and level</w:t>
            </w:r>
            <w:r>
              <w:rPr>
                <w:rFonts w:cs="Arial"/>
              </w:rPr>
              <w:t>.</w:t>
            </w:r>
          </w:p>
          <w:p w14:paraId="54CA9132" w14:textId="4118673D" w:rsidR="00B73811" w:rsidRPr="00C54331" w:rsidRDefault="00B73811" w:rsidP="00B73811">
            <w:pPr>
              <w:numPr>
                <w:ilvl w:val="0"/>
                <w:numId w:val="26"/>
              </w:numPr>
              <w:jc w:val="both"/>
              <w:rPr>
                <w:rFonts w:cs="Arial"/>
              </w:rPr>
            </w:pPr>
            <w:r w:rsidRPr="00C54331">
              <w:rPr>
                <w:rFonts w:cs="Arial"/>
              </w:rPr>
              <w:t>Considers the wider implications of decisions on a range of stakeholders</w:t>
            </w:r>
            <w:r>
              <w:rPr>
                <w:rFonts w:cs="Arial"/>
              </w:rPr>
              <w:t>.</w:t>
            </w:r>
          </w:p>
          <w:p w14:paraId="7A3112B6" w14:textId="46618272" w:rsidR="00B73811" w:rsidRPr="00C54331" w:rsidRDefault="00B73811" w:rsidP="00B73811">
            <w:pPr>
              <w:numPr>
                <w:ilvl w:val="0"/>
                <w:numId w:val="26"/>
              </w:numPr>
              <w:jc w:val="both"/>
              <w:rPr>
                <w:rFonts w:cs="Arial"/>
              </w:rPr>
            </w:pPr>
            <w:r w:rsidRPr="00C54331">
              <w:rPr>
                <w:rFonts w:cs="Arial"/>
              </w:rPr>
              <w:t xml:space="preserve">Confident in introducing and utilising </w:t>
            </w:r>
            <w:r w:rsidRPr="00C54331">
              <w:rPr>
                <w:rFonts w:cs="Arial"/>
                <w:lang w:eastAsia="en-IE"/>
              </w:rPr>
              <w:t>metrics</w:t>
            </w:r>
            <w:r>
              <w:rPr>
                <w:rFonts w:cs="Arial"/>
                <w:lang w:eastAsia="en-IE"/>
              </w:rPr>
              <w:t xml:space="preserve"> to help inform decision-making.</w:t>
            </w:r>
          </w:p>
          <w:p w14:paraId="47A7D15E" w14:textId="77777777" w:rsidR="00B73811" w:rsidRPr="00C54331" w:rsidRDefault="00B73811" w:rsidP="00B73811">
            <w:pPr>
              <w:numPr>
                <w:ilvl w:val="0"/>
                <w:numId w:val="26"/>
              </w:numPr>
              <w:jc w:val="both"/>
              <w:rPr>
                <w:rFonts w:cs="Arial"/>
              </w:rPr>
            </w:pPr>
            <w:r w:rsidRPr="00C54331">
              <w:rPr>
                <w:rFonts w:cs="Arial"/>
              </w:rPr>
              <w:t xml:space="preserve">A knowledge and application of </w:t>
            </w:r>
            <w:proofErr w:type="gramStart"/>
            <w:r w:rsidRPr="00C54331">
              <w:rPr>
                <w:rFonts w:cs="Arial"/>
              </w:rPr>
              <w:t>evidence based</w:t>
            </w:r>
            <w:proofErr w:type="gramEnd"/>
            <w:r w:rsidRPr="00C54331">
              <w:rPr>
                <w:rFonts w:cs="Arial"/>
              </w:rPr>
              <w:t xml:space="preserve"> decision making.</w:t>
            </w:r>
          </w:p>
          <w:p w14:paraId="0C17E9BB" w14:textId="03F651A3" w:rsidR="00B73811" w:rsidRPr="00C54331" w:rsidRDefault="00B73811" w:rsidP="00B73811">
            <w:pPr>
              <w:numPr>
                <w:ilvl w:val="0"/>
                <w:numId w:val="26"/>
              </w:numPr>
              <w:jc w:val="both"/>
              <w:rPr>
                <w:rFonts w:cs="Arial"/>
              </w:rPr>
            </w:pPr>
            <w:r w:rsidRPr="00C54331">
              <w:rPr>
                <w:rFonts w:cs="Arial"/>
              </w:rPr>
              <w:t>Looks critically at issues to see how things can be done better</w:t>
            </w:r>
            <w:r>
              <w:rPr>
                <w:rFonts w:cs="Arial"/>
              </w:rPr>
              <w:t>.</w:t>
            </w:r>
          </w:p>
          <w:p w14:paraId="0C6E519A" w14:textId="77777777" w:rsidR="00B73811" w:rsidRPr="00C54331" w:rsidRDefault="00B73811" w:rsidP="00B73811">
            <w:pPr>
              <w:pStyle w:val="ListParagraph"/>
              <w:numPr>
                <w:ilvl w:val="0"/>
                <w:numId w:val="26"/>
              </w:numPr>
              <w:rPr>
                <w:rFonts w:ascii="Arial" w:hAnsi="Arial" w:cs="Arial"/>
                <w:sz w:val="20"/>
                <w:szCs w:val="20"/>
                <w:lang w:eastAsia="en-IE"/>
              </w:rPr>
            </w:pPr>
            <w:r w:rsidRPr="00C54331">
              <w:rPr>
                <w:rFonts w:ascii="Arial" w:hAnsi="Arial" w:cs="Arial"/>
                <w:sz w:val="20"/>
                <w:szCs w:val="20"/>
                <w:lang w:eastAsia="en-IE"/>
              </w:rPr>
              <w:t>The ability to take personal responsibility to initiate activities and drive objectives through to a conclusion</w:t>
            </w:r>
          </w:p>
          <w:p w14:paraId="7F3D29ED" w14:textId="77777777" w:rsidR="00B73811" w:rsidRPr="00C54331" w:rsidRDefault="00B73811" w:rsidP="00B73811">
            <w:pPr>
              <w:numPr>
                <w:ilvl w:val="0"/>
                <w:numId w:val="26"/>
              </w:numPr>
              <w:jc w:val="both"/>
              <w:rPr>
                <w:rFonts w:cs="Arial"/>
              </w:rPr>
            </w:pPr>
            <w:r w:rsidRPr="00C54331">
              <w:rPr>
                <w:rFonts w:cs="Arial"/>
              </w:rPr>
              <w:t>Effective problem-solving capacity in complex work environments</w:t>
            </w:r>
          </w:p>
          <w:p w14:paraId="687E7702" w14:textId="77777777" w:rsidR="00B73811" w:rsidRPr="00C54331" w:rsidRDefault="00B73811" w:rsidP="00B73811">
            <w:pPr>
              <w:spacing w:line="276" w:lineRule="auto"/>
              <w:jc w:val="both"/>
              <w:rPr>
                <w:rFonts w:cs="Arial"/>
                <w:iCs/>
              </w:rPr>
            </w:pPr>
          </w:p>
          <w:p w14:paraId="56A88920" w14:textId="77777777" w:rsidR="00B73811" w:rsidRPr="00C54331" w:rsidRDefault="00B73811" w:rsidP="00B73811">
            <w:pPr>
              <w:spacing w:line="276" w:lineRule="auto"/>
              <w:jc w:val="both"/>
              <w:rPr>
                <w:rFonts w:cs="Arial"/>
                <w:b/>
                <w:iCs/>
              </w:rPr>
            </w:pPr>
            <w:r w:rsidRPr="00C54331">
              <w:rPr>
                <w:rFonts w:cs="Arial"/>
                <w:b/>
                <w:iCs/>
              </w:rPr>
              <w:t>Working with and Through Others (Influencing to Achieve)</w:t>
            </w:r>
          </w:p>
          <w:p w14:paraId="1AA18511" w14:textId="4F5BBD10" w:rsidR="00B73811" w:rsidRDefault="00B73811" w:rsidP="00405592">
            <w:pPr>
              <w:spacing w:line="276" w:lineRule="auto"/>
              <w:jc w:val="both"/>
              <w:rPr>
                <w:rFonts w:cs="Arial"/>
                <w:b/>
                <w:i/>
                <w:iCs/>
              </w:rPr>
            </w:pPr>
            <w:r w:rsidRPr="00C54331">
              <w:rPr>
                <w:rFonts w:cs="Arial"/>
                <w:i/>
                <w:iCs/>
              </w:rPr>
              <w:t>Demonstrates</w:t>
            </w:r>
            <w:r w:rsidRPr="00C54331">
              <w:rPr>
                <w:rFonts w:cs="Arial"/>
                <w:b/>
                <w:i/>
                <w:iCs/>
              </w:rPr>
              <w:t>:</w:t>
            </w:r>
          </w:p>
          <w:p w14:paraId="0D70EA27" w14:textId="77777777" w:rsidR="00405592" w:rsidRPr="00405592" w:rsidRDefault="00405592" w:rsidP="00405592">
            <w:pPr>
              <w:spacing w:line="276" w:lineRule="auto"/>
              <w:jc w:val="both"/>
              <w:rPr>
                <w:rFonts w:cs="Arial"/>
                <w:b/>
                <w:i/>
                <w:iCs/>
                <w:sz w:val="8"/>
              </w:rPr>
            </w:pPr>
          </w:p>
          <w:p w14:paraId="417A9AFE" w14:textId="77777777" w:rsidR="00B73811" w:rsidRPr="00CF5F85" w:rsidRDefault="00B73811" w:rsidP="00405592">
            <w:pPr>
              <w:pStyle w:val="ListParagraph"/>
              <w:numPr>
                <w:ilvl w:val="0"/>
                <w:numId w:val="33"/>
              </w:numPr>
              <w:ind w:left="460"/>
              <w:contextualSpacing w:val="0"/>
              <w:rPr>
                <w:rFonts w:ascii="Arial" w:hAnsi="Arial" w:cs="Arial"/>
                <w:sz w:val="20"/>
                <w:szCs w:val="20"/>
                <w:lang w:eastAsia="en-IE"/>
              </w:rPr>
            </w:pPr>
            <w:r w:rsidRPr="00CF5F85">
              <w:rPr>
                <w:rFonts w:ascii="Arial" w:hAnsi="Arial" w:cs="Arial"/>
                <w:iCs/>
                <w:sz w:val="20"/>
                <w:szCs w:val="20"/>
              </w:rPr>
              <w:t xml:space="preserve">The ability to work independently as well </w:t>
            </w:r>
            <w:r w:rsidRPr="00CF5F85">
              <w:rPr>
                <w:rFonts w:ascii="Arial" w:hAnsi="Arial" w:cs="Arial"/>
                <w:sz w:val="20"/>
                <w:szCs w:val="20"/>
                <w:lang w:eastAsia="en-IE"/>
              </w:rPr>
              <w:t>as work with a wider multidisciplinary team in a complex and changing environment</w:t>
            </w:r>
          </w:p>
          <w:p w14:paraId="1798D67F" w14:textId="77777777" w:rsidR="00B73811" w:rsidRPr="00CF5F85" w:rsidRDefault="00B73811" w:rsidP="00B73811">
            <w:pPr>
              <w:pStyle w:val="ListParagraph"/>
              <w:numPr>
                <w:ilvl w:val="0"/>
                <w:numId w:val="33"/>
              </w:numPr>
              <w:spacing w:line="276" w:lineRule="auto"/>
              <w:ind w:left="460"/>
              <w:rPr>
                <w:rFonts w:ascii="Arial" w:hAnsi="Arial" w:cs="Arial"/>
                <w:sz w:val="20"/>
                <w:szCs w:val="20"/>
                <w:lang w:eastAsia="en-IE"/>
              </w:rPr>
            </w:pPr>
            <w:r w:rsidRPr="00CF5F85">
              <w:rPr>
                <w:rFonts w:ascii="Arial" w:hAnsi="Arial" w:cs="Arial"/>
                <w:sz w:val="20"/>
                <w:szCs w:val="20"/>
                <w:lang w:eastAsia="en-IE"/>
              </w:rPr>
              <w:t>The ability to listen to contrary views and consider all insights and contributions in the management of service delivery.</w:t>
            </w:r>
          </w:p>
          <w:p w14:paraId="5D697FE8" w14:textId="77777777" w:rsidR="00B73811" w:rsidRPr="00CF5F85" w:rsidRDefault="00B73811" w:rsidP="00B73811">
            <w:pPr>
              <w:pStyle w:val="ListParagraph"/>
              <w:numPr>
                <w:ilvl w:val="0"/>
                <w:numId w:val="33"/>
              </w:numPr>
              <w:spacing w:line="276" w:lineRule="auto"/>
              <w:ind w:left="460"/>
              <w:rPr>
                <w:rFonts w:ascii="Arial" w:hAnsi="Arial" w:cs="Arial"/>
                <w:sz w:val="20"/>
                <w:szCs w:val="20"/>
                <w:lang w:eastAsia="en-IE"/>
              </w:rPr>
            </w:pPr>
            <w:r w:rsidRPr="00CF5F85">
              <w:rPr>
                <w:rFonts w:ascii="Arial" w:hAnsi="Arial" w:cs="Arial"/>
                <w:sz w:val="20"/>
                <w:szCs w:val="20"/>
                <w:lang w:eastAsia="en-IE"/>
              </w:rPr>
              <w:t xml:space="preserve">Effective communication skills including: the ability to present information in a clear and concise manner; the ability to facilitate and manage groups; the ability to give constructive feedback. </w:t>
            </w:r>
          </w:p>
          <w:p w14:paraId="335CC2D8" w14:textId="77777777" w:rsidR="00B73811" w:rsidRPr="00CF5F85" w:rsidRDefault="00B73811" w:rsidP="00B73811">
            <w:pPr>
              <w:pStyle w:val="ListParagraph"/>
              <w:numPr>
                <w:ilvl w:val="0"/>
                <w:numId w:val="33"/>
              </w:numPr>
              <w:spacing w:line="276" w:lineRule="auto"/>
              <w:ind w:left="460"/>
              <w:rPr>
                <w:rFonts w:ascii="Arial" w:hAnsi="Arial" w:cs="Arial"/>
                <w:sz w:val="20"/>
                <w:szCs w:val="20"/>
                <w:lang w:eastAsia="en-IE"/>
              </w:rPr>
            </w:pPr>
            <w:r w:rsidRPr="00CF5F85">
              <w:rPr>
                <w:rFonts w:ascii="Arial" w:hAnsi="Arial" w:cs="Arial"/>
                <w:sz w:val="20"/>
                <w:szCs w:val="20"/>
                <w:lang w:eastAsia="en-IE"/>
              </w:rPr>
              <w:t>The ability to set team targets and to use influencing and negotiating skills to achieve high standards of service.</w:t>
            </w:r>
          </w:p>
          <w:p w14:paraId="55F7C06D" w14:textId="77777777" w:rsidR="00E14000" w:rsidRDefault="00E14000" w:rsidP="00B73811">
            <w:pPr>
              <w:spacing w:line="276" w:lineRule="auto"/>
              <w:jc w:val="both"/>
              <w:rPr>
                <w:rFonts w:cs="Arial"/>
                <w:b/>
                <w:iCs/>
              </w:rPr>
            </w:pPr>
          </w:p>
          <w:p w14:paraId="039EF79D" w14:textId="530084E9" w:rsidR="00B73811" w:rsidRPr="00CF5F85" w:rsidRDefault="00B73811" w:rsidP="00B73811">
            <w:pPr>
              <w:spacing w:line="276" w:lineRule="auto"/>
              <w:jc w:val="both"/>
              <w:rPr>
                <w:rFonts w:cs="Arial"/>
                <w:b/>
                <w:iCs/>
              </w:rPr>
            </w:pPr>
            <w:r>
              <w:rPr>
                <w:rFonts w:cs="Arial"/>
                <w:b/>
                <w:iCs/>
              </w:rPr>
              <w:t>Communication and Interpersonal Skills</w:t>
            </w:r>
          </w:p>
          <w:p w14:paraId="5BD7DCD8" w14:textId="77777777" w:rsidR="00B73811" w:rsidRPr="00C54331" w:rsidRDefault="00B73811" w:rsidP="00405592">
            <w:pPr>
              <w:spacing w:after="120"/>
              <w:jc w:val="both"/>
              <w:rPr>
                <w:rFonts w:cs="Arial"/>
                <w:b/>
                <w:i/>
                <w:iCs/>
              </w:rPr>
            </w:pPr>
            <w:r w:rsidRPr="00C54331">
              <w:rPr>
                <w:rFonts w:cs="Arial"/>
                <w:i/>
                <w:iCs/>
              </w:rPr>
              <w:t>Demonstrates</w:t>
            </w:r>
            <w:r w:rsidRPr="00C54331">
              <w:rPr>
                <w:rFonts w:cs="Arial"/>
                <w:b/>
                <w:i/>
                <w:iCs/>
              </w:rPr>
              <w:t>:</w:t>
            </w:r>
          </w:p>
          <w:p w14:paraId="6C665439" w14:textId="02085FD5" w:rsidR="00B73811" w:rsidRPr="00CF5F85" w:rsidRDefault="00B73811" w:rsidP="00405592">
            <w:pPr>
              <w:pStyle w:val="ListParagraph"/>
              <w:numPr>
                <w:ilvl w:val="0"/>
                <w:numId w:val="36"/>
              </w:numPr>
              <w:ind w:left="460"/>
              <w:contextualSpacing w:val="0"/>
              <w:jc w:val="both"/>
              <w:rPr>
                <w:rFonts w:ascii="Arial" w:hAnsi="Arial" w:cs="Arial"/>
                <w:iCs/>
                <w:sz w:val="20"/>
                <w:szCs w:val="20"/>
              </w:rPr>
            </w:pPr>
            <w:r w:rsidRPr="00CF5F85">
              <w:rPr>
                <w:rFonts w:ascii="Arial" w:hAnsi="Arial" w:cs="Arial"/>
                <w:iCs/>
                <w:sz w:val="20"/>
                <w:szCs w:val="20"/>
              </w:rPr>
              <w:t>A track record of building and maintaining key internal and external relationships in achieving organisational goals.</w:t>
            </w:r>
          </w:p>
          <w:p w14:paraId="16511292" w14:textId="5EA5A310" w:rsidR="00B73811" w:rsidRPr="00CF5F85" w:rsidRDefault="00B73811" w:rsidP="00B73811">
            <w:pPr>
              <w:pStyle w:val="ListParagraph"/>
              <w:numPr>
                <w:ilvl w:val="0"/>
                <w:numId w:val="36"/>
              </w:numPr>
              <w:spacing w:line="276" w:lineRule="auto"/>
              <w:ind w:left="460"/>
              <w:jc w:val="both"/>
              <w:rPr>
                <w:rFonts w:ascii="Arial" w:hAnsi="Arial" w:cs="Arial"/>
                <w:iCs/>
                <w:sz w:val="20"/>
                <w:szCs w:val="20"/>
              </w:rPr>
            </w:pPr>
            <w:r w:rsidRPr="00CF5F85">
              <w:rPr>
                <w:rFonts w:ascii="Arial" w:hAnsi="Arial" w:cs="Arial"/>
                <w:iCs/>
                <w:sz w:val="20"/>
                <w:szCs w:val="20"/>
              </w:rPr>
              <w:t>The ability to lead, direct and influence multiple stakeholders and ensure buy-in to plans and their implementation.</w:t>
            </w:r>
          </w:p>
          <w:p w14:paraId="136D72C2" w14:textId="226EF3EC" w:rsidR="00B73811" w:rsidRPr="00CF5F85" w:rsidRDefault="00B73811" w:rsidP="00B73811">
            <w:pPr>
              <w:pStyle w:val="ListParagraph"/>
              <w:numPr>
                <w:ilvl w:val="0"/>
                <w:numId w:val="36"/>
              </w:numPr>
              <w:spacing w:line="276" w:lineRule="auto"/>
              <w:ind w:left="460"/>
              <w:jc w:val="both"/>
              <w:rPr>
                <w:rFonts w:ascii="Arial" w:hAnsi="Arial" w:cs="Arial"/>
                <w:iCs/>
                <w:sz w:val="20"/>
                <w:szCs w:val="20"/>
              </w:rPr>
            </w:pPr>
            <w:r w:rsidRPr="00CF5F85">
              <w:rPr>
                <w:rFonts w:ascii="Arial" w:hAnsi="Arial" w:cs="Arial"/>
                <w:iCs/>
                <w:sz w:val="20"/>
                <w:szCs w:val="20"/>
              </w:rPr>
              <w:t>An ability to influence and negotiate effectively in furthering the objectives of the role.</w:t>
            </w:r>
          </w:p>
          <w:p w14:paraId="1590749C" w14:textId="4C3F5BDE" w:rsidR="00B73811" w:rsidRPr="00CF5F85" w:rsidRDefault="00B73811" w:rsidP="00B73811">
            <w:pPr>
              <w:pStyle w:val="ListParagraph"/>
              <w:numPr>
                <w:ilvl w:val="0"/>
                <w:numId w:val="36"/>
              </w:numPr>
              <w:spacing w:line="276" w:lineRule="auto"/>
              <w:ind w:left="460"/>
              <w:jc w:val="both"/>
              <w:rPr>
                <w:rFonts w:ascii="Arial" w:hAnsi="Arial" w:cs="Arial"/>
                <w:iCs/>
                <w:sz w:val="20"/>
                <w:szCs w:val="20"/>
              </w:rPr>
            </w:pPr>
            <w:r w:rsidRPr="00CF5F85">
              <w:rPr>
                <w:rFonts w:ascii="Arial" w:hAnsi="Arial" w:cs="Arial"/>
                <w:iCs/>
                <w:sz w:val="20"/>
                <w:szCs w:val="20"/>
              </w:rPr>
              <w:t>The ability to interact in a professional manner with staff and other key stakeholders.</w:t>
            </w:r>
          </w:p>
          <w:p w14:paraId="0C0D9D37" w14:textId="77777777" w:rsidR="00B73811" w:rsidRPr="00C54331" w:rsidRDefault="00B73811" w:rsidP="00B73811">
            <w:pPr>
              <w:pStyle w:val="ListParagraph"/>
              <w:numPr>
                <w:ilvl w:val="0"/>
                <w:numId w:val="36"/>
              </w:numPr>
              <w:ind w:left="460"/>
              <w:rPr>
                <w:rFonts w:ascii="Arial" w:hAnsi="Arial" w:cs="Arial"/>
                <w:sz w:val="20"/>
                <w:szCs w:val="20"/>
                <w:lang w:eastAsia="en-IE"/>
              </w:rPr>
            </w:pPr>
            <w:r w:rsidRPr="00C54331">
              <w:rPr>
                <w:rFonts w:ascii="Arial" w:hAnsi="Arial" w:cs="Arial"/>
                <w:sz w:val="20"/>
                <w:szCs w:val="20"/>
                <w:lang w:eastAsia="en-IE"/>
              </w:rPr>
              <w:t>The ability to present information clearly, concisely and confidently in speaking and in writing.</w:t>
            </w:r>
          </w:p>
          <w:p w14:paraId="31F14502" w14:textId="66E15B08" w:rsidR="00B73811" w:rsidRDefault="00B73811" w:rsidP="00B73811">
            <w:pPr>
              <w:pStyle w:val="ListParagraph"/>
              <w:numPr>
                <w:ilvl w:val="0"/>
                <w:numId w:val="36"/>
              </w:numPr>
              <w:spacing w:line="276" w:lineRule="auto"/>
              <w:ind w:left="460"/>
              <w:rPr>
                <w:rFonts w:ascii="Arial" w:hAnsi="Arial" w:cs="Arial"/>
                <w:sz w:val="20"/>
                <w:szCs w:val="20"/>
                <w:lang w:eastAsia="en-IE"/>
              </w:rPr>
            </w:pPr>
            <w:r>
              <w:rPr>
                <w:rFonts w:ascii="Arial" w:hAnsi="Arial" w:cs="Arial"/>
                <w:sz w:val="20"/>
                <w:szCs w:val="20"/>
                <w:lang w:eastAsia="en-IE"/>
              </w:rPr>
              <w:t>Excellent presentation skills.</w:t>
            </w:r>
          </w:p>
          <w:p w14:paraId="6E6E1F6A" w14:textId="064E14D5" w:rsidR="00B73811" w:rsidRPr="00C54331" w:rsidRDefault="00B73811" w:rsidP="00B73811">
            <w:pPr>
              <w:pStyle w:val="ListParagraph"/>
              <w:numPr>
                <w:ilvl w:val="0"/>
                <w:numId w:val="36"/>
              </w:numPr>
              <w:spacing w:line="276" w:lineRule="auto"/>
              <w:ind w:left="460"/>
              <w:rPr>
                <w:rFonts w:ascii="Arial" w:hAnsi="Arial" w:cs="Arial"/>
                <w:sz w:val="20"/>
                <w:szCs w:val="20"/>
                <w:lang w:eastAsia="en-IE"/>
              </w:rPr>
            </w:pPr>
            <w:r>
              <w:rPr>
                <w:rFonts w:ascii="Arial" w:hAnsi="Arial" w:cs="Arial"/>
                <w:sz w:val="20"/>
                <w:szCs w:val="20"/>
                <w:lang w:eastAsia="en-IE"/>
              </w:rPr>
              <w:t xml:space="preserve">Excellent written communication skills including the ability to produce </w:t>
            </w:r>
          </w:p>
          <w:p w14:paraId="0FF128BC" w14:textId="77777777" w:rsidR="00B73811" w:rsidRPr="00C54331" w:rsidRDefault="00B73811" w:rsidP="00B73811">
            <w:pPr>
              <w:spacing w:line="276" w:lineRule="auto"/>
              <w:jc w:val="both"/>
              <w:rPr>
                <w:rFonts w:cs="Arial"/>
                <w:iCs/>
              </w:rPr>
            </w:pPr>
          </w:p>
          <w:p w14:paraId="31B46C75" w14:textId="77777777" w:rsidR="00B73811" w:rsidRPr="00C54331" w:rsidRDefault="00B73811" w:rsidP="00B73811">
            <w:pPr>
              <w:spacing w:line="276" w:lineRule="auto"/>
              <w:jc w:val="both"/>
              <w:rPr>
                <w:rFonts w:cs="Arial"/>
                <w:b/>
                <w:iCs/>
              </w:rPr>
            </w:pPr>
            <w:r w:rsidRPr="00C54331">
              <w:rPr>
                <w:rFonts w:cs="Arial"/>
                <w:b/>
                <w:iCs/>
              </w:rPr>
              <w:t>Personal Commitment and Motivation</w:t>
            </w:r>
          </w:p>
          <w:p w14:paraId="71B19084" w14:textId="77777777" w:rsidR="00B73811" w:rsidRPr="00C54331" w:rsidRDefault="00B73811" w:rsidP="00405592">
            <w:pPr>
              <w:spacing w:after="120"/>
              <w:jc w:val="both"/>
              <w:rPr>
                <w:rFonts w:cs="Arial"/>
                <w:b/>
                <w:i/>
                <w:iCs/>
              </w:rPr>
            </w:pPr>
            <w:r w:rsidRPr="00C54331">
              <w:rPr>
                <w:rFonts w:cs="Arial"/>
                <w:i/>
                <w:iCs/>
              </w:rPr>
              <w:t>Demonstrates</w:t>
            </w:r>
            <w:r w:rsidRPr="00C54331">
              <w:rPr>
                <w:rFonts w:cs="Arial"/>
                <w:b/>
                <w:i/>
                <w:iCs/>
              </w:rPr>
              <w:t>:</w:t>
            </w:r>
          </w:p>
          <w:p w14:paraId="44020F80" w14:textId="77777777" w:rsidR="00B73811" w:rsidRPr="00C54331" w:rsidRDefault="00B73811" w:rsidP="00405592">
            <w:pPr>
              <w:numPr>
                <w:ilvl w:val="0"/>
                <w:numId w:val="25"/>
              </w:numPr>
              <w:jc w:val="both"/>
              <w:rPr>
                <w:rFonts w:cs="Arial"/>
                <w:iCs/>
              </w:rPr>
            </w:pPr>
            <w:r w:rsidRPr="00C54331">
              <w:rPr>
                <w:rFonts w:cs="Arial"/>
                <w:color w:val="000000"/>
                <w:lang w:eastAsia="en-IE"/>
              </w:rPr>
              <w:t>Be capable of coping with competing demands without a diminution in performance</w:t>
            </w:r>
            <w:r w:rsidRPr="00C54331">
              <w:rPr>
                <w:rFonts w:cs="Arial"/>
              </w:rPr>
              <w:t xml:space="preserve"> </w:t>
            </w:r>
          </w:p>
          <w:p w14:paraId="1E19872E" w14:textId="77777777" w:rsidR="00B73811" w:rsidRPr="00C54331" w:rsidRDefault="00B73811" w:rsidP="00B73811">
            <w:pPr>
              <w:numPr>
                <w:ilvl w:val="0"/>
                <w:numId w:val="25"/>
              </w:numPr>
              <w:spacing w:line="276" w:lineRule="auto"/>
              <w:jc w:val="both"/>
              <w:rPr>
                <w:rFonts w:cs="Arial"/>
                <w:iCs/>
              </w:rPr>
            </w:pPr>
            <w:r w:rsidRPr="00C54331">
              <w:rPr>
                <w:rFonts w:cs="Arial"/>
              </w:rPr>
              <w:t xml:space="preserve">A core belief in and passion for the sustainable delivery of high-quality customer focused services. </w:t>
            </w:r>
          </w:p>
          <w:p w14:paraId="04569762" w14:textId="77777777" w:rsidR="00B73811" w:rsidRDefault="00B73811" w:rsidP="00B73811">
            <w:pPr>
              <w:pStyle w:val="Default"/>
              <w:ind w:left="360"/>
              <w:jc w:val="both"/>
              <w:rPr>
                <w:rFonts w:ascii="Arial" w:hAnsi="Arial" w:cs="Arial"/>
                <w:sz w:val="20"/>
                <w:szCs w:val="20"/>
                <w:lang w:eastAsia="en-IE"/>
              </w:rPr>
            </w:pPr>
            <w:r w:rsidRPr="00C54331">
              <w:rPr>
                <w:rFonts w:ascii="Arial" w:hAnsi="Arial" w:cs="Arial"/>
                <w:sz w:val="20"/>
                <w:szCs w:val="20"/>
                <w:lang w:eastAsia="en-IE"/>
              </w:rPr>
              <w:t>A willingness to learn from experience and to identify opportunities to further grow and develop.</w:t>
            </w:r>
          </w:p>
          <w:p w14:paraId="5463B5D8" w14:textId="5037B639" w:rsidR="00E14000" w:rsidRPr="00C54331" w:rsidRDefault="00E14000" w:rsidP="00B73811">
            <w:pPr>
              <w:pStyle w:val="Default"/>
              <w:ind w:left="360"/>
              <w:jc w:val="both"/>
              <w:rPr>
                <w:rFonts w:ascii="Arial" w:hAnsi="Arial" w:cs="Arial"/>
                <w:color w:val="auto"/>
                <w:sz w:val="20"/>
                <w:szCs w:val="20"/>
                <w:lang w:val="en-IE"/>
              </w:rPr>
            </w:pPr>
          </w:p>
        </w:tc>
      </w:tr>
      <w:tr w:rsidR="00B73811" w:rsidRPr="00040A6B" w14:paraId="47AD514A" w14:textId="77777777" w:rsidTr="00400AED">
        <w:tc>
          <w:tcPr>
            <w:tcW w:w="2374" w:type="dxa"/>
          </w:tcPr>
          <w:p w14:paraId="1AD71C57" w14:textId="77777777" w:rsidR="00B73811" w:rsidRPr="00040A6B" w:rsidRDefault="00B73811" w:rsidP="00B73811">
            <w:pPr>
              <w:rPr>
                <w:rFonts w:cs="Arial"/>
                <w:b/>
                <w:bCs/>
                <w:color w:val="000000"/>
              </w:rPr>
            </w:pPr>
            <w:r w:rsidRPr="00040A6B">
              <w:rPr>
                <w:rFonts w:cs="Arial"/>
                <w:b/>
                <w:bCs/>
                <w:color w:val="000000"/>
              </w:rPr>
              <w:lastRenderedPageBreak/>
              <w:t>Campaign Specific Selection Process</w:t>
            </w:r>
          </w:p>
          <w:p w14:paraId="4966EE07" w14:textId="77777777" w:rsidR="00B73811" w:rsidRPr="00040A6B" w:rsidRDefault="00B73811" w:rsidP="00B73811">
            <w:pPr>
              <w:rPr>
                <w:rFonts w:cs="Arial"/>
                <w:b/>
                <w:bCs/>
                <w:color w:val="000000"/>
              </w:rPr>
            </w:pPr>
          </w:p>
          <w:p w14:paraId="0CC653C5" w14:textId="77777777" w:rsidR="00B73811" w:rsidRPr="00040A6B" w:rsidRDefault="00B73811" w:rsidP="00B73811">
            <w:pPr>
              <w:rPr>
                <w:rFonts w:cs="Arial"/>
                <w:b/>
                <w:bCs/>
                <w:color w:val="000000"/>
              </w:rPr>
            </w:pPr>
            <w:r w:rsidRPr="00040A6B">
              <w:rPr>
                <w:rFonts w:cs="Arial"/>
                <w:b/>
                <w:bCs/>
                <w:color w:val="000000"/>
              </w:rPr>
              <w:t>Ranking/Shortlisting / Interview</w:t>
            </w:r>
          </w:p>
        </w:tc>
        <w:tc>
          <w:tcPr>
            <w:tcW w:w="8334" w:type="dxa"/>
          </w:tcPr>
          <w:p w14:paraId="2F885C26" w14:textId="77777777" w:rsidR="00B73811" w:rsidRPr="00040A6B" w:rsidRDefault="00B73811" w:rsidP="00B73811">
            <w:pPr>
              <w:rPr>
                <w:rFonts w:cs="Arial"/>
              </w:rPr>
            </w:pPr>
            <w:r w:rsidRPr="00040A6B">
              <w:rPr>
                <w:rFonts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1D43DE65" w14:textId="77777777" w:rsidR="00B73811" w:rsidRPr="00405592" w:rsidRDefault="00B73811" w:rsidP="00B73811">
            <w:pPr>
              <w:rPr>
                <w:rFonts w:cs="Arial"/>
                <w:sz w:val="14"/>
              </w:rPr>
            </w:pPr>
          </w:p>
          <w:p w14:paraId="4FB79232" w14:textId="77777777" w:rsidR="00B73811" w:rsidRPr="00040A6B" w:rsidRDefault="00B73811" w:rsidP="00B73811">
            <w:pPr>
              <w:rPr>
                <w:rFonts w:cs="Arial"/>
                <w:u w:val="single"/>
              </w:rPr>
            </w:pPr>
            <w:r w:rsidRPr="00040A6B">
              <w:rPr>
                <w:rFonts w:cs="Arial"/>
                <w:u w:val="single"/>
              </w:rPr>
              <w:t xml:space="preserve">Failure to include information regarding these requirements may result in you not being called forward to the next stage of the selection process.  </w:t>
            </w:r>
          </w:p>
          <w:p w14:paraId="50706945" w14:textId="77777777" w:rsidR="00B73811" w:rsidRPr="00405592" w:rsidRDefault="00B73811" w:rsidP="00B73811">
            <w:pPr>
              <w:rPr>
                <w:rFonts w:cs="Arial"/>
                <w:iCs/>
                <w:sz w:val="14"/>
              </w:rPr>
            </w:pPr>
          </w:p>
          <w:p w14:paraId="62D95C0D" w14:textId="775C9ED4" w:rsidR="00B73811" w:rsidRPr="00405592" w:rsidRDefault="00B73811" w:rsidP="00B73811">
            <w:pPr>
              <w:rPr>
                <w:rFonts w:cs="Arial"/>
                <w:iCs/>
              </w:rPr>
            </w:pPr>
            <w:r w:rsidRPr="00040A6B">
              <w:rPr>
                <w:rFonts w:cs="Arial"/>
                <w:iCs/>
              </w:rPr>
              <w:t>Those successful at the ranking stage of this process (where applied) will be placed on an order of merit and will be called to interview in ‘bands’ depending on the service needs of the organisation.</w:t>
            </w:r>
          </w:p>
        </w:tc>
      </w:tr>
      <w:tr w:rsidR="00B73811" w:rsidRPr="00040A6B" w14:paraId="1155E9BE" w14:textId="77777777" w:rsidTr="00400AED">
        <w:tc>
          <w:tcPr>
            <w:tcW w:w="2374" w:type="dxa"/>
          </w:tcPr>
          <w:p w14:paraId="79E8C374" w14:textId="77777777" w:rsidR="00B73811" w:rsidRDefault="00B73811" w:rsidP="00B73811">
            <w:pPr>
              <w:rPr>
                <w:rFonts w:cs="Arial"/>
                <w:b/>
                <w:bCs/>
                <w:color w:val="000000"/>
              </w:rPr>
            </w:pPr>
            <w:r>
              <w:rPr>
                <w:rFonts w:cs="Arial"/>
                <w:b/>
                <w:bCs/>
                <w:color w:val="000000"/>
              </w:rPr>
              <w:t>Diversity, Equality and Inclusion</w:t>
            </w:r>
          </w:p>
          <w:p w14:paraId="0C5C005E" w14:textId="50E84696" w:rsidR="00B73811" w:rsidRPr="00040A6B" w:rsidRDefault="00B73811" w:rsidP="00B73811">
            <w:pPr>
              <w:rPr>
                <w:rFonts w:cs="Arial"/>
                <w:b/>
                <w:bCs/>
                <w:color w:val="000000"/>
              </w:rPr>
            </w:pPr>
          </w:p>
        </w:tc>
        <w:tc>
          <w:tcPr>
            <w:tcW w:w="8334" w:type="dxa"/>
          </w:tcPr>
          <w:p w14:paraId="32AC8863" w14:textId="77777777" w:rsidR="00B73811" w:rsidRPr="009F3F3A" w:rsidRDefault="00B73811" w:rsidP="00B73811">
            <w:pPr>
              <w:rPr>
                <w:rFonts w:cs="Arial"/>
                <w:iCs/>
              </w:rPr>
            </w:pPr>
            <w:r w:rsidRPr="009F3F3A">
              <w:rPr>
                <w:rFonts w:cs="Arial"/>
                <w:iCs/>
              </w:rPr>
              <w:lastRenderedPageBreak/>
              <w:t>The HSE is an equal opportunities employer.</w:t>
            </w:r>
          </w:p>
          <w:p w14:paraId="1FF90F90" w14:textId="77777777" w:rsidR="00B73811" w:rsidRPr="00A54E6F" w:rsidRDefault="00B73811" w:rsidP="00B73811">
            <w:pPr>
              <w:rPr>
                <w:rFonts w:cs="Arial"/>
                <w:color w:val="000000"/>
                <w:sz w:val="12"/>
                <w:shd w:val="clear" w:color="auto" w:fill="FFFFFF"/>
              </w:rPr>
            </w:pPr>
          </w:p>
          <w:p w14:paraId="30D6D9BC" w14:textId="77777777" w:rsidR="00B73811" w:rsidRPr="009F3F3A" w:rsidRDefault="00B73811" w:rsidP="00B73811">
            <w:pPr>
              <w:rPr>
                <w:rFonts w:cs="Arial"/>
                <w:color w:val="000000"/>
                <w:shd w:val="clear" w:color="auto" w:fill="FFFFFF"/>
              </w:rPr>
            </w:pPr>
            <w:r w:rsidRPr="009F3F3A">
              <w:rPr>
                <w:rFonts w:cs="Arial"/>
                <w:color w:val="000000"/>
                <w:shd w:val="clear" w:color="auto" w:fill="FFFFFF"/>
              </w:rPr>
              <w:lastRenderedPageBreak/>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3D6BD3A5" w14:textId="77777777" w:rsidR="00B73811" w:rsidRPr="00A54E6F" w:rsidRDefault="00B73811" w:rsidP="00B73811">
            <w:pPr>
              <w:rPr>
                <w:rFonts w:cs="Arial"/>
                <w:color w:val="000000"/>
                <w:sz w:val="12"/>
                <w:shd w:val="clear" w:color="auto" w:fill="FFFFFF"/>
              </w:rPr>
            </w:pPr>
          </w:p>
          <w:p w14:paraId="6CA32C51" w14:textId="77777777" w:rsidR="00B73811" w:rsidRPr="009F3F3A" w:rsidRDefault="00B73811" w:rsidP="00B73811">
            <w:pPr>
              <w:rPr>
                <w:rFonts w:cs="Arial"/>
                <w:color w:val="000000"/>
                <w:shd w:val="clear" w:color="auto" w:fill="FFFFFF"/>
              </w:rPr>
            </w:pPr>
            <w:r w:rsidRPr="009F3F3A">
              <w:rPr>
                <w:rFonts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4AE8154A" w14:textId="77777777" w:rsidR="00B73811" w:rsidRPr="00A54E6F" w:rsidRDefault="00B73811" w:rsidP="00B73811">
            <w:pPr>
              <w:rPr>
                <w:rFonts w:cs="Arial"/>
                <w:color w:val="000000"/>
                <w:sz w:val="12"/>
                <w:shd w:val="clear" w:color="auto" w:fill="FFFFFF"/>
              </w:rPr>
            </w:pPr>
          </w:p>
          <w:p w14:paraId="44858715" w14:textId="77777777" w:rsidR="00B73811" w:rsidRPr="009F3F3A" w:rsidRDefault="00B73811" w:rsidP="00B73811">
            <w:pPr>
              <w:rPr>
                <w:rFonts w:cs="Arial"/>
                <w:color w:val="000000"/>
                <w:shd w:val="clear" w:color="auto" w:fill="FFFFFF"/>
              </w:rPr>
            </w:pPr>
            <w:r w:rsidRPr="009F3F3A">
              <w:rPr>
                <w:rFonts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519C0A3E" w14:textId="77777777" w:rsidR="00B73811" w:rsidRPr="00A54E6F" w:rsidRDefault="00B73811" w:rsidP="00B73811">
            <w:pPr>
              <w:rPr>
                <w:rFonts w:cs="Arial"/>
                <w:color w:val="000000"/>
                <w:sz w:val="12"/>
                <w:shd w:val="clear" w:color="auto" w:fill="FFFFFF"/>
              </w:rPr>
            </w:pPr>
          </w:p>
          <w:p w14:paraId="5CF608EC" w14:textId="77777777" w:rsidR="00B73811" w:rsidRPr="005636C3" w:rsidRDefault="00B73811" w:rsidP="00B73811">
            <w:pPr>
              <w:rPr>
                <w:rFonts w:cs="Arial"/>
                <w:iCs/>
                <w:lang w:val="en-GB"/>
              </w:rPr>
            </w:pPr>
            <w:r w:rsidRPr="005636C3">
              <w:rPr>
                <w:rFonts w:cs="Arial"/>
                <w:iCs/>
                <w:lang w:val="en-GB"/>
              </w:rPr>
              <w:t>The HSE is an equal opportunities employer.</w:t>
            </w:r>
          </w:p>
          <w:p w14:paraId="65C12467" w14:textId="77777777" w:rsidR="00B73811" w:rsidRPr="005636C3" w:rsidRDefault="00B73811" w:rsidP="00B73811">
            <w:pPr>
              <w:rPr>
                <w:rFonts w:cs="Arial"/>
                <w:color w:val="000000"/>
                <w:sz w:val="12"/>
                <w:shd w:val="clear" w:color="auto" w:fill="FFFFFF"/>
                <w:lang w:val="en-GB"/>
              </w:rPr>
            </w:pPr>
          </w:p>
          <w:p w14:paraId="3D9E83B2" w14:textId="77777777" w:rsidR="00B73811" w:rsidRPr="005636C3" w:rsidRDefault="00B73811" w:rsidP="00B73811">
            <w:pPr>
              <w:rPr>
                <w:rFonts w:cs="Arial"/>
                <w:color w:val="000000"/>
                <w:shd w:val="clear" w:color="auto" w:fill="FFFFFF"/>
                <w:lang w:val="en-GB"/>
              </w:rPr>
            </w:pPr>
            <w:r w:rsidRPr="005636C3">
              <w:rPr>
                <w:rFonts w:cs="Arial"/>
                <w:color w:val="000000"/>
                <w:shd w:val="clear" w:color="auto" w:fill="FFFFFF"/>
                <w:lang w:val="en-GB"/>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052F1C4F" w14:textId="77777777" w:rsidR="00B73811" w:rsidRPr="005636C3" w:rsidRDefault="00B73811" w:rsidP="00B73811">
            <w:pPr>
              <w:rPr>
                <w:rFonts w:cs="Arial"/>
                <w:color w:val="000000"/>
                <w:sz w:val="12"/>
                <w:shd w:val="clear" w:color="auto" w:fill="FFFFFF"/>
                <w:lang w:val="en-GB"/>
              </w:rPr>
            </w:pPr>
          </w:p>
          <w:p w14:paraId="7B5DB19A" w14:textId="77777777" w:rsidR="00B73811" w:rsidRPr="005636C3" w:rsidRDefault="00B73811" w:rsidP="00B73811">
            <w:pPr>
              <w:rPr>
                <w:rFonts w:cs="Arial"/>
                <w:color w:val="000000"/>
                <w:shd w:val="clear" w:color="auto" w:fill="FFFFFF"/>
                <w:lang w:val="en-GB"/>
              </w:rPr>
            </w:pPr>
            <w:r w:rsidRPr="005636C3">
              <w:rPr>
                <w:rFonts w:cs="Arial"/>
                <w:color w:val="000000"/>
                <w:shd w:val="clear" w:color="auto" w:fill="FFFFFF"/>
                <w:lang w:val="en-GB"/>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547355E8" w14:textId="77777777" w:rsidR="00B73811" w:rsidRPr="005636C3" w:rsidRDefault="00B73811" w:rsidP="00B73811">
            <w:pPr>
              <w:rPr>
                <w:rFonts w:cs="Arial"/>
                <w:color w:val="000000"/>
                <w:sz w:val="12"/>
                <w:shd w:val="clear" w:color="auto" w:fill="FFFFFF"/>
                <w:lang w:val="en-GB"/>
              </w:rPr>
            </w:pPr>
          </w:p>
          <w:p w14:paraId="67B393F3" w14:textId="77777777" w:rsidR="00B73811" w:rsidRPr="005636C3" w:rsidRDefault="00B73811" w:rsidP="00B73811">
            <w:pPr>
              <w:rPr>
                <w:rFonts w:cs="Arial"/>
                <w:color w:val="000000"/>
                <w:shd w:val="clear" w:color="auto" w:fill="FFFFFF"/>
                <w:lang w:val="en-GB"/>
              </w:rPr>
            </w:pPr>
            <w:r w:rsidRPr="005636C3">
              <w:rPr>
                <w:rFonts w:cs="Arial"/>
                <w:color w:val="000000"/>
                <w:shd w:val="clear" w:color="auto" w:fill="FFFFFF"/>
                <w:lang w:val="en-GB"/>
              </w:rPr>
              <w:t xml:space="preserve">The HSE welcomes people with diverse backgrounds and offers a range of supports and resources to staff, such as those who require a reasonable accommodation at work because of a disability or long-term health condition. </w:t>
            </w:r>
          </w:p>
          <w:p w14:paraId="6F3FB5FA" w14:textId="77777777" w:rsidR="00B73811" w:rsidRPr="005636C3" w:rsidRDefault="00B73811" w:rsidP="00B73811">
            <w:pPr>
              <w:rPr>
                <w:rFonts w:cs="Arial"/>
                <w:color w:val="000000"/>
                <w:sz w:val="12"/>
                <w:shd w:val="clear" w:color="auto" w:fill="FFFFFF"/>
                <w:lang w:val="en-GB"/>
              </w:rPr>
            </w:pPr>
          </w:p>
          <w:p w14:paraId="7A353CD1" w14:textId="77777777" w:rsidR="00B73811" w:rsidRPr="005636C3" w:rsidRDefault="00B73811" w:rsidP="00B73811">
            <w:pPr>
              <w:rPr>
                <w:rFonts w:cs="Arial"/>
                <w:lang w:val="en-GB"/>
              </w:rPr>
            </w:pPr>
            <w:r w:rsidRPr="005636C3">
              <w:rPr>
                <w:rFonts w:cs="Arial"/>
                <w:lang w:val="en-GB"/>
              </w:rPr>
              <w:t xml:space="preserve">Read more about the HSE’s commitment to </w:t>
            </w:r>
            <w:hyperlink r:id="rId12" w:history="1">
              <w:r w:rsidRPr="005636C3">
                <w:rPr>
                  <w:rFonts w:cs="Arial"/>
                  <w:color w:val="0000FF"/>
                  <w:u w:val="single"/>
                  <w:lang w:val="en-GB"/>
                </w:rPr>
                <w:t>Diversity, Equality and Inclusion</w:t>
              </w:r>
            </w:hyperlink>
            <w:r w:rsidRPr="005636C3">
              <w:rPr>
                <w:rFonts w:cs="Arial"/>
                <w:lang w:val="en-GB"/>
              </w:rPr>
              <w:t xml:space="preserve"> </w:t>
            </w:r>
          </w:p>
          <w:p w14:paraId="4086E041" w14:textId="77777777" w:rsidR="00B73811" w:rsidRPr="00405592" w:rsidRDefault="00B73811" w:rsidP="00B73811">
            <w:pPr>
              <w:rPr>
                <w:rFonts w:cs="Arial"/>
                <w:sz w:val="14"/>
              </w:rPr>
            </w:pPr>
          </w:p>
        </w:tc>
      </w:tr>
      <w:tr w:rsidR="00B73811" w:rsidRPr="00040A6B" w14:paraId="04B6AE4C" w14:textId="77777777" w:rsidTr="00400AED">
        <w:tc>
          <w:tcPr>
            <w:tcW w:w="2374" w:type="dxa"/>
          </w:tcPr>
          <w:p w14:paraId="7A8959AD" w14:textId="77777777" w:rsidR="00B73811" w:rsidRDefault="00B73811" w:rsidP="00B73811">
            <w:pPr>
              <w:rPr>
                <w:rFonts w:cs="Arial"/>
                <w:b/>
                <w:bCs/>
                <w:color w:val="000000"/>
              </w:rPr>
            </w:pPr>
            <w:r>
              <w:rPr>
                <w:rFonts w:cs="Arial"/>
                <w:b/>
                <w:bCs/>
                <w:color w:val="000000"/>
              </w:rPr>
              <w:lastRenderedPageBreak/>
              <w:t>Code of Practice</w:t>
            </w:r>
          </w:p>
          <w:p w14:paraId="67B95C64" w14:textId="39512F1E" w:rsidR="00B73811" w:rsidRDefault="00B73811" w:rsidP="00B73811">
            <w:pPr>
              <w:rPr>
                <w:rFonts w:cs="Arial"/>
                <w:b/>
                <w:bCs/>
                <w:color w:val="000000"/>
              </w:rPr>
            </w:pPr>
          </w:p>
        </w:tc>
        <w:tc>
          <w:tcPr>
            <w:tcW w:w="8334" w:type="dxa"/>
          </w:tcPr>
          <w:p w14:paraId="2126B883" w14:textId="77777777" w:rsidR="00B73811" w:rsidRPr="00F1442F" w:rsidRDefault="00B73811" w:rsidP="00B73811">
            <w:pPr>
              <w:rPr>
                <w:rFonts w:cs="Arial"/>
                <w:lang w:eastAsia="en-US"/>
              </w:rPr>
            </w:pPr>
            <w:r w:rsidRPr="00F1442F">
              <w:rPr>
                <w:rFonts w:cs="Arial"/>
              </w:rPr>
              <w:t>The Health Service Executive</w:t>
            </w:r>
            <w:r w:rsidRPr="00F1442F">
              <w:rPr>
                <w:rFonts w:cs="Arial"/>
                <w:color w:val="FF0000"/>
              </w:rPr>
              <w:t xml:space="preserve"> </w:t>
            </w:r>
            <w:r w:rsidRPr="00F1442F">
              <w:rPr>
                <w:rFonts w:cs="Arial"/>
              </w:rPr>
              <w:t>will run this campaign in compliance with the Code of Practice prepared by the Commission for Public Service Appointments (CPSA).</w:t>
            </w:r>
          </w:p>
          <w:p w14:paraId="65813E39" w14:textId="77777777" w:rsidR="00B73811" w:rsidRPr="00A54E6F" w:rsidRDefault="00B73811" w:rsidP="00B73811">
            <w:pPr>
              <w:rPr>
                <w:rFonts w:cs="Arial"/>
                <w:sz w:val="12"/>
              </w:rPr>
            </w:pPr>
          </w:p>
          <w:p w14:paraId="2A3CF93C" w14:textId="77777777" w:rsidR="00B73811" w:rsidRPr="00F1442F" w:rsidRDefault="00B73811" w:rsidP="00B73811">
            <w:pPr>
              <w:shd w:val="clear" w:color="auto" w:fill="FFFFFF"/>
              <w:spacing w:line="276" w:lineRule="auto"/>
              <w:rPr>
                <w:rFonts w:cs="Arial"/>
                <w:color w:val="333333"/>
                <w:lang w:eastAsia="en-IE"/>
              </w:rPr>
            </w:pPr>
            <w:r w:rsidRPr="00F1442F">
              <w:rPr>
                <w:rFonts w:cs="Arial"/>
              </w:rPr>
              <w:t xml:space="preserve">The CPSA is responsible for </w:t>
            </w:r>
            <w:r w:rsidRPr="00F1442F">
              <w:rPr>
                <w:rFonts w:cs="Arial"/>
                <w:color w:val="333333"/>
                <w:lang w:eastAsia="en-IE"/>
              </w:rPr>
              <w:t xml:space="preserve">establishing the principles </w:t>
            </w:r>
            <w:r>
              <w:rPr>
                <w:rFonts w:cs="Arial"/>
                <w:color w:val="333333"/>
                <w:lang w:eastAsia="en-IE"/>
              </w:rPr>
              <w:t>to</w:t>
            </w:r>
            <w:r w:rsidRPr="00F1442F">
              <w:rPr>
                <w:rFonts w:cs="Arial"/>
                <w:color w:val="333333"/>
                <w:lang w:eastAsia="en-IE"/>
              </w:rPr>
              <w:t xml:space="preserve"> be followed when making an appointment. These are set out in the CPSA Code of Practice. The Code outlines the standards </w:t>
            </w:r>
            <w:r>
              <w:rPr>
                <w:rFonts w:cs="Arial"/>
                <w:color w:val="333333"/>
                <w:lang w:eastAsia="en-IE"/>
              </w:rPr>
              <w:t>to</w:t>
            </w:r>
            <w:r w:rsidRPr="00F1442F">
              <w:rPr>
                <w:rFonts w:cs="Arial"/>
                <w:color w:val="333333"/>
                <w:lang w:eastAsia="en-IE"/>
              </w:rPr>
              <w:t xml:space="preserve"> be adhered to at each stage of the selection process and sets out the review and appeal mechanisms open to candidates should they be unhappy with a selection process.</w:t>
            </w:r>
          </w:p>
          <w:p w14:paraId="00323530" w14:textId="77777777" w:rsidR="00B73811" w:rsidRPr="00A54E6F" w:rsidRDefault="00B73811" w:rsidP="00B73811">
            <w:pPr>
              <w:ind w:firstLine="720"/>
              <w:rPr>
                <w:rFonts w:cs="Arial"/>
                <w:sz w:val="12"/>
              </w:rPr>
            </w:pPr>
          </w:p>
          <w:p w14:paraId="3E4C7BE6" w14:textId="77777777" w:rsidR="00B73811" w:rsidRPr="005636C3" w:rsidRDefault="00B73811" w:rsidP="00B73811">
            <w:pPr>
              <w:rPr>
                <w:rFonts w:cs="Arial"/>
                <w:lang w:eastAsia="en-US"/>
              </w:rPr>
            </w:pPr>
            <w:r w:rsidRPr="005636C3">
              <w:rPr>
                <w:rFonts w:cs="Arial"/>
                <w:lang w:val="en-GB"/>
              </w:rPr>
              <w:t>The Health Service Executive</w:t>
            </w:r>
            <w:r w:rsidRPr="005636C3">
              <w:rPr>
                <w:rFonts w:cs="Arial"/>
                <w:color w:val="FF0000"/>
                <w:lang w:val="en-GB"/>
              </w:rPr>
              <w:t xml:space="preserve"> </w:t>
            </w:r>
            <w:r w:rsidRPr="005636C3">
              <w:rPr>
                <w:rFonts w:cs="Arial"/>
                <w:lang w:val="en-GB"/>
              </w:rPr>
              <w:t>will run this campaign in compliance with the Code of Practice prepared by the Commission for Public Service Appointments (CPSA).</w:t>
            </w:r>
          </w:p>
          <w:p w14:paraId="173A0677" w14:textId="77777777" w:rsidR="00B73811" w:rsidRPr="005636C3" w:rsidRDefault="00B73811" w:rsidP="00B73811">
            <w:pPr>
              <w:rPr>
                <w:rFonts w:cs="Arial"/>
                <w:sz w:val="12"/>
                <w:lang w:val="en-GB"/>
              </w:rPr>
            </w:pPr>
          </w:p>
          <w:p w14:paraId="2816C9E4" w14:textId="77777777" w:rsidR="00B73811" w:rsidRPr="005636C3" w:rsidRDefault="00B73811" w:rsidP="00B73811">
            <w:pPr>
              <w:shd w:val="clear" w:color="auto" w:fill="FFFFFF"/>
              <w:spacing w:line="276" w:lineRule="auto"/>
              <w:rPr>
                <w:rFonts w:cs="Arial"/>
                <w:color w:val="333333"/>
                <w:lang w:eastAsia="en-IE"/>
              </w:rPr>
            </w:pPr>
            <w:r w:rsidRPr="005636C3">
              <w:rPr>
                <w:rFonts w:cs="Arial"/>
                <w:lang w:val="en-GB"/>
              </w:rPr>
              <w:t xml:space="preserve">The CPSA is responsible for </w:t>
            </w:r>
            <w:r w:rsidRPr="005636C3">
              <w:rPr>
                <w:rFonts w:cs="Arial"/>
                <w:color w:val="333333"/>
                <w:lang w:val="en-GB"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0D4BEE52" w14:textId="77777777" w:rsidR="00B73811" w:rsidRPr="005636C3" w:rsidRDefault="00B73811" w:rsidP="00B73811">
            <w:pPr>
              <w:ind w:firstLine="720"/>
              <w:rPr>
                <w:rFonts w:cs="Arial"/>
                <w:sz w:val="12"/>
                <w:lang w:val="en-GB"/>
              </w:rPr>
            </w:pPr>
          </w:p>
          <w:p w14:paraId="350285FF" w14:textId="77777777" w:rsidR="00B73811" w:rsidRPr="005636C3" w:rsidRDefault="00B73811" w:rsidP="00B73811">
            <w:pPr>
              <w:rPr>
                <w:rFonts w:cs="Arial"/>
                <w:lang w:eastAsia="en-US"/>
              </w:rPr>
            </w:pPr>
            <w:r w:rsidRPr="005636C3">
              <w:rPr>
                <w:rFonts w:cs="Arial"/>
                <w:lang w:val="en-GB"/>
              </w:rPr>
              <w:t xml:space="preserve">Read the </w:t>
            </w:r>
            <w:hyperlink r:id="rId13" w:history="1">
              <w:r w:rsidRPr="005636C3">
                <w:rPr>
                  <w:rFonts w:cs="Arial"/>
                  <w:color w:val="0000FF"/>
                  <w:u w:val="single"/>
                  <w:lang w:val="en-GB"/>
                </w:rPr>
                <w:t>CPSA Code of Practice</w:t>
              </w:r>
            </w:hyperlink>
            <w:r w:rsidRPr="005636C3">
              <w:rPr>
                <w:rFonts w:cs="Arial"/>
                <w:lang w:val="en-GB"/>
              </w:rPr>
              <w:t xml:space="preserve">. </w:t>
            </w:r>
          </w:p>
          <w:p w14:paraId="4D1A4ADC" w14:textId="77777777" w:rsidR="00B73811" w:rsidRPr="00405592" w:rsidRDefault="00B73811" w:rsidP="00B73811">
            <w:pPr>
              <w:rPr>
                <w:rFonts w:cs="Arial"/>
                <w:iCs/>
                <w:sz w:val="12"/>
              </w:rPr>
            </w:pPr>
          </w:p>
        </w:tc>
      </w:tr>
      <w:tr w:rsidR="00B73811" w:rsidRPr="00B07918" w14:paraId="5AFFF38D" w14:textId="77777777" w:rsidTr="77320932">
        <w:tc>
          <w:tcPr>
            <w:tcW w:w="10708" w:type="dxa"/>
            <w:gridSpan w:val="2"/>
          </w:tcPr>
          <w:p w14:paraId="12646029" w14:textId="77777777" w:rsidR="00B73811" w:rsidRPr="00B07918" w:rsidRDefault="00B73811" w:rsidP="00B73811">
            <w:pPr>
              <w:rPr>
                <w:rFonts w:cs="Arial"/>
              </w:rPr>
            </w:pPr>
            <w:r w:rsidRPr="00B07918">
              <w:rPr>
                <w:rFonts w:cs="Arial"/>
              </w:rPr>
              <w:t xml:space="preserve">The reform programme outlined for the Health Services may impact on this role and as structures change the job description may be reviewed.    </w:t>
            </w:r>
          </w:p>
          <w:p w14:paraId="2FC9CEED" w14:textId="77777777" w:rsidR="00B73811" w:rsidRPr="00B07918" w:rsidRDefault="00B73811" w:rsidP="00B73811">
            <w:pPr>
              <w:rPr>
                <w:rFonts w:cs="Arial"/>
              </w:rPr>
            </w:pPr>
          </w:p>
          <w:p w14:paraId="6C141F41" w14:textId="77777777" w:rsidR="00B73811" w:rsidRPr="00B07918" w:rsidRDefault="00B73811" w:rsidP="00B73811">
            <w:pPr>
              <w:rPr>
                <w:rFonts w:cs="Arial"/>
              </w:rPr>
            </w:pPr>
            <w:r w:rsidRPr="00B07918">
              <w:rPr>
                <w:rFonts w:cs="Arial"/>
              </w:rPr>
              <w:t xml:space="preserve">This job description is a guide to the general range of duties assigned to the post holder. It is intended to be neither definitive nor restrictive and is subject to periodic review with the employee concerned. </w:t>
            </w:r>
          </w:p>
        </w:tc>
      </w:tr>
    </w:tbl>
    <w:p w14:paraId="282F5AA4" w14:textId="77777777" w:rsidR="00A168B5" w:rsidRPr="00040A6B" w:rsidRDefault="00A168B5" w:rsidP="00385337">
      <w:pPr>
        <w:rPr>
          <w:rFonts w:cs="Arial"/>
        </w:rPr>
      </w:pPr>
    </w:p>
    <w:p w14:paraId="3BB50711" w14:textId="77777777" w:rsidR="00000790" w:rsidRDefault="00000790">
      <w:pPr>
        <w:rPr>
          <w:rFonts w:cs="Arial"/>
        </w:rPr>
      </w:pPr>
      <w:r>
        <w:rPr>
          <w:rFonts w:cs="Arial"/>
        </w:rPr>
        <w:br w:type="page"/>
      </w:r>
    </w:p>
    <w:p w14:paraId="2ADCE793" w14:textId="77777777" w:rsidR="00A168B5" w:rsidRPr="00040A6B" w:rsidRDefault="00D210AF" w:rsidP="00385337">
      <w:pPr>
        <w:rPr>
          <w:rFonts w:cs="Arial"/>
        </w:rPr>
      </w:pPr>
      <w:r w:rsidRPr="00040A6B">
        <w:rPr>
          <w:noProof/>
          <w:lang w:eastAsia="en-IE"/>
        </w:rPr>
        <w:lastRenderedPageBreak/>
        <w:drawing>
          <wp:anchor distT="0" distB="0" distL="114300" distR="114300" simplePos="0" relativeHeight="251659264" behindDoc="0" locked="0" layoutInCell="1" allowOverlap="1" wp14:anchorId="05AF0FCD" wp14:editId="50FA762B">
            <wp:simplePos x="0" y="0"/>
            <wp:positionH relativeFrom="column">
              <wp:posOffset>-138418</wp:posOffset>
            </wp:positionH>
            <wp:positionV relativeFrom="paragraph">
              <wp:posOffset>45397</wp:posOffset>
            </wp:positionV>
            <wp:extent cx="926286" cy="770890"/>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logojpg"/>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926286" cy="770890"/>
                    </a:xfrm>
                    <a:prstGeom prst="rect">
                      <a:avLst/>
                    </a:prstGeom>
                    <a:noFill/>
                  </pic:spPr>
                </pic:pic>
              </a:graphicData>
            </a:graphic>
            <wp14:sizeRelH relativeFrom="margin">
              <wp14:pctWidth>0</wp14:pctWidth>
            </wp14:sizeRelH>
          </wp:anchor>
        </w:drawing>
      </w:r>
    </w:p>
    <w:p w14:paraId="1C22307A" w14:textId="77777777" w:rsidR="005636C3" w:rsidRDefault="005636C3" w:rsidP="005636C3">
      <w:pPr>
        <w:ind w:left="5103" w:hanging="63"/>
        <w:jc w:val="right"/>
        <w:rPr>
          <w:b/>
        </w:rPr>
      </w:pPr>
    </w:p>
    <w:p w14:paraId="057ECD63" w14:textId="77777777" w:rsidR="005636C3" w:rsidRDefault="005636C3" w:rsidP="005636C3">
      <w:pPr>
        <w:ind w:left="5103" w:hanging="63"/>
        <w:jc w:val="right"/>
        <w:rPr>
          <w:b/>
        </w:rPr>
      </w:pPr>
    </w:p>
    <w:p w14:paraId="1FDC8C93" w14:textId="77777777" w:rsidR="005636C3" w:rsidRDefault="005636C3" w:rsidP="005636C3">
      <w:pPr>
        <w:ind w:left="5103" w:hanging="63"/>
        <w:jc w:val="right"/>
        <w:rPr>
          <w:b/>
        </w:rPr>
      </w:pPr>
    </w:p>
    <w:p w14:paraId="47488C71" w14:textId="289FEAAA" w:rsidR="005636C3" w:rsidRPr="00A16E13" w:rsidRDefault="005636C3" w:rsidP="005636C3">
      <w:pPr>
        <w:ind w:hanging="63"/>
        <w:jc w:val="center"/>
        <w:rPr>
          <w:b/>
        </w:rPr>
      </w:pPr>
      <w:r>
        <w:rPr>
          <w:b/>
        </w:rPr>
        <w:t xml:space="preserve">Data Protection </w:t>
      </w:r>
      <w:r w:rsidR="00B73811">
        <w:rPr>
          <w:b/>
        </w:rPr>
        <w:t>Governance</w:t>
      </w:r>
      <w:r>
        <w:rPr>
          <w:b/>
        </w:rPr>
        <w:t xml:space="preserve"> Lead (</w:t>
      </w:r>
      <w:r w:rsidRPr="00A16E13">
        <w:rPr>
          <w:b/>
        </w:rPr>
        <w:t>Grade VII</w:t>
      </w:r>
      <w:r>
        <w:rPr>
          <w:b/>
        </w:rPr>
        <w:t>I)</w:t>
      </w:r>
    </w:p>
    <w:p w14:paraId="3A919ECB" w14:textId="77777777" w:rsidR="00B07918" w:rsidRPr="00040A6B" w:rsidRDefault="00B07918" w:rsidP="00B07918">
      <w:pPr>
        <w:jc w:val="right"/>
        <w:outlineLvl w:val="0"/>
        <w:rPr>
          <w:rFonts w:cs="Arial"/>
          <w:b/>
        </w:rPr>
      </w:pPr>
    </w:p>
    <w:p w14:paraId="6D8F8189" w14:textId="77777777" w:rsidR="00A168B5" w:rsidRPr="005636C3" w:rsidRDefault="00A168B5" w:rsidP="005636C3">
      <w:pPr>
        <w:jc w:val="center"/>
        <w:rPr>
          <w:rFonts w:cs="Arial"/>
          <w:b/>
          <w:sz w:val="22"/>
        </w:rPr>
      </w:pPr>
      <w:r w:rsidRPr="005636C3">
        <w:rPr>
          <w:rFonts w:cs="Arial"/>
          <w:b/>
          <w:sz w:val="22"/>
        </w:rPr>
        <w:t>Terms and Conditions of Employment</w:t>
      </w:r>
    </w:p>
    <w:p w14:paraId="35694E1F" w14:textId="77777777" w:rsidR="00A168B5" w:rsidRPr="00040A6B" w:rsidRDefault="00A168B5" w:rsidP="00CE241D">
      <w:pPr>
        <w:jc w:val="center"/>
        <w:rPr>
          <w:rFonts w:cs="Arial"/>
          <w:b/>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7823"/>
      </w:tblGrid>
      <w:tr w:rsidR="00A168B5" w:rsidRPr="00040A6B" w14:paraId="56189E0B" w14:textId="77777777" w:rsidTr="00B07918">
        <w:tc>
          <w:tcPr>
            <w:tcW w:w="2520" w:type="dxa"/>
          </w:tcPr>
          <w:p w14:paraId="23E6BDBA" w14:textId="77777777" w:rsidR="00A168B5" w:rsidRPr="00040A6B" w:rsidRDefault="00A168B5" w:rsidP="003D050D">
            <w:pPr>
              <w:rPr>
                <w:rFonts w:cs="Arial"/>
                <w:b/>
                <w:bCs/>
              </w:rPr>
            </w:pPr>
          </w:p>
          <w:p w14:paraId="66094077" w14:textId="77777777" w:rsidR="00A168B5" w:rsidRPr="00040A6B" w:rsidRDefault="00A168B5" w:rsidP="003D050D">
            <w:pPr>
              <w:rPr>
                <w:rFonts w:cs="Arial"/>
                <w:b/>
                <w:bCs/>
              </w:rPr>
            </w:pPr>
            <w:r w:rsidRPr="00040A6B">
              <w:rPr>
                <w:rFonts w:cs="Arial"/>
                <w:b/>
                <w:bCs/>
              </w:rPr>
              <w:t xml:space="preserve">Tenure </w:t>
            </w:r>
          </w:p>
        </w:tc>
        <w:tc>
          <w:tcPr>
            <w:tcW w:w="7823" w:type="dxa"/>
          </w:tcPr>
          <w:p w14:paraId="3797F5D8" w14:textId="77777777" w:rsidR="00B07918" w:rsidRPr="00270310" w:rsidRDefault="00B07918" w:rsidP="00B07918">
            <w:pPr>
              <w:tabs>
                <w:tab w:val="left" w:pos="-720"/>
                <w:tab w:val="left" w:pos="0"/>
                <w:tab w:val="left" w:pos="720"/>
              </w:tabs>
              <w:suppressAutoHyphens/>
              <w:jc w:val="both"/>
              <w:rPr>
                <w:rFonts w:cs="Arial"/>
                <w:spacing w:val="-3"/>
              </w:rPr>
            </w:pPr>
            <w:r w:rsidRPr="00270310">
              <w:rPr>
                <w:rFonts w:cs="Arial"/>
                <w:spacing w:val="-3"/>
              </w:rPr>
              <w:t xml:space="preserve">The current vacancy available is </w:t>
            </w:r>
            <w:r w:rsidRPr="00270310">
              <w:rPr>
                <w:rFonts w:cs="Arial"/>
                <w:b/>
                <w:bCs/>
                <w:spacing w:val="-3"/>
              </w:rPr>
              <w:t>permanent</w:t>
            </w:r>
            <w:r w:rsidRPr="00270310">
              <w:rPr>
                <w:rFonts w:cs="Arial"/>
                <w:spacing w:val="-3"/>
              </w:rPr>
              <w:t xml:space="preserve"> and </w:t>
            </w:r>
            <w:r w:rsidRPr="00270310">
              <w:rPr>
                <w:rFonts w:cs="Arial"/>
                <w:b/>
                <w:bCs/>
                <w:spacing w:val="-3"/>
              </w:rPr>
              <w:t>whole-time.</w:t>
            </w:r>
            <w:r w:rsidRPr="00270310">
              <w:rPr>
                <w:rFonts w:cs="Arial"/>
                <w:spacing w:val="-3"/>
              </w:rPr>
              <w:t xml:space="preserve">  </w:t>
            </w:r>
          </w:p>
          <w:p w14:paraId="5BBF43CC" w14:textId="77777777" w:rsidR="00B07918" w:rsidRPr="00270310" w:rsidRDefault="00B07918" w:rsidP="00B07918">
            <w:pPr>
              <w:tabs>
                <w:tab w:val="left" w:pos="-720"/>
                <w:tab w:val="left" w:pos="0"/>
                <w:tab w:val="left" w:pos="720"/>
              </w:tabs>
              <w:suppressAutoHyphens/>
              <w:jc w:val="both"/>
              <w:rPr>
                <w:rFonts w:cs="Arial"/>
                <w:spacing w:val="-3"/>
              </w:rPr>
            </w:pPr>
          </w:p>
          <w:p w14:paraId="5398CB44" w14:textId="77777777" w:rsidR="00B07918" w:rsidRPr="00270310" w:rsidRDefault="00B07918" w:rsidP="00B07918">
            <w:pPr>
              <w:tabs>
                <w:tab w:val="left" w:pos="-720"/>
                <w:tab w:val="left" w:pos="0"/>
                <w:tab w:val="left" w:pos="720"/>
              </w:tabs>
              <w:suppressAutoHyphens/>
              <w:jc w:val="both"/>
              <w:rPr>
                <w:rFonts w:cs="Arial"/>
                <w:spacing w:val="-3"/>
              </w:rPr>
            </w:pPr>
            <w:r w:rsidRPr="00270310">
              <w:rPr>
                <w:rFonts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27BAC799" w14:textId="77777777" w:rsidR="00B07918" w:rsidRPr="00270310" w:rsidRDefault="00B07918" w:rsidP="00B07918">
            <w:pPr>
              <w:tabs>
                <w:tab w:val="left" w:pos="-720"/>
                <w:tab w:val="left" w:pos="0"/>
                <w:tab w:val="left" w:pos="720"/>
              </w:tabs>
              <w:suppressAutoHyphens/>
              <w:jc w:val="both"/>
              <w:rPr>
                <w:rFonts w:cs="Arial"/>
                <w:spacing w:val="-3"/>
              </w:rPr>
            </w:pPr>
          </w:p>
          <w:p w14:paraId="4387EE88" w14:textId="77777777" w:rsidR="00B07918" w:rsidRPr="00270310" w:rsidRDefault="00B07918" w:rsidP="00B07918">
            <w:pPr>
              <w:tabs>
                <w:tab w:val="left" w:pos="-720"/>
                <w:tab w:val="left" w:pos="0"/>
                <w:tab w:val="left" w:pos="720"/>
              </w:tabs>
              <w:suppressAutoHyphens/>
              <w:jc w:val="both"/>
              <w:rPr>
                <w:rFonts w:cs="Arial"/>
                <w:spacing w:val="-3"/>
              </w:rPr>
            </w:pPr>
            <w:r w:rsidRPr="00270310">
              <w:rPr>
                <w:rFonts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50D6A8DA" w14:textId="77777777" w:rsidR="00A168B5" w:rsidRPr="00040A6B" w:rsidRDefault="00A168B5" w:rsidP="003D050D">
            <w:pPr>
              <w:rPr>
                <w:rFonts w:cs="Arial"/>
              </w:rPr>
            </w:pPr>
          </w:p>
        </w:tc>
      </w:tr>
      <w:tr w:rsidR="00A168B5" w:rsidRPr="00040A6B" w14:paraId="1D0A3592" w14:textId="77777777" w:rsidTr="00B07918">
        <w:tc>
          <w:tcPr>
            <w:tcW w:w="2520" w:type="dxa"/>
          </w:tcPr>
          <w:p w14:paraId="0973E697" w14:textId="77777777" w:rsidR="00A168B5" w:rsidRPr="00040A6B" w:rsidRDefault="00A168B5" w:rsidP="003D050D">
            <w:pPr>
              <w:rPr>
                <w:rFonts w:cs="Arial"/>
                <w:b/>
                <w:bCs/>
              </w:rPr>
            </w:pPr>
          </w:p>
          <w:p w14:paraId="3E61D31F" w14:textId="77777777" w:rsidR="00A168B5" w:rsidRPr="00040A6B" w:rsidRDefault="00A168B5" w:rsidP="003D050D">
            <w:pPr>
              <w:rPr>
                <w:rFonts w:cs="Arial"/>
                <w:b/>
                <w:bCs/>
              </w:rPr>
            </w:pPr>
            <w:r w:rsidRPr="00040A6B">
              <w:rPr>
                <w:rFonts w:cs="Arial"/>
                <w:b/>
                <w:bCs/>
              </w:rPr>
              <w:t xml:space="preserve">Remuneration </w:t>
            </w:r>
          </w:p>
          <w:p w14:paraId="49ED22CE" w14:textId="77777777" w:rsidR="00A168B5" w:rsidRPr="00040A6B" w:rsidRDefault="00A168B5" w:rsidP="003D050D">
            <w:pPr>
              <w:rPr>
                <w:rFonts w:cs="Arial"/>
                <w:b/>
                <w:bCs/>
              </w:rPr>
            </w:pPr>
          </w:p>
        </w:tc>
        <w:tc>
          <w:tcPr>
            <w:tcW w:w="7823" w:type="dxa"/>
          </w:tcPr>
          <w:p w14:paraId="71747619" w14:textId="7AEDECC5" w:rsidR="00A45FF9" w:rsidRDefault="00A45FF9" w:rsidP="00A45FF9">
            <w:pPr>
              <w:spacing w:line="276" w:lineRule="auto"/>
              <w:jc w:val="both"/>
              <w:rPr>
                <w:rFonts w:cs="Arial"/>
                <w:bCs/>
                <w:iCs/>
              </w:rPr>
            </w:pPr>
            <w:r w:rsidRPr="00B22C72">
              <w:rPr>
                <w:rFonts w:cs="Arial"/>
              </w:rPr>
              <w:t>The salary scale for the post</w:t>
            </w:r>
            <w:r w:rsidR="005636C3">
              <w:rPr>
                <w:rFonts w:cs="Arial"/>
              </w:rPr>
              <w:t xml:space="preserve"> (as at 01/08/25) </w:t>
            </w:r>
            <w:r w:rsidRPr="00B22C72">
              <w:rPr>
                <w:rFonts w:cs="Arial"/>
              </w:rPr>
              <w:t xml:space="preserve">is: </w:t>
            </w:r>
          </w:p>
          <w:p w14:paraId="1BE38130" w14:textId="77777777" w:rsidR="00CE0ED1" w:rsidRDefault="00CE0ED1" w:rsidP="00B07918">
            <w:pPr>
              <w:jc w:val="both"/>
              <w:rPr>
                <w:rFonts w:cs="Arial"/>
              </w:rPr>
            </w:pPr>
          </w:p>
          <w:p w14:paraId="01DFDBB1" w14:textId="1A936B4D" w:rsidR="00C54331" w:rsidRPr="00DE00F5" w:rsidRDefault="00DE00F5" w:rsidP="00C54331">
            <w:pPr>
              <w:spacing w:after="120"/>
              <w:contextualSpacing/>
              <w:rPr>
                <w:rFonts w:cs="Arial"/>
                <w:bCs/>
                <w:iCs/>
              </w:rPr>
            </w:pPr>
            <w:r w:rsidRPr="00DE00F5">
              <w:rPr>
                <w:rFonts w:cs="Arial"/>
                <w:bCs/>
                <w:iCs/>
              </w:rPr>
              <w:t>€</w:t>
            </w:r>
            <w:r w:rsidR="005636C3">
              <w:rPr>
                <w:rFonts w:cs="Arial"/>
                <w:bCs/>
                <w:iCs/>
              </w:rPr>
              <w:t xml:space="preserve">82,258 - </w:t>
            </w:r>
            <w:r w:rsidRPr="00DE00F5">
              <w:rPr>
                <w:rFonts w:cs="Arial"/>
                <w:bCs/>
                <w:iCs/>
              </w:rPr>
              <w:t>€</w:t>
            </w:r>
            <w:r w:rsidR="005636C3">
              <w:rPr>
                <w:rFonts w:cs="Arial"/>
                <w:bCs/>
                <w:iCs/>
              </w:rPr>
              <w:t xml:space="preserve">82,997 - </w:t>
            </w:r>
            <w:r w:rsidRPr="00DE00F5">
              <w:rPr>
                <w:rFonts w:cs="Arial"/>
                <w:bCs/>
                <w:iCs/>
              </w:rPr>
              <w:t>€</w:t>
            </w:r>
            <w:r w:rsidR="005636C3">
              <w:rPr>
                <w:rFonts w:cs="Arial"/>
                <w:bCs/>
                <w:iCs/>
              </w:rPr>
              <w:t xml:space="preserve">86,243 - </w:t>
            </w:r>
            <w:r w:rsidRPr="00DE00F5">
              <w:rPr>
                <w:rFonts w:cs="Arial"/>
                <w:bCs/>
                <w:iCs/>
              </w:rPr>
              <w:t>€</w:t>
            </w:r>
            <w:r w:rsidR="005636C3">
              <w:rPr>
                <w:rFonts w:cs="Arial"/>
                <w:bCs/>
                <w:iCs/>
              </w:rPr>
              <w:t xml:space="preserve">89,502 - </w:t>
            </w:r>
            <w:r w:rsidRPr="00DE00F5">
              <w:rPr>
                <w:rFonts w:cs="Arial"/>
                <w:bCs/>
                <w:iCs/>
              </w:rPr>
              <w:t>€</w:t>
            </w:r>
            <w:r w:rsidR="005636C3">
              <w:rPr>
                <w:rFonts w:cs="Arial"/>
                <w:bCs/>
                <w:iCs/>
              </w:rPr>
              <w:t xml:space="preserve">92,736 - </w:t>
            </w:r>
            <w:r w:rsidRPr="00DE00F5">
              <w:rPr>
                <w:rFonts w:cs="Arial"/>
                <w:bCs/>
                <w:iCs/>
              </w:rPr>
              <w:t>€</w:t>
            </w:r>
            <w:r w:rsidR="005636C3">
              <w:rPr>
                <w:rFonts w:cs="Arial"/>
                <w:bCs/>
                <w:iCs/>
              </w:rPr>
              <w:t xml:space="preserve">95,983 - </w:t>
            </w:r>
            <w:r w:rsidRPr="00DE00F5">
              <w:rPr>
                <w:rFonts w:cs="Arial"/>
                <w:bCs/>
                <w:iCs/>
              </w:rPr>
              <w:t>€</w:t>
            </w:r>
            <w:r w:rsidR="005636C3">
              <w:rPr>
                <w:rFonts w:cs="Arial"/>
                <w:bCs/>
                <w:iCs/>
              </w:rPr>
              <w:t>99,213</w:t>
            </w:r>
          </w:p>
          <w:p w14:paraId="03FBD332" w14:textId="77777777" w:rsidR="00C54331" w:rsidRPr="00DE00F5" w:rsidRDefault="00C54331" w:rsidP="00C54331">
            <w:pPr>
              <w:spacing w:after="120"/>
              <w:contextualSpacing/>
              <w:rPr>
                <w:rFonts w:cs="Arial"/>
                <w:bCs/>
                <w:iCs/>
              </w:rPr>
            </w:pPr>
          </w:p>
          <w:p w14:paraId="50224B06" w14:textId="77777777" w:rsidR="00B2540F" w:rsidRDefault="00B2540F" w:rsidP="00B2540F">
            <w:pPr>
              <w:jc w:val="both"/>
              <w:rPr>
                <w:rFonts w:cs="Arial"/>
              </w:rPr>
            </w:pPr>
            <w:r>
              <w:rPr>
                <w:rFonts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3CDA4808" w14:textId="77777777" w:rsidR="00A168B5" w:rsidRPr="00040A6B" w:rsidRDefault="00A168B5" w:rsidP="00DF2C6C">
            <w:pPr>
              <w:rPr>
                <w:rFonts w:cs="Arial"/>
              </w:rPr>
            </w:pPr>
          </w:p>
        </w:tc>
      </w:tr>
      <w:tr w:rsidR="00A168B5" w:rsidRPr="00040A6B" w14:paraId="2015EA5C" w14:textId="77777777" w:rsidTr="00B07918">
        <w:tc>
          <w:tcPr>
            <w:tcW w:w="2520" w:type="dxa"/>
          </w:tcPr>
          <w:p w14:paraId="2BB5F3A3" w14:textId="77777777" w:rsidR="00A168B5" w:rsidRPr="00040A6B" w:rsidRDefault="00A168B5" w:rsidP="00CF3DEC">
            <w:pPr>
              <w:jc w:val="both"/>
              <w:rPr>
                <w:rFonts w:cs="Arial"/>
                <w:b/>
                <w:bCs/>
              </w:rPr>
            </w:pPr>
            <w:r w:rsidRPr="00040A6B">
              <w:rPr>
                <w:rFonts w:cs="Arial"/>
                <w:b/>
                <w:bCs/>
              </w:rPr>
              <w:t>Working Week</w:t>
            </w:r>
          </w:p>
          <w:p w14:paraId="7E5086A2" w14:textId="77777777" w:rsidR="00A168B5" w:rsidRPr="00040A6B" w:rsidRDefault="00A168B5" w:rsidP="00CF3DEC">
            <w:pPr>
              <w:jc w:val="both"/>
              <w:rPr>
                <w:rFonts w:cs="Arial"/>
                <w:b/>
                <w:bCs/>
              </w:rPr>
            </w:pPr>
          </w:p>
        </w:tc>
        <w:tc>
          <w:tcPr>
            <w:tcW w:w="7823" w:type="dxa"/>
          </w:tcPr>
          <w:p w14:paraId="673D9587" w14:textId="77777777" w:rsidR="00B2540F" w:rsidRPr="00ED5846" w:rsidRDefault="00B2540F" w:rsidP="00B2540F">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409E550D" w14:textId="77777777" w:rsidR="00B2540F" w:rsidRDefault="00B2540F" w:rsidP="00B2540F">
            <w:pPr>
              <w:pStyle w:val="paragraph"/>
              <w:spacing w:before="0" w:beforeAutospacing="0" w:after="0" w:afterAutospacing="0"/>
              <w:textAlignment w:val="baseline"/>
              <w:rPr>
                <w:rStyle w:val="eop"/>
                <w:rFonts w:ascii="Arial" w:hAnsi="Arial" w:cs="Arial"/>
                <w:sz w:val="20"/>
                <w:szCs w:val="20"/>
              </w:rPr>
            </w:pPr>
          </w:p>
          <w:p w14:paraId="1531BAFA" w14:textId="77777777" w:rsidR="00B2540F" w:rsidRPr="00ED5846" w:rsidRDefault="00B2540F" w:rsidP="00B2540F">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33C4CDBF" w14:textId="7C33B898" w:rsidR="00A168B5" w:rsidRPr="00040A6B" w:rsidRDefault="00A168B5" w:rsidP="00CF3DEC">
            <w:pPr>
              <w:jc w:val="both"/>
              <w:rPr>
                <w:rFonts w:cs="Arial"/>
              </w:rPr>
            </w:pPr>
          </w:p>
        </w:tc>
      </w:tr>
      <w:tr w:rsidR="00A168B5" w:rsidRPr="00040A6B" w14:paraId="42FC104E" w14:textId="77777777" w:rsidTr="00B07918">
        <w:tc>
          <w:tcPr>
            <w:tcW w:w="2520" w:type="dxa"/>
          </w:tcPr>
          <w:p w14:paraId="03CC9A53" w14:textId="77777777" w:rsidR="00A168B5" w:rsidRPr="00040A6B" w:rsidRDefault="00A168B5" w:rsidP="00CF3DEC">
            <w:pPr>
              <w:jc w:val="both"/>
              <w:rPr>
                <w:rFonts w:cs="Arial"/>
                <w:b/>
                <w:bCs/>
              </w:rPr>
            </w:pPr>
            <w:r w:rsidRPr="00040A6B">
              <w:rPr>
                <w:rFonts w:cs="Arial"/>
                <w:b/>
                <w:bCs/>
              </w:rPr>
              <w:t>Annual Leave</w:t>
            </w:r>
          </w:p>
        </w:tc>
        <w:tc>
          <w:tcPr>
            <w:tcW w:w="7823" w:type="dxa"/>
          </w:tcPr>
          <w:p w14:paraId="5B491FE4" w14:textId="77777777" w:rsidR="00A168B5" w:rsidRPr="00040A6B" w:rsidRDefault="00A168B5" w:rsidP="00CF3DEC">
            <w:pPr>
              <w:rPr>
                <w:rFonts w:cs="Arial"/>
              </w:rPr>
            </w:pPr>
            <w:r w:rsidRPr="00040A6B">
              <w:rPr>
                <w:rFonts w:cs="Arial"/>
              </w:rPr>
              <w:t>The annual leave associated with the post will be confirmed at job offer stage.</w:t>
            </w:r>
          </w:p>
          <w:p w14:paraId="1F596172" w14:textId="77777777" w:rsidR="00A168B5" w:rsidRPr="00040A6B" w:rsidRDefault="00A168B5" w:rsidP="00CF3DEC">
            <w:pPr>
              <w:jc w:val="both"/>
              <w:rPr>
                <w:rFonts w:cs="Arial"/>
              </w:rPr>
            </w:pPr>
          </w:p>
        </w:tc>
      </w:tr>
      <w:tr w:rsidR="00A168B5" w:rsidRPr="00040A6B" w14:paraId="297F2D14" w14:textId="77777777" w:rsidTr="00B07918">
        <w:tc>
          <w:tcPr>
            <w:tcW w:w="2520" w:type="dxa"/>
          </w:tcPr>
          <w:p w14:paraId="5B0A5B86" w14:textId="77777777" w:rsidR="00A168B5" w:rsidRPr="00040A6B" w:rsidRDefault="00A168B5" w:rsidP="00CF3DEC">
            <w:pPr>
              <w:jc w:val="both"/>
              <w:rPr>
                <w:rFonts w:cs="Arial"/>
                <w:b/>
                <w:bCs/>
              </w:rPr>
            </w:pPr>
            <w:r w:rsidRPr="00040A6B">
              <w:rPr>
                <w:rFonts w:cs="Arial"/>
                <w:b/>
                <w:bCs/>
              </w:rPr>
              <w:t>Superannuation</w:t>
            </w:r>
          </w:p>
          <w:p w14:paraId="3765FFB1" w14:textId="77777777" w:rsidR="00A168B5" w:rsidRPr="00040A6B" w:rsidRDefault="00A168B5" w:rsidP="00CF3DEC">
            <w:pPr>
              <w:jc w:val="both"/>
              <w:rPr>
                <w:rFonts w:cs="Arial"/>
                <w:b/>
                <w:bCs/>
              </w:rPr>
            </w:pPr>
          </w:p>
          <w:p w14:paraId="5F0F053C" w14:textId="77777777" w:rsidR="00A168B5" w:rsidRPr="00040A6B" w:rsidRDefault="00A168B5" w:rsidP="00CF3DEC">
            <w:pPr>
              <w:jc w:val="both"/>
              <w:rPr>
                <w:rFonts w:cs="Arial"/>
                <w:b/>
                <w:bCs/>
              </w:rPr>
            </w:pPr>
          </w:p>
        </w:tc>
        <w:tc>
          <w:tcPr>
            <w:tcW w:w="7823" w:type="dxa"/>
          </w:tcPr>
          <w:p w14:paraId="729A730F" w14:textId="77777777" w:rsidR="00A168B5" w:rsidRDefault="00A168B5" w:rsidP="00CF3DEC">
            <w:pPr>
              <w:jc w:val="both"/>
              <w:rPr>
                <w:rFonts w:cs="Arial"/>
              </w:rPr>
            </w:pPr>
            <w:r w:rsidRPr="00040A6B">
              <w:rPr>
                <w:rFonts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040A6B">
              <w:rPr>
                <w:rFonts w:cs="Arial"/>
                <w:vertAlign w:val="superscript"/>
              </w:rPr>
              <w:t>st</w:t>
            </w:r>
            <w:r w:rsidRPr="00040A6B">
              <w:rPr>
                <w:rFonts w:cs="Arial"/>
              </w:rPr>
              <w:t xml:space="preserve"> January 2005 pursuant to Section 60 of the Health Act 2004 are entitled to superannuation benefit terms under the HSE Scheme which are no less favourable to those which they were entitled to </w:t>
            </w:r>
            <w:r w:rsidR="00507BD2" w:rsidRPr="00040A6B">
              <w:rPr>
                <w:rFonts w:cs="Arial"/>
              </w:rPr>
              <w:t>on</w:t>
            </w:r>
            <w:r w:rsidRPr="00040A6B">
              <w:rPr>
                <w:rFonts w:cs="Arial"/>
              </w:rPr>
              <w:t xml:space="preserve"> 31</w:t>
            </w:r>
            <w:r w:rsidRPr="00040A6B">
              <w:rPr>
                <w:rFonts w:cs="Arial"/>
                <w:vertAlign w:val="superscript"/>
              </w:rPr>
              <w:t>st</w:t>
            </w:r>
            <w:r w:rsidRPr="00040A6B">
              <w:rPr>
                <w:rFonts w:cs="Arial"/>
              </w:rPr>
              <w:t xml:space="preserve"> December 2004</w:t>
            </w:r>
          </w:p>
          <w:p w14:paraId="5E48CA21" w14:textId="5678C7EB" w:rsidR="00B2540F" w:rsidRPr="00040A6B" w:rsidRDefault="00B2540F" w:rsidP="00CF3DEC">
            <w:pPr>
              <w:jc w:val="both"/>
              <w:rPr>
                <w:rFonts w:cs="Arial"/>
              </w:rPr>
            </w:pPr>
          </w:p>
        </w:tc>
      </w:tr>
      <w:tr w:rsidR="00070F30" w:rsidRPr="00040A6B" w14:paraId="7CC47CEC" w14:textId="77777777" w:rsidTr="00B07918">
        <w:tc>
          <w:tcPr>
            <w:tcW w:w="2520" w:type="dxa"/>
          </w:tcPr>
          <w:p w14:paraId="0EF130FC" w14:textId="77777777" w:rsidR="00070F30" w:rsidRPr="00040A6B" w:rsidRDefault="00070F30" w:rsidP="00070F30">
            <w:pPr>
              <w:jc w:val="both"/>
              <w:rPr>
                <w:rFonts w:cs="Arial"/>
                <w:b/>
                <w:bCs/>
              </w:rPr>
            </w:pPr>
            <w:r w:rsidRPr="00270310">
              <w:rPr>
                <w:rFonts w:cs="Arial"/>
                <w:b/>
                <w:bCs/>
              </w:rPr>
              <w:t>Age</w:t>
            </w:r>
          </w:p>
        </w:tc>
        <w:tc>
          <w:tcPr>
            <w:tcW w:w="7823" w:type="dxa"/>
          </w:tcPr>
          <w:p w14:paraId="55F0E96B" w14:textId="77777777" w:rsidR="00070F30" w:rsidRPr="00270310" w:rsidRDefault="00070F30" w:rsidP="00070F30">
            <w:pPr>
              <w:autoSpaceDE w:val="0"/>
              <w:autoSpaceDN w:val="0"/>
              <w:adjustRightInd w:val="0"/>
              <w:rPr>
                <w:rFonts w:eastAsiaTheme="minorHAnsi" w:cs="Arial"/>
                <w:i/>
                <w:iCs/>
                <w:color w:val="000000"/>
                <w:lang w:eastAsia="en-US"/>
              </w:rPr>
            </w:pPr>
            <w:r w:rsidRPr="00270310">
              <w:rPr>
                <w:rFonts w:eastAsiaTheme="minorHAnsi" w:cs="Arial"/>
                <w:color w:val="000000"/>
                <w:lang w:eastAsia="en-US"/>
              </w:rPr>
              <w:t>The Public Service Superannuation (Age of Retirement) Act, 2018* set 70 years as the compulsory retirement age for public servants.</w:t>
            </w:r>
            <w:r w:rsidRPr="00270310">
              <w:rPr>
                <w:rFonts w:eastAsiaTheme="minorHAnsi" w:cs="Arial"/>
                <w:i/>
                <w:iCs/>
                <w:color w:val="000000"/>
                <w:lang w:eastAsia="en-US"/>
              </w:rPr>
              <w:t xml:space="preserve"> </w:t>
            </w:r>
          </w:p>
          <w:p w14:paraId="16379EB7" w14:textId="77777777" w:rsidR="00070F30" w:rsidRPr="00270310" w:rsidRDefault="00070F30" w:rsidP="00070F30">
            <w:pPr>
              <w:autoSpaceDE w:val="0"/>
              <w:autoSpaceDN w:val="0"/>
              <w:adjustRightInd w:val="0"/>
              <w:rPr>
                <w:rFonts w:eastAsiaTheme="minorHAnsi" w:cs="Arial"/>
                <w:i/>
                <w:iCs/>
                <w:color w:val="000000"/>
                <w:lang w:eastAsia="en-US"/>
              </w:rPr>
            </w:pPr>
          </w:p>
          <w:p w14:paraId="6ED09B15" w14:textId="77777777" w:rsidR="00070F30" w:rsidRPr="00270310" w:rsidRDefault="00070F30" w:rsidP="00070F30">
            <w:pPr>
              <w:autoSpaceDE w:val="0"/>
              <w:autoSpaceDN w:val="0"/>
              <w:adjustRightInd w:val="0"/>
              <w:rPr>
                <w:rFonts w:eastAsiaTheme="minorHAnsi" w:cs="Arial"/>
                <w:b/>
                <w:bCs/>
                <w:i/>
                <w:iCs/>
                <w:color w:val="000000" w:themeColor="text1"/>
                <w:u w:val="single"/>
                <w:lang w:eastAsia="en-US"/>
              </w:rPr>
            </w:pPr>
            <w:r w:rsidRPr="00270310">
              <w:rPr>
                <w:rFonts w:eastAsiaTheme="minorHAnsi" w:cs="Arial"/>
                <w:b/>
                <w:bCs/>
                <w:i/>
                <w:iCs/>
                <w:color w:val="000000"/>
                <w:lang w:eastAsia="en-US"/>
              </w:rPr>
              <w:t xml:space="preserve">* </w:t>
            </w:r>
            <w:r w:rsidRPr="00270310">
              <w:rPr>
                <w:rFonts w:eastAsiaTheme="minorHAnsi" w:cs="Arial"/>
                <w:b/>
                <w:bCs/>
                <w:i/>
                <w:iCs/>
                <w:color w:val="000000"/>
                <w:u w:val="single"/>
                <w:lang w:eastAsia="en-US"/>
              </w:rPr>
              <w:t xml:space="preserve">Public </w:t>
            </w:r>
            <w:r w:rsidRPr="00270310">
              <w:rPr>
                <w:rFonts w:eastAsiaTheme="minorHAnsi" w:cs="Arial"/>
                <w:b/>
                <w:bCs/>
                <w:i/>
                <w:iCs/>
                <w:color w:val="000000" w:themeColor="text1"/>
                <w:u w:val="single"/>
                <w:lang w:eastAsia="en-US"/>
              </w:rPr>
              <w:t>Servants not affected by this legislation:</w:t>
            </w:r>
          </w:p>
          <w:p w14:paraId="53DA7534" w14:textId="77777777" w:rsidR="00070F30" w:rsidRPr="00270310" w:rsidRDefault="00070F30" w:rsidP="00070F30">
            <w:pPr>
              <w:autoSpaceDE w:val="0"/>
              <w:autoSpaceDN w:val="0"/>
              <w:adjustRightInd w:val="0"/>
              <w:rPr>
                <w:rFonts w:eastAsiaTheme="minorHAnsi" w:cs="Arial"/>
                <w:color w:val="000000" w:themeColor="text1"/>
                <w:lang w:eastAsia="en-US"/>
              </w:rPr>
            </w:pPr>
            <w:r w:rsidRPr="00270310">
              <w:rPr>
                <w:rFonts w:eastAsiaTheme="minorHAnsi" w:cs="Arial"/>
                <w:color w:val="000000" w:themeColor="text1"/>
                <w:lang w:eastAsia="en-US"/>
              </w:rPr>
              <w:t>Public servants joining the public service or re-joining the public service with a 26-week break in service, between 1 April 2004 and 31 December 2012 (new entrants) have no compulsory retirement age.</w:t>
            </w:r>
          </w:p>
          <w:p w14:paraId="7ECF4067" w14:textId="77777777" w:rsidR="00070F30" w:rsidRPr="00270310" w:rsidRDefault="00070F30" w:rsidP="00070F30">
            <w:pPr>
              <w:autoSpaceDE w:val="0"/>
              <w:autoSpaceDN w:val="0"/>
              <w:adjustRightInd w:val="0"/>
              <w:rPr>
                <w:rFonts w:eastAsiaTheme="minorHAnsi" w:cs="Arial"/>
                <w:color w:val="000000" w:themeColor="text1"/>
                <w:lang w:eastAsia="en-US"/>
              </w:rPr>
            </w:pPr>
          </w:p>
          <w:p w14:paraId="21B7EF13" w14:textId="77777777" w:rsidR="00070F30" w:rsidRDefault="00070F30" w:rsidP="00070F30">
            <w:pPr>
              <w:jc w:val="both"/>
              <w:rPr>
                <w:rFonts w:eastAsiaTheme="minorHAnsi" w:cs="Arial"/>
                <w:color w:val="000000" w:themeColor="text1"/>
                <w:lang w:eastAsia="en-US"/>
              </w:rPr>
            </w:pPr>
            <w:r w:rsidRPr="00270310">
              <w:rPr>
                <w:rFonts w:eastAsiaTheme="minorHAnsi" w:cs="Arial"/>
                <w:color w:val="000000" w:themeColor="text1"/>
                <w:lang w:eastAsia="en-US"/>
              </w:rPr>
              <w:t>Public servants, joining the public service or re-joining the public service after a 26-week break, after 1 January 2013 are members of the Single Pension Scheme and have a compulsory retirement age of 70.</w:t>
            </w:r>
          </w:p>
          <w:p w14:paraId="6FE69A90" w14:textId="0DA22D7E" w:rsidR="00B2540F" w:rsidRPr="00040A6B" w:rsidRDefault="00B2540F" w:rsidP="00070F30">
            <w:pPr>
              <w:jc w:val="both"/>
              <w:rPr>
                <w:rFonts w:cs="Arial"/>
              </w:rPr>
            </w:pPr>
          </w:p>
        </w:tc>
      </w:tr>
      <w:tr w:rsidR="00070F30" w:rsidRPr="00040A6B" w14:paraId="26082BFD" w14:textId="77777777" w:rsidTr="00B07918">
        <w:tc>
          <w:tcPr>
            <w:tcW w:w="2520" w:type="dxa"/>
          </w:tcPr>
          <w:p w14:paraId="18F95842" w14:textId="77777777" w:rsidR="00070F30" w:rsidRPr="00270310" w:rsidRDefault="00070F30" w:rsidP="00070F30">
            <w:pPr>
              <w:jc w:val="both"/>
              <w:rPr>
                <w:rFonts w:cs="Arial"/>
                <w:b/>
                <w:bCs/>
              </w:rPr>
            </w:pPr>
            <w:r w:rsidRPr="00040A6B">
              <w:rPr>
                <w:rFonts w:cs="Arial"/>
                <w:b/>
                <w:bCs/>
              </w:rPr>
              <w:t>Probation</w:t>
            </w:r>
          </w:p>
        </w:tc>
        <w:tc>
          <w:tcPr>
            <w:tcW w:w="7823" w:type="dxa"/>
          </w:tcPr>
          <w:p w14:paraId="30BB8C75" w14:textId="77777777" w:rsidR="00070F30" w:rsidRPr="00270310" w:rsidRDefault="00070F30" w:rsidP="00070F30">
            <w:pPr>
              <w:autoSpaceDE w:val="0"/>
              <w:autoSpaceDN w:val="0"/>
              <w:adjustRightInd w:val="0"/>
              <w:rPr>
                <w:rFonts w:eastAsiaTheme="minorHAnsi" w:cs="Arial"/>
                <w:color w:val="000000"/>
                <w:lang w:eastAsia="en-US"/>
              </w:rPr>
            </w:pPr>
            <w:r w:rsidRPr="00040A6B">
              <w:rPr>
                <w:rFonts w:cs="Arial"/>
              </w:rPr>
              <w:t xml:space="preserve">Every appointment of a person who is not already a permanent officer of the </w:t>
            </w:r>
            <w:r w:rsidRPr="00040A6B">
              <w:rPr>
                <w:rFonts w:cs="Arial"/>
                <w:shd w:val="clear" w:color="auto" w:fill="FFFFFF"/>
              </w:rPr>
              <w:t>Health Service Executive or of a Local Authority</w:t>
            </w:r>
            <w:r w:rsidRPr="00040A6B">
              <w:rPr>
                <w:rFonts w:cs="Arial"/>
              </w:rPr>
              <w:t xml:space="preserve"> shall be subject to a probationary period of 12 months as stipulated in the Department of Health Circular No.10/71.</w:t>
            </w:r>
          </w:p>
        </w:tc>
      </w:tr>
      <w:tr w:rsidR="00B2540F" w:rsidRPr="00040A6B" w14:paraId="582524AB" w14:textId="77777777" w:rsidTr="00B07918">
        <w:tc>
          <w:tcPr>
            <w:tcW w:w="2520" w:type="dxa"/>
          </w:tcPr>
          <w:p w14:paraId="228C4754" w14:textId="77777777" w:rsidR="00B2540F" w:rsidRPr="00270310" w:rsidRDefault="00B2540F" w:rsidP="00B2540F">
            <w:pPr>
              <w:rPr>
                <w:rFonts w:cs="Arial"/>
                <w:b/>
                <w:bCs/>
              </w:rPr>
            </w:pPr>
            <w:r w:rsidRPr="00270310">
              <w:rPr>
                <w:rFonts w:cs="Arial"/>
                <w:b/>
                <w:bCs/>
              </w:rPr>
              <w:lastRenderedPageBreak/>
              <w:t>Protection of Children Guidance and Legislation</w:t>
            </w:r>
          </w:p>
          <w:p w14:paraId="7A9920C0" w14:textId="77777777" w:rsidR="00B2540F" w:rsidRPr="00040A6B" w:rsidRDefault="00B2540F" w:rsidP="00B2540F">
            <w:pPr>
              <w:rPr>
                <w:rFonts w:cs="Arial"/>
                <w:b/>
                <w:bCs/>
              </w:rPr>
            </w:pPr>
          </w:p>
        </w:tc>
        <w:tc>
          <w:tcPr>
            <w:tcW w:w="7823" w:type="dxa"/>
          </w:tcPr>
          <w:p w14:paraId="2A31561B" w14:textId="77777777" w:rsidR="00B2540F" w:rsidRPr="006B758C" w:rsidRDefault="00B2540F" w:rsidP="00B2540F">
            <w:pPr>
              <w:rPr>
                <w:rFonts w:cs="Arial"/>
              </w:rPr>
            </w:pPr>
            <w:r w:rsidRPr="006B758C">
              <w:rPr>
                <w:rFonts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41C125BF" w14:textId="77777777" w:rsidR="00B2540F" w:rsidRPr="006B758C" w:rsidRDefault="00B2540F" w:rsidP="00B2540F">
            <w:pPr>
              <w:rPr>
                <w:rFonts w:cs="Arial"/>
              </w:rPr>
            </w:pPr>
          </w:p>
          <w:p w14:paraId="29D1E55B" w14:textId="77777777" w:rsidR="00B2540F" w:rsidRPr="00286A64" w:rsidRDefault="00B2540F" w:rsidP="00B2540F">
            <w:pPr>
              <w:rPr>
                <w:rFonts w:cs="Arial"/>
              </w:rPr>
            </w:pPr>
            <w:r>
              <w:rPr>
                <w:rFonts w:cs="Arial"/>
              </w:rPr>
              <w:t>A</w:t>
            </w:r>
            <w:r w:rsidRPr="00286A64">
              <w:rPr>
                <w:rFonts w:cs="Arial"/>
              </w:rPr>
              <w:t xml:space="preserve">ll Mandated Persons under the Children First Act 2015, within the HSE, </w:t>
            </w:r>
            <w:r>
              <w:rPr>
                <w:rFonts w:cs="Arial"/>
              </w:rPr>
              <w:t>are</w:t>
            </w:r>
            <w:r w:rsidRPr="00286A64">
              <w:rPr>
                <w:rFonts w:cs="Arial"/>
              </w:rPr>
              <w:t xml:space="preserve"> appointed as Designated Officers under the Protections for Persons Reporting Child Abuse Act, 1998. </w:t>
            </w:r>
          </w:p>
          <w:p w14:paraId="7458AD25" w14:textId="77777777" w:rsidR="00B2540F" w:rsidRPr="00286A64" w:rsidRDefault="00B2540F" w:rsidP="00B2540F">
            <w:pPr>
              <w:rPr>
                <w:rFonts w:cs="Arial"/>
              </w:rPr>
            </w:pPr>
          </w:p>
          <w:p w14:paraId="08F76386" w14:textId="77777777" w:rsidR="00B2540F" w:rsidRDefault="00B2540F" w:rsidP="00B2540F">
            <w:pPr>
              <w:rPr>
                <w:rFonts w:cs="Arial"/>
                <w:lang w:val="en-US"/>
              </w:rPr>
            </w:pPr>
            <w:r w:rsidRPr="00286A64">
              <w:rPr>
                <w:rFonts w:cs="Arial"/>
              </w:rPr>
              <w:t xml:space="preserve">Mandated Persons </w:t>
            </w:r>
            <w:r>
              <w:rPr>
                <w:rFonts w:cs="Arial"/>
              </w:rPr>
              <w:t>such as</w:t>
            </w:r>
            <w:r w:rsidRPr="00286A64">
              <w:rPr>
                <w:rFonts w:cs="Arial"/>
              </w:rPr>
              <w:t xml:space="preserve"> </w:t>
            </w:r>
            <w:r>
              <w:rPr>
                <w:rFonts w:cs="Arial"/>
              </w:rPr>
              <w:t xml:space="preserve">line managers, </w:t>
            </w:r>
            <w:r w:rsidRPr="00286A64">
              <w:rPr>
                <w:rFonts w:cs="Arial"/>
              </w:rPr>
              <w:t xml:space="preserve">doctors, nurses, physiotherapists, occupational therapists, speech and language therapists, social workers, social care workers, </w:t>
            </w:r>
            <w:r>
              <w:rPr>
                <w:rFonts w:cs="Arial"/>
              </w:rPr>
              <w:t xml:space="preserve">and </w:t>
            </w:r>
            <w:r w:rsidRPr="00286A64">
              <w:rPr>
                <w:rFonts w:cs="Arial"/>
              </w:rPr>
              <w:t>emergency technicians</w:t>
            </w:r>
            <w:r w:rsidRPr="006B758C">
              <w:rPr>
                <w:rFonts w:cs="Arial"/>
                <w:lang w:val="en-US"/>
              </w:rPr>
              <w:t xml:space="preserve"> have additional responsibilities</w:t>
            </w:r>
            <w:r>
              <w:rPr>
                <w:rFonts w:cs="Arial"/>
                <w:lang w:val="en-US"/>
              </w:rPr>
              <w:t xml:space="preserve">. </w:t>
            </w:r>
            <w:r w:rsidRPr="006B758C">
              <w:rPr>
                <w:rFonts w:cs="Arial"/>
                <w:lang w:val="en-US"/>
              </w:rPr>
              <w:t xml:space="preserve"> </w:t>
            </w:r>
          </w:p>
          <w:p w14:paraId="15B1C18E" w14:textId="77777777" w:rsidR="00B2540F" w:rsidRDefault="00B2540F" w:rsidP="00B2540F">
            <w:pPr>
              <w:rPr>
                <w:rFonts w:cs="Arial"/>
                <w:lang w:val="en-US"/>
              </w:rPr>
            </w:pPr>
          </w:p>
          <w:p w14:paraId="28ED04B7" w14:textId="77777777" w:rsidR="00B2540F" w:rsidRPr="00B2540F" w:rsidRDefault="00B2540F" w:rsidP="00B2540F">
            <w:pPr>
              <w:rPr>
                <w:rFonts w:cs="Arial"/>
                <w:lang w:val="en-US"/>
              </w:rPr>
            </w:pPr>
            <w:r w:rsidRPr="00B2540F">
              <w:rPr>
                <w:rFonts w:cs="Arial"/>
                <w:lang w:val="en-US"/>
              </w:rPr>
              <w:t xml:space="preserve">You should check if you are a </w:t>
            </w:r>
            <w:hyperlink r:id="rId15" w:history="1">
              <w:r w:rsidRPr="00B2540F">
                <w:rPr>
                  <w:rFonts w:cs="Arial"/>
                  <w:color w:val="0000FF"/>
                  <w:u w:val="single"/>
                  <w:lang w:val="en-US"/>
                </w:rPr>
                <w:t>Mandated Person</w:t>
              </w:r>
            </w:hyperlink>
            <w:r w:rsidRPr="00B2540F">
              <w:rPr>
                <w:rFonts w:cs="Arial"/>
                <w:lang w:val="en-US"/>
              </w:rPr>
              <w:t xml:space="preserve"> and be familiar with the related roles and legal responsibilities.</w:t>
            </w:r>
          </w:p>
          <w:p w14:paraId="770A4337" w14:textId="77777777" w:rsidR="00B2540F" w:rsidRPr="00B2540F" w:rsidRDefault="00B2540F" w:rsidP="00B2540F">
            <w:pPr>
              <w:rPr>
                <w:rFonts w:cs="Arial"/>
                <w:lang w:val="en-US"/>
              </w:rPr>
            </w:pPr>
          </w:p>
          <w:p w14:paraId="26CC656D" w14:textId="77777777" w:rsidR="00B2540F" w:rsidRPr="00B2540F" w:rsidRDefault="00B2540F" w:rsidP="00B2540F">
            <w:pPr>
              <w:keepNext/>
              <w:tabs>
                <w:tab w:val="left" w:pos="-720"/>
                <w:tab w:val="left" w:pos="0"/>
                <w:tab w:val="left" w:pos="720"/>
              </w:tabs>
              <w:suppressAutoHyphens/>
              <w:spacing w:line="276" w:lineRule="auto"/>
              <w:jc w:val="both"/>
              <w:outlineLvl w:val="6"/>
              <w:rPr>
                <w:rFonts w:cs="Arial"/>
                <w:bCs/>
                <w:spacing w:val="-3"/>
                <w:lang w:val="en" w:eastAsia="en-US"/>
              </w:rPr>
            </w:pPr>
            <w:r w:rsidRPr="00B2540F">
              <w:rPr>
                <w:rFonts w:cs="Arial"/>
                <w:bCs/>
                <w:spacing w:val="-3"/>
                <w:lang w:val="en" w:eastAsia="en-US"/>
              </w:rPr>
              <w:t xml:space="preserve">Visit </w:t>
            </w:r>
            <w:hyperlink r:id="rId16" w:history="1">
              <w:r w:rsidRPr="00B2540F">
                <w:rPr>
                  <w:rFonts w:cs="Arial"/>
                  <w:color w:val="0000FF"/>
                  <w:spacing w:val="-3"/>
                  <w:lang w:val="en" w:eastAsia="en-US"/>
                </w:rPr>
                <w:t xml:space="preserve">HSE Children First </w:t>
              </w:r>
            </w:hyperlink>
            <w:r w:rsidRPr="00B2540F">
              <w:rPr>
                <w:rFonts w:cs="Arial"/>
                <w:spacing w:val="-3"/>
                <w:lang w:val="en-US" w:eastAsia="en-US"/>
              </w:rPr>
              <w:t>for</w:t>
            </w:r>
            <w:r w:rsidRPr="00B2540F">
              <w:rPr>
                <w:spacing w:val="-3"/>
                <w:lang w:val="en-US" w:eastAsia="en-US"/>
              </w:rPr>
              <w:t xml:space="preserve"> further</w:t>
            </w:r>
            <w:r w:rsidRPr="00B2540F">
              <w:rPr>
                <w:rFonts w:cs="Arial"/>
                <w:bCs/>
                <w:spacing w:val="-3"/>
                <w:lang w:val="en" w:eastAsia="en-US"/>
              </w:rPr>
              <w:t xml:space="preserve"> information, guidance and resources.</w:t>
            </w:r>
          </w:p>
          <w:p w14:paraId="752644AA" w14:textId="6F3DA008" w:rsidR="00B2540F" w:rsidRPr="00290BFE" w:rsidRDefault="00B2540F" w:rsidP="00B2540F">
            <w:pPr>
              <w:rPr>
                <w:rFonts w:cs="Arial"/>
                <w:b/>
              </w:rPr>
            </w:pPr>
          </w:p>
        </w:tc>
      </w:tr>
      <w:tr w:rsidR="00B2540F" w:rsidRPr="00040A6B" w14:paraId="2350CCFC" w14:textId="77777777" w:rsidTr="00B07918">
        <w:tc>
          <w:tcPr>
            <w:tcW w:w="2520" w:type="dxa"/>
          </w:tcPr>
          <w:p w14:paraId="23FC9827" w14:textId="77777777" w:rsidR="00B2540F" w:rsidRPr="00270310" w:rsidRDefault="00B2540F" w:rsidP="00B2540F">
            <w:pPr>
              <w:rPr>
                <w:rFonts w:cs="Arial"/>
                <w:b/>
                <w:bCs/>
              </w:rPr>
            </w:pPr>
            <w:r w:rsidRPr="00270310">
              <w:rPr>
                <w:rFonts w:cs="Arial"/>
                <w:b/>
                <w:bCs/>
              </w:rPr>
              <w:t>Infection Control</w:t>
            </w:r>
          </w:p>
        </w:tc>
        <w:tc>
          <w:tcPr>
            <w:tcW w:w="7823" w:type="dxa"/>
          </w:tcPr>
          <w:p w14:paraId="2C65D674" w14:textId="77777777" w:rsidR="00B2540F" w:rsidRPr="00270310" w:rsidRDefault="00B2540F" w:rsidP="00B2540F">
            <w:pPr>
              <w:jc w:val="both"/>
              <w:rPr>
                <w:rFonts w:cs="Arial"/>
              </w:rPr>
            </w:pPr>
            <w:r w:rsidRPr="00270310">
              <w:rPr>
                <w:rFonts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270310">
              <w:rPr>
                <w:rFonts w:cs="Arial"/>
                <w:iCs/>
              </w:rPr>
              <w:t>and comply with associated HSE protocols for implementing and maintaining these standards as appropriate to the role.</w:t>
            </w:r>
          </w:p>
          <w:p w14:paraId="59E0E227" w14:textId="77777777" w:rsidR="00B2540F" w:rsidRPr="00270310" w:rsidRDefault="00B2540F" w:rsidP="00B2540F">
            <w:pPr>
              <w:rPr>
                <w:rFonts w:cs="Arial"/>
              </w:rPr>
            </w:pPr>
          </w:p>
        </w:tc>
      </w:tr>
      <w:tr w:rsidR="00B2540F" w:rsidRPr="00040A6B" w14:paraId="00BB3709" w14:textId="77777777" w:rsidTr="00B07918">
        <w:tc>
          <w:tcPr>
            <w:tcW w:w="2520" w:type="dxa"/>
          </w:tcPr>
          <w:p w14:paraId="6DD498B7" w14:textId="77777777" w:rsidR="00B2540F" w:rsidRPr="00270310" w:rsidRDefault="00B2540F" w:rsidP="00B2540F">
            <w:pPr>
              <w:rPr>
                <w:rFonts w:cs="Arial"/>
                <w:b/>
                <w:bCs/>
              </w:rPr>
            </w:pPr>
            <w:r w:rsidRPr="00270310">
              <w:rPr>
                <w:rFonts w:cs="Arial"/>
                <w:b/>
              </w:rPr>
              <w:t>Health &amp; Safety</w:t>
            </w:r>
          </w:p>
        </w:tc>
        <w:tc>
          <w:tcPr>
            <w:tcW w:w="7823" w:type="dxa"/>
          </w:tcPr>
          <w:p w14:paraId="0FF39507" w14:textId="77777777" w:rsidR="00B2540F" w:rsidRPr="00270310" w:rsidRDefault="00B2540F" w:rsidP="00B2540F">
            <w:pPr>
              <w:jc w:val="both"/>
              <w:rPr>
                <w:rFonts w:cs="Arial"/>
              </w:rPr>
            </w:pPr>
            <w:r w:rsidRPr="00270310">
              <w:rPr>
                <w:rFonts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270310">
              <w:rPr>
                <w:rFonts w:cs="Arial"/>
              </w:rPr>
              <w:t>Site Specific</w:t>
            </w:r>
            <w:proofErr w:type="gramEnd"/>
            <w:r w:rsidRPr="00270310">
              <w:rPr>
                <w:rFonts w:cs="Arial"/>
              </w:rPr>
              <w:t xml:space="preserve"> Safety Statement (SSSS). </w:t>
            </w:r>
          </w:p>
          <w:p w14:paraId="0EA8DA6E" w14:textId="77777777" w:rsidR="00B2540F" w:rsidRPr="00270310" w:rsidRDefault="00B2540F" w:rsidP="00B2540F">
            <w:pPr>
              <w:ind w:firstLine="720"/>
              <w:jc w:val="both"/>
              <w:rPr>
                <w:rFonts w:cs="Arial"/>
              </w:rPr>
            </w:pPr>
          </w:p>
          <w:p w14:paraId="7ED059DE" w14:textId="77777777" w:rsidR="00B2540F" w:rsidRPr="00270310" w:rsidRDefault="00B2540F" w:rsidP="00B2540F">
            <w:pPr>
              <w:jc w:val="both"/>
              <w:rPr>
                <w:rFonts w:cs="Arial"/>
              </w:rPr>
            </w:pPr>
            <w:r w:rsidRPr="00270310">
              <w:rPr>
                <w:rFonts w:cs="Arial"/>
              </w:rPr>
              <w:t>Key responsibilities include:</w:t>
            </w:r>
          </w:p>
          <w:p w14:paraId="1A14846D" w14:textId="77777777" w:rsidR="00B2540F" w:rsidRPr="00270310" w:rsidRDefault="00B2540F" w:rsidP="00B2540F">
            <w:pPr>
              <w:jc w:val="both"/>
              <w:rPr>
                <w:rFonts w:cs="Arial"/>
                <w:highlight w:val="yellow"/>
              </w:rPr>
            </w:pPr>
          </w:p>
          <w:p w14:paraId="2028F6EE" w14:textId="77777777" w:rsidR="00B2540F" w:rsidRPr="00393C15" w:rsidRDefault="00B2540F" w:rsidP="00B2540F">
            <w:pPr>
              <w:pStyle w:val="ListParagraph"/>
              <w:numPr>
                <w:ilvl w:val="0"/>
                <w:numId w:val="16"/>
              </w:numPr>
              <w:contextualSpacing w:val="0"/>
              <w:jc w:val="both"/>
              <w:rPr>
                <w:rFonts w:ascii="Arial" w:hAnsi="Arial" w:cs="Arial"/>
                <w:sz w:val="20"/>
                <w:szCs w:val="20"/>
              </w:rPr>
            </w:pPr>
            <w:r w:rsidRPr="00393C15">
              <w:rPr>
                <w:rFonts w:ascii="Arial" w:hAnsi="Arial" w:cs="Arial"/>
                <w:sz w:val="20"/>
                <w:szCs w:val="20"/>
              </w:rPr>
              <w:t>Developing a SSSS for the department/service</w:t>
            </w:r>
            <w:r w:rsidRPr="00393C15">
              <w:rPr>
                <w:rStyle w:val="FootnoteReference"/>
                <w:rFonts w:ascii="Arial" w:eastAsia="Calibri" w:hAnsi="Arial" w:cs="Arial"/>
                <w:sz w:val="20"/>
                <w:szCs w:val="20"/>
              </w:rPr>
              <w:footnoteReference w:id="1"/>
            </w:r>
            <w:r w:rsidRPr="00393C15">
              <w:rPr>
                <w:rFonts w:ascii="Arial" w:hAnsi="Arial" w:cs="Arial"/>
                <w:sz w:val="20"/>
                <w:szCs w:val="20"/>
              </w:rPr>
              <w:t>, as applicable, based on the identification of hazards and the assessment of risks, and reviewing/updating same on a regular basis (at least annually) and in the event of any significant change in the work activity or place of work.</w:t>
            </w:r>
          </w:p>
          <w:p w14:paraId="68E85458" w14:textId="77777777" w:rsidR="00B2540F" w:rsidRPr="00393C15" w:rsidRDefault="00B2540F" w:rsidP="00B2540F">
            <w:pPr>
              <w:pStyle w:val="ListParagraph"/>
              <w:numPr>
                <w:ilvl w:val="0"/>
                <w:numId w:val="16"/>
              </w:numPr>
              <w:contextualSpacing w:val="0"/>
              <w:jc w:val="both"/>
              <w:rPr>
                <w:rFonts w:ascii="Arial" w:hAnsi="Arial" w:cs="Arial"/>
                <w:sz w:val="20"/>
                <w:szCs w:val="20"/>
              </w:rPr>
            </w:pPr>
            <w:r w:rsidRPr="00393C15">
              <w:rPr>
                <w:rFonts w:ascii="Arial" w:hAnsi="Arial" w:cs="Arial"/>
                <w:sz w:val="20"/>
                <w:szCs w:val="20"/>
              </w:rPr>
              <w:t xml:space="preserve">Ensuring that Occupational Safety and Health (OSH) is integrated into day-to-day business, providing Systems </w:t>
            </w:r>
            <w:proofErr w:type="gramStart"/>
            <w:r w:rsidRPr="00393C15">
              <w:rPr>
                <w:rFonts w:ascii="Arial" w:hAnsi="Arial" w:cs="Arial"/>
                <w:sz w:val="20"/>
                <w:szCs w:val="20"/>
              </w:rPr>
              <w:t>Of</w:t>
            </w:r>
            <w:proofErr w:type="gramEnd"/>
            <w:r w:rsidRPr="00393C15">
              <w:rPr>
                <w:rFonts w:ascii="Arial" w:hAnsi="Arial" w:cs="Arial"/>
                <w:sz w:val="20"/>
                <w:szCs w:val="20"/>
              </w:rPr>
              <w:t xml:space="preserve"> Work (SOW) that are planned, organised, performed, maintained, and revised as appropriate, and ensuring that all safety related records are maintained and available for inspection.</w:t>
            </w:r>
          </w:p>
          <w:p w14:paraId="33F893F4" w14:textId="77777777" w:rsidR="00B2540F" w:rsidRPr="00393C15" w:rsidRDefault="00B2540F" w:rsidP="00B2540F">
            <w:pPr>
              <w:pStyle w:val="ListParagraph"/>
              <w:numPr>
                <w:ilvl w:val="0"/>
                <w:numId w:val="16"/>
              </w:numPr>
              <w:contextualSpacing w:val="0"/>
              <w:jc w:val="both"/>
              <w:rPr>
                <w:rFonts w:ascii="Arial" w:hAnsi="Arial" w:cs="Arial"/>
                <w:sz w:val="20"/>
                <w:szCs w:val="20"/>
              </w:rPr>
            </w:pPr>
            <w:r w:rsidRPr="00393C15">
              <w:rPr>
                <w:rFonts w:ascii="Arial" w:hAnsi="Arial" w:cs="Arial"/>
                <w:sz w:val="20"/>
                <w:szCs w:val="20"/>
              </w:rPr>
              <w:t>Consulting and communicating with staff and safety representatives on OSH matters.</w:t>
            </w:r>
          </w:p>
          <w:p w14:paraId="6250C544" w14:textId="77777777" w:rsidR="00B2540F" w:rsidRPr="00393C15" w:rsidRDefault="00B2540F" w:rsidP="00B2540F">
            <w:pPr>
              <w:pStyle w:val="ListParagraph"/>
              <w:numPr>
                <w:ilvl w:val="0"/>
                <w:numId w:val="16"/>
              </w:numPr>
              <w:contextualSpacing w:val="0"/>
              <w:jc w:val="both"/>
              <w:rPr>
                <w:rFonts w:ascii="Arial" w:hAnsi="Arial" w:cs="Arial"/>
                <w:sz w:val="20"/>
                <w:szCs w:val="20"/>
              </w:rPr>
            </w:pPr>
            <w:r w:rsidRPr="00393C15">
              <w:rPr>
                <w:rFonts w:ascii="Arial" w:hAnsi="Arial" w:cs="Arial"/>
                <w:sz w:val="20"/>
                <w:szCs w:val="20"/>
              </w:rPr>
              <w:t>Ensuring a training needs assessment (TNA) is undertaken for employees, facilitating their attendance at statutory OSH training, and ensuring records are maintained for each employee.</w:t>
            </w:r>
          </w:p>
          <w:p w14:paraId="4FACA26F" w14:textId="77777777" w:rsidR="00B2540F" w:rsidRPr="00393C15" w:rsidRDefault="00B2540F" w:rsidP="00B2540F">
            <w:pPr>
              <w:pStyle w:val="ListParagraph"/>
              <w:numPr>
                <w:ilvl w:val="0"/>
                <w:numId w:val="16"/>
              </w:numPr>
              <w:contextualSpacing w:val="0"/>
              <w:jc w:val="both"/>
              <w:rPr>
                <w:rFonts w:ascii="Arial" w:hAnsi="Arial" w:cs="Arial"/>
                <w:sz w:val="20"/>
                <w:szCs w:val="20"/>
              </w:rPr>
            </w:pPr>
            <w:r w:rsidRPr="00393C15">
              <w:rPr>
                <w:rFonts w:ascii="Arial" w:hAnsi="Arial" w:cs="Arial"/>
                <w:sz w:val="20"/>
                <w:szCs w:val="20"/>
              </w:rPr>
              <w:t>Ensuring that all incidents occurring within the relevant department/service are appropriately managed and investigated in accordance with HSE procedures</w:t>
            </w:r>
            <w:r w:rsidRPr="00393C15">
              <w:rPr>
                <w:rStyle w:val="FootnoteReference"/>
                <w:rFonts w:ascii="Arial" w:eastAsia="Calibri" w:hAnsi="Arial" w:cs="Arial"/>
                <w:sz w:val="20"/>
                <w:szCs w:val="20"/>
              </w:rPr>
              <w:footnoteReference w:id="2"/>
            </w:r>
            <w:r w:rsidRPr="00393C15">
              <w:rPr>
                <w:rFonts w:ascii="Arial" w:hAnsi="Arial" w:cs="Arial"/>
                <w:sz w:val="20"/>
                <w:szCs w:val="20"/>
              </w:rPr>
              <w:t>.</w:t>
            </w:r>
          </w:p>
          <w:p w14:paraId="383359F4" w14:textId="77777777" w:rsidR="00B2540F" w:rsidRPr="00393C15" w:rsidRDefault="00B2540F" w:rsidP="00B2540F">
            <w:pPr>
              <w:pStyle w:val="ListParagraph"/>
              <w:numPr>
                <w:ilvl w:val="0"/>
                <w:numId w:val="16"/>
              </w:numPr>
              <w:contextualSpacing w:val="0"/>
              <w:jc w:val="both"/>
              <w:rPr>
                <w:rFonts w:ascii="Arial" w:hAnsi="Arial" w:cs="Arial"/>
                <w:sz w:val="20"/>
                <w:szCs w:val="20"/>
              </w:rPr>
            </w:pPr>
            <w:r w:rsidRPr="00393C15">
              <w:rPr>
                <w:rFonts w:ascii="Arial" w:hAnsi="Arial" w:cs="Arial"/>
                <w:sz w:val="20"/>
                <w:szCs w:val="20"/>
              </w:rPr>
              <w:t>Seeking advice from health and safety professionals through the National Health and Safety Function Helpdesk as appropriate.</w:t>
            </w:r>
          </w:p>
          <w:p w14:paraId="250EAFF9" w14:textId="77777777" w:rsidR="00B2540F" w:rsidRPr="00393C15" w:rsidRDefault="00B2540F" w:rsidP="00B2540F">
            <w:pPr>
              <w:pStyle w:val="ListParagraph"/>
              <w:numPr>
                <w:ilvl w:val="0"/>
                <w:numId w:val="16"/>
              </w:numPr>
              <w:contextualSpacing w:val="0"/>
              <w:jc w:val="both"/>
              <w:rPr>
                <w:rFonts w:ascii="Arial" w:hAnsi="Arial" w:cs="Arial"/>
                <w:sz w:val="20"/>
                <w:szCs w:val="20"/>
              </w:rPr>
            </w:pPr>
            <w:r w:rsidRPr="00393C15">
              <w:rPr>
                <w:rFonts w:ascii="Arial" w:hAnsi="Arial" w:cs="Arial"/>
                <w:iCs/>
                <w:sz w:val="20"/>
                <w:szCs w:val="20"/>
              </w:rPr>
              <w:t>Reviewing the health and safety performance of the ward/department/service and staff through, respectively, local audit and performance achievement meetings for example.</w:t>
            </w:r>
          </w:p>
          <w:p w14:paraId="3F819E20" w14:textId="77777777" w:rsidR="00B2540F" w:rsidRPr="00270310" w:rsidRDefault="00B2540F" w:rsidP="00B2540F">
            <w:pPr>
              <w:jc w:val="both"/>
              <w:rPr>
                <w:rFonts w:cs="Arial"/>
              </w:rPr>
            </w:pPr>
          </w:p>
          <w:p w14:paraId="7CE89C93" w14:textId="77777777" w:rsidR="00B2540F" w:rsidRDefault="00B2540F" w:rsidP="00B2540F">
            <w:pPr>
              <w:jc w:val="both"/>
              <w:rPr>
                <w:rFonts w:cs="Arial"/>
              </w:rPr>
            </w:pPr>
            <w:r w:rsidRPr="00270310">
              <w:rPr>
                <w:rFonts w:cs="Arial"/>
                <w:b/>
              </w:rPr>
              <w:t>Note</w:t>
            </w:r>
            <w:r w:rsidRPr="00270310">
              <w:rPr>
                <w:rFonts w:cs="Arial"/>
              </w:rPr>
              <w:t xml:space="preserve">: Detailed roles and responsibilities of Line Managers are outlined in local SSSS. </w:t>
            </w:r>
          </w:p>
          <w:p w14:paraId="59720006" w14:textId="77777777" w:rsidR="00B2540F" w:rsidRDefault="00B2540F" w:rsidP="00B2540F">
            <w:pPr>
              <w:jc w:val="both"/>
              <w:rPr>
                <w:rFonts w:cs="Arial"/>
              </w:rPr>
            </w:pPr>
          </w:p>
          <w:p w14:paraId="6A9C1414" w14:textId="7C36B2B0" w:rsidR="00B2540F" w:rsidRPr="00270310" w:rsidRDefault="00B2540F" w:rsidP="00B2540F">
            <w:pPr>
              <w:jc w:val="both"/>
              <w:rPr>
                <w:rFonts w:cs="Arial"/>
              </w:rPr>
            </w:pPr>
          </w:p>
        </w:tc>
      </w:tr>
      <w:tr w:rsidR="00B2540F" w:rsidRPr="00040A6B" w14:paraId="67A53887" w14:textId="77777777" w:rsidTr="00B07918">
        <w:tc>
          <w:tcPr>
            <w:tcW w:w="2520" w:type="dxa"/>
          </w:tcPr>
          <w:p w14:paraId="293AF9BC" w14:textId="77777777" w:rsidR="00B2540F" w:rsidRPr="00270310" w:rsidRDefault="00B2540F" w:rsidP="00B2540F">
            <w:pPr>
              <w:rPr>
                <w:rFonts w:cs="Arial"/>
                <w:b/>
                <w:bCs/>
              </w:rPr>
            </w:pPr>
            <w:r w:rsidRPr="00270310">
              <w:rPr>
                <w:rFonts w:cs="Arial"/>
                <w:b/>
                <w:bCs/>
              </w:rPr>
              <w:t>Ethics in Public Office 1995 and 2001</w:t>
            </w:r>
          </w:p>
          <w:p w14:paraId="568B743E" w14:textId="77777777" w:rsidR="00B2540F" w:rsidRPr="003631D7" w:rsidRDefault="00B2540F" w:rsidP="00B2540F">
            <w:pPr>
              <w:rPr>
                <w:rFonts w:cs="Arial"/>
                <w:b/>
                <w:bCs/>
              </w:rPr>
            </w:pPr>
          </w:p>
          <w:p w14:paraId="3EF756C9" w14:textId="77777777" w:rsidR="00B2540F" w:rsidRPr="003631D7" w:rsidRDefault="00B2540F" w:rsidP="00B2540F">
            <w:pPr>
              <w:rPr>
                <w:rFonts w:cs="Arial"/>
                <w:b/>
                <w:bCs/>
              </w:rPr>
            </w:pPr>
          </w:p>
          <w:p w14:paraId="32BF980E" w14:textId="77777777" w:rsidR="00B2540F" w:rsidRPr="003631D7" w:rsidRDefault="00B2540F" w:rsidP="00B2540F">
            <w:pPr>
              <w:rPr>
                <w:rFonts w:cs="Arial"/>
                <w:b/>
                <w:bCs/>
              </w:rPr>
            </w:pPr>
          </w:p>
          <w:p w14:paraId="7B3922E8" w14:textId="77777777" w:rsidR="00B2540F" w:rsidRPr="00040A6B" w:rsidRDefault="00B2540F" w:rsidP="00B2540F">
            <w:pPr>
              <w:rPr>
                <w:rFonts w:cs="Arial"/>
                <w:b/>
                <w:bCs/>
              </w:rPr>
            </w:pPr>
          </w:p>
        </w:tc>
        <w:tc>
          <w:tcPr>
            <w:tcW w:w="7823" w:type="dxa"/>
          </w:tcPr>
          <w:p w14:paraId="59FD059B" w14:textId="77777777" w:rsidR="00B2540F" w:rsidRPr="00270310" w:rsidRDefault="00B2540F" w:rsidP="00B2540F">
            <w:pPr>
              <w:jc w:val="both"/>
              <w:rPr>
                <w:rFonts w:cs="Arial"/>
              </w:rPr>
            </w:pPr>
            <w:r w:rsidRPr="00270310">
              <w:rPr>
                <w:rFonts w:cs="Arial"/>
              </w:rPr>
              <w:lastRenderedPageBreak/>
              <w:t xml:space="preserve">Positions remunerated at or above the minimum point of the Grade VIII salary scale are designated positions under Section 18 of the Ethics in Public Office Act 1995.  Any </w:t>
            </w:r>
            <w:r w:rsidRPr="00270310">
              <w:rPr>
                <w:rFonts w:cs="Arial"/>
              </w:rPr>
              <w:lastRenderedPageBreak/>
              <w:t>person appointed to a designated position must comply with the requirements of the Ethics in Public Office Acts 1995 and 2001 as outlined below:</w:t>
            </w:r>
          </w:p>
          <w:p w14:paraId="5ACCF7BB" w14:textId="77777777" w:rsidR="00B2540F" w:rsidRPr="00270310" w:rsidRDefault="00B2540F" w:rsidP="00B2540F">
            <w:pPr>
              <w:jc w:val="both"/>
              <w:rPr>
                <w:rFonts w:cs="Arial"/>
              </w:rPr>
            </w:pPr>
          </w:p>
          <w:p w14:paraId="04489468" w14:textId="77777777" w:rsidR="00B2540F" w:rsidRPr="00270310" w:rsidRDefault="00B2540F" w:rsidP="00B2540F">
            <w:pPr>
              <w:jc w:val="both"/>
              <w:rPr>
                <w:rFonts w:cs="Arial"/>
              </w:rPr>
            </w:pPr>
            <w:r w:rsidRPr="00270310">
              <w:rPr>
                <w:rFonts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270310">
              <w:rPr>
                <w:rFonts w:cs="Arial"/>
                <w:vertAlign w:val="superscript"/>
              </w:rPr>
              <w:t>st</w:t>
            </w:r>
            <w:r w:rsidRPr="00270310">
              <w:rPr>
                <w:rFonts w:cs="Arial"/>
              </w:rPr>
              <w:t xml:space="preserve"> January in the following year.</w:t>
            </w:r>
          </w:p>
          <w:p w14:paraId="6F721A97" w14:textId="77777777" w:rsidR="00B2540F" w:rsidRPr="00270310" w:rsidRDefault="00B2540F" w:rsidP="00B2540F">
            <w:pPr>
              <w:jc w:val="both"/>
              <w:rPr>
                <w:rFonts w:cs="Arial"/>
              </w:rPr>
            </w:pPr>
          </w:p>
          <w:p w14:paraId="077317A2" w14:textId="77777777" w:rsidR="00B2540F" w:rsidRPr="00B2540F" w:rsidRDefault="00B2540F" w:rsidP="00B2540F">
            <w:pPr>
              <w:pStyle w:val="BodyText"/>
              <w:jc w:val="both"/>
              <w:rPr>
                <w:rFonts w:ascii="Arial" w:hAnsi="Arial" w:cs="Arial"/>
                <w:sz w:val="20"/>
              </w:rPr>
            </w:pPr>
            <w:r w:rsidRPr="00270310">
              <w:rPr>
                <w:sz w:val="20"/>
              </w:rPr>
              <w:t xml:space="preserve">B) </w:t>
            </w:r>
            <w:r w:rsidRPr="00B2540F">
              <w:rPr>
                <w:rFonts w:ascii="Arial" w:hAnsi="Arial" w:cs="Arial"/>
                <w:sz w:val="20"/>
              </w:rPr>
              <w:t xml:space="preserve">In addition to the annual statement, a person holding such a post is required, whenever they are performing a function as an employee of the HSE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655E503B" w14:textId="77777777" w:rsidR="00B2540F" w:rsidRPr="00270310" w:rsidRDefault="00B2540F" w:rsidP="00B2540F">
            <w:pPr>
              <w:jc w:val="both"/>
              <w:rPr>
                <w:rFonts w:cs="Arial"/>
              </w:rPr>
            </w:pPr>
          </w:p>
          <w:p w14:paraId="6E38D1FB" w14:textId="77777777" w:rsidR="00B2540F" w:rsidRPr="00393C15" w:rsidRDefault="00B2540F" w:rsidP="00B2540F">
            <w:pPr>
              <w:rPr>
                <w:rFonts w:cs="Arial"/>
                <w:color w:val="4F81BD" w:themeColor="accent1"/>
                <w:u w:val="single"/>
              </w:rPr>
            </w:pPr>
            <w:r w:rsidRPr="00270310">
              <w:rPr>
                <w:rFonts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7" w:history="1">
              <w:r w:rsidRPr="00393C15">
                <w:rPr>
                  <w:rStyle w:val="Hyperlink"/>
                  <w:rFonts w:cs="Arial"/>
                  <w:color w:val="4F81BD" w:themeColor="accent1"/>
                </w:rPr>
                <w:t>https://www.sipo.ie/</w:t>
              </w:r>
            </w:hyperlink>
            <w:r w:rsidRPr="00393C15">
              <w:rPr>
                <w:rFonts w:cs="Arial"/>
                <w:color w:val="4F81BD" w:themeColor="accent1"/>
                <w:u w:val="single"/>
              </w:rPr>
              <w:t>.</w:t>
            </w:r>
          </w:p>
          <w:p w14:paraId="14DC6F44" w14:textId="77777777" w:rsidR="00B2540F" w:rsidRPr="00040A6B" w:rsidRDefault="00B2540F" w:rsidP="00B2540F">
            <w:pPr>
              <w:pStyle w:val="Heading7"/>
              <w:jc w:val="left"/>
              <w:rPr>
                <w:rFonts w:ascii="Arial" w:hAnsi="Arial" w:cs="Arial"/>
                <w:b w:val="0"/>
                <w:sz w:val="20"/>
                <w:lang w:val="en-IE"/>
              </w:rPr>
            </w:pPr>
          </w:p>
        </w:tc>
      </w:tr>
    </w:tbl>
    <w:p w14:paraId="48766F0E" w14:textId="77777777" w:rsidR="00E20680" w:rsidRPr="00040A6B" w:rsidRDefault="00E20680" w:rsidP="00544740">
      <w:pPr>
        <w:rPr>
          <w:rFonts w:cs="Arial"/>
        </w:rPr>
      </w:pPr>
    </w:p>
    <w:sectPr w:rsidR="00E20680" w:rsidRPr="00040A6B" w:rsidSect="00405592">
      <w:footerReference w:type="even" r:id="rId18"/>
      <w:footerReference w:type="default" r:id="rId19"/>
      <w:pgSz w:w="11906" w:h="16838"/>
      <w:pgMar w:top="397" w:right="851" w:bottom="3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639CB" w14:textId="77777777" w:rsidR="004C07BA" w:rsidRDefault="004C07BA">
      <w:r>
        <w:separator/>
      </w:r>
    </w:p>
  </w:endnote>
  <w:endnote w:type="continuationSeparator" w:id="0">
    <w:p w14:paraId="4B81752F" w14:textId="77777777" w:rsidR="004C07BA" w:rsidRDefault="004C0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F22BF" w14:textId="77777777" w:rsidR="00A45FF9" w:rsidRDefault="00A45FF9" w:rsidP="007F70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34CA4E" w14:textId="77777777" w:rsidR="00A45FF9" w:rsidRDefault="00A45FF9" w:rsidP="008363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AFE80" w14:textId="5AAE0B30" w:rsidR="00A45FF9" w:rsidRDefault="00A45FF9" w:rsidP="006C47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868D8">
      <w:rPr>
        <w:rStyle w:val="PageNumber"/>
        <w:noProof/>
      </w:rPr>
      <w:t>1</w:t>
    </w:r>
    <w:r>
      <w:rPr>
        <w:rStyle w:val="PageNumber"/>
      </w:rPr>
      <w:fldChar w:fldCharType="end"/>
    </w:r>
  </w:p>
  <w:p w14:paraId="2392437A" w14:textId="77777777" w:rsidR="00A45FF9" w:rsidRDefault="00A45FF9" w:rsidP="002A73C7">
    <w:pPr>
      <w:pStyle w:val="Footer"/>
      <w:pBdr>
        <w:top w:val="single" w:sz="4" w:space="18" w:color="auto"/>
      </w:pBdr>
      <w:tabs>
        <w:tab w:val="clear" w:pos="4252"/>
        <w:tab w:val="clear" w:pos="8504"/>
        <w:tab w:val="center" w:pos="4860"/>
        <w:tab w:val="right" w:pos="10260"/>
      </w:tabs>
      <w:ind w:left="-360" w:right="-56"/>
      <w:jc w:val="right"/>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BA18C" w14:textId="77777777" w:rsidR="004C07BA" w:rsidRDefault="004C07BA">
      <w:r>
        <w:separator/>
      </w:r>
    </w:p>
  </w:footnote>
  <w:footnote w:type="continuationSeparator" w:id="0">
    <w:p w14:paraId="08DC1BFE" w14:textId="77777777" w:rsidR="004C07BA" w:rsidRDefault="004C07BA">
      <w:r>
        <w:continuationSeparator/>
      </w:r>
    </w:p>
  </w:footnote>
  <w:footnote w:id="1">
    <w:p w14:paraId="1CB84DE7" w14:textId="77777777" w:rsidR="00B2540F" w:rsidRPr="00BE491B" w:rsidRDefault="00B2540F" w:rsidP="00A45FF9">
      <w:pPr>
        <w:pStyle w:val="FootnoteText"/>
        <w:rPr>
          <w:rFonts w:ascii="Arial" w:hAnsi="Arial" w:cs="Arial"/>
        </w:rPr>
      </w:pPr>
      <w:r w:rsidRPr="00BE491B">
        <w:rPr>
          <w:rStyle w:val="FootnoteReference"/>
          <w:rFonts w:cs="Arial"/>
        </w:rPr>
        <w:footnoteRef/>
      </w:r>
      <w:r w:rsidRPr="00BE491B">
        <w:rPr>
          <w:rFonts w:ascii="Arial" w:hAnsi="Arial" w:cs="Arial"/>
        </w:rPr>
        <w:t xml:space="preserve"> A template SSSS and guidelines are available on the National Health and Safety Function, here: </w:t>
      </w:r>
      <w:hyperlink r:id="rId1" w:history="1">
        <w:r w:rsidRPr="00393C15">
          <w:rPr>
            <w:rStyle w:val="Hyperlink"/>
            <w:rFonts w:ascii="Arial" w:hAnsi="Arial" w:cs="Arial"/>
            <w:color w:val="4F81BD" w:themeColor="accent1"/>
          </w:rPr>
          <w:t>https://www.hse.ie/eng/staff/safetywellbeing/about%20us/</w:t>
        </w:r>
      </w:hyperlink>
    </w:p>
    <w:p w14:paraId="6591484B" w14:textId="77777777" w:rsidR="00B2540F" w:rsidRPr="00BE491B" w:rsidRDefault="00B2540F" w:rsidP="00A45FF9">
      <w:pPr>
        <w:pStyle w:val="FootnoteText"/>
        <w:rPr>
          <w:rFonts w:ascii="Arial" w:hAnsi="Arial" w:cs="Arial"/>
        </w:rPr>
      </w:pPr>
      <w:r w:rsidRPr="00BE491B">
        <w:rPr>
          <w:rStyle w:val="FootnoteReference"/>
          <w:rFonts w:cs="Arial"/>
        </w:rPr>
        <w:t xml:space="preserve">2 </w:t>
      </w:r>
      <w:r w:rsidRPr="00BE491B">
        <w:rPr>
          <w:rFonts w:ascii="Arial" w:hAnsi="Arial" w:cs="Arial"/>
        </w:rPr>
        <w:t>See link on health and safety web-pages to latest Incident Management Policy</w:t>
      </w:r>
    </w:p>
    <w:p w14:paraId="118F59FD" w14:textId="77777777" w:rsidR="00B2540F" w:rsidRPr="00F84940" w:rsidRDefault="00B2540F" w:rsidP="00A45FF9">
      <w:pPr>
        <w:rPr>
          <w:rFonts w:cs="Arial"/>
        </w:rPr>
      </w:pPr>
    </w:p>
    <w:p w14:paraId="437BF23C" w14:textId="77777777" w:rsidR="00B2540F" w:rsidRDefault="00B2540F" w:rsidP="00A45FF9">
      <w:pPr>
        <w:pStyle w:val="FootnoteText"/>
      </w:pPr>
    </w:p>
  </w:footnote>
  <w:footnote w:id="2">
    <w:p w14:paraId="0508D1E6" w14:textId="77777777" w:rsidR="00B2540F" w:rsidRPr="00DD13C2" w:rsidRDefault="00B2540F" w:rsidP="00A45FF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D610"/>
    <w:multiLevelType w:val="hybridMultilevel"/>
    <w:tmpl w:val="8A9AAA10"/>
    <w:lvl w:ilvl="0" w:tplc="99D2B1CE">
      <w:start w:val="1"/>
      <w:numFmt w:val="bullet"/>
      <w:lvlText w:val="·"/>
      <w:lvlJc w:val="left"/>
      <w:pPr>
        <w:ind w:left="720" w:hanging="360"/>
      </w:pPr>
      <w:rPr>
        <w:rFonts w:ascii="Symbol" w:hAnsi="Symbol" w:hint="default"/>
      </w:rPr>
    </w:lvl>
    <w:lvl w:ilvl="1" w:tplc="D0EEE390">
      <w:start w:val="1"/>
      <w:numFmt w:val="bullet"/>
      <w:lvlText w:val="o"/>
      <w:lvlJc w:val="left"/>
      <w:pPr>
        <w:ind w:left="1440" w:hanging="360"/>
      </w:pPr>
      <w:rPr>
        <w:rFonts w:ascii="Courier New" w:hAnsi="Courier New" w:hint="default"/>
      </w:rPr>
    </w:lvl>
    <w:lvl w:ilvl="2" w:tplc="CC4AD930">
      <w:start w:val="1"/>
      <w:numFmt w:val="bullet"/>
      <w:lvlText w:val=""/>
      <w:lvlJc w:val="left"/>
      <w:pPr>
        <w:ind w:left="2160" w:hanging="360"/>
      </w:pPr>
      <w:rPr>
        <w:rFonts w:ascii="Wingdings" w:hAnsi="Wingdings" w:hint="default"/>
      </w:rPr>
    </w:lvl>
    <w:lvl w:ilvl="3" w:tplc="B328AAD8">
      <w:start w:val="1"/>
      <w:numFmt w:val="bullet"/>
      <w:lvlText w:val=""/>
      <w:lvlJc w:val="left"/>
      <w:pPr>
        <w:ind w:left="2880" w:hanging="360"/>
      </w:pPr>
      <w:rPr>
        <w:rFonts w:ascii="Symbol" w:hAnsi="Symbol" w:hint="default"/>
      </w:rPr>
    </w:lvl>
    <w:lvl w:ilvl="4" w:tplc="B290C122">
      <w:start w:val="1"/>
      <w:numFmt w:val="bullet"/>
      <w:lvlText w:val="o"/>
      <w:lvlJc w:val="left"/>
      <w:pPr>
        <w:ind w:left="3600" w:hanging="360"/>
      </w:pPr>
      <w:rPr>
        <w:rFonts w:ascii="Courier New" w:hAnsi="Courier New" w:hint="default"/>
      </w:rPr>
    </w:lvl>
    <w:lvl w:ilvl="5" w:tplc="B1CED57A">
      <w:start w:val="1"/>
      <w:numFmt w:val="bullet"/>
      <w:lvlText w:val=""/>
      <w:lvlJc w:val="left"/>
      <w:pPr>
        <w:ind w:left="4320" w:hanging="360"/>
      </w:pPr>
      <w:rPr>
        <w:rFonts w:ascii="Wingdings" w:hAnsi="Wingdings" w:hint="default"/>
      </w:rPr>
    </w:lvl>
    <w:lvl w:ilvl="6" w:tplc="69929CD4">
      <w:start w:val="1"/>
      <w:numFmt w:val="bullet"/>
      <w:lvlText w:val=""/>
      <w:lvlJc w:val="left"/>
      <w:pPr>
        <w:ind w:left="5040" w:hanging="360"/>
      </w:pPr>
      <w:rPr>
        <w:rFonts w:ascii="Symbol" w:hAnsi="Symbol" w:hint="default"/>
      </w:rPr>
    </w:lvl>
    <w:lvl w:ilvl="7" w:tplc="E3888828">
      <w:start w:val="1"/>
      <w:numFmt w:val="bullet"/>
      <w:lvlText w:val="o"/>
      <w:lvlJc w:val="left"/>
      <w:pPr>
        <w:ind w:left="5760" w:hanging="360"/>
      </w:pPr>
      <w:rPr>
        <w:rFonts w:ascii="Courier New" w:hAnsi="Courier New" w:hint="default"/>
      </w:rPr>
    </w:lvl>
    <w:lvl w:ilvl="8" w:tplc="CCEC00AC">
      <w:start w:val="1"/>
      <w:numFmt w:val="bullet"/>
      <w:lvlText w:val=""/>
      <w:lvlJc w:val="left"/>
      <w:pPr>
        <w:ind w:left="6480" w:hanging="360"/>
      </w:pPr>
      <w:rPr>
        <w:rFonts w:ascii="Wingdings" w:hAnsi="Wingdings" w:hint="default"/>
      </w:rPr>
    </w:lvl>
  </w:abstractNum>
  <w:abstractNum w:abstractNumId="1" w15:restartNumberingAfterBreak="0">
    <w:nsid w:val="01D27256"/>
    <w:multiLevelType w:val="hybridMultilevel"/>
    <w:tmpl w:val="742E9B8C"/>
    <w:lvl w:ilvl="0" w:tplc="FFFFFFFF">
      <w:start w:val="1"/>
      <w:numFmt w:val="bullet"/>
      <w:lvlText w:val=""/>
      <w:lvlJc w:val="left"/>
      <w:pPr>
        <w:tabs>
          <w:tab w:val="num" w:pos="360"/>
        </w:tabs>
        <w:ind w:left="360" w:hanging="360"/>
      </w:pPr>
      <w:rPr>
        <w:rFonts w:ascii="Symbol" w:hAnsi="Symbol" w:hint="default"/>
      </w:rPr>
    </w:lvl>
    <w:lvl w:ilvl="1" w:tplc="18090001">
      <w:start w:val="1"/>
      <w:numFmt w:val="bullet"/>
      <w:lvlText w:val=""/>
      <w:lvlJc w:val="left"/>
      <w:pPr>
        <w:tabs>
          <w:tab w:val="num" w:pos="312"/>
        </w:tabs>
        <w:ind w:left="312"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DE59F5"/>
    <w:multiLevelType w:val="hybridMultilevel"/>
    <w:tmpl w:val="89DAF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D4842EB"/>
    <w:multiLevelType w:val="multilevel"/>
    <w:tmpl w:val="0906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A2EC9"/>
    <w:multiLevelType w:val="hybridMultilevel"/>
    <w:tmpl w:val="AAE8368E"/>
    <w:lvl w:ilvl="0" w:tplc="74D22828">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6276212"/>
    <w:multiLevelType w:val="multilevel"/>
    <w:tmpl w:val="04C08344"/>
    <w:lvl w:ilvl="0">
      <w:numFmt w:val="decimal"/>
      <w:pStyle w:val="CellListBullet"/>
      <w:lvlText w:val=""/>
      <w:lvlJc w:val="left"/>
      <w:pPr>
        <w:ind w:left="360" w:hanging="360"/>
      </w:pPr>
      <w:rPr>
        <w:rFonts w:ascii="Symbol" w:hAnsi="Symbol" w:hint="default"/>
      </w:rPr>
    </w:lvl>
    <w:lvl w:ilvl="1">
      <w:numFmt w:val="decimal"/>
      <w:pStyle w:val="CellListBullet2"/>
      <w:lvlText w:val=""/>
      <w:lvlJc w:val="left"/>
      <w:pPr>
        <w:tabs>
          <w:tab w:val="num" w:pos="475"/>
        </w:tabs>
        <w:ind w:left="475"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3C696D"/>
    <w:multiLevelType w:val="hybridMultilevel"/>
    <w:tmpl w:val="9D4C15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0961B83"/>
    <w:multiLevelType w:val="hybridMultilevel"/>
    <w:tmpl w:val="3202D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E066FA"/>
    <w:multiLevelType w:val="hybridMultilevel"/>
    <w:tmpl w:val="997257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D23213F"/>
    <w:multiLevelType w:val="multilevel"/>
    <w:tmpl w:val="558EB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1B3D69"/>
    <w:multiLevelType w:val="hybridMultilevel"/>
    <w:tmpl w:val="61101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DBB332F"/>
    <w:multiLevelType w:val="hybridMultilevel"/>
    <w:tmpl w:val="80140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2566970"/>
    <w:multiLevelType w:val="hybridMultilevel"/>
    <w:tmpl w:val="6C2440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2816C21"/>
    <w:multiLevelType w:val="hybridMultilevel"/>
    <w:tmpl w:val="E5C074A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530E7B79"/>
    <w:multiLevelType w:val="hybridMultilevel"/>
    <w:tmpl w:val="45F648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5543EA6"/>
    <w:multiLevelType w:val="hybridMultilevel"/>
    <w:tmpl w:val="5C2A4CB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571767BA"/>
    <w:multiLevelType w:val="hybridMultilevel"/>
    <w:tmpl w:val="437C5E16"/>
    <w:lvl w:ilvl="0" w:tplc="4A866872">
      <w:start w:val="1"/>
      <w:numFmt w:val="bullet"/>
      <w:lvlText w:val=""/>
      <w:lvlJc w:val="left"/>
      <w:pPr>
        <w:ind w:left="360" w:hanging="360"/>
      </w:pPr>
      <w:rPr>
        <w:rFonts w:ascii="Wingdings" w:hAnsi="Wingdings"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9" w15:restartNumberingAfterBreak="0">
    <w:nsid w:val="585215C7"/>
    <w:multiLevelType w:val="hybridMultilevel"/>
    <w:tmpl w:val="5790A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870A1FA"/>
    <w:multiLevelType w:val="hybridMultilevel"/>
    <w:tmpl w:val="442CA3DE"/>
    <w:lvl w:ilvl="0" w:tplc="EB1C4374">
      <w:start w:val="1"/>
      <w:numFmt w:val="bullet"/>
      <w:lvlText w:val="·"/>
      <w:lvlJc w:val="left"/>
      <w:pPr>
        <w:ind w:left="360" w:hanging="360"/>
      </w:pPr>
      <w:rPr>
        <w:rFonts w:ascii="Symbol" w:hAnsi="Symbol" w:hint="default"/>
      </w:rPr>
    </w:lvl>
    <w:lvl w:ilvl="1" w:tplc="23EC9634">
      <w:start w:val="1"/>
      <w:numFmt w:val="bullet"/>
      <w:lvlText w:val="o"/>
      <w:lvlJc w:val="left"/>
      <w:pPr>
        <w:ind w:left="1080" w:hanging="360"/>
      </w:pPr>
      <w:rPr>
        <w:rFonts w:ascii="Courier New" w:hAnsi="Courier New" w:hint="default"/>
      </w:rPr>
    </w:lvl>
    <w:lvl w:ilvl="2" w:tplc="E1422B80">
      <w:start w:val="1"/>
      <w:numFmt w:val="bullet"/>
      <w:lvlText w:val=""/>
      <w:lvlJc w:val="left"/>
      <w:pPr>
        <w:ind w:left="1800" w:hanging="360"/>
      </w:pPr>
      <w:rPr>
        <w:rFonts w:ascii="Wingdings" w:hAnsi="Wingdings" w:hint="default"/>
      </w:rPr>
    </w:lvl>
    <w:lvl w:ilvl="3" w:tplc="350EB81E">
      <w:start w:val="1"/>
      <w:numFmt w:val="bullet"/>
      <w:lvlText w:val=""/>
      <w:lvlJc w:val="left"/>
      <w:pPr>
        <w:ind w:left="2520" w:hanging="360"/>
      </w:pPr>
      <w:rPr>
        <w:rFonts w:ascii="Symbol" w:hAnsi="Symbol" w:hint="default"/>
      </w:rPr>
    </w:lvl>
    <w:lvl w:ilvl="4" w:tplc="E64EF44C">
      <w:start w:val="1"/>
      <w:numFmt w:val="bullet"/>
      <w:lvlText w:val="o"/>
      <w:lvlJc w:val="left"/>
      <w:pPr>
        <w:ind w:left="3240" w:hanging="360"/>
      </w:pPr>
      <w:rPr>
        <w:rFonts w:ascii="Courier New" w:hAnsi="Courier New" w:hint="default"/>
      </w:rPr>
    </w:lvl>
    <w:lvl w:ilvl="5" w:tplc="BB10002E">
      <w:start w:val="1"/>
      <w:numFmt w:val="bullet"/>
      <w:lvlText w:val=""/>
      <w:lvlJc w:val="left"/>
      <w:pPr>
        <w:ind w:left="3960" w:hanging="360"/>
      </w:pPr>
      <w:rPr>
        <w:rFonts w:ascii="Wingdings" w:hAnsi="Wingdings" w:hint="default"/>
      </w:rPr>
    </w:lvl>
    <w:lvl w:ilvl="6" w:tplc="5E58D16A">
      <w:start w:val="1"/>
      <w:numFmt w:val="bullet"/>
      <w:lvlText w:val=""/>
      <w:lvlJc w:val="left"/>
      <w:pPr>
        <w:ind w:left="4680" w:hanging="360"/>
      </w:pPr>
      <w:rPr>
        <w:rFonts w:ascii="Symbol" w:hAnsi="Symbol" w:hint="default"/>
      </w:rPr>
    </w:lvl>
    <w:lvl w:ilvl="7" w:tplc="5FB4D564">
      <w:start w:val="1"/>
      <w:numFmt w:val="bullet"/>
      <w:lvlText w:val="o"/>
      <w:lvlJc w:val="left"/>
      <w:pPr>
        <w:ind w:left="5400" w:hanging="360"/>
      </w:pPr>
      <w:rPr>
        <w:rFonts w:ascii="Courier New" w:hAnsi="Courier New" w:hint="default"/>
      </w:rPr>
    </w:lvl>
    <w:lvl w:ilvl="8" w:tplc="F538F30A">
      <w:start w:val="1"/>
      <w:numFmt w:val="bullet"/>
      <w:lvlText w:val=""/>
      <w:lvlJc w:val="left"/>
      <w:pPr>
        <w:ind w:left="6120" w:hanging="360"/>
      </w:pPr>
      <w:rPr>
        <w:rFonts w:ascii="Wingdings" w:hAnsi="Wingdings" w:hint="default"/>
      </w:rPr>
    </w:lvl>
  </w:abstractNum>
  <w:abstractNum w:abstractNumId="21" w15:restartNumberingAfterBreak="0">
    <w:nsid w:val="58F2028D"/>
    <w:multiLevelType w:val="hybridMultilevel"/>
    <w:tmpl w:val="2E747C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C492022"/>
    <w:multiLevelType w:val="hybridMultilevel"/>
    <w:tmpl w:val="C54A33A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5C95A63F"/>
    <w:multiLevelType w:val="hybridMultilevel"/>
    <w:tmpl w:val="669AAC94"/>
    <w:lvl w:ilvl="0" w:tplc="3EBE585A">
      <w:start w:val="1"/>
      <w:numFmt w:val="bullet"/>
      <w:lvlText w:val="·"/>
      <w:lvlJc w:val="left"/>
      <w:pPr>
        <w:ind w:left="720" w:hanging="360"/>
      </w:pPr>
      <w:rPr>
        <w:rFonts w:ascii="Symbol" w:hAnsi="Symbol" w:hint="default"/>
      </w:rPr>
    </w:lvl>
    <w:lvl w:ilvl="1" w:tplc="077CA400">
      <w:start w:val="1"/>
      <w:numFmt w:val="bullet"/>
      <w:lvlText w:val="o"/>
      <w:lvlJc w:val="left"/>
      <w:pPr>
        <w:ind w:left="1440" w:hanging="360"/>
      </w:pPr>
      <w:rPr>
        <w:rFonts w:ascii="Courier New" w:hAnsi="Courier New" w:hint="default"/>
      </w:rPr>
    </w:lvl>
    <w:lvl w:ilvl="2" w:tplc="2C261300">
      <w:start w:val="1"/>
      <w:numFmt w:val="bullet"/>
      <w:lvlText w:val=""/>
      <w:lvlJc w:val="left"/>
      <w:pPr>
        <w:ind w:left="2160" w:hanging="360"/>
      </w:pPr>
      <w:rPr>
        <w:rFonts w:ascii="Wingdings" w:hAnsi="Wingdings" w:hint="default"/>
      </w:rPr>
    </w:lvl>
    <w:lvl w:ilvl="3" w:tplc="51D24B80">
      <w:start w:val="1"/>
      <w:numFmt w:val="bullet"/>
      <w:lvlText w:val=""/>
      <w:lvlJc w:val="left"/>
      <w:pPr>
        <w:ind w:left="2880" w:hanging="360"/>
      </w:pPr>
      <w:rPr>
        <w:rFonts w:ascii="Symbol" w:hAnsi="Symbol" w:hint="default"/>
      </w:rPr>
    </w:lvl>
    <w:lvl w:ilvl="4" w:tplc="D4A2D3DA">
      <w:start w:val="1"/>
      <w:numFmt w:val="bullet"/>
      <w:lvlText w:val="o"/>
      <w:lvlJc w:val="left"/>
      <w:pPr>
        <w:ind w:left="3600" w:hanging="360"/>
      </w:pPr>
      <w:rPr>
        <w:rFonts w:ascii="Courier New" w:hAnsi="Courier New" w:hint="default"/>
      </w:rPr>
    </w:lvl>
    <w:lvl w:ilvl="5" w:tplc="EA3492C2">
      <w:start w:val="1"/>
      <w:numFmt w:val="bullet"/>
      <w:lvlText w:val=""/>
      <w:lvlJc w:val="left"/>
      <w:pPr>
        <w:ind w:left="4320" w:hanging="360"/>
      </w:pPr>
      <w:rPr>
        <w:rFonts w:ascii="Wingdings" w:hAnsi="Wingdings" w:hint="default"/>
      </w:rPr>
    </w:lvl>
    <w:lvl w:ilvl="6" w:tplc="92486392">
      <w:start w:val="1"/>
      <w:numFmt w:val="bullet"/>
      <w:lvlText w:val=""/>
      <w:lvlJc w:val="left"/>
      <w:pPr>
        <w:ind w:left="5040" w:hanging="360"/>
      </w:pPr>
      <w:rPr>
        <w:rFonts w:ascii="Symbol" w:hAnsi="Symbol" w:hint="default"/>
      </w:rPr>
    </w:lvl>
    <w:lvl w:ilvl="7" w:tplc="6198897E">
      <w:start w:val="1"/>
      <w:numFmt w:val="bullet"/>
      <w:lvlText w:val="o"/>
      <w:lvlJc w:val="left"/>
      <w:pPr>
        <w:ind w:left="5760" w:hanging="360"/>
      </w:pPr>
      <w:rPr>
        <w:rFonts w:ascii="Courier New" w:hAnsi="Courier New" w:hint="default"/>
      </w:rPr>
    </w:lvl>
    <w:lvl w:ilvl="8" w:tplc="1666B368">
      <w:start w:val="1"/>
      <w:numFmt w:val="bullet"/>
      <w:lvlText w:val=""/>
      <w:lvlJc w:val="left"/>
      <w:pPr>
        <w:ind w:left="6480" w:hanging="360"/>
      </w:pPr>
      <w:rPr>
        <w:rFonts w:ascii="Wingdings" w:hAnsi="Wingdings" w:hint="default"/>
      </w:rPr>
    </w:lvl>
  </w:abstractNum>
  <w:abstractNum w:abstractNumId="24" w15:restartNumberingAfterBreak="0">
    <w:nsid w:val="5DFE1F89"/>
    <w:multiLevelType w:val="hybridMultilevel"/>
    <w:tmpl w:val="E9BC82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F767F39"/>
    <w:multiLevelType w:val="hybridMultilevel"/>
    <w:tmpl w:val="F6E8C8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1D14A0F"/>
    <w:multiLevelType w:val="multilevel"/>
    <w:tmpl w:val="D8E8B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033F01"/>
    <w:multiLevelType w:val="hybridMultilevel"/>
    <w:tmpl w:val="86FA97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3591329"/>
    <w:multiLevelType w:val="hybridMultilevel"/>
    <w:tmpl w:val="69A66A7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63B5506B"/>
    <w:multiLevelType w:val="hybridMultilevel"/>
    <w:tmpl w:val="DDF462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56E0A76"/>
    <w:multiLevelType w:val="hybridMultilevel"/>
    <w:tmpl w:val="CC208D04"/>
    <w:lvl w:ilvl="0" w:tplc="438A6042">
      <w:start w:val="1"/>
      <w:numFmt w:val="bullet"/>
      <w:pStyle w:val="06BodyCopyBullet"/>
      <w:lvlText w:val=""/>
      <w:lvlJc w:val="left"/>
      <w:pPr>
        <w:tabs>
          <w:tab w:val="num" w:pos="170"/>
        </w:tabs>
        <w:ind w:left="170" w:hanging="170"/>
      </w:pPr>
      <w:rPr>
        <w:rFonts w:ascii="Wingdings" w:hAnsi="Wingdings" w:cs="Arial" w:hint="default"/>
        <w:color w:val="999999"/>
        <w:sz w:val="14"/>
        <w:szCs w:val="1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3B426A"/>
    <w:multiLevelType w:val="hybridMultilevel"/>
    <w:tmpl w:val="4EFEE0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65A1F41"/>
    <w:multiLevelType w:val="multilevel"/>
    <w:tmpl w:val="677457F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73737D2"/>
    <w:multiLevelType w:val="hybridMultilevel"/>
    <w:tmpl w:val="8CBA5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8506E35"/>
    <w:multiLevelType w:val="hybridMultilevel"/>
    <w:tmpl w:val="5D0278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FD97C83"/>
    <w:multiLevelType w:val="hybridMultilevel"/>
    <w:tmpl w:val="EF7E4BBC"/>
    <w:lvl w:ilvl="0" w:tplc="18090001">
      <w:start w:val="1"/>
      <w:numFmt w:val="bullet"/>
      <w:lvlText w:val=""/>
      <w:lvlJc w:val="left"/>
      <w:pPr>
        <w:ind w:left="360" w:hanging="360"/>
      </w:pPr>
      <w:rPr>
        <w:rFonts w:ascii="Symbol" w:hAnsi="Symbol" w:hint="default"/>
      </w:rPr>
    </w:lvl>
    <w:lvl w:ilvl="1" w:tplc="691CCB58">
      <w:numFmt w:val="bullet"/>
      <w:lvlText w:val="•"/>
      <w:lvlJc w:val="left"/>
      <w:pPr>
        <w:ind w:left="1440" w:hanging="720"/>
      </w:pPr>
      <w:rPr>
        <w:rFonts w:ascii="Arial" w:eastAsia="Times New Roman" w:hAnsi="Arial" w:cs="Times New Roman"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Times New Roman"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Times New Roman" w:hint="default"/>
      </w:rPr>
    </w:lvl>
    <w:lvl w:ilvl="8" w:tplc="18090005">
      <w:start w:val="1"/>
      <w:numFmt w:val="bullet"/>
      <w:lvlText w:val=""/>
      <w:lvlJc w:val="left"/>
      <w:pPr>
        <w:ind w:left="6120" w:hanging="360"/>
      </w:pPr>
      <w:rPr>
        <w:rFonts w:ascii="Wingdings" w:hAnsi="Wingdings" w:hint="default"/>
      </w:rPr>
    </w:lvl>
  </w:abstractNum>
  <w:num w:numId="1">
    <w:abstractNumId w:val="0"/>
  </w:num>
  <w:num w:numId="2">
    <w:abstractNumId w:val="23"/>
  </w:num>
  <w:num w:numId="3">
    <w:abstractNumId w:val="20"/>
  </w:num>
  <w:num w:numId="4">
    <w:abstractNumId w:val="33"/>
  </w:num>
  <w:num w:numId="5">
    <w:abstractNumId w:val="12"/>
  </w:num>
  <w:num w:numId="6">
    <w:abstractNumId w:val="15"/>
  </w:num>
  <w:num w:numId="7">
    <w:abstractNumId w:val="9"/>
  </w:num>
  <w:num w:numId="8">
    <w:abstractNumId w:val="19"/>
  </w:num>
  <w:num w:numId="9">
    <w:abstractNumId w:val="13"/>
  </w:num>
  <w:num w:numId="10">
    <w:abstractNumId w:val="2"/>
  </w:num>
  <w:num w:numId="11">
    <w:abstractNumId w:val="30"/>
  </w:num>
  <w:num w:numId="12">
    <w:abstractNumId w:val="11"/>
  </w:num>
  <w:num w:numId="13">
    <w:abstractNumId w:val="31"/>
  </w:num>
  <w:num w:numId="14">
    <w:abstractNumId w:val="35"/>
  </w:num>
  <w:num w:numId="15">
    <w:abstractNumId w:val="7"/>
  </w:num>
  <w:num w:numId="16">
    <w:abstractNumId w:val="3"/>
  </w:num>
  <w:num w:numId="17">
    <w:abstractNumId w:val="26"/>
  </w:num>
  <w:num w:numId="18">
    <w:abstractNumId w:val="4"/>
  </w:num>
  <w:num w:numId="19">
    <w:abstractNumId w:val="28"/>
  </w:num>
  <w:num w:numId="20">
    <w:abstractNumId w:val="25"/>
  </w:num>
  <w:num w:numId="21">
    <w:abstractNumId w:val="16"/>
  </w:num>
  <w:num w:numId="22">
    <w:abstractNumId w:val="24"/>
  </w:num>
  <w:num w:numId="23">
    <w:abstractNumId w:val="32"/>
  </w:num>
  <w:num w:numId="24">
    <w:abstractNumId w:val="5"/>
  </w:num>
  <w:num w:numId="25">
    <w:abstractNumId w:val="18"/>
  </w:num>
  <w:num w:numId="26">
    <w:abstractNumId w:val="1"/>
  </w:num>
  <w:num w:numId="27">
    <w:abstractNumId w:val="22"/>
  </w:num>
  <w:num w:numId="28">
    <w:abstractNumId w:val="17"/>
  </w:num>
  <w:num w:numId="29">
    <w:abstractNumId w:val="21"/>
  </w:num>
  <w:num w:numId="30">
    <w:abstractNumId w:val="34"/>
  </w:num>
  <w:num w:numId="31">
    <w:abstractNumId w:val="6"/>
  </w:num>
  <w:num w:numId="32">
    <w:abstractNumId w:val="8"/>
  </w:num>
  <w:num w:numId="33">
    <w:abstractNumId w:val="27"/>
  </w:num>
  <w:num w:numId="34">
    <w:abstractNumId w:val="29"/>
  </w:num>
  <w:num w:numId="35">
    <w:abstractNumId w:val="10"/>
  </w:num>
  <w:num w:numId="36">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2CB"/>
    <w:rsid w:val="000003BE"/>
    <w:rsid w:val="00000790"/>
    <w:rsid w:val="00001204"/>
    <w:rsid w:val="000042B3"/>
    <w:rsid w:val="00005E15"/>
    <w:rsid w:val="00006C3D"/>
    <w:rsid w:val="00006D8E"/>
    <w:rsid w:val="0000763D"/>
    <w:rsid w:val="00010479"/>
    <w:rsid w:val="00011C59"/>
    <w:rsid w:val="00012AB1"/>
    <w:rsid w:val="00014EDE"/>
    <w:rsid w:val="0001601C"/>
    <w:rsid w:val="000161B9"/>
    <w:rsid w:val="000175F2"/>
    <w:rsid w:val="00020863"/>
    <w:rsid w:val="00021F76"/>
    <w:rsid w:val="00022400"/>
    <w:rsid w:val="00023257"/>
    <w:rsid w:val="0002344A"/>
    <w:rsid w:val="00023D6B"/>
    <w:rsid w:val="000243A2"/>
    <w:rsid w:val="00025B71"/>
    <w:rsid w:val="00030449"/>
    <w:rsid w:val="000308AB"/>
    <w:rsid w:val="00030CC0"/>
    <w:rsid w:val="00031769"/>
    <w:rsid w:val="000317C6"/>
    <w:rsid w:val="0003186F"/>
    <w:rsid w:val="0003409A"/>
    <w:rsid w:val="00040A6B"/>
    <w:rsid w:val="00040DAD"/>
    <w:rsid w:val="00041BE1"/>
    <w:rsid w:val="000425F0"/>
    <w:rsid w:val="00043527"/>
    <w:rsid w:val="0004443D"/>
    <w:rsid w:val="00044626"/>
    <w:rsid w:val="00044ACA"/>
    <w:rsid w:val="000454C8"/>
    <w:rsid w:val="000479FE"/>
    <w:rsid w:val="000514BF"/>
    <w:rsid w:val="0005220B"/>
    <w:rsid w:val="0005271C"/>
    <w:rsid w:val="00054EE1"/>
    <w:rsid w:val="000559E7"/>
    <w:rsid w:val="00060DD3"/>
    <w:rsid w:val="00061200"/>
    <w:rsid w:val="000655BC"/>
    <w:rsid w:val="00067886"/>
    <w:rsid w:val="00070D6D"/>
    <w:rsid w:val="00070F30"/>
    <w:rsid w:val="00074FFF"/>
    <w:rsid w:val="00076982"/>
    <w:rsid w:val="00076FFD"/>
    <w:rsid w:val="00077943"/>
    <w:rsid w:val="000855F3"/>
    <w:rsid w:val="00085C8F"/>
    <w:rsid w:val="00086664"/>
    <w:rsid w:val="000868D8"/>
    <w:rsid w:val="00090B9A"/>
    <w:rsid w:val="00091282"/>
    <w:rsid w:val="00091498"/>
    <w:rsid w:val="00091DCD"/>
    <w:rsid w:val="000920A6"/>
    <w:rsid w:val="00092589"/>
    <w:rsid w:val="000926A6"/>
    <w:rsid w:val="00093D17"/>
    <w:rsid w:val="000947BD"/>
    <w:rsid w:val="0009564F"/>
    <w:rsid w:val="00095896"/>
    <w:rsid w:val="000965E2"/>
    <w:rsid w:val="00096A0F"/>
    <w:rsid w:val="00096CD4"/>
    <w:rsid w:val="000A1A4B"/>
    <w:rsid w:val="000A1DC9"/>
    <w:rsid w:val="000A25DF"/>
    <w:rsid w:val="000A2B60"/>
    <w:rsid w:val="000A39B5"/>
    <w:rsid w:val="000B089D"/>
    <w:rsid w:val="000B3C9C"/>
    <w:rsid w:val="000B404F"/>
    <w:rsid w:val="000B5034"/>
    <w:rsid w:val="000B6BD1"/>
    <w:rsid w:val="000B7544"/>
    <w:rsid w:val="000C08A1"/>
    <w:rsid w:val="000C0B89"/>
    <w:rsid w:val="000C29AD"/>
    <w:rsid w:val="000C3D69"/>
    <w:rsid w:val="000C5D8A"/>
    <w:rsid w:val="000C74A0"/>
    <w:rsid w:val="000C7C6B"/>
    <w:rsid w:val="000D1708"/>
    <w:rsid w:val="000D2014"/>
    <w:rsid w:val="000D38F0"/>
    <w:rsid w:val="000D3D03"/>
    <w:rsid w:val="000D6C16"/>
    <w:rsid w:val="000D7312"/>
    <w:rsid w:val="000D76A9"/>
    <w:rsid w:val="000D7D4F"/>
    <w:rsid w:val="000E038B"/>
    <w:rsid w:val="000E05B2"/>
    <w:rsid w:val="000E4C81"/>
    <w:rsid w:val="000E6FD4"/>
    <w:rsid w:val="000E7202"/>
    <w:rsid w:val="000F0EA3"/>
    <w:rsid w:val="000F1F48"/>
    <w:rsid w:val="000F30C0"/>
    <w:rsid w:val="000F77DE"/>
    <w:rsid w:val="000F7BA4"/>
    <w:rsid w:val="000F7C46"/>
    <w:rsid w:val="00100C85"/>
    <w:rsid w:val="00102807"/>
    <w:rsid w:val="00103637"/>
    <w:rsid w:val="0010490E"/>
    <w:rsid w:val="00107124"/>
    <w:rsid w:val="001073F6"/>
    <w:rsid w:val="0010785B"/>
    <w:rsid w:val="00110A4E"/>
    <w:rsid w:val="00111A93"/>
    <w:rsid w:val="00113C7C"/>
    <w:rsid w:val="00115382"/>
    <w:rsid w:val="001238D5"/>
    <w:rsid w:val="00127176"/>
    <w:rsid w:val="001305D4"/>
    <w:rsid w:val="0013113C"/>
    <w:rsid w:val="001312A7"/>
    <w:rsid w:val="001315E7"/>
    <w:rsid w:val="001354A4"/>
    <w:rsid w:val="00140C14"/>
    <w:rsid w:val="0014330A"/>
    <w:rsid w:val="00144E54"/>
    <w:rsid w:val="001452D0"/>
    <w:rsid w:val="00147797"/>
    <w:rsid w:val="00147D92"/>
    <w:rsid w:val="00151651"/>
    <w:rsid w:val="0015181D"/>
    <w:rsid w:val="00151D4F"/>
    <w:rsid w:val="0015272A"/>
    <w:rsid w:val="00155256"/>
    <w:rsid w:val="001618CB"/>
    <w:rsid w:val="0016197A"/>
    <w:rsid w:val="00162103"/>
    <w:rsid w:val="00163CCE"/>
    <w:rsid w:val="00164197"/>
    <w:rsid w:val="0016498C"/>
    <w:rsid w:val="00164CCC"/>
    <w:rsid w:val="00164DE9"/>
    <w:rsid w:val="00165F6E"/>
    <w:rsid w:val="0016689A"/>
    <w:rsid w:val="001674DA"/>
    <w:rsid w:val="00167B6C"/>
    <w:rsid w:val="00170414"/>
    <w:rsid w:val="00171296"/>
    <w:rsid w:val="00171E42"/>
    <w:rsid w:val="00172980"/>
    <w:rsid w:val="00172B85"/>
    <w:rsid w:val="001758E8"/>
    <w:rsid w:val="00177C85"/>
    <w:rsid w:val="001822D3"/>
    <w:rsid w:val="00182635"/>
    <w:rsid w:val="0018334C"/>
    <w:rsid w:val="0018542A"/>
    <w:rsid w:val="001855A9"/>
    <w:rsid w:val="0018590E"/>
    <w:rsid w:val="00185C14"/>
    <w:rsid w:val="001934DE"/>
    <w:rsid w:val="001938A9"/>
    <w:rsid w:val="00193967"/>
    <w:rsid w:val="001946A0"/>
    <w:rsid w:val="001952D7"/>
    <w:rsid w:val="00195E4B"/>
    <w:rsid w:val="00196823"/>
    <w:rsid w:val="001976AA"/>
    <w:rsid w:val="001A0708"/>
    <w:rsid w:val="001A2F27"/>
    <w:rsid w:val="001A3BEE"/>
    <w:rsid w:val="001A3E25"/>
    <w:rsid w:val="001A3FF0"/>
    <w:rsid w:val="001A43FE"/>
    <w:rsid w:val="001A482C"/>
    <w:rsid w:val="001A574C"/>
    <w:rsid w:val="001A70E4"/>
    <w:rsid w:val="001A74DD"/>
    <w:rsid w:val="001B028B"/>
    <w:rsid w:val="001B3D44"/>
    <w:rsid w:val="001B3D8D"/>
    <w:rsid w:val="001B5799"/>
    <w:rsid w:val="001B5BC6"/>
    <w:rsid w:val="001B69DF"/>
    <w:rsid w:val="001C01E4"/>
    <w:rsid w:val="001C10A5"/>
    <w:rsid w:val="001C20BB"/>
    <w:rsid w:val="001C34BB"/>
    <w:rsid w:val="001C57A1"/>
    <w:rsid w:val="001D0231"/>
    <w:rsid w:val="001D0D8F"/>
    <w:rsid w:val="001D4785"/>
    <w:rsid w:val="001D50F3"/>
    <w:rsid w:val="001D589B"/>
    <w:rsid w:val="001D6234"/>
    <w:rsid w:val="001D6C2D"/>
    <w:rsid w:val="001D6E72"/>
    <w:rsid w:val="001D7FF3"/>
    <w:rsid w:val="001E0FC5"/>
    <w:rsid w:val="001E2E4D"/>
    <w:rsid w:val="001E3A06"/>
    <w:rsid w:val="001E651C"/>
    <w:rsid w:val="001F04E1"/>
    <w:rsid w:val="001F2671"/>
    <w:rsid w:val="001F2960"/>
    <w:rsid w:val="001F4465"/>
    <w:rsid w:val="001F4716"/>
    <w:rsid w:val="001F5588"/>
    <w:rsid w:val="001F5DDB"/>
    <w:rsid w:val="001F611F"/>
    <w:rsid w:val="001F7184"/>
    <w:rsid w:val="002041E1"/>
    <w:rsid w:val="002048B7"/>
    <w:rsid w:val="00204BE3"/>
    <w:rsid w:val="00210452"/>
    <w:rsid w:val="00211316"/>
    <w:rsid w:val="0021245F"/>
    <w:rsid w:val="00213FC7"/>
    <w:rsid w:val="002143F0"/>
    <w:rsid w:val="00216089"/>
    <w:rsid w:val="002164CA"/>
    <w:rsid w:val="00216A3E"/>
    <w:rsid w:val="00216D32"/>
    <w:rsid w:val="002207F9"/>
    <w:rsid w:val="00220FCD"/>
    <w:rsid w:val="00221210"/>
    <w:rsid w:val="00221BFC"/>
    <w:rsid w:val="00222133"/>
    <w:rsid w:val="00222F03"/>
    <w:rsid w:val="0022548D"/>
    <w:rsid w:val="002258DD"/>
    <w:rsid w:val="00226BC6"/>
    <w:rsid w:val="0022783B"/>
    <w:rsid w:val="002304A5"/>
    <w:rsid w:val="00230891"/>
    <w:rsid w:val="00231B58"/>
    <w:rsid w:val="002334E1"/>
    <w:rsid w:val="002335F6"/>
    <w:rsid w:val="002338E5"/>
    <w:rsid w:val="00233A5C"/>
    <w:rsid w:val="00234AD5"/>
    <w:rsid w:val="00234F6D"/>
    <w:rsid w:val="00237FB3"/>
    <w:rsid w:val="002412B0"/>
    <w:rsid w:val="00241B7C"/>
    <w:rsid w:val="00241CB6"/>
    <w:rsid w:val="00241EBF"/>
    <w:rsid w:val="00242572"/>
    <w:rsid w:val="00243A69"/>
    <w:rsid w:val="002444CB"/>
    <w:rsid w:val="00245AF3"/>
    <w:rsid w:val="002464B0"/>
    <w:rsid w:val="0025271F"/>
    <w:rsid w:val="00252A66"/>
    <w:rsid w:val="0025303D"/>
    <w:rsid w:val="0025373B"/>
    <w:rsid w:val="00253ACF"/>
    <w:rsid w:val="00255693"/>
    <w:rsid w:val="00255867"/>
    <w:rsid w:val="00256989"/>
    <w:rsid w:val="0025731B"/>
    <w:rsid w:val="002602D6"/>
    <w:rsid w:val="002621B9"/>
    <w:rsid w:val="0026266E"/>
    <w:rsid w:val="00263930"/>
    <w:rsid w:val="00265377"/>
    <w:rsid w:val="002660E1"/>
    <w:rsid w:val="00267693"/>
    <w:rsid w:val="00267F5D"/>
    <w:rsid w:val="002732AA"/>
    <w:rsid w:val="00273F61"/>
    <w:rsid w:val="00273FBA"/>
    <w:rsid w:val="002740B8"/>
    <w:rsid w:val="00274697"/>
    <w:rsid w:val="002775A1"/>
    <w:rsid w:val="00277A65"/>
    <w:rsid w:val="00280184"/>
    <w:rsid w:val="0028038E"/>
    <w:rsid w:val="0028111E"/>
    <w:rsid w:val="0028144B"/>
    <w:rsid w:val="00281A08"/>
    <w:rsid w:val="00281B5F"/>
    <w:rsid w:val="0028451D"/>
    <w:rsid w:val="00285204"/>
    <w:rsid w:val="00290BFE"/>
    <w:rsid w:val="00291228"/>
    <w:rsid w:val="00291579"/>
    <w:rsid w:val="0029371A"/>
    <w:rsid w:val="00294189"/>
    <w:rsid w:val="0029444D"/>
    <w:rsid w:val="002947B0"/>
    <w:rsid w:val="002948C3"/>
    <w:rsid w:val="00296602"/>
    <w:rsid w:val="002A0F45"/>
    <w:rsid w:val="002A143F"/>
    <w:rsid w:val="002A2253"/>
    <w:rsid w:val="002A23FE"/>
    <w:rsid w:val="002A4C91"/>
    <w:rsid w:val="002A73C7"/>
    <w:rsid w:val="002B0D1B"/>
    <w:rsid w:val="002B377E"/>
    <w:rsid w:val="002B480C"/>
    <w:rsid w:val="002B73B4"/>
    <w:rsid w:val="002C1606"/>
    <w:rsid w:val="002C1731"/>
    <w:rsid w:val="002C1D28"/>
    <w:rsid w:val="002C23F6"/>
    <w:rsid w:val="002C2E1D"/>
    <w:rsid w:val="002C342C"/>
    <w:rsid w:val="002C41CE"/>
    <w:rsid w:val="002C55C3"/>
    <w:rsid w:val="002C61E6"/>
    <w:rsid w:val="002C7B07"/>
    <w:rsid w:val="002C7DDE"/>
    <w:rsid w:val="002D0898"/>
    <w:rsid w:val="002D38B5"/>
    <w:rsid w:val="002D58C5"/>
    <w:rsid w:val="002D5FEA"/>
    <w:rsid w:val="002D6443"/>
    <w:rsid w:val="002D6AC7"/>
    <w:rsid w:val="002D6B3C"/>
    <w:rsid w:val="002D6D3C"/>
    <w:rsid w:val="002D7FE1"/>
    <w:rsid w:val="002E0E98"/>
    <w:rsid w:val="002E2BF0"/>
    <w:rsid w:val="002E3C45"/>
    <w:rsid w:val="002E4862"/>
    <w:rsid w:val="002E4ACD"/>
    <w:rsid w:val="002E4C9F"/>
    <w:rsid w:val="002E6BE2"/>
    <w:rsid w:val="002E70DA"/>
    <w:rsid w:val="002F1FB1"/>
    <w:rsid w:val="002F374C"/>
    <w:rsid w:val="002F5DE3"/>
    <w:rsid w:val="003018C0"/>
    <w:rsid w:val="00302E32"/>
    <w:rsid w:val="00303CC0"/>
    <w:rsid w:val="0030487C"/>
    <w:rsid w:val="00304BAC"/>
    <w:rsid w:val="0030644C"/>
    <w:rsid w:val="00310DBB"/>
    <w:rsid w:val="00312B79"/>
    <w:rsid w:val="00312D6B"/>
    <w:rsid w:val="00314122"/>
    <w:rsid w:val="0031573E"/>
    <w:rsid w:val="00315A6C"/>
    <w:rsid w:val="00317C8A"/>
    <w:rsid w:val="00320881"/>
    <w:rsid w:val="003224EB"/>
    <w:rsid w:val="00322F45"/>
    <w:rsid w:val="0032307A"/>
    <w:rsid w:val="00324748"/>
    <w:rsid w:val="00326424"/>
    <w:rsid w:val="0032642F"/>
    <w:rsid w:val="00326A7E"/>
    <w:rsid w:val="003273CF"/>
    <w:rsid w:val="003301BC"/>
    <w:rsid w:val="003308E7"/>
    <w:rsid w:val="0033117C"/>
    <w:rsid w:val="0033121E"/>
    <w:rsid w:val="003316D5"/>
    <w:rsid w:val="0033281F"/>
    <w:rsid w:val="00332C62"/>
    <w:rsid w:val="00333DEB"/>
    <w:rsid w:val="003373AC"/>
    <w:rsid w:val="00337E4D"/>
    <w:rsid w:val="00340978"/>
    <w:rsid w:val="00346017"/>
    <w:rsid w:val="00346875"/>
    <w:rsid w:val="00350FC6"/>
    <w:rsid w:val="00352B11"/>
    <w:rsid w:val="003548B7"/>
    <w:rsid w:val="003572FB"/>
    <w:rsid w:val="00357A02"/>
    <w:rsid w:val="00364C11"/>
    <w:rsid w:val="00364F55"/>
    <w:rsid w:val="00365AF8"/>
    <w:rsid w:val="003708F6"/>
    <w:rsid w:val="003726F8"/>
    <w:rsid w:val="003742A3"/>
    <w:rsid w:val="003758A3"/>
    <w:rsid w:val="00375DCD"/>
    <w:rsid w:val="0037747B"/>
    <w:rsid w:val="003774BC"/>
    <w:rsid w:val="00380442"/>
    <w:rsid w:val="0038051C"/>
    <w:rsid w:val="00382030"/>
    <w:rsid w:val="00383108"/>
    <w:rsid w:val="003835AF"/>
    <w:rsid w:val="00384663"/>
    <w:rsid w:val="003849C5"/>
    <w:rsid w:val="00384FD1"/>
    <w:rsid w:val="00385337"/>
    <w:rsid w:val="003873D8"/>
    <w:rsid w:val="003906E8"/>
    <w:rsid w:val="00391A7E"/>
    <w:rsid w:val="00393C15"/>
    <w:rsid w:val="00393F2F"/>
    <w:rsid w:val="00395884"/>
    <w:rsid w:val="00396953"/>
    <w:rsid w:val="00397F65"/>
    <w:rsid w:val="003A156C"/>
    <w:rsid w:val="003A1E21"/>
    <w:rsid w:val="003A2F70"/>
    <w:rsid w:val="003A3D44"/>
    <w:rsid w:val="003A417C"/>
    <w:rsid w:val="003A43A9"/>
    <w:rsid w:val="003A45A5"/>
    <w:rsid w:val="003A4C8A"/>
    <w:rsid w:val="003A4CC3"/>
    <w:rsid w:val="003A5DDB"/>
    <w:rsid w:val="003A62F0"/>
    <w:rsid w:val="003A664E"/>
    <w:rsid w:val="003A6ACE"/>
    <w:rsid w:val="003B077D"/>
    <w:rsid w:val="003B1A34"/>
    <w:rsid w:val="003B2DDE"/>
    <w:rsid w:val="003B46C6"/>
    <w:rsid w:val="003B53BA"/>
    <w:rsid w:val="003B5D03"/>
    <w:rsid w:val="003B787B"/>
    <w:rsid w:val="003B78F3"/>
    <w:rsid w:val="003C06EB"/>
    <w:rsid w:val="003C1B48"/>
    <w:rsid w:val="003C4C2C"/>
    <w:rsid w:val="003C4DD7"/>
    <w:rsid w:val="003C54D9"/>
    <w:rsid w:val="003C5C6C"/>
    <w:rsid w:val="003C6AA3"/>
    <w:rsid w:val="003C72E9"/>
    <w:rsid w:val="003C7A25"/>
    <w:rsid w:val="003C7BC0"/>
    <w:rsid w:val="003D050D"/>
    <w:rsid w:val="003D182B"/>
    <w:rsid w:val="003D352A"/>
    <w:rsid w:val="003D38F9"/>
    <w:rsid w:val="003D6169"/>
    <w:rsid w:val="003D6D0B"/>
    <w:rsid w:val="003D7AE0"/>
    <w:rsid w:val="003E074D"/>
    <w:rsid w:val="003E10E4"/>
    <w:rsid w:val="003E24A7"/>
    <w:rsid w:val="003E2829"/>
    <w:rsid w:val="003E3A3E"/>
    <w:rsid w:val="003E4553"/>
    <w:rsid w:val="003E6144"/>
    <w:rsid w:val="003E784F"/>
    <w:rsid w:val="003E7889"/>
    <w:rsid w:val="003F3760"/>
    <w:rsid w:val="003F3A5C"/>
    <w:rsid w:val="003F449A"/>
    <w:rsid w:val="003F6081"/>
    <w:rsid w:val="003F6699"/>
    <w:rsid w:val="003F7E2D"/>
    <w:rsid w:val="00400AED"/>
    <w:rsid w:val="00402E8E"/>
    <w:rsid w:val="004033B9"/>
    <w:rsid w:val="00405592"/>
    <w:rsid w:val="00407FE6"/>
    <w:rsid w:val="00411696"/>
    <w:rsid w:val="004130AE"/>
    <w:rsid w:val="00413363"/>
    <w:rsid w:val="00417E60"/>
    <w:rsid w:val="00420107"/>
    <w:rsid w:val="004216B4"/>
    <w:rsid w:val="00421EBC"/>
    <w:rsid w:val="00422850"/>
    <w:rsid w:val="00422A16"/>
    <w:rsid w:val="0042383E"/>
    <w:rsid w:val="00425278"/>
    <w:rsid w:val="0042536B"/>
    <w:rsid w:val="00425F8D"/>
    <w:rsid w:val="00427FE8"/>
    <w:rsid w:val="00430124"/>
    <w:rsid w:val="004302C4"/>
    <w:rsid w:val="00430CB3"/>
    <w:rsid w:val="00435F96"/>
    <w:rsid w:val="00436702"/>
    <w:rsid w:val="00436B63"/>
    <w:rsid w:val="00437766"/>
    <w:rsid w:val="00443081"/>
    <w:rsid w:val="00444C4C"/>
    <w:rsid w:val="00444F55"/>
    <w:rsid w:val="00446E08"/>
    <w:rsid w:val="0044734C"/>
    <w:rsid w:val="004515E8"/>
    <w:rsid w:val="00453437"/>
    <w:rsid w:val="00454FDE"/>
    <w:rsid w:val="00455105"/>
    <w:rsid w:val="004555A6"/>
    <w:rsid w:val="004555AE"/>
    <w:rsid w:val="00455A5F"/>
    <w:rsid w:val="00455F55"/>
    <w:rsid w:val="004560A7"/>
    <w:rsid w:val="004563BA"/>
    <w:rsid w:val="00461255"/>
    <w:rsid w:val="00461AFE"/>
    <w:rsid w:val="0046623B"/>
    <w:rsid w:val="0046676F"/>
    <w:rsid w:val="004701F5"/>
    <w:rsid w:val="00471DF3"/>
    <w:rsid w:val="00472D67"/>
    <w:rsid w:val="004730C2"/>
    <w:rsid w:val="00473143"/>
    <w:rsid w:val="00474332"/>
    <w:rsid w:val="004744B7"/>
    <w:rsid w:val="00477A06"/>
    <w:rsid w:val="0048006F"/>
    <w:rsid w:val="00482493"/>
    <w:rsid w:val="00486633"/>
    <w:rsid w:val="0048748E"/>
    <w:rsid w:val="004918F3"/>
    <w:rsid w:val="00492959"/>
    <w:rsid w:val="004A12AC"/>
    <w:rsid w:val="004A1F97"/>
    <w:rsid w:val="004A7450"/>
    <w:rsid w:val="004A7A90"/>
    <w:rsid w:val="004A7FE7"/>
    <w:rsid w:val="004B0953"/>
    <w:rsid w:val="004B0A10"/>
    <w:rsid w:val="004B14A7"/>
    <w:rsid w:val="004B15D0"/>
    <w:rsid w:val="004B21BC"/>
    <w:rsid w:val="004B2A60"/>
    <w:rsid w:val="004C010F"/>
    <w:rsid w:val="004C07BA"/>
    <w:rsid w:val="004C1125"/>
    <w:rsid w:val="004C3A00"/>
    <w:rsid w:val="004C6C87"/>
    <w:rsid w:val="004D05DC"/>
    <w:rsid w:val="004D064B"/>
    <w:rsid w:val="004D12E6"/>
    <w:rsid w:val="004D1C05"/>
    <w:rsid w:val="004D4AE5"/>
    <w:rsid w:val="004D7E60"/>
    <w:rsid w:val="004E32AA"/>
    <w:rsid w:val="004E6224"/>
    <w:rsid w:val="004E6560"/>
    <w:rsid w:val="004E7D1E"/>
    <w:rsid w:val="004F1256"/>
    <w:rsid w:val="004F1BA0"/>
    <w:rsid w:val="004F2418"/>
    <w:rsid w:val="004F2E5E"/>
    <w:rsid w:val="004F6EDE"/>
    <w:rsid w:val="00500457"/>
    <w:rsid w:val="00504D25"/>
    <w:rsid w:val="005058AE"/>
    <w:rsid w:val="00505DF9"/>
    <w:rsid w:val="0050625B"/>
    <w:rsid w:val="00507BD2"/>
    <w:rsid w:val="005138F7"/>
    <w:rsid w:val="00515060"/>
    <w:rsid w:val="00515304"/>
    <w:rsid w:val="0051561E"/>
    <w:rsid w:val="00515A06"/>
    <w:rsid w:val="00521229"/>
    <w:rsid w:val="0052283D"/>
    <w:rsid w:val="00522EA2"/>
    <w:rsid w:val="00523639"/>
    <w:rsid w:val="00525FEC"/>
    <w:rsid w:val="00526CF5"/>
    <w:rsid w:val="00526FCB"/>
    <w:rsid w:val="005411ED"/>
    <w:rsid w:val="005428AA"/>
    <w:rsid w:val="005431B7"/>
    <w:rsid w:val="00543D32"/>
    <w:rsid w:val="00544740"/>
    <w:rsid w:val="00544AF3"/>
    <w:rsid w:val="00546F44"/>
    <w:rsid w:val="005470D4"/>
    <w:rsid w:val="00547BF8"/>
    <w:rsid w:val="00554C25"/>
    <w:rsid w:val="005559DC"/>
    <w:rsid w:val="005568EE"/>
    <w:rsid w:val="00556BD0"/>
    <w:rsid w:val="005619A2"/>
    <w:rsid w:val="00561ABC"/>
    <w:rsid w:val="00561DD6"/>
    <w:rsid w:val="005636C3"/>
    <w:rsid w:val="00565CC6"/>
    <w:rsid w:val="0057143B"/>
    <w:rsid w:val="00572292"/>
    <w:rsid w:val="005740DD"/>
    <w:rsid w:val="00574DA8"/>
    <w:rsid w:val="0057501A"/>
    <w:rsid w:val="005754C8"/>
    <w:rsid w:val="005829F1"/>
    <w:rsid w:val="00582E77"/>
    <w:rsid w:val="0058312C"/>
    <w:rsid w:val="00583B25"/>
    <w:rsid w:val="00587CC3"/>
    <w:rsid w:val="00587DCD"/>
    <w:rsid w:val="005933CF"/>
    <w:rsid w:val="00594D0D"/>
    <w:rsid w:val="00594E4C"/>
    <w:rsid w:val="00597D02"/>
    <w:rsid w:val="005A051E"/>
    <w:rsid w:val="005A1420"/>
    <w:rsid w:val="005A19BD"/>
    <w:rsid w:val="005A3813"/>
    <w:rsid w:val="005A3BB2"/>
    <w:rsid w:val="005A4F37"/>
    <w:rsid w:val="005A5AE5"/>
    <w:rsid w:val="005A6D49"/>
    <w:rsid w:val="005A7099"/>
    <w:rsid w:val="005B20A2"/>
    <w:rsid w:val="005B2939"/>
    <w:rsid w:val="005B5EBA"/>
    <w:rsid w:val="005B60E0"/>
    <w:rsid w:val="005B79EF"/>
    <w:rsid w:val="005C2F6D"/>
    <w:rsid w:val="005C4106"/>
    <w:rsid w:val="005C59B2"/>
    <w:rsid w:val="005C5FCE"/>
    <w:rsid w:val="005D26AB"/>
    <w:rsid w:val="005D2CC0"/>
    <w:rsid w:val="005D4CB0"/>
    <w:rsid w:val="005D53B7"/>
    <w:rsid w:val="005D6EC4"/>
    <w:rsid w:val="005E4176"/>
    <w:rsid w:val="005E5A36"/>
    <w:rsid w:val="005E5B22"/>
    <w:rsid w:val="005E6BA9"/>
    <w:rsid w:val="005E78B0"/>
    <w:rsid w:val="005F114A"/>
    <w:rsid w:val="005F1B02"/>
    <w:rsid w:val="005F2EB9"/>
    <w:rsid w:val="005F3541"/>
    <w:rsid w:val="005F58AB"/>
    <w:rsid w:val="005F663A"/>
    <w:rsid w:val="005F6AFD"/>
    <w:rsid w:val="005F6C7B"/>
    <w:rsid w:val="00601DD5"/>
    <w:rsid w:val="0060564E"/>
    <w:rsid w:val="00606AE2"/>
    <w:rsid w:val="00606D1E"/>
    <w:rsid w:val="0060719F"/>
    <w:rsid w:val="00611EAA"/>
    <w:rsid w:val="00616BC0"/>
    <w:rsid w:val="00620D8D"/>
    <w:rsid w:val="00622050"/>
    <w:rsid w:val="00623BCF"/>
    <w:rsid w:val="00623D8C"/>
    <w:rsid w:val="00623E21"/>
    <w:rsid w:val="006309CC"/>
    <w:rsid w:val="00631FD1"/>
    <w:rsid w:val="006333FD"/>
    <w:rsid w:val="0064007F"/>
    <w:rsid w:val="00640499"/>
    <w:rsid w:val="006404F1"/>
    <w:rsid w:val="00642FCA"/>
    <w:rsid w:val="00643752"/>
    <w:rsid w:val="00644251"/>
    <w:rsid w:val="00644CF3"/>
    <w:rsid w:val="00644D5C"/>
    <w:rsid w:val="0064584F"/>
    <w:rsid w:val="006475B4"/>
    <w:rsid w:val="006521DF"/>
    <w:rsid w:val="00652229"/>
    <w:rsid w:val="0065381C"/>
    <w:rsid w:val="0065525D"/>
    <w:rsid w:val="00656D39"/>
    <w:rsid w:val="0066434D"/>
    <w:rsid w:val="006700DA"/>
    <w:rsid w:val="0067028E"/>
    <w:rsid w:val="00670ABF"/>
    <w:rsid w:val="00671BD8"/>
    <w:rsid w:val="0067340A"/>
    <w:rsid w:val="00673691"/>
    <w:rsid w:val="00674F51"/>
    <w:rsid w:val="00675E78"/>
    <w:rsid w:val="00677671"/>
    <w:rsid w:val="00677827"/>
    <w:rsid w:val="006806EF"/>
    <w:rsid w:val="00680DCC"/>
    <w:rsid w:val="00681ACB"/>
    <w:rsid w:val="00682F03"/>
    <w:rsid w:val="0068593C"/>
    <w:rsid w:val="006868A5"/>
    <w:rsid w:val="00687662"/>
    <w:rsid w:val="006877ED"/>
    <w:rsid w:val="00687997"/>
    <w:rsid w:val="00687C50"/>
    <w:rsid w:val="006907DC"/>
    <w:rsid w:val="006916A3"/>
    <w:rsid w:val="00691BA4"/>
    <w:rsid w:val="0069223A"/>
    <w:rsid w:val="00692385"/>
    <w:rsid w:val="006955DE"/>
    <w:rsid w:val="006955E8"/>
    <w:rsid w:val="006957EF"/>
    <w:rsid w:val="00695A33"/>
    <w:rsid w:val="006968DF"/>
    <w:rsid w:val="006970E7"/>
    <w:rsid w:val="006978C5"/>
    <w:rsid w:val="006A1508"/>
    <w:rsid w:val="006A1D8C"/>
    <w:rsid w:val="006A3B4F"/>
    <w:rsid w:val="006A4B5A"/>
    <w:rsid w:val="006A741D"/>
    <w:rsid w:val="006B085B"/>
    <w:rsid w:val="006B08B0"/>
    <w:rsid w:val="006B0C24"/>
    <w:rsid w:val="006B0C9E"/>
    <w:rsid w:val="006B0FBF"/>
    <w:rsid w:val="006B12C7"/>
    <w:rsid w:val="006B2624"/>
    <w:rsid w:val="006B2A8E"/>
    <w:rsid w:val="006B3F1D"/>
    <w:rsid w:val="006B414F"/>
    <w:rsid w:val="006B5A60"/>
    <w:rsid w:val="006B61F7"/>
    <w:rsid w:val="006B689A"/>
    <w:rsid w:val="006B6D76"/>
    <w:rsid w:val="006B731D"/>
    <w:rsid w:val="006B7497"/>
    <w:rsid w:val="006B7D14"/>
    <w:rsid w:val="006B7EED"/>
    <w:rsid w:val="006C02D5"/>
    <w:rsid w:val="006C0801"/>
    <w:rsid w:val="006C47AC"/>
    <w:rsid w:val="006C6C70"/>
    <w:rsid w:val="006C77FD"/>
    <w:rsid w:val="006D10D7"/>
    <w:rsid w:val="006D151D"/>
    <w:rsid w:val="006D1632"/>
    <w:rsid w:val="006D3E29"/>
    <w:rsid w:val="006D484D"/>
    <w:rsid w:val="006D514A"/>
    <w:rsid w:val="006D5605"/>
    <w:rsid w:val="006D5BAB"/>
    <w:rsid w:val="006D6226"/>
    <w:rsid w:val="006E0809"/>
    <w:rsid w:val="006E3D57"/>
    <w:rsid w:val="006E4E23"/>
    <w:rsid w:val="006E4F76"/>
    <w:rsid w:val="006E5C28"/>
    <w:rsid w:val="006E6AB9"/>
    <w:rsid w:val="006E6C69"/>
    <w:rsid w:val="006E7BA8"/>
    <w:rsid w:val="006E7DAE"/>
    <w:rsid w:val="006F0949"/>
    <w:rsid w:val="006F09E0"/>
    <w:rsid w:val="006F4B58"/>
    <w:rsid w:val="006F65D5"/>
    <w:rsid w:val="006F7C2A"/>
    <w:rsid w:val="0070196C"/>
    <w:rsid w:val="00702150"/>
    <w:rsid w:val="0070432B"/>
    <w:rsid w:val="0070549D"/>
    <w:rsid w:val="00705C4F"/>
    <w:rsid w:val="00706A0D"/>
    <w:rsid w:val="0070740A"/>
    <w:rsid w:val="00707AB8"/>
    <w:rsid w:val="00710198"/>
    <w:rsid w:val="007113E3"/>
    <w:rsid w:val="00713829"/>
    <w:rsid w:val="00713E44"/>
    <w:rsid w:val="007147E6"/>
    <w:rsid w:val="007231AF"/>
    <w:rsid w:val="00723F4E"/>
    <w:rsid w:val="007252C5"/>
    <w:rsid w:val="00726F14"/>
    <w:rsid w:val="00727104"/>
    <w:rsid w:val="00727679"/>
    <w:rsid w:val="00730B18"/>
    <w:rsid w:val="00730ED7"/>
    <w:rsid w:val="00731EB5"/>
    <w:rsid w:val="007326E1"/>
    <w:rsid w:val="00733F5A"/>
    <w:rsid w:val="00734248"/>
    <w:rsid w:val="007356CD"/>
    <w:rsid w:val="00736699"/>
    <w:rsid w:val="00740B78"/>
    <w:rsid w:val="00740B85"/>
    <w:rsid w:val="00741D76"/>
    <w:rsid w:val="007427DB"/>
    <w:rsid w:val="00742B16"/>
    <w:rsid w:val="00742E08"/>
    <w:rsid w:val="00742FE6"/>
    <w:rsid w:val="00745B0C"/>
    <w:rsid w:val="0075151E"/>
    <w:rsid w:val="00751674"/>
    <w:rsid w:val="007519DA"/>
    <w:rsid w:val="0075392A"/>
    <w:rsid w:val="00754EA1"/>
    <w:rsid w:val="00756FB2"/>
    <w:rsid w:val="00757294"/>
    <w:rsid w:val="00765346"/>
    <w:rsid w:val="00765441"/>
    <w:rsid w:val="00766454"/>
    <w:rsid w:val="00767C9A"/>
    <w:rsid w:val="00772BAD"/>
    <w:rsid w:val="007741C7"/>
    <w:rsid w:val="00777E40"/>
    <w:rsid w:val="0078173C"/>
    <w:rsid w:val="00782B88"/>
    <w:rsid w:val="00784E5C"/>
    <w:rsid w:val="00785681"/>
    <w:rsid w:val="0078576C"/>
    <w:rsid w:val="007857A8"/>
    <w:rsid w:val="00787E9D"/>
    <w:rsid w:val="00790EE1"/>
    <w:rsid w:val="0079180E"/>
    <w:rsid w:val="007920D7"/>
    <w:rsid w:val="00792472"/>
    <w:rsid w:val="00792CF7"/>
    <w:rsid w:val="00792DB7"/>
    <w:rsid w:val="00793B58"/>
    <w:rsid w:val="007A2584"/>
    <w:rsid w:val="007A44BE"/>
    <w:rsid w:val="007A5586"/>
    <w:rsid w:val="007A6951"/>
    <w:rsid w:val="007A7828"/>
    <w:rsid w:val="007A7F39"/>
    <w:rsid w:val="007B0466"/>
    <w:rsid w:val="007B11D6"/>
    <w:rsid w:val="007B12A3"/>
    <w:rsid w:val="007B26AD"/>
    <w:rsid w:val="007B2BF8"/>
    <w:rsid w:val="007B3145"/>
    <w:rsid w:val="007B3FC6"/>
    <w:rsid w:val="007B6370"/>
    <w:rsid w:val="007B6C23"/>
    <w:rsid w:val="007B7D91"/>
    <w:rsid w:val="007C0469"/>
    <w:rsid w:val="007C19AA"/>
    <w:rsid w:val="007C2230"/>
    <w:rsid w:val="007C341D"/>
    <w:rsid w:val="007C3D47"/>
    <w:rsid w:val="007D2750"/>
    <w:rsid w:val="007D2D75"/>
    <w:rsid w:val="007D45CA"/>
    <w:rsid w:val="007D4F01"/>
    <w:rsid w:val="007D5F52"/>
    <w:rsid w:val="007D6593"/>
    <w:rsid w:val="007E04D6"/>
    <w:rsid w:val="007E0517"/>
    <w:rsid w:val="007E1637"/>
    <w:rsid w:val="007E301A"/>
    <w:rsid w:val="007E4F17"/>
    <w:rsid w:val="007E5D78"/>
    <w:rsid w:val="007E6699"/>
    <w:rsid w:val="007E6E40"/>
    <w:rsid w:val="007F092D"/>
    <w:rsid w:val="007F0E1E"/>
    <w:rsid w:val="007F2098"/>
    <w:rsid w:val="007F22E4"/>
    <w:rsid w:val="007F2671"/>
    <w:rsid w:val="007F5133"/>
    <w:rsid w:val="007F5A6B"/>
    <w:rsid w:val="007F6EFD"/>
    <w:rsid w:val="007F70CC"/>
    <w:rsid w:val="00802DE5"/>
    <w:rsid w:val="00805092"/>
    <w:rsid w:val="008071A8"/>
    <w:rsid w:val="00807D54"/>
    <w:rsid w:val="00810B7D"/>
    <w:rsid w:val="00815559"/>
    <w:rsid w:val="00816B7B"/>
    <w:rsid w:val="00817DDF"/>
    <w:rsid w:val="00820B58"/>
    <w:rsid w:val="00825912"/>
    <w:rsid w:val="00827037"/>
    <w:rsid w:val="008272CF"/>
    <w:rsid w:val="00827FF2"/>
    <w:rsid w:val="00830609"/>
    <w:rsid w:val="008329A6"/>
    <w:rsid w:val="00834673"/>
    <w:rsid w:val="008363DE"/>
    <w:rsid w:val="008406FA"/>
    <w:rsid w:val="00840F98"/>
    <w:rsid w:val="00843FB5"/>
    <w:rsid w:val="00844AC3"/>
    <w:rsid w:val="00846000"/>
    <w:rsid w:val="00850435"/>
    <w:rsid w:val="00852AE1"/>
    <w:rsid w:val="008531D2"/>
    <w:rsid w:val="008531DB"/>
    <w:rsid w:val="00856DE3"/>
    <w:rsid w:val="00857248"/>
    <w:rsid w:val="008575B5"/>
    <w:rsid w:val="00863A8E"/>
    <w:rsid w:val="008658ED"/>
    <w:rsid w:val="00865E87"/>
    <w:rsid w:val="00867260"/>
    <w:rsid w:val="00870182"/>
    <w:rsid w:val="00870371"/>
    <w:rsid w:val="00872641"/>
    <w:rsid w:val="00872EB2"/>
    <w:rsid w:val="008743CA"/>
    <w:rsid w:val="00874D36"/>
    <w:rsid w:val="00875791"/>
    <w:rsid w:val="008766CD"/>
    <w:rsid w:val="0088199B"/>
    <w:rsid w:val="00882793"/>
    <w:rsid w:val="00885955"/>
    <w:rsid w:val="00885C32"/>
    <w:rsid w:val="00890009"/>
    <w:rsid w:val="00890D09"/>
    <w:rsid w:val="0089299E"/>
    <w:rsid w:val="00892D77"/>
    <w:rsid w:val="00894676"/>
    <w:rsid w:val="008948CB"/>
    <w:rsid w:val="00895474"/>
    <w:rsid w:val="00896ACA"/>
    <w:rsid w:val="008A055D"/>
    <w:rsid w:val="008A2F94"/>
    <w:rsid w:val="008A5CF1"/>
    <w:rsid w:val="008A644C"/>
    <w:rsid w:val="008B297E"/>
    <w:rsid w:val="008B455C"/>
    <w:rsid w:val="008B4C2A"/>
    <w:rsid w:val="008B7E3E"/>
    <w:rsid w:val="008C0D84"/>
    <w:rsid w:val="008C2A3A"/>
    <w:rsid w:val="008C335E"/>
    <w:rsid w:val="008C3783"/>
    <w:rsid w:val="008C3A23"/>
    <w:rsid w:val="008C3F1E"/>
    <w:rsid w:val="008C5AFF"/>
    <w:rsid w:val="008C780B"/>
    <w:rsid w:val="008D0FF0"/>
    <w:rsid w:val="008D321A"/>
    <w:rsid w:val="008D3803"/>
    <w:rsid w:val="008D4D2E"/>
    <w:rsid w:val="008D4E03"/>
    <w:rsid w:val="008D5099"/>
    <w:rsid w:val="008D5446"/>
    <w:rsid w:val="008D7FF2"/>
    <w:rsid w:val="008E4582"/>
    <w:rsid w:val="008E5FED"/>
    <w:rsid w:val="008E6B59"/>
    <w:rsid w:val="008F01D9"/>
    <w:rsid w:val="008F1339"/>
    <w:rsid w:val="008F175A"/>
    <w:rsid w:val="008F2177"/>
    <w:rsid w:val="008F38EF"/>
    <w:rsid w:val="008F4119"/>
    <w:rsid w:val="008F4854"/>
    <w:rsid w:val="0090006A"/>
    <w:rsid w:val="0090085D"/>
    <w:rsid w:val="00901BAD"/>
    <w:rsid w:val="0090236E"/>
    <w:rsid w:val="00903F8D"/>
    <w:rsid w:val="009047F2"/>
    <w:rsid w:val="009049F6"/>
    <w:rsid w:val="00910A79"/>
    <w:rsid w:val="00910EB2"/>
    <w:rsid w:val="00912321"/>
    <w:rsid w:val="009157E6"/>
    <w:rsid w:val="0091639D"/>
    <w:rsid w:val="009163A7"/>
    <w:rsid w:val="0091648E"/>
    <w:rsid w:val="00916F4A"/>
    <w:rsid w:val="00917D8C"/>
    <w:rsid w:val="0092013C"/>
    <w:rsid w:val="009208F5"/>
    <w:rsid w:val="0092155A"/>
    <w:rsid w:val="00921D7D"/>
    <w:rsid w:val="00922274"/>
    <w:rsid w:val="00922D6F"/>
    <w:rsid w:val="00924209"/>
    <w:rsid w:val="0092449C"/>
    <w:rsid w:val="00924B16"/>
    <w:rsid w:val="009252D4"/>
    <w:rsid w:val="00926265"/>
    <w:rsid w:val="00926E6A"/>
    <w:rsid w:val="00926FC0"/>
    <w:rsid w:val="00927214"/>
    <w:rsid w:val="00927256"/>
    <w:rsid w:val="00935681"/>
    <w:rsid w:val="00936ACD"/>
    <w:rsid w:val="00940387"/>
    <w:rsid w:val="009405A4"/>
    <w:rsid w:val="0094098E"/>
    <w:rsid w:val="009413E1"/>
    <w:rsid w:val="00941CCB"/>
    <w:rsid w:val="009450DB"/>
    <w:rsid w:val="009460A5"/>
    <w:rsid w:val="00947556"/>
    <w:rsid w:val="0095077E"/>
    <w:rsid w:val="0095080C"/>
    <w:rsid w:val="00952340"/>
    <w:rsid w:val="0095384D"/>
    <w:rsid w:val="009544F2"/>
    <w:rsid w:val="00954842"/>
    <w:rsid w:val="0095543D"/>
    <w:rsid w:val="0095795F"/>
    <w:rsid w:val="009600F1"/>
    <w:rsid w:val="00963121"/>
    <w:rsid w:val="0096440C"/>
    <w:rsid w:val="00964F31"/>
    <w:rsid w:val="0096748F"/>
    <w:rsid w:val="00967A39"/>
    <w:rsid w:val="00967B9D"/>
    <w:rsid w:val="00970ADC"/>
    <w:rsid w:val="0097177C"/>
    <w:rsid w:val="00971BBD"/>
    <w:rsid w:val="009734A4"/>
    <w:rsid w:val="00973A1B"/>
    <w:rsid w:val="00976D71"/>
    <w:rsid w:val="00976EDE"/>
    <w:rsid w:val="009779EB"/>
    <w:rsid w:val="00981B14"/>
    <w:rsid w:val="009850CE"/>
    <w:rsid w:val="0098691A"/>
    <w:rsid w:val="00986D54"/>
    <w:rsid w:val="00987176"/>
    <w:rsid w:val="00987350"/>
    <w:rsid w:val="00990428"/>
    <w:rsid w:val="00991C5A"/>
    <w:rsid w:val="009934E0"/>
    <w:rsid w:val="00993AE6"/>
    <w:rsid w:val="00993F92"/>
    <w:rsid w:val="00994116"/>
    <w:rsid w:val="009A0920"/>
    <w:rsid w:val="009A1B87"/>
    <w:rsid w:val="009A5B65"/>
    <w:rsid w:val="009A6658"/>
    <w:rsid w:val="009A6692"/>
    <w:rsid w:val="009A6B71"/>
    <w:rsid w:val="009A7864"/>
    <w:rsid w:val="009B350E"/>
    <w:rsid w:val="009B400A"/>
    <w:rsid w:val="009B42BE"/>
    <w:rsid w:val="009B65AA"/>
    <w:rsid w:val="009B7863"/>
    <w:rsid w:val="009B7A9F"/>
    <w:rsid w:val="009C0E0D"/>
    <w:rsid w:val="009C136E"/>
    <w:rsid w:val="009C1FCE"/>
    <w:rsid w:val="009C4EBA"/>
    <w:rsid w:val="009C5AC8"/>
    <w:rsid w:val="009C7A39"/>
    <w:rsid w:val="009C7D33"/>
    <w:rsid w:val="009D012B"/>
    <w:rsid w:val="009D0C2C"/>
    <w:rsid w:val="009D0E60"/>
    <w:rsid w:val="009D2F67"/>
    <w:rsid w:val="009D3579"/>
    <w:rsid w:val="009D42D9"/>
    <w:rsid w:val="009D4A1C"/>
    <w:rsid w:val="009D55E4"/>
    <w:rsid w:val="009D5794"/>
    <w:rsid w:val="009D5AB9"/>
    <w:rsid w:val="009D6C80"/>
    <w:rsid w:val="009D72DD"/>
    <w:rsid w:val="009D781F"/>
    <w:rsid w:val="009D7AE3"/>
    <w:rsid w:val="009E03F4"/>
    <w:rsid w:val="009E4AA4"/>
    <w:rsid w:val="009E5E29"/>
    <w:rsid w:val="009E5F36"/>
    <w:rsid w:val="009E6414"/>
    <w:rsid w:val="009F0BE0"/>
    <w:rsid w:val="009F0BEF"/>
    <w:rsid w:val="009F2F4F"/>
    <w:rsid w:val="009F409D"/>
    <w:rsid w:val="009F4DE7"/>
    <w:rsid w:val="009F7C6B"/>
    <w:rsid w:val="00A015F1"/>
    <w:rsid w:val="00A0181B"/>
    <w:rsid w:val="00A03138"/>
    <w:rsid w:val="00A03D23"/>
    <w:rsid w:val="00A06742"/>
    <w:rsid w:val="00A0746C"/>
    <w:rsid w:val="00A07DCF"/>
    <w:rsid w:val="00A1005A"/>
    <w:rsid w:val="00A10460"/>
    <w:rsid w:val="00A10625"/>
    <w:rsid w:val="00A12F13"/>
    <w:rsid w:val="00A143D0"/>
    <w:rsid w:val="00A147CC"/>
    <w:rsid w:val="00A14891"/>
    <w:rsid w:val="00A15B38"/>
    <w:rsid w:val="00A168B5"/>
    <w:rsid w:val="00A16E13"/>
    <w:rsid w:val="00A172F5"/>
    <w:rsid w:val="00A17376"/>
    <w:rsid w:val="00A174A9"/>
    <w:rsid w:val="00A20335"/>
    <w:rsid w:val="00A20417"/>
    <w:rsid w:val="00A223A9"/>
    <w:rsid w:val="00A22828"/>
    <w:rsid w:val="00A268AD"/>
    <w:rsid w:val="00A30DE6"/>
    <w:rsid w:val="00A31351"/>
    <w:rsid w:val="00A31727"/>
    <w:rsid w:val="00A31A23"/>
    <w:rsid w:val="00A3464A"/>
    <w:rsid w:val="00A34DE9"/>
    <w:rsid w:val="00A404A9"/>
    <w:rsid w:val="00A434FF"/>
    <w:rsid w:val="00A45FF9"/>
    <w:rsid w:val="00A46A4B"/>
    <w:rsid w:val="00A50529"/>
    <w:rsid w:val="00A510B5"/>
    <w:rsid w:val="00A517B3"/>
    <w:rsid w:val="00A53AB0"/>
    <w:rsid w:val="00A53DF7"/>
    <w:rsid w:val="00A60632"/>
    <w:rsid w:val="00A63D7B"/>
    <w:rsid w:val="00A64383"/>
    <w:rsid w:val="00A64642"/>
    <w:rsid w:val="00A66123"/>
    <w:rsid w:val="00A66C75"/>
    <w:rsid w:val="00A66F65"/>
    <w:rsid w:val="00A707E0"/>
    <w:rsid w:val="00A72074"/>
    <w:rsid w:val="00A72426"/>
    <w:rsid w:val="00A734B8"/>
    <w:rsid w:val="00A737C6"/>
    <w:rsid w:val="00A745A7"/>
    <w:rsid w:val="00A745E4"/>
    <w:rsid w:val="00A77118"/>
    <w:rsid w:val="00A77897"/>
    <w:rsid w:val="00A80A1F"/>
    <w:rsid w:val="00A8281C"/>
    <w:rsid w:val="00A82E99"/>
    <w:rsid w:val="00A82EA0"/>
    <w:rsid w:val="00A84CCD"/>
    <w:rsid w:val="00A855BE"/>
    <w:rsid w:val="00A92ECE"/>
    <w:rsid w:val="00A92F7C"/>
    <w:rsid w:val="00A931A3"/>
    <w:rsid w:val="00A934AF"/>
    <w:rsid w:val="00A94040"/>
    <w:rsid w:val="00A94F2C"/>
    <w:rsid w:val="00A966A5"/>
    <w:rsid w:val="00A96D5B"/>
    <w:rsid w:val="00A974F9"/>
    <w:rsid w:val="00A978B1"/>
    <w:rsid w:val="00A97E86"/>
    <w:rsid w:val="00AA1613"/>
    <w:rsid w:val="00AA2018"/>
    <w:rsid w:val="00AA2D85"/>
    <w:rsid w:val="00AA2DB9"/>
    <w:rsid w:val="00AB132F"/>
    <w:rsid w:val="00AB3E9D"/>
    <w:rsid w:val="00AB52CB"/>
    <w:rsid w:val="00AB7501"/>
    <w:rsid w:val="00AB7E3F"/>
    <w:rsid w:val="00AB7F8A"/>
    <w:rsid w:val="00AC2088"/>
    <w:rsid w:val="00AC393A"/>
    <w:rsid w:val="00AC6697"/>
    <w:rsid w:val="00AC6FC9"/>
    <w:rsid w:val="00AC7928"/>
    <w:rsid w:val="00AD11FC"/>
    <w:rsid w:val="00AD1604"/>
    <w:rsid w:val="00AD1A70"/>
    <w:rsid w:val="00AD2BF9"/>
    <w:rsid w:val="00AE5EE0"/>
    <w:rsid w:val="00AF1B54"/>
    <w:rsid w:val="00AF1C28"/>
    <w:rsid w:val="00AF2037"/>
    <w:rsid w:val="00AF254D"/>
    <w:rsid w:val="00AF46C4"/>
    <w:rsid w:val="00AF4D46"/>
    <w:rsid w:val="00AF4F9F"/>
    <w:rsid w:val="00AF5665"/>
    <w:rsid w:val="00AF6140"/>
    <w:rsid w:val="00AF6C20"/>
    <w:rsid w:val="00AF6F5E"/>
    <w:rsid w:val="00B018DA"/>
    <w:rsid w:val="00B01C5A"/>
    <w:rsid w:val="00B036B8"/>
    <w:rsid w:val="00B03E40"/>
    <w:rsid w:val="00B03E92"/>
    <w:rsid w:val="00B07166"/>
    <w:rsid w:val="00B07918"/>
    <w:rsid w:val="00B102EF"/>
    <w:rsid w:val="00B10EAD"/>
    <w:rsid w:val="00B13434"/>
    <w:rsid w:val="00B138D3"/>
    <w:rsid w:val="00B15811"/>
    <w:rsid w:val="00B15A95"/>
    <w:rsid w:val="00B15F96"/>
    <w:rsid w:val="00B21E88"/>
    <w:rsid w:val="00B22484"/>
    <w:rsid w:val="00B23709"/>
    <w:rsid w:val="00B23B4A"/>
    <w:rsid w:val="00B2540F"/>
    <w:rsid w:val="00B27549"/>
    <w:rsid w:val="00B31224"/>
    <w:rsid w:val="00B32322"/>
    <w:rsid w:val="00B32CA2"/>
    <w:rsid w:val="00B33224"/>
    <w:rsid w:val="00B337F7"/>
    <w:rsid w:val="00B352CE"/>
    <w:rsid w:val="00B370CA"/>
    <w:rsid w:val="00B41EAF"/>
    <w:rsid w:val="00B43FC2"/>
    <w:rsid w:val="00B45441"/>
    <w:rsid w:val="00B4589E"/>
    <w:rsid w:val="00B46E3F"/>
    <w:rsid w:val="00B4720B"/>
    <w:rsid w:val="00B47251"/>
    <w:rsid w:val="00B51826"/>
    <w:rsid w:val="00B51872"/>
    <w:rsid w:val="00B52C64"/>
    <w:rsid w:val="00B53423"/>
    <w:rsid w:val="00B541B6"/>
    <w:rsid w:val="00B54536"/>
    <w:rsid w:val="00B54FCD"/>
    <w:rsid w:val="00B55EDB"/>
    <w:rsid w:val="00B60831"/>
    <w:rsid w:val="00B60E6C"/>
    <w:rsid w:val="00B62C60"/>
    <w:rsid w:val="00B63217"/>
    <w:rsid w:val="00B6351A"/>
    <w:rsid w:val="00B638F0"/>
    <w:rsid w:val="00B669B6"/>
    <w:rsid w:val="00B66A8E"/>
    <w:rsid w:val="00B67630"/>
    <w:rsid w:val="00B7145F"/>
    <w:rsid w:val="00B72B9B"/>
    <w:rsid w:val="00B73811"/>
    <w:rsid w:val="00B73DFF"/>
    <w:rsid w:val="00B74EC0"/>
    <w:rsid w:val="00B74FBF"/>
    <w:rsid w:val="00B75417"/>
    <w:rsid w:val="00B7580F"/>
    <w:rsid w:val="00B773C2"/>
    <w:rsid w:val="00B81401"/>
    <w:rsid w:val="00B8351F"/>
    <w:rsid w:val="00B856F5"/>
    <w:rsid w:val="00B85BBD"/>
    <w:rsid w:val="00B86233"/>
    <w:rsid w:val="00B866A6"/>
    <w:rsid w:val="00B86C3D"/>
    <w:rsid w:val="00B872EE"/>
    <w:rsid w:val="00B87863"/>
    <w:rsid w:val="00B87BCA"/>
    <w:rsid w:val="00B90306"/>
    <w:rsid w:val="00B90E91"/>
    <w:rsid w:val="00B91209"/>
    <w:rsid w:val="00B922B9"/>
    <w:rsid w:val="00B92499"/>
    <w:rsid w:val="00B94CCA"/>
    <w:rsid w:val="00B96D3A"/>
    <w:rsid w:val="00B97502"/>
    <w:rsid w:val="00B97F1E"/>
    <w:rsid w:val="00BA17D6"/>
    <w:rsid w:val="00BA1872"/>
    <w:rsid w:val="00BA2438"/>
    <w:rsid w:val="00BA4DF0"/>
    <w:rsid w:val="00BA746A"/>
    <w:rsid w:val="00BB2389"/>
    <w:rsid w:val="00BB7ADC"/>
    <w:rsid w:val="00BB7D12"/>
    <w:rsid w:val="00BC0ECA"/>
    <w:rsid w:val="00BC2A1D"/>
    <w:rsid w:val="00BC570C"/>
    <w:rsid w:val="00BC5C81"/>
    <w:rsid w:val="00BC5E6D"/>
    <w:rsid w:val="00BC6724"/>
    <w:rsid w:val="00BC7ED3"/>
    <w:rsid w:val="00BD104C"/>
    <w:rsid w:val="00BD1060"/>
    <w:rsid w:val="00BD204E"/>
    <w:rsid w:val="00BD31D9"/>
    <w:rsid w:val="00BD5D28"/>
    <w:rsid w:val="00BD73F0"/>
    <w:rsid w:val="00BD7CF1"/>
    <w:rsid w:val="00BE10A3"/>
    <w:rsid w:val="00BE2360"/>
    <w:rsid w:val="00BE23E0"/>
    <w:rsid w:val="00BE257B"/>
    <w:rsid w:val="00BE290B"/>
    <w:rsid w:val="00BE5C7C"/>
    <w:rsid w:val="00BE682B"/>
    <w:rsid w:val="00BE7A12"/>
    <w:rsid w:val="00BF222C"/>
    <w:rsid w:val="00BF3674"/>
    <w:rsid w:val="00BF40D1"/>
    <w:rsid w:val="00BF4B1E"/>
    <w:rsid w:val="00BF66B3"/>
    <w:rsid w:val="00C01207"/>
    <w:rsid w:val="00C031CA"/>
    <w:rsid w:val="00C03936"/>
    <w:rsid w:val="00C0468A"/>
    <w:rsid w:val="00C04B0A"/>
    <w:rsid w:val="00C05C06"/>
    <w:rsid w:val="00C16100"/>
    <w:rsid w:val="00C16A9F"/>
    <w:rsid w:val="00C20852"/>
    <w:rsid w:val="00C21E74"/>
    <w:rsid w:val="00C2234B"/>
    <w:rsid w:val="00C22BAD"/>
    <w:rsid w:val="00C24343"/>
    <w:rsid w:val="00C24AD5"/>
    <w:rsid w:val="00C257F5"/>
    <w:rsid w:val="00C276F5"/>
    <w:rsid w:val="00C2788A"/>
    <w:rsid w:val="00C311EE"/>
    <w:rsid w:val="00C31BD5"/>
    <w:rsid w:val="00C32485"/>
    <w:rsid w:val="00C40A0B"/>
    <w:rsid w:val="00C40BCE"/>
    <w:rsid w:val="00C414CC"/>
    <w:rsid w:val="00C42125"/>
    <w:rsid w:val="00C46D66"/>
    <w:rsid w:val="00C5097F"/>
    <w:rsid w:val="00C50CF5"/>
    <w:rsid w:val="00C515EB"/>
    <w:rsid w:val="00C54331"/>
    <w:rsid w:val="00C62048"/>
    <w:rsid w:val="00C6211B"/>
    <w:rsid w:val="00C62751"/>
    <w:rsid w:val="00C645AC"/>
    <w:rsid w:val="00C6650C"/>
    <w:rsid w:val="00C6670E"/>
    <w:rsid w:val="00C66EE8"/>
    <w:rsid w:val="00C671C5"/>
    <w:rsid w:val="00C67D83"/>
    <w:rsid w:val="00C718FA"/>
    <w:rsid w:val="00C722D4"/>
    <w:rsid w:val="00C7288B"/>
    <w:rsid w:val="00C740D0"/>
    <w:rsid w:val="00C751EB"/>
    <w:rsid w:val="00C75F79"/>
    <w:rsid w:val="00C8184F"/>
    <w:rsid w:val="00C8207F"/>
    <w:rsid w:val="00C824DC"/>
    <w:rsid w:val="00C875B7"/>
    <w:rsid w:val="00C9011D"/>
    <w:rsid w:val="00C90625"/>
    <w:rsid w:val="00C91242"/>
    <w:rsid w:val="00C92773"/>
    <w:rsid w:val="00C9284B"/>
    <w:rsid w:val="00C93175"/>
    <w:rsid w:val="00C93F90"/>
    <w:rsid w:val="00C95A0E"/>
    <w:rsid w:val="00C9773A"/>
    <w:rsid w:val="00CA0CA6"/>
    <w:rsid w:val="00CA1BA0"/>
    <w:rsid w:val="00CA1E7A"/>
    <w:rsid w:val="00CA29E9"/>
    <w:rsid w:val="00CA322B"/>
    <w:rsid w:val="00CA5754"/>
    <w:rsid w:val="00CB19CD"/>
    <w:rsid w:val="00CB443D"/>
    <w:rsid w:val="00CB6776"/>
    <w:rsid w:val="00CB7CBF"/>
    <w:rsid w:val="00CC093D"/>
    <w:rsid w:val="00CC1FE1"/>
    <w:rsid w:val="00CC2B94"/>
    <w:rsid w:val="00CC31F2"/>
    <w:rsid w:val="00CC42FE"/>
    <w:rsid w:val="00CC49FB"/>
    <w:rsid w:val="00CC61A5"/>
    <w:rsid w:val="00CC71DC"/>
    <w:rsid w:val="00CC7EA8"/>
    <w:rsid w:val="00CC7FA6"/>
    <w:rsid w:val="00CD12FE"/>
    <w:rsid w:val="00CD1CBB"/>
    <w:rsid w:val="00CD229B"/>
    <w:rsid w:val="00CD3EFC"/>
    <w:rsid w:val="00CD5417"/>
    <w:rsid w:val="00CD562A"/>
    <w:rsid w:val="00CD60C6"/>
    <w:rsid w:val="00CD67C7"/>
    <w:rsid w:val="00CE07AB"/>
    <w:rsid w:val="00CE0CEC"/>
    <w:rsid w:val="00CE0ED1"/>
    <w:rsid w:val="00CE1183"/>
    <w:rsid w:val="00CE241D"/>
    <w:rsid w:val="00CE51E8"/>
    <w:rsid w:val="00CE55AF"/>
    <w:rsid w:val="00CE5C36"/>
    <w:rsid w:val="00CE6DFB"/>
    <w:rsid w:val="00CF1DAD"/>
    <w:rsid w:val="00CF2B4C"/>
    <w:rsid w:val="00CF3DEC"/>
    <w:rsid w:val="00CF5F85"/>
    <w:rsid w:val="00CF6E1F"/>
    <w:rsid w:val="00CF7375"/>
    <w:rsid w:val="00D015DD"/>
    <w:rsid w:val="00D03336"/>
    <w:rsid w:val="00D046DE"/>
    <w:rsid w:val="00D04B4F"/>
    <w:rsid w:val="00D06BE5"/>
    <w:rsid w:val="00D06EF6"/>
    <w:rsid w:val="00D12474"/>
    <w:rsid w:val="00D127EE"/>
    <w:rsid w:val="00D12A4A"/>
    <w:rsid w:val="00D1601D"/>
    <w:rsid w:val="00D16DAE"/>
    <w:rsid w:val="00D210AF"/>
    <w:rsid w:val="00D21C82"/>
    <w:rsid w:val="00D26EA8"/>
    <w:rsid w:val="00D311F2"/>
    <w:rsid w:val="00D31E27"/>
    <w:rsid w:val="00D337D7"/>
    <w:rsid w:val="00D348D7"/>
    <w:rsid w:val="00D36154"/>
    <w:rsid w:val="00D36D33"/>
    <w:rsid w:val="00D4145C"/>
    <w:rsid w:val="00D429CF"/>
    <w:rsid w:val="00D42AFF"/>
    <w:rsid w:val="00D42BEB"/>
    <w:rsid w:val="00D4570A"/>
    <w:rsid w:val="00D45AC2"/>
    <w:rsid w:val="00D52696"/>
    <w:rsid w:val="00D52729"/>
    <w:rsid w:val="00D547B5"/>
    <w:rsid w:val="00D55A54"/>
    <w:rsid w:val="00D57ABA"/>
    <w:rsid w:val="00D621D0"/>
    <w:rsid w:val="00D638C7"/>
    <w:rsid w:val="00D64BEC"/>
    <w:rsid w:val="00D64D4C"/>
    <w:rsid w:val="00D723D1"/>
    <w:rsid w:val="00D72E68"/>
    <w:rsid w:val="00D73D2F"/>
    <w:rsid w:val="00D75622"/>
    <w:rsid w:val="00D77402"/>
    <w:rsid w:val="00D77B3F"/>
    <w:rsid w:val="00D810B7"/>
    <w:rsid w:val="00D8138B"/>
    <w:rsid w:val="00D82B5E"/>
    <w:rsid w:val="00D842B5"/>
    <w:rsid w:val="00D921B5"/>
    <w:rsid w:val="00D93284"/>
    <w:rsid w:val="00D93428"/>
    <w:rsid w:val="00D94B60"/>
    <w:rsid w:val="00D94C6D"/>
    <w:rsid w:val="00D94E9C"/>
    <w:rsid w:val="00D95E00"/>
    <w:rsid w:val="00DA0BF8"/>
    <w:rsid w:val="00DA3508"/>
    <w:rsid w:val="00DA3850"/>
    <w:rsid w:val="00DA67CB"/>
    <w:rsid w:val="00DB35AF"/>
    <w:rsid w:val="00DB5C9B"/>
    <w:rsid w:val="00DB7809"/>
    <w:rsid w:val="00DB79FA"/>
    <w:rsid w:val="00DC2C85"/>
    <w:rsid w:val="00DC4799"/>
    <w:rsid w:val="00DC4992"/>
    <w:rsid w:val="00DC4F53"/>
    <w:rsid w:val="00DC610D"/>
    <w:rsid w:val="00DC6369"/>
    <w:rsid w:val="00DC74DA"/>
    <w:rsid w:val="00DC77F4"/>
    <w:rsid w:val="00DD0519"/>
    <w:rsid w:val="00DD11C4"/>
    <w:rsid w:val="00DD2513"/>
    <w:rsid w:val="00DD2769"/>
    <w:rsid w:val="00DD2EDB"/>
    <w:rsid w:val="00DD3A30"/>
    <w:rsid w:val="00DD4309"/>
    <w:rsid w:val="00DE00F5"/>
    <w:rsid w:val="00DE0CE0"/>
    <w:rsid w:val="00DE1007"/>
    <w:rsid w:val="00DE2BFF"/>
    <w:rsid w:val="00DE2C04"/>
    <w:rsid w:val="00DE4221"/>
    <w:rsid w:val="00DE491A"/>
    <w:rsid w:val="00DE4B20"/>
    <w:rsid w:val="00DE5C7C"/>
    <w:rsid w:val="00DE634D"/>
    <w:rsid w:val="00DE6F4A"/>
    <w:rsid w:val="00DF167E"/>
    <w:rsid w:val="00DF2C6C"/>
    <w:rsid w:val="00DF2ED4"/>
    <w:rsid w:val="00DF3C84"/>
    <w:rsid w:val="00DF4821"/>
    <w:rsid w:val="00DF7C01"/>
    <w:rsid w:val="00E0030D"/>
    <w:rsid w:val="00E00B02"/>
    <w:rsid w:val="00E00E9B"/>
    <w:rsid w:val="00E01F34"/>
    <w:rsid w:val="00E02F85"/>
    <w:rsid w:val="00E05B70"/>
    <w:rsid w:val="00E07692"/>
    <w:rsid w:val="00E07B8D"/>
    <w:rsid w:val="00E14000"/>
    <w:rsid w:val="00E15354"/>
    <w:rsid w:val="00E16721"/>
    <w:rsid w:val="00E20680"/>
    <w:rsid w:val="00E21985"/>
    <w:rsid w:val="00E21FAA"/>
    <w:rsid w:val="00E23F7D"/>
    <w:rsid w:val="00E24C93"/>
    <w:rsid w:val="00E26CA1"/>
    <w:rsid w:val="00E30F61"/>
    <w:rsid w:val="00E31FD1"/>
    <w:rsid w:val="00E3233F"/>
    <w:rsid w:val="00E32C4E"/>
    <w:rsid w:val="00E32E82"/>
    <w:rsid w:val="00E33178"/>
    <w:rsid w:val="00E3443C"/>
    <w:rsid w:val="00E3575A"/>
    <w:rsid w:val="00E36254"/>
    <w:rsid w:val="00E36500"/>
    <w:rsid w:val="00E40A1F"/>
    <w:rsid w:val="00E4178A"/>
    <w:rsid w:val="00E41E70"/>
    <w:rsid w:val="00E43F59"/>
    <w:rsid w:val="00E440BF"/>
    <w:rsid w:val="00E45454"/>
    <w:rsid w:val="00E45870"/>
    <w:rsid w:val="00E46016"/>
    <w:rsid w:val="00E463E2"/>
    <w:rsid w:val="00E50E71"/>
    <w:rsid w:val="00E51E4D"/>
    <w:rsid w:val="00E5214F"/>
    <w:rsid w:val="00E55300"/>
    <w:rsid w:val="00E55891"/>
    <w:rsid w:val="00E56712"/>
    <w:rsid w:val="00E568C3"/>
    <w:rsid w:val="00E56DFE"/>
    <w:rsid w:val="00E56F49"/>
    <w:rsid w:val="00E6279A"/>
    <w:rsid w:val="00E642AA"/>
    <w:rsid w:val="00E65320"/>
    <w:rsid w:val="00E659C9"/>
    <w:rsid w:val="00E65B3A"/>
    <w:rsid w:val="00E65C18"/>
    <w:rsid w:val="00E67594"/>
    <w:rsid w:val="00E679F9"/>
    <w:rsid w:val="00E70D2C"/>
    <w:rsid w:val="00E72DB3"/>
    <w:rsid w:val="00E735EF"/>
    <w:rsid w:val="00E75EFC"/>
    <w:rsid w:val="00E766A5"/>
    <w:rsid w:val="00E771CC"/>
    <w:rsid w:val="00E77A79"/>
    <w:rsid w:val="00E80C07"/>
    <w:rsid w:val="00E816D8"/>
    <w:rsid w:val="00E83880"/>
    <w:rsid w:val="00E84AF0"/>
    <w:rsid w:val="00E85A98"/>
    <w:rsid w:val="00E8615F"/>
    <w:rsid w:val="00E861BD"/>
    <w:rsid w:val="00E86432"/>
    <w:rsid w:val="00E91E6D"/>
    <w:rsid w:val="00E93968"/>
    <w:rsid w:val="00E96741"/>
    <w:rsid w:val="00EA14B6"/>
    <w:rsid w:val="00EB04AA"/>
    <w:rsid w:val="00EB05FB"/>
    <w:rsid w:val="00EB1856"/>
    <w:rsid w:val="00EB1A23"/>
    <w:rsid w:val="00EB1D88"/>
    <w:rsid w:val="00EB1DF8"/>
    <w:rsid w:val="00EB1F64"/>
    <w:rsid w:val="00EB4BD7"/>
    <w:rsid w:val="00EB5831"/>
    <w:rsid w:val="00EB5A1E"/>
    <w:rsid w:val="00EB62E6"/>
    <w:rsid w:val="00EB6F43"/>
    <w:rsid w:val="00EC12FF"/>
    <w:rsid w:val="00EC1F3B"/>
    <w:rsid w:val="00EC4AF6"/>
    <w:rsid w:val="00EC547F"/>
    <w:rsid w:val="00EC5EF7"/>
    <w:rsid w:val="00EC6A95"/>
    <w:rsid w:val="00EC7CCA"/>
    <w:rsid w:val="00ED0DC2"/>
    <w:rsid w:val="00ED3A01"/>
    <w:rsid w:val="00ED3CE9"/>
    <w:rsid w:val="00ED4CCA"/>
    <w:rsid w:val="00ED742D"/>
    <w:rsid w:val="00EE3208"/>
    <w:rsid w:val="00EE4330"/>
    <w:rsid w:val="00EF20DB"/>
    <w:rsid w:val="00EF271B"/>
    <w:rsid w:val="00EF3063"/>
    <w:rsid w:val="00EF4253"/>
    <w:rsid w:val="00EF57FE"/>
    <w:rsid w:val="00EF5E18"/>
    <w:rsid w:val="00EF7BEE"/>
    <w:rsid w:val="00EF7D4E"/>
    <w:rsid w:val="00EF7E1D"/>
    <w:rsid w:val="00F01070"/>
    <w:rsid w:val="00F010E9"/>
    <w:rsid w:val="00F01F05"/>
    <w:rsid w:val="00F03318"/>
    <w:rsid w:val="00F0488D"/>
    <w:rsid w:val="00F050ED"/>
    <w:rsid w:val="00F05E60"/>
    <w:rsid w:val="00F067CB"/>
    <w:rsid w:val="00F104C3"/>
    <w:rsid w:val="00F105BE"/>
    <w:rsid w:val="00F1191D"/>
    <w:rsid w:val="00F11BD6"/>
    <w:rsid w:val="00F1335B"/>
    <w:rsid w:val="00F13A58"/>
    <w:rsid w:val="00F142B7"/>
    <w:rsid w:val="00F1477F"/>
    <w:rsid w:val="00F14866"/>
    <w:rsid w:val="00F16CBE"/>
    <w:rsid w:val="00F2001C"/>
    <w:rsid w:val="00F2141D"/>
    <w:rsid w:val="00F21A43"/>
    <w:rsid w:val="00F21B1B"/>
    <w:rsid w:val="00F2311B"/>
    <w:rsid w:val="00F23A5D"/>
    <w:rsid w:val="00F23F7C"/>
    <w:rsid w:val="00F23FA2"/>
    <w:rsid w:val="00F2521B"/>
    <w:rsid w:val="00F26F27"/>
    <w:rsid w:val="00F3046E"/>
    <w:rsid w:val="00F33C2C"/>
    <w:rsid w:val="00F35734"/>
    <w:rsid w:val="00F35CE0"/>
    <w:rsid w:val="00F35E1D"/>
    <w:rsid w:val="00F37C98"/>
    <w:rsid w:val="00F44AA3"/>
    <w:rsid w:val="00F452CB"/>
    <w:rsid w:val="00F45873"/>
    <w:rsid w:val="00F475A0"/>
    <w:rsid w:val="00F477DF"/>
    <w:rsid w:val="00F50DFD"/>
    <w:rsid w:val="00F52FE9"/>
    <w:rsid w:val="00F538EA"/>
    <w:rsid w:val="00F55182"/>
    <w:rsid w:val="00F55382"/>
    <w:rsid w:val="00F6053B"/>
    <w:rsid w:val="00F61936"/>
    <w:rsid w:val="00F63093"/>
    <w:rsid w:val="00F633FD"/>
    <w:rsid w:val="00F64AF5"/>
    <w:rsid w:val="00F667B7"/>
    <w:rsid w:val="00F703A2"/>
    <w:rsid w:val="00F70A59"/>
    <w:rsid w:val="00F72913"/>
    <w:rsid w:val="00F74293"/>
    <w:rsid w:val="00F74AB4"/>
    <w:rsid w:val="00F7592B"/>
    <w:rsid w:val="00F759AC"/>
    <w:rsid w:val="00F7639E"/>
    <w:rsid w:val="00F76AD3"/>
    <w:rsid w:val="00F76F9F"/>
    <w:rsid w:val="00F81559"/>
    <w:rsid w:val="00F81EA1"/>
    <w:rsid w:val="00F82D74"/>
    <w:rsid w:val="00F84B86"/>
    <w:rsid w:val="00F87892"/>
    <w:rsid w:val="00F90237"/>
    <w:rsid w:val="00F909D2"/>
    <w:rsid w:val="00F939BB"/>
    <w:rsid w:val="00F94DD7"/>
    <w:rsid w:val="00F95526"/>
    <w:rsid w:val="00F96834"/>
    <w:rsid w:val="00F97310"/>
    <w:rsid w:val="00FA6810"/>
    <w:rsid w:val="00FA6B04"/>
    <w:rsid w:val="00FB1040"/>
    <w:rsid w:val="00FB153D"/>
    <w:rsid w:val="00FB1F88"/>
    <w:rsid w:val="00FB2E64"/>
    <w:rsid w:val="00FB5560"/>
    <w:rsid w:val="00FB61E0"/>
    <w:rsid w:val="00FB6EF5"/>
    <w:rsid w:val="00FC00A1"/>
    <w:rsid w:val="00FC0720"/>
    <w:rsid w:val="00FC26EC"/>
    <w:rsid w:val="00FC4F27"/>
    <w:rsid w:val="00FC6887"/>
    <w:rsid w:val="00FD4C7C"/>
    <w:rsid w:val="00FD6D92"/>
    <w:rsid w:val="00FE5511"/>
    <w:rsid w:val="00FE5797"/>
    <w:rsid w:val="00FF4AB9"/>
    <w:rsid w:val="00FF55AA"/>
    <w:rsid w:val="00FF6FFB"/>
    <w:rsid w:val="07CB61E1"/>
    <w:rsid w:val="0C9ED304"/>
    <w:rsid w:val="0E2A7E6E"/>
    <w:rsid w:val="0E55D7FD"/>
    <w:rsid w:val="129ECBAA"/>
    <w:rsid w:val="173D673D"/>
    <w:rsid w:val="1F6077AE"/>
    <w:rsid w:val="28FCCFDF"/>
    <w:rsid w:val="2BA636D6"/>
    <w:rsid w:val="328113D7"/>
    <w:rsid w:val="38F0555B"/>
    <w:rsid w:val="3C532D37"/>
    <w:rsid w:val="4182C46D"/>
    <w:rsid w:val="4726CFC9"/>
    <w:rsid w:val="4F5AD8DF"/>
    <w:rsid w:val="55B2946F"/>
    <w:rsid w:val="58101741"/>
    <w:rsid w:val="6769969D"/>
    <w:rsid w:val="6A95C542"/>
    <w:rsid w:val="6B481315"/>
    <w:rsid w:val="6D33C13A"/>
    <w:rsid w:val="6D4BFADF"/>
    <w:rsid w:val="70782984"/>
    <w:rsid w:val="70FC5BA6"/>
    <w:rsid w:val="77320932"/>
    <w:rsid w:val="7E3DA7F7"/>
    <w:rsid w:val="7E40867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8739A0"/>
  <w15:docId w15:val="{D657873E-3EA8-4FDB-9521-D72319C95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469"/>
    <w:rPr>
      <w:rFonts w:ascii="Arial" w:hAnsi="Arial"/>
      <w:sz w:val="20"/>
      <w:szCs w:val="20"/>
      <w:lang w:eastAsia="en-GB"/>
    </w:rPr>
  </w:style>
  <w:style w:type="paragraph" w:styleId="Heading1">
    <w:name w:val="heading 1"/>
    <w:basedOn w:val="Normal"/>
    <w:next w:val="Normal"/>
    <w:link w:val="Heading1Char"/>
    <w:uiPriority w:val="99"/>
    <w:qFormat/>
    <w:rsid w:val="007C0469"/>
    <w:pPr>
      <w:keepNext/>
      <w:outlineLvl w:val="0"/>
    </w:pPr>
    <w:rPr>
      <w:rFonts w:ascii="Times New Roman" w:hAnsi="Times New Roman"/>
      <w:b/>
      <w:bCs/>
      <w:u w:val="single"/>
      <w:lang w:eastAsia="en-US"/>
    </w:rPr>
  </w:style>
  <w:style w:type="paragraph" w:styleId="Heading2">
    <w:name w:val="heading 2"/>
    <w:basedOn w:val="Normal"/>
    <w:next w:val="Normal"/>
    <w:link w:val="Heading2Char"/>
    <w:uiPriority w:val="99"/>
    <w:qFormat/>
    <w:rsid w:val="007C0469"/>
    <w:pPr>
      <w:keepNext/>
      <w:pBdr>
        <w:bottom w:val="single" w:sz="12" w:space="1" w:color="auto"/>
      </w:pBdr>
      <w:tabs>
        <w:tab w:val="left" w:pos="-720"/>
      </w:tabs>
      <w:suppressAutoHyphens/>
      <w:ind w:left="-360" w:right="-297"/>
      <w:jc w:val="center"/>
      <w:outlineLvl w:val="1"/>
    </w:pPr>
    <w:rPr>
      <w:b/>
      <w:spacing w:val="-2"/>
      <w:sz w:val="28"/>
    </w:rPr>
  </w:style>
  <w:style w:type="paragraph" w:styleId="Heading3">
    <w:name w:val="heading 3"/>
    <w:basedOn w:val="Normal"/>
    <w:next w:val="Normal"/>
    <w:link w:val="Heading3Char"/>
    <w:uiPriority w:val="99"/>
    <w:qFormat/>
    <w:rsid w:val="007C0469"/>
    <w:pPr>
      <w:keepNext/>
      <w:jc w:val="center"/>
      <w:outlineLvl w:val="2"/>
    </w:pPr>
    <w:rPr>
      <w:smallCaps/>
      <w:sz w:val="26"/>
    </w:rPr>
  </w:style>
  <w:style w:type="paragraph" w:styleId="Heading5">
    <w:name w:val="heading 5"/>
    <w:basedOn w:val="Normal"/>
    <w:next w:val="Normal"/>
    <w:link w:val="Heading5Char"/>
    <w:uiPriority w:val="99"/>
    <w:qFormat/>
    <w:rsid w:val="007C0469"/>
    <w:pPr>
      <w:keepNext/>
      <w:tabs>
        <w:tab w:val="left" w:pos="360"/>
      </w:tabs>
      <w:outlineLvl w:val="4"/>
    </w:pPr>
    <w:rPr>
      <w:rFonts w:ascii="Times New Roman" w:hAnsi="Times New Roman"/>
      <w:b/>
      <w:smallCaps/>
      <w:sz w:val="24"/>
      <w:u w:val="single"/>
      <w:lang w:val="en-GB"/>
    </w:rPr>
  </w:style>
  <w:style w:type="paragraph" w:styleId="Heading6">
    <w:name w:val="heading 6"/>
    <w:basedOn w:val="Normal"/>
    <w:next w:val="Normal"/>
    <w:link w:val="Heading6Char"/>
    <w:uiPriority w:val="99"/>
    <w:qFormat/>
    <w:rsid w:val="007C0469"/>
    <w:pPr>
      <w:keepNext/>
      <w:tabs>
        <w:tab w:val="center" w:pos="4513"/>
      </w:tabs>
      <w:suppressAutoHyphens/>
      <w:ind w:left="-990" w:right="-1053"/>
      <w:jc w:val="center"/>
      <w:outlineLvl w:val="5"/>
    </w:pPr>
    <w:rPr>
      <w:b/>
    </w:rPr>
  </w:style>
  <w:style w:type="paragraph" w:styleId="Heading7">
    <w:name w:val="heading 7"/>
    <w:basedOn w:val="Normal"/>
    <w:next w:val="Normal"/>
    <w:link w:val="Heading7Char"/>
    <w:qFormat/>
    <w:rsid w:val="007C0469"/>
    <w:pPr>
      <w:keepNext/>
      <w:tabs>
        <w:tab w:val="left" w:pos="-720"/>
      </w:tabs>
      <w:suppressAutoHyphens/>
      <w:jc w:val="center"/>
      <w:outlineLvl w:val="6"/>
    </w:pPr>
    <w:rPr>
      <w:rFonts w:ascii="Times New Roman" w:hAnsi="Times New Roman"/>
      <w:b/>
      <w:spacing w:val="-2"/>
      <w:sz w:val="40"/>
      <w:lang w:val="en-GB"/>
    </w:rPr>
  </w:style>
  <w:style w:type="paragraph" w:styleId="Heading8">
    <w:name w:val="heading 8"/>
    <w:basedOn w:val="Normal"/>
    <w:next w:val="Normal"/>
    <w:link w:val="Heading8Char"/>
    <w:uiPriority w:val="99"/>
    <w:qFormat/>
    <w:rsid w:val="007C0469"/>
    <w:pPr>
      <w:keepNext/>
      <w:pBdr>
        <w:bottom w:val="single" w:sz="12" w:space="1" w:color="auto"/>
      </w:pBdr>
      <w:tabs>
        <w:tab w:val="left" w:pos="360"/>
      </w:tabs>
      <w:jc w:val="center"/>
      <w:outlineLvl w:val="7"/>
    </w:pPr>
    <w:rPr>
      <w:b/>
      <w:sz w:val="28"/>
    </w:rPr>
  </w:style>
  <w:style w:type="paragraph" w:styleId="Heading9">
    <w:name w:val="heading 9"/>
    <w:basedOn w:val="Normal"/>
    <w:next w:val="Normal"/>
    <w:link w:val="Heading9Char"/>
    <w:uiPriority w:val="99"/>
    <w:qFormat/>
    <w:rsid w:val="007C0469"/>
    <w:pPr>
      <w:keepNext/>
      <w:tabs>
        <w:tab w:val="left" w:pos="-720"/>
      </w:tabs>
      <w:suppressAutoHyphens/>
      <w:outlineLvl w:val="8"/>
    </w:pPr>
    <w:rPr>
      <w:rFonts w:ascii="Times New Roman" w:hAnsi="Times New Roman"/>
      <w:b/>
      <w:sz w:val="22"/>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1BD8"/>
    <w:rPr>
      <w:rFonts w:ascii="Cambria" w:hAnsi="Cambria" w:cs="Times New Roman"/>
      <w:b/>
      <w:bCs/>
      <w:kern w:val="32"/>
      <w:sz w:val="32"/>
      <w:szCs w:val="32"/>
      <w:lang w:eastAsia="en-GB"/>
    </w:rPr>
  </w:style>
  <w:style w:type="character" w:customStyle="1" w:styleId="Heading2Char">
    <w:name w:val="Heading 2 Char"/>
    <w:basedOn w:val="DefaultParagraphFont"/>
    <w:link w:val="Heading2"/>
    <w:uiPriority w:val="99"/>
    <w:semiHidden/>
    <w:locked/>
    <w:rsid w:val="00671BD8"/>
    <w:rPr>
      <w:rFonts w:ascii="Cambria" w:hAnsi="Cambria" w:cs="Times New Roman"/>
      <w:b/>
      <w:bCs/>
      <w:i/>
      <w:iCs/>
      <w:sz w:val="28"/>
      <w:szCs w:val="28"/>
      <w:lang w:eastAsia="en-GB"/>
    </w:rPr>
  </w:style>
  <w:style w:type="character" w:customStyle="1" w:styleId="Heading3Char">
    <w:name w:val="Heading 3 Char"/>
    <w:basedOn w:val="DefaultParagraphFont"/>
    <w:link w:val="Heading3"/>
    <w:uiPriority w:val="99"/>
    <w:semiHidden/>
    <w:locked/>
    <w:rsid w:val="00671BD8"/>
    <w:rPr>
      <w:rFonts w:ascii="Cambria" w:hAnsi="Cambria" w:cs="Times New Roman"/>
      <w:b/>
      <w:bCs/>
      <w:sz w:val="26"/>
      <w:szCs w:val="26"/>
      <w:lang w:eastAsia="en-GB"/>
    </w:rPr>
  </w:style>
  <w:style w:type="character" w:customStyle="1" w:styleId="Heading5Char">
    <w:name w:val="Heading 5 Char"/>
    <w:basedOn w:val="DefaultParagraphFont"/>
    <w:link w:val="Heading5"/>
    <w:uiPriority w:val="99"/>
    <w:semiHidden/>
    <w:locked/>
    <w:rsid w:val="00671BD8"/>
    <w:rPr>
      <w:rFonts w:ascii="Calibri" w:hAnsi="Calibri" w:cs="Times New Roman"/>
      <w:b/>
      <w:bCs/>
      <w:i/>
      <w:iCs/>
      <w:sz w:val="26"/>
      <w:szCs w:val="26"/>
      <w:lang w:eastAsia="en-GB"/>
    </w:rPr>
  </w:style>
  <w:style w:type="character" w:customStyle="1" w:styleId="Heading6Char">
    <w:name w:val="Heading 6 Char"/>
    <w:basedOn w:val="DefaultParagraphFont"/>
    <w:link w:val="Heading6"/>
    <w:uiPriority w:val="99"/>
    <w:semiHidden/>
    <w:locked/>
    <w:rsid w:val="00671BD8"/>
    <w:rPr>
      <w:rFonts w:ascii="Calibri" w:hAnsi="Calibri" w:cs="Times New Roman"/>
      <w:b/>
      <w:bCs/>
      <w:lang w:eastAsia="en-GB"/>
    </w:rPr>
  </w:style>
  <w:style w:type="character" w:customStyle="1" w:styleId="Heading7Char">
    <w:name w:val="Heading 7 Char"/>
    <w:basedOn w:val="DefaultParagraphFont"/>
    <w:link w:val="Heading7"/>
    <w:locked/>
    <w:rsid w:val="00671BD8"/>
    <w:rPr>
      <w:rFonts w:ascii="Calibri" w:hAnsi="Calibri" w:cs="Times New Roman"/>
      <w:sz w:val="24"/>
      <w:szCs w:val="24"/>
      <w:lang w:eastAsia="en-GB"/>
    </w:rPr>
  </w:style>
  <w:style w:type="character" w:customStyle="1" w:styleId="Heading8Char">
    <w:name w:val="Heading 8 Char"/>
    <w:basedOn w:val="DefaultParagraphFont"/>
    <w:link w:val="Heading8"/>
    <w:uiPriority w:val="99"/>
    <w:semiHidden/>
    <w:locked/>
    <w:rsid w:val="00671BD8"/>
    <w:rPr>
      <w:rFonts w:ascii="Calibri" w:hAnsi="Calibri" w:cs="Times New Roman"/>
      <w:i/>
      <w:iCs/>
      <w:sz w:val="24"/>
      <w:szCs w:val="24"/>
      <w:lang w:eastAsia="en-GB"/>
    </w:rPr>
  </w:style>
  <w:style w:type="character" w:customStyle="1" w:styleId="Heading9Char">
    <w:name w:val="Heading 9 Char"/>
    <w:basedOn w:val="DefaultParagraphFont"/>
    <w:link w:val="Heading9"/>
    <w:uiPriority w:val="99"/>
    <w:semiHidden/>
    <w:locked/>
    <w:rsid w:val="00671BD8"/>
    <w:rPr>
      <w:rFonts w:ascii="Cambria" w:hAnsi="Cambria" w:cs="Times New Roman"/>
      <w:lang w:eastAsia="en-GB"/>
    </w:rPr>
  </w:style>
  <w:style w:type="paragraph" w:styleId="BalloonText">
    <w:name w:val="Balloon Text"/>
    <w:basedOn w:val="Normal"/>
    <w:link w:val="BalloonTextChar"/>
    <w:uiPriority w:val="99"/>
    <w:semiHidden/>
    <w:rsid w:val="007C046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71BD8"/>
    <w:rPr>
      <w:rFonts w:cs="Times New Roman"/>
      <w:sz w:val="2"/>
      <w:lang w:eastAsia="en-GB"/>
    </w:rPr>
  </w:style>
  <w:style w:type="character" w:styleId="Hyperlink">
    <w:name w:val="Hyperlink"/>
    <w:basedOn w:val="DefaultParagraphFont"/>
    <w:rsid w:val="007C0469"/>
    <w:rPr>
      <w:rFonts w:cs="Times New Roman"/>
      <w:color w:val="FFFFFF"/>
      <w:u w:val="single"/>
    </w:rPr>
  </w:style>
  <w:style w:type="paragraph" w:styleId="CommentText">
    <w:name w:val="annotation text"/>
    <w:basedOn w:val="Normal"/>
    <w:link w:val="CommentTextChar"/>
    <w:semiHidden/>
    <w:rsid w:val="007C0469"/>
    <w:rPr>
      <w:rFonts w:ascii="Courier" w:hAnsi="Courier"/>
      <w:lang w:val="en-GB"/>
    </w:rPr>
  </w:style>
  <w:style w:type="character" w:customStyle="1" w:styleId="CommentTextChar">
    <w:name w:val="Comment Text Char"/>
    <w:basedOn w:val="DefaultParagraphFont"/>
    <w:link w:val="CommentText"/>
    <w:semiHidden/>
    <w:locked/>
    <w:rsid w:val="00671BD8"/>
    <w:rPr>
      <w:rFonts w:ascii="Arial" w:hAnsi="Arial" w:cs="Times New Roman"/>
      <w:sz w:val="20"/>
      <w:szCs w:val="20"/>
      <w:lang w:eastAsia="en-GB"/>
    </w:rPr>
  </w:style>
  <w:style w:type="paragraph" w:styleId="Title">
    <w:name w:val="Title"/>
    <w:basedOn w:val="Normal"/>
    <w:link w:val="TitleChar"/>
    <w:uiPriority w:val="99"/>
    <w:qFormat/>
    <w:rsid w:val="007C0469"/>
    <w:pPr>
      <w:ind w:right="-694"/>
      <w:jc w:val="center"/>
    </w:pPr>
    <w:rPr>
      <w:b/>
      <w:sz w:val="32"/>
      <w:lang w:val="en-GB"/>
    </w:rPr>
  </w:style>
  <w:style w:type="character" w:customStyle="1" w:styleId="TitleChar">
    <w:name w:val="Title Char"/>
    <w:basedOn w:val="DefaultParagraphFont"/>
    <w:link w:val="Title"/>
    <w:uiPriority w:val="99"/>
    <w:locked/>
    <w:rsid w:val="00671BD8"/>
    <w:rPr>
      <w:rFonts w:ascii="Cambria" w:hAnsi="Cambria" w:cs="Times New Roman"/>
      <w:b/>
      <w:bCs/>
      <w:kern w:val="28"/>
      <w:sz w:val="32"/>
      <w:szCs w:val="32"/>
      <w:lang w:eastAsia="en-GB"/>
    </w:rPr>
  </w:style>
  <w:style w:type="paragraph" w:styleId="BodyText">
    <w:name w:val="Body Text"/>
    <w:basedOn w:val="Normal"/>
    <w:link w:val="BodyTextChar"/>
    <w:rsid w:val="007C0469"/>
    <w:rPr>
      <w:rFonts w:ascii="Times New Roman" w:hAnsi="Times New Roman"/>
      <w:sz w:val="26"/>
      <w:lang w:val="en-GB"/>
    </w:rPr>
  </w:style>
  <w:style w:type="character" w:customStyle="1" w:styleId="BodyTextChar">
    <w:name w:val="Body Text Char"/>
    <w:basedOn w:val="DefaultParagraphFont"/>
    <w:link w:val="BodyText"/>
    <w:locked/>
    <w:rsid w:val="00671BD8"/>
    <w:rPr>
      <w:rFonts w:ascii="Arial" w:hAnsi="Arial" w:cs="Times New Roman"/>
      <w:sz w:val="20"/>
      <w:szCs w:val="20"/>
      <w:lang w:eastAsia="en-GB"/>
    </w:rPr>
  </w:style>
  <w:style w:type="paragraph" w:styleId="BodyText2">
    <w:name w:val="Body Text 2"/>
    <w:basedOn w:val="Normal"/>
    <w:link w:val="BodyText2Char"/>
    <w:uiPriority w:val="99"/>
    <w:rsid w:val="007C0469"/>
    <w:pPr>
      <w:jc w:val="both"/>
    </w:pPr>
    <w:rPr>
      <w:rFonts w:ascii="Times New Roman" w:hAnsi="Times New Roman"/>
      <w:color w:val="000000"/>
      <w:sz w:val="24"/>
      <w:lang w:val="en-GB"/>
    </w:rPr>
  </w:style>
  <w:style w:type="character" w:customStyle="1" w:styleId="BodyText2Char">
    <w:name w:val="Body Text 2 Char"/>
    <w:basedOn w:val="DefaultParagraphFont"/>
    <w:link w:val="BodyText2"/>
    <w:uiPriority w:val="99"/>
    <w:semiHidden/>
    <w:locked/>
    <w:rsid w:val="00671BD8"/>
    <w:rPr>
      <w:rFonts w:ascii="Arial" w:hAnsi="Arial" w:cs="Times New Roman"/>
      <w:sz w:val="20"/>
      <w:szCs w:val="20"/>
      <w:lang w:eastAsia="en-GB"/>
    </w:rPr>
  </w:style>
  <w:style w:type="paragraph" w:styleId="BodyText3">
    <w:name w:val="Body Text 3"/>
    <w:basedOn w:val="Normal"/>
    <w:link w:val="BodyText3Char"/>
    <w:uiPriority w:val="99"/>
    <w:rsid w:val="007C0469"/>
    <w:pPr>
      <w:tabs>
        <w:tab w:val="left" w:pos="-720"/>
        <w:tab w:val="left" w:pos="0"/>
        <w:tab w:val="left" w:pos="720"/>
        <w:tab w:val="left" w:pos="1440"/>
      </w:tabs>
      <w:suppressAutoHyphens/>
    </w:pPr>
    <w:rPr>
      <w:sz w:val="21"/>
      <w:lang w:val="en-GB"/>
    </w:rPr>
  </w:style>
  <w:style w:type="character" w:customStyle="1" w:styleId="BodyText3Char">
    <w:name w:val="Body Text 3 Char"/>
    <w:basedOn w:val="DefaultParagraphFont"/>
    <w:link w:val="BodyText3"/>
    <w:uiPriority w:val="99"/>
    <w:semiHidden/>
    <w:locked/>
    <w:rsid w:val="00671BD8"/>
    <w:rPr>
      <w:rFonts w:ascii="Arial" w:hAnsi="Arial" w:cs="Times New Roman"/>
      <w:sz w:val="16"/>
      <w:szCs w:val="16"/>
      <w:lang w:eastAsia="en-GB"/>
    </w:rPr>
  </w:style>
  <w:style w:type="paragraph" w:styleId="BodyTextIndent3">
    <w:name w:val="Body Text Indent 3"/>
    <w:basedOn w:val="Normal"/>
    <w:link w:val="BodyTextIndent3Char"/>
    <w:uiPriority w:val="99"/>
    <w:rsid w:val="007C0469"/>
    <w:pPr>
      <w:ind w:hanging="66"/>
    </w:pPr>
    <w:rPr>
      <w:rFonts w:ascii="Times New Roman" w:hAnsi="Times New Roman"/>
      <w:sz w:val="24"/>
      <w:lang w:val="en-GB"/>
    </w:rPr>
  </w:style>
  <w:style w:type="character" w:customStyle="1" w:styleId="BodyTextIndent3Char">
    <w:name w:val="Body Text Indent 3 Char"/>
    <w:basedOn w:val="DefaultParagraphFont"/>
    <w:link w:val="BodyTextIndent3"/>
    <w:uiPriority w:val="99"/>
    <w:semiHidden/>
    <w:locked/>
    <w:rsid w:val="00671BD8"/>
    <w:rPr>
      <w:rFonts w:ascii="Arial" w:hAnsi="Arial" w:cs="Times New Roman"/>
      <w:sz w:val="16"/>
      <w:szCs w:val="16"/>
      <w:lang w:eastAsia="en-GB"/>
    </w:rPr>
  </w:style>
  <w:style w:type="paragraph" w:styleId="Footer">
    <w:name w:val="footer"/>
    <w:basedOn w:val="Normal"/>
    <w:link w:val="FooterChar"/>
    <w:uiPriority w:val="99"/>
    <w:rsid w:val="007C0469"/>
    <w:pPr>
      <w:tabs>
        <w:tab w:val="center" w:pos="4252"/>
        <w:tab w:val="right" w:pos="8504"/>
      </w:tabs>
    </w:pPr>
    <w:rPr>
      <w:rFonts w:ascii="Times New Roman" w:hAnsi="Times New Roman"/>
      <w:sz w:val="24"/>
      <w:lang w:val="en-GB"/>
    </w:rPr>
  </w:style>
  <w:style w:type="character" w:customStyle="1" w:styleId="FooterChar">
    <w:name w:val="Footer Char"/>
    <w:basedOn w:val="DefaultParagraphFont"/>
    <w:link w:val="Footer"/>
    <w:uiPriority w:val="99"/>
    <w:semiHidden/>
    <w:locked/>
    <w:rsid w:val="00671BD8"/>
    <w:rPr>
      <w:rFonts w:ascii="Arial" w:hAnsi="Arial" w:cs="Times New Roman"/>
      <w:sz w:val="20"/>
      <w:szCs w:val="20"/>
      <w:lang w:eastAsia="en-GB"/>
    </w:rPr>
  </w:style>
  <w:style w:type="paragraph" w:styleId="NormalWeb">
    <w:name w:val="Normal (Web)"/>
    <w:basedOn w:val="Normal"/>
    <w:uiPriority w:val="99"/>
    <w:rsid w:val="007C0469"/>
    <w:pPr>
      <w:spacing w:before="100" w:beforeAutospacing="1" w:after="100" w:afterAutospacing="1"/>
    </w:pPr>
    <w:rPr>
      <w:rFonts w:ascii="Times New Roman" w:hAnsi="Times New Roman"/>
      <w:sz w:val="24"/>
      <w:szCs w:val="24"/>
      <w:lang w:eastAsia="en-IE"/>
    </w:rPr>
  </w:style>
  <w:style w:type="paragraph" w:styleId="Header">
    <w:name w:val="header"/>
    <w:basedOn w:val="Normal"/>
    <w:link w:val="HeaderChar"/>
    <w:uiPriority w:val="99"/>
    <w:rsid w:val="007C0469"/>
    <w:pPr>
      <w:tabs>
        <w:tab w:val="center" w:pos="4153"/>
        <w:tab w:val="right" w:pos="8306"/>
      </w:tabs>
    </w:pPr>
  </w:style>
  <w:style w:type="character" w:customStyle="1" w:styleId="HeaderChar">
    <w:name w:val="Header Char"/>
    <w:basedOn w:val="DefaultParagraphFont"/>
    <w:link w:val="Header"/>
    <w:uiPriority w:val="99"/>
    <w:semiHidden/>
    <w:locked/>
    <w:rsid w:val="00671BD8"/>
    <w:rPr>
      <w:rFonts w:ascii="Arial" w:hAnsi="Arial" w:cs="Times New Roman"/>
      <w:sz w:val="20"/>
      <w:szCs w:val="20"/>
      <w:lang w:eastAsia="en-GB"/>
    </w:rPr>
  </w:style>
  <w:style w:type="character" w:styleId="FollowedHyperlink">
    <w:name w:val="FollowedHyperlink"/>
    <w:basedOn w:val="DefaultParagraphFont"/>
    <w:uiPriority w:val="99"/>
    <w:rsid w:val="007C0469"/>
    <w:rPr>
      <w:rFonts w:cs="Times New Roman"/>
      <w:color w:val="606420"/>
      <w:u w:val="single"/>
    </w:rPr>
  </w:style>
  <w:style w:type="paragraph" w:customStyle="1" w:styleId="DefaultText">
    <w:name w:val="Default Text"/>
    <w:basedOn w:val="Normal"/>
    <w:uiPriority w:val="99"/>
    <w:rsid w:val="00727679"/>
    <w:pPr>
      <w:widowControl w:val="0"/>
    </w:pPr>
    <w:rPr>
      <w:rFonts w:ascii="Times New Roman" w:hAnsi="Times New Roman"/>
      <w:sz w:val="24"/>
      <w:lang w:eastAsia="en-US"/>
    </w:rPr>
  </w:style>
  <w:style w:type="character" w:styleId="Emphasis">
    <w:name w:val="Emphasis"/>
    <w:basedOn w:val="DefaultParagraphFont"/>
    <w:uiPriority w:val="99"/>
    <w:qFormat/>
    <w:rsid w:val="00936ACD"/>
    <w:rPr>
      <w:rFonts w:cs="Times New Roman"/>
      <w:i/>
    </w:rPr>
  </w:style>
  <w:style w:type="paragraph" w:styleId="ListParagraph">
    <w:name w:val="List Paragraph"/>
    <w:aliases w:val="List Paragraph4,List Paragraph3,Bullet List,List Paragraph - bullets,Use Case List Paragraph,Lettre d'introduction,List Paragraph1,Paragrafo elenco,1st level - Bullet List Paragraph,Numbered paragraph 1,Medium Grid 1 - Accent 21,Mediq - 2"/>
    <w:basedOn w:val="Normal"/>
    <w:link w:val="ListParagraphChar"/>
    <w:uiPriority w:val="34"/>
    <w:qFormat/>
    <w:rsid w:val="00DD2769"/>
    <w:pPr>
      <w:ind w:left="720"/>
      <w:contextualSpacing/>
    </w:pPr>
    <w:rPr>
      <w:rFonts w:ascii="Times New Roman" w:hAnsi="Times New Roman"/>
      <w:sz w:val="24"/>
      <w:szCs w:val="24"/>
      <w:lang w:eastAsia="en-US"/>
    </w:rPr>
  </w:style>
  <w:style w:type="paragraph" w:styleId="DocumentMap">
    <w:name w:val="Document Map"/>
    <w:basedOn w:val="Normal"/>
    <w:link w:val="DocumentMapChar"/>
    <w:uiPriority w:val="99"/>
    <w:semiHidden/>
    <w:rsid w:val="008A5CF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671BD8"/>
    <w:rPr>
      <w:rFonts w:cs="Times New Roman"/>
      <w:sz w:val="2"/>
      <w:lang w:eastAsia="en-GB"/>
    </w:rPr>
  </w:style>
  <w:style w:type="paragraph" w:customStyle="1" w:styleId="CharCharCharCharCharCharChar1CharCharCharCharCharCharCharCharChar">
    <w:name w:val="Char Char Char Char Char Char Char1 Char Char Char Char Char Char Char Char Char"/>
    <w:basedOn w:val="Normal"/>
    <w:uiPriority w:val="99"/>
    <w:rsid w:val="007B3145"/>
    <w:pPr>
      <w:spacing w:before="120" w:after="160" w:line="240" w:lineRule="exact"/>
      <w:jc w:val="both"/>
    </w:pPr>
    <w:rPr>
      <w:rFonts w:ascii="Verdana" w:hAnsi="Verdana"/>
      <w:lang w:val="en-GB" w:eastAsia="en-US"/>
    </w:rPr>
  </w:style>
  <w:style w:type="paragraph" w:styleId="BodyTextIndent">
    <w:name w:val="Body Text Indent"/>
    <w:basedOn w:val="Normal"/>
    <w:link w:val="BodyTextIndentChar"/>
    <w:uiPriority w:val="99"/>
    <w:rsid w:val="00314122"/>
    <w:pPr>
      <w:spacing w:after="120"/>
      <w:ind w:left="283"/>
    </w:pPr>
  </w:style>
  <w:style w:type="character" w:customStyle="1" w:styleId="BodyTextIndentChar">
    <w:name w:val="Body Text Indent Char"/>
    <w:basedOn w:val="DefaultParagraphFont"/>
    <w:link w:val="BodyTextIndent"/>
    <w:uiPriority w:val="99"/>
    <w:semiHidden/>
    <w:locked/>
    <w:rsid w:val="00671BD8"/>
    <w:rPr>
      <w:rFonts w:ascii="Arial" w:hAnsi="Arial" w:cs="Times New Roman"/>
      <w:sz w:val="20"/>
      <w:szCs w:val="20"/>
      <w:lang w:eastAsia="en-GB"/>
    </w:rPr>
  </w:style>
  <w:style w:type="paragraph" w:customStyle="1" w:styleId="Default">
    <w:name w:val="Default"/>
    <w:rsid w:val="00DC77F4"/>
    <w:pPr>
      <w:autoSpaceDE w:val="0"/>
      <w:autoSpaceDN w:val="0"/>
      <w:adjustRightInd w:val="0"/>
    </w:pPr>
    <w:rPr>
      <w:rFonts w:ascii="Verdana" w:hAnsi="Verdana" w:cs="Verdana"/>
      <w:color w:val="000000"/>
      <w:sz w:val="24"/>
      <w:szCs w:val="24"/>
      <w:lang w:val="en-GB" w:eastAsia="en-GB"/>
    </w:rPr>
  </w:style>
  <w:style w:type="paragraph" w:customStyle="1" w:styleId="CharCharCharCharCharCharChar">
    <w:name w:val="Char Char Char Char Char Char Char"/>
    <w:basedOn w:val="Normal"/>
    <w:uiPriority w:val="99"/>
    <w:rsid w:val="00DC77F4"/>
    <w:pPr>
      <w:spacing w:after="160" w:line="240" w:lineRule="exact"/>
    </w:pPr>
    <w:rPr>
      <w:rFonts w:ascii="Tahoma" w:hAnsi="Tahoma"/>
      <w:lang w:val="en-US" w:eastAsia="en-US"/>
    </w:rPr>
  </w:style>
  <w:style w:type="character" w:styleId="PageNumber">
    <w:name w:val="page number"/>
    <w:basedOn w:val="DefaultParagraphFont"/>
    <w:uiPriority w:val="99"/>
    <w:rsid w:val="008363DE"/>
    <w:rPr>
      <w:rFonts w:cs="Times New Roman"/>
    </w:rPr>
  </w:style>
  <w:style w:type="character" w:styleId="CommentReference">
    <w:name w:val="annotation reference"/>
    <w:basedOn w:val="DefaultParagraphFont"/>
    <w:uiPriority w:val="99"/>
    <w:semiHidden/>
    <w:rsid w:val="005F6C7B"/>
    <w:rPr>
      <w:rFonts w:cs="Times New Roman"/>
      <w:sz w:val="16"/>
    </w:rPr>
  </w:style>
  <w:style w:type="paragraph" w:styleId="CommentSubject">
    <w:name w:val="annotation subject"/>
    <w:basedOn w:val="CommentText"/>
    <w:next w:val="CommentText"/>
    <w:link w:val="CommentSubjectChar"/>
    <w:uiPriority w:val="99"/>
    <w:semiHidden/>
    <w:rsid w:val="005F6C7B"/>
    <w:rPr>
      <w:rFonts w:ascii="Arial" w:hAnsi="Arial"/>
      <w:b/>
      <w:bCs/>
      <w:lang w:val="en-IE"/>
    </w:rPr>
  </w:style>
  <w:style w:type="character" w:customStyle="1" w:styleId="CommentSubjectChar">
    <w:name w:val="Comment Subject Char"/>
    <w:basedOn w:val="CommentTextChar"/>
    <w:link w:val="CommentSubject"/>
    <w:uiPriority w:val="99"/>
    <w:semiHidden/>
    <w:locked/>
    <w:rsid w:val="00671BD8"/>
    <w:rPr>
      <w:rFonts w:ascii="Arial" w:hAnsi="Arial" w:cs="Times New Roman"/>
      <w:b/>
      <w:bCs/>
      <w:sz w:val="20"/>
      <w:szCs w:val="20"/>
      <w:lang w:eastAsia="en-GB"/>
    </w:rPr>
  </w:style>
  <w:style w:type="paragraph" w:styleId="NoSpacing">
    <w:name w:val="No Spacing"/>
    <w:uiPriority w:val="99"/>
    <w:qFormat/>
    <w:rsid w:val="007F22E4"/>
    <w:rPr>
      <w:rFonts w:ascii="Arial" w:hAnsi="Arial"/>
      <w:sz w:val="20"/>
      <w:szCs w:val="20"/>
      <w:lang w:eastAsia="en-GB"/>
    </w:rPr>
  </w:style>
  <w:style w:type="paragraph" w:styleId="IntenseQuote">
    <w:name w:val="Intense Quote"/>
    <w:basedOn w:val="Normal"/>
    <w:next w:val="Normal"/>
    <w:link w:val="IntenseQuoteChar"/>
    <w:uiPriority w:val="99"/>
    <w:qFormat/>
    <w:rsid w:val="00241B7C"/>
    <w:pPr>
      <w:pBdr>
        <w:bottom w:val="single" w:sz="4" w:space="4" w:color="4F81BD"/>
      </w:pBdr>
      <w:spacing w:before="200" w:after="280" w:line="276" w:lineRule="auto"/>
      <w:ind w:left="936" w:right="936"/>
    </w:pPr>
    <w:rPr>
      <w:rFonts w:ascii="Calibri" w:hAnsi="Calibri"/>
      <w:b/>
      <w:bCs/>
      <w:i/>
      <w:iCs/>
      <w:color w:val="4F81BD"/>
      <w:sz w:val="22"/>
      <w:szCs w:val="22"/>
      <w:lang w:eastAsia="en-US"/>
    </w:rPr>
  </w:style>
  <w:style w:type="character" w:customStyle="1" w:styleId="IntenseQuoteChar">
    <w:name w:val="Intense Quote Char"/>
    <w:basedOn w:val="DefaultParagraphFont"/>
    <w:link w:val="IntenseQuote"/>
    <w:uiPriority w:val="99"/>
    <w:locked/>
    <w:rsid w:val="00241B7C"/>
    <w:rPr>
      <w:rFonts w:ascii="Calibri" w:hAnsi="Calibri" w:cs="Times New Roman"/>
      <w:b/>
      <w:bCs/>
      <w:i/>
      <w:iCs/>
      <w:color w:val="4F81BD"/>
      <w:sz w:val="22"/>
      <w:szCs w:val="22"/>
      <w:lang w:val="en-IE" w:eastAsia="en-US" w:bidi="ar-SA"/>
    </w:rPr>
  </w:style>
  <w:style w:type="character" w:customStyle="1" w:styleId="apple-converted-space">
    <w:name w:val="apple-converted-space"/>
    <w:basedOn w:val="DefaultParagraphFont"/>
    <w:uiPriority w:val="99"/>
    <w:rsid w:val="00333DEB"/>
    <w:rPr>
      <w:rFonts w:cs="Times New Roman"/>
    </w:rPr>
  </w:style>
  <w:style w:type="character" w:customStyle="1" w:styleId="ListParagraphChar">
    <w:name w:val="List Paragraph Char"/>
    <w:aliases w:val="List Paragraph4 Char,List Paragraph3 Char,Bullet List Char,List Paragraph - bullets Char,Use Case List Paragraph Char,Lettre d'introduction Char,List Paragraph1 Char,Paragrafo elenco Char,1st level - Bullet List Paragraph Char"/>
    <w:link w:val="ListParagraph"/>
    <w:uiPriority w:val="34"/>
    <w:qFormat/>
    <w:locked/>
    <w:rsid w:val="00421EBC"/>
    <w:rPr>
      <w:sz w:val="24"/>
      <w:szCs w:val="24"/>
      <w:lang w:eastAsia="en-US"/>
    </w:rPr>
  </w:style>
  <w:style w:type="paragraph" w:customStyle="1" w:styleId="06BodyCopyBullet">
    <w:name w:val="06_Body_Copy_Bullet"/>
    <w:basedOn w:val="Normal"/>
    <w:rsid w:val="00196823"/>
    <w:pPr>
      <w:numPr>
        <w:numId w:val="11"/>
      </w:numPr>
      <w:tabs>
        <w:tab w:val="left" w:pos="227"/>
      </w:tabs>
      <w:spacing w:line="260" w:lineRule="exact"/>
    </w:pPr>
    <w:rPr>
      <w:szCs w:val="22"/>
      <w:lang w:val="en-GB" w:eastAsia="en-US"/>
    </w:rPr>
  </w:style>
  <w:style w:type="paragraph" w:customStyle="1" w:styleId="CellListBullet">
    <w:name w:val="CellListBullet"/>
    <w:basedOn w:val="Normal"/>
    <w:rsid w:val="007857A8"/>
    <w:pPr>
      <w:numPr>
        <w:numId w:val="15"/>
      </w:numPr>
      <w:spacing w:after="60"/>
    </w:pPr>
    <w:rPr>
      <w:sz w:val="18"/>
      <w:lang w:val="en-US" w:eastAsia="en-US"/>
    </w:rPr>
  </w:style>
  <w:style w:type="paragraph" w:customStyle="1" w:styleId="CellListBullet2">
    <w:name w:val="CellListBullet2"/>
    <w:basedOn w:val="CellListBullet"/>
    <w:rsid w:val="007857A8"/>
    <w:pPr>
      <w:numPr>
        <w:ilvl w:val="1"/>
      </w:numPr>
    </w:pPr>
  </w:style>
  <w:style w:type="paragraph" w:styleId="FootnoteText">
    <w:name w:val="footnote text"/>
    <w:basedOn w:val="Normal"/>
    <w:link w:val="FootnoteTextChar"/>
    <w:uiPriority w:val="99"/>
    <w:unhideWhenUsed/>
    <w:rsid w:val="00393C15"/>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rsid w:val="00393C15"/>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semiHidden/>
    <w:unhideWhenUsed/>
    <w:rsid w:val="00393C15"/>
    <w:rPr>
      <w:vertAlign w:val="superscript"/>
    </w:rPr>
  </w:style>
  <w:style w:type="paragraph" w:customStyle="1" w:styleId="Contacts10">
    <w:name w:val="Contacts 10"/>
    <w:basedOn w:val="Normal"/>
    <w:uiPriority w:val="99"/>
    <w:qFormat/>
    <w:rsid w:val="00172B85"/>
    <w:pPr>
      <w:widowControl w:val="0"/>
      <w:tabs>
        <w:tab w:val="left" w:pos="227"/>
      </w:tabs>
      <w:suppressAutoHyphens/>
      <w:autoSpaceDE w:val="0"/>
      <w:autoSpaceDN w:val="0"/>
      <w:adjustRightInd w:val="0"/>
      <w:spacing w:after="60"/>
      <w:textAlignment w:val="center"/>
    </w:pPr>
    <w:rPr>
      <w:rFonts w:eastAsia="MS Mincho" w:cs="ArialMT"/>
      <w:sz w:val="16"/>
      <w:szCs w:val="16"/>
      <w:lang w:val="en-US" w:eastAsia="en-US"/>
    </w:rPr>
  </w:style>
  <w:style w:type="paragraph" w:customStyle="1" w:styleId="Contacts12">
    <w:name w:val="Contacts 12"/>
    <w:basedOn w:val="Contacts10"/>
    <w:uiPriority w:val="99"/>
    <w:qFormat/>
    <w:rsid w:val="00172B85"/>
    <w:pPr>
      <w:spacing w:after="100"/>
    </w:pPr>
    <w:rPr>
      <w:b/>
      <w:color w:val="016857"/>
    </w:rPr>
  </w:style>
  <w:style w:type="paragraph" w:styleId="HTMLPreformatted">
    <w:name w:val="HTML Preformatted"/>
    <w:basedOn w:val="Normal"/>
    <w:link w:val="HTMLPreformattedChar"/>
    <w:uiPriority w:val="99"/>
    <w:semiHidden/>
    <w:unhideWhenUsed/>
    <w:rsid w:val="00172B85"/>
    <w:rPr>
      <w:rFonts w:ascii="Consolas" w:hAnsi="Consolas"/>
    </w:rPr>
  </w:style>
  <w:style w:type="character" w:customStyle="1" w:styleId="HTMLPreformattedChar">
    <w:name w:val="HTML Preformatted Char"/>
    <w:basedOn w:val="DefaultParagraphFont"/>
    <w:link w:val="HTMLPreformatted"/>
    <w:uiPriority w:val="99"/>
    <w:semiHidden/>
    <w:rsid w:val="00172B85"/>
    <w:rPr>
      <w:rFonts w:ascii="Consolas" w:hAnsi="Consolas"/>
      <w:sz w:val="20"/>
      <w:szCs w:val="20"/>
      <w:lang w:eastAsia="en-GB"/>
    </w:rPr>
  </w:style>
  <w:style w:type="paragraph" w:customStyle="1" w:styleId="Bullets">
    <w:name w:val="Bullets"/>
    <w:qFormat/>
    <w:rsid w:val="00C54331"/>
    <w:pPr>
      <w:numPr>
        <w:numId w:val="24"/>
      </w:numPr>
      <w:spacing w:before="5"/>
      <w:ind w:left="284" w:hanging="284"/>
    </w:pPr>
    <w:rPr>
      <w:rFonts w:ascii="Arial" w:eastAsiaTheme="minorHAnsi" w:hAnsi="Arial" w:cs="Arial"/>
      <w:color w:val="000000"/>
      <w:sz w:val="17"/>
      <w:szCs w:val="17"/>
      <w:lang w:val="en-AU" w:eastAsia="en-AU"/>
    </w:rPr>
  </w:style>
  <w:style w:type="paragraph" w:customStyle="1" w:styleId="paragraph">
    <w:name w:val="paragraph"/>
    <w:basedOn w:val="Normal"/>
    <w:rsid w:val="00B2540F"/>
    <w:pPr>
      <w:spacing w:before="100" w:beforeAutospacing="1" w:after="100" w:afterAutospacing="1"/>
    </w:pPr>
    <w:rPr>
      <w:rFonts w:ascii="Times New Roman" w:eastAsiaTheme="minorHAnsi" w:hAnsi="Times New Roman"/>
      <w:sz w:val="24"/>
      <w:szCs w:val="24"/>
      <w:lang w:eastAsia="en-IE"/>
    </w:rPr>
  </w:style>
  <w:style w:type="character" w:customStyle="1" w:styleId="normaltextrun">
    <w:name w:val="normaltextrun"/>
    <w:basedOn w:val="DefaultParagraphFont"/>
    <w:rsid w:val="00B2540F"/>
  </w:style>
  <w:style w:type="character" w:customStyle="1" w:styleId="findhit">
    <w:name w:val="findhit"/>
    <w:basedOn w:val="DefaultParagraphFont"/>
    <w:rsid w:val="00B2540F"/>
  </w:style>
  <w:style w:type="character" w:customStyle="1" w:styleId="eop">
    <w:name w:val="eop"/>
    <w:basedOn w:val="DefaultParagraphFont"/>
    <w:rsid w:val="00B25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2180">
      <w:bodyDiv w:val="1"/>
      <w:marLeft w:val="0"/>
      <w:marRight w:val="0"/>
      <w:marTop w:val="0"/>
      <w:marBottom w:val="0"/>
      <w:divBdr>
        <w:top w:val="none" w:sz="0" w:space="0" w:color="auto"/>
        <w:left w:val="none" w:sz="0" w:space="0" w:color="auto"/>
        <w:bottom w:val="none" w:sz="0" w:space="0" w:color="auto"/>
        <w:right w:val="none" w:sz="0" w:space="0" w:color="auto"/>
      </w:divBdr>
    </w:div>
    <w:div w:id="84890224">
      <w:bodyDiv w:val="1"/>
      <w:marLeft w:val="0"/>
      <w:marRight w:val="0"/>
      <w:marTop w:val="0"/>
      <w:marBottom w:val="0"/>
      <w:divBdr>
        <w:top w:val="none" w:sz="0" w:space="0" w:color="auto"/>
        <w:left w:val="none" w:sz="0" w:space="0" w:color="auto"/>
        <w:bottom w:val="none" w:sz="0" w:space="0" w:color="auto"/>
        <w:right w:val="none" w:sz="0" w:space="0" w:color="auto"/>
      </w:divBdr>
      <w:divsChild>
        <w:div w:id="184751271">
          <w:marLeft w:val="274"/>
          <w:marRight w:val="0"/>
          <w:marTop w:val="0"/>
          <w:marBottom w:val="80"/>
          <w:divBdr>
            <w:top w:val="none" w:sz="0" w:space="0" w:color="auto"/>
            <w:left w:val="none" w:sz="0" w:space="0" w:color="auto"/>
            <w:bottom w:val="none" w:sz="0" w:space="0" w:color="auto"/>
            <w:right w:val="none" w:sz="0" w:space="0" w:color="auto"/>
          </w:divBdr>
        </w:div>
        <w:div w:id="1997996641">
          <w:marLeft w:val="274"/>
          <w:marRight w:val="0"/>
          <w:marTop w:val="0"/>
          <w:marBottom w:val="80"/>
          <w:divBdr>
            <w:top w:val="none" w:sz="0" w:space="0" w:color="auto"/>
            <w:left w:val="none" w:sz="0" w:space="0" w:color="auto"/>
            <w:bottom w:val="none" w:sz="0" w:space="0" w:color="auto"/>
            <w:right w:val="none" w:sz="0" w:space="0" w:color="auto"/>
          </w:divBdr>
        </w:div>
        <w:div w:id="1702895161">
          <w:marLeft w:val="994"/>
          <w:marRight w:val="0"/>
          <w:marTop w:val="0"/>
          <w:marBottom w:val="80"/>
          <w:divBdr>
            <w:top w:val="none" w:sz="0" w:space="0" w:color="auto"/>
            <w:left w:val="none" w:sz="0" w:space="0" w:color="auto"/>
            <w:bottom w:val="none" w:sz="0" w:space="0" w:color="auto"/>
            <w:right w:val="none" w:sz="0" w:space="0" w:color="auto"/>
          </w:divBdr>
        </w:div>
        <w:div w:id="1430008560">
          <w:marLeft w:val="994"/>
          <w:marRight w:val="0"/>
          <w:marTop w:val="0"/>
          <w:marBottom w:val="80"/>
          <w:divBdr>
            <w:top w:val="none" w:sz="0" w:space="0" w:color="auto"/>
            <w:left w:val="none" w:sz="0" w:space="0" w:color="auto"/>
            <w:bottom w:val="none" w:sz="0" w:space="0" w:color="auto"/>
            <w:right w:val="none" w:sz="0" w:space="0" w:color="auto"/>
          </w:divBdr>
        </w:div>
        <w:div w:id="1020156896">
          <w:marLeft w:val="994"/>
          <w:marRight w:val="0"/>
          <w:marTop w:val="0"/>
          <w:marBottom w:val="80"/>
          <w:divBdr>
            <w:top w:val="none" w:sz="0" w:space="0" w:color="auto"/>
            <w:left w:val="none" w:sz="0" w:space="0" w:color="auto"/>
            <w:bottom w:val="none" w:sz="0" w:space="0" w:color="auto"/>
            <w:right w:val="none" w:sz="0" w:space="0" w:color="auto"/>
          </w:divBdr>
        </w:div>
        <w:div w:id="1265457462">
          <w:marLeft w:val="994"/>
          <w:marRight w:val="0"/>
          <w:marTop w:val="0"/>
          <w:marBottom w:val="80"/>
          <w:divBdr>
            <w:top w:val="none" w:sz="0" w:space="0" w:color="auto"/>
            <w:left w:val="none" w:sz="0" w:space="0" w:color="auto"/>
            <w:bottom w:val="none" w:sz="0" w:space="0" w:color="auto"/>
            <w:right w:val="none" w:sz="0" w:space="0" w:color="auto"/>
          </w:divBdr>
        </w:div>
      </w:divsChild>
    </w:div>
    <w:div w:id="203177605">
      <w:bodyDiv w:val="1"/>
      <w:marLeft w:val="0"/>
      <w:marRight w:val="0"/>
      <w:marTop w:val="0"/>
      <w:marBottom w:val="0"/>
      <w:divBdr>
        <w:top w:val="none" w:sz="0" w:space="0" w:color="auto"/>
        <w:left w:val="none" w:sz="0" w:space="0" w:color="auto"/>
        <w:bottom w:val="none" w:sz="0" w:space="0" w:color="auto"/>
        <w:right w:val="none" w:sz="0" w:space="0" w:color="auto"/>
      </w:divBdr>
      <w:divsChild>
        <w:div w:id="1119761812">
          <w:marLeft w:val="288"/>
          <w:marRight w:val="0"/>
          <w:marTop w:val="0"/>
          <w:marBottom w:val="0"/>
          <w:divBdr>
            <w:top w:val="none" w:sz="0" w:space="0" w:color="auto"/>
            <w:left w:val="none" w:sz="0" w:space="0" w:color="auto"/>
            <w:bottom w:val="none" w:sz="0" w:space="0" w:color="auto"/>
            <w:right w:val="none" w:sz="0" w:space="0" w:color="auto"/>
          </w:divBdr>
        </w:div>
        <w:div w:id="902714260">
          <w:marLeft w:val="259"/>
          <w:marRight w:val="0"/>
          <w:marTop w:val="0"/>
          <w:marBottom w:val="80"/>
          <w:divBdr>
            <w:top w:val="none" w:sz="0" w:space="0" w:color="auto"/>
            <w:left w:val="none" w:sz="0" w:space="0" w:color="auto"/>
            <w:bottom w:val="none" w:sz="0" w:space="0" w:color="auto"/>
            <w:right w:val="none" w:sz="0" w:space="0" w:color="auto"/>
          </w:divBdr>
        </w:div>
        <w:div w:id="654187415">
          <w:marLeft w:val="259"/>
          <w:marRight w:val="0"/>
          <w:marTop w:val="0"/>
          <w:marBottom w:val="80"/>
          <w:divBdr>
            <w:top w:val="none" w:sz="0" w:space="0" w:color="auto"/>
            <w:left w:val="none" w:sz="0" w:space="0" w:color="auto"/>
            <w:bottom w:val="none" w:sz="0" w:space="0" w:color="auto"/>
            <w:right w:val="none" w:sz="0" w:space="0" w:color="auto"/>
          </w:divBdr>
        </w:div>
        <w:div w:id="1133642921">
          <w:marLeft w:val="259"/>
          <w:marRight w:val="0"/>
          <w:marTop w:val="0"/>
          <w:marBottom w:val="80"/>
          <w:divBdr>
            <w:top w:val="none" w:sz="0" w:space="0" w:color="auto"/>
            <w:left w:val="none" w:sz="0" w:space="0" w:color="auto"/>
            <w:bottom w:val="none" w:sz="0" w:space="0" w:color="auto"/>
            <w:right w:val="none" w:sz="0" w:space="0" w:color="auto"/>
          </w:divBdr>
        </w:div>
        <w:div w:id="89543010">
          <w:marLeft w:val="259"/>
          <w:marRight w:val="0"/>
          <w:marTop w:val="0"/>
          <w:marBottom w:val="80"/>
          <w:divBdr>
            <w:top w:val="none" w:sz="0" w:space="0" w:color="auto"/>
            <w:left w:val="none" w:sz="0" w:space="0" w:color="auto"/>
            <w:bottom w:val="none" w:sz="0" w:space="0" w:color="auto"/>
            <w:right w:val="none" w:sz="0" w:space="0" w:color="auto"/>
          </w:divBdr>
        </w:div>
        <w:div w:id="1458985467">
          <w:marLeft w:val="259"/>
          <w:marRight w:val="0"/>
          <w:marTop w:val="0"/>
          <w:marBottom w:val="80"/>
          <w:divBdr>
            <w:top w:val="none" w:sz="0" w:space="0" w:color="auto"/>
            <w:left w:val="none" w:sz="0" w:space="0" w:color="auto"/>
            <w:bottom w:val="none" w:sz="0" w:space="0" w:color="auto"/>
            <w:right w:val="none" w:sz="0" w:space="0" w:color="auto"/>
          </w:divBdr>
        </w:div>
        <w:div w:id="1208226013">
          <w:marLeft w:val="259"/>
          <w:marRight w:val="0"/>
          <w:marTop w:val="0"/>
          <w:marBottom w:val="80"/>
          <w:divBdr>
            <w:top w:val="none" w:sz="0" w:space="0" w:color="auto"/>
            <w:left w:val="none" w:sz="0" w:space="0" w:color="auto"/>
            <w:bottom w:val="none" w:sz="0" w:space="0" w:color="auto"/>
            <w:right w:val="none" w:sz="0" w:space="0" w:color="auto"/>
          </w:divBdr>
        </w:div>
        <w:div w:id="1920409268">
          <w:marLeft w:val="259"/>
          <w:marRight w:val="0"/>
          <w:marTop w:val="0"/>
          <w:marBottom w:val="80"/>
          <w:divBdr>
            <w:top w:val="none" w:sz="0" w:space="0" w:color="auto"/>
            <w:left w:val="none" w:sz="0" w:space="0" w:color="auto"/>
            <w:bottom w:val="none" w:sz="0" w:space="0" w:color="auto"/>
            <w:right w:val="none" w:sz="0" w:space="0" w:color="auto"/>
          </w:divBdr>
        </w:div>
        <w:div w:id="859390630">
          <w:marLeft w:val="259"/>
          <w:marRight w:val="0"/>
          <w:marTop w:val="0"/>
          <w:marBottom w:val="80"/>
          <w:divBdr>
            <w:top w:val="none" w:sz="0" w:space="0" w:color="auto"/>
            <w:left w:val="none" w:sz="0" w:space="0" w:color="auto"/>
            <w:bottom w:val="none" w:sz="0" w:space="0" w:color="auto"/>
            <w:right w:val="none" w:sz="0" w:space="0" w:color="auto"/>
          </w:divBdr>
        </w:div>
        <w:div w:id="327363451">
          <w:marLeft w:val="259"/>
          <w:marRight w:val="0"/>
          <w:marTop w:val="0"/>
          <w:marBottom w:val="80"/>
          <w:divBdr>
            <w:top w:val="none" w:sz="0" w:space="0" w:color="auto"/>
            <w:left w:val="none" w:sz="0" w:space="0" w:color="auto"/>
            <w:bottom w:val="none" w:sz="0" w:space="0" w:color="auto"/>
            <w:right w:val="none" w:sz="0" w:space="0" w:color="auto"/>
          </w:divBdr>
        </w:div>
        <w:div w:id="1557622231">
          <w:marLeft w:val="259"/>
          <w:marRight w:val="0"/>
          <w:marTop w:val="0"/>
          <w:marBottom w:val="80"/>
          <w:divBdr>
            <w:top w:val="none" w:sz="0" w:space="0" w:color="auto"/>
            <w:left w:val="none" w:sz="0" w:space="0" w:color="auto"/>
            <w:bottom w:val="none" w:sz="0" w:space="0" w:color="auto"/>
            <w:right w:val="none" w:sz="0" w:space="0" w:color="auto"/>
          </w:divBdr>
        </w:div>
      </w:divsChild>
    </w:div>
    <w:div w:id="295646894">
      <w:bodyDiv w:val="1"/>
      <w:marLeft w:val="0"/>
      <w:marRight w:val="0"/>
      <w:marTop w:val="0"/>
      <w:marBottom w:val="0"/>
      <w:divBdr>
        <w:top w:val="none" w:sz="0" w:space="0" w:color="auto"/>
        <w:left w:val="none" w:sz="0" w:space="0" w:color="auto"/>
        <w:bottom w:val="none" w:sz="0" w:space="0" w:color="auto"/>
        <w:right w:val="none" w:sz="0" w:space="0" w:color="auto"/>
      </w:divBdr>
    </w:div>
    <w:div w:id="377509662">
      <w:bodyDiv w:val="1"/>
      <w:marLeft w:val="0"/>
      <w:marRight w:val="0"/>
      <w:marTop w:val="0"/>
      <w:marBottom w:val="0"/>
      <w:divBdr>
        <w:top w:val="none" w:sz="0" w:space="0" w:color="auto"/>
        <w:left w:val="none" w:sz="0" w:space="0" w:color="auto"/>
        <w:bottom w:val="none" w:sz="0" w:space="0" w:color="auto"/>
        <w:right w:val="none" w:sz="0" w:space="0" w:color="auto"/>
      </w:divBdr>
    </w:div>
    <w:div w:id="396055894">
      <w:marLeft w:val="0"/>
      <w:marRight w:val="0"/>
      <w:marTop w:val="0"/>
      <w:marBottom w:val="0"/>
      <w:divBdr>
        <w:top w:val="none" w:sz="0" w:space="0" w:color="auto"/>
        <w:left w:val="none" w:sz="0" w:space="0" w:color="auto"/>
        <w:bottom w:val="none" w:sz="0" w:space="0" w:color="auto"/>
        <w:right w:val="none" w:sz="0" w:space="0" w:color="auto"/>
      </w:divBdr>
      <w:divsChild>
        <w:div w:id="396055890">
          <w:marLeft w:val="0"/>
          <w:marRight w:val="0"/>
          <w:marTop w:val="0"/>
          <w:marBottom w:val="0"/>
          <w:divBdr>
            <w:top w:val="none" w:sz="0" w:space="0" w:color="auto"/>
            <w:left w:val="none" w:sz="0" w:space="0" w:color="auto"/>
            <w:bottom w:val="none" w:sz="0" w:space="0" w:color="auto"/>
            <w:right w:val="none" w:sz="0" w:space="0" w:color="auto"/>
          </w:divBdr>
          <w:divsChild>
            <w:div w:id="396055891">
              <w:marLeft w:val="0"/>
              <w:marRight w:val="0"/>
              <w:marTop w:val="0"/>
              <w:marBottom w:val="0"/>
              <w:divBdr>
                <w:top w:val="none" w:sz="0" w:space="0" w:color="auto"/>
                <w:left w:val="none" w:sz="0" w:space="0" w:color="auto"/>
                <w:bottom w:val="none" w:sz="0" w:space="0" w:color="auto"/>
                <w:right w:val="none" w:sz="0" w:space="0" w:color="auto"/>
              </w:divBdr>
            </w:div>
            <w:div w:id="396055902">
              <w:marLeft w:val="0"/>
              <w:marRight w:val="0"/>
              <w:marTop w:val="0"/>
              <w:marBottom w:val="0"/>
              <w:divBdr>
                <w:top w:val="none" w:sz="0" w:space="0" w:color="auto"/>
                <w:left w:val="none" w:sz="0" w:space="0" w:color="auto"/>
                <w:bottom w:val="none" w:sz="0" w:space="0" w:color="auto"/>
                <w:right w:val="none" w:sz="0" w:space="0" w:color="auto"/>
              </w:divBdr>
            </w:div>
            <w:div w:id="396055904">
              <w:marLeft w:val="0"/>
              <w:marRight w:val="0"/>
              <w:marTop w:val="0"/>
              <w:marBottom w:val="0"/>
              <w:divBdr>
                <w:top w:val="none" w:sz="0" w:space="0" w:color="auto"/>
                <w:left w:val="none" w:sz="0" w:space="0" w:color="auto"/>
                <w:bottom w:val="none" w:sz="0" w:space="0" w:color="auto"/>
                <w:right w:val="none" w:sz="0" w:space="0" w:color="auto"/>
              </w:divBdr>
            </w:div>
            <w:div w:id="39605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055906">
      <w:marLeft w:val="0"/>
      <w:marRight w:val="0"/>
      <w:marTop w:val="0"/>
      <w:marBottom w:val="0"/>
      <w:divBdr>
        <w:top w:val="none" w:sz="0" w:space="0" w:color="auto"/>
        <w:left w:val="none" w:sz="0" w:space="0" w:color="auto"/>
        <w:bottom w:val="none" w:sz="0" w:space="0" w:color="auto"/>
        <w:right w:val="none" w:sz="0" w:space="0" w:color="auto"/>
      </w:divBdr>
      <w:divsChild>
        <w:div w:id="396055909">
          <w:marLeft w:val="0"/>
          <w:marRight w:val="0"/>
          <w:marTop w:val="0"/>
          <w:marBottom w:val="0"/>
          <w:divBdr>
            <w:top w:val="none" w:sz="0" w:space="0" w:color="auto"/>
            <w:left w:val="none" w:sz="0" w:space="0" w:color="auto"/>
            <w:bottom w:val="none" w:sz="0" w:space="0" w:color="auto"/>
            <w:right w:val="none" w:sz="0" w:space="0" w:color="auto"/>
          </w:divBdr>
          <w:divsChild>
            <w:div w:id="396055897">
              <w:marLeft w:val="0"/>
              <w:marRight w:val="0"/>
              <w:marTop w:val="0"/>
              <w:marBottom w:val="0"/>
              <w:divBdr>
                <w:top w:val="none" w:sz="0" w:space="0" w:color="auto"/>
                <w:left w:val="none" w:sz="0" w:space="0" w:color="auto"/>
                <w:bottom w:val="none" w:sz="0" w:space="0" w:color="auto"/>
                <w:right w:val="none" w:sz="0" w:space="0" w:color="auto"/>
              </w:divBdr>
            </w:div>
            <w:div w:id="396055899">
              <w:marLeft w:val="0"/>
              <w:marRight w:val="0"/>
              <w:marTop w:val="0"/>
              <w:marBottom w:val="0"/>
              <w:divBdr>
                <w:top w:val="none" w:sz="0" w:space="0" w:color="auto"/>
                <w:left w:val="none" w:sz="0" w:space="0" w:color="auto"/>
                <w:bottom w:val="none" w:sz="0" w:space="0" w:color="auto"/>
                <w:right w:val="none" w:sz="0" w:space="0" w:color="auto"/>
              </w:divBdr>
            </w:div>
            <w:div w:id="3960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055915">
      <w:marLeft w:val="0"/>
      <w:marRight w:val="0"/>
      <w:marTop w:val="0"/>
      <w:marBottom w:val="0"/>
      <w:divBdr>
        <w:top w:val="none" w:sz="0" w:space="0" w:color="auto"/>
        <w:left w:val="none" w:sz="0" w:space="0" w:color="auto"/>
        <w:bottom w:val="none" w:sz="0" w:space="0" w:color="auto"/>
        <w:right w:val="none" w:sz="0" w:space="0" w:color="auto"/>
      </w:divBdr>
      <w:divsChild>
        <w:div w:id="396055908">
          <w:marLeft w:val="0"/>
          <w:marRight w:val="0"/>
          <w:marTop w:val="0"/>
          <w:marBottom w:val="0"/>
          <w:divBdr>
            <w:top w:val="none" w:sz="0" w:space="0" w:color="auto"/>
            <w:left w:val="none" w:sz="0" w:space="0" w:color="auto"/>
            <w:bottom w:val="none" w:sz="0" w:space="0" w:color="auto"/>
            <w:right w:val="none" w:sz="0" w:space="0" w:color="auto"/>
          </w:divBdr>
          <w:divsChild>
            <w:div w:id="396055896">
              <w:marLeft w:val="0"/>
              <w:marRight w:val="0"/>
              <w:marTop w:val="0"/>
              <w:marBottom w:val="0"/>
              <w:divBdr>
                <w:top w:val="none" w:sz="0" w:space="0" w:color="auto"/>
                <w:left w:val="none" w:sz="0" w:space="0" w:color="auto"/>
                <w:bottom w:val="none" w:sz="0" w:space="0" w:color="auto"/>
                <w:right w:val="none" w:sz="0" w:space="0" w:color="auto"/>
              </w:divBdr>
            </w:div>
            <w:div w:id="396055898">
              <w:marLeft w:val="0"/>
              <w:marRight w:val="0"/>
              <w:marTop w:val="0"/>
              <w:marBottom w:val="0"/>
              <w:divBdr>
                <w:top w:val="none" w:sz="0" w:space="0" w:color="auto"/>
                <w:left w:val="none" w:sz="0" w:space="0" w:color="auto"/>
                <w:bottom w:val="none" w:sz="0" w:space="0" w:color="auto"/>
                <w:right w:val="none" w:sz="0" w:space="0" w:color="auto"/>
              </w:divBdr>
            </w:div>
            <w:div w:id="396055912">
              <w:marLeft w:val="0"/>
              <w:marRight w:val="0"/>
              <w:marTop w:val="0"/>
              <w:marBottom w:val="0"/>
              <w:divBdr>
                <w:top w:val="none" w:sz="0" w:space="0" w:color="auto"/>
                <w:left w:val="none" w:sz="0" w:space="0" w:color="auto"/>
                <w:bottom w:val="none" w:sz="0" w:space="0" w:color="auto"/>
                <w:right w:val="none" w:sz="0" w:space="0" w:color="auto"/>
              </w:divBdr>
            </w:div>
            <w:div w:id="39605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055916">
      <w:marLeft w:val="0"/>
      <w:marRight w:val="0"/>
      <w:marTop w:val="0"/>
      <w:marBottom w:val="0"/>
      <w:divBdr>
        <w:top w:val="none" w:sz="0" w:space="0" w:color="auto"/>
        <w:left w:val="none" w:sz="0" w:space="0" w:color="auto"/>
        <w:bottom w:val="none" w:sz="0" w:space="0" w:color="auto"/>
        <w:right w:val="none" w:sz="0" w:space="0" w:color="auto"/>
      </w:divBdr>
      <w:divsChild>
        <w:div w:id="396055907">
          <w:marLeft w:val="0"/>
          <w:marRight w:val="0"/>
          <w:marTop w:val="0"/>
          <w:marBottom w:val="0"/>
          <w:divBdr>
            <w:top w:val="none" w:sz="0" w:space="0" w:color="auto"/>
            <w:left w:val="none" w:sz="0" w:space="0" w:color="auto"/>
            <w:bottom w:val="none" w:sz="0" w:space="0" w:color="auto"/>
            <w:right w:val="none" w:sz="0" w:space="0" w:color="auto"/>
          </w:divBdr>
        </w:div>
      </w:divsChild>
    </w:div>
    <w:div w:id="396055918">
      <w:marLeft w:val="0"/>
      <w:marRight w:val="0"/>
      <w:marTop w:val="0"/>
      <w:marBottom w:val="0"/>
      <w:divBdr>
        <w:top w:val="none" w:sz="0" w:space="0" w:color="auto"/>
        <w:left w:val="none" w:sz="0" w:space="0" w:color="auto"/>
        <w:bottom w:val="none" w:sz="0" w:space="0" w:color="auto"/>
        <w:right w:val="none" w:sz="0" w:space="0" w:color="auto"/>
      </w:divBdr>
      <w:divsChild>
        <w:div w:id="396055910">
          <w:marLeft w:val="0"/>
          <w:marRight w:val="0"/>
          <w:marTop w:val="0"/>
          <w:marBottom w:val="0"/>
          <w:divBdr>
            <w:top w:val="none" w:sz="0" w:space="0" w:color="auto"/>
            <w:left w:val="none" w:sz="0" w:space="0" w:color="auto"/>
            <w:bottom w:val="none" w:sz="0" w:space="0" w:color="auto"/>
            <w:right w:val="none" w:sz="0" w:space="0" w:color="auto"/>
          </w:divBdr>
          <w:divsChild>
            <w:div w:id="396055889">
              <w:marLeft w:val="0"/>
              <w:marRight w:val="0"/>
              <w:marTop w:val="0"/>
              <w:marBottom w:val="0"/>
              <w:divBdr>
                <w:top w:val="none" w:sz="0" w:space="0" w:color="auto"/>
                <w:left w:val="none" w:sz="0" w:space="0" w:color="auto"/>
                <w:bottom w:val="none" w:sz="0" w:space="0" w:color="auto"/>
                <w:right w:val="none" w:sz="0" w:space="0" w:color="auto"/>
              </w:divBdr>
            </w:div>
            <w:div w:id="396055892">
              <w:marLeft w:val="0"/>
              <w:marRight w:val="0"/>
              <w:marTop w:val="0"/>
              <w:marBottom w:val="0"/>
              <w:divBdr>
                <w:top w:val="none" w:sz="0" w:space="0" w:color="auto"/>
                <w:left w:val="none" w:sz="0" w:space="0" w:color="auto"/>
                <w:bottom w:val="none" w:sz="0" w:space="0" w:color="auto"/>
                <w:right w:val="none" w:sz="0" w:space="0" w:color="auto"/>
              </w:divBdr>
            </w:div>
            <w:div w:id="396055893">
              <w:marLeft w:val="0"/>
              <w:marRight w:val="0"/>
              <w:marTop w:val="0"/>
              <w:marBottom w:val="0"/>
              <w:divBdr>
                <w:top w:val="none" w:sz="0" w:space="0" w:color="auto"/>
                <w:left w:val="none" w:sz="0" w:space="0" w:color="auto"/>
                <w:bottom w:val="none" w:sz="0" w:space="0" w:color="auto"/>
                <w:right w:val="none" w:sz="0" w:space="0" w:color="auto"/>
              </w:divBdr>
            </w:div>
            <w:div w:id="396055895">
              <w:marLeft w:val="0"/>
              <w:marRight w:val="0"/>
              <w:marTop w:val="0"/>
              <w:marBottom w:val="0"/>
              <w:divBdr>
                <w:top w:val="none" w:sz="0" w:space="0" w:color="auto"/>
                <w:left w:val="none" w:sz="0" w:space="0" w:color="auto"/>
                <w:bottom w:val="none" w:sz="0" w:space="0" w:color="auto"/>
                <w:right w:val="none" w:sz="0" w:space="0" w:color="auto"/>
              </w:divBdr>
            </w:div>
            <w:div w:id="396055900">
              <w:marLeft w:val="0"/>
              <w:marRight w:val="0"/>
              <w:marTop w:val="0"/>
              <w:marBottom w:val="0"/>
              <w:divBdr>
                <w:top w:val="none" w:sz="0" w:space="0" w:color="auto"/>
                <w:left w:val="none" w:sz="0" w:space="0" w:color="auto"/>
                <w:bottom w:val="none" w:sz="0" w:space="0" w:color="auto"/>
                <w:right w:val="none" w:sz="0" w:space="0" w:color="auto"/>
              </w:divBdr>
            </w:div>
            <w:div w:id="396055901">
              <w:marLeft w:val="0"/>
              <w:marRight w:val="0"/>
              <w:marTop w:val="0"/>
              <w:marBottom w:val="0"/>
              <w:divBdr>
                <w:top w:val="none" w:sz="0" w:space="0" w:color="auto"/>
                <w:left w:val="none" w:sz="0" w:space="0" w:color="auto"/>
                <w:bottom w:val="none" w:sz="0" w:space="0" w:color="auto"/>
                <w:right w:val="none" w:sz="0" w:space="0" w:color="auto"/>
              </w:divBdr>
            </w:div>
            <w:div w:id="396055903">
              <w:marLeft w:val="0"/>
              <w:marRight w:val="0"/>
              <w:marTop w:val="0"/>
              <w:marBottom w:val="0"/>
              <w:divBdr>
                <w:top w:val="none" w:sz="0" w:space="0" w:color="auto"/>
                <w:left w:val="none" w:sz="0" w:space="0" w:color="auto"/>
                <w:bottom w:val="none" w:sz="0" w:space="0" w:color="auto"/>
                <w:right w:val="none" w:sz="0" w:space="0" w:color="auto"/>
              </w:divBdr>
            </w:div>
            <w:div w:id="396055914">
              <w:marLeft w:val="0"/>
              <w:marRight w:val="0"/>
              <w:marTop w:val="0"/>
              <w:marBottom w:val="0"/>
              <w:divBdr>
                <w:top w:val="none" w:sz="0" w:space="0" w:color="auto"/>
                <w:left w:val="none" w:sz="0" w:space="0" w:color="auto"/>
                <w:bottom w:val="none" w:sz="0" w:space="0" w:color="auto"/>
                <w:right w:val="none" w:sz="0" w:space="0" w:color="auto"/>
              </w:divBdr>
            </w:div>
            <w:div w:id="396055917">
              <w:marLeft w:val="0"/>
              <w:marRight w:val="0"/>
              <w:marTop w:val="0"/>
              <w:marBottom w:val="0"/>
              <w:divBdr>
                <w:top w:val="none" w:sz="0" w:space="0" w:color="auto"/>
                <w:left w:val="none" w:sz="0" w:space="0" w:color="auto"/>
                <w:bottom w:val="none" w:sz="0" w:space="0" w:color="auto"/>
                <w:right w:val="none" w:sz="0" w:space="0" w:color="auto"/>
              </w:divBdr>
            </w:div>
            <w:div w:id="39605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62359">
      <w:bodyDiv w:val="1"/>
      <w:marLeft w:val="0"/>
      <w:marRight w:val="0"/>
      <w:marTop w:val="0"/>
      <w:marBottom w:val="0"/>
      <w:divBdr>
        <w:top w:val="none" w:sz="0" w:space="0" w:color="auto"/>
        <w:left w:val="none" w:sz="0" w:space="0" w:color="auto"/>
        <w:bottom w:val="none" w:sz="0" w:space="0" w:color="auto"/>
        <w:right w:val="none" w:sz="0" w:space="0" w:color="auto"/>
      </w:divBdr>
      <w:divsChild>
        <w:div w:id="265505255">
          <w:marLeft w:val="446"/>
          <w:marRight w:val="0"/>
          <w:marTop w:val="0"/>
          <w:marBottom w:val="0"/>
          <w:divBdr>
            <w:top w:val="none" w:sz="0" w:space="0" w:color="auto"/>
            <w:left w:val="none" w:sz="0" w:space="0" w:color="auto"/>
            <w:bottom w:val="none" w:sz="0" w:space="0" w:color="auto"/>
            <w:right w:val="none" w:sz="0" w:space="0" w:color="auto"/>
          </w:divBdr>
        </w:div>
        <w:div w:id="405616534">
          <w:marLeft w:val="446"/>
          <w:marRight w:val="0"/>
          <w:marTop w:val="0"/>
          <w:marBottom w:val="0"/>
          <w:divBdr>
            <w:top w:val="none" w:sz="0" w:space="0" w:color="auto"/>
            <w:left w:val="none" w:sz="0" w:space="0" w:color="auto"/>
            <w:bottom w:val="none" w:sz="0" w:space="0" w:color="auto"/>
            <w:right w:val="none" w:sz="0" w:space="0" w:color="auto"/>
          </w:divBdr>
        </w:div>
        <w:div w:id="956370512">
          <w:marLeft w:val="446"/>
          <w:marRight w:val="0"/>
          <w:marTop w:val="0"/>
          <w:marBottom w:val="0"/>
          <w:divBdr>
            <w:top w:val="none" w:sz="0" w:space="0" w:color="auto"/>
            <w:left w:val="none" w:sz="0" w:space="0" w:color="auto"/>
            <w:bottom w:val="none" w:sz="0" w:space="0" w:color="auto"/>
            <w:right w:val="none" w:sz="0" w:space="0" w:color="auto"/>
          </w:divBdr>
        </w:div>
        <w:div w:id="2014917098">
          <w:marLeft w:val="446"/>
          <w:marRight w:val="0"/>
          <w:marTop w:val="0"/>
          <w:marBottom w:val="0"/>
          <w:divBdr>
            <w:top w:val="none" w:sz="0" w:space="0" w:color="auto"/>
            <w:left w:val="none" w:sz="0" w:space="0" w:color="auto"/>
            <w:bottom w:val="none" w:sz="0" w:space="0" w:color="auto"/>
            <w:right w:val="none" w:sz="0" w:space="0" w:color="auto"/>
          </w:divBdr>
        </w:div>
        <w:div w:id="660739394">
          <w:marLeft w:val="446"/>
          <w:marRight w:val="0"/>
          <w:marTop w:val="0"/>
          <w:marBottom w:val="0"/>
          <w:divBdr>
            <w:top w:val="none" w:sz="0" w:space="0" w:color="auto"/>
            <w:left w:val="none" w:sz="0" w:space="0" w:color="auto"/>
            <w:bottom w:val="none" w:sz="0" w:space="0" w:color="auto"/>
            <w:right w:val="none" w:sz="0" w:space="0" w:color="auto"/>
          </w:divBdr>
        </w:div>
        <w:div w:id="1699044584">
          <w:marLeft w:val="446"/>
          <w:marRight w:val="0"/>
          <w:marTop w:val="0"/>
          <w:marBottom w:val="0"/>
          <w:divBdr>
            <w:top w:val="none" w:sz="0" w:space="0" w:color="auto"/>
            <w:left w:val="none" w:sz="0" w:space="0" w:color="auto"/>
            <w:bottom w:val="none" w:sz="0" w:space="0" w:color="auto"/>
            <w:right w:val="none" w:sz="0" w:space="0" w:color="auto"/>
          </w:divBdr>
        </w:div>
        <w:div w:id="80876025">
          <w:marLeft w:val="446"/>
          <w:marRight w:val="0"/>
          <w:marTop w:val="0"/>
          <w:marBottom w:val="0"/>
          <w:divBdr>
            <w:top w:val="none" w:sz="0" w:space="0" w:color="auto"/>
            <w:left w:val="none" w:sz="0" w:space="0" w:color="auto"/>
            <w:bottom w:val="none" w:sz="0" w:space="0" w:color="auto"/>
            <w:right w:val="none" w:sz="0" w:space="0" w:color="auto"/>
          </w:divBdr>
        </w:div>
        <w:div w:id="1852142872">
          <w:marLeft w:val="446"/>
          <w:marRight w:val="0"/>
          <w:marTop w:val="0"/>
          <w:marBottom w:val="0"/>
          <w:divBdr>
            <w:top w:val="none" w:sz="0" w:space="0" w:color="auto"/>
            <w:left w:val="none" w:sz="0" w:space="0" w:color="auto"/>
            <w:bottom w:val="none" w:sz="0" w:space="0" w:color="auto"/>
            <w:right w:val="none" w:sz="0" w:space="0" w:color="auto"/>
          </w:divBdr>
        </w:div>
        <w:div w:id="1538273289">
          <w:marLeft w:val="1166"/>
          <w:marRight w:val="0"/>
          <w:marTop w:val="0"/>
          <w:marBottom w:val="0"/>
          <w:divBdr>
            <w:top w:val="none" w:sz="0" w:space="0" w:color="auto"/>
            <w:left w:val="none" w:sz="0" w:space="0" w:color="auto"/>
            <w:bottom w:val="none" w:sz="0" w:space="0" w:color="auto"/>
            <w:right w:val="none" w:sz="0" w:space="0" w:color="auto"/>
          </w:divBdr>
        </w:div>
        <w:div w:id="1434744066">
          <w:marLeft w:val="1166"/>
          <w:marRight w:val="0"/>
          <w:marTop w:val="0"/>
          <w:marBottom w:val="0"/>
          <w:divBdr>
            <w:top w:val="none" w:sz="0" w:space="0" w:color="auto"/>
            <w:left w:val="none" w:sz="0" w:space="0" w:color="auto"/>
            <w:bottom w:val="none" w:sz="0" w:space="0" w:color="auto"/>
            <w:right w:val="none" w:sz="0" w:space="0" w:color="auto"/>
          </w:divBdr>
        </w:div>
        <w:div w:id="187180092">
          <w:marLeft w:val="446"/>
          <w:marRight w:val="0"/>
          <w:marTop w:val="0"/>
          <w:marBottom w:val="0"/>
          <w:divBdr>
            <w:top w:val="none" w:sz="0" w:space="0" w:color="auto"/>
            <w:left w:val="none" w:sz="0" w:space="0" w:color="auto"/>
            <w:bottom w:val="none" w:sz="0" w:space="0" w:color="auto"/>
            <w:right w:val="none" w:sz="0" w:space="0" w:color="auto"/>
          </w:divBdr>
        </w:div>
        <w:div w:id="1954632926">
          <w:marLeft w:val="446"/>
          <w:marRight w:val="0"/>
          <w:marTop w:val="0"/>
          <w:marBottom w:val="0"/>
          <w:divBdr>
            <w:top w:val="none" w:sz="0" w:space="0" w:color="auto"/>
            <w:left w:val="none" w:sz="0" w:space="0" w:color="auto"/>
            <w:bottom w:val="none" w:sz="0" w:space="0" w:color="auto"/>
            <w:right w:val="none" w:sz="0" w:space="0" w:color="auto"/>
          </w:divBdr>
        </w:div>
        <w:div w:id="1056245333">
          <w:marLeft w:val="446"/>
          <w:marRight w:val="0"/>
          <w:marTop w:val="0"/>
          <w:marBottom w:val="0"/>
          <w:divBdr>
            <w:top w:val="none" w:sz="0" w:space="0" w:color="auto"/>
            <w:left w:val="none" w:sz="0" w:space="0" w:color="auto"/>
            <w:bottom w:val="none" w:sz="0" w:space="0" w:color="auto"/>
            <w:right w:val="none" w:sz="0" w:space="0" w:color="auto"/>
          </w:divBdr>
        </w:div>
        <w:div w:id="2054234310">
          <w:marLeft w:val="446"/>
          <w:marRight w:val="0"/>
          <w:marTop w:val="0"/>
          <w:marBottom w:val="0"/>
          <w:divBdr>
            <w:top w:val="none" w:sz="0" w:space="0" w:color="auto"/>
            <w:left w:val="none" w:sz="0" w:space="0" w:color="auto"/>
            <w:bottom w:val="none" w:sz="0" w:space="0" w:color="auto"/>
            <w:right w:val="none" w:sz="0" w:space="0" w:color="auto"/>
          </w:divBdr>
        </w:div>
        <w:div w:id="1128165901">
          <w:marLeft w:val="446"/>
          <w:marRight w:val="0"/>
          <w:marTop w:val="0"/>
          <w:marBottom w:val="0"/>
          <w:divBdr>
            <w:top w:val="none" w:sz="0" w:space="0" w:color="auto"/>
            <w:left w:val="none" w:sz="0" w:space="0" w:color="auto"/>
            <w:bottom w:val="none" w:sz="0" w:space="0" w:color="auto"/>
            <w:right w:val="none" w:sz="0" w:space="0" w:color="auto"/>
          </w:divBdr>
        </w:div>
        <w:div w:id="1712219365">
          <w:marLeft w:val="446"/>
          <w:marRight w:val="0"/>
          <w:marTop w:val="0"/>
          <w:marBottom w:val="0"/>
          <w:divBdr>
            <w:top w:val="none" w:sz="0" w:space="0" w:color="auto"/>
            <w:left w:val="none" w:sz="0" w:space="0" w:color="auto"/>
            <w:bottom w:val="none" w:sz="0" w:space="0" w:color="auto"/>
            <w:right w:val="none" w:sz="0" w:space="0" w:color="auto"/>
          </w:divBdr>
        </w:div>
        <w:div w:id="638848841">
          <w:marLeft w:val="446"/>
          <w:marRight w:val="0"/>
          <w:marTop w:val="0"/>
          <w:marBottom w:val="0"/>
          <w:divBdr>
            <w:top w:val="none" w:sz="0" w:space="0" w:color="auto"/>
            <w:left w:val="none" w:sz="0" w:space="0" w:color="auto"/>
            <w:bottom w:val="none" w:sz="0" w:space="0" w:color="auto"/>
            <w:right w:val="none" w:sz="0" w:space="0" w:color="auto"/>
          </w:divBdr>
        </w:div>
        <w:div w:id="622688319">
          <w:marLeft w:val="446"/>
          <w:marRight w:val="0"/>
          <w:marTop w:val="0"/>
          <w:marBottom w:val="0"/>
          <w:divBdr>
            <w:top w:val="none" w:sz="0" w:space="0" w:color="auto"/>
            <w:left w:val="none" w:sz="0" w:space="0" w:color="auto"/>
            <w:bottom w:val="none" w:sz="0" w:space="0" w:color="auto"/>
            <w:right w:val="none" w:sz="0" w:space="0" w:color="auto"/>
          </w:divBdr>
        </w:div>
        <w:div w:id="1138573817">
          <w:marLeft w:val="446"/>
          <w:marRight w:val="0"/>
          <w:marTop w:val="0"/>
          <w:marBottom w:val="0"/>
          <w:divBdr>
            <w:top w:val="none" w:sz="0" w:space="0" w:color="auto"/>
            <w:left w:val="none" w:sz="0" w:space="0" w:color="auto"/>
            <w:bottom w:val="none" w:sz="0" w:space="0" w:color="auto"/>
            <w:right w:val="none" w:sz="0" w:space="0" w:color="auto"/>
          </w:divBdr>
        </w:div>
      </w:divsChild>
    </w:div>
    <w:div w:id="509107975">
      <w:bodyDiv w:val="1"/>
      <w:marLeft w:val="0"/>
      <w:marRight w:val="0"/>
      <w:marTop w:val="0"/>
      <w:marBottom w:val="0"/>
      <w:divBdr>
        <w:top w:val="none" w:sz="0" w:space="0" w:color="auto"/>
        <w:left w:val="none" w:sz="0" w:space="0" w:color="auto"/>
        <w:bottom w:val="none" w:sz="0" w:space="0" w:color="auto"/>
        <w:right w:val="none" w:sz="0" w:space="0" w:color="auto"/>
      </w:divBdr>
    </w:div>
    <w:div w:id="970092148">
      <w:bodyDiv w:val="1"/>
      <w:marLeft w:val="0"/>
      <w:marRight w:val="0"/>
      <w:marTop w:val="0"/>
      <w:marBottom w:val="0"/>
      <w:divBdr>
        <w:top w:val="none" w:sz="0" w:space="0" w:color="auto"/>
        <w:left w:val="none" w:sz="0" w:space="0" w:color="auto"/>
        <w:bottom w:val="none" w:sz="0" w:space="0" w:color="auto"/>
        <w:right w:val="none" w:sz="0" w:space="0" w:color="auto"/>
      </w:divBdr>
    </w:div>
    <w:div w:id="1219707987">
      <w:bodyDiv w:val="1"/>
      <w:marLeft w:val="0"/>
      <w:marRight w:val="0"/>
      <w:marTop w:val="0"/>
      <w:marBottom w:val="0"/>
      <w:divBdr>
        <w:top w:val="none" w:sz="0" w:space="0" w:color="auto"/>
        <w:left w:val="none" w:sz="0" w:space="0" w:color="auto"/>
        <w:bottom w:val="none" w:sz="0" w:space="0" w:color="auto"/>
        <w:right w:val="none" w:sz="0" w:space="0" w:color="auto"/>
      </w:divBdr>
    </w:div>
    <w:div w:id="1615945464">
      <w:bodyDiv w:val="1"/>
      <w:marLeft w:val="0"/>
      <w:marRight w:val="0"/>
      <w:marTop w:val="0"/>
      <w:marBottom w:val="0"/>
      <w:divBdr>
        <w:top w:val="none" w:sz="0" w:space="0" w:color="auto"/>
        <w:left w:val="none" w:sz="0" w:space="0" w:color="auto"/>
        <w:bottom w:val="none" w:sz="0" w:space="0" w:color="auto"/>
        <w:right w:val="none" w:sz="0" w:space="0" w:color="auto"/>
      </w:divBdr>
    </w:div>
    <w:div w:id="1653832373">
      <w:bodyDiv w:val="1"/>
      <w:marLeft w:val="0"/>
      <w:marRight w:val="0"/>
      <w:marTop w:val="0"/>
      <w:marBottom w:val="0"/>
      <w:divBdr>
        <w:top w:val="none" w:sz="0" w:space="0" w:color="auto"/>
        <w:left w:val="none" w:sz="0" w:space="0" w:color="auto"/>
        <w:bottom w:val="none" w:sz="0" w:space="0" w:color="auto"/>
        <w:right w:val="none" w:sz="0" w:space="0" w:color="auto"/>
      </w:divBdr>
    </w:div>
    <w:div w:id="1755204872">
      <w:bodyDiv w:val="1"/>
      <w:marLeft w:val="0"/>
      <w:marRight w:val="0"/>
      <w:marTop w:val="0"/>
      <w:marBottom w:val="0"/>
      <w:divBdr>
        <w:top w:val="none" w:sz="0" w:space="0" w:color="auto"/>
        <w:left w:val="none" w:sz="0" w:space="0" w:color="auto"/>
        <w:bottom w:val="none" w:sz="0" w:space="0" w:color="auto"/>
        <w:right w:val="none" w:sz="0" w:space="0" w:color="auto"/>
      </w:divBdr>
    </w:div>
    <w:div w:id="1968118667">
      <w:bodyDiv w:val="1"/>
      <w:marLeft w:val="0"/>
      <w:marRight w:val="0"/>
      <w:marTop w:val="0"/>
      <w:marBottom w:val="0"/>
      <w:divBdr>
        <w:top w:val="none" w:sz="0" w:space="0" w:color="auto"/>
        <w:left w:val="none" w:sz="0" w:space="0" w:color="auto"/>
        <w:bottom w:val="none" w:sz="0" w:space="0" w:color="auto"/>
        <w:right w:val="none" w:sz="0" w:space="0" w:color="auto"/>
      </w:divBdr>
      <w:divsChild>
        <w:div w:id="1479032157">
          <w:marLeft w:val="446"/>
          <w:marRight w:val="0"/>
          <w:marTop w:val="0"/>
          <w:marBottom w:val="80"/>
          <w:divBdr>
            <w:top w:val="none" w:sz="0" w:space="0" w:color="auto"/>
            <w:left w:val="none" w:sz="0" w:space="0" w:color="auto"/>
            <w:bottom w:val="none" w:sz="0" w:space="0" w:color="auto"/>
            <w:right w:val="none" w:sz="0" w:space="0" w:color="auto"/>
          </w:divBdr>
        </w:div>
        <w:div w:id="114716193">
          <w:marLeft w:val="446"/>
          <w:marRight w:val="0"/>
          <w:marTop w:val="0"/>
          <w:marBottom w:val="80"/>
          <w:divBdr>
            <w:top w:val="none" w:sz="0" w:space="0" w:color="auto"/>
            <w:left w:val="none" w:sz="0" w:space="0" w:color="auto"/>
            <w:bottom w:val="none" w:sz="0" w:space="0" w:color="auto"/>
            <w:right w:val="none" w:sz="0" w:space="0" w:color="auto"/>
          </w:divBdr>
        </w:div>
        <w:div w:id="664016946">
          <w:marLeft w:val="446"/>
          <w:marRight w:val="0"/>
          <w:marTop w:val="0"/>
          <w:marBottom w:val="80"/>
          <w:divBdr>
            <w:top w:val="none" w:sz="0" w:space="0" w:color="auto"/>
            <w:left w:val="none" w:sz="0" w:space="0" w:color="auto"/>
            <w:bottom w:val="none" w:sz="0" w:space="0" w:color="auto"/>
            <w:right w:val="none" w:sz="0" w:space="0" w:color="auto"/>
          </w:divBdr>
        </w:div>
        <w:div w:id="253630025">
          <w:marLeft w:val="446"/>
          <w:marRight w:val="0"/>
          <w:marTop w:val="0"/>
          <w:marBottom w:val="80"/>
          <w:divBdr>
            <w:top w:val="none" w:sz="0" w:space="0" w:color="auto"/>
            <w:left w:val="none" w:sz="0" w:space="0" w:color="auto"/>
            <w:bottom w:val="none" w:sz="0" w:space="0" w:color="auto"/>
            <w:right w:val="none" w:sz="0" w:space="0" w:color="auto"/>
          </w:divBdr>
        </w:div>
        <w:div w:id="716200973">
          <w:marLeft w:val="446"/>
          <w:marRight w:val="0"/>
          <w:marTop w:val="0"/>
          <w:marBottom w:val="80"/>
          <w:divBdr>
            <w:top w:val="none" w:sz="0" w:space="0" w:color="auto"/>
            <w:left w:val="none" w:sz="0" w:space="0" w:color="auto"/>
            <w:bottom w:val="none" w:sz="0" w:space="0" w:color="auto"/>
            <w:right w:val="none" w:sz="0" w:space="0" w:color="auto"/>
          </w:divBdr>
        </w:div>
        <w:div w:id="649022846">
          <w:marLeft w:val="446"/>
          <w:marRight w:val="0"/>
          <w:marTop w:val="0"/>
          <w:marBottom w:val="80"/>
          <w:divBdr>
            <w:top w:val="none" w:sz="0" w:space="0" w:color="auto"/>
            <w:left w:val="none" w:sz="0" w:space="0" w:color="auto"/>
            <w:bottom w:val="none" w:sz="0" w:space="0" w:color="auto"/>
            <w:right w:val="none" w:sz="0" w:space="0" w:color="auto"/>
          </w:divBdr>
        </w:div>
      </w:divsChild>
    </w:div>
    <w:div w:id="209034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psa.ie/pdf/?file=https://assets.cpsa.ie/media/275828/b88e3648-c663-4293-9471-d2d75bd1d685.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se.ie/eng/staff/resources/diversity/diversity.html" TargetMode="External"/><Relationship Id="rId17" Type="http://schemas.openxmlformats.org/officeDocument/2006/relationships/hyperlink" Target="https://www.sipo.ie/" TargetMode="Externa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https://www.hse.ie/eng/services/list/2/primarycare/childrenfirs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ad113d51f20e7c04422d3e9b014446e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8654ecdd83200201d3d8099389bc04dc"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06BDB6-32D9-4C52-9D89-90D3A81672DB}">
  <ds:schemaRefs>
    <ds:schemaRef ds:uri="http://purl.org/dc/elements/1.1/"/>
    <ds:schemaRef ds:uri="http://schemas.microsoft.com/office/2006/metadata/properties"/>
    <ds:schemaRef ds:uri="http://schemas.openxmlformats.org/package/2006/metadata/core-properties"/>
    <ds:schemaRef ds:uri="http://purl.org/dc/terms/"/>
    <ds:schemaRef ds:uri="f8767091-446f-4677-8f8f-9d911788ee8f"/>
    <ds:schemaRef ds:uri="http://schemas.microsoft.com/office/infopath/2007/PartnerControls"/>
    <ds:schemaRef ds:uri="http://schemas.microsoft.com/office/2006/documentManagement/types"/>
    <ds:schemaRef ds:uri="540502ad-e2ea-49e0-837d-f664c5657004"/>
    <ds:schemaRef ds:uri="http://www.w3.org/XML/1998/namespace"/>
    <ds:schemaRef ds:uri="http://purl.org/dc/dcmitype/"/>
  </ds:schemaRefs>
</ds:datastoreItem>
</file>

<file path=customXml/itemProps2.xml><?xml version="1.0" encoding="utf-8"?>
<ds:datastoreItem xmlns:ds="http://schemas.openxmlformats.org/officeDocument/2006/customXml" ds:itemID="{410022C6-167F-4D86-8B91-5181EDA17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B7490B-9C63-4C98-B94B-E04B1700558A}">
  <ds:schemaRefs>
    <ds:schemaRef ds:uri="http://schemas.openxmlformats.org/officeDocument/2006/bibliography"/>
  </ds:schemaRefs>
</ds:datastoreItem>
</file>

<file path=customXml/itemProps4.xml><?xml version="1.0" encoding="utf-8"?>
<ds:datastoreItem xmlns:ds="http://schemas.openxmlformats.org/officeDocument/2006/customXml" ds:itemID="{02358CA8-E921-418D-BD8F-2B0E52BCEA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4684</Words>
  <Characters>27159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Deputy National Director of Human Resources</vt:lpstr>
    </vt:vector>
  </TitlesOfParts>
  <Company>HSE</Company>
  <LinksUpToDate>false</LinksUpToDate>
  <CharactersWithSpaces>31780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Deputy National Director of Human Resources</dc:title>
  <dc:creator>HSE</dc:creator>
  <cp:lastModifiedBy>Shane Ferguson</cp:lastModifiedBy>
  <cp:revision>3</cp:revision>
  <cp:lastPrinted>2015-07-23T14:01:00Z</cp:lastPrinted>
  <dcterms:created xsi:type="dcterms:W3CDTF">2025-12-15T15:18:00Z</dcterms:created>
  <dcterms:modified xsi:type="dcterms:W3CDTF">2026-01-26T16:27:00Z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