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0BE80" w14:textId="4828F95A" w:rsidR="00543F98" w:rsidRDefault="00324FEE" w:rsidP="00F94BE7">
      <w:pPr>
        <w:pStyle w:val="Heading7"/>
        <w:ind w:hanging="1134"/>
        <w:rPr>
          <w:rFonts w:cs="Arial"/>
          <w:b w:val="0"/>
        </w:rPr>
      </w:pPr>
      <w:r w:rsidRPr="00324FEE">
        <w:rPr>
          <w:noProof/>
          <w:color w:val="000099"/>
          <w:lang w:val="en-IE" w:eastAsia="en-IE"/>
        </w:rPr>
        <w:drawing>
          <wp:inline distT="0" distB="0" distL="0" distR="0" wp14:anchorId="3B30B6C0" wp14:editId="56DFB832">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p>
    <w:p w14:paraId="32BB44E8" w14:textId="13950C1D" w:rsidR="00790B15" w:rsidRDefault="00035FE2" w:rsidP="00543F98">
      <w:pPr>
        <w:ind w:left="-1260"/>
        <w:jc w:val="right"/>
        <w:rPr>
          <w:rFonts w:ascii="Arial" w:hAnsi="Arial" w:cs="Arial"/>
          <w:b/>
        </w:rPr>
      </w:pPr>
      <w:r>
        <w:rPr>
          <w:rFonts w:ascii="Arial" w:hAnsi="Arial" w:cs="Arial"/>
          <w:b/>
        </w:rPr>
        <w:t>Project Co</w:t>
      </w:r>
      <w:r w:rsidR="00D41720">
        <w:rPr>
          <w:rFonts w:ascii="Arial" w:hAnsi="Arial" w:cs="Arial"/>
          <w:b/>
        </w:rPr>
        <w:t>-</w:t>
      </w:r>
      <w:r>
        <w:rPr>
          <w:rFonts w:ascii="Arial" w:hAnsi="Arial" w:cs="Arial"/>
          <w:b/>
        </w:rPr>
        <w:t>ordinator</w:t>
      </w:r>
      <w:r w:rsidR="00D41720">
        <w:rPr>
          <w:rFonts w:ascii="Arial" w:hAnsi="Arial" w:cs="Arial"/>
          <w:b/>
        </w:rPr>
        <w:t>,</w:t>
      </w:r>
      <w:r>
        <w:rPr>
          <w:rFonts w:ascii="Arial" w:hAnsi="Arial" w:cs="Arial"/>
          <w:b/>
        </w:rPr>
        <w:t xml:space="preserve"> Housing and </w:t>
      </w:r>
      <w:r w:rsidR="00406DAA">
        <w:rPr>
          <w:rFonts w:ascii="Arial" w:hAnsi="Arial" w:cs="Arial"/>
          <w:b/>
        </w:rPr>
        <w:t xml:space="preserve">Adult </w:t>
      </w:r>
      <w:r w:rsidRPr="00790B15">
        <w:rPr>
          <w:rFonts w:ascii="Arial" w:hAnsi="Arial" w:cs="Arial"/>
          <w:b/>
        </w:rPr>
        <w:t>Residential</w:t>
      </w:r>
      <w:r w:rsidRPr="00790B15" w:rsidDel="00035FE2">
        <w:rPr>
          <w:rFonts w:ascii="Arial" w:hAnsi="Arial" w:cs="Arial"/>
          <w:b/>
        </w:rPr>
        <w:t xml:space="preserve"> </w:t>
      </w:r>
      <w:r w:rsidR="00406DAA" w:rsidRPr="00790B15">
        <w:rPr>
          <w:rFonts w:ascii="Arial" w:hAnsi="Arial" w:cs="Arial"/>
          <w:b/>
        </w:rPr>
        <w:t>Services</w:t>
      </w:r>
      <w:r w:rsidR="00D41720">
        <w:rPr>
          <w:rFonts w:ascii="Arial" w:hAnsi="Arial" w:cs="Arial"/>
          <w:b/>
        </w:rPr>
        <w:t xml:space="preserve"> (Grade VII) </w:t>
      </w:r>
    </w:p>
    <w:p w14:paraId="253A8C98" w14:textId="77777777" w:rsidR="00D41720" w:rsidRPr="00D41720" w:rsidRDefault="00D41720" w:rsidP="00543F98">
      <w:pPr>
        <w:ind w:left="-1260"/>
        <w:jc w:val="right"/>
        <w:rPr>
          <w:rFonts w:ascii="Arial" w:hAnsi="Arial" w:cs="Arial"/>
          <w:b/>
          <w:color w:val="000099"/>
          <w:sz w:val="14"/>
        </w:rPr>
      </w:pPr>
    </w:p>
    <w:p w14:paraId="228B00E9" w14:textId="4B4860ED" w:rsidR="00543F98" w:rsidRPr="00D41720" w:rsidRDefault="00790B15" w:rsidP="00543F98">
      <w:pPr>
        <w:ind w:left="-1260"/>
        <w:jc w:val="right"/>
        <w:rPr>
          <w:rFonts w:ascii="Arial" w:hAnsi="Arial" w:cs="Arial"/>
          <w:b/>
          <w:sz w:val="22"/>
        </w:rPr>
      </w:pPr>
      <w:r>
        <w:rPr>
          <w:rFonts w:ascii="Arial" w:hAnsi="Arial" w:cs="Arial"/>
          <w:b/>
          <w:color w:val="000099"/>
        </w:rPr>
        <w:t xml:space="preserve"> </w:t>
      </w:r>
      <w:r w:rsidR="00543F98" w:rsidRPr="00D41720">
        <w:rPr>
          <w:rFonts w:ascii="Arial" w:hAnsi="Arial" w:cs="Arial"/>
          <w:b/>
          <w:sz w:val="22"/>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312"/>
      </w:tblGrid>
      <w:tr w:rsidR="00543F98" w:rsidRPr="00E766A5" w14:paraId="4807B6F6" w14:textId="77777777" w:rsidTr="005A7E54">
        <w:tc>
          <w:tcPr>
            <w:tcW w:w="2308"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312" w:type="dxa"/>
          </w:tcPr>
          <w:p w14:paraId="0A463065" w14:textId="13DF349D" w:rsidR="0065183E" w:rsidRDefault="00B70F6A" w:rsidP="0065183E">
            <w:pPr>
              <w:rPr>
                <w:rFonts w:ascii="Arial" w:hAnsi="Arial" w:cs="Arial"/>
                <w:b/>
              </w:rPr>
            </w:pPr>
            <w:r>
              <w:rPr>
                <w:rFonts w:ascii="Arial" w:hAnsi="Arial" w:cs="Arial"/>
                <w:b/>
              </w:rPr>
              <w:t xml:space="preserve">Project </w:t>
            </w:r>
            <w:r w:rsidR="005F717C">
              <w:rPr>
                <w:rFonts w:ascii="Arial" w:hAnsi="Arial" w:cs="Arial"/>
                <w:b/>
              </w:rPr>
              <w:t>Co</w:t>
            </w:r>
            <w:r w:rsidR="00D41720">
              <w:rPr>
                <w:rFonts w:ascii="Arial" w:hAnsi="Arial" w:cs="Arial"/>
                <w:b/>
              </w:rPr>
              <w:t>-</w:t>
            </w:r>
            <w:r w:rsidR="005F717C">
              <w:rPr>
                <w:rFonts w:ascii="Arial" w:hAnsi="Arial" w:cs="Arial"/>
                <w:b/>
              </w:rPr>
              <w:t>ordinator Housing and</w:t>
            </w:r>
            <w:r w:rsidR="00406DAA">
              <w:rPr>
                <w:rFonts w:ascii="Arial" w:hAnsi="Arial" w:cs="Arial"/>
                <w:b/>
              </w:rPr>
              <w:t xml:space="preserve"> Adult</w:t>
            </w:r>
            <w:r w:rsidR="005F717C">
              <w:rPr>
                <w:rFonts w:ascii="Arial" w:hAnsi="Arial" w:cs="Arial"/>
                <w:b/>
              </w:rPr>
              <w:t xml:space="preserve"> Residential</w:t>
            </w:r>
            <w:r w:rsidR="00406DAA">
              <w:rPr>
                <w:rFonts w:ascii="Arial" w:hAnsi="Arial" w:cs="Arial"/>
                <w:b/>
              </w:rPr>
              <w:t xml:space="preserve"> </w:t>
            </w:r>
            <w:r w:rsidR="00790B15">
              <w:rPr>
                <w:rFonts w:ascii="Arial" w:hAnsi="Arial" w:cs="Arial"/>
                <w:b/>
              </w:rPr>
              <w:t>Services</w:t>
            </w:r>
            <w:r>
              <w:rPr>
                <w:rFonts w:ascii="Arial" w:hAnsi="Arial" w:cs="Arial"/>
                <w:b/>
              </w:rPr>
              <w:t xml:space="preserve"> </w:t>
            </w:r>
            <w:r w:rsidR="00D41720">
              <w:rPr>
                <w:rFonts w:ascii="Arial" w:hAnsi="Arial" w:cs="Arial"/>
                <w:b/>
              </w:rPr>
              <w:t>(Grade VII)</w:t>
            </w:r>
          </w:p>
          <w:p w14:paraId="46354BAD" w14:textId="74F22FD1" w:rsidR="0065183E" w:rsidRPr="00D41720" w:rsidRDefault="0065183E" w:rsidP="0065183E">
            <w:pPr>
              <w:tabs>
                <w:tab w:val="left" w:pos="283"/>
              </w:tabs>
              <w:jc w:val="both"/>
              <w:rPr>
                <w:rFonts w:ascii="Arial" w:hAnsi="Arial" w:cs="Arial"/>
                <w:i/>
                <w:iCs/>
              </w:rPr>
            </w:pPr>
            <w:r w:rsidRPr="00D41720">
              <w:rPr>
                <w:rFonts w:ascii="Arial" w:hAnsi="Arial" w:cs="Arial"/>
                <w:i/>
                <w:iCs/>
              </w:rPr>
              <w:t>(Grade Code</w:t>
            </w:r>
            <w:r w:rsidR="00D41720" w:rsidRPr="00D41720">
              <w:rPr>
                <w:rFonts w:ascii="Arial" w:hAnsi="Arial" w:cs="Arial"/>
                <w:i/>
                <w:iCs/>
              </w:rPr>
              <w:t>:</w:t>
            </w:r>
            <w:r w:rsidRPr="00D41720">
              <w:rPr>
                <w:rFonts w:ascii="Arial" w:hAnsi="Arial" w:cs="Arial"/>
                <w:i/>
                <w:iCs/>
              </w:rPr>
              <w:t xml:space="preserve"> 0582)</w:t>
            </w:r>
          </w:p>
          <w:p w14:paraId="1A2CE988" w14:textId="2DF42542" w:rsidR="00543F98" w:rsidRPr="00F6254C" w:rsidRDefault="00543F98" w:rsidP="00F6254C">
            <w:pPr>
              <w:tabs>
                <w:tab w:val="left" w:pos="283"/>
              </w:tabs>
              <w:rPr>
                <w:rFonts w:ascii="Arial" w:hAnsi="Arial" w:cs="Arial"/>
                <w:iCs/>
              </w:rPr>
            </w:pPr>
          </w:p>
        </w:tc>
      </w:tr>
      <w:tr w:rsidR="00792F91" w:rsidRPr="00E766A5" w14:paraId="6531EE8E" w14:textId="77777777" w:rsidTr="005A7E54">
        <w:tc>
          <w:tcPr>
            <w:tcW w:w="2308"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312" w:type="dxa"/>
          </w:tcPr>
          <w:p w14:paraId="65053795" w14:textId="0DBB3163" w:rsidR="00792F91" w:rsidRPr="00D41720" w:rsidRDefault="00D41720" w:rsidP="00792F91">
            <w:pPr>
              <w:rPr>
                <w:rFonts w:ascii="Arial" w:hAnsi="Arial" w:cs="Arial"/>
                <w:bCs/>
                <w:iCs/>
              </w:rPr>
            </w:pPr>
            <w:r w:rsidRPr="00D41720">
              <w:rPr>
                <w:rFonts w:ascii="Arial" w:hAnsi="Arial" w:cs="Arial"/>
                <w:bCs/>
                <w:iCs/>
              </w:rPr>
              <w:t>NRS15144</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005A7E54">
        <w:tc>
          <w:tcPr>
            <w:tcW w:w="2308"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312" w:type="dxa"/>
          </w:tcPr>
          <w:p w14:paraId="620CBD2F" w14:textId="4E1756FA" w:rsidR="00792F91" w:rsidRPr="00D41720" w:rsidRDefault="00C77C3A" w:rsidP="00792F91">
            <w:pPr>
              <w:rPr>
                <w:rFonts w:ascii="Arial" w:hAnsi="Arial" w:cs="Arial"/>
                <w:bCs/>
                <w:iCs/>
              </w:rPr>
            </w:pPr>
            <w:r>
              <w:rPr>
                <w:rFonts w:ascii="Arial" w:hAnsi="Arial" w:cs="Arial"/>
                <w:bCs/>
                <w:iCs/>
              </w:rPr>
              <w:t>Monday 5</w:t>
            </w:r>
            <w:r w:rsidRPr="00C77C3A">
              <w:rPr>
                <w:rFonts w:ascii="Arial" w:hAnsi="Arial" w:cs="Arial"/>
                <w:bCs/>
                <w:iCs/>
                <w:vertAlign w:val="superscript"/>
              </w:rPr>
              <w:t>th</w:t>
            </w:r>
            <w:r>
              <w:rPr>
                <w:rFonts w:ascii="Arial" w:hAnsi="Arial" w:cs="Arial"/>
                <w:bCs/>
                <w:iCs/>
              </w:rPr>
              <w:t xml:space="preserve"> January 2026 at 12:00 pm</w:t>
            </w:r>
            <w:bookmarkStart w:id="0" w:name="_GoBack"/>
            <w:bookmarkEnd w:id="0"/>
          </w:p>
          <w:p w14:paraId="1DC28C0B" w14:textId="77777777" w:rsidR="00792F91" w:rsidRPr="00F6254C" w:rsidRDefault="00792F91" w:rsidP="00792F91">
            <w:pPr>
              <w:rPr>
                <w:rFonts w:ascii="Arial" w:hAnsi="Arial" w:cs="Arial"/>
                <w:bCs/>
                <w:iCs/>
                <w:color w:val="000099"/>
              </w:rPr>
            </w:pPr>
          </w:p>
        </w:tc>
      </w:tr>
      <w:tr w:rsidR="00792F91" w:rsidRPr="00E766A5" w14:paraId="2FCE4883" w14:textId="77777777" w:rsidTr="005A7E54">
        <w:tc>
          <w:tcPr>
            <w:tcW w:w="2308"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312" w:type="dxa"/>
          </w:tcPr>
          <w:p w14:paraId="15B4B20D" w14:textId="77777777" w:rsidR="00D41720" w:rsidRPr="0070424B" w:rsidRDefault="00D41720" w:rsidP="00D41720">
            <w:pPr>
              <w:pStyle w:val="Heading7"/>
              <w:rPr>
                <w:b w:val="0"/>
                <w:sz w:val="20"/>
              </w:rPr>
            </w:pPr>
            <w:r w:rsidRPr="0070424B">
              <w:rPr>
                <w:b w:val="0"/>
                <w:sz w:val="20"/>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5A7E54">
        <w:tc>
          <w:tcPr>
            <w:tcW w:w="2308" w:type="dxa"/>
          </w:tcPr>
          <w:p w14:paraId="5EFAE7AD" w14:textId="77777777" w:rsidR="00792F91" w:rsidRDefault="00792F91" w:rsidP="00792F91">
            <w:pPr>
              <w:rPr>
                <w:rFonts w:ascii="Arial" w:hAnsi="Arial" w:cs="Arial"/>
                <w:b/>
                <w:bCs/>
              </w:rPr>
            </w:pPr>
            <w:r w:rsidRPr="00F6254C">
              <w:rPr>
                <w:rFonts w:ascii="Arial" w:hAnsi="Arial" w:cs="Arial"/>
                <w:b/>
                <w:bCs/>
              </w:rPr>
              <w:t>Taking up Appointment</w:t>
            </w:r>
          </w:p>
          <w:p w14:paraId="17C0A5FB" w14:textId="501F61E1" w:rsidR="00D41720" w:rsidRPr="00F6254C" w:rsidRDefault="00D41720" w:rsidP="00792F91">
            <w:pPr>
              <w:rPr>
                <w:rFonts w:ascii="Arial" w:hAnsi="Arial" w:cs="Arial"/>
                <w:b/>
                <w:bCs/>
              </w:rPr>
            </w:pPr>
          </w:p>
        </w:tc>
        <w:tc>
          <w:tcPr>
            <w:tcW w:w="8312"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5A7E54">
        <w:tc>
          <w:tcPr>
            <w:tcW w:w="2308"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312" w:type="dxa"/>
          </w:tcPr>
          <w:p w14:paraId="5C779832" w14:textId="32851D74" w:rsidR="00792F91" w:rsidRPr="00790B15" w:rsidRDefault="0065183E" w:rsidP="00792F91">
            <w:pPr>
              <w:rPr>
                <w:rFonts w:ascii="Arial" w:hAnsi="Arial" w:cs="Arial"/>
                <w:bCs/>
                <w:iCs/>
              </w:rPr>
            </w:pPr>
            <w:r w:rsidRPr="00790B15">
              <w:rPr>
                <w:rFonts w:ascii="Arial" w:hAnsi="Arial" w:cs="Arial"/>
                <w:bCs/>
                <w:iCs/>
              </w:rPr>
              <w:t xml:space="preserve">National </w:t>
            </w:r>
            <w:r w:rsidR="00035FE2" w:rsidRPr="00790B15">
              <w:rPr>
                <w:rFonts w:ascii="Arial" w:hAnsi="Arial" w:cs="Arial"/>
                <w:bCs/>
                <w:iCs/>
              </w:rPr>
              <w:t xml:space="preserve">Adult </w:t>
            </w:r>
            <w:r w:rsidR="00B70F6A" w:rsidRPr="00790B15">
              <w:rPr>
                <w:rFonts w:ascii="Arial" w:hAnsi="Arial" w:cs="Arial"/>
                <w:bCs/>
                <w:iCs/>
              </w:rPr>
              <w:t xml:space="preserve">Disability Service, Access and Integration </w:t>
            </w:r>
            <w:r w:rsidRPr="00790B15">
              <w:rPr>
                <w:rFonts w:ascii="Arial" w:hAnsi="Arial" w:cs="Arial"/>
                <w:bCs/>
                <w:iCs/>
              </w:rPr>
              <w:t xml:space="preserve"> </w:t>
            </w:r>
          </w:p>
          <w:p w14:paraId="7316AC66" w14:textId="77777777" w:rsidR="00792F91" w:rsidRPr="00790B15" w:rsidRDefault="00792F91" w:rsidP="00792F91">
            <w:pPr>
              <w:rPr>
                <w:rFonts w:ascii="Arial" w:hAnsi="Arial" w:cs="Arial"/>
                <w:iCs/>
              </w:rPr>
            </w:pPr>
          </w:p>
          <w:p w14:paraId="02058F17" w14:textId="4E691253" w:rsidR="00790B15" w:rsidRPr="00790B15" w:rsidRDefault="00792F91" w:rsidP="00790B15">
            <w:pPr>
              <w:pStyle w:val="CommentText"/>
              <w:rPr>
                <w:rFonts w:ascii="Arial" w:hAnsi="Arial" w:cs="Arial"/>
              </w:rPr>
            </w:pPr>
            <w:r w:rsidRPr="00790B15">
              <w:rPr>
                <w:rFonts w:ascii="Arial" w:hAnsi="Arial" w:cs="Arial"/>
                <w:iCs/>
              </w:rPr>
              <w:t xml:space="preserve">There </w:t>
            </w:r>
            <w:r w:rsidR="0065183E" w:rsidRPr="00790B15">
              <w:rPr>
                <w:rFonts w:ascii="Arial" w:hAnsi="Arial" w:cs="Arial"/>
                <w:iCs/>
              </w:rPr>
              <w:t xml:space="preserve">are </w:t>
            </w:r>
            <w:r w:rsidRPr="00790B15">
              <w:rPr>
                <w:rFonts w:ascii="Arial" w:hAnsi="Arial" w:cs="Arial"/>
                <w:iCs/>
              </w:rPr>
              <w:t xml:space="preserve">currently </w:t>
            </w:r>
            <w:r w:rsidR="00D41720">
              <w:rPr>
                <w:rFonts w:ascii="Arial" w:hAnsi="Arial" w:cs="Arial"/>
                <w:bCs/>
                <w:iCs/>
              </w:rPr>
              <w:t>two</w:t>
            </w:r>
            <w:r w:rsidR="0065183E" w:rsidRPr="00790B15">
              <w:rPr>
                <w:rFonts w:ascii="Arial" w:hAnsi="Arial" w:cs="Arial"/>
                <w:bCs/>
                <w:iCs/>
              </w:rPr>
              <w:t xml:space="preserve"> </w:t>
            </w:r>
            <w:r w:rsidR="00790B15" w:rsidRPr="00790B15">
              <w:rPr>
                <w:rFonts w:ascii="Arial" w:hAnsi="Arial" w:cs="Arial"/>
                <w:bCs/>
                <w:iCs/>
              </w:rPr>
              <w:t xml:space="preserve">permanent </w:t>
            </w:r>
            <w:r w:rsidR="00D41720">
              <w:rPr>
                <w:rFonts w:ascii="Arial" w:hAnsi="Arial" w:cs="Arial"/>
                <w:bCs/>
                <w:iCs/>
              </w:rPr>
              <w:t>and w</w:t>
            </w:r>
            <w:r w:rsidR="00790B15" w:rsidRPr="00790B15">
              <w:rPr>
                <w:rFonts w:ascii="Arial" w:hAnsi="Arial" w:cs="Arial"/>
                <w:bCs/>
                <w:iCs/>
              </w:rPr>
              <w:t>hole</w:t>
            </w:r>
            <w:r w:rsidRPr="00790B15">
              <w:rPr>
                <w:rFonts w:ascii="Arial" w:hAnsi="Arial" w:cs="Arial"/>
                <w:bCs/>
                <w:iCs/>
              </w:rPr>
              <w:t>-time</w:t>
            </w:r>
            <w:r w:rsidRPr="00790B15">
              <w:rPr>
                <w:rFonts w:ascii="Arial" w:hAnsi="Arial" w:cs="Arial"/>
                <w:iCs/>
              </w:rPr>
              <w:t xml:space="preserve"> </w:t>
            </w:r>
            <w:r w:rsidR="0065183E" w:rsidRPr="00790B15">
              <w:rPr>
                <w:rFonts w:ascii="Arial" w:hAnsi="Arial" w:cs="Arial"/>
                <w:iCs/>
              </w:rPr>
              <w:t xml:space="preserve">vacancies </w:t>
            </w:r>
            <w:r w:rsidRPr="00790B15">
              <w:rPr>
                <w:rFonts w:ascii="Arial" w:hAnsi="Arial" w:cs="Arial"/>
                <w:iCs/>
              </w:rPr>
              <w:t xml:space="preserve">available in </w:t>
            </w:r>
            <w:r w:rsidR="0065183E" w:rsidRPr="00790B15">
              <w:rPr>
                <w:rFonts w:ascii="Arial" w:hAnsi="Arial" w:cs="Arial"/>
                <w:bCs/>
                <w:iCs/>
              </w:rPr>
              <w:t>the National Disability Office (Adult Services)</w:t>
            </w:r>
            <w:r w:rsidR="00790B15" w:rsidRPr="00790B15">
              <w:rPr>
                <w:rFonts w:ascii="Arial" w:hAnsi="Arial" w:cs="Arial"/>
                <w:bCs/>
                <w:iCs/>
              </w:rPr>
              <w:t>,</w:t>
            </w:r>
            <w:r w:rsidR="00790B15" w:rsidRPr="00790B15">
              <w:rPr>
                <w:rFonts w:ascii="Arial" w:hAnsi="Arial" w:cs="Arial"/>
              </w:rPr>
              <w:t xml:space="preserve"> Waterford Disability Services, </w:t>
            </w:r>
            <w:r w:rsidR="00790B15" w:rsidRPr="00F94BE7">
              <w:rPr>
                <w:rFonts w:ascii="Arial" w:hAnsi="Arial" w:cs="Arial"/>
              </w:rPr>
              <w:t>Confederation House</w:t>
            </w:r>
            <w:r w:rsidR="00F94BE7" w:rsidRPr="00F94BE7">
              <w:rPr>
                <w:rFonts w:ascii="Arial" w:hAnsi="Arial" w:cs="Arial"/>
              </w:rPr>
              <w:t>,</w:t>
            </w:r>
            <w:r w:rsidR="00F94BE7">
              <w:rPr>
                <w:rFonts w:ascii="Arial" w:hAnsi="Arial" w:cs="Arial"/>
              </w:rPr>
              <w:t xml:space="preserve"> Block C&amp;D, First Floor, Waterford Business Park, Waterford.</w:t>
            </w:r>
          </w:p>
          <w:p w14:paraId="47E0B705" w14:textId="19807C5F" w:rsidR="00792F91" w:rsidRPr="00790B15" w:rsidRDefault="00792F91" w:rsidP="00792F91">
            <w:pPr>
              <w:rPr>
                <w:rFonts w:ascii="Arial" w:hAnsi="Arial" w:cs="Arial"/>
                <w:b/>
                <w:bCs/>
                <w:iCs/>
              </w:rPr>
            </w:pPr>
          </w:p>
          <w:p w14:paraId="57EBB5B4" w14:textId="77014C51" w:rsidR="00790B15" w:rsidRPr="00790B15" w:rsidRDefault="00790B15" w:rsidP="00790B15">
            <w:pPr>
              <w:pStyle w:val="CommentText"/>
              <w:rPr>
                <w:rFonts w:ascii="Arial" w:hAnsi="Arial" w:cs="Arial"/>
              </w:rPr>
            </w:pPr>
            <w:r w:rsidRPr="00790B15">
              <w:rPr>
                <w:rFonts w:ascii="Arial" w:hAnsi="Arial" w:cs="Arial"/>
              </w:rPr>
              <w:t>The National Lead for De-congregation and Adult Residential Services is open to engagement as regards the expected level of on-site attendance at Waterford Disability Services, Confederation House and meetings in Dublin as required, in the context of the requirements of this role and the HSE’s Blended</w:t>
            </w:r>
            <w:r w:rsidRPr="00790B15">
              <w:rPr>
                <w:rFonts w:ascii="Arial" w:hAnsi="Arial" w:cs="Arial"/>
                <w:i/>
                <w:iCs/>
              </w:rPr>
              <w:t xml:space="preserve"> </w:t>
            </w:r>
            <w:r w:rsidRPr="00790B15">
              <w:rPr>
                <w:rFonts w:ascii="Arial" w:hAnsi="Arial" w:cs="Arial"/>
              </w:rPr>
              <w:t>Working Policy.</w:t>
            </w:r>
          </w:p>
          <w:p w14:paraId="712FF58A" w14:textId="77777777" w:rsidR="00790B15" w:rsidRPr="00790B15" w:rsidRDefault="00790B15" w:rsidP="00792F91">
            <w:pPr>
              <w:rPr>
                <w:rFonts w:ascii="Arial" w:hAnsi="Arial" w:cs="Arial"/>
                <w:b/>
                <w:bCs/>
                <w:iCs/>
              </w:rPr>
            </w:pPr>
          </w:p>
          <w:p w14:paraId="355BBCA3" w14:textId="762B5CEE" w:rsidR="00792F91" w:rsidRDefault="00792F91" w:rsidP="00D41720">
            <w:pPr>
              <w:rPr>
                <w:rFonts w:ascii="Arial" w:hAnsi="Arial" w:cs="Arial"/>
              </w:rPr>
            </w:pPr>
            <w:r w:rsidRPr="00790B15">
              <w:rPr>
                <w:rFonts w:ascii="Arial" w:hAnsi="Arial" w:cs="Arial"/>
              </w:rPr>
              <w:t xml:space="preserve">A panel may be formed as a result of this campaign for </w:t>
            </w:r>
            <w:r w:rsidR="00790B15" w:rsidRPr="001F4E49">
              <w:rPr>
                <w:rFonts w:ascii="Arial" w:hAnsi="Arial" w:cs="Arial"/>
                <w:b/>
                <w:bCs/>
                <w:iCs/>
              </w:rPr>
              <w:t>Project Co</w:t>
            </w:r>
            <w:r w:rsidR="00D41720">
              <w:rPr>
                <w:rFonts w:ascii="Arial" w:hAnsi="Arial" w:cs="Arial"/>
                <w:b/>
                <w:bCs/>
                <w:iCs/>
              </w:rPr>
              <w:t>-</w:t>
            </w:r>
            <w:r w:rsidR="00790B15" w:rsidRPr="001F4E49">
              <w:rPr>
                <w:rFonts w:ascii="Arial" w:hAnsi="Arial" w:cs="Arial"/>
                <w:b/>
                <w:bCs/>
                <w:iCs/>
              </w:rPr>
              <w:t>ordinator</w:t>
            </w:r>
            <w:r w:rsidR="00D41720">
              <w:rPr>
                <w:rFonts w:ascii="Arial" w:hAnsi="Arial" w:cs="Arial"/>
                <w:b/>
                <w:bCs/>
                <w:iCs/>
              </w:rPr>
              <w:t>,</w:t>
            </w:r>
            <w:r w:rsidR="00790B15" w:rsidRPr="001F4E49">
              <w:rPr>
                <w:rFonts w:ascii="Arial" w:hAnsi="Arial" w:cs="Arial"/>
                <w:b/>
                <w:bCs/>
                <w:iCs/>
              </w:rPr>
              <w:t xml:space="preserve"> Housing and Adult Residential Services within the </w:t>
            </w:r>
            <w:r w:rsidR="00790B15" w:rsidRPr="00D41720">
              <w:rPr>
                <w:rFonts w:ascii="Arial" w:hAnsi="Arial" w:cs="Arial"/>
                <w:b/>
                <w:bCs/>
                <w:iCs/>
              </w:rPr>
              <w:t xml:space="preserve">National </w:t>
            </w:r>
            <w:r w:rsidR="00D41720" w:rsidRPr="00D41720">
              <w:rPr>
                <w:rFonts w:ascii="Arial" w:hAnsi="Arial" w:cs="Arial"/>
                <w:b/>
                <w:bCs/>
                <w:iCs/>
              </w:rPr>
              <w:t>Office for Disability Services</w:t>
            </w:r>
            <w:r w:rsidRPr="00790B15">
              <w:rPr>
                <w:rFonts w:ascii="Arial" w:hAnsi="Arial" w:cs="Arial"/>
                <w:iCs/>
              </w:rPr>
              <w:t xml:space="preserve"> </w:t>
            </w:r>
            <w:r w:rsidRPr="00790B15">
              <w:rPr>
                <w:rFonts w:ascii="Arial" w:hAnsi="Arial" w:cs="Arial"/>
              </w:rPr>
              <w:t xml:space="preserve">from which current and future, permanent and specified purpose vacancies of full or part-time duration may be filled. </w:t>
            </w:r>
          </w:p>
          <w:p w14:paraId="54EF7056" w14:textId="011FA078" w:rsidR="00D41720" w:rsidRPr="00790B15" w:rsidRDefault="00D41720" w:rsidP="00D41720">
            <w:pPr>
              <w:rPr>
                <w:rFonts w:ascii="Arial" w:hAnsi="Arial" w:cs="Arial"/>
              </w:rPr>
            </w:pPr>
          </w:p>
        </w:tc>
      </w:tr>
      <w:tr w:rsidR="00792F91" w:rsidRPr="00E766A5" w14:paraId="1669EECD" w14:textId="77777777" w:rsidTr="005A7E54">
        <w:tc>
          <w:tcPr>
            <w:tcW w:w="2308" w:type="dxa"/>
          </w:tcPr>
          <w:p w14:paraId="4F5F5FAC" w14:textId="77777777" w:rsidR="00792F91" w:rsidRPr="00F6254C" w:rsidRDefault="00792F91" w:rsidP="00792F91">
            <w:pPr>
              <w:rPr>
                <w:rFonts w:ascii="Arial" w:hAnsi="Arial" w:cs="Arial"/>
                <w:b/>
                <w:bCs/>
              </w:rPr>
            </w:pPr>
            <w:r w:rsidRPr="00F6254C">
              <w:rPr>
                <w:rFonts w:ascii="Arial" w:hAnsi="Arial" w:cs="Arial"/>
                <w:b/>
                <w:bCs/>
              </w:rPr>
              <w:t>Informal Enquiries</w:t>
            </w:r>
          </w:p>
        </w:tc>
        <w:tc>
          <w:tcPr>
            <w:tcW w:w="8312" w:type="dxa"/>
          </w:tcPr>
          <w:p w14:paraId="409C625F" w14:textId="1B609707" w:rsidR="00035FE2" w:rsidRDefault="0065183E" w:rsidP="00792F91">
            <w:pPr>
              <w:rPr>
                <w:rFonts w:ascii="Arial" w:hAnsi="Arial" w:cs="Arial"/>
              </w:rPr>
            </w:pPr>
            <w:r w:rsidRPr="00035FE2">
              <w:rPr>
                <w:rFonts w:ascii="Arial" w:hAnsi="Arial" w:cs="Arial"/>
              </w:rPr>
              <w:t>Anne Ennis, General Manager, National Lead for De-congregation and Adult Residential Services</w:t>
            </w:r>
          </w:p>
          <w:p w14:paraId="638EB667" w14:textId="77777777" w:rsidR="00D41720" w:rsidRPr="00D41720" w:rsidRDefault="00D41720" w:rsidP="00792F91">
            <w:pPr>
              <w:rPr>
                <w:rFonts w:ascii="Arial" w:hAnsi="Arial" w:cs="Arial"/>
                <w:sz w:val="10"/>
              </w:rPr>
            </w:pPr>
          </w:p>
          <w:p w14:paraId="52473F18" w14:textId="77777777" w:rsidR="00035FE2" w:rsidRPr="00035FE2" w:rsidRDefault="00035FE2" w:rsidP="00035FE2">
            <w:pPr>
              <w:rPr>
                <w:rFonts w:ascii="Arial" w:hAnsi="Arial" w:cs="Arial"/>
              </w:rPr>
            </w:pPr>
            <w:r w:rsidRPr="00D41720">
              <w:rPr>
                <w:rFonts w:ascii="Arial" w:hAnsi="Arial" w:cs="Arial"/>
                <w:b/>
              </w:rPr>
              <w:t>Email:</w:t>
            </w:r>
            <w:r w:rsidRPr="00035FE2">
              <w:rPr>
                <w:rFonts w:ascii="Arial" w:hAnsi="Arial" w:cs="Arial"/>
              </w:rPr>
              <w:t xml:space="preserve"> anne.ennis@hse.ie</w:t>
            </w:r>
          </w:p>
          <w:p w14:paraId="5C1ADA07" w14:textId="77777777" w:rsidR="00792F91" w:rsidRDefault="00035FE2" w:rsidP="00035FE2">
            <w:pPr>
              <w:rPr>
                <w:rFonts w:ascii="Arial" w:hAnsi="Arial" w:cs="Arial"/>
              </w:rPr>
            </w:pPr>
            <w:r w:rsidRPr="00D41720">
              <w:rPr>
                <w:rFonts w:ascii="Arial" w:hAnsi="Arial" w:cs="Arial"/>
                <w:b/>
              </w:rPr>
              <w:t>Mobile:</w:t>
            </w:r>
            <w:r w:rsidRPr="00035FE2">
              <w:rPr>
                <w:rFonts w:ascii="Arial" w:hAnsi="Arial" w:cs="Arial"/>
              </w:rPr>
              <w:t xml:space="preserve"> </w:t>
            </w:r>
            <w:r w:rsidR="0065183E" w:rsidRPr="00035FE2">
              <w:rPr>
                <w:rFonts w:ascii="Arial" w:hAnsi="Arial" w:cs="Arial"/>
              </w:rPr>
              <w:t>087 9680331</w:t>
            </w:r>
          </w:p>
          <w:p w14:paraId="53559CB7" w14:textId="7AB3BB06" w:rsidR="00790B15" w:rsidRPr="00035FE2" w:rsidRDefault="00790B15" w:rsidP="00035FE2">
            <w:pPr>
              <w:rPr>
                <w:rFonts w:ascii="Arial" w:hAnsi="Arial" w:cs="Arial"/>
              </w:rPr>
            </w:pPr>
          </w:p>
        </w:tc>
      </w:tr>
      <w:tr w:rsidR="00792F91" w:rsidRPr="00E766A5" w14:paraId="03188742" w14:textId="77777777" w:rsidTr="005A7E54">
        <w:tc>
          <w:tcPr>
            <w:tcW w:w="2308"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312" w:type="dxa"/>
          </w:tcPr>
          <w:p w14:paraId="3529470E" w14:textId="6A60918A" w:rsidR="00000466" w:rsidRDefault="00000466" w:rsidP="00000466">
            <w:pPr>
              <w:rPr>
                <w:rFonts w:ascii="Arial" w:hAnsi="Arial" w:cs="Arial"/>
                <w:color w:val="000000"/>
                <w:shd w:val="clear" w:color="auto" w:fill="FFFFFF"/>
              </w:rPr>
            </w:pPr>
            <w:r w:rsidRPr="00790B15">
              <w:rPr>
                <w:rFonts w:ascii="Arial" w:hAnsi="Arial" w:cs="Arial"/>
                <w:color w:val="000000"/>
                <w:shd w:val="clear" w:color="auto" w:fill="FFFFFF"/>
              </w:rPr>
              <w:t xml:space="preserve">HSE Disability Services </w:t>
            </w:r>
            <w:r w:rsidR="00406DAA">
              <w:rPr>
                <w:rFonts w:ascii="Arial" w:hAnsi="Arial" w:cs="Arial"/>
                <w:color w:val="000000"/>
                <w:shd w:val="clear" w:color="auto" w:fill="FFFFFF"/>
              </w:rPr>
              <w:t>National Office</w:t>
            </w:r>
            <w:r w:rsidRPr="00035FE2">
              <w:rPr>
                <w:rFonts w:ascii="Arial" w:hAnsi="Arial" w:cs="Arial"/>
                <w:color w:val="000000"/>
                <w:shd w:val="clear" w:color="auto" w:fill="FFFFFF"/>
              </w:rPr>
              <w:t xml:space="preserve"> sits within the Access and Integration pillar </w:t>
            </w:r>
            <w:r w:rsidR="008153AB" w:rsidRPr="00035FE2">
              <w:rPr>
                <w:rFonts w:ascii="Arial" w:hAnsi="Arial" w:cs="Arial"/>
                <w:color w:val="000000"/>
                <w:shd w:val="clear" w:color="auto" w:fill="FFFFFF"/>
              </w:rPr>
              <w:t>and includes</w:t>
            </w:r>
            <w:r w:rsidRPr="00035FE2">
              <w:rPr>
                <w:rFonts w:ascii="Arial" w:hAnsi="Arial" w:cs="Arial"/>
                <w:color w:val="000000"/>
                <w:shd w:val="clear" w:color="auto" w:fill="FFFFFF"/>
              </w:rPr>
              <w:t xml:space="preserve"> the following functions:</w:t>
            </w:r>
          </w:p>
          <w:p w14:paraId="5F457C64" w14:textId="77777777" w:rsidR="00EB7615" w:rsidRPr="00035FE2" w:rsidRDefault="00EB7615" w:rsidP="00000466">
            <w:pPr>
              <w:rPr>
                <w:rFonts w:ascii="Arial" w:hAnsi="Arial" w:cs="Arial"/>
                <w:color w:val="000000"/>
                <w:shd w:val="clear" w:color="auto" w:fill="FFFFFF"/>
              </w:rPr>
            </w:pPr>
          </w:p>
          <w:p w14:paraId="0B97ADF8" w14:textId="77777777" w:rsidR="00000466" w:rsidRPr="00035FE2" w:rsidRDefault="00000466" w:rsidP="00000466">
            <w:pPr>
              <w:pStyle w:val="ListParagraph"/>
              <w:numPr>
                <w:ilvl w:val="0"/>
                <w:numId w:val="10"/>
              </w:numPr>
              <w:rPr>
                <w:rFonts w:ascii="Arial" w:hAnsi="Arial" w:cs="Arial"/>
                <w:color w:val="000000"/>
                <w:shd w:val="clear" w:color="auto" w:fill="FFFFFF"/>
                <w:lang w:val="en-IE"/>
              </w:rPr>
            </w:pPr>
            <w:r w:rsidRPr="00035FE2">
              <w:rPr>
                <w:rFonts w:ascii="Arial" w:hAnsi="Arial" w:cs="Arial"/>
                <w:color w:val="000000"/>
                <w:shd w:val="clear" w:color="auto" w:fill="FFFFFF"/>
                <w:lang w:val="en-IE"/>
              </w:rPr>
              <w:t xml:space="preserve">Planning </w:t>
            </w:r>
          </w:p>
          <w:p w14:paraId="54F9BA51" w14:textId="77777777" w:rsidR="00000466" w:rsidRPr="00035FE2" w:rsidRDefault="00000466" w:rsidP="00000466">
            <w:pPr>
              <w:pStyle w:val="ListParagraph"/>
              <w:numPr>
                <w:ilvl w:val="0"/>
                <w:numId w:val="10"/>
              </w:numPr>
              <w:rPr>
                <w:rFonts w:ascii="Arial" w:hAnsi="Arial" w:cs="Arial"/>
                <w:color w:val="000000"/>
                <w:shd w:val="clear" w:color="auto" w:fill="FFFFFF"/>
                <w:lang w:val="en-IE"/>
              </w:rPr>
            </w:pPr>
            <w:r w:rsidRPr="00035FE2">
              <w:rPr>
                <w:rFonts w:ascii="Arial" w:hAnsi="Arial" w:cs="Arial"/>
                <w:color w:val="000000"/>
                <w:shd w:val="clear" w:color="auto" w:fill="FFFFFF"/>
                <w:lang w:val="en-IE"/>
              </w:rPr>
              <w:t xml:space="preserve">Enabling </w:t>
            </w:r>
          </w:p>
          <w:p w14:paraId="0B6D8A40" w14:textId="77777777" w:rsidR="00000466" w:rsidRPr="00035FE2" w:rsidRDefault="00000466" w:rsidP="00000466">
            <w:pPr>
              <w:pStyle w:val="ListParagraph"/>
              <w:numPr>
                <w:ilvl w:val="0"/>
                <w:numId w:val="10"/>
              </w:numPr>
              <w:rPr>
                <w:rFonts w:ascii="Arial" w:hAnsi="Arial" w:cs="Arial"/>
                <w:color w:val="000000"/>
                <w:shd w:val="clear" w:color="auto" w:fill="FFFFFF"/>
                <w:lang w:val="en-IE"/>
              </w:rPr>
            </w:pPr>
            <w:r w:rsidRPr="00035FE2">
              <w:rPr>
                <w:rFonts w:ascii="Arial" w:hAnsi="Arial" w:cs="Arial"/>
                <w:color w:val="000000"/>
                <w:shd w:val="clear" w:color="auto" w:fill="FFFFFF"/>
                <w:lang w:val="en-IE"/>
              </w:rPr>
              <w:t>Performance</w:t>
            </w:r>
          </w:p>
          <w:p w14:paraId="6D72277B" w14:textId="07C1FFEB" w:rsidR="00000466" w:rsidRDefault="00000466" w:rsidP="008153AB">
            <w:pPr>
              <w:pStyle w:val="ListParagraph"/>
              <w:numPr>
                <w:ilvl w:val="0"/>
                <w:numId w:val="10"/>
              </w:numPr>
              <w:rPr>
                <w:rFonts w:ascii="Arial" w:hAnsi="Arial" w:cs="Arial"/>
                <w:color w:val="000000"/>
                <w:shd w:val="clear" w:color="auto" w:fill="FFFFFF"/>
                <w:lang w:val="en-IE"/>
              </w:rPr>
            </w:pPr>
            <w:r w:rsidRPr="00035FE2">
              <w:rPr>
                <w:rFonts w:ascii="Arial" w:hAnsi="Arial" w:cs="Arial"/>
                <w:color w:val="000000"/>
                <w:shd w:val="clear" w:color="auto" w:fill="FFFFFF"/>
                <w:lang w:val="en-IE"/>
              </w:rPr>
              <w:t>Assurance</w:t>
            </w:r>
          </w:p>
          <w:p w14:paraId="388389F4" w14:textId="77777777" w:rsidR="00EB7615" w:rsidRPr="00035FE2" w:rsidRDefault="00EB7615" w:rsidP="00EB7615">
            <w:pPr>
              <w:pStyle w:val="ListParagraph"/>
              <w:ind w:left="780"/>
              <w:rPr>
                <w:rFonts w:ascii="Arial" w:hAnsi="Arial" w:cs="Arial"/>
                <w:color w:val="000000"/>
                <w:shd w:val="clear" w:color="auto" w:fill="FFFFFF"/>
                <w:lang w:val="en-IE"/>
              </w:rPr>
            </w:pPr>
          </w:p>
          <w:p w14:paraId="5F50D9A8" w14:textId="5961ADA8" w:rsidR="00000466" w:rsidRPr="00035FE2" w:rsidRDefault="00406DAA" w:rsidP="005F717C">
            <w:pPr>
              <w:pStyle w:val="NormalWeb"/>
              <w:shd w:val="clear" w:color="auto" w:fill="FFFFFF"/>
              <w:spacing w:before="0" w:beforeAutospacing="0" w:after="150" w:afterAutospacing="0"/>
              <w:rPr>
                <w:rFonts w:ascii="Arial" w:hAnsi="Arial" w:cs="Arial"/>
                <w:color w:val="000000"/>
                <w:sz w:val="20"/>
                <w:szCs w:val="20"/>
              </w:rPr>
            </w:pPr>
            <w:r>
              <w:rPr>
                <w:rFonts w:ascii="Arial" w:hAnsi="Arial" w:cs="Arial"/>
                <w:color w:val="000000"/>
                <w:sz w:val="20"/>
                <w:szCs w:val="20"/>
              </w:rPr>
              <w:t xml:space="preserve">Disability Services National Office </w:t>
            </w:r>
            <w:r w:rsidR="00000466" w:rsidRPr="00035FE2">
              <w:rPr>
                <w:rFonts w:ascii="Arial" w:hAnsi="Arial" w:cs="Arial"/>
                <w:color w:val="000000"/>
                <w:sz w:val="20"/>
                <w:szCs w:val="20"/>
              </w:rPr>
              <w:t xml:space="preserve">has a number of Assistant National Directors with responsibility for </w:t>
            </w:r>
            <w:r w:rsidR="00EB7615" w:rsidRPr="00035FE2">
              <w:rPr>
                <w:rFonts w:ascii="Arial" w:hAnsi="Arial" w:cs="Arial"/>
                <w:color w:val="000000"/>
                <w:sz w:val="20"/>
                <w:szCs w:val="20"/>
              </w:rPr>
              <w:t>Children’s</w:t>
            </w:r>
            <w:r w:rsidR="00000466" w:rsidRPr="00035FE2">
              <w:rPr>
                <w:rFonts w:ascii="Arial" w:hAnsi="Arial" w:cs="Arial"/>
                <w:color w:val="000000"/>
                <w:sz w:val="20"/>
                <w:szCs w:val="20"/>
              </w:rPr>
              <w:t xml:space="preserve"> Services, Adult Services, Estates, Finance and Human Resources.</w:t>
            </w:r>
          </w:p>
          <w:p w14:paraId="0E699B32" w14:textId="134FE292" w:rsidR="00000466" w:rsidRPr="00035FE2" w:rsidRDefault="00000466" w:rsidP="005F717C">
            <w:pPr>
              <w:pStyle w:val="NormalWeb"/>
              <w:shd w:val="clear" w:color="auto" w:fill="FFFFFF"/>
              <w:spacing w:before="0" w:beforeAutospacing="0" w:after="150" w:afterAutospacing="0"/>
              <w:rPr>
                <w:rFonts w:ascii="Arial" w:hAnsi="Arial" w:cs="Arial"/>
                <w:color w:val="000000"/>
                <w:sz w:val="20"/>
                <w:szCs w:val="20"/>
              </w:rPr>
            </w:pPr>
            <w:r w:rsidRPr="00035FE2">
              <w:rPr>
                <w:rFonts w:ascii="Arial" w:hAnsi="Arial" w:cs="Arial"/>
                <w:color w:val="000000"/>
                <w:sz w:val="20"/>
                <w:szCs w:val="20"/>
              </w:rPr>
              <w:t xml:space="preserve">Adult services </w:t>
            </w:r>
            <w:r w:rsidR="00EB7615" w:rsidRPr="00035FE2">
              <w:rPr>
                <w:rFonts w:ascii="Arial" w:hAnsi="Arial" w:cs="Arial"/>
                <w:color w:val="000000"/>
                <w:sz w:val="20"/>
                <w:szCs w:val="20"/>
              </w:rPr>
              <w:t>include</w:t>
            </w:r>
            <w:r w:rsidRPr="00035FE2">
              <w:rPr>
                <w:rFonts w:ascii="Arial" w:hAnsi="Arial" w:cs="Arial"/>
                <w:color w:val="000000"/>
                <w:sz w:val="20"/>
                <w:szCs w:val="20"/>
              </w:rPr>
              <w:t xml:space="preserve"> a </w:t>
            </w:r>
            <w:r w:rsidR="000D409C" w:rsidRPr="00035FE2">
              <w:rPr>
                <w:rFonts w:ascii="Arial" w:hAnsi="Arial" w:cs="Arial"/>
                <w:color w:val="000000"/>
                <w:sz w:val="20"/>
                <w:szCs w:val="20"/>
              </w:rPr>
              <w:t xml:space="preserve">significant </w:t>
            </w:r>
            <w:r w:rsidRPr="00035FE2">
              <w:rPr>
                <w:rFonts w:ascii="Arial" w:hAnsi="Arial" w:cs="Arial"/>
                <w:color w:val="000000"/>
                <w:sz w:val="20"/>
                <w:szCs w:val="20"/>
              </w:rPr>
              <w:t xml:space="preserve">programme of work related </w:t>
            </w:r>
            <w:r w:rsidR="000D409C" w:rsidRPr="00035FE2">
              <w:rPr>
                <w:rFonts w:ascii="Arial" w:hAnsi="Arial" w:cs="Arial"/>
                <w:color w:val="000000"/>
                <w:sz w:val="20"/>
                <w:szCs w:val="20"/>
              </w:rPr>
              <w:t xml:space="preserve">to residential care which are grounded in the HSE Transforming Lives programme. </w:t>
            </w:r>
          </w:p>
          <w:p w14:paraId="376B6EA5" w14:textId="0DCFCCC6" w:rsidR="003D7EA8" w:rsidRPr="00035FE2" w:rsidRDefault="003D7EA8" w:rsidP="005F717C">
            <w:pPr>
              <w:pStyle w:val="NormalWeb"/>
              <w:shd w:val="clear" w:color="auto" w:fill="FFFFFF"/>
              <w:spacing w:before="0" w:beforeAutospacing="0" w:after="150" w:afterAutospacing="0"/>
              <w:rPr>
                <w:rFonts w:ascii="Arial" w:hAnsi="Arial" w:cs="Arial"/>
                <w:color w:val="000000"/>
                <w:sz w:val="20"/>
                <w:szCs w:val="20"/>
              </w:rPr>
            </w:pPr>
            <w:r w:rsidRPr="00035FE2">
              <w:rPr>
                <w:rFonts w:ascii="Arial" w:hAnsi="Arial" w:cs="Arial"/>
                <w:color w:val="000000"/>
                <w:sz w:val="20"/>
                <w:szCs w:val="20"/>
              </w:rPr>
              <w:lastRenderedPageBreak/>
              <w:t xml:space="preserve">The Disability Action Plans sets out a number of key </w:t>
            </w:r>
            <w:r w:rsidR="00885272" w:rsidRPr="00035FE2">
              <w:rPr>
                <w:rFonts w:ascii="Arial" w:hAnsi="Arial" w:cs="Arial"/>
                <w:color w:val="000000"/>
                <w:sz w:val="20"/>
                <w:szCs w:val="20"/>
              </w:rPr>
              <w:t>actions under Residential services over the next 5 years.</w:t>
            </w:r>
          </w:p>
          <w:p w14:paraId="7910570A" w14:textId="4BEFCCFA" w:rsidR="00792F91" w:rsidRPr="00035FE2" w:rsidRDefault="00BA2945" w:rsidP="00792F91">
            <w:pPr>
              <w:rPr>
                <w:rFonts w:ascii="Arial" w:hAnsi="Arial" w:cs="Arial"/>
                <w:color w:val="000099"/>
              </w:rPr>
            </w:pPr>
            <w:r w:rsidRPr="00035FE2">
              <w:rPr>
                <w:rFonts w:ascii="Arial" w:hAnsi="Arial" w:cs="Arial"/>
              </w:rPr>
              <w:t xml:space="preserve">Time </w:t>
            </w:r>
            <w:r w:rsidR="00000466" w:rsidRPr="00035FE2">
              <w:rPr>
                <w:rFonts w:ascii="Arial" w:hAnsi="Arial" w:cs="Arial"/>
              </w:rPr>
              <w:t xml:space="preserve">to Move </w:t>
            </w:r>
            <w:r w:rsidR="00EB7615" w:rsidRPr="00035FE2">
              <w:rPr>
                <w:rFonts w:ascii="Arial" w:hAnsi="Arial" w:cs="Arial"/>
              </w:rPr>
              <w:t>on</w:t>
            </w:r>
            <w:r w:rsidR="00000466" w:rsidRPr="00035FE2">
              <w:rPr>
                <w:rFonts w:ascii="Arial" w:hAnsi="Arial" w:cs="Arial"/>
              </w:rPr>
              <w:t xml:space="preserve"> From Congregated Set</w:t>
            </w:r>
            <w:r w:rsidRPr="00035FE2">
              <w:rPr>
                <w:rFonts w:ascii="Arial" w:hAnsi="Arial" w:cs="Arial"/>
              </w:rPr>
              <w:t>tings</w:t>
            </w:r>
            <w:r w:rsidR="005F717C" w:rsidRPr="00035FE2">
              <w:rPr>
                <w:rFonts w:ascii="Arial" w:hAnsi="Arial" w:cs="Arial"/>
                <w:color w:val="000000"/>
                <w:shd w:val="clear" w:color="auto" w:fill="FFFFFF"/>
              </w:rPr>
              <w:t xml:space="preserve"> is a model of support where people with disabilities are supported to move from large institutions (congregated settings) to their own homes in the community with the supports they need. It is about supporting people to ‘live ordinary lives in ordinary </w:t>
            </w:r>
            <w:r w:rsidR="00EB7615" w:rsidRPr="00035FE2">
              <w:rPr>
                <w:rFonts w:ascii="Arial" w:hAnsi="Arial" w:cs="Arial"/>
                <w:color w:val="000000"/>
                <w:shd w:val="clear" w:color="auto" w:fill="FFFFFF"/>
              </w:rPr>
              <w:t>places</w:t>
            </w:r>
            <w:r w:rsidR="005F717C" w:rsidRPr="00035FE2">
              <w:rPr>
                <w:rFonts w:ascii="Arial" w:hAnsi="Arial" w:cs="Arial"/>
                <w:color w:val="000000"/>
                <w:shd w:val="clear" w:color="auto" w:fill="FFFFFF"/>
              </w:rPr>
              <w:t>.</w:t>
            </w:r>
          </w:p>
          <w:p w14:paraId="32D0C9D1" w14:textId="31A811FA" w:rsidR="00792F91" w:rsidRDefault="00BA2945" w:rsidP="00530E3F">
            <w:pPr>
              <w:rPr>
                <w:rFonts w:ascii="Arial" w:hAnsi="Arial" w:cs="Arial"/>
                <w:color w:val="000000"/>
                <w:shd w:val="clear" w:color="auto" w:fill="FFFFFF"/>
              </w:rPr>
            </w:pPr>
            <w:r w:rsidRPr="00035FE2">
              <w:rPr>
                <w:rFonts w:ascii="Arial" w:hAnsi="Arial" w:cs="Arial"/>
                <w:color w:val="000000"/>
                <w:shd w:val="clear" w:color="auto" w:fill="FFFFFF"/>
              </w:rPr>
              <w:t>Since 2011 t</w:t>
            </w:r>
            <w:r w:rsidR="005F717C" w:rsidRPr="00035FE2">
              <w:rPr>
                <w:rFonts w:ascii="Arial" w:hAnsi="Arial" w:cs="Arial"/>
                <w:color w:val="000000"/>
                <w:shd w:val="clear" w:color="auto" w:fill="FFFFFF"/>
              </w:rPr>
              <w:t>he HSE and disability service providers have been working with people with a disability, and their families, to progress the move to community living; to identify where people would like to live, who they would like to live with and the activities they would like to be involved in within their community.</w:t>
            </w:r>
          </w:p>
          <w:p w14:paraId="17C6707A" w14:textId="77777777" w:rsidR="00EB7615" w:rsidRPr="00035FE2" w:rsidRDefault="00EB7615" w:rsidP="00530E3F">
            <w:pPr>
              <w:rPr>
                <w:rFonts w:ascii="Arial" w:hAnsi="Arial" w:cs="Arial"/>
                <w:color w:val="000000"/>
                <w:shd w:val="clear" w:color="auto" w:fill="FFFFFF"/>
              </w:rPr>
            </w:pPr>
          </w:p>
          <w:p w14:paraId="1DAD2AF6" w14:textId="77777777" w:rsidR="00792F91" w:rsidRPr="00035FE2" w:rsidRDefault="005F717C" w:rsidP="005D19D0">
            <w:pPr>
              <w:rPr>
                <w:rFonts w:ascii="Arial" w:hAnsi="Arial" w:cs="Arial"/>
                <w:color w:val="000000"/>
                <w:shd w:val="clear" w:color="auto" w:fill="FFFFFF"/>
              </w:rPr>
            </w:pPr>
            <w:r w:rsidRPr="00035FE2">
              <w:rPr>
                <w:rFonts w:ascii="Arial" w:hAnsi="Arial" w:cs="Arial"/>
                <w:color w:val="000000"/>
                <w:shd w:val="clear" w:color="auto" w:fill="FFFFFF"/>
              </w:rPr>
              <w:t xml:space="preserve">Implementation of the National Housing Strategy for Disabled People 2022 – 2027 will facilitate disabled people to live independently with the appropriate choices and control over where, how and with whom they live, promoting their inclusion in the community to further enable equal access for disabled people to housing with integrated support services. Under this strategy HSE Disability Services have a responsibility to </w:t>
            </w:r>
            <w:r w:rsidR="00BA2945" w:rsidRPr="00035FE2">
              <w:rPr>
                <w:rFonts w:ascii="Arial" w:hAnsi="Arial" w:cs="Arial"/>
                <w:color w:val="000000"/>
                <w:shd w:val="clear" w:color="auto" w:fill="FFFFFF"/>
              </w:rPr>
              <w:t>work with the Department of Housing via local authorities to plan and deliver on hous</w:t>
            </w:r>
            <w:r w:rsidR="005D19D0" w:rsidRPr="00035FE2">
              <w:rPr>
                <w:rFonts w:ascii="Arial" w:hAnsi="Arial" w:cs="Arial"/>
                <w:color w:val="000000"/>
                <w:shd w:val="clear" w:color="auto" w:fill="FFFFFF"/>
              </w:rPr>
              <w:t>ing targets for disabled people.</w:t>
            </w:r>
          </w:p>
          <w:p w14:paraId="0AE4B5A1" w14:textId="66F2BC19" w:rsidR="005D19D0" w:rsidRPr="00035FE2" w:rsidRDefault="005D19D0" w:rsidP="000D409C">
            <w:pPr>
              <w:rPr>
                <w:rFonts w:ascii="Arial" w:hAnsi="Arial" w:cs="Arial"/>
                <w:iCs/>
                <w:color w:val="000099"/>
              </w:rPr>
            </w:pPr>
          </w:p>
        </w:tc>
      </w:tr>
      <w:tr w:rsidR="00792F91" w:rsidRPr="00E766A5" w14:paraId="2344165A" w14:textId="77777777" w:rsidTr="005A7E54">
        <w:tc>
          <w:tcPr>
            <w:tcW w:w="2308"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312" w:type="dxa"/>
          </w:tcPr>
          <w:p w14:paraId="142DD120" w14:textId="3BDC4873" w:rsidR="00792F91" w:rsidRPr="00790B15" w:rsidRDefault="003935A8" w:rsidP="00530E3F">
            <w:pPr>
              <w:rPr>
                <w:rFonts w:ascii="Arial" w:hAnsi="Arial" w:cs="Arial"/>
                <w:iCs/>
              </w:rPr>
            </w:pPr>
            <w:r w:rsidRPr="00790B15">
              <w:rPr>
                <w:rFonts w:ascii="Arial" w:hAnsi="Arial" w:cs="Arial"/>
                <w:iCs/>
              </w:rPr>
              <w:t>The post holder will report to the National Lead for De-congregation and Adult Residential Services</w:t>
            </w:r>
            <w:r w:rsidR="00EB7615" w:rsidRPr="00790B15">
              <w:rPr>
                <w:rFonts w:ascii="Arial" w:hAnsi="Arial" w:cs="Arial"/>
                <w:iCs/>
              </w:rPr>
              <w:t xml:space="preserve"> or other nominated manager</w:t>
            </w:r>
          </w:p>
          <w:p w14:paraId="3CBC6A3A" w14:textId="77777777" w:rsidR="00792F91" w:rsidRPr="00790B15" w:rsidRDefault="00792F91" w:rsidP="00792F91">
            <w:pPr>
              <w:pStyle w:val="ListParagraph"/>
              <w:ind w:left="360"/>
              <w:rPr>
                <w:rFonts w:ascii="Arial" w:hAnsi="Arial" w:cs="Arial"/>
                <w:iCs/>
              </w:rPr>
            </w:pPr>
          </w:p>
        </w:tc>
      </w:tr>
      <w:tr w:rsidR="00792F91" w:rsidRPr="00E766A5" w14:paraId="0E89F2ED" w14:textId="77777777" w:rsidTr="005A7E54">
        <w:tc>
          <w:tcPr>
            <w:tcW w:w="2308" w:type="dxa"/>
          </w:tcPr>
          <w:p w14:paraId="061A4806" w14:textId="77777777" w:rsidR="00792F91" w:rsidRDefault="00792F91" w:rsidP="00792F91">
            <w:pPr>
              <w:rPr>
                <w:rFonts w:ascii="Arial" w:hAnsi="Arial" w:cs="Arial"/>
                <w:b/>
                <w:bCs/>
              </w:rPr>
            </w:pPr>
            <w:r>
              <w:rPr>
                <w:rFonts w:ascii="Arial" w:hAnsi="Arial" w:cs="Arial"/>
                <w:b/>
                <w:bCs/>
              </w:rPr>
              <w:t>Key Working Relationships</w:t>
            </w:r>
          </w:p>
          <w:p w14:paraId="3949D30A" w14:textId="77777777" w:rsidR="00792F91" w:rsidRPr="00F6254C" w:rsidRDefault="00792F91" w:rsidP="00792F91">
            <w:pPr>
              <w:rPr>
                <w:rFonts w:ascii="Arial" w:hAnsi="Arial" w:cs="Arial"/>
                <w:b/>
                <w:bCs/>
              </w:rPr>
            </w:pPr>
          </w:p>
        </w:tc>
        <w:tc>
          <w:tcPr>
            <w:tcW w:w="8312" w:type="dxa"/>
          </w:tcPr>
          <w:p w14:paraId="017468C5" w14:textId="77777777" w:rsidR="00523AFA" w:rsidRDefault="000D409C" w:rsidP="000D409C">
            <w:pPr>
              <w:rPr>
                <w:rFonts w:ascii="Arial" w:hAnsi="Arial" w:cs="Arial"/>
                <w:iCs/>
              </w:rPr>
            </w:pPr>
            <w:r>
              <w:rPr>
                <w:rFonts w:ascii="Arial" w:hAnsi="Arial" w:cs="Arial"/>
                <w:iCs/>
              </w:rPr>
              <w:t xml:space="preserve">The post holder will have key working relationships with the following: </w:t>
            </w:r>
          </w:p>
          <w:p w14:paraId="6BF769EF" w14:textId="77777777" w:rsidR="00523AFA" w:rsidRDefault="00523AFA" w:rsidP="000D409C">
            <w:pPr>
              <w:rPr>
                <w:rFonts w:ascii="Arial" w:hAnsi="Arial" w:cs="Arial"/>
                <w:iCs/>
              </w:rPr>
            </w:pPr>
          </w:p>
          <w:p w14:paraId="7BF8A5EE" w14:textId="21BD1405" w:rsidR="00523AFA" w:rsidRDefault="000D409C" w:rsidP="000D409C">
            <w:pPr>
              <w:rPr>
                <w:rFonts w:ascii="Arial" w:hAnsi="Arial" w:cs="Arial"/>
                <w:iCs/>
              </w:rPr>
            </w:pPr>
            <w:r>
              <w:rPr>
                <w:rFonts w:ascii="Arial" w:hAnsi="Arial" w:cs="Arial"/>
                <w:iCs/>
              </w:rPr>
              <w:t>Housing Co</w:t>
            </w:r>
            <w:r w:rsidR="00D41720">
              <w:rPr>
                <w:rFonts w:ascii="Arial" w:hAnsi="Arial" w:cs="Arial"/>
                <w:iCs/>
              </w:rPr>
              <w:t>-</w:t>
            </w:r>
            <w:r>
              <w:rPr>
                <w:rFonts w:ascii="Arial" w:hAnsi="Arial" w:cs="Arial"/>
                <w:iCs/>
              </w:rPr>
              <w:t xml:space="preserve">ordinators and Disability Operational Managers in the </w:t>
            </w:r>
            <w:r w:rsidR="00C71F27">
              <w:rPr>
                <w:rFonts w:ascii="Arial" w:hAnsi="Arial" w:cs="Arial"/>
                <w:iCs/>
              </w:rPr>
              <w:t>Health Regions</w:t>
            </w:r>
            <w:r>
              <w:rPr>
                <w:rFonts w:ascii="Arial" w:hAnsi="Arial" w:cs="Arial"/>
                <w:iCs/>
              </w:rPr>
              <w:t>, representatives with the Voluntary Service Providers and relevant HSE colleagues w</w:t>
            </w:r>
            <w:r w:rsidR="008153AB">
              <w:rPr>
                <w:rFonts w:ascii="Arial" w:hAnsi="Arial" w:cs="Arial"/>
                <w:iCs/>
              </w:rPr>
              <w:t>ithin HR, Finance, Estates, Day services</w:t>
            </w:r>
            <w:r>
              <w:rPr>
                <w:rFonts w:ascii="Arial" w:hAnsi="Arial" w:cs="Arial"/>
                <w:iCs/>
              </w:rPr>
              <w:t xml:space="preserve"> and </w:t>
            </w:r>
            <w:r w:rsidR="008153AB">
              <w:rPr>
                <w:rFonts w:ascii="Arial" w:hAnsi="Arial" w:cs="Arial"/>
                <w:iCs/>
              </w:rPr>
              <w:t xml:space="preserve">Administration teams. </w:t>
            </w:r>
          </w:p>
          <w:p w14:paraId="36B90A56" w14:textId="77777777" w:rsidR="00523AFA" w:rsidRDefault="00523AFA" w:rsidP="000D409C">
            <w:pPr>
              <w:rPr>
                <w:rFonts w:ascii="Arial" w:hAnsi="Arial" w:cs="Arial"/>
                <w:iCs/>
              </w:rPr>
            </w:pPr>
          </w:p>
          <w:p w14:paraId="3D26507E" w14:textId="640A6C1D" w:rsidR="000D409C" w:rsidRDefault="008153AB" w:rsidP="000D409C">
            <w:pPr>
              <w:rPr>
                <w:rFonts w:ascii="Arial" w:hAnsi="Arial" w:cs="Arial"/>
                <w:iCs/>
              </w:rPr>
            </w:pPr>
            <w:r>
              <w:rPr>
                <w:rFonts w:ascii="Arial" w:hAnsi="Arial" w:cs="Arial"/>
                <w:iCs/>
              </w:rPr>
              <w:t>The post holder will also work with representatives within the Department of Children, Equality, Disability, Integration and Youth</w:t>
            </w:r>
            <w:r w:rsidR="00523AFA">
              <w:rPr>
                <w:rFonts w:ascii="Arial" w:hAnsi="Arial" w:cs="Arial"/>
                <w:iCs/>
              </w:rPr>
              <w:t xml:space="preserve"> (DCEDIY)</w:t>
            </w:r>
            <w:r>
              <w:rPr>
                <w:rFonts w:ascii="Arial" w:hAnsi="Arial" w:cs="Arial"/>
                <w:iCs/>
              </w:rPr>
              <w:t>, the Department of Housing and Local Authorities,  the Housing Agency, the National Disability Authority and the Federation of Voluntary bodies.</w:t>
            </w:r>
          </w:p>
          <w:p w14:paraId="78DE9869" w14:textId="77777777" w:rsidR="00792F91" w:rsidRPr="0033762B" w:rsidRDefault="00792F91" w:rsidP="00792F91">
            <w:pPr>
              <w:rPr>
                <w:rFonts w:ascii="Arial" w:hAnsi="Arial" w:cs="Arial"/>
                <w:iCs/>
                <w:color w:val="000099"/>
              </w:rPr>
            </w:pPr>
          </w:p>
        </w:tc>
      </w:tr>
      <w:tr w:rsidR="00792F91" w:rsidRPr="00E766A5" w14:paraId="11F49E6D" w14:textId="77777777" w:rsidTr="005A7E54">
        <w:tc>
          <w:tcPr>
            <w:tcW w:w="2308"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312" w:type="dxa"/>
          </w:tcPr>
          <w:p w14:paraId="50E8844C" w14:textId="358110FA" w:rsidR="00792F91" w:rsidRPr="001F4E49" w:rsidRDefault="001F4E49" w:rsidP="00885272">
            <w:pPr>
              <w:rPr>
                <w:rFonts w:ascii="Arial" w:hAnsi="Arial" w:cs="Arial"/>
                <w:iCs/>
              </w:rPr>
            </w:pPr>
            <w:r w:rsidRPr="001F4E49">
              <w:rPr>
                <w:rFonts w:ascii="Arial" w:hAnsi="Arial" w:cs="Arial"/>
                <w:iCs/>
              </w:rPr>
              <w:t>To co</w:t>
            </w:r>
            <w:r w:rsidR="00D41720">
              <w:rPr>
                <w:rFonts w:ascii="Arial" w:hAnsi="Arial" w:cs="Arial"/>
                <w:iCs/>
              </w:rPr>
              <w:t>-</w:t>
            </w:r>
            <w:r w:rsidRPr="001F4E49">
              <w:rPr>
                <w:rFonts w:ascii="Arial" w:hAnsi="Arial" w:cs="Arial"/>
                <w:iCs/>
              </w:rPr>
              <w:t>ordinate housing and residential plans on a national basis and to</w:t>
            </w:r>
            <w:r w:rsidR="003D7EA8" w:rsidRPr="001F4E49">
              <w:rPr>
                <w:rFonts w:ascii="Arial" w:hAnsi="Arial" w:cs="Arial"/>
                <w:iCs/>
              </w:rPr>
              <w:t xml:space="preserve"> </w:t>
            </w:r>
            <w:r w:rsidR="00D41720">
              <w:rPr>
                <w:rFonts w:ascii="Arial" w:hAnsi="Arial" w:cs="Arial"/>
                <w:iCs/>
              </w:rPr>
              <w:t>work with the Health Regions</w:t>
            </w:r>
            <w:r w:rsidR="00885272" w:rsidRPr="001F4E49">
              <w:rPr>
                <w:rFonts w:ascii="Arial" w:hAnsi="Arial" w:cs="Arial"/>
                <w:iCs/>
              </w:rPr>
              <w:t xml:space="preserve"> to gather data, set targets and implement processes which will deliver on the Residential and Housing programmes of work.</w:t>
            </w:r>
          </w:p>
          <w:p w14:paraId="3875957D" w14:textId="49976AC9" w:rsidR="00790B15" w:rsidRPr="001F4E49" w:rsidRDefault="00790B15" w:rsidP="00885272">
            <w:pPr>
              <w:rPr>
                <w:rFonts w:ascii="Arial" w:hAnsi="Arial" w:cs="Arial"/>
                <w:iCs/>
              </w:rPr>
            </w:pPr>
          </w:p>
        </w:tc>
      </w:tr>
      <w:tr w:rsidR="005A7E54" w:rsidRPr="00E766A5" w14:paraId="6FC4F317" w14:textId="77777777" w:rsidTr="005A7E54">
        <w:tc>
          <w:tcPr>
            <w:tcW w:w="2308" w:type="dxa"/>
          </w:tcPr>
          <w:p w14:paraId="706E700B" w14:textId="77777777" w:rsidR="005A7E54" w:rsidRPr="00F6254C" w:rsidRDefault="005A7E54" w:rsidP="005A7E54">
            <w:pPr>
              <w:rPr>
                <w:rFonts w:ascii="Arial" w:hAnsi="Arial" w:cs="Arial"/>
                <w:b/>
                <w:bCs/>
              </w:rPr>
            </w:pPr>
            <w:r w:rsidRPr="00F6254C">
              <w:rPr>
                <w:rFonts w:ascii="Arial" w:hAnsi="Arial" w:cs="Arial"/>
                <w:b/>
                <w:bCs/>
              </w:rPr>
              <w:t>Principal Duties and Responsibilities</w:t>
            </w:r>
          </w:p>
          <w:p w14:paraId="57CD5BE4" w14:textId="77777777" w:rsidR="005A7E54" w:rsidRPr="00F6254C" w:rsidRDefault="005A7E54" w:rsidP="005A7E54">
            <w:pPr>
              <w:rPr>
                <w:rFonts w:ascii="Arial" w:hAnsi="Arial" w:cs="Arial"/>
                <w:b/>
                <w:bCs/>
              </w:rPr>
            </w:pPr>
          </w:p>
        </w:tc>
        <w:tc>
          <w:tcPr>
            <w:tcW w:w="8312" w:type="dxa"/>
          </w:tcPr>
          <w:p w14:paraId="28D2048D" w14:textId="1D3D592B" w:rsidR="005A7E54" w:rsidRPr="00F7180C" w:rsidRDefault="00C71F27" w:rsidP="005A7E54">
            <w:pPr>
              <w:rPr>
                <w:rFonts w:ascii="Arial" w:hAnsi="Arial" w:cs="Arial"/>
                <w:iCs/>
              </w:rPr>
            </w:pPr>
            <w:r>
              <w:rPr>
                <w:rFonts w:ascii="Arial" w:hAnsi="Arial" w:cs="Arial"/>
                <w:iCs/>
              </w:rPr>
              <w:t xml:space="preserve">The position of </w:t>
            </w:r>
            <w:r w:rsidR="00523AFA" w:rsidRPr="00523AFA">
              <w:rPr>
                <w:rFonts w:ascii="Arial" w:hAnsi="Arial" w:cs="Arial"/>
                <w:bCs/>
              </w:rPr>
              <w:t>Project Co</w:t>
            </w:r>
            <w:r w:rsidR="00D41720">
              <w:rPr>
                <w:rFonts w:ascii="Arial" w:hAnsi="Arial" w:cs="Arial"/>
                <w:bCs/>
              </w:rPr>
              <w:t>-</w:t>
            </w:r>
            <w:r w:rsidR="00523AFA" w:rsidRPr="00523AFA">
              <w:rPr>
                <w:rFonts w:ascii="Arial" w:hAnsi="Arial" w:cs="Arial"/>
                <w:bCs/>
              </w:rPr>
              <w:t xml:space="preserve">ordinator Housing and </w:t>
            </w:r>
            <w:r w:rsidR="00406DAA">
              <w:rPr>
                <w:rFonts w:ascii="Arial" w:hAnsi="Arial" w:cs="Arial"/>
                <w:bCs/>
              </w:rPr>
              <w:t xml:space="preserve">Adult </w:t>
            </w:r>
            <w:r w:rsidR="00523AFA" w:rsidRPr="00523AFA">
              <w:rPr>
                <w:rFonts w:ascii="Arial" w:hAnsi="Arial" w:cs="Arial"/>
                <w:bCs/>
              </w:rPr>
              <w:t>Residential</w:t>
            </w:r>
            <w:r w:rsidR="00523AFA">
              <w:rPr>
                <w:rFonts w:ascii="Arial" w:hAnsi="Arial" w:cs="Arial"/>
                <w:bCs/>
              </w:rPr>
              <w:t xml:space="preserve"> </w:t>
            </w:r>
            <w:r w:rsidR="00406DAA">
              <w:rPr>
                <w:rFonts w:ascii="Arial" w:hAnsi="Arial" w:cs="Arial"/>
                <w:iCs/>
              </w:rPr>
              <w:t xml:space="preserve">Services </w:t>
            </w:r>
            <w:r w:rsidR="005A7E54" w:rsidRPr="00F7180C">
              <w:rPr>
                <w:rFonts w:ascii="Arial" w:hAnsi="Arial" w:cs="Arial"/>
                <w:iCs/>
              </w:rPr>
              <w:t>encompasses both managerial and administrative responsibilities:</w:t>
            </w:r>
          </w:p>
          <w:p w14:paraId="1C055716" w14:textId="77777777" w:rsidR="005A7E54" w:rsidRDefault="005A7E54" w:rsidP="005A7E54">
            <w:pPr>
              <w:jc w:val="both"/>
              <w:rPr>
                <w:rFonts w:ascii="Arial" w:hAnsi="Arial" w:cs="Arial"/>
                <w:iCs/>
              </w:rPr>
            </w:pPr>
          </w:p>
          <w:p w14:paraId="13EAB3DF" w14:textId="77777777" w:rsidR="005A7E54" w:rsidRDefault="005A7E54" w:rsidP="005A7E54">
            <w:pPr>
              <w:jc w:val="both"/>
              <w:rPr>
                <w:rFonts w:ascii="Arial" w:hAnsi="Arial" w:cs="Arial"/>
                <w:b/>
                <w:iCs/>
                <w:u w:val="single"/>
              </w:rPr>
            </w:pPr>
            <w:r w:rsidRPr="00746930">
              <w:rPr>
                <w:rFonts w:ascii="Arial" w:hAnsi="Arial" w:cs="Arial"/>
                <w:b/>
                <w:iCs/>
                <w:u w:val="single"/>
              </w:rPr>
              <w:t>Administration</w:t>
            </w:r>
          </w:p>
          <w:p w14:paraId="2E03336D" w14:textId="4786C401" w:rsidR="005A7E54" w:rsidRPr="00790B15" w:rsidRDefault="005A7E54" w:rsidP="00C71F27">
            <w:pPr>
              <w:numPr>
                <w:ilvl w:val="0"/>
                <w:numId w:val="5"/>
              </w:numPr>
              <w:shd w:val="clear" w:color="auto" w:fill="FFFFFF"/>
              <w:spacing w:after="120"/>
              <w:ind w:left="357" w:hanging="357"/>
              <w:rPr>
                <w:rFonts w:ascii="Arial" w:hAnsi="Arial" w:cs="Arial"/>
                <w:iCs/>
                <w:strike/>
              </w:rPr>
            </w:pPr>
            <w:r w:rsidRPr="00F2657A">
              <w:rPr>
                <w:rFonts w:ascii="Arial" w:hAnsi="Arial" w:cs="Arial"/>
                <w:iCs/>
              </w:rPr>
              <w:t xml:space="preserve">Contribute to the development of service plans for own area </w:t>
            </w:r>
            <w:r>
              <w:rPr>
                <w:rFonts w:ascii="Arial" w:hAnsi="Arial" w:cs="Arial"/>
                <w:iCs/>
              </w:rPr>
              <w:t>of responsibility</w:t>
            </w:r>
            <w:r w:rsidR="00DA2A7C">
              <w:rPr>
                <w:rFonts w:ascii="Arial" w:hAnsi="Arial" w:cs="Arial"/>
                <w:iCs/>
              </w:rPr>
              <w:t>.</w:t>
            </w:r>
            <w:r>
              <w:rPr>
                <w:rFonts w:ascii="Arial" w:hAnsi="Arial" w:cs="Arial"/>
                <w:iCs/>
              </w:rPr>
              <w:t xml:space="preserve"> </w:t>
            </w:r>
          </w:p>
          <w:p w14:paraId="516634AE" w14:textId="77777777" w:rsidR="005A7E54" w:rsidRPr="00F2657A" w:rsidRDefault="005A7E54" w:rsidP="00C71F27">
            <w:pPr>
              <w:numPr>
                <w:ilvl w:val="0"/>
                <w:numId w:val="5"/>
              </w:numPr>
              <w:shd w:val="clear" w:color="auto" w:fill="FFFFFF"/>
              <w:spacing w:after="120"/>
              <w:ind w:left="357" w:hanging="357"/>
              <w:rPr>
                <w:rFonts w:ascii="Arial" w:hAnsi="Arial" w:cs="Arial"/>
                <w:iCs/>
              </w:rPr>
            </w:pPr>
            <w:r w:rsidRPr="00F2657A">
              <w:rPr>
                <w:rFonts w:ascii="Arial" w:hAnsi="Arial" w:cs="Arial"/>
                <w:iCs/>
              </w:rPr>
              <w:t>Execute assignments in accordance with agreed plans, budgets and deadlines</w:t>
            </w:r>
            <w:r>
              <w:rPr>
                <w:rFonts w:ascii="Arial" w:hAnsi="Arial" w:cs="Arial"/>
                <w:iCs/>
              </w:rPr>
              <w:t>.</w:t>
            </w:r>
          </w:p>
          <w:p w14:paraId="1A4E2A84" w14:textId="181A3E05" w:rsidR="009B7331" w:rsidRDefault="009B7331" w:rsidP="00C71F27">
            <w:pPr>
              <w:numPr>
                <w:ilvl w:val="0"/>
                <w:numId w:val="5"/>
              </w:numPr>
              <w:shd w:val="clear" w:color="auto" w:fill="FFFFFF"/>
              <w:spacing w:after="120"/>
              <w:ind w:left="357" w:hanging="357"/>
              <w:rPr>
                <w:rFonts w:ascii="Arial" w:hAnsi="Arial" w:cs="Arial"/>
                <w:iCs/>
              </w:rPr>
            </w:pPr>
            <w:r>
              <w:rPr>
                <w:rFonts w:ascii="Arial" w:hAnsi="Arial" w:cs="Arial"/>
                <w:iCs/>
              </w:rPr>
              <w:t>Assist housing co</w:t>
            </w:r>
            <w:r w:rsidR="00D41720">
              <w:rPr>
                <w:rFonts w:ascii="Arial" w:hAnsi="Arial" w:cs="Arial"/>
                <w:iCs/>
              </w:rPr>
              <w:t>-</w:t>
            </w:r>
            <w:r>
              <w:rPr>
                <w:rFonts w:ascii="Arial" w:hAnsi="Arial" w:cs="Arial"/>
                <w:iCs/>
              </w:rPr>
              <w:t xml:space="preserve">ordinators and other relevant staff in each </w:t>
            </w:r>
            <w:r w:rsidR="00DA2A7C">
              <w:rPr>
                <w:rFonts w:ascii="Arial" w:hAnsi="Arial" w:cs="Arial"/>
                <w:iCs/>
              </w:rPr>
              <w:t>Health Region</w:t>
            </w:r>
            <w:r>
              <w:rPr>
                <w:rFonts w:ascii="Arial" w:hAnsi="Arial" w:cs="Arial"/>
                <w:iCs/>
              </w:rPr>
              <w:t xml:space="preserve"> to develop plans for housing and residential supports</w:t>
            </w:r>
            <w:r w:rsidR="00DA2A7C">
              <w:rPr>
                <w:rFonts w:ascii="Arial" w:hAnsi="Arial" w:cs="Arial"/>
                <w:iCs/>
              </w:rPr>
              <w:t>.</w:t>
            </w:r>
            <w:r>
              <w:rPr>
                <w:rFonts w:ascii="Arial" w:hAnsi="Arial" w:cs="Arial"/>
                <w:iCs/>
              </w:rPr>
              <w:t xml:space="preserve"> </w:t>
            </w:r>
          </w:p>
          <w:p w14:paraId="38C9685A" w14:textId="41CA0F9F" w:rsidR="009B7331" w:rsidRDefault="009B7331" w:rsidP="00C71F27">
            <w:pPr>
              <w:numPr>
                <w:ilvl w:val="0"/>
                <w:numId w:val="5"/>
              </w:numPr>
              <w:shd w:val="clear" w:color="auto" w:fill="FFFFFF"/>
              <w:spacing w:after="120"/>
              <w:ind w:left="357" w:hanging="357"/>
              <w:rPr>
                <w:rFonts w:ascii="Arial" w:hAnsi="Arial" w:cs="Arial"/>
                <w:iCs/>
              </w:rPr>
            </w:pPr>
            <w:r>
              <w:rPr>
                <w:rFonts w:ascii="Arial" w:hAnsi="Arial" w:cs="Arial"/>
                <w:iCs/>
              </w:rPr>
              <w:t>Assist with preparing business cases for the annual estimates process</w:t>
            </w:r>
            <w:r w:rsidR="00DA2A7C">
              <w:rPr>
                <w:rFonts w:ascii="Arial" w:hAnsi="Arial" w:cs="Arial"/>
                <w:iCs/>
              </w:rPr>
              <w:t>.</w:t>
            </w:r>
            <w:r>
              <w:rPr>
                <w:rFonts w:ascii="Arial" w:hAnsi="Arial" w:cs="Arial"/>
                <w:iCs/>
              </w:rPr>
              <w:t xml:space="preserve"> </w:t>
            </w:r>
          </w:p>
          <w:p w14:paraId="18907318" w14:textId="7FC61D60" w:rsidR="009B7331" w:rsidRPr="00F2657A" w:rsidRDefault="009B7331" w:rsidP="00C71F27">
            <w:pPr>
              <w:numPr>
                <w:ilvl w:val="0"/>
                <w:numId w:val="5"/>
              </w:numPr>
              <w:shd w:val="clear" w:color="auto" w:fill="FFFFFF"/>
              <w:spacing w:after="120"/>
              <w:ind w:left="357" w:hanging="357"/>
              <w:rPr>
                <w:rFonts w:ascii="Arial" w:hAnsi="Arial" w:cs="Arial"/>
                <w:iCs/>
              </w:rPr>
            </w:pPr>
            <w:r>
              <w:rPr>
                <w:rFonts w:ascii="Arial" w:hAnsi="Arial" w:cs="Arial"/>
                <w:iCs/>
              </w:rPr>
              <w:t>Liaise with local authorities, housing agencies and providers of residential services as required</w:t>
            </w:r>
            <w:r w:rsidR="00DA2A7C">
              <w:rPr>
                <w:rFonts w:ascii="Arial" w:hAnsi="Arial" w:cs="Arial"/>
                <w:iCs/>
              </w:rPr>
              <w:t>.</w:t>
            </w:r>
            <w:r>
              <w:rPr>
                <w:rFonts w:ascii="Arial" w:hAnsi="Arial" w:cs="Arial"/>
                <w:iCs/>
              </w:rPr>
              <w:t xml:space="preserve"> </w:t>
            </w:r>
          </w:p>
          <w:p w14:paraId="6BF7AF61" w14:textId="6E61EB2D" w:rsidR="005A7E54" w:rsidRPr="00F2657A" w:rsidRDefault="005A7E54" w:rsidP="00C71F27">
            <w:pPr>
              <w:numPr>
                <w:ilvl w:val="0"/>
                <w:numId w:val="5"/>
              </w:numPr>
              <w:shd w:val="clear" w:color="auto" w:fill="FFFFFF"/>
              <w:spacing w:after="120"/>
              <w:ind w:left="357" w:hanging="357"/>
              <w:rPr>
                <w:rFonts w:ascii="Arial" w:hAnsi="Arial" w:cs="Arial"/>
                <w:iCs/>
              </w:rPr>
            </w:pPr>
            <w:r w:rsidRPr="00F2657A">
              <w:rPr>
                <w:rFonts w:ascii="Arial" w:hAnsi="Arial" w:cs="Arial"/>
                <w:iCs/>
              </w:rPr>
              <w:t xml:space="preserve">Prepare regular reports on progress against the </w:t>
            </w:r>
            <w:r w:rsidR="009B7331">
              <w:rPr>
                <w:rFonts w:ascii="Arial" w:hAnsi="Arial" w:cs="Arial"/>
                <w:iCs/>
              </w:rPr>
              <w:t>programme of work</w:t>
            </w:r>
            <w:r w:rsidR="00DA2A7C">
              <w:rPr>
                <w:rFonts w:ascii="Arial" w:hAnsi="Arial" w:cs="Arial"/>
                <w:iCs/>
              </w:rPr>
              <w:t>.</w:t>
            </w:r>
          </w:p>
          <w:p w14:paraId="18101254" w14:textId="7DA5A37D" w:rsidR="005A7E54" w:rsidRPr="00F2657A" w:rsidRDefault="005A7E54" w:rsidP="00C71F27">
            <w:pPr>
              <w:numPr>
                <w:ilvl w:val="0"/>
                <w:numId w:val="5"/>
              </w:numPr>
              <w:shd w:val="clear" w:color="auto" w:fill="FFFFFF"/>
              <w:spacing w:after="120"/>
              <w:ind w:left="357" w:hanging="357"/>
              <w:rPr>
                <w:rFonts w:ascii="Arial" w:hAnsi="Arial" w:cs="Arial"/>
                <w:iCs/>
              </w:rPr>
            </w:pPr>
            <w:r w:rsidRPr="00F2657A">
              <w:rPr>
                <w:rFonts w:ascii="Arial" w:hAnsi="Arial" w:cs="Arial"/>
                <w:iCs/>
              </w:rPr>
              <w:t xml:space="preserve">Provide accurate information to management in a timely manner, ensuring that administrative and </w:t>
            </w:r>
            <w:r w:rsidR="009B7331">
              <w:rPr>
                <w:rFonts w:ascii="Arial" w:hAnsi="Arial" w:cs="Arial"/>
                <w:iCs/>
              </w:rPr>
              <w:t xml:space="preserve">other </w:t>
            </w:r>
            <w:r w:rsidR="00790B15">
              <w:rPr>
                <w:rFonts w:ascii="Arial" w:hAnsi="Arial" w:cs="Arial"/>
                <w:iCs/>
              </w:rPr>
              <w:t xml:space="preserve">data </w:t>
            </w:r>
            <w:r w:rsidR="00790B15" w:rsidRPr="00F2657A">
              <w:rPr>
                <w:rFonts w:ascii="Arial" w:hAnsi="Arial" w:cs="Arial"/>
                <w:iCs/>
              </w:rPr>
              <w:t>are</w:t>
            </w:r>
            <w:r w:rsidRPr="00F2657A">
              <w:rPr>
                <w:rFonts w:ascii="Arial" w:hAnsi="Arial" w:cs="Arial"/>
                <w:iCs/>
              </w:rPr>
              <w:t xml:space="preserve"> readily available</w:t>
            </w:r>
            <w:r>
              <w:rPr>
                <w:rFonts w:ascii="Arial" w:hAnsi="Arial" w:cs="Arial"/>
                <w:iCs/>
              </w:rPr>
              <w:t>.</w:t>
            </w:r>
          </w:p>
          <w:p w14:paraId="3B9BDE2F" w14:textId="77777777" w:rsidR="005A7E54" w:rsidRPr="003C5C6C" w:rsidRDefault="005A7E54" w:rsidP="00C71F27">
            <w:pPr>
              <w:numPr>
                <w:ilvl w:val="0"/>
                <w:numId w:val="5"/>
              </w:numPr>
              <w:spacing w:after="120"/>
              <w:ind w:left="357" w:hanging="357"/>
              <w:rPr>
                <w:rFonts w:ascii="Arial" w:hAnsi="Arial" w:cs="Arial"/>
                <w:iCs/>
              </w:rPr>
            </w:pPr>
            <w:r>
              <w:rPr>
                <w:rFonts w:ascii="Arial" w:hAnsi="Arial" w:cs="Arial"/>
                <w:iCs/>
              </w:rPr>
              <w:t>Inform management of ideas / solutions to maximise effective use of resources / improve service delivery.</w:t>
            </w:r>
          </w:p>
          <w:p w14:paraId="65A7775B" w14:textId="77777777" w:rsidR="005A7E54" w:rsidRPr="003C5C6C" w:rsidRDefault="005A7E54" w:rsidP="00C71F27">
            <w:pPr>
              <w:numPr>
                <w:ilvl w:val="0"/>
                <w:numId w:val="5"/>
              </w:numPr>
              <w:spacing w:after="120"/>
              <w:ind w:left="357" w:hanging="357"/>
              <w:rPr>
                <w:rFonts w:ascii="Arial" w:hAnsi="Arial" w:cs="Arial"/>
                <w:iCs/>
              </w:rPr>
            </w:pPr>
            <w:r w:rsidRPr="003C5C6C">
              <w:rPr>
                <w:rFonts w:ascii="Arial" w:hAnsi="Arial" w:cs="Arial"/>
                <w:iCs/>
              </w:rPr>
              <w:lastRenderedPageBreak/>
              <w:t>Advise,</w:t>
            </w:r>
            <w:r>
              <w:rPr>
                <w:rFonts w:ascii="Arial" w:hAnsi="Arial" w:cs="Arial"/>
                <w:iCs/>
              </w:rPr>
              <w:t xml:space="preserve"> </w:t>
            </w:r>
            <w:r w:rsidRPr="003C5C6C">
              <w:rPr>
                <w:rFonts w:ascii="Arial" w:hAnsi="Arial" w:cs="Arial"/>
                <w:iCs/>
              </w:rPr>
              <w:t xml:space="preserve">promote and participate in the implementation of </w:t>
            </w:r>
            <w:r>
              <w:rPr>
                <w:rFonts w:ascii="Arial" w:hAnsi="Arial" w:cs="Arial"/>
                <w:iCs/>
              </w:rPr>
              <w:t>innovations in service delivery.</w:t>
            </w:r>
          </w:p>
          <w:p w14:paraId="649AC66F" w14:textId="77777777" w:rsidR="005A7E54" w:rsidRPr="00F2657A" w:rsidRDefault="005A7E54" w:rsidP="00C71F27">
            <w:pPr>
              <w:numPr>
                <w:ilvl w:val="0"/>
                <w:numId w:val="5"/>
              </w:numPr>
              <w:spacing w:after="120"/>
              <w:ind w:left="357" w:hanging="357"/>
              <w:rPr>
                <w:rFonts w:ascii="Arial" w:hAnsi="Arial" w:cs="Arial"/>
                <w:iCs/>
              </w:rPr>
            </w:pPr>
            <w:r w:rsidRPr="00F2657A">
              <w:rPr>
                <w:rFonts w:ascii="Arial" w:hAnsi="Arial" w:cs="Arial"/>
                <w:iCs/>
              </w:rPr>
              <w:t>Participate in and lead project working groups,</w:t>
            </w:r>
            <w:r>
              <w:rPr>
                <w:rFonts w:ascii="Arial" w:hAnsi="Arial" w:cs="Arial"/>
                <w:iCs/>
              </w:rPr>
              <w:t xml:space="preserve"> r</w:t>
            </w:r>
            <w:r w:rsidRPr="00F2657A">
              <w:rPr>
                <w:rFonts w:ascii="Arial" w:hAnsi="Arial" w:cs="Arial"/>
                <w:iCs/>
              </w:rPr>
              <w:t>epresent the HSE on committees as required</w:t>
            </w:r>
            <w:r>
              <w:rPr>
                <w:rFonts w:ascii="Arial" w:hAnsi="Arial" w:cs="Arial"/>
                <w:iCs/>
              </w:rPr>
              <w:t>.</w:t>
            </w:r>
          </w:p>
          <w:p w14:paraId="20BB6B24" w14:textId="77777777" w:rsidR="005A7E54" w:rsidRPr="002C1606" w:rsidRDefault="005A7E54" w:rsidP="00C71F27">
            <w:pPr>
              <w:numPr>
                <w:ilvl w:val="0"/>
                <w:numId w:val="5"/>
              </w:numPr>
              <w:spacing w:after="120"/>
              <w:ind w:left="357" w:hanging="357"/>
              <w:rPr>
                <w:rFonts w:ascii="Arial" w:hAnsi="Arial" w:cs="Arial"/>
                <w:iCs/>
              </w:rPr>
            </w:pPr>
            <w:r>
              <w:rPr>
                <w:rFonts w:ascii="Arial" w:hAnsi="Arial" w:cs="Arial"/>
                <w:iCs/>
              </w:rPr>
              <w:t>Build and m</w:t>
            </w:r>
            <w:r w:rsidRPr="002C1606">
              <w:rPr>
                <w:rFonts w:ascii="Arial" w:hAnsi="Arial" w:cs="Arial"/>
                <w:iCs/>
              </w:rPr>
              <w:t>aintain relationships with key stakeholders to gather support for new initiatives</w:t>
            </w:r>
            <w:r>
              <w:rPr>
                <w:rFonts w:ascii="Arial" w:hAnsi="Arial" w:cs="Arial"/>
                <w:iCs/>
              </w:rPr>
              <w:t>.</w:t>
            </w:r>
          </w:p>
          <w:p w14:paraId="5109FD3F" w14:textId="77777777" w:rsidR="005A7E54" w:rsidRPr="002C1606" w:rsidRDefault="005A7E54" w:rsidP="00C71F27">
            <w:pPr>
              <w:numPr>
                <w:ilvl w:val="0"/>
                <w:numId w:val="5"/>
              </w:numPr>
              <w:spacing w:after="120"/>
              <w:ind w:left="357" w:hanging="357"/>
              <w:rPr>
                <w:rFonts w:ascii="Arial" w:hAnsi="Arial" w:cs="Arial"/>
                <w:iCs/>
              </w:rPr>
            </w:pPr>
            <w:r w:rsidRPr="002C1606">
              <w:rPr>
                <w:rFonts w:ascii="Arial" w:hAnsi="Arial" w:cs="Arial"/>
                <w:iCs/>
              </w:rPr>
              <w:t>Make decisions and solve problems in a timely manner and inform others of decisions that have implications for them, making sure team knows how to action them</w:t>
            </w:r>
            <w:r>
              <w:rPr>
                <w:rFonts w:ascii="Arial" w:hAnsi="Arial" w:cs="Arial"/>
                <w:iCs/>
              </w:rPr>
              <w:t>.</w:t>
            </w:r>
          </w:p>
          <w:p w14:paraId="07454A6F" w14:textId="567DF935" w:rsidR="005A7E54" w:rsidRPr="002C1606" w:rsidRDefault="005A7E54" w:rsidP="00C71F27">
            <w:pPr>
              <w:numPr>
                <w:ilvl w:val="0"/>
                <w:numId w:val="5"/>
              </w:numPr>
              <w:spacing w:after="120"/>
              <w:ind w:left="357" w:hanging="357"/>
              <w:rPr>
                <w:rFonts w:ascii="Arial" w:hAnsi="Arial" w:cs="Arial"/>
                <w:iCs/>
              </w:rPr>
            </w:pPr>
            <w:r w:rsidRPr="002C1606">
              <w:rPr>
                <w:rFonts w:ascii="Arial" w:hAnsi="Arial" w:cs="Arial"/>
                <w:iCs/>
              </w:rPr>
              <w:t xml:space="preserve">Gather information from a variety of sources to ensure </w:t>
            </w:r>
            <w:r w:rsidR="009B7331">
              <w:rPr>
                <w:rFonts w:ascii="Arial" w:hAnsi="Arial" w:cs="Arial"/>
                <w:iCs/>
              </w:rPr>
              <w:t>development plans</w:t>
            </w:r>
            <w:r w:rsidR="009B7331" w:rsidRPr="002C1606">
              <w:rPr>
                <w:rFonts w:ascii="Arial" w:hAnsi="Arial" w:cs="Arial"/>
                <w:iCs/>
              </w:rPr>
              <w:t xml:space="preserve"> </w:t>
            </w:r>
            <w:r w:rsidRPr="002C1606">
              <w:rPr>
                <w:rFonts w:ascii="Arial" w:hAnsi="Arial" w:cs="Arial"/>
                <w:iCs/>
              </w:rPr>
              <w:t>are in line local and national agreements</w:t>
            </w:r>
            <w:r>
              <w:rPr>
                <w:rFonts w:ascii="Arial" w:hAnsi="Arial" w:cs="Arial"/>
                <w:iCs/>
              </w:rPr>
              <w:t>.</w:t>
            </w:r>
          </w:p>
          <w:p w14:paraId="6177D0C8" w14:textId="77777777" w:rsidR="005A7E54" w:rsidRPr="00E231DC" w:rsidRDefault="005A7E54" w:rsidP="00C71F27">
            <w:pPr>
              <w:numPr>
                <w:ilvl w:val="0"/>
                <w:numId w:val="5"/>
              </w:numPr>
              <w:spacing w:after="120"/>
              <w:ind w:left="357" w:hanging="357"/>
              <w:rPr>
                <w:rFonts w:ascii="Arial" w:hAnsi="Arial" w:cs="Arial"/>
                <w:iCs/>
              </w:rPr>
            </w:pPr>
            <w:r>
              <w:rPr>
                <w:rFonts w:ascii="Arial" w:hAnsi="Arial" w:cs="Arial"/>
                <w:iCs/>
              </w:rPr>
              <w:t>Provide administrative support for meetings and attend as required.</w:t>
            </w:r>
          </w:p>
          <w:p w14:paraId="4C917BAC" w14:textId="77777777" w:rsidR="005A7E54" w:rsidRDefault="005A7E54" w:rsidP="00C71F27">
            <w:pPr>
              <w:numPr>
                <w:ilvl w:val="0"/>
                <w:numId w:val="5"/>
              </w:numPr>
              <w:spacing w:after="120"/>
              <w:ind w:left="357" w:hanging="357"/>
              <w:rPr>
                <w:rFonts w:ascii="Arial" w:hAnsi="Arial" w:cs="Arial"/>
                <w:iCs/>
              </w:rPr>
            </w:pPr>
            <w:r>
              <w:rPr>
                <w:rFonts w:ascii="Arial" w:hAnsi="Arial" w:cs="Arial"/>
                <w:iCs/>
              </w:rPr>
              <w:t>Maximise the</w:t>
            </w:r>
            <w:r w:rsidRPr="003C5C6C">
              <w:rPr>
                <w:rFonts w:ascii="Arial" w:hAnsi="Arial" w:cs="Arial"/>
                <w:iCs/>
              </w:rPr>
              <w:t xml:space="preserve"> use of technology to advance the quality and efficiency of service provision</w:t>
            </w:r>
            <w:r>
              <w:rPr>
                <w:rFonts w:ascii="Arial" w:hAnsi="Arial" w:cs="Arial"/>
                <w:iCs/>
              </w:rPr>
              <w:t>.</w:t>
            </w:r>
          </w:p>
          <w:p w14:paraId="0442485C" w14:textId="77777777" w:rsidR="005A7E54" w:rsidRDefault="005A7E54" w:rsidP="005A7E54">
            <w:pPr>
              <w:jc w:val="both"/>
              <w:rPr>
                <w:rFonts w:ascii="Arial" w:hAnsi="Arial" w:cs="Arial"/>
                <w:iCs/>
              </w:rPr>
            </w:pPr>
          </w:p>
          <w:p w14:paraId="7DDEA0D9" w14:textId="77777777" w:rsidR="005A7E54" w:rsidRPr="00746930" w:rsidRDefault="005A7E54" w:rsidP="005A7E54">
            <w:pPr>
              <w:jc w:val="both"/>
              <w:rPr>
                <w:rFonts w:ascii="Arial" w:hAnsi="Arial" w:cs="Arial"/>
                <w:b/>
                <w:iCs/>
                <w:u w:val="single"/>
              </w:rPr>
            </w:pPr>
            <w:r w:rsidRPr="00746930">
              <w:rPr>
                <w:rFonts w:ascii="Arial" w:hAnsi="Arial" w:cs="Arial"/>
                <w:b/>
                <w:iCs/>
                <w:u w:val="single"/>
              </w:rPr>
              <w:t>Customer Service</w:t>
            </w:r>
          </w:p>
          <w:p w14:paraId="60CDA435" w14:textId="77777777" w:rsidR="005A7E54" w:rsidRDefault="005A7E54" w:rsidP="00C71F27">
            <w:pPr>
              <w:numPr>
                <w:ilvl w:val="0"/>
                <w:numId w:val="5"/>
              </w:numPr>
              <w:spacing w:after="120"/>
              <w:ind w:left="357" w:hanging="357"/>
              <w:rPr>
                <w:rFonts w:ascii="Arial" w:hAnsi="Arial" w:cs="Arial"/>
                <w:iCs/>
              </w:rPr>
            </w:pPr>
            <w:r>
              <w:rPr>
                <w:rFonts w:ascii="Arial" w:hAnsi="Arial" w:cs="Arial"/>
                <w:iCs/>
              </w:rPr>
              <w:t>Promote and maintain a customer focused environment by ensuring service users are treated with dignity and respect.</w:t>
            </w:r>
          </w:p>
          <w:p w14:paraId="4C217D5D" w14:textId="77777777" w:rsidR="005A7E54" w:rsidRPr="00F2657A" w:rsidRDefault="005A7E54" w:rsidP="00C71F27">
            <w:pPr>
              <w:numPr>
                <w:ilvl w:val="0"/>
                <w:numId w:val="5"/>
              </w:numPr>
              <w:spacing w:after="120"/>
              <w:ind w:left="357" w:hanging="357"/>
              <w:rPr>
                <w:rFonts w:ascii="Arial" w:hAnsi="Arial" w:cs="Arial"/>
                <w:iCs/>
              </w:rPr>
            </w:pPr>
            <w:r w:rsidRPr="003C5C6C">
              <w:rPr>
                <w:rFonts w:ascii="Arial" w:hAnsi="Arial" w:cs="Arial"/>
                <w:iCs/>
              </w:rPr>
              <w:t>Seek feedback from service users</w:t>
            </w:r>
            <w:r>
              <w:rPr>
                <w:rFonts w:ascii="Arial" w:hAnsi="Arial" w:cs="Arial"/>
                <w:iCs/>
              </w:rPr>
              <w:t xml:space="preserve"> / customers</w:t>
            </w:r>
            <w:r w:rsidRPr="003C5C6C">
              <w:rPr>
                <w:rFonts w:ascii="Arial" w:hAnsi="Arial" w:cs="Arial"/>
                <w:iCs/>
              </w:rPr>
              <w:t xml:space="preserve"> to evaluate service </w:t>
            </w:r>
            <w:r>
              <w:rPr>
                <w:rFonts w:ascii="Arial" w:hAnsi="Arial" w:cs="Arial"/>
                <w:iCs/>
              </w:rPr>
              <w:t>and implement change.</w:t>
            </w:r>
          </w:p>
          <w:p w14:paraId="3BD33925" w14:textId="77777777" w:rsidR="005A7E54" w:rsidRPr="002C1606" w:rsidRDefault="005A7E54" w:rsidP="005A7E54">
            <w:pPr>
              <w:jc w:val="both"/>
              <w:rPr>
                <w:rFonts w:ascii="Arial" w:hAnsi="Arial" w:cs="Arial"/>
                <w:iCs/>
              </w:rPr>
            </w:pPr>
          </w:p>
          <w:p w14:paraId="31440A8C" w14:textId="77777777" w:rsidR="005A7E54" w:rsidRPr="00746930" w:rsidRDefault="005A7E54" w:rsidP="005A7E54">
            <w:pPr>
              <w:jc w:val="both"/>
              <w:rPr>
                <w:rFonts w:ascii="Arial" w:hAnsi="Arial" w:cs="Arial"/>
                <w:b/>
                <w:iCs/>
                <w:u w:val="single"/>
              </w:rPr>
            </w:pPr>
            <w:r w:rsidRPr="00746930">
              <w:rPr>
                <w:rFonts w:ascii="Arial" w:hAnsi="Arial" w:cs="Arial"/>
                <w:b/>
                <w:iCs/>
                <w:u w:val="single"/>
              </w:rPr>
              <w:t>Human Resources / Supervision of Staff</w:t>
            </w:r>
          </w:p>
          <w:p w14:paraId="1E887C4C" w14:textId="77777777" w:rsidR="00790B15" w:rsidRDefault="005A7E54" w:rsidP="00C71F27">
            <w:pPr>
              <w:pStyle w:val="ListParagraph"/>
              <w:numPr>
                <w:ilvl w:val="0"/>
                <w:numId w:val="5"/>
              </w:numPr>
              <w:spacing w:after="120"/>
              <w:ind w:left="357" w:hanging="357"/>
              <w:rPr>
                <w:rFonts w:ascii="Arial" w:hAnsi="Arial" w:cs="Arial"/>
                <w:iCs/>
              </w:rPr>
            </w:pPr>
            <w:r w:rsidRPr="00790B15">
              <w:rPr>
                <w:rFonts w:ascii="Arial" w:hAnsi="Arial" w:cs="Arial"/>
                <w:iCs/>
              </w:rPr>
              <w:t>Engage in the HSE performance achievement process in conjunction with your Line Manager and staff as appropriate.</w:t>
            </w:r>
          </w:p>
          <w:p w14:paraId="613678D7" w14:textId="5451B1FB" w:rsidR="005A7E54" w:rsidRPr="00790B15" w:rsidRDefault="009B7331" w:rsidP="00C71F27">
            <w:pPr>
              <w:pStyle w:val="ListParagraph"/>
              <w:numPr>
                <w:ilvl w:val="0"/>
                <w:numId w:val="5"/>
              </w:numPr>
              <w:spacing w:after="120"/>
              <w:ind w:left="357" w:hanging="357"/>
              <w:rPr>
                <w:rFonts w:ascii="Arial" w:hAnsi="Arial" w:cs="Arial"/>
                <w:iCs/>
              </w:rPr>
            </w:pPr>
            <w:r w:rsidRPr="00790B15">
              <w:rPr>
                <w:rFonts w:ascii="Arial" w:hAnsi="Arial" w:cs="Arial"/>
                <w:iCs/>
              </w:rPr>
              <w:t xml:space="preserve">Attend relevant staff meetings and other </w:t>
            </w:r>
            <w:r w:rsidR="005A7E54" w:rsidRPr="00790B15">
              <w:rPr>
                <w:rFonts w:ascii="Arial" w:hAnsi="Arial" w:cs="Arial"/>
                <w:iCs/>
              </w:rPr>
              <w:t xml:space="preserve">meetings to </w:t>
            </w:r>
            <w:r w:rsidR="00790B15">
              <w:rPr>
                <w:rFonts w:ascii="Arial" w:hAnsi="Arial" w:cs="Arial"/>
                <w:iCs/>
              </w:rPr>
              <w:t>keep staff i</w:t>
            </w:r>
            <w:r w:rsidR="005A7E54" w:rsidRPr="00790B15">
              <w:rPr>
                <w:rFonts w:ascii="Arial" w:hAnsi="Arial" w:cs="Arial"/>
                <w:iCs/>
              </w:rPr>
              <w:t>nformed and to hear views.</w:t>
            </w:r>
          </w:p>
          <w:p w14:paraId="01C6B377" w14:textId="77777777" w:rsidR="005A7E54" w:rsidRDefault="005A7E54" w:rsidP="00C71F27">
            <w:pPr>
              <w:numPr>
                <w:ilvl w:val="0"/>
                <w:numId w:val="5"/>
              </w:numPr>
              <w:spacing w:after="120"/>
              <w:ind w:left="357" w:hanging="357"/>
              <w:rPr>
                <w:rFonts w:ascii="Arial" w:hAnsi="Arial" w:cs="Arial"/>
                <w:iCs/>
              </w:rPr>
            </w:pPr>
            <w:r>
              <w:rPr>
                <w:rFonts w:ascii="Arial" w:hAnsi="Arial" w:cs="Arial"/>
                <w:iCs/>
              </w:rPr>
              <w:t>C</w:t>
            </w:r>
            <w:r w:rsidRPr="00EB5831">
              <w:rPr>
                <w:rFonts w:ascii="Arial" w:hAnsi="Arial" w:cs="Arial"/>
                <w:iCs/>
              </w:rPr>
              <w:t>reat</w:t>
            </w:r>
            <w:r>
              <w:rPr>
                <w:rFonts w:ascii="Arial" w:hAnsi="Arial" w:cs="Arial"/>
                <w:iCs/>
              </w:rPr>
              <w:t>e</w:t>
            </w:r>
            <w:r w:rsidRPr="00EB5831">
              <w:rPr>
                <w:rFonts w:ascii="Arial" w:hAnsi="Arial" w:cs="Arial"/>
                <w:iCs/>
              </w:rPr>
              <w:t xml:space="preserve"> and </w:t>
            </w:r>
            <w:r>
              <w:rPr>
                <w:rFonts w:ascii="Arial" w:hAnsi="Arial" w:cs="Arial"/>
                <w:iCs/>
              </w:rPr>
              <w:t>promote</w:t>
            </w:r>
            <w:r w:rsidRPr="00EB5831">
              <w:rPr>
                <w:rFonts w:ascii="Arial" w:hAnsi="Arial" w:cs="Arial"/>
                <w:iCs/>
              </w:rPr>
              <w:t xml:space="preserve"> a positive working environment among staff</w:t>
            </w:r>
            <w:r>
              <w:rPr>
                <w:rFonts w:ascii="Arial" w:hAnsi="Arial" w:cs="Arial"/>
                <w:iCs/>
              </w:rPr>
              <w:t xml:space="preserve"> </w:t>
            </w:r>
            <w:r w:rsidRPr="00EB5831">
              <w:rPr>
                <w:rFonts w:ascii="Arial" w:hAnsi="Arial" w:cs="Arial"/>
                <w:iCs/>
              </w:rPr>
              <w:t>members, which contributes to maintaining and enhancing effective working</w:t>
            </w:r>
            <w:r>
              <w:rPr>
                <w:rFonts w:ascii="Arial" w:hAnsi="Arial" w:cs="Arial"/>
                <w:iCs/>
              </w:rPr>
              <w:t xml:space="preserve"> relationships </w:t>
            </w:r>
            <w:r w:rsidRPr="002C1606">
              <w:rPr>
                <w:rFonts w:ascii="Arial" w:hAnsi="Arial" w:cs="Arial"/>
                <w:iCs/>
              </w:rPr>
              <w:t>with other teams and disciplines</w:t>
            </w:r>
            <w:r>
              <w:rPr>
                <w:rFonts w:ascii="Arial" w:hAnsi="Arial" w:cs="Arial"/>
                <w:iCs/>
              </w:rPr>
              <w:t>.</w:t>
            </w:r>
          </w:p>
          <w:p w14:paraId="3EDF8A29" w14:textId="77777777" w:rsidR="005A7E54" w:rsidRPr="00235934" w:rsidRDefault="005A7E54" w:rsidP="00C71F27">
            <w:pPr>
              <w:numPr>
                <w:ilvl w:val="0"/>
                <w:numId w:val="5"/>
              </w:numPr>
              <w:spacing w:after="120"/>
              <w:ind w:left="357" w:hanging="357"/>
              <w:rPr>
                <w:rFonts w:ascii="Arial" w:hAnsi="Arial" w:cs="Arial"/>
                <w:iCs/>
              </w:rPr>
            </w:pPr>
            <w:r w:rsidRPr="00010FBB">
              <w:rPr>
                <w:rFonts w:ascii="Arial" w:hAnsi="Arial" w:cs="Arial"/>
                <w:iCs/>
              </w:rPr>
              <w:t xml:space="preserve">Solve problems and </w:t>
            </w:r>
            <w:r>
              <w:rPr>
                <w:rFonts w:ascii="Arial" w:hAnsi="Arial" w:cs="Arial"/>
                <w:iCs/>
              </w:rPr>
              <w:t>ensure d</w:t>
            </w:r>
            <w:r w:rsidRPr="00010FBB">
              <w:rPr>
                <w:rFonts w:ascii="Arial" w:hAnsi="Arial" w:cs="Arial"/>
                <w:iCs/>
              </w:rPr>
              <w:t>ecisions are in line with local and national agreements</w:t>
            </w:r>
          </w:p>
          <w:p w14:paraId="20C42E00" w14:textId="5D25C8BE" w:rsidR="005A7E54" w:rsidRPr="00CC093D" w:rsidRDefault="005A7E54" w:rsidP="00C71F27">
            <w:pPr>
              <w:numPr>
                <w:ilvl w:val="0"/>
                <w:numId w:val="5"/>
              </w:numPr>
              <w:spacing w:after="120"/>
              <w:ind w:left="357" w:hanging="357"/>
              <w:rPr>
                <w:rFonts w:ascii="Arial" w:hAnsi="Arial" w:cs="Arial"/>
                <w:iCs/>
              </w:rPr>
            </w:pPr>
            <w:r w:rsidRPr="00CC093D">
              <w:rPr>
                <w:rFonts w:ascii="Arial" w:hAnsi="Arial" w:cs="Arial"/>
                <w:iCs/>
              </w:rPr>
              <w:t>Identify and agree training and development needs and design plan to meet needs</w:t>
            </w:r>
            <w:r>
              <w:rPr>
                <w:rFonts w:ascii="Arial" w:hAnsi="Arial" w:cs="Arial"/>
                <w:iCs/>
              </w:rPr>
              <w:t>.</w:t>
            </w:r>
          </w:p>
          <w:p w14:paraId="21257E15" w14:textId="77777777" w:rsidR="005A7E54" w:rsidRPr="00010FBB" w:rsidRDefault="005A7E54" w:rsidP="00C71F27">
            <w:pPr>
              <w:numPr>
                <w:ilvl w:val="0"/>
                <w:numId w:val="5"/>
              </w:numPr>
              <w:spacing w:after="120"/>
              <w:ind w:left="357" w:hanging="357"/>
              <w:rPr>
                <w:rFonts w:ascii="Arial" w:hAnsi="Arial" w:cs="Arial"/>
                <w:iCs/>
              </w:rPr>
            </w:pPr>
            <w:r w:rsidRPr="00A36DF0">
              <w:rPr>
                <w:rFonts w:ascii="Arial" w:hAnsi="Arial" w:cs="Arial"/>
                <w:iCs/>
              </w:rPr>
              <w:t xml:space="preserve">Pursue </w:t>
            </w:r>
            <w:r>
              <w:rPr>
                <w:rFonts w:ascii="Arial" w:hAnsi="Arial" w:cs="Arial"/>
                <w:iCs/>
              </w:rPr>
              <w:t xml:space="preserve">and promote </w:t>
            </w:r>
            <w:r w:rsidRPr="00A36DF0">
              <w:rPr>
                <w:rFonts w:ascii="Arial" w:hAnsi="Arial" w:cs="Arial"/>
                <w:iCs/>
              </w:rPr>
              <w:t xml:space="preserve">continuous professional development in order to develop </w:t>
            </w:r>
            <w:r>
              <w:rPr>
                <w:rFonts w:ascii="Arial" w:hAnsi="Arial" w:cs="Arial"/>
                <w:iCs/>
              </w:rPr>
              <w:t xml:space="preserve">leadership and </w:t>
            </w:r>
            <w:r w:rsidRPr="00A36DF0">
              <w:rPr>
                <w:rFonts w:ascii="Arial" w:hAnsi="Arial" w:cs="Arial"/>
                <w:iCs/>
              </w:rPr>
              <w:t>management expertise and professional knowledge</w:t>
            </w:r>
            <w:r>
              <w:rPr>
                <w:rFonts w:ascii="Arial" w:hAnsi="Arial" w:cs="Arial"/>
                <w:iCs/>
              </w:rPr>
              <w:t>.</w:t>
            </w:r>
          </w:p>
          <w:p w14:paraId="3662BB6E" w14:textId="77777777" w:rsidR="005A7E54" w:rsidRDefault="005A7E54" w:rsidP="005A7E54">
            <w:pPr>
              <w:jc w:val="both"/>
              <w:rPr>
                <w:rFonts w:ascii="Arial" w:hAnsi="Arial" w:cs="Arial"/>
                <w:b/>
                <w:highlight w:val="yellow"/>
              </w:rPr>
            </w:pPr>
          </w:p>
          <w:p w14:paraId="04BD2F99" w14:textId="77777777" w:rsidR="005A7E54" w:rsidRDefault="005A7E54" w:rsidP="005A7E54">
            <w:pPr>
              <w:jc w:val="both"/>
              <w:rPr>
                <w:rFonts w:ascii="Arial" w:hAnsi="Arial" w:cs="Arial"/>
                <w:b/>
                <w:iCs/>
                <w:u w:val="single"/>
              </w:rPr>
            </w:pPr>
            <w:r w:rsidRPr="00746930">
              <w:rPr>
                <w:rFonts w:ascii="Arial" w:hAnsi="Arial" w:cs="Arial"/>
                <w:b/>
                <w:iCs/>
                <w:u w:val="single"/>
              </w:rPr>
              <w:t>Service Delivery and Service Improvement</w:t>
            </w:r>
          </w:p>
          <w:p w14:paraId="68D7C2BE" w14:textId="77777777" w:rsidR="005A7E54" w:rsidRPr="00682F03" w:rsidRDefault="005A7E54" w:rsidP="00C71F27">
            <w:pPr>
              <w:numPr>
                <w:ilvl w:val="0"/>
                <w:numId w:val="5"/>
              </w:numPr>
              <w:spacing w:after="120"/>
              <w:ind w:left="357" w:hanging="357"/>
              <w:rPr>
                <w:rFonts w:ascii="Arial" w:hAnsi="Arial" w:cs="Arial"/>
                <w:iCs/>
              </w:rPr>
            </w:pPr>
            <w:r w:rsidRPr="00682F03">
              <w:rPr>
                <w:rFonts w:ascii="Arial" w:hAnsi="Arial" w:cs="Arial"/>
                <w:iCs/>
              </w:rPr>
              <w:t xml:space="preserve">Promote and participate </w:t>
            </w:r>
            <w:r>
              <w:rPr>
                <w:rFonts w:ascii="Arial" w:hAnsi="Arial" w:cs="Arial"/>
                <w:iCs/>
              </w:rPr>
              <w:t>in the implementation and management of change.</w:t>
            </w:r>
          </w:p>
          <w:p w14:paraId="3856DBC6" w14:textId="77777777" w:rsidR="005A7E54" w:rsidRDefault="005A7E54" w:rsidP="00C71F27">
            <w:pPr>
              <w:numPr>
                <w:ilvl w:val="0"/>
                <w:numId w:val="5"/>
              </w:numPr>
              <w:spacing w:after="120"/>
              <w:ind w:left="357" w:hanging="357"/>
              <w:rPr>
                <w:rFonts w:ascii="Arial" w:hAnsi="Arial" w:cs="Arial"/>
                <w:iCs/>
              </w:rPr>
            </w:pPr>
            <w:r w:rsidRPr="00682F03">
              <w:rPr>
                <w:rFonts w:ascii="Arial" w:hAnsi="Arial" w:cs="Arial"/>
                <w:iCs/>
              </w:rPr>
              <w:t>P</w:t>
            </w:r>
            <w:r>
              <w:rPr>
                <w:rFonts w:ascii="Arial" w:hAnsi="Arial" w:cs="Arial"/>
                <w:iCs/>
              </w:rPr>
              <w:t xml:space="preserve">roactively identify inequities / </w:t>
            </w:r>
            <w:r w:rsidRPr="00682F03">
              <w:rPr>
                <w:rFonts w:ascii="Arial" w:hAnsi="Arial" w:cs="Arial"/>
                <w:iCs/>
              </w:rPr>
              <w:t>inefficiencies in service administration and implement</w:t>
            </w:r>
            <w:r>
              <w:rPr>
                <w:rFonts w:ascii="Arial" w:hAnsi="Arial" w:cs="Arial"/>
                <w:iCs/>
              </w:rPr>
              <w:t xml:space="preserve"> solutions</w:t>
            </w:r>
            <w:r w:rsidRPr="00682F03">
              <w:rPr>
                <w:rFonts w:ascii="Arial" w:hAnsi="Arial" w:cs="Arial"/>
                <w:iCs/>
              </w:rPr>
              <w:t xml:space="preserve"> to improve service delivery, in line with legislation and benchmarking against best practice structures</w:t>
            </w:r>
            <w:r>
              <w:rPr>
                <w:rFonts w:ascii="Arial" w:hAnsi="Arial" w:cs="Arial"/>
                <w:iCs/>
              </w:rPr>
              <w:t>.</w:t>
            </w:r>
          </w:p>
          <w:p w14:paraId="773A1238" w14:textId="77777777" w:rsidR="005A7E54" w:rsidRPr="0098070A" w:rsidRDefault="005A7E54" w:rsidP="00C71F27">
            <w:pPr>
              <w:numPr>
                <w:ilvl w:val="0"/>
                <w:numId w:val="5"/>
              </w:numPr>
              <w:spacing w:after="120"/>
              <w:ind w:left="357" w:hanging="357"/>
              <w:rPr>
                <w:rFonts w:ascii="Arial" w:hAnsi="Arial" w:cs="Arial"/>
                <w:iCs/>
              </w:rPr>
            </w:pPr>
            <w:r w:rsidRPr="002C1606">
              <w:rPr>
                <w:rFonts w:ascii="Arial" w:hAnsi="Arial" w:cs="Arial"/>
                <w:iCs/>
              </w:rPr>
              <w:t>Maintain a good understanding of internal and external factors that can affect service delivery including awareness of local and national issues that impact on own area</w:t>
            </w:r>
            <w:r>
              <w:rPr>
                <w:rFonts w:ascii="Arial" w:hAnsi="Arial" w:cs="Arial"/>
                <w:iCs/>
              </w:rPr>
              <w:t xml:space="preserve"> of work.</w:t>
            </w:r>
          </w:p>
          <w:p w14:paraId="09D9DFA4" w14:textId="77777777" w:rsidR="005A7E54" w:rsidRPr="00682F03" w:rsidRDefault="005A7E54" w:rsidP="00C71F27">
            <w:pPr>
              <w:numPr>
                <w:ilvl w:val="0"/>
                <w:numId w:val="5"/>
              </w:numPr>
              <w:spacing w:after="120"/>
              <w:ind w:left="357" w:hanging="357"/>
              <w:rPr>
                <w:rFonts w:ascii="Arial" w:hAnsi="Arial" w:cs="Arial"/>
                <w:iCs/>
              </w:rPr>
            </w:pPr>
            <w:r w:rsidRPr="00682F03">
              <w:rPr>
                <w:rFonts w:ascii="Arial" w:hAnsi="Arial" w:cs="Arial"/>
                <w:iCs/>
              </w:rPr>
              <w:t>Embrace change and adapt local work practices accordingly by finding practical ways to make policies work, ensuring team knows how to action changes</w:t>
            </w:r>
            <w:r>
              <w:rPr>
                <w:rFonts w:ascii="Arial" w:hAnsi="Arial" w:cs="Arial"/>
                <w:iCs/>
              </w:rPr>
              <w:t>.</w:t>
            </w:r>
          </w:p>
          <w:p w14:paraId="06653C45" w14:textId="77777777" w:rsidR="005A7E54" w:rsidRDefault="005A7E54" w:rsidP="00C71F27">
            <w:pPr>
              <w:numPr>
                <w:ilvl w:val="0"/>
                <w:numId w:val="5"/>
              </w:numPr>
              <w:spacing w:after="120"/>
              <w:ind w:left="357" w:hanging="357"/>
              <w:rPr>
                <w:rFonts w:ascii="Arial" w:hAnsi="Arial" w:cs="Arial"/>
                <w:iCs/>
              </w:rPr>
            </w:pPr>
            <w:r w:rsidRPr="00682F03">
              <w:rPr>
                <w:rFonts w:ascii="Arial" w:hAnsi="Arial" w:cs="Arial"/>
                <w:iCs/>
              </w:rPr>
              <w:t>Encourage and support staff through change process</w:t>
            </w:r>
            <w:r>
              <w:rPr>
                <w:rFonts w:ascii="Arial" w:hAnsi="Arial" w:cs="Arial"/>
                <w:iCs/>
              </w:rPr>
              <w:t>es.</w:t>
            </w:r>
          </w:p>
          <w:p w14:paraId="74C5E48D" w14:textId="2FF0D51E" w:rsidR="005A7E54" w:rsidRDefault="005A7E54" w:rsidP="005A7E54">
            <w:pPr>
              <w:jc w:val="both"/>
              <w:rPr>
                <w:rFonts w:ascii="Arial" w:hAnsi="Arial" w:cs="Arial"/>
                <w:iCs/>
              </w:rPr>
            </w:pPr>
          </w:p>
          <w:p w14:paraId="452CA701" w14:textId="4118231C" w:rsidR="00F94BE7" w:rsidRDefault="00F94BE7" w:rsidP="005A7E54">
            <w:pPr>
              <w:jc w:val="both"/>
              <w:rPr>
                <w:rFonts w:ascii="Arial" w:hAnsi="Arial" w:cs="Arial"/>
                <w:iCs/>
              </w:rPr>
            </w:pPr>
          </w:p>
          <w:p w14:paraId="5607B333" w14:textId="0072970E" w:rsidR="00F94BE7" w:rsidRDefault="00F94BE7" w:rsidP="005A7E54">
            <w:pPr>
              <w:jc w:val="both"/>
              <w:rPr>
                <w:rFonts w:ascii="Arial" w:hAnsi="Arial" w:cs="Arial"/>
                <w:iCs/>
              </w:rPr>
            </w:pPr>
          </w:p>
          <w:p w14:paraId="47199A4D" w14:textId="77777777" w:rsidR="00F94BE7" w:rsidRDefault="00F94BE7" w:rsidP="005A7E54">
            <w:pPr>
              <w:jc w:val="both"/>
              <w:rPr>
                <w:rFonts w:ascii="Arial" w:hAnsi="Arial" w:cs="Arial"/>
                <w:iCs/>
              </w:rPr>
            </w:pPr>
          </w:p>
          <w:p w14:paraId="66DDEBFB" w14:textId="77777777" w:rsidR="005A7E54" w:rsidRPr="00007201" w:rsidRDefault="005A7E54" w:rsidP="005A7E54">
            <w:pPr>
              <w:jc w:val="both"/>
              <w:rPr>
                <w:rFonts w:ascii="Arial" w:hAnsi="Arial" w:cs="Arial"/>
                <w:b/>
              </w:rPr>
            </w:pPr>
            <w:r w:rsidRPr="00746930">
              <w:rPr>
                <w:rFonts w:ascii="Arial" w:hAnsi="Arial" w:cs="Arial"/>
                <w:b/>
                <w:u w:val="single"/>
              </w:rPr>
              <w:lastRenderedPageBreak/>
              <w:t>Standards, Regulations, Policies, Procedures &amp; Legislation</w:t>
            </w:r>
          </w:p>
          <w:p w14:paraId="6AB2F8A3" w14:textId="77777777" w:rsidR="005A7E54" w:rsidRPr="00010FBB" w:rsidRDefault="005A7E54" w:rsidP="00C71F27">
            <w:pPr>
              <w:numPr>
                <w:ilvl w:val="0"/>
                <w:numId w:val="5"/>
              </w:numPr>
              <w:spacing w:after="120"/>
              <w:ind w:left="357" w:hanging="357"/>
              <w:rPr>
                <w:rFonts w:ascii="Arial" w:hAnsi="Arial" w:cs="Arial"/>
                <w:iCs/>
              </w:rPr>
            </w:pPr>
            <w:r w:rsidRPr="005E0BEA">
              <w:rPr>
                <w:rFonts w:ascii="Arial" w:hAnsi="Arial" w:cs="Arial"/>
                <w:iCs/>
              </w:rPr>
              <w:t>Contribute to</w:t>
            </w:r>
            <w:r>
              <w:rPr>
                <w:rFonts w:ascii="Arial" w:hAnsi="Arial" w:cs="Arial"/>
                <w:iCs/>
              </w:rPr>
              <w:t xml:space="preserve"> the development of </w:t>
            </w:r>
            <w:r w:rsidRPr="005E0BEA">
              <w:rPr>
                <w:rFonts w:ascii="Arial" w:hAnsi="Arial" w:cs="Arial"/>
                <w:iCs/>
              </w:rPr>
              <w:t xml:space="preserve">policies and procedures </w:t>
            </w:r>
            <w:r>
              <w:rPr>
                <w:rFonts w:ascii="Arial" w:hAnsi="Arial" w:cs="Arial"/>
                <w:iCs/>
              </w:rPr>
              <w:t xml:space="preserve">and ensure </w:t>
            </w:r>
            <w:r w:rsidRPr="00010FBB">
              <w:rPr>
                <w:rFonts w:ascii="Arial" w:hAnsi="Arial" w:cs="Arial"/>
                <w:iCs/>
              </w:rPr>
              <w:t>consistent adherence to procedures and current standards within area of responsibility</w:t>
            </w:r>
            <w:r>
              <w:rPr>
                <w:rFonts w:ascii="Arial" w:hAnsi="Arial" w:cs="Arial"/>
                <w:iCs/>
              </w:rPr>
              <w:t>.</w:t>
            </w:r>
          </w:p>
          <w:p w14:paraId="6EF97A1A" w14:textId="77777777" w:rsidR="005A7E54" w:rsidRPr="002C1606" w:rsidRDefault="005A7E54" w:rsidP="00C71F27">
            <w:pPr>
              <w:numPr>
                <w:ilvl w:val="0"/>
                <w:numId w:val="5"/>
              </w:numPr>
              <w:spacing w:after="120"/>
              <w:ind w:left="357" w:hanging="357"/>
              <w:rPr>
                <w:rFonts w:ascii="Arial" w:hAnsi="Arial" w:cs="Arial"/>
                <w:iCs/>
              </w:rPr>
            </w:pPr>
            <w:r w:rsidRPr="002C1606">
              <w:rPr>
                <w:rFonts w:ascii="Arial" w:hAnsi="Arial" w:cs="Arial"/>
                <w:iCs/>
              </w:rPr>
              <w:t>Effectively discharge the day to day operations, including compliance with HSE Financial regulations and all HSE policies and procedures</w:t>
            </w:r>
            <w:r>
              <w:rPr>
                <w:rFonts w:ascii="Arial" w:hAnsi="Arial" w:cs="Arial"/>
                <w:iCs/>
              </w:rPr>
              <w:t>.</w:t>
            </w:r>
          </w:p>
          <w:p w14:paraId="73CE1F11" w14:textId="77777777" w:rsidR="005A7E54" w:rsidRDefault="005A7E54" w:rsidP="00C71F27">
            <w:pPr>
              <w:numPr>
                <w:ilvl w:val="0"/>
                <w:numId w:val="5"/>
              </w:numPr>
              <w:spacing w:after="120"/>
              <w:ind w:left="357" w:hanging="357"/>
              <w:rPr>
                <w:rFonts w:ascii="Arial" w:hAnsi="Arial" w:cs="Arial"/>
                <w:iCs/>
              </w:rPr>
            </w:pPr>
            <w:r w:rsidRPr="002C1606">
              <w:rPr>
                <w:rFonts w:ascii="Arial" w:hAnsi="Arial" w:cs="Arial"/>
                <w:iCs/>
              </w:rPr>
              <w:t xml:space="preserve">Maintain own knowledge of relevant </w:t>
            </w:r>
            <w:r>
              <w:rPr>
                <w:rFonts w:ascii="Arial" w:hAnsi="Arial" w:cs="Arial"/>
                <w:iCs/>
              </w:rPr>
              <w:t xml:space="preserve">policies, </w:t>
            </w:r>
            <w:r w:rsidRPr="002C1606">
              <w:rPr>
                <w:rFonts w:ascii="Arial" w:hAnsi="Arial" w:cs="Arial"/>
                <w:iCs/>
              </w:rPr>
              <w:t>procedures,</w:t>
            </w:r>
            <w:r>
              <w:rPr>
                <w:rFonts w:ascii="Arial" w:hAnsi="Arial" w:cs="Arial"/>
                <w:iCs/>
              </w:rPr>
              <w:t xml:space="preserve"> guidelines and</w:t>
            </w:r>
            <w:r w:rsidRPr="002C1606">
              <w:rPr>
                <w:rFonts w:ascii="Arial" w:hAnsi="Arial" w:cs="Arial"/>
                <w:iCs/>
              </w:rPr>
              <w:t xml:space="preserve"> practices to perform the role effectively and to ensure standards are met by own team</w:t>
            </w:r>
            <w:r>
              <w:rPr>
                <w:rFonts w:ascii="Arial" w:hAnsi="Arial" w:cs="Arial"/>
                <w:iCs/>
              </w:rPr>
              <w:t>.</w:t>
            </w:r>
          </w:p>
          <w:p w14:paraId="458AD778" w14:textId="77777777" w:rsidR="005A7E54" w:rsidRDefault="005A7E54" w:rsidP="00C71F27">
            <w:pPr>
              <w:numPr>
                <w:ilvl w:val="0"/>
                <w:numId w:val="5"/>
              </w:numPr>
              <w:spacing w:after="120"/>
              <w:ind w:left="357" w:hanging="357"/>
              <w:rPr>
                <w:rFonts w:ascii="Arial" w:hAnsi="Arial" w:cs="Arial"/>
                <w:iCs/>
              </w:rPr>
            </w:pPr>
            <w:r>
              <w:rPr>
                <w:rFonts w:ascii="Arial" w:hAnsi="Arial" w:cs="Arial"/>
                <w:iCs/>
              </w:rPr>
              <w:t>Maintain own knowledge of relevant regulations and legislation e.g. HSE Financial Regulations, Health &amp; Safety legislation, Employment legislation, FOI Acts, GDPR.</w:t>
            </w:r>
          </w:p>
          <w:p w14:paraId="7A790004" w14:textId="77777777" w:rsidR="005A7E54" w:rsidRPr="00790B15" w:rsidRDefault="005A7E54" w:rsidP="00C71F27">
            <w:pPr>
              <w:pStyle w:val="ListParagraph"/>
              <w:numPr>
                <w:ilvl w:val="0"/>
                <w:numId w:val="5"/>
              </w:numPr>
              <w:spacing w:after="120"/>
              <w:ind w:left="357" w:hanging="357"/>
              <w:rPr>
                <w:rFonts w:ascii="Arial" w:hAnsi="Arial" w:cs="Arial"/>
              </w:rPr>
            </w:pPr>
            <w:r w:rsidRPr="00790B15">
              <w:rPr>
                <w:rFonts w:ascii="Arial" w:hAnsi="Arial" w:cs="Arial"/>
              </w:rPr>
              <w:t>Adequately identifies, assesses, manages and monitors risk within their area of responsibility.</w:t>
            </w:r>
          </w:p>
          <w:p w14:paraId="0F028919" w14:textId="77777777" w:rsidR="005A7E54" w:rsidRPr="00790B15" w:rsidRDefault="005A7E54" w:rsidP="00C71F27">
            <w:pPr>
              <w:numPr>
                <w:ilvl w:val="0"/>
                <w:numId w:val="5"/>
              </w:numPr>
              <w:spacing w:after="120"/>
              <w:ind w:left="357" w:hanging="357"/>
              <w:rPr>
                <w:rFonts w:ascii="Arial" w:hAnsi="Arial" w:cs="Arial"/>
                <w:iCs/>
              </w:rPr>
            </w:pPr>
            <w:r w:rsidRPr="00790B15">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6F52506E" w14:textId="77777777" w:rsidR="005A7E54" w:rsidRPr="00790B15" w:rsidRDefault="005A7E54" w:rsidP="00C71F27">
            <w:pPr>
              <w:numPr>
                <w:ilvl w:val="0"/>
                <w:numId w:val="5"/>
              </w:numPr>
              <w:spacing w:after="120"/>
              <w:ind w:left="357" w:hanging="357"/>
              <w:rPr>
                <w:rFonts w:ascii="Arial" w:hAnsi="Arial" w:cs="Arial"/>
                <w:iCs/>
              </w:rPr>
            </w:pPr>
            <w:r w:rsidRPr="00790B15">
              <w:rPr>
                <w:rFonts w:ascii="Arial" w:hAnsi="Arial" w:cs="Arial"/>
                <w:iCs/>
              </w:rPr>
              <w:t>Support, promote and actively participate in sustainable energy, water and waste initiatives to create a more sustainable, low carbon and efficient health service.</w:t>
            </w:r>
          </w:p>
          <w:p w14:paraId="43E48FAF" w14:textId="77777777" w:rsidR="005A7E54" w:rsidRPr="00FE1E7B" w:rsidRDefault="005A7E54" w:rsidP="005A7E54">
            <w:pPr>
              <w:ind w:left="720"/>
              <w:jc w:val="both"/>
              <w:rPr>
                <w:rFonts w:ascii="Arial" w:hAnsi="Arial" w:cs="Arial"/>
                <w:iCs/>
              </w:rPr>
            </w:pPr>
          </w:p>
          <w:p w14:paraId="437061E7" w14:textId="77777777" w:rsidR="005A7E54" w:rsidRDefault="005A7E54" w:rsidP="005A7E54">
            <w:pPr>
              <w:rPr>
                <w:rFonts w:ascii="Arial" w:hAnsi="Arial" w:cs="Arial"/>
                <w:b/>
              </w:rPr>
            </w:pPr>
            <w:r>
              <w:rPr>
                <w:rFonts w:ascii="Arial" w:hAnsi="Arial" w:cs="Arial"/>
                <w:b/>
                <w:iCs/>
                <w:lang w:val="en-IE"/>
              </w:rPr>
              <w:t>The above Job Specification</w:t>
            </w:r>
            <w:r w:rsidRPr="00682F03">
              <w:rPr>
                <w:rFonts w:ascii="Arial" w:hAnsi="Arial" w:cs="Arial"/>
                <w:b/>
                <w:iCs/>
                <w:lang w:val="en-IE"/>
              </w:rPr>
              <w:t xml:space="preserve"> is not intended to be a comprehensive list of all duties involved and consequently, the post holder may be required to perform other duties as appropriate to the p</w:t>
            </w:r>
            <w:r>
              <w:rPr>
                <w:rFonts w:ascii="Arial" w:hAnsi="Arial" w:cs="Arial"/>
                <w:b/>
                <w:iCs/>
                <w:lang w:val="en-IE"/>
              </w:rPr>
              <w:t>ost which may be assigned to them</w:t>
            </w:r>
            <w:r w:rsidRPr="00682F03">
              <w:rPr>
                <w:rFonts w:ascii="Arial" w:hAnsi="Arial" w:cs="Arial"/>
                <w:b/>
                <w:iCs/>
                <w:lang w:val="en-IE"/>
              </w:rPr>
              <w:t xml:space="preserve"> from time to time and to contribute to the development of the post while in office.</w:t>
            </w:r>
            <w:r w:rsidRPr="00795998">
              <w:rPr>
                <w:rFonts w:ascii="Arial" w:hAnsi="Arial" w:cs="Arial"/>
                <w:b/>
              </w:rPr>
              <w:t xml:space="preserve"> </w:t>
            </w:r>
          </w:p>
          <w:p w14:paraId="6D2CEE75" w14:textId="759DD7E5" w:rsidR="00790B15" w:rsidRPr="00795998" w:rsidRDefault="00790B15" w:rsidP="005A7E54">
            <w:pPr>
              <w:rPr>
                <w:rFonts w:ascii="Arial" w:hAnsi="Arial" w:cs="Arial"/>
                <w:b/>
              </w:rPr>
            </w:pPr>
          </w:p>
        </w:tc>
      </w:tr>
      <w:tr w:rsidR="00792F91" w:rsidRPr="00E766A5" w14:paraId="6C210CFE" w14:textId="77777777" w:rsidTr="005A7E54">
        <w:tc>
          <w:tcPr>
            <w:tcW w:w="2308"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312" w:type="dxa"/>
          </w:tcPr>
          <w:p w14:paraId="1DB248AE" w14:textId="77777777" w:rsidR="005A7E54" w:rsidRPr="001702D0" w:rsidRDefault="005A7E54" w:rsidP="005A7E54">
            <w:pPr>
              <w:rPr>
                <w:rFonts w:ascii="Arial" w:hAnsi="Arial" w:cs="Arial"/>
                <w:b/>
                <w:iCs/>
              </w:rPr>
            </w:pPr>
            <w:r w:rsidRPr="001702D0">
              <w:rPr>
                <w:rFonts w:ascii="Arial" w:hAnsi="Arial" w:cs="Arial"/>
                <w:b/>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5B9B06AA" w14:textId="62135C84" w:rsidR="005A7E54" w:rsidRPr="001702D0" w:rsidRDefault="005A7E54" w:rsidP="005A7E54">
            <w:pPr>
              <w:rPr>
                <w:rFonts w:ascii="Arial" w:hAnsi="Arial" w:cs="Arial"/>
                <w:lang w:val="en-IE" w:eastAsia="en-IE"/>
              </w:rPr>
            </w:pPr>
          </w:p>
          <w:p w14:paraId="29B6517B" w14:textId="77777777" w:rsidR="001702D0" w:rsidRPr="001702D0" w:rsidRDefault="001702D0" w:rsidP="001702D0">
            <w:pPr>
              <w:rPr>
                <w:rFonts w:ascii="Arial" w:hAnsi="Arial" w:cs="Arial"/>
                <w:bCs/>
                <w:iCs/>
                <w:shd w:val="clear" w:color="auto" w:fill="FFFFFF"/>
              </w:rPr>
            </w:pPr>
            <w:r w:rsidRPr="001702D0">
              <w:rPr>
                <w:rFonts w:ascii="Arial" w:hAnsi="Arial" w:cs="Arial"/>
                <w:bCs/>
                <w:iCs/>
                <w:shd w:val="clear" w:color="auto" w:fill="FFFFFF"/>
              </w:rPr>
              <w:t xml:space="preserve">* View the list of </w:t>
            </w:r>
            <w:hyperlink r:id="rId11" w:history="1">
              <w:r w:rsidRPr="001702D0">
                <w:rPr>
                  <w:rStyle w:val="Hyperlink"/>
                  <w:rFonts w:ascii="Arial" w:hAnsi="Arial" w:cs="Arial"/>
                  <w:bCs/>
                  <w:iCs/>
                  <w:shd w:val="clear" w:color="auto" w:fill="FFFFFF"/>
                </w:rPr>
                <w:t>other statutory health agencies</w:t>
              </w:r>
            </w:hyperlink>
          </w:p>
          <w:p w14:paraId="1BD12D0A" w14:textId="77777777" w:rsidR="001702D0" w:rsidRPr="001702D0" w:rsidRDefault="001702D0" w:rsidP="005A7E54">
            <w:pPr>
              <w:rPr>
                <w:rFonts w:ascii="Arial" w:hAnsi="Arial" w:cs="Arial"/>
                <w:lang w:val="en-IE" w:eastAsia="en-IE"/>
              </w:rPr>
            </w:pPr>
          </w:p>
          <w:p w14:paraId="655B7E39" w14:textId="77777777" w:rsidR="005A7E54" w:rsidRPr="001702D0" w:rsidRDefault="005A7E54" w:rsidP="00B139CC">
            <w:pPr>
              <w:numPr>
                <w:ilvl w:val="0"/>
                <w:numId w:val="6"/>
              </w:numPr>
              <w:textAlignment w:val="center"/>
              <w:rPr>
                <w:rFonts w:ascii="Arial" w:hAnsi="Arial" w:cs="Arial"/>
                <w:lang w:val="en-IE" w:eastAsia="en-IE"/>
              </w:rPr>
            </w:pPr>
            <w:r w:rsidRPr="001702D0">
              <w:rPr>
                <w:rFonts w:ascii="Arial" w:hAnsi="Arial" w:cs="Arial"/>
                <w:lang w:val="en-IE" w:eastAsia="en-IE"/>
              </w:rPr>
              <w:t>Eligible applicants will be those who on the closing date for the competition:</w:t>
            </w:r>
          </w:p>
          <w:p w14:paraId="02064214" w14:textId="77777777" w:rsidR="005A7E54" w:rsidRPr="001702D0" w:rsidRDefault="005A7E54" w:rsidP="005A7E54">
            <w:pPr>
              <w:rPr>
                <w:rFonts w:ascii="Arial" w:hAnsi="Arial" w:cs="Arial"/>
                <w:lang w:val="en-IE" w:eastAsia="en-IE"/>
              </w:rPr>
            </w:pPr>
            <w:r w:rsidRPr="001702D0">
              <w:rPr>
                <w:rFonts w:ascii="Arial" w:hAnsi="Arial" w:cs="Arial"/>
                <w:lang w:val="en-IE" w:eastAsia="en-IE"/>
              </w:rPr>
              <w:t> </w:t>
            </w:r>
          </w:p>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Caption w:val=""/>
              <w:tblDescription w:val=""/>
            </w:tblPr>
            <w:tblGrid>
              <w:gridCol w:w="745"/>
              <w:gridCol w:w="7351"/>
            </w:tblGrid>
            <w:tr w:rsidR="005A7E54" w:rsidRPr="001702D0" w14:paraId="21AF3F07" w14:textId="77777777" w:rsidTr="00406DAA">
              <w:tc>
                <w:tcPr>
                  <w:tcW w:w="960" w:type="dxa"/>
                  <w:tcBorders>
                    <w:top w:val="nil"/>
                    <w:left w:val="nil"/>
                    <w:bottom w:val="nil"/>
                    <w:right w:val="nil"/>
                  </w:tcBorders>
                  <w:tcMar>
                    <w:top w:w="80" w:type="dxa"/>
                    <w:left w:w="80" w:type="dxa"/>
                    <w:bottom w:w="80" w:type="dxa"/>
                    <w:right w:w="80" w:type="dxa"/>
                  </w:tcMar>
                  <w:hideMark/>
                </w:tcPr>
                <w:p w14:paraId="4521A5EC" w14:textId="77777777" w:rsidR="005A7E54" w:rsidRPr="001702D0" w:rsidRDefault="005A7E54" w:rsidP="005A7E54">
                  <w:pPr>
                    <w:rPr>
                      <w:rFonts w:ascii="Arial" w:hAnsi="Arial" w:cs="Arial"/>
                      <w:lang w:val="en-IE" w:eastAsia="en-IE"/>
                    </w:rPr>
                  </w:pPr>
                  <w:r w:rsidRPr="001702D0">
                    <w:rPr>
                      <w:rFonts w:ascii="Arial" w:hAnsi="Arial" w:cs="Arial"/>
                      <w:lang w:val="en-IE" w:eastAsia="en-IE"/>
                    </w:rPr>
                    <w:t> </w:t>
                  </w:r>
                </w:p>
              </w:tc>
              <w:tc>
                <w:tcPr>
                  <w:tcW w:w="9871" w:type="dxa"/>
                  <w:tcBorders>
                    <w:top w:val="nil"/>
                    <w:left w:val="nil"/>
                    <w:bottom w:val="nil"/>
                    <w:right w:val="nil"/>
                  </w:tcBorders>
                  <w:tcMar>
                    <w:top w:w="80" w:type="dxa"/>
                    <w:left w:w="80" w:type="dxa"/>
                    <w:bottom w:w="80" w:type="dxa"/>
                    <w:right w:w="80" w:type="dxa"/>
                  </w:tcMar>
                  <w:hideMark/>
                </w:tcPr>
                <w:p w14:paraId="36E73278" w14:textId="77777777" w:rsidR="005A7E54" w:rsidRPr="001702D0" w:rsidRDefault="005A7E54" w:rsidP="005A7E54">
                  <w:pPr>
                    <w:rPr>
                      <w:rFonts w:ascii="Arial" w:hAnsi="Arial" w:cs="Arial"/>
                      <w:lang w:val="en-IE" w:eastAsia="en-IE"/>
                    </w:rPr>
                  </w:pPr>
                  <w:r w:rsidRPr="001702D0">
                    <w:rPr>
                      <w:rFonts w:ascii="Arial" w:hAnsi="Arial" w:cs="Arial"/>
                      <w:lang w:val="en-IE" w:eastAsia="en-IE"/>
                    </w:rPr>
                    <w:t>Have satisfactory experience in an office under the HSE, TUSLA, other statutory health agencies, or a body which provides services on behalf of the HSE under Section 38 of the Health Act 2004 at a level not lower than that of Grade IV (or equivalent)</w:t>
                  </w:r>
                </w:p>
                <w:p w14:paraId="5E87E701" w14:textId="77777777" w:rsidR="005A7E54" w:rsidRPr="001702D0" w:rsidRDefault="005A7E54" w:rsidP="005A7E54">
                  <w:pPr>
                    <w:rPr>
                      <w:rFonts w:ascii="Arial" w:hAnsi="Arial" w:cs="Arial"/>
                      <w:color w:val="000000"/>
                      <w:lang w:val="en-IE" w:eastAsia="en-IE"/>
                    </w:rPr>
                  </w:pPr>
                  <w:r w:rsidRPr="001702D0">
                    <w:rPr>
                      <w:rFonts w:ascii="Arial" w:hAnsi="Arial" w:cs="Arial"/>
                      <w:color w:val="000000"/>
                      <w:lang w:val="en-IE" w:eastAsia="en-IE"/>
                    </w:rPr>
                    <w:t> </w:t>
                  </w:r>
                </w:p>
                <w:p w14:paraId="1EB60129" w14:textId="77777777" w:rsidR="005A7E54" w:rsidRPr="001702D0" w:rsidRDefault="005A7E54" w:rsidP="005A7E54">
                  <w:pPr>
                    <w:jc w:val="center"/>
                    <w:rPr>
                      <w:rFonts w:ascii="Arial" w:hAnsi="Arial" w:cs="Arial"/>
                      <w:b/>
                      <w:bCs/>
                      <w:color w:val="000000"/>
                      <w:lang w:val="en-IE" w:eastAsia="en-IE"/>
                    </w:rPr>
                  </w:pPr>
                  <w:r w:rsidRPr="001702D0">
                    <w:rPr>
                      <w:rFonts w:ascii="Arial" w:hAnsi="Arial" w:cs="Arial"/>
                      <w:b/>
                      <w:bCs/>
                      <w:color w:val="000000"/>
                      <w:lang w:val="en-IE" w:eastAsia="en-IE"/>
                    </w:rPr>
                    <w:t>and</w:t>
                  </w:r>
                </w:p>
                <w:p w14:paraId="475735AB" w14:textId="77777777" w:rsidR="005A7E54" w:rsidRPr="001702D0" w:rsidRDefault="005A7E54" w:rsidP="005A7E54">
                  <w:pPr>
                    <w:jc w:val="center"/>
                    <w:rPr>
                      <w:rFonts w:ascii="Arial" w:hAnsi="Arial" w:cs="Arial"/>
                      <w:lang w:val="en-IE" w:eastAsia="en-IE"/>
                    </w:rPr>
                  </w:pPr>
                  <w:r w:rsidRPr="001702D0">
                    <w:rPr>
                      <w:rFonts w:ascii="Arial" w:hAnsi="Arial" w:cs="Arial"/>
                      <w:lang w:val="en-IE" w:eastAsia="en-IE"/>
                    </w:rPr>
                    <w:t> </w:t>
                  </w:r>
                </w:p>
                <w:p w14:paraId="77B2CEAA" w14:textId="6C61DF2A" w:rsidR="005A7E54" w:rsidRPr="001702D0" w:rsidRDefault="00284CD6" w:rsidP="005A7E54">
                  <w:pPr>
                    <w:rPr>
                      <w:rFonts w:ascii="Arial" w:hAnsi="Arial" w:cs="Arial"/>
                      <w:lang w:val="en-IE" w:eastAsia="en-IE"/>
                    </w:rPr>
                  </w:pPr>
                  <w:r>
                    <w:rPr>
                      <w:rFonts w:ascii="Arial" w:hAnsi="Arial" w:cs="Arial"/>
                      <w:lang w:val="en-IE" w:eastAsia="en-IE"/>
                    </w:rPr>
                    <w:t>H</w:t>
                  </w:r>
                  <w:r w:rsidR="005A7E54" w:rsidRPr="001702D0">
                    <w:rPr>
                      <w:rFonts w:ascii="Arial" w:hAnsi="Arial" w:cs="Arial"/>
                      <w:lang w:val="en-IE" w:eastAsia="en-IE"/>
                    </w:rPr>
                    <w:t>ave not less than two years satisfactory experience either in that office or in an office at a level not lower than that of Clerical Officer in the HSE, TUSLA, other statutory health agencies, or a body which provides services on behalf of the HSE under Section 38 of the Health Act 2004</w:t>
                  </w:r>
                </w:p>
              </w:tc>
            </w:tr>
          </w:tbl>
          <w:p w14:paraId="5B11BF57" w14:textId="77777777" w:rsidR="005A7E54" w:rsidRPr="001702D0" w:rsidRDefault="005A7E54" w:rsidP="005A7E54">
            <w:pPr>
              <w:ind w:left="1080"/>
              <w:rPr>
                <w:rFonts w:ascii="Arial" w:hAnsi="Arial" w:cs="Arial"/>
                <w:lang w:eastAsia="en-IE"/>
              </w:rPr>
            </w:pPr>
            <w:r w:rsidRPr="001702D0">
              <w:rPr>
                <w:rFonts w:ascii="Arial" w:hAnsi="Arial" w:cs="Arial"/>
                <w:lang w:eastAsia="en-IE"/>
              </w:rPr>
              <w:t> </w:t>
            </w:r>
          </w:p>
          <w:p w14:paraId="52E6579A" w14:textId="77777777" w:rsidR="005A7E54" w:rsidRPr="001702D0" w:rsidRDefault="005A7E54" w:rsidP="00790B15">
            <w:pPr>
              <w:jc w:val="center"/>
              <w:rPr>
                <w:rFonts w:ascii="Arial" w:hAnsi="Arial" w:cs="Arial"/>
                <w:b/>
                <w:bCs/>
                <w:lang w:val="en-IE" w:eastAsia="en-IE"/>
              </w:rPr>
            </w:pPr>
            <w:r w:rsidRPr="001702D0">
              <w:rPr>
                <w:rFonts w:ascii="Arial" w:hAnsi="Arial" w:cs="Arial"/>
                <w:b/>
                <w:bCs/>
                <w:lang w:val="en-IE" w:eastAsia="en-IE"/>
              </w:rPr>
              <w:t>and</w:t>
            </w:r>
          </w:p>
          <w:p w14:paraId="69BB9778" w14:textId="77777777" w:rsidR="005A7E54" w:rsidRPr="001702D0" w:rsidRDefault="005A7E54" w:rsidP="005A7E54">
            <w:pPr>
              <w:rPr>
                <w:rFonts w:ascii="Arial" w:hAnsi="Arial" w:cs="Arial"/>
                <w:lang w:val="en-IE" w:eastAsia="en-IE"/>
              </w:rPr>
            </w:pPr>
            <w:r w:rsidRPr="001702D0">
              <w:rPr>
                <w:rFonts w:ascii="Arial" w:hAnsi="Arial" w:cs="Arial"/>
                <w:lang w:val="en-IE" w:eastAsia="en-IE"/>
              </w:rPr>
              <w:t> </w:t>
            </w:r>
          </w:p>
          <w:p w14:paraId="5CAEBF58" w14:textId="1440A9B9" w:rsidR="005A7E54" w:rsidRPr="001702D0" w:rsidRDefault="00523AFA" w:rsidP="00523AFA">
            <w:pPr>
              <w:textAlignment w:val="center"/>
              <w:rPr>
                <w:rFonts w:ascii="Arial" w:hAnsi="Arial" w:cs="Arial"/>
                <w:lang w:val="en-IE" w:eastAsia="en-IE"/>
              </w:rPr>
            </w:pPr>
            <w:r w:rsidRPr="001702D0">
              <w:rPr>
                <w:rFonts w:ascii="Arial" w:hAnsi="Arial" w:cs="Arial"/>
                <w:lang w:val="en-IE" w:eastAsia="en-IE"/>
              </w:rPr>
              <w:t xml:space="preserve">b) </w:t>
            </w:r>
            <w:r w:rsidR="005A7E54" w:rsidRPr="001702D0">
              <w:rPr>
                <w:rFonts w:ascii="Arial" w:hAnsi="Arial" w:cs="Arial"/>
                <w:lang w:val="en-IE" w:eastAsia="en-IE"/>
              </w:rPr>
              <w:t xml:space="preserve">Candidates must possess the requisite knowledge and ability, including a high standard of suitability, for the proper discharge of the office. </w:t>
            </w:r>
          </w:p>
          <w:p w14:paraId="36EF6A43" w14:textId="77777777" w:rsidR="005A7E54" w:rsidRPr="001702D0" w:rsidRDefault="005A7E54" w:rsidP="005A7E54">
            <w:pPr>
              <w:rPr>
                <w:rFonts w:ascii="Arial" w:hAnsi="Arial" w:cs="Arial"/>
                <w:bCs/>
                <w:color w:val="000099"/>
              </w:rPr>
            </w:pPr>
          </w:p>
          <w:p w14:paraId="19CC5745" w14:textId="77777777" w:rsidR="005A7E54" w:rsidRPr="001702D0" w:rsidRDefault="005A7E54" w:rsidP="005A7E54">
            <w:pPr>
              <w:rPr>
                <w:rFonts w:ascii="Arial" w:hAnsi="Arial" w:cs="Arial"/>
                <w:b/>
              </w:rPr>
            </w:pPr>
            <w:r w:rsidRPr="001702D0">
              <w:rPr>
                <w:rFonts w:ascii="Arial" w:hAnsi="Arial" w:cs="Arial"/>
                <w:b/>
              </w:rPr>
              <w:t>Health</w:t>
            </w:r>
          </w:p>
          <w:p w14:paraId="4F3CBE1E" w14:textId="77777777" w:rsidR="005A7E54" w:rsidRPr="001702D0" w:rsidRDefault="005A7E54" w:rsidP="005A7E54">
            <w:pPr>
              <w:rPr>
                <w:rFonts w:ascii="Arial" w:hAnsi="Arial" w:cs="Arial"/>
              </w:rPr>
            </w:pPr>
            <w:r w:rsidRPr="001702D0">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8566CBF" w14:textId="77777777" w:rsidR="005A7E54" w:rsidRPr="001702D0" w:rsidRDefault="005A7E54" w:rsidP="005A7E54">
            <w:pPr>
              <w:rPr>
                <w:rFonts w:ascii="Arial" w:hAnsi="Arial" w:cs="Arial"/>
              </w:rPr>
            </w:pPr>
          </w:p>
          <w:p w14:paraId="5696D226" w14:textId="77777777" w:rsidR="005A7E54" w:rsidRPr="001702D0" w:rsidRDefault="005A7E54" w:rsidP="005A7E54">
            <w:pPr>
              <w:ind w:right="-766"/>
              <w:rPr>
                <w:rFonts w:ascii="Arial" w:hAnsi="Arial" w:cs="Arial"/>
                <w:iCs/>
              </w:rPr>
            </w:pPr>
            <w:r w:rsidRPr="001702D0">
              <w:rPr>
                <w:rFonts w:ascii="Arial" w:hAnsi="Arial" w:cs="Arial"/>
                <w:b/>
                <w:bCs/>
              </w:rPr>
              <w:lastRenderedPageBreak/>
              <w:t>Character</w:t>
            </w:r>
          </w:p>
          <w:p w14:paraId="7308D1D2" w14:textId="77777777" w:rsidR="005A7E54" w:rsidRPr="001702D0" w:rsidRDefault="005A7E54" w:rsidP="005A7E54">
            <w:pPr>
              <w:ind w:right="-766"/>
              <w:rPr>
                <w:rFonts w:ascii="Arial" w:hAnsi="Arial" w:cs="Arial"/>
              </w:rPr>
            </w:pPr>
            <w:r w:rsidRPr="001702D0">
              <w:rPr>
                <w:rFonts w:ascii="Arial" w:hAnsi="Arial" w:cs="Arial"/>
              </w:rPr>
              <w:t>Each candidate for and any person holding the office must be of good character.</w:t>
            </w:r>
          </w:p>
          <w:p w14:paraId="1151045D" w14:textId="2BC1D175" w:rsidR="00792F91" w:rsidRPr="00F94BE7" w:rsidRDefault="00792F91" w:rsidP="00F94BE7">
            <w:pPr>
              <w:ind w:right="-766"/>
              <w:rPr>
                <w:rFonts w:ascii="Arial" w:hAnsi="Arial" w:cs="Arial"/>
              </w:rPr>
            </w:pPr>
          </w:p>
        </w:tc>
      </w:tr>
      <w:tr w:rsidR="00792F91" w:rsidRPr="00E766A5" w14:paraId="7F366102" w14:textId="77777777" w:rsidTr="005A7E54">
        <w:tc>
          <w:tcPr>
            <w:tcW w:w="2308"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F6254C">
              <w:rPr>
                <w:rFonts w:ascii="Arial" w:hAnsi="Arial" w:cs="Arial"/>
                <w:b/>
                <w:bCs/>
              </w:rPr>
              <w:lastRenderedPageBreak/>
              <w:t>Post Specific Requirements</w:t>
            </w:r>
          </w:p>
          <w:p w14:paraId="504A9C88" w14:textId="77777777" w:rsidR="00792F91" w:rsidRPr="00F6254C" w:rsidRDefault="00792F91" w:rsidP="00792F91">
            <w:pPr>
              <w:rPr>
                <w:rFonts w:ascii="Arial" w:hAnsi="Arial" w:cs="Arial"/>
                <w:b/>
                <w:bCs/>
              </w:rPr>
            </w:pPr>
          </w:p>
        </w:tc>
        <w:tc>
          <w:tcPr>
            <w:tcW w:w="8312" w:type="dxa"/>
            <w:tcBorders>
              <w:top w:val="single" w:sz="4" w:space="0" w:color="auto"/>
              <w:left w:val="single" w:sz="4" w:space="0" w:color="auto"/>
              <w:bottom w:val="single" w:sz="4" w:space="0" w:color="auto"/>
              <w:right w:val="single" w:sz="4" w:space="0" w:color="auto"/>
            </w:tcBorders>
          </w:tcPr>
          <w:p w14:paraId="62942F0E" w14:textId="77777777" w:rsidR="002E66D4" w:rsidRPr="00F94BE7" w:rsidRDefault="002E66D4" w:rsidP="002E66D4">
            <w:pPr>
              <w:pStyle w:val="ListParagraph"/>
              <w:numPr>
                <w:ilvl w:val="0"/>
                <w:numId w:val="11"/>
              </w:numPr>
              <w:jc w:val="both"/>
              <w:rPr>
                <w:rFonts w:ascii="Arial" w:hAnsi="Arial" w:cs="Arial"/>
                <w:b/>
                <w:bCs/>
                <w:iCs/>
              </w:rPr>
            </w:pPr>
            <w:r w:rsidRPr="00F94BE7">
              <w:rPr>
                <w:rFonts w:ascii="Arial" w:hAnsi="Arial" w:cs="Arial"/>
                <w:iCs/>
              </w:rPr>
              <w:t>Significant experience working in Disability Services in the HSE or voluntary sector, as relevant to this role.</w:t>
            </w:r>
          </w:p>
          <w:p w14:paraId="69DE1E33" w14:textId="77777777" w:rsidR="002E66D4" w:rsidRPr="00F94BE7" w:rsidRDefault="002E66D4" w:rsidP="002E66D4">
            <w:pPr>
              <w:pStyle w:val="xelementtoproof"/>
              <w:spacing w:line="224" w:lineRule="atLeast"/>
              <w:ind w:left="360"/>
              <w:rPr>
                <w:rFonts w:ascii="Arial" w:hAnsi="Arial" w:cs="Arial"/>
                <w:sz w:val="20"/>
                <w:szCs w:val="20"/>
              </w:rPr>
            </w:pPr>
          </w:p>
          <w:p w14:paraId="09397CDF" w14:textId="4DE5F1B8" w:rsidR="002E66D4" w:rsidRPr="00F94BE7" w:rsidRDefault="002E66D4" w:rsidP="002E66D4">
            <w:pPr>
              <w:pStyle w:val="xelementtoproof"/>
              <w:numPr>
                <w:ilvl w:val="0"/>
                <w:numId w:val="11"/>
              </w:numPr>
              <w:spacing w:line="224" w:lineRule="atLeast"/>
              <w:rPr>
                <w:rFonts w:ascii="Arial" w:hAnsi="Arial" w:cs="Arial"/>
                <w:color w:val="1C1C1C"/>
                <w:sz w:val="20"/>
                <w:szCs w:val="20"/>
              </w:rPr>
            </w:pPr>
            <w:r w:rsidRPr="00F94BE7">
              <w:rPr>
                <w:rFonts w:ascii="Arial" w:hAnsi="Arial" w:cs="Arial"/>
                <w:color w:val="1C1C1C"/>
                <w:sz w:val="20"/>
                <w:szCs w:val="20"/>
              </w:rPr>
              <w:t xml:space="preserve">Experience in project management and leading on project deliverables including producing high quality project reports </w:t>
            </w:r>
            <w:r w:rsidR="00AD08D3" w:rsidRPr="00F94BE7">
              <w:rPr>
                <w:rFonts w:ascii="Arial" w:hAnsi="Arial" w:cs="Arial"/>
                <w:color w:val="1C1C1C"/>
                <w:sz w:val="20"/>
                <w:szCs w:val="20"/>
              </w:rPr>
              <w:t>for senior management.</w:t>
            </w:r>
          </w:p>
          <w:p w14:paraId="7D783187" w14:textId="77777777" w:rsidR="002E66D4" w:rsidRPr="00F94BE7" w:rsidRDefault="002E66D4" w:rsidP="002E66D4">
            <w:pPr>
              <w:pStyle w:val="xelementtoproof"/>
              <w:spacing w:line="224" w:lineRule="atLeast"/>
              <w:ind w:left="360"/>
              <w:rPr>
                <w:rFonts w:ascii="Arial" w:hAnsi="Arial" w:cs="Arial"/>
                <w:color w:val="1C1C1C"/>
                <w:sz w:val="20"/>
                <w:szCs w:val="20"/>
              </w:rPr>
            </w:pPr>
          </w:p>
          <w:p w14:paraId="071102EE" w14:textId="77777777" w:rsidR="002E66D4" w:rsidRPr="00F94BE7" w:rsidRDefault="002E66D4" w:rsidP="002E66D4">
            <w:pPr>
              <w:pStyle w:val="ListParagraph"/>
              <w:numPr>
                <w:ilvl w:val="0"/>
                <w:numId w:val="11"/>
              </w:numPr>
              <w:rPr>
                <w:rFonts w:ascii="Arial" w:hAnsi="Arial" w:cs="Arial"/>
              </w:rPr>
            </w:pPr>
            <w:r w:rsidRPr="00F94BE7">
              <w:rPr>
                <w:rFonts w:ascii="Arial" w:hAnsi="Arial" w:cs="Arial"/>
                <w:bCs/>
                <w:iCs/>
              </w:rPr>
              <w:t>Experience in the collection, management and analysis of data to include the creation of documents, reports and presentations, as relevant to the role.</w:t>
            </w:r>
          </w:p>
          <w:p w14:paraId="32AA13BE" w14:textId="77777777" w:rsidR="002E66D4" w:rsidRPr="00F94BE7" w:rsidRDefault="002E66D4" w:rsidP="002E66D4">
            <w:pPr>
              <w:rPr>
                <w:rFonts w:ascii="Arial" w:hAnsi="Arial" w:cs="Arial"/>
                <w:iCs/>
              </w:rPr>
            </w:pPr>
          </w:p>
          <w:p w14:paraId="41C42B1A" w14:textId="77777777" w:rsidR="002E66D4" w:rsidRPr="00F94BE7" w:rsidRDefault="002E66D4" w:rsidP="002E66D4">
            <w:pPr>
              <w:pStyle w:val="ListParagraph"/>
              <w:numPr>
                <w:ilvl w:val="0"/>
                <w:numId w:val="11"/>
              </w:numPr>
              <w:rPr>
                <w:rFonts w:ascii="Arial" w:hAnsi="Arial" w:cs="Arial"/>
                <w:lang w:eastAsia="en-IE"/>
              </w:rPr>
            </w:pPr>
            <w:r w:rsidRPr="00F94BE7">
              <w:rPr>
                <w:rFonts w:ascii="Arial" w:hAnsi="Arial" w:cs="Arial"/>
                <w:lang w:eastAsia="en-IE"/>
              </w:rPr>
              <w:t>Experience in professional writing to include, the preparation of documents, reports, drafting of presentation materials, official responses as relevant to the role.</w:t>
            </w:r>
          </w:p>
          <w:p w14:paraId="1DB65E70" w14:textId="77777777" w:rsidR="002E66D4" w:rsidRPr="00F94BE7" w:rsidRDefault="002E66D4" w:rsidP="002E66D4">
            <w:pPr>
              <w:rPr>
                <w:rFonts w:ascii="Arial" w:hAnsi="Arial" w:cs="Arial"/>
                <w:lang w:eastAsia="en-IE"/>
              </w:rPr>
            </w:pPr>
          </w:p>
          <w:p w14:paraId="1E3F5897" w14:textId="12197F9A" w:rsidR="00792F91" w:rsidRPr="002E66D4" w:rsidRDefault="002E66D4" w:rsidP="002E66D4">
            <w:pPr>
              <w:pStyle w:val="ListParagraph"/>
              <w:numPr>
                <w:ilvl w:val="0"/>
                <w:numId w:val="11"/>
              </w:numPr>
              <w:spacing w:after="200"/>
              <w:rPr>
                <w:rFonts w:ascii="Arial" w:hAnsi="Arial" w:cs="Arial"/>
                <w:lang w:val="en-IE"/>
              </w:rPr>
            </w:pPr>
            <w:r w:rsidRPr="00F94BE7">
              <w:rPr>
                <w:rFonts w:ascii="Arial" w:hAnsi="Arial" w:cs="Arial"/>
              </w:rPr>
              <w:t>Experience in managing and working collaboratively with multiple internal and external stakeholders, as relevant to this role</w:t>
            </w:r>
          </w:p>
        </w:tc>
      </w:tr>
      <w:tr w:rsidR="00792F91" w:rsidRPr="00E766A5" w14:paraId="59EF65EA" w14:textId="77777777" w:rsidTr="005A7E54">
        <w:tc>
          <w:tcPr>
            <w:tcW w:w="2308" w:type="dxa"/>
          </w:tcPr>
          <w:p w14:paraId="643486DB" w14:textId="77777777" w:rsidR="00792F91" w:rsidRPr="00F6254C" w:rsidRDefault="00792F91" w:rsidP="00792F91">
            <w:pPr>
              <w:rPr>
                <w:rFonts w:ascii="Arial" w:hAnsi="Arial" w:cs="Arial"/>
                <w:b/>
                <w:bCs/>
              </w:rPr>
            </w:pPr>
            <w:r w:rsidRPr="00F6254C">
              <w:rPr>
                <w:rFonts w:ascii="Arial" w:hAnsi="Arial" w:cs="Arial"/>
                <w:b/>
                <w:bCs/>
              </w:rPr>
              <w:t>Other requirements specific to the post</w:t>
            </w:r>
          </w:p>
        </w:tc>
        <w:tc>
          <w:tcPr>
            <w:tcW w:w="8312" w:type="dxa"/>
          </w:tcPr>
          <w:p w14:paraId="0373D8B8" w14:textId="27090D47" w:rsidR="00792F91" w:rsidRPr="001702D0" w:rsidRDefault="00523AFA" w:rsidP="00523AFA">
            <w:pPr>
              <w:rPr>
                <w:rFonts w:ascii="Arial" w:hAnsi="Arial" w:cs="Arial"/>
                <w:bCs/>
                <w:iCs/>
              </w:rPr>
            </w:pPr>
            <w:r w:rsidRPr="001702D0">
              <w:rPr>
                <w:rFonts w:ascii="Arial" w:hAnsi="Arial" w:cs="Arial"/>
                <w:bCs/>
                <w:iCs/>
              </w:rPr>
              <w:t>H</w:t>
            </w:r>
            <w:r w:rsidR="00792F91" w:rsidRPr="001702D0">
              <w:rPr>
                <w:rFonts w:ascii="Arial" w:hAnsi="Arial" w:cs="Arial"/>
                <w:bCs/>
                <w:iCs/>
              </w:rPr>
              <w:t>ave access to appropriate transport to fulfil the requirements of the role</w:t>
            </w:r>
          </w:p>
          <w:p w14:paraId="0E4DCE48" w14:textId="3432CCF6" w:rsidR="00792F91" w:rsidRPr="001702D0" w:rsidRDefault="00792F91" w:rsidP="00885272">
            <w:pPr>
              <w:rPr>
                <w:rFonts w:ascii="Arial" w:hAnsi="Arial" w:cs="Arial"/>
                <w:b/>
                <w:iCs/>
              </w:rPr>
            </w:pPr>
          </w:p>
        </w:tc>
      </w:tr>
      <w:tr w:rsidR="00C71F27" w:rsidRPr="00E766A5" w14:paraId="647C01F3" w14:textId="77777777" w:rsidTr="005A7E54">
        <w:tc>
          <w:tcPr>
            <w:tcW w:w="2308" w:type="dxa"/>
          </w:tcPr>
          <w:p w14:paraId="46C32A52" w14:textId="77777777" w:rsidR="00C71F27" w:rsidRDefault="00C71F27" w:rsidP="00792F91">
            <w:pPr>
              <w:rPr>
                <w:rFonts w:ascii="Arial" w:hAnsi="Arial" w:cs="Arial"/>
                <w:b/>
                <w:bCs/>
              </w:rPr>
            </w:pPr>
            <w:r>
              <w:rPr>
                <w:rFonts w:ascii="Arial" w:hAnsi="Arial" w:cs="Arial"/>
                <w:b/>
                <w:bCs/>
              </w:rPr>
              <w:t>Additional eligibility requirements</w:t>
            </w:r>
          </w:p>
          <w:p w14:paraId="5A8EF069" w14:textId="3F309B50" w:rsidR="00C71F27" w:rsidRPr="00F6254C" w:rsidRDefault="00C71F27" w:rsidP="00792F91">
            <w:pPr>
              <w:rPr>
                <w:rFonts w:ascii="Arial" w:hAnsi="Arial" w:cs="Arial"/>
                <w:b/>
                <w:bCs/>
              </w:rPr>
            </w:pPr>
          </w:p>
        </w:tc>
        <w:tc>
          <w:tcPr>
            <w:tcW w:w="8312" w:type="dxa"/>
          </w:tcPr>
          <w:p w14:paraId="535A0D8A" w14:textId="77777777" w:rsidR="00C71F27" w:rsidRPr="00585CE2" w:rsidRDefault="00C71F27" w:rsidP="00C71F27">
            <w:pPr>
              <w:pStyle w:val="Default"/>
              <w:rPr>
                <w:sz w:val="20"/>
                <w:szCs w:val="20"/>
              </w:rPr>
            </w:pPr>
            <w:r w:rsidRPr="00585CE2">
              <w:rPr>
                <w:b/>
                <w:bCs/>
                <w:sz w:val="20"/>
                <w:szCs w:val="20"/>
              </w:rPr>
              <w:t xml:space="preserve">Citizenship Requirements </w:t>
            </w:r>
          </w:p>
          <w:p w14:paraId="40C65667" w14:textId="77777777" w:rsidR="00C71F27" w:rsidRPr="00585CE2" w:rsidRDefault="00C71F27" w:rsidP="00C71F27">
            <w:pPr>
              <w:pStyle w:val="Default"/>
              <w:rPr>
                <w:sz w:val="20"/>
                <w:szCs w:val="20"/>
              </w:rPr>
            </w:pPr>
            <w:r w:rsidRPr="00585CE2">
              <w:rPr>
                <w:sz w:val="20"/>
                <w:szCs w:val="20"/>
              </w:rPr>
              <w:t xml:space="preserve">Eligible candidates must be: </w:t>
            </w:r>
          </w:p>
          <w:p w14:paraId="13ED7D25" w14:textId="77777777" w:rsidR="00C71F27" w:rsidRPr="00585CE2" w:rsidRDefault="00C71F27" w:rsidP="00C71F27">
            <w:pPr>
              <w:pStyle w:val="ListParagraph"/>
              <w:numPr>
                <w:ilvl w:val="0"/>
                <w:numId w:val="16"/>
              </w:numPr>
              <w:spacing w:after="120"/>
              <w:rPr>
                <w:rFonts w:ascii="Arial" w:hAnsi="Arial" w:cs="Arial"/>
              </w:rPr>
            </w:pPr>
            <w:r w:rsidRPr="00585CE2">
              <w:rPr>
                <w:rFonts w:ascii="Arial" w:hAnsi="Arial" w:cs="Arial"/>
              </w:rPr>
              <w:t xml:space="preserve">EEA, Swiss, or British citizens </w:t>
            </w:r>
          </w:p>
          <w:p w14:paraId="18E6B21C" w14:textId="77777777" w:rsidR="00C71F27" w:rsidRPr="00585CE2" w:rsidRDefault="00C71F27" w:rsidP="00C71F27">
            <w:pPr>
              <w:spacing w:after="120"/>
              <w:ind w:left="360"/>
              <w:rPr>
                <w:rFonts w:ascii="Arial" w:hAnsi="Arial" w:cs="Arial"/>
                <w:b/>
              </w:rPr>
            </w:pPr>
            <w:r>
              <w:rPr>
                <w:rFonts w:ascii="Arial" w:hAnsi="Arial" w:cs="Arial"/>
                <w:b/>
              </w:rPr>
              <w:t>OR</w:t>
            </w:r>
          </w:p>
          <w:p w14:paraId="654BA274" w14:textId="77777777" w:rsidR="00C71F27" w:rsidRDefault="00C71F27" w:rsidP="00C71F27">
            <w:pPr>
              <w:pStyle w:val="ListParagraph"/>
              <w:numPr>
                <w:ilvl w:val="0"/>
                <w:numId w:val="16"/>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21A42485" w14:textId="77777777" w:rsidR="00C71F27" w:rsidRDefault="00C71F27" w:rsidP="00C71F27">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3119B6C4" w14:textId="77777777" w:rsidR="00C71F27" w:rsidRDefault="00C71F27" w:rsidP="00C71F27">
            <w:pPr>
              <w:pStyle w:val="ListParagraph"/>
              <w:spacing w:after="120"/>
              <w:ind w:left="1080"/>
              <w:rPr>
                <w:rFonts w:ascii="Arial" w:hAnsi="Arial" w:cs="Arial"/>
              </w:rPr>
            </w:pPr>
          </w:p>
          <w:p w14:paraId="42855CBD" w14:textId="77777777" w:rsidR="00C71F27" w:rsidRDefault="00C71F27" w:rsidP="00C71F27">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p w14:paraId="38A9C875" w14:textId="77777777" w:rsidR="00C71F27" w:rsidRDefault="00C71F27" w:rsidP="005A7E54">
            <w:pPr>
              <w:jc w:val="both"/>
              <w:rPr>
                <w:rFonts w:ascii="Arial" w:hAnsi="Arial" w:cs="Arial"/>
              </w:rPr>
            </w:pPr>
          </w:p>
        </w:tc>
      </w:tr>
      <w:tr w:rsidR="00792F91" w:rsidRPr="00E766A5" w14:paraId="466ACF54" w14:textId="77777777" w:rsidTr="005A7E54">
        <w:tc>
          <w:tcPr>
            <w:tcW w:w="2308" w:type="dxa"/>
          </w:tcPr>
          <w:p w14:paraId="50259FF8" w14:textId="77777777" w:rsidR="00792F91" w:rsidRPr="00F6254C" w:rsidRDefault="00792F91" w:rsidP="00792F91">
            <w:pPr>
              <w:rPr>
                <w:rFonts w:ascii="Arial" w:hAnsi="Arial" w:cs="Arial"/>
                <w:b/>
                <w:bCs/>
              </w:rPr>
            </w:pPr>
            <w:r w:rsidRPr="00F6254C">
              <w:rPr>
                <w:rFonts w:ascii="Arial" w:hAnsi="Arial" w:cs="Arial"/>
                <w:b/>
                <w:bCs/>
              </w:rPr>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312" w:type="dxa"/>
          </w:tcPr>
          <w:p w14:paraId="66AD9EE6" w14:textId="77777777" w:rsidR="005A7E54" w:rsidRDefault="005A7E54" w:rsidP="005A7E54">
            <w:pPr>
              <w:spacing w:before="100" w:beforeAutospacing="1" w:after="100" w:afterAutospacing="1"/>
              <w:contextualSpacing/>
              <w:rPr>
                <w:rFonts w:ascii="Arial" w:eastAsia="Arial" w:hAnsi="Arial" w:cs="Arial"/>
                <w:b/>
                <w:bCs/>
                <w:color w:val="000000" w:themeColor="text1"/>
                <w:lang w:val="en-IE"/>
              </w:rPr>
            </w:pPr>
            <w:r w:rsidRPr="002325E3">
              <w:rPr>
                <w:rFonts w:ascii="Arial" w:eastAsia="Arial" w:hAnsi="Arial" w:cs="Arial"/>
                <w:b/>
                <w:bCs/>
                <w:color w:val="000000" w:themeColor="text1"/>
                <w:lang w:val="en-IE"/>
              </w:rPr>
              <w:t>Professional Knowledge &amp; Experience</w:t>
            </w:r>
          </w:p>
          <w:p w14:paraId="302E8FBE" w14:textId="77777777" w:rsidR="002E66D4" w:rsidRPr="00F94BE7" w:rsidRDefault="002E66D4" w:rsidP="002E66D4">
            <w:pPr>
              <w:pStyle w:val="TableParagraph"/>
              <w:numPr>
                <w:ilvl w:val="0"/>
                <w:numId w:val="8"/>
              </w:numPr>
              <w:spacing w:before="100" w:beforeAutospacing="1" w:after="100" w:afterAutospacing="1"/>
              <w:contextualSpacing/>
              <w:rPr>
                <w:color w:val="1C1C1C"/>
                <w:w w:val="105"/>
                <w:sz w:val="20"/>
                <w:szCs w:val="20"/>
              </w:rPr>
            </w:pPr>
            <w:r w:rsidRPr="00F94BE7">
              <w:rPr>
                <w:color w:val="1C1C1C"/>
                <w:w w:val="105"/>
                <w:sz w:val="20"/>
                <w:szCs w:val="20"/>
              </w:rPr>
              <w:t>Experience of successful Project Management and the ability to manage a range of projects simultaneously, with a robust evidence-based approach, attention to detail and delivery of results.</w:t>
            </w:r>
          </w:p>
          <w:p w14:paraId="054D3934" w14:textId="77777777" w:rsidR="002E66D4" w:rsidRPr="00F94BE7" w:rsidRDefault="002E66D4" w:rsidP="002E66D4">
            <w:pPr>
              <w:numPr>
                <w:ilvl w:val="0"/>
                <w:numId w:val="8"/>
              </w:numPr>
              <w:ind w:right="397"/>
              <w:jc w:val="both"/>
              <w:rPr>
                <w:rFonts w:ascii="Arial" w:hAnsi="Arial" w:cs="Arial"/>
              </w:rPr>
            </w:pPr>
            <w:r w:rsidRPr="00F94BE7">
              <w:rPr>
                <w:rFonts w:ascii="Arial" w:hAnsi="Arial" w:cs="Arial"/>
              </w:rPr>
              <w:t>Experience in professional writing including; the generation of documents such as; reports and presentations etc.</w:t>
            </w:r>
          </w:p>
          <w:p w14:paraId="307BA8DF" w14:textId="21311A7C" w:rsidR="002E66D4" w:rsidRPr="00F94BE7" w:rsidRDefault="002E66D4" w:rsidP="002E66D4">
            <w:pPr>
              <w:pStyle w:val="TableParagraph"/>
              <w:numPr>
                <w:ilvl w:val="0"/>
                <w:numId w:val="8"/>
              </w:numPr>
              <w:spacing w:before="23" w:line="249" w:lineRule="auto"/>
              <w:rPr>
                <w:color w:val="1C1C1C"/>
                <w:w w:val="105"/>
                <w:sz w:val="20"/>
                <w:szCs w:val="20"/>
              </w:rPr>
            </w:pPr>
            <w:r w:rsidRPr="00F94BE7">
              <w:rPr>
                <w:color w:val="1C1C1C"/>
                <w:w w:val="105"/>
                <w:sz w:val="20"/>
                <w:szCs w:val="20"/>
              </w:rPr>
              <w:t>Experience in Project Plan development and management.</w:t>
            </w:r>
          </w:p>
          <w:p w14:paraId="328DE9BB" w14:textId="364A4677" w:rsidR="005A7E54" w:rsidRPr="00376A50" w:rsidRDefault="005A7E54" w:rsidP="002E66D4">
            <w:pPr>
              <w:pStyle w:val="ListParagraph"/>
              <w:numPr>
                <w:ilvl w:val="0"/>
                <w:numId w:val="8"/>
              </w:numPr>
              <w:jc w:val="both"/>
              <w:rPr>
                <w:rFonts w:ascii="Arial" w:eastAsiaTheme="minorEastAsia" w:hAnsi="Arial" w:cs="Arial"/>
              </w:rPr>
            </w:pPr>
            <w:r w:rsidRPr="00F94BE7">
              <w:rPr>
                <w:rFonts w:ascii="Arial" w:eastAsiaTheme="minorEastAsia" w:hAnsi="Arial" w:cs="Arial"/>
              </w:rPr>
              <w:t>Demonstrates knowledge and experience relevant to the role as</w:t>
            </w:r>
            <w:r w:rsidRPr="00376A50">
              <w:rPr>
                <w:rFonts w:ascii="Arial" w:eastAsiaTheme="minorEastAsia" w:hAnsi="Arial" w:cs="Arial"/>
              </w:rPr>
              <w:t xml:space="preserve"> per the duties &amp; responsibilities, eligibility criteria and post specific requirements of the role</w:t>
            </w:r>
            <w:r>
              <w:rPr>
                <w:rFonts w:ascii="Arial" w:eastAsiaTheme="minorEastAsia" w:hAnsi="Arial" w:cs="Arial"/>
              </w:rPr>
              <w:t>.</w:t>
            </w:r>
            <w:r w:rsidRPr="00376A50">
              <w:rPr>
                <w:rFonts w:ascii="Arial" w:eastAsiaTheme="minorEastAsia" w:hAnsi="Arial" w:cs="Arial"/>
              </w:rPr>
              <w:t xml:space="preserve"> </w:t>
            </w:r>
          </w:p>
          <w:p w14:paraId="094C7A5C" w14:textId="77777777" w:rsidR="005A7E54" w:rsidRPr="00376A50" w:rsidRDefault="005A7E54" w:rsidP="002E66D4">
            <w:pPr>
              <w:pStyle w:val="ListParagraph"/>
              <w:numPr>
                <w:ilvl w:val="0"/>
                <w:numId w:val="8"/>
              </w:numPr>
              <w:spacing w:before="100" w:beforeAutospacing="1" w:after="100" w:afterAutospacing="1"/>
              <w:contextualSpacing/>
              <w:jc w:val="both"/>
              <w:rPr>
                <w:rFonts w:ascii="Arial" w:eastAsia="Arial" w:hAnsi="Arial" w:cs="Arial"/>
                <w:lang w:val="en-IE"/>
              </w:rPr>
            </w:pPr>
            <w:r w:rsidRPr="42C0EA4B">
              <w:rPr>
                <w:rFonts w:ascii="Arial" w:hAnsi="Arial" w:cs="Arial"/>
                <w:lang w:val="en-IE"/>
              </w:rPr>
              <w:t>Maximise</w:t>
            </w:r>
            <w:r>
              <w:rPr>
                <w:rFonts w:ascii="Arial" w:hAnsi="Arial" w:cs="Arial"/>
                <w:lang w:val="en-IE"/>
              </w:rPr>
              <w:t>s</w:t>
            </w:r>
            <w:r w:rsidRPr="42C0EA4B">
              <w:rPr>
                <w:rFonts w:ascii="Arial" w:hAnsi="Arial" w:cs="Arial"/>
                <w:lang w:val="en-IE"/>
              </w:rPr>
              <w:t xml:space="preserve"> the use of ICT, demonstrating excellent computer skills particularly Microsoft Office, Outlook etc.</w:t>
            </w:r>
          </w:p>
          <w:p w14:paraId="55FEE394" w14:textId="77777777" w:rsidR="005A7E54" w:rsidRPr="00376A50" w:rsidRDefault="005A7E54" w:rsidP="002E66D4">
            <w:pPr>
              <w:pStyle w:val="ListParagraph"/>
              <w:numPr>
                <w:ilvl w:val="0"/>
                <w:numId w:val="8"/>
              </w:numPr>
              <w:spacing w:before="100" w:beforeAutospacing="1" w:after="100" w:afterAutospacing="1"/>
              <w:contextualSpacing/>
              <w:jc w:val="both"/>
              <w:rPr>
                <w:rFonts w:ascii="Arial" w:eastAsia="Arial" w:hAnsi="Arial" w:cs="Arial"/>
              </w:rPr>
            </w:pPr>
            <w:r w:rsidRPr="00376A50">
              <w:rPr>
                <w:rFonts w:ascii="Arial" w:hAnsi="Arial" w:cs="Arial"/>
              </w:rPr>
              <w:t>Demonstrate the ability to work in line with relevant policies and procedures</w:t>
            </w:r>
            <w:r>
              <w:rPr>
                <w:rFonts w:ascii="Arial" w:hAnsi="Arial" w:cs="Arial"/>
              </w:rPr>
              <w:t>.</w:t>
            </w:r>
          </w:p>
          <w:p w14:paraId="2E6D7B89" w14:textId="0D928BE1" w:rsidR="005A7E54" w:rsidRPr="001F4E49" w:rsidRDefault="005A7E54" w:rsidP="002E66D4">
            <w:pPr>
              <w:pStyle w:val="ListParagraph"/>
              <w:numPr>
                <w:ilvl w:val="0"/>
                <w:numId w:val="8"/>
              </w:numPr>
              <w:spacing w:before="100" w:beforeAutospacing="1" w:after="100" w:afterAutospacing="1"/>
              <w:contextualSpacing/>
              <w:jc w:val="both"/>
              <w:rPr>
                <w:rFonts w:ascii="Arial" w:eastAsia="Arial" w:hAnsi="Arial" w:cs="Arial"/>
              </w:rPr>
            </w:pPr>
            <w:r w:rsidRPr="42C0EA4B">
              <w:rPr>
                <w:rFonts w:ascii="Arial" w:hAnsi="Arial" w:cs="Arial"/>
              </w:rPr>
              <w:t>Demonstrate commitment to developing own professional knowledge and expertise</w:t>
            </w:r>
            <w:r>
              <w:rPr>
                <w:rFonts w:ascii="Arial" w:hAnsi="Arial" w:cs="Arial"/>
              </w:rPr>
              <w:t>.</w:t>
            </w:r>
          </w:p>
          <w:p w14:paraId="4815C08D" w14:textId="2821DB7C" w:rsidR="001F4E49" w:rsidRPr="00296C02" w:rsidRDefault="001F4E49" w:rsidP="002E66D4">
            <w:pPr>
              <w:pStyle w:val="ListParagraph"/>
              <w:numPr>
                <w:ilvl w:val="0"/>
                <w:numId w:val="8"/>
              </w:numPr>
              <w:jc w:val="both"/>
              <w:rPr>
                <w:rFonts w:ascii="Arial" w:hAnsi="Arial" w:cs="Arial"/>
                <w:lang w:val="en-IE" w:eastAsia="en-US"/>
              </w:rPr>
            </w:pPr>
            <w:r>
              <w:rPr>
                <w:rFonts w:ascii="Arial" w:hAnsi="Arial" w:cs="Arial"/>
              </w:rPr>
              <w:t>Demonstrate k</w:t>
            </w:r>
            <w:r w:rsidRPr="001F4E49">
              <w:rPr>
                <w:rFonts w:ascii="Arial" w:hAnsi="Arial" w:cs="Arial"/>
              </w:rPr>
              <w:t>nowledge of HSE Transforming Lives programme and Department of Housing Policies related to people with disabilities.</w:t>
            </w:r>
          </w:p>
          <w:p w14:paraId="3C2711AC" w14:textId="5A02C987" w:rsidR="00296C02" w:rsidRPr="005141F3" w:rsidRDefault="005141F3" w:rsidP="002E66D4">
            <w:pPr>
              <w:numPr>
                <w:ilvl w:val="0"/>
                <w:numId w:val="8"/>
              </w:numPr>
              <w:jc w:val="both"/>
              <w:rPr>
                <w:rFonts w:ascii="Arial" w:hAnsi="Arial" w:cs="Arial"/>
                <w:lang w:val="en-IE" w:eastAsia="en-US"/>
              </w:rPr>
            </w:pPr>
            <w:r>
              <w:rPr>
                <w:rFonts w:ascii="Arial" w:hAnsi="Arial" w:cs="Arial"/>
              </w:rPr>
              <w:t>Demonstrate k</w:t>
            </w:r>
            <w:r w:rsidR="00296C02" w:rsidRPr="005141F3">
              <w:rPr>
                <w:rFonts w:ascii="Arial" w:hAnsi="Arial" w:cs="Arial"/>
              </w:rPr>
              <w:t>nowledge of the provisions of the Health Act 2004 &amp; 2007.</w:t>
            </w:r>
          </w:p>
          <w:p w14:paraId="41DDB4AC" w14:textId="0D8CA7D6" w:rsidR="00296C02" w:rsidRPr="005141F3" w:rsidRDefault="005141F3" w:rsidP="002E66D4">
            <w:pPr>
              <w:numPr>
                <w:ilvl w:val="0"/>
                <w:numId w:val="8"/>
              </w:numPr>
              <w:jc w:val="both"/>
              <w:rPr>
                <w:rFonts w:ascii="Arial" w:hAnsi="Arial" w:cs="Arial"/>
              </w:rPr>
            </w:pPr>
            <w:r>
              <w:rPr>
                <w:rFonts w:ascii="Arial" w:hAnsi="Arial" w:cs="Arial"/>
              </w:rPr>
              <w:t>Demonstrate k</w:t>
            </w:r>
            <w:r w:rsidR="00296C02" w:rsidRPr="005141F3">
              <w:rPr>
                <w:rFonts w:ascii="Arial" w:hAnsi="Arial" w:cs="Arial"/>
              </w:rPr>
              <w:t>nowledge of Slainte Care.</w:t>
            </w:r>
          </w:p>
          <w:p w14:paraId="3F52829A" w14:textId="77777777" w:rsidR="00F94BE7" w:rsidRDefault="00F94BE7" w:rsidP="005A7E54">
            <w:pPr>
              <w:spacing w:before="100" w:beforeAutospacing="1" w:after="100" w:afterAutospacing="1"/>
              <w:contextualSpacing/>
              <w:rPr>
                <w:rFonts w:ascii="Arial" w:eastAsia="Arial" w:hAnsi="Arial" w:cs="Arial"/>
                <w:b/>
                <w:bCs/>
                <w:color w:val="000000" w:themeColor="text1"/>
                <w:lang w:val="en-US"/>
              </w:rPr>
            </w:pPr>
          </w:p>
          <w:p w14:paraId="4B5CF4D2" w14:textId="77777777" w:rsidR="00F94BE7" w:rsidRDefault="00F94BE7" w:rsidP="005A7E54">
            <w:pPr>
              <w:spacing w:before="100" w:beforeAutospacing="1" w:after="100" w:afterAutospacing="1"/>
              <w:contextualSpacing/>
              <w:rPr>
                <w:rFonts w:ascii="Arial" w:eastAsia="Arial" w:hAnsi="Arial" w:cs="Arial"/>
                <w:b/>
                <w:bCs/>
                <w:color w:val="000000" w:themeColor="text1"/>
                <w:lang w:val="en-US"/>
              </w:rPr>
            </w:pPr>
          </w:p>
          <w:p w14:paraId="3928F749" w14:textId="5C768F1B" w:rsidR="005A7E54" w:rsidRDefault="005A7E54" w:rsidP="00F94BE7">
            <w:pPr>
              <w:rPr>
                <w:rFonts w:ascii="Arial" w:eastAsia="Arial" w:hAnsi="Arial" w:cs="Arial"/>
                <w:color w:val="000000" w:themeColor="text1"/>
                <w:lang w:val="en-US"/>
              </w:rPr>
            </w:pPr>
            <w:r w:rsidRPr="002325E3">
              <w:rPr>
                <w:rFonts w:ascii="Arial" w:eastAsia="Arial" w:hAnsi="Arial" w:cs="Arial"/>
                <w:b/>
                <w:bCs/>
                <w:color w:val="000000" w:themeColor="text1"/>
                <w:lang w:val="en-US"/>
              </w:rPr>
              <w:t>Planning and Managing Resources</w:t>
            </w:r>
            <w:r w:rsidRPr="002325E3">
              <w:rPr>
                <w:rFonts w:ascii="Arial" w:eastAsia="Arial" w:hAnsi="Arial" w:cs="Arial"/>
                <w:color w:val="000000" w:themeColor="text1"/>
                <w:lang w:val="en-US"/>
              </w:rPr>
              <w:t xml:space="preserve"> </w:t>
            </w:r>
          </w:p>
          <w:p w14:paraId="5FC1F450" w14:textId="77777777" w:rsidR="005A7E54" w:rsidRPr="002325E3" w:rsidRDefault="005A7E54" w:rsidP="00F94BE7">
            <w:pPr>
              <w:pStyle w:val="ListParagraph"/>
              <w:numPr>
                <w:ilvl w:val="0"/>
                <w:numId w:val="8"/>
              </w:numPr>
              <w:rPr>
                <w:rFonts w:ascii="Arial" w:eastAsia="Arial" w:hAnsi="Arial" w:cs="Arial"/>
                <w:color w:val="000000" w:themeColor="text1"/>
                <w:lang w:val="en-US"/>
              </w:rPr>
            </w:pPr>
            <w:r w:rsidRPr="002325E3">
              <w:rPr>
                <w:rFonts w:ascii="Arial" w:eastAsia="Arial" w:hAnsi="Arial" w:cs="Arial"/>
                <w:color w:val="000000" w:themeColor="text1"/>
                <w:lang w:val="en-IE"/>
              </w:rPr>
              <w:t>Demonstrate the ability to effectively plan and manage resources, effectively handle multiple projects concurrently,</w:t>
            </w:r>
            <w:r w:rsidRPr="002325E3">
              <w:rPr>
                <w:rFonts w:ascii="Arial" w:eastAsia="Arial" w:hAnsi="Arial" w:cs="Arial"/>
                <w:color w:val="000000" w:themeColor="text1"/>
              </w:rPr>
              <w:t xml:space="preserve"> structuring and organising own workload and that of others effectively</w:t>
            </w:r>
            <w:r>
              <w:rPr>
                <w:rFonts w:ascii="Arial" w:eastAsia="Arial" w:hAnsi="Arial" w:cs="Arial"/>
                <w:color w:val="000000" w:themeColor="text1"/>
              </w:rPr>
              <w:t>.</w:t>
            </w:r>
          </w:p>
          <w:p w14:paraId="2EC68A30" w14:textId="77777777" w:rsidR="005A7E54" w:rsidRPr="002325E3" w:rsidRDefault="005A7E54" w:rsidP="002E66D4">
            <w:pPr>
              <w:pStyle w:val="ListParagraph"/>
              <w:numPr>
                <w:ilvl w:val="0"/>
                <w:numId w:val="8"/>
              </w:numPr>
              <w:spacing w:before="100" w:beforeAutospacing="1" w:after="100" w:afterAutospacing="1"/>
              <w:contextualSpacing/>
              <w:rPr>
                <w:rFonts w:ascii="Arial" w:eastAsia="Arial" w:hAnsi="Arial" w:cs="Arial"/>
                <w:color w:val="000000" w:themeColor="text1"/>
              </w:rPr>
            </w:pPr>
            <w:r w:rsidRPr="002325E3">
              <w:rPr>
                <w:rFonts w:ascii="Arial" w:eastAsia="Arial" w:hAnsi="Arial" w:cs="Arial"/>
                <w:color w:val="000000" w:themeColor="text1"/>
              </w:rPr>
              <w:lastRenderedPageBreak/>
              <w:t xml:space="preserve">Demonstrate responsibility and accountability for the </w:t>
            </w:r>
            <w:r>
              <w:rPr>
                <w:rFonts w:ascii="Arial" w:eastAsia="Arial" w:hAnsi="Arial" w:cs="Arial"/>
                <w:color w:val="000000" w:themeColor="text1"/>
              </w:rPr>
              <w:t xml:space="preserve">timely </w:t>
            </w:r>
            <w:r w:rsidRPr="002325E3">
              <w:rPr>
                <w:rFonts w:ascii="Arial" w:eastAsia="Arial" w:hAnsi="Arial" w:cs="Arial"/>
                <w:color w:val="000000" w:themeColor="text1"/>
              </w:rPr>
              <w:t>delivery of agreed objectives</w:t>
            </w:r>
            <w:r>
              <w:rPr>
                <w:rFonts w:ascii="Arial" w:eastAsia="Arial" w:hAnsi="Arial" w:cs="Arial"/>
                <w:color w:val="000000" w:themeColor="text1"/>
              </w:rPr>
              <w:t>.</w:t>
            </w:r>
            <w:r w:rsidRPr="002325E3">
              <w:rPr>
                <w:rFonts w:ascii="Arial" w:eastAsia="Arial" w:hAnsi="Arial" w:cs="Arial"/>
                <w:color w:val="000000" w:themeColor="text1"/>
              </w:rPr>
              <w:t xml:space="preserve"> </w:t>
            </w:r>
          </w:p>
          <w:p w14:paraId="11B02736" w14:textId="77777777" w:rsidR="005A7E54" w:rsidRPr="002325E3" w:rsidRDefault="005A7E54" w:rsidP="002E66D4">
            <w:pPr>
              <w:pStyle w:val="ListParagraph"/>
              <w:numPr>
                <w:ilvl w:val="0"/>
                <w:numId w:val="8"/>
              </w:numPr>
              <w:spacing w:before="100" w:beforeAutospacing="1" w:after="100" w:afterAutospacing="1"/>
              <w:contextualSpacing/>
              <w:rPr>
                <w:rFonts w:ascii="Arial" w:eastAsia="Arial" w:hAnsi="Arial" w:cs="Arial"/>
                <w:color w:val="000000" w:themeColor="text1"/>
              </w:rPr>
            </w:pPr>
            <w:r w:rsidRPr="002325E3">
              <w:rPr>
                <w:rFonts w:ascii="Arial" w:eastAsia="Arial" w:hAnsi="Arial" w:cs="Arial"/>
                <w:color w:val="000000" w:themeColor="text1"/>
              </w:rPr>
              <w:t>C</w:t>
            </w:r>
            <w:r w:rsidRPr="00D26234">
              <w:rPr>
                <w:rFonts w:ascii="Arial" w:eastAsia="Arial" w:hAnsi="Arial" w:cs="Arial"/>
                <w:color w:val="000000" w:themeColor="text1"/>
              </w:rPr>
              <w:t>halleng</w:t>
            </w:r>
            <w:r w:rsidRPr="002325E3">
              <w:rPr>
                <w:rFonts w:ascii="Arial" w:eastAsia="Arial" w:hAnsi="Arial" w:cs="Arial"/>
                <w:color w:val="000000" w:themeColor="text1"/>
              </w:rPr>
              <w:t>es</w:t>
            </w:r>
            <w:r w:rsidRPr="00D26234">
              <w:rPr>
                <w:rFonts w:ascii="Arial" w:eastAsia="Arial" w:hAnsi="Arial" w:cs="Arial"/>
                <w:color w:val="000000" w:themeColor="text1"/>
              </w:rPr>
              <w:t xml:space="preserve"> processes to improve efficiencies where appropriate</w:t>
            </w:r>
            <w:r w:rsidRPr="002325E3">
              <w:rPr>
                <w:rFonts w:ascii="Arial" w:eastAsia="Arial" w:hAnsi="Arial" w:cs="Arial"/>
                <w:color w:val="000000" w:themeColor="text1"/>
              </w:rPr>
              <w:t>, is committed to attaining value for money</w:t>
            </w:r>
            <w:r>
              <w:rPr>
                <w:rFonts w:ascii="Arial" w:eastAsia="Arial" w:hAnsi="Arial" w:cs="Arial"/>
                <w:color w:val="000000" w:themeColor="text1"/>
              </w:rPr>
              <w:t>.</w:t>
            </w:r>
          </w:p>
          <w:p w14:paraId="2DDCF8F1" w14:textId="77777777" w:rsidR="005A7E54" w:rsidRDefault="005A7E54" w:rsidP="00F94BE7">
            <w:pPr>
              <w:rPr>
                <w:rFonts w:ascii="Arial" w:eastAsia="Arial" w:hAnsi="Arial" w:cs="Arial"/>
                <w:b/>
                <w:bCs/>
                <w:color w:val="000000" w:themeColor="text1"/>
                <w:lang w:val="en-US"/>
              </w:rPr>
            </w:pPr>
            <w:r w:rsidRPr="002325E3">
              <w:rPr>
                <w:rFonts w:ascii="Arial" w:eastAsia="Arial" w:hAnsi="Arial" w:cs="Arial"/>
                <w:b/>
                <w:bCs/>
                <w:color w:val="000000" w:themeColor="text1"/>
                <w:lang w:val="en-US"/>
              </w:rPr>
              <w:t>Commitment to a Quality Service</w:t>
            </w:r>
          </w:p>
          <w:p w14:paraId="6C5D358F" w14:textId="77777777" w:rsidR="005A7E54" w:rsidRPr="00EB7EB9" w:rsidRDefault="005A7E54" w:rsidP="00F94BE7">
            <w:pPr>
              <w:pStyle w:val="ListParagraph"/>
              <w:numPr>
                <w:ilvl w:val="0"/>
                <w:numId w:val="8"/>
              </w:numPr>
              <w:rPr>
                <w:rFonts w:ascii="Arial" w:eastAsia="Arial" w:hAnsi="Arial" w:cs="Arial"/>
                <w:color w:val="000000" w:themeColor="text1"/>
              </w:rPr>
            </w:pPr>
            <w:r w:rsidRPr="002325E3">
              <w:rPr>
                <w:rFonts w:ascii="Arial" w:eastAsia="Arial" w:hAnsi="Arial" w:cs="Arial"/>
                <w:color w:val="000000" w:themeColor="text1"/>
                <w:lang w:val="en-IE"/>
              </w:rPr>
              <w:t>Demonstrate</w:t>
            </w:r>
            <w:r>
              <w:rPr>
                <w:rFonts w:ascii="Arial" w:eastAsia="Arial" w:hAnsi="Arial" w:cs="Arial"/>
                <w:color w:val="000000" w:themeColor="text1"/>
                <w:lang w:val="en-IE"/>
              </w:rPr>
              <w:t>s</w:t>
            </w:r>
            <w:r w:rsidRPr="002325E3">
              <w:rPr>
                <w:rFonts w:ascii="Arial" w:eastAsia="Arial" w:hAnsi="Arial" w:cs="Arial"/>
                <w:color w:val="000000" w:themeColor="text1"/>
              </w:rPr>
              <w:t xml:space="preserve"> evidence of practicing and promoting a strong focus on delivering high quality customer service for internal and external customers </w:t>
            </w:r>
            <w:r w:rsidRPr="00D26234">
              <w:rPr>
                <w:rFonts w:ascii="Arial" w:eastAsia="Arial" w:hAnsi="Arial" w:cs="Arial"/>
                <w:color w:val="000000" w:themeColor="text1"/>
                <w:lang w:val="en-IE"/>
              </w:rPr>
              <w:t>and an awareness and appreciation</w:t>
            </w:r>
            <w:r w:rsidRPr="00D26234">
              <w:rPr>
                <w:rFonts w:ascii="Arial" w:hAnsi="Arial" w:cs="Arial"/>
                <w:lang w:val="en-IE"/>
              </w:rPr>
              <w:t xml:space="preserve"> </w:t>
            </w:r>
            <w:r w:rsidRPr="00D26234">
              <w:rPr>
                <w:rFonts w:ascii="Arial" w:eastAsia="Arial" w:hAnsi="Arial" w:cs="Arial"/>
                <w:color w:val="000000" w:themeColor="text1"/>
                <w:lang w:val="en-IE"/>
              </w:rPr>
              <w:t>of the service user</w:t>
            </w:r>
            <w:r>
              <w:rPr>
                <w:rFonts w:ascii="Arial" w:eastAsia="Arial" w:hAnsi="Arial" w:cs="Arial"/>
                <w:color w:val="000000" w:themeColor="text1"/>
                <w:lang w:val="en-IE"/>
              </w:rPr>
              <w:t>.</w:t>
            </w:r>
          </w:p>
          <w:p w14:paraId="4EDCB1C6" w14:textId="77777777" w:rsidR="005A7E54" w:rsidRPr="00D26234" w:rsidRDefault="005A7E54" w:rsidP="002E66D4">
            <w:pPr>
              <w:pStyle w:val="ListParagraph"/>
              <w:numPr>
                <w:ilvl w:val="0"/>
                <w:numId w:val="8"/>
              </w:numPr>
              <w:spacing w:before="100" w:beforeAutospacing="1" w:after="100" w:afterAutospacing="1"/>
              <w:contextualSpacing/>
              <w:rPr>
                <w:rFonts w:ascii="Arial" w:hAnsi="Arial" w:cs="Arial"/>
                <w:color w:val="000000" w:themeColor="text1"/>
              </w:rPr>
            </w:pPr>
            <w:r w:rsidRPr="00D26234">
              <w:rPr>
                <w:rFonts w:ascii="Arial" w:hAnsi="Arial" w:cs="Arial"/>
              </w:rPr>
              <w:t>Ensure attention to detail and a consistent adherence to procedures and standards within area of responsibility</w:t>
            </w:r>
            <w:r>
              <w:rPr>
                <w:rFonts w:ascii="Arial" w:hAnsi="Arial" w:cs="Arial"/>
              </w:rPr>
              <w:t>.</w:t>
            </w:r>
          </w:p>
          <w:p w14:paraId="039CD878" w14:textId="77777777" w:rsidR="005A7E54" w:rsidRPr="002325E3" w:rsidRDefault="005A7E54" w:rsidP="002E66D4">
            <w:pPr>
              <w:pStyle w:val="ListParagraph"/>
              <w:numPr>
                <w:ilvl w:val="0"/>
                <w:numId w:val="8"/>
              </w:numPr>
              <w:spacing w:before="100" w:beforeAutospacing="1" w:after="100" w:afterAutospacing="1"/>
              <w:contextualSpacing/>
              <w:rPr>
                <w:rFonts w:ascii="Arial" w:eastAsia="Arial" w:hAnsi="Arial" w:cs="Arial"/>
                <w:color w:val="000000" w:themeColor="text1"/>
                <w:lang w:val="en-US"/>
              </w:rPr>
            </w:pPr>
            <w:r w:rsidRPr="00D26234">
              <w:rPr>
                <w:rFonts w:ascii="Arial" w:eastAsia="Arial" w:hAnsi="Arial" w:cs="Arial"/>
                <w:color w:val="000000" w:themeColor="text1"/>
                <w:lang w:val="en-IE"/>
              </w:rPr>
              <w:t>Embrace</w:t>
            </w:r>
            <w:r>
              <w:rPr>
                <w:rFonts w:ascii="Arial" w:eastAsia="Arial" w:hAnsi="Arial" w:cs="Arial"/>
                <w:color w:val="000000" w:themeColor="text1"/>
                <w:lang w:val="en-IE"/>
              </w:rPr>
              <w:t>s</w:t>
            </w:r>
            <w:r w:rsidRPr="00D26234">
              <w:rPr>
                <w:rFonts w:ascii="Arial" w:eastAsia="Arial" w:hAnsi="Arial" w:cs="Arial"/>
                <w:color w:val="000000" w:themeColor="text1"/>
                <w:lang w:val="en-IE"/>
              </w:rPr>
              <w:t xml:space="preserve"> and promotes the change agenda, supporting others through change</w:t>
            </w:r>
            <w:r>
              <w:rPr>
                <w:rFonts w:ascii="Arial" w:eastAsia="Arial" w:hAnsi="Arial" w:cs="Arial"/>
                <w:color w:val="000000" w:themeColor="text1"/>
                <w:lang w:val="en-IE"/>
              </w:rPr>
              <w:t>.</w:t>
            </w:r>
          </w:p>
          <w:p w14:paraId="33291769" w14:textId="77777777" w:rsidR="005A7E54" w:rsidRPr="002325E3" w:rsidRDefault="005A7E54" w:rsidP="002E66D4">
            <w:pPr>
              <w:pStyle w:val="ListParagraph"/>
              <w:numPr>
                <w:ilvl w:val="0"/>
                <w:numId w:val="8"/>
              </w:numPr>
              <w:spacing w:before="100" w:beforeAutospacing="1" w:after="100" w:afterAutospacing="1"/>
              <w:contextualSpacing/>
              <w:rPr>
                <w:rFonts w:ascii="Arial" w:eastAsia="Arial" w:hAnsi="Arial" w:cs="Arial"/>
                <w:color w:val="000000" w:themeColor="text1"/>
                <w:lang w:val="en-US"/>
              </w:rPr>
            </w:pPr>
            <w:r w:rsidRPr="00D26234">
              <w:rPr>
                <w:rFonts w:ascii="Arial" w:eastAsia="Arial" w:hAnsi="Arial" w:cs="Arial"/>
                <w:color w:val="000000" w:themeColor="text1"/>
              </w:rPr>
              <w:t>Demonstrate flexibility and initiative during challenging times and an ability to persevere despite setbacks</w:t>
            </w:r>
            <w:r>
              <w:rPr>
                <w:rFonts w:ascii="Arial" w:eastAsia="Arial" w:hAnsi="Arial" w:cs="Arial"/>
                <w:color w:val="000000" w:themeColor="text1"/>
              </w:rPr>
              <w:t>.</w:t>
            </w:r>
          </w:p>
          <w:p w14:paraId="4A73EA3D" w14:textId="77777777" w:rsidR="005A7E54" w:rsidRDefault="005A7E54" w:rsidP="00F94BE7">
            <w:pPr>
              <w:rPr>
                <w:rFonts w:ascii="Arial" w:eastAsia="Arial" w:hAnsi="Arial" w:cs="Arial"/>
                <w:b/>
                <w:bCs/>
                <w:color w:val="000000" w:themeColor="text1"/>
                <w:lang w:val="en-US"/>
              </w:rPr>
            </w:pPr>
            <w:r w:rsidRPr="002325E3">
              <w:rPr>
                <w:rFonts w:ascii="Arial" w:eastAsia="Arial" w:hAnsi="Arial" w:cs="Arial"/>
                <w:b/>
                <w:bCs/>
                <w:color w:val="000000" w:themeColor="text1"/>
                <w:lang w:val="en-US"/>
              </w:rPr>
              <w:t xml:space="preserve">Evaluating Information, Problem Solving &amp; Decision Making </w:t>
            </w:r>
          </w:p>
          <w:p w14:paraId="57099493" w14:textId="77777777" w:rsidR="005A7E54" w:rsidRPr="002325E3" w:rsidRDefault="005A7E54" w:rsidP="00F94BE7">
            <w:pPr>
              <w:pStyle w:val="ListParagraph"/>
              <w:numPr>
                <w:ilvl w:val="0"/>
                <w:numId w:val="8"/>
              </w:numPr>
              <w:jc w:val="both"/>
              <w:rPr>
                <w:rFonts w:ascii="Arial" w:eastAsia="Arial" w:hAnsi="Arial" w:cs="Arial"/>
                <w:color w:val="000000" w:themeColor="text1"/>
                <w:lang w:val="en-US"/>
              </w:rPr>
            </w:pPr>
            <w:r w:rsidRPr="002325E3">
              <w:rPr>
                <w:rFonts w:ascii="Arial" w:eastAsia="Arial" w:hAnsi="Arial" w:cs="Arial"/>
                <w:color w:val="000000" w:themeColor="text1"/>
              </w:rPr>
              <w:t>Demonstrate numeracy skills, an ability to analyse and evaluate information, considering a range of critical and complex factors in making effective decisions</w:t>
            </w:r>
            <w:r w:rsidRPr="002325E3">
              <w:rPr>
                <w:rFonts w:ascii="Arial" w:eastAsia="Arial" w:hAnsi="Arial" w:cs="Arial"/>
                <w:color w:val="000000" w:themeColor="text1"/>
                <w:lang w:val="en-IE"/>
              </w:rPr>
              <w:t>. Recognises when it is appropriate to refer decisions to a higher level of management</w:t>
            </w:r>
            <w:r>
              <w:rPr>
                <w:rFonts w:ascii="Arial" w:eastAsia="Arial" w:hAnsi="Arial" w:cs="Arial"/>
                <w:color w:val="000000" w:themeColor="text1"/>
                <w:lang w:val="en-IE"/>
              </w:rPr>
              <w:t>.</w:t>
            </w:r>
          </w:p>
          <w:p w14:paraId="25959E46" w14:textId="77777777" w:rsidR="005A7E54" w:rsidRPr="00D26234" w:rsidRDefault="005A7E54" w:rsidP="002E66D4">
            <w:pPr>
              <w:pStyle w:val="ListParagraph"/>
              <w:numPr>
                <w:ilvl w:val="0"/>
                <w:numId w:val="8"/>
              </w:numPr>
              <w:spacing w:before="100" w:beforeAutospacing="1" w:after="100" w:afterAutospacing="1"/>
              <w:contextualSpacing/>
              <w:jc w:val="both"/>
              <w:rPr>
                <w:rFonts w:ascii="Arial" w:eastAsia="Arial" w:hAnsi="Arial" w:cs="Arial"/>
                <w:color w:val="000000" w:themeColor="text1"/>
                <w:lang w:val="en-US"/>
              </w:rPr>
            </w:pPr>
            <w:r w:rsidRPr="00D26234">
              <w:rPr>
                <w:rFonts w:ascii="Arial" w:eastAsia="Arial" w:hAnsi="Arial" w:cs="Arial"/>
                <w:color w:val="000000" w:themeColor="text1"/>
                <w:lang w:val="en-IE"/>
              </w:rPr>
              <w:t>Demonstrate</w:t>
            </w:r>
            <w:r w:rsidRPr="00D26234">
              <w:rPr>
                <w:rFonts w:ascii="Arial" w:hAnsi="Arial" w:cs="Arial"/>
                <w:color w:val="000000" w:themeColor="text1"/>
                <w:lang w:val="en-IE"/>
              </w:rPr>
              <w:t xml:space="preserve"> </w:t>
            </w:r>
            <w:r w:rsidRPr="002325E3">
              <w:rPr>
                <w:rFonts w:ascii="Arial" w:eastAsia="Arial" w:hAnsi="Arial" w:cs="Arial"/>
                <w:color w:val="000000" w:themeColor="text1"/>
                <w:lang w:val="en-IE"/>
              </w:rPr>
              <w:t>initiative in the resolution of complex issues / problem solving and proactively develop new proposals and recommend solutions</w:t>
            </w:r>
            <w:r>
              <w:rPr>
                <w:rFonts w:ascii="Arial" w:eastAsia="Arial" w:hAnsi="Arial" w:cs="Arial"/>
                <w:color w:val="000000" w:themeColor="text1"/>
                <w:lang w:val="en-IE"/>
              </w:rPr>
              <w:t>.</w:t>
            </w:r>
          </w:p>
          <w:p w14:paraId="77E5B938" w14:textId="77777777" w:rsidR="005A7E54" w:rsidRDefault="005A7E54" w:rsidP="002E66D4">
            <w:pPr>
              <w:pStyle w:val="ListParagraph"/>
              <w:numPr>
                <w:ilvl w:val="0"/>
                <w:numId w:val="8"/>
              </w:numPr>
              <w:spacing w:before="100" w:beforeAutospacing="1" w:after="100" w:afterAutospacing="1"/>
              <w:contextualSpacing/>
              <w:rPr>
                <w:rFonts w:ascii="Arial" w:eastAsia="Arial" w:hAnsi="Arial" w:cs="Arial"/>
                <w:color w:val="000000" w:themeColor="text1"/>
              </w:rPr>
            </w:pPr>
            <w:r w:rsidRPr="002325E3">
              <w:rPr>
                <w:rFonts w:ascii="Arial" w:eastAsia="Arial" w:hAnsi="Arial" w:cs="Arial"/>
                <w:color w:val="000000" w:themeColor="text1"/>
              </w:rPr>
              <w:t>Ability to confidently explain the rationale behind decisions when faced with opposition</w:t>
            </w:r>
            <w:r>
              <w:rPr>
                <w:rFonts w:ascii="Arial" w:eastAsia="Arial" w:hAnsi="Arial" w:cs="Arial"/>
                <w:color w:val="000000" w:themeColor="text1"/>
              </w:rPr>
              <w:t>.</w:t>
            </w:r>
          </w:p>
          <w:p w14:paraId="42FF98B9" w14:textId="77777777" w:rsidR="005A7E54" w:rsidRDefault="005A7E54" w:rsidP="00F94BE7">
            <w:pPr>
              <w:rPr>
                <w:rFonts w:ascii="Arial" w:eastAsia="Arial" w:hAnsi="Arial" w:cs="Arial"/>
                <w:b/>
                <w:bCs/>
                <w:color w:val="000000" w:themeColor="text1"/>
                <w:lang w:val="en-US"/>
              </w:rPr>
            </w:pPr>
            <w:r w:rsidRPr="002325E3">
              <w:rPr>
                <w:rFonts w:ascii="Arial" w:eastAsia="Arial" w:hAnsi="Arial" w:cs="Arial"/>
                <w:b/>
                <w:bCs/>
                <w:color w:val="000000" w:themeColor="text1"/>
                <w:lang w:val="en-US"/>
              </w:rPr>
              <w:t>Team</w:t>
            </w:r>
            <w:r>
              <w:rPr>
                <w:rFonts w:ascii="Arial" w:eastAsia="Arial" w:hAnsi="Arial" w:cs="Arial"/>
                <w:b/>
                <w:bCs/>
                <w:color w:val="000000" w:themeColor="text1"/>
                <w:lang w:val="en-US"/>
              </w:rPr>
              <w:t xml:space="preserve"> W</w:t>
            </w:r>
            <w:r w:rsidRPr="002325E3">
              <w:rPr>
                <w:rFonts w:ascii="Arial" w:eastAsia="Arial" w:hAnsi="Arial" w:cs="Arial"/>
                <w:b/>
                <w:bCs/>
                <w:color w:val="000000" w:themeColor="text1"/>
                <w:lang w:val="en-US"/>
              </w:rPr>
              <w:t>orking</w:t>
            </w:r>
          </w:p>
          <w:p w14:paraId="334DEB00" w14:textId="77777777" w:rsidR="005A7E54" w:rsidRDefault="005A7E54" w:rsidP="00F94BE7">
            <w:pPr>
              <w:pStyle w:val="ListParagraph"/>
              <w:numPr>
                <w:ilvl w:val="0"/>
                <w:numId w:val="8"/>
              </w:numPr>
              <w:rPr>
                <w:rFonts w:ascii="Arial" w:eastAsia="Arial" w:hAnsi="Arial" w:cs="Arial"/>
                <w:color w:val="000000" w:themeColor="text1"/>
              </w:rPr>
            </w:pPr>
            <w:r w:rsidRPr="00D26234">
              <w:rPr>
                <w:rFonts w:ascii="Arial" w:eastAsia="Arial" w:hAnsi="Arial" w:cs="Arial"/>
                <w:color w:val="000000" w:themeColor="text1"/>
              </w:rPr>
              <w:t>The ability to work both independently and collaboratively within a dynamic team and multi stakeholder environment</w:t>
            </w:r>
            <w:r>
              <w:rPr>
                <w:rFonts w:ascii="Arial" w:eastAsia="Arial" w:hAnsi="Arial" w:cs="Arial"/>
                <w:color w:val="000000" w:themeColor="text1"/>
              </w:rPr>
              <w:t>.</w:t>
            </w:r>
          </w:p>
          <w:p w14:paraId="4F3D291A" w14:textId="77777777" w:rsidR="005A7E54" w:rsidRPr="00D26234" w:rsidRDefault="005A7E54" w:rsidP="002E66D4">
            <w:pPr>
              <w:pStyle w:val="ListParagraph"/>
              <w:numPr>
                <w:ilvl w:val="0"/>
                <w:numId w:val="8"/>
              </w:numPr>
              <w:spacing w:before="100" w:beforeAutospacing="1" w:after="100" w:afterAutospacing="1"/>
              <w:contextualSpacing/>
              <w:rPr>
                <w:rFonts w:ascii="Arial" w:eastAsia="Arial" w:hAnsi="Arial" w:cs="Arial"/>
                <w:color w:val="000000" w:themeColor="text1"/>
              </w:rPr>
            </w:pPr>
            <w:r w:rsidRPr="00D26234">
              <w:rPr>
                <w:rFonts w:ascii="Arial" w:eastAsia="Arial" w:hAnsi="Arial" w:cs="Arial"/>
                <w:color w:val="000000" w:themeColor="text1"/>
              </w:rPr>
              <w:t>Demonstrate an ability to work as part of the team in establishing a shared sense of purpose and unity across a number of teams d</w:t>
            </w:r>
            <w:r>
              <w:rPr>
                <w:rFonts w:ascii="Arial" w:eastAsia="Arial" w:hAnsi="Arial" w:cs="Arial"/>
                <w:color w:val="000000" w:themeColor="text1"/>
              </w:rPr>
              <w:t>elivering on different projects.</w:t>
            </w:r>
          </w:p>
          <w:p w14:paraId="785EBCEF" w14:textId="77777777" w:rsidR="005A7E54" w:rsidRPr="00D26234" w:rsidRDefault="005A7E54" w:rsidP="002E66D4">
            <w:pPr>
              <w:pStyle w:val="ListParagraph"/>
              <w:numPr>
                <w:ilvl w:val="0"/>
                <w:numId w:val="8"/>
              </w:numPr>
              <w:spacing w:before="100" w:beforeAutospacing="1" w:after="100" w:afterAutospacing="1"/>
              <w:contextualSpacing/>
              <w:rPr>
                <w:rFonts w:ascii="Arial" w:eastAsia="Arial" w:hAnsi="Arial" w:cs="Arial"/>
                <w:color w:val="000000" w:themeColor="text1"/>
              </w:rPr>
            </w:pPr>
            <w:r w:rsidRPr="002325E3">
              <w:rPr>
                <w:rFonts w:ascii="Arial" w:eastAsia="Arial" w:hAnsi="Arial" w:cs="Arial"/>
                <w:color w:val="000000" w:themeColor="text1"/>
              </w:rPr>
              <w:t xml:space="preserve">Demonstrate leadership; </w:t>
            </w:r>
            <w:r>
              <w:rPr>
                <w:rFonts w:ascii="Arial" w:eastAsia="Arial" w:hAnsi="Arial" w:cs="Arial"/>
                <w:color w:val="000000" w:themeColor="text1"/>
              </w:rPr>
              <w:t xml:space="preserve">creating team spirit; </w:t>
            </w:r>
            <w:r w:rsidRPr="002325E3">
              <w:rPr>
                <w:rFonts w:ascii="Arial" w:eastAsia="Arial" w:hAnsi="Arial" w:cs="Arial"/>
                <w:color w:val="000000" w:themeColor="text1"/>
              </w:rPr>
              <w:t>leading by example, coaching and supporting individuals to facilitate high performance</w:t>
            </w:r>
            <w:r w:rsidRPr="002325E3">
              <w:rPr>
                <w:rFonts w:ascii="Arial" w:hAnsi="Arial" w:cs="Arial"/>
              </w:rPr>
              <w:t xml:space="preserve"> and staff development</w:t>
            </w:r>
            <w:r>
              <w:rPr>
                <w:rFonts w:ascii="Arial" w:hAnsi="Arial" w:cs="Arial"/>
              </w:rPr>
              <w:t>.</w:t>
            </w:r>
          </w:p>
          <w:p w14:paraId="65830BA4" w14:textId="77777777" w:rsidR="005A7E54" w:rsidRPr="00D26234" w:rsidRDefault="005A7E54" w:rsidP="002E66D4">
            <w:pPr>
              <w:pStyle w:val="ListParagraph"/>
              <w:numPr>
                <w:ilvl w:val="0"/>
                <w:numId w:val="8"/>
              </w:numPr>
              <w:spacing w:before="100" w:beforeAutospacing="1" w:after="100" w:afterAutospacing="1"/>
              <w:contextualSpacing/>
              <w:rPr>
                <w:rFonts w:ascii="Arial" w:eastAsia="Arial" w:hAnsi="Arial" w:cs="Arial"/>
                <w:color w:val="000000" w:themeColor="text1"/>
              </w:rPr>
            </w:pPr>
            <w:r w:rsidRPr="00D26234">
              <w:rPr>
                <w:rFonts w:ascii="Arial" w:eastAsia="Arial" w:hAnsi="Arial" w:cs="Arial"/>
                <w:color w:val="000000" w:themeColor="text1"/>
              </w:rPr>
              <w:t>Demonstrate a commitment to promoting a culture of involvement and consultation within the team, welcoming contributions from others</w:t>
            </w:r>
            <w:r>
              <w:rPr>
                <w:rFonts w:ascii="Arial" w:eastAsia="Arial" w:hAnsi="Arial" w:cs="Arial"/>
                <w:color w:val="000000" w:themeColor="text1"/>
              </w:rPr>
              <w:t>.</w:t>
            </w:r>
          </w:p>
          <w:p w14:paraId="6F62854A" w14:textId="77777777" w:rsidR="005A7E54" w:rsidRDefault="005A7E54" w:rsidP="005A7E54">
            <w:pPr>
              <w:rPr>
                <w:rFonts w:ascii="Arial" w:eastAsia="Arial" w:hAnsi="Arial" w:cs="Arial"/>
                <w:b/>
                <w:bCs/>
                <w:lang w:val="en-US"/>
              </w:rPr>
            </w:pPr>
            <w:r w:rsidRPr="00D26234">
              <w:rPr>
                <w:rFonts w:ascii="Arial" w:eastAsia="Arial" w:hAnsi="Arial" w:cs="Arial"/>
                <w:b/>
                <w:bCs/>
                <w:lang w:val="en-US"/>
              </w:rPr>
              <w:t>Communications &amp; Interpersonal Skill</w:t>
            </w:r>
            <w:r>
              <w:rPr>
                <w:rFonts w:ascii="Arial" w:eastAsia="Arial" w:hAnsi="Arial" w:cs="Arial"/>
                <w:b/>
                <w:bCs/>
                <w:lang w:val="en-US"/>
              </w:rPr>
              <w:t>s</w:t>
            </w:r>
          </w:p>
          <w:p w14:paraId="724CFFBC" w14:textId="77777777" w:rsidR="005A7E54" w:rsidRPr="002325E3" w:rsidRDefault="005A7E54" w:rsidP="002E66D4">
            <w:pPr>
              <w:pStyle w:val="ListParagraph"/>
              <w:numPr>
                <w:ilvl w:val="0"/>
                <w:numId w:val="8"/>
              </w:numPr>
              <w:contextualSpacing/>
              <w:jc w:val="both"/>
              <w:rPr>
                <w:rFonts w:ascii="Arial" w:eastAsia="Arial" w:hAnsi="Arial" w:cs="Arial"/>
                <w:color w:val="000000" w:themeColor="text1"/>
              </w:rPr>
            </w:pPr>
            <w:r w:rsidRPr="002325E3">
              <w:rPr>
                <w:rFonts w:ascii="Arial" w:eastAsia="Arial" w:hAnsi="Arial" w:cs="Arial"/>
                <w:color w:val="000000" w:themeColor="text1"/>
              </w:rPr>
              <w:t>Demonstrate</w:t>
            </w:r>
            <w:r>
              <w:rPr>
                <w:rFonts w:ascii="Arial" w:eastAsia="Arial" w:hAnsi="Arial" w:cs="Arial"/>
                <w:color w:val="000000" w:themeColor="text1"/>
              </w:rPr>
              <w:t>s</w:t>
            </w:r>
            <w:r w:rsidRPr="002325E3">
              <w:rPr>
                <w:rFonts w:ascii="Arial" w:eastAsia="Arial" w:hAnsi="Arial" w:cs="Arial"/>
                <w:color w:val="000000" w:themeColor="text1"/>
              </w:rPr>
              <w:t xml:space="preserve"> excellent communication and interpersonal skills including the ability to present complex information in a clear, concise and confident manner</w:t>
            </w:r>
            <w:r>
              <w:rPr>
                <w:rFonts w:ascii="Arial" w:eastAsia="Arial" w:hAnsi="Arial" w:cs="Arial"/>
                <w:color w:val="000000" w:themeColor="text1"/>
              </w:rPr>
              <w:t xml:space="preserve"> (written &amp; verbal). </w:t>
            </w:r>
            <w:r w:rsidRPr="002325E3">
              <w:rPr>
                <w:rFonts w:ascii="Arial" w:hAnsi="Arial" w:cs="Arial"/>
              </w:rPr>
              <w:t>Strong presentation skills</w:t>
            </w:r>
            <w:r>
              <w:rPr>
                <w:rFonts w:ascii="Arial" w:hAnsi="Arial" w:cs="Arial"/>
              </w:rPr>
              <w:t>.</w:t>
            </w:r>
          </w:p>
          <w:p w14:paraId="3DBA3963" w14:textId="77777777" w:rsidR="001702D0" w:rsidRPr="001702D0" w:rsidRDefault="005A7E54" w:rsidP="002E66D4">
            <w:pPr>
              <w:pStyle w:val="ListParagraph"/>
              <w:numPr>
                <w:ilvl w:val="0"/>
                <w:numId w:val="8"/>
              </w:numPr>
              <w:spacing w:before="100" w:beforeAutospacing="1" w:after="100" w:afterAutospacing="1"/>
              <w:contextualSpacing/>
              <w:jc w:val="both"/>
              <w:rPr>
                <w:rFonts w:ascii="Arial" w:eastAsia="Arial" w:hAnsi="Arial" w:cs="Arial"/>
                <w:color w:val="000000" w:themeColor="text1"/>
              </w:rPr>
            </w:pPr>
            <w:r w:rsidRPr="002325E3">
              <w:rPr>
                <w:rFonts w:ascii="Arial" w:eastAsia="Arial" w:hAnsi="Arial" w:cs="Arial"/>
                <w:color w:val="000000" w:themeColor="text1"/>
                <w:lang w:val="en-IE"/>
              </w:rPr>
              <w:t xml:space="preserve">Demonstrate the ability to influence people and events and the ability to build and maintain relationships </w:t>
            </w:r>
            <w:r w:rsidRPr="002325E3">
              <w:rPr>
                <w:rFonts w:ascii="Arial" w:eastAsia="Arial" w:hAnsi="Arial" w:cs="Arial"/>
                <w:color w:val="000000" w:themeColor="text1"/>
              </w:rPr>
              <w:t>with a variety of stakeholders,</w:t>
            </w:r>
            <w:r w:rsidRPr="002325E3">
              <w:rPr>
                <w:rFonts w:ascii="Arial" w:hAnsi="Arial" w:cs="Arial"/>
              </w:rPr>
              <w:t xml:space="preserve"> working collaboratively within a multi stakeholder environment</w:t>
            </w:r>
            <w:r>
              <w:rPr>
                <w:rFonts w:ascii="Arial" w:hAnsi="Arial" w:cs="Arial"/>
              </w:rPr>
              <w:t>.</w:t>
            </w:r>
          </w:p>
          <w:p w14:paraId="49E08C15" w14:textId="71AE1074" w:rsidR="00AC0D37" w:rsidRPr="001702D0" w:rsidRDefault="005A7E54" w:rsidP="002E66D4">
            <w:pPr>
              <w:pStyle w:val="ListParagraph"/>
              <w:numPr>
                <w:ilvl w:val="0"/>
                <w:numId w:val="8"/>
              </w:numPr>
              <w:spacing w:before="100" w:beforeAutospacing="1" w:after="100" w:afterAutospacing="1"/>
              <w:contextualSpacing/>
              <w:jc w:val="both"/>
              <w:rPr>
                <w:rFonts w:ascii="Arial" w:eastAsia="Arial" w:hAnsi="Arial" w:cs="Arial"/>
                <w:color w:val="000000" w:themeColor="text1"/>
              </w:rPr>
            </w:pPr>
            <w:r w:rsidRPr="001702D0">
              <w:rPr>
                <w:rFonts w:ascii="Arial" w:eastAsia="Arial" w:hAnsi="Arial" w:cs="Arial"/>
                <w:color w:val="000000" w:themeColor="text1"/>
              </w:rPr>
              <w:t>Demonstrate commitment to regular two-way communication across functions and levels, ensuring that messages are clearly understood.</w:t>
            </w:r>
          </w:p>
        </w:tc>
      </w:tr>
      <w:tr w:rsidR="00792F91" w:rsidRPr="00E766A5" w14:paraId="5E008459" w14:textId="77777777" w:rsidTr="005A7E54">
        <w:tc>
          <w:tcPr>
            <w:tcW w:w="2308"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312" w:type="dxa"/>
          </w:tcPr>
          <w:p w14:paraId="551679E3" w14:textId="77777777" w:rsidR="00792F91" w:rsidRPr="00F6254C" w:rsidRDefault="00792F91" w:rsidP="00792F9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77777777" w:rsidR="00792F91" w:rsidRPr="00C71F27" w:rsidRDefault="00792F91" w:rsidP="00792F91">
            <w:pPr>
              <w:rPr>
                <w:rFonts w:ascii="Arial" w:hAnsi="Arial" w:cs="Arial"/>
              </w:rPr>
            </w:pPr>
            <w:r w:rsidRPr="00C71F27">
              <w:rPr>
                <w:rFonts w:ascii="Arial" w:hAnsi="Arial" w:cs="Arial"/>
              </w:rPr>
              <w:t xml:space="preserve">Failure to include information regarding these requirements may result in you not being called forward to the next stage of the selection process.  </w:t>
            </w:r>
          </w:p>
          <w:p w14:paraId="0E82C8B6" w14:textId="77777777" w:rsidR="00792F91" w:rsidRPr="00F6254C" w:rsidRDefault="00792F91" w:rsidP="00792F91">
            <w:pPr>
              <w:rPr>
                <w:rFonts w:ascii="Arial" w:hAnsi="Arial" w:cs="Arial"/>
                <w:iCs/>
              </w:rPr>
            </w:pPr>
          </w:p>
          <w:p w14:paraId="4A5A9FA5" w14:textId="00806151" w:rsidR="00792F91" w:rsidRDefault="00792F91" w:rsidP="00792F91">
            <w:pPr>
              <w:rPr>
                <w:rFonts w:ascii="Arial" w:hAnsi="Arial" w:cs="Arial"/>
                <w:iCs/>
              </w:rPr>
            </w:pPr>
            <w:r w:rsidRPr="00F6254C">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005A7E5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08" w:type="dxa"/>
          </w:tcPr>
          <w:p w14:paraId="143B93D8" w14:textId="77777777" w:rsidR="009F3F3A" w:rsidRPr="009F3F3A" w:rsidRDefault="009F3F3A" w:rsidP="00406DAA">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406DAA">
            <w:pPr>
              <w:jc w:val="right"/>
              <w:rPr>
                <w:rFonts w:ascii="Arial" w:hAnsi="Arial" w:cs="Arial"/>
                <w:b/>
                <w:bCs/>
              </w:rPr>
            </w:pPr>
          </w:p>
        </w:tc>
        <w:tc>
          <w:tcPr>
            <w:tcW w:w="8312" w:type="dxa"/>
          </w:tcPr>
          <w:p w14:paraId="36FF32F1" w14:textId="77777777" w:rsidR="00C71F27" w:rsidRPr="009F3F3A" w:rsidRDefault="00C71F27" w:rsidP="00C71F27">
            <w:pPr>
              <w:rPr>
                <w:rFonts w:ascii="Arial" w:hAnsi="Arial" w:cs="Arial"/>
                <w:iCs/>
              </w:rPr>
            </w:pPr>
            <w:r w:rsidRPr="009F3F3A">
              <w:rPr>
                <w:rFonts w:ascii="Arial" w:hAnsi="Arial" w:cs="Arial"/>
                <w:iCs/>
              </w:rPr>
              <w:lastRenderedPageBreak/>
              <w:t>The HSE is an equal opportunities employer.</w:t>
            </w:r>
          </w:p>
          <w:p w14:paraId="77521ACB" w14:textId="77777777" w:rsidR="00C71F27" w:rsidRPr="009F3F3A" w:rsidRDefault="00C71F27" w:rsidP="00C71F27">
            <w:pPr>
              <w:rPr>
                <w:rFonts w:ascii="Arial" w:hAnsi="Arial" w:cs="Arial"/>
                <w:color w:val="000000"/>
                <w:shd w:val="clear" w:color="auto" w:fill="FFFFFF"/>
              </w:rPr>
            </w:pPr>
          </w:p>
          <w:p w14:paraId="23DAD662" w14:textId="77777777" w:rsidR="00C71F27" w:rsidRPr="009F3F3A" w:rsidRDefault="00C71F27" w:rsidP="00C71F27">
            <w:pPr>
              <w:rPr>
                <w:rFonts w:ascii="Arial" w:hAnsi="Arial" w:cs="Arial"/>
                <w:color w:val="000000"/>
                <w:shd w:val="clear" w:color="auto" w:fill="FFFFFF"/>
              </w:rPr>
            </w:pPr>
            <w:r w:rsidRPr="009F3F3A">
              <w:rPr>
                <w:rFonts w:ascii="Arial" w:hAnsi="Arial" w:cs="Arial"/>
                <w:color w:val="000000"/>
                <w:shd w:val="clear" w:color="auto" w:fill="FFFFFF"/>
              </w:rPr>
              <w:lastRenderedPageBreak/>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D5F322A" w14:textId="77777777" w:rsidR="00C71F27" w:rsidRPr="009F3F3A" w:rsidRDefault="00C71F27" w:rsidP="00C71F27">
            <w:pPr>
              <w:rPr>
                <w:rFonts w:ascii="Arial" w:hAnsi="Arial" w:cs="Arial"/>
                <w:color w:val="000000"/>
                <w:shd w:val="clear" w:color="auto" w:fill="FFFFFF"/>
              </w:rPr>
            </w:pPr>
          </w:p>
          <w:p w14:paraId="68143073" w14:textId="77777777" w:rsidR="00C71F27" w:rsidRPr="009F3F3A" w:rsidRDefault="00C71F27" w:rsidP="00C71F27">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699398A5" w14:textId="77777777" w:rsidR="00C71F27" w:rsidRPr="009F3F3A" w:rsidRDefault="00C71F27" w:rsidP="00C71F27">
            <w:pPr>
              <w:rPr>
                <w:rFonts w:ascii="Arial" w:hAnsi="Arial" w:cs="Arial"/>
                <w:color w:val="000000"/>
                <w:shd w:val="clear" w:color="auto" w:fill="FFFFFF"/>
              </w:rPr>
            </w:pPr>
          </w:p>
          <w:p w14:paraId="5E53EF38" w14:textId="77777777" w:rsidR="00C71F27" w:rsidRPr="009F3F3A" w:rsidRDefault="00C71F27" w:rsidP="00C71F27">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550D2C28" w14:textId="77777777" w:rsidR="00C71F27" w:rsidRPr="009F3F3A" w:rsidRDefault="00C71F27" w:rsidP="00C71F27">
            <w:pPr>
              <w:rPr>
                <w:rFonts w:ascii="Arial" w:hAnsi="Arial" w:cs="Arial"/>
                <w:color w:val="000000"/>
                <w:shd w:val="clear" w:color="auto" w:fill="FFFFFF"/>
              </w:rPr>
            </w:pPr>
          </w:p>
          <w:p w14:paraId="7563DB30" w14:textId="77777777" w:rsidR="00C71F27" w:rsidRDefault="00C71F27" w:rsidP="00C71F27">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2"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72FB8A8D" w:rsidR="009F3F3A" w:rsidRPr="009F3F3A" w:rsidRDefault="009F3F3A" w:rsidP="00406DAA">
            <w:pPr>
              <w:rPr>
                <w:rFonts w:ascii="Arial" w:hAnsi="Arial" w:cs="Arial"/>
              </w:rPr>
            </w:pPr>
          </w:p>
        </w:tc>
      </w:tr>
      <w:tr w:rsidR="00792F91" w:rsidRPr="00E766A5" w14:paraId="34206BA6" w14:textId="77777777" w:rsidTr="005A7E54">
        <w:tc>
          <w:tcPr>
            <w:tcW w:w="2308" w:type="dxa"/>
          </w:tcPr>
          <w:p w14:paraId="54E222E5" w14:textId="77777777" w:rsidR="00792F91" w:rsidRPr="00F6254C" w:rsidRDefault="00792F91" w:rsidP="00792F91">
            <w:pPr>
              <w:rPr>
                <w:rFonts w:ascii="Arial" w:hAnsi="Arial" w:cs="Arial"/>
                <w:b/>
                <w:bCs/>
              </w:rPr>
            </w:pPr>
            <w:r w:rsidRPr="00F6254C">
              <w:rPr>
                <w:rFonts w:ascii="Arial" w:hAnsi="Arial" w:cs="Arial"/>
                <w:b/>
                <w:bCs/>
              </w:rPr>
              <w:lastRenderedPageBreak/>
              <w:t>Code of Practice</w:t>
            </w:r>
          </w:p>
        </w:tc>
        <w:tc>
          <w:tcPr>
            <w:tcW w:w="8312" w:type="dxa"/>
          </w:tcPr>
          <w:p w14:paraId="0F7C1AF3" w14:textId="77777777" w:rsidR="00C71F27" w:rsidRPr="00F1442F" w:rsidRDefault="00C71F27" w:rsidP="00C71F27">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2722A51C" w14:textId="77777777" w:rsidR="00C71F27" w:rsidRPr="00F1442F" w:rsidRDefault="00C71F27" w:rsidP="00C71F27">
            <w:pPr>
              <w:rPr>
                <w:rFonts w:ascii="Arial" w:hAnsi="Arial" w:cs="Arial"/>
              </w:rPr>
            </w:pPr>
          </w:p>
          <w:p w14:paraId="7724EBED" w14:textId="77777777" w:rsidR="00C71F27" w:rsidRPr="00F1442F" w:rsidRDefault="00C71F27" w:rsidP="00C71F27">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5E7BCB3F" w14:textId="77777777" w:rsidR="00C71F27" w:rsidRPr="00F1442F" w:rsidRDefault="00C71F27" w:rsidP="00C71F27">
            <w:pPr>
              <w:ind w:firstLine="720"/>
              <w:rPr>
                <w:rFonts w:ascii="Arial" w:hAnsi="Arial" w:cs="Arial"/>
              </w:rPr>
            </w:pPr>
          </w:p>
          <w:p w14:paraId="4E311C4F" w14:textId="77777777" w:rsidR="00C71F27" w:rsidRPr="00F1442F" w:rsidRDefault="00C71F27" w:rsidP="00C71F27">
            <w:pPr>
              <w:rPr>
                <w:rFonts w:ascii="Arial" w:hAnsi="Arial" w:cs="Arial"/>
                <w:lang w:val="en-IE" w:eastAsia="en-US"/>
              </w:rPr>
            </w:pPr>
            <w:r>
              <w:rPr>
                <w:rFonts w:ascii="Arial" w:hAnsi="Arial" w:cs="Arial"/>
              </w:rPr>
              <w:t xml:space="preserve">Read the </w:t>
            </w:r>
            <w:hyperlink r:id="rId13" w:history="1">
              <w:r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00F6254C">
        <w:tc>
          <w:tcPr>
            <w:tcW w:w="10620" w:type="dxa"/>
            <w:gridSpan w:val="2"/>
          </w:tcPr>
          <w:p w14:paraId="5ACE87AF" w14:textId="64F34683" w:rsidR="00792F91" w:rsidRPr="00F6254C" w:rsidRDefault="00792F91" w:rsidP="00792F91">
            <w:pPr>
              <w:rPr>
                <w:rFonts w:ascii="Arial" w:hAnsi="Arial" w:cs="Arial"/>
              </w:rPr>
            </w:pPr>
            <w:r w:rsidRPr="00F6254C">
              <w:rPr>
                <w:rFonts w:ascii="Arial" w:hAnsi="Arial" w:cs="Arial"/>
              </w:rPr>
              <w:t>The reform programme outlined for the Health Services may impact on this role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1793973C" w:rsidR="00AC0D37" w:rsidRDefault="00AC0D37" w:rsidP="009F3F3A">
      <w:pPr>
        <w:spacing w:after="200" w:line="276" w:lineRule="auto"/>
        <w:jc w:val="center"/>
        <w:rPr>
          <w:rFonts w:ascii="Arial" w:hAnsi="Arial" w:cs="Arial"/>
          <w:b/>
          <w:color w:val="000099"/>
        </w:rPr>
      </w:pPr>
    </w:p>
    <w:p w14:paraId="098BE6BF" w14:textId="0FD0F69A" w:rsidR="001702D0" w:rsidRDefault="001702D0" w:rsidP="005141F3">
      <w:pPr>
        <w:spacing w:after="200" w:line="276" w:lineRule="auto"/>
        <w:rPr>
          <w:rFonts w:ascii="Arial" w:hAnsi="Arial" w:cs="Arial"/>
          <w:b/>
          <w:color w:val="000099"/>
        </w:rPr>
      </w:pPr>
    </w:p>
    <w:p w14:paraId="268016CD" w14:textId="77777777" w:rsidR="00C71F27" w:rsidRDefault="00C71F27">
      <w:pPr>
        <w:spacing w:after="200" w:line="276" w:lineRule="auto"/>
        <w:rPr>
          <w:rFonts w:ascii="Arial" w:hAnsi="Arial" w:cs="Arial"/>
          <w:b/>
          <w:color w:val="000099"/>
        </w:rPr>
      </w:pPr>
      <w:r>
        <w:rPr>
          <w:rFonts w:ascii="Arial" w:hAnsi="Arial" w:cs="Arial"/>
          <w:b/>
          <w:color w:val="000099"/>
        </w:rPr>
        <w:br w:type="page"/>
      </w:r>
    </w:p>
    <w:p w14:paraId="7F9D3D74" w14:textId="4D17D62B" w:rsidR="001702D0" w:rsidRDefault="001702D0" w:rsidP="009F3F3A">
      <w:pPr>
        <w:spacing w:after="200" w:line="276" w:lineRule="auto"/>
        <w:jc w:val="center"/>
        <w:rPr>
          <w:rFonts w:ascii="Arial" w:hAnsi="Arial" w:cs="Arial"/>
          <w:b/>
          <w:color w:val="000099"/>
        </w:rPr>
      </w:pPr>
      <w:r>
        <w:rPr>
          <w:noProof/>
          <w:lang w:val="en-IE" w:eastAsia="en-IE"/>
        </w:rPr>
        <w:lastRenderedPageBreak/>
        <w:drawing>
          <wp:anchor distT="0" distB="0" distL="114300" distR="114300" simplePos="0" relativeHeight="251658240" behindDoc="0" locked="0" layoutInCell="1" allowOverlap="1" wp14:anchorId="6A386CAE" wp14:editId="720843F0">
            <wp:simplePos x="0" y="0"/>
            <wp:positionH relativeFrom="column">
              <wp:posOffset>-634365</wp:posOffset>
            </wp:positionH>
            <wp:positionV relativeFrom="paragraph">
              <wp:posOffset>-240030</wp:posOffset>
            </wp:positionV>
            <wp:extent cx="1028700" cy="855980"/>
            <wp:effectExtent l="0" t="0" r="0" b="0"/>
            <wp:wrapNone/>
            <wp:docPr id="3" name="Picture 3" descr="C:\Users\michellecanny\AppData\Local\Temp\Temp1_1zipped-logos.zip\HSE Logo\1. HSE Logo Green Default\HSE Logo Green PNG.png"/>
            <wp:cNvGraphicFramePr/>
            <a:graphic xmlns:a="http://schemas.openxmlformats.org/drawingml/2006/main">
              <a:graphicData uri="http://schemas.openxmlformats.org/drawingml/2006/picture">
                <pic:pic xmlns:pic="http://schemas.openxmlformats.org/drawingml/2006/picture">
                  <pic:nvPicPr>
                    <pic:cNvPr id="3" name="Picture 3" descr="C:\Users\michellecanny\AppData\Local\Temp\Temp1_1zipped-logos.zip\HSE Logo\1. HSE Logo Green Default\HSE Logo Green PNG.png"/>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anchor>
        </w:drawing>
      </w:r>
    </w:p>
    <w:p w14:paraId="2934A61E" w14:textId="6A08CA2A" w:rsidR="00C71F27" w:rsidRDefault="00C71F27" w:rsidP="00C71F27">
      <w:pPr>
        <w:ind w:left="-1260"/>
        <w:jc w:val="center"/>
        <w:rPr>
          <w:rFonts w:ascii="Arial" w:hAnsi="Arial" w:cs="Arial"/>
          <w:b/>
        </w:rPr>
      </w:pPr>
      <w:r>
        <w:rPr>
          <w:rFonts w:ascii="Arial" w:hAnsi="Arial" w:cs="Arial"/>
          <w:b/>
        </w:rPr>
        <w:t xml:space="preserve">                               </w:t>
      </w:r>
      <w:r w:rsidR="00523AFA">
        <w:rPr>
          <w:rFonts w:ascii="Arial" w:hAnsi="Arial" w:cs="Arial"/>
          <w:b/>
        </w:rPr>
        <w:t>Project Co</w:t>
      </w:r>
      <w:r w:rsidR="00D41720">
        <w:rPr>
          <w:rFonts w:ascii="Arial" w:hAnsi="Arial" w:cs="Arial"/>
          <w:b/>
        </w:rPr>
        <w:t>-</w:t>
      </w:r>
      <w:r w:rsidR="00523AFA">
        <w:rPr>
          <w:rFonts w:ascii="Arial" w:hAnsi="Arial" w:cs="Arial"/>
          <w:b/>
        </w:rPr>
        <w:t xml:space="preserve">ordinator Housing </w:t>
      </w:r>
      <w:r>
        <w:rPr>
          <w:rFonts w:ascii="Arial" w:hAnsi="Arial" w:cs="Arial"/>
          <w:b/>
        </w:rPr>
        <w:t xml:space="preserve">and Adult </w:t>
      </w:r>
      <w:r w:rsidRPr="00790B15">
        <w:rPr>
          <w:rFonts w:ascii="Arial" w:hAnsi="Arial" w:cs="Arial"/>
          <w:b/>
        </w:rPr>
        <w:t>Residential</w:t>
      </w:r>
      <w:r w:rsidRPr="00790B15" w:rsidDel="00035FE2">
        <w:rPr>
          <w:rFonts w:ascii="Arial" w:hAnsi="Arial" w:cs="Arial"/>
          <w:b/>
        </w:rPr>
        <w:t xml:space="preserve"> </w:t>
      </w:r>
      <w:r w:rsidRPr="00790B15">
        <w:rPr>
          <w:rFonts w:ascii="Arial" w:hAnsi="Arial" w:cs="Arial"/>
          <w:b/>
        </w:rPr>
        <w:t>Services</w:t>
      </w:r>
      <w:r>
        <w:rPr>
          <w:rFonts w:ascii="Arial" w:hAnsi="Arial" w:cs="Arial"/>
          <w:b/>
        </w:rPr>
        <w:t xml:space="preserve"> (Grade VII)</w:t>
      </w:r>
    </w:p>
    <w:p w14:paraId="3F0F7EC9" w14:textId="77777777" w:rsidR="00C71F27" w:rsidRPr="00C71F27" w:rsidRDefault="00C71F27" w:rsidP="00543F98">
      <w:pPr>
        <w:jc w:val="center"/>
        <w:rPr>
          <w:rFonts w:ascii="Arial" w:hAnsi="Arial" w:cs="Arial"/>
          <w:b/>
          <w:sz w:val="12"/>
        </w:rPr>
      </w:pPr>
    </w:p>
    <w:p w14:paraId="477B8795" w14:textId="6E4097E1" w:rsidR="00543F98" w:rsidRPr="00C71F27" w:rsidRDefault="00543F98" w:rsidP="00543F98">
      <w:pPr>
        <w:jc w:val="center"/>
        <w:rPr>
          <w:rFonts w:ascii="Arial" w:hAnsi="Arial" w:cs="Arial"/>
          <w:b/>
          <w:sz w:val="22"/>
        </w:rPr>
      </w:pPr>
      <w:r w:rsidRPr="00C71F27">
        <w:rPr>
          <w:rFonts w:ascii="Arial" w:hAnsi="Arial" w:cs="Arial"/>
          <w:b/>
          <w:sz w:val="22"/>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26B05479" w:rsidR="00543F98"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The current vacanc</w:t>
            </w:r>
            <w:r w:rsidR="00523AFA">
              <w:rPr>
                <w:rFonts w:ascii="Arial" w:hAnsi="Arial" w:cs="Arial"/>
                <w:spacing w:val="-3"/>
              </w:rPr>
              <w:t>ies</w:t>
            </w:r>
            <w:r>
              <w:rPr>
                <w:rFonts w:ascii="Arial" w:hAnsi="Arial" w:cs="Arial"/>
                <w:spacing w:val="-3"/>
              </w:rPr>
              <w:t xml:space="preserve"> available </w:t>
            </w:r>
            <w:r w:rsidR="00523AFA">
              <w:rPr>
                <w:rFonts w:ascii="Arial" w:hAnsi="Arial" w:cs="Arial"/>
                <w:spacing w:val="-3"/>
              </w:rPr>
              <w:t>are</w:t>
            </w:r>
            <w:r>
              <w:rPr>
                <w:rFonts w:ascii="Arial" w:hAnsi="Arial" w:cs="Arial"/>
                <w:spacing w:val="-3"/>
              </w:rPr>
              <w:t xml:space="preserve"> </w:t>
            </w:r>
            <w:r w:rsidRPr="001702D0">
              <w:rPr>
                <w:rFonts w:ascii="Arial" w:hAnsi="Arial" w:cs="Arial"/>
                <w:b/>
                <w:bCs/>
                <w:spacing w:val="-3"/>
              </w:rPr>
              <w:t>permanent</w:t>
            </w:r>
            <w:r w:rsidRPr="001702D0">
              <w:rPr>
                <w:rFonts w:ascii="Arial" w:hAnsi="Arial" w:cs="Arial"/>
                <w:spacing w:val="-3"/>
              </w:rPr>
              <w:t xml:space="preserve"> and </w:t>
            </w:r>
            <w:r w:rsidRPr="001702D0">
              <w:rPr>
                <w:rFonts w:ascii="Arial" w:hAnsi="Arial" w:cs="Arial"/>
                <w:b/>
                <w:bCs/>
                <w:spacing w:val="-3"/>
              </w:rPr>
              <w:t>whole time.</w:t>
            </w:r>
            <w:r w:rsidRPr="001702D0">
              <w:rPr>
                <w:rFonts w:ascii="Arial" w:hAnsi="Arial" w:cs="Arial"/>
                <w:spacing w:val="-3"/>
              </w:rPr>
              <w:t xml:space="preserve">  </w:t>
            </w:r>
          </w:p>
          <w:p w14:paraId="41FF2897" w14:textId="77777777" w:rsidR="00543F98" w:rsidRDefault="00543F98" w:rsidP="005F595E">
            <w:pPr>
              <w:tabs>
                <w:tab w:val="left" w:pos="-720"/>
                <w:tab w:val="left" w:pos="0"/>
                <w:tab w:val="left" w:pos="720"/>
              </w:tabs>
              <w:suppressAutoHyphens/>
              <w:jc w:val="both"/>
              <w:rPr>
                <w:rFonts w:ascii="Arial" w:hAnsi="Arial" w:cs="Arial"/>
                <w:spacing w:val="-3"/>
              </w:rPr>
            </w:pPr>
          </w:p>
          <w:p w14:paraId="74C50E15" w14:textId="7CC0662B"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The post</w:t>
            </w:r>
            <w:r w:rsidR="00C71F27">
              <w:rPr>
                <w:rFonts w:ascii="Arial" w:hAnsi="Arial" w:cs="Arial"/>
                <w:spacing w:val="-3"/>
              </w:rPr>
              <w:t>s are</w:t>
            </w:r>
            <w:r>
              <w:rPr>
                <w:rFonts w:ascii="Arial" w:hAnsi="Arial" w:cs="Arial"/>
                <w:spacing w:val="-3"/>
              </w:rPr>
              <w:t xml:space="preserve">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46E30EB5" w14:textId="77777777" w:rsidTr="00AC0D37">
        <w:tc>
          <w:tcPr>
            <w:tcW w:w="2523" w:type="dxa"/>
          </w:tcPr>
          <w:p w14:paraId="300C45B9" w14:textId="77777777"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8109" w:type="dxa"/>
          </w:tcPr>
          <w:p w14:paraId="10AD46B1" w14:textId="206F9E85" w:rsidR="00E46F0F" w:rsidRPr="005141F3" w:rsidRDefault="00543F98" w:rsidP="005A7E54">
            <w:pPr>
              <w:jc w:val="both"/>
              <w:rPr>
                <w:rFonts w:ascii="Arial" w:hAnsi="Arial" w:cs="Arial"/>
                <w:b/>
                <w:bCs/>
                <w:color w:val="000099"/>
              </w:rPr>
            </w:pPr>
            <w:r w:rsidRPr="005141F3">
              <w:rPr>
                <w:rFonts w:ascii="Arial" w:hAnsi="Arial" w:cs="Arial"/>
              </w:rPr>
              <w:t>The Salary scale for</w:t>
            </w:r>
            <w:r w:rsidR="00C71F27">
              <w:rPr>
                <w:rFonts w:ascii="Arial" w:hAnsi="Arial" w:cs="Arial"/>
              </w:rPr>
              <w:t xml:space="preserve"> the post (as at 01/08/25) is:</w:t>
            </w:r>
          </w:p>
          <w:p w14:paraId="65E263BC" w14:textId="391913EA" w:rsidR="005A7E54" w:rsidRPr="005141F3" w:rsidRDefault="005A7E54" w:rsidP="005A7E54">
            <w:pPr>
              <w:jc w:val="both"/>
              <w:rPr>
                <w:rFonts w:ascii="Arial" w:hAnsi="Arial" w:cs="Arial"/>
                <w:b/>
                <w:bCs/>
                <w:color w:val="000099"/>
              </w:rPr>
            </w:pPr>
          </w:p>
          <w:p w14:paraId="05AD20DE" w14:textId="094FECC2" w:rsidR="001702D0" w:rsidRPr="00C71F27" w:rsidRDefault="00C71F27" w:rsidP="005F595E">
            <w:pPr>
              <w:jc w:val="both"/>
              <w:rPr>
                <w:rFonts w:ascii="Arial" w:hAnsi="Arial" w:cs="Arial"/>
                <w:b/>
              </w:rPr>
            </w:pPr>
            <w:r>
              <w:rPr>
                <w:rFonts w:ascii="Arial" w:hAnsi="Arial" w:cs="Arial"/>
              </w:rPr>
              <w:t xml:space="preserve">€60,013 - €61,479 - €63,192 - €64,911 - €66,636 - €68,176 - €69,745 - €71,272 - €72,788 - </w:t>
            </w:r>
            <w:r w:rsidRPr="00C71F27">
              <w:rPr>
                <w:rFonts w:ascii="Arial" w:hAnsi="Arial" w:cs="Arial"/>
                <w:b/>
              </w:rPr>
              <w:t>€75,397 - €78,015 LSIs</w:t>
            </w:r>
          </w:p>
          <w:p w14:paraId="118D8D64" w14:textId="77777777" w:rsidR="00C71F27" w:rsidRPr="005141F3" w:rsidRDefault="00C71F27" w:rsidP="005F595E">
            <w:pPr>
              <w:jc w:val="both"/>
              <w:rPr>
                <w:rFonts w:ascii="Arial" w:hAnsi="Arial" w:cs="Arial"/>
              </w:rPr>
            </w:pPr>
          </w:p>
          <w:p w14:paraId="081080B0" w14:textId="77777777" w:rsidR="00543F98" w:rsidRPr="005141F3" w:rsidRDefault="00543F98" w:rsidP="005F595E">
            <w:pPr>
              <w:jc w:val="both"/>
              <w:rPr>
                <w:rFonts w:ascii="Arial" w:hAnsi="Arial" w:cs="Arial"/>
              </w:rPr>
            </w:pPr>
            <w:r w:rsidRPr="005141F3">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C258819" w14:textId="77777777" w:rsidR="00543F98" w:rsidRPr="005141F3" w:rsidRDefault="00543F98" w:rsidP="005F595E">
            <w:pPr>
              <w:jc w:val="both"/>
              <w:rPr>
                <w:rFonts w:ascii="Arial" w:hAnsi="Arial" w:cs="Arial"/>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5D9733D6" w14:textId="4F78058D" w:rsidR="00C71F27" w:rsidRPr="00ED5846" w:rsidRDefault="00C71F27" w:rsidP="00C71F27">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0CAC7C7A" w14:textId="77777777" w:rsidR="00C71F27" w:rsidRDefault="00C71F27" w:rsidP="00C71F27">
            <w:pPr>
              <w:pStyle w:val="paragraph"/>
              <w:spacing w:before="0" w:beforeAutospacing="0" w:after="0" w:afterAutospacing="0"/>
              <w:textAlignment w:val="baseline"/>
              <w:rPr>
                <w:rStyle w:val="eop"/>
                <w:rFonts w:ascii="Arial" w:hAnsi="Arial" w:cs="Arial"/>
                <w:sz w:val="20"/>
                <w:szCs w:val="20"/>
              </w:rPr>
            </w:pPr>
          </w:p>
          <w:p w14:paraId="6F383B46" w14:textId="77777777" w:rsidR="00C71F27" w:rsidRPr="00ED5846" w:rsidRDefault="00C71F27" w:rsidP="00C71F27">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5F66B480" w:rsidR="001702D0" w:rsidRPr="00AA53A8" w:rsidRDefault="001702D0" w:rsidP="005F595E">
            <w:pPr>
              <w:jc w:val="both"/>
              <w:rPr>
                <w:rFonts w:ascii="Arial" w:hAnsi="Arial" w:cs="Arial"/>
                <w:sz w:val="12"/>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16958ABA" w14:textId="77777777" w:rsidR="00543F98" w:rsidRPr="00E766A5"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1D853980"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1AFBA01F"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423A76B7"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2576B739" w14:textId="0457ACE0" w:rsidR="001702D0" w:rsidRPr="00AA53A8"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E766A5" w14:paraId="00A31E89" w14:textId="77777777" w:rsidTr="00AC0D37">
        <w:tc>
          <w:tcPr>
            <w:tcW w:w="2523" w:type="dxa"/>
          </w:tcPr>
          <w:p w14:paraId="33CE3509" w14:textId="77777777" w:rsidR="00543F98" w:rsidRPr="00E766A5" w:rsidRDefault="00543F98" w:rsidP="00F8393C">
            <w:pPr>
              <w:rPr>
                <w:rFonts w:ascii="Arial" w:hAnsi="Arial" w:cs="Arial"/>
                <w:b/>
                <w:bCs/>
              </w:rPr>
            </w:pPr>
            <w:r w:rsidRPr="00E766A5">
              <w:rPr>
                <w:rFonts w:ascii="Arial" w:hAnsi="Arial" w:cs="Arial"/>
                <w:b/>
                <w:bCs/>
              </w:rPr>
              <w:t>Probation</w:t>
            </w:r>
          </w:p>
        </w:tc>
        <w:tc>
          <w:tcPr>
            <w:tcW w:w="8109" w:type="dxa"/>
          </w:tcPr>
          <w:p w14:paraId="08D57982" w14:textId="3897D42C" w:rsidR="001702D0" w:rsidRPr="00AA53A8" w:rsidRDefault="00543F98" w:rsidP="00AA53A8">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tc>
      </w:tr>
      <w:tr w:rsidR="00C71F27" w:rsidRPr="00E766A5" w14:paraId="569E1840" w14:textId="77777777" w:rsidTr="00AC0D37">
        <w:trPr>
          <w:trHeight w:val="1976"/>
        </w:trPr>
        <w:tc>
          <w:tcPr>
            <w:tcW w:w="2523" w:type="dxa"/>
          </w:tcPr>
          <w:p w14:paraId="27BE9867" w14:textId="35A6B562" w:rsidR="00C71F27" w:rsidRPr="006B758C" w:rsidRDefault="00C71F27" w:rsidP="00C71F27">
            <w:pPr>
              <w:rPr>
                <w:rFonts w:ascii="Arial" w:hAnsi="Arial" w:cs="Arial"/>
                <w:b/>
                <w:bCs/>
              </w:rPr>
            </w:pPr>
            <w:r w:rsidRPr="006B758C">
              <w:rPr>
                <w:rFonts w:ascii="Arial" w:hAnsi="Arial" w:cs="Arial"/>
                <w:b/>
                <w:bCs/>
              </w:rPr>
              <w:lastRenderedPageBreak/>
              <w:t>Protection of Children Guidance and Legislation</w:t>
            </w:r>
          </w:p>
          <w:p w14:paraId="470BFBA0" w14:textId="552E50B4" w:rsidR="00C71F27" w:rsidRPr="006B758C" w:rsidRDefault="00C71F27" w:rsidP="00C71F27">
            <w:pPr>
              <w:rPr>
                <w:rFonts w:ascii="Arial" w:hAnsi="Arial" w:cs="Arial"/>
                <w:b/>
                <w:bCs/>
              </w:rPr>
            </w:pPr>
          </w:p>
        </w:tc>
        <w:tc>
          <w:tcPr>
            <w:tcW w:w="8109" w:type="dxa"/>
          </w:tcPr>
          <w:p w14:paraId="666F4E8F" w14:textId="77777777" w:rsidR="00C71F27" w:rsidRPr="006B758C" w:rsidRDefault="00C71F27" w:rsidP="00C71F27">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725BBA5" w14:textId="77777777" w:rsidR="00C71F27" w:rsidRPr="006B758C" w:rsidRDefault="00C71F27" w:rsidP="00C71F27">
            <w:pPr>
              <w:rPr>
                <w:rFonts w:ascii="Arial" w:hAnsi="Arial" w:cs="Arial"/>
              </w:rPr>
            </w:pPr>
          </w:p>
          <w:p w14:paraId="5D9C9C7B" w14:textId="77777777" w:rsidR="00C71F27" w:rsidRPr="00286A64" w:rsidRDefault="00C71F27" w:rsidP="00C71F27">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5C2BF7F8" w14:textId="77777777" w:rsidR="00C71F27" w:rsidRPr="00286A64" w:rsidRDefault="00C71F27" w:rsidP="00C71F27">
            <w:pPr>
              <w:rPr>
                <w:rFonts w:ascii="Arial" w:hAnsi="Arial" w:cs="Arial"/>
              </w:rPr>
            </w:pPr>
          </w:p>
          <w:p w14:paraId="1DD4C468" w14:textId="77777777" w:rsidR="00C71F27" w:rsidRDefault="00C71F27" w:rsidP="00C71F27">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Pr="006B758C">
              <w:rPr>
                <w:rFonts w:ascii="Arial" w:hAnsi="Arial" w:cs="Arial"/>
                <w:lang w:val="en-US"/>
              </w:rPr>
              <w:t xml:space="preserve"> have additional responsibilities</w:t>
            </w:r>
            <w:r>
              <w:rPr>
                <w:rFonts w:ascii="Arial" w:hAnsi="Arial" w:cs="Arial"/>
                <w:lang w:val="en-US"/>
              </w:rPr>
              <w:t xml:space="preserve">. </w:t>
            </w:r>
            <w:r w:rsidRPr="006B758C">
              <w:rPr>
                <w:rFonts w:ascii="Arial" w:hAnsi="Arial" w:cs="Arial"/>
                <w:lang w:val="en-US"/>
              </w:rPr>
              <w:t xml:space="preserve"> </w:t>
            </w:r>
          </w:p>
          <w:p w14:paraId="067F7F0F" w14:textId="77777777" w:rsidR="00C71F27" w:rsidRDefault="00C71F27" w:rsidP="00C71F27">
            <w:pPr>
              <w:rPr>
                <w:rFonts w:ascii="Arial" w:hAnsi="Arial" w:cs="Arial"/>
                <w:lang w:val="en-US"/>
              </w:rPr>
            </w:pPr>
          </w:p>
          <w:p w14:paraId="643A1B8B" w14:textId="77777777" w:rsidR="00C71F27" w:rsidRPr="006B758C" w:rsidRDefault="00C71F27" w:rsidP="00C71F27">
            <w:pPr>
              <w:rPr>
                <w:rFonts w:ascii="Arial" w:hAnsi="Arial" w:cs="Arial"/>
                <w:lang w:val="en-US"/>
              </w:rPr>
            </w:pPr>
            <w:r w:rsidRPr="006B758C">
              <w:rPr>
                <w:rFonts w:ascii="Arial" w:hAnsi="Arial" w:cs="Arial"/>
                <w:lang w:val="en-US"/>
              </w:rPr>
              <w:t xml:space="preserve">You should check if you are a </w:t>
            </w:r>
            <w:hyperlink r:id="rId15"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243F8D12" w14:textId="77777777" w:rsidR="00C71F27" w:rsidRPr="006B758C" w:rsidRDefault="00C71F27" w:rsidP="00C71F27">
            <w:pPr>
              <w:rPr>
                <w:rFonts w:ascii="Arial" w:hAnsi="Arial" w:cs="Arial"/>
              </w:rPr>
            </w:pPr>
          </w:p>
          <w:p w14:paraId="31C11061" w14:textId="2D84A6B8" w:rsidR="00C71F27" w:rsidRPr="00AA53A8" w:rsidRDefault="00C71F27" w:rsidP="00C71F27">
            <w:pPr>
              <w:jc w:val="both"/>
              <w:rPr>
                <w:rFonts w:ascii="Arial" w:hAnsi="Arial" w:cs="Arial"/>
                <w:bCs/>
                <w:lang w:val="en"/>
              </w:rPr>
            </w:pPr>
            <w:r>
              <w:rPr>
                <w:rFonts w:ascii="Arial" w:hAnsi="Arial" w:cs="Arial"/>
                <w:bCs/>
                <w:lang w:val="en"/>
              </w:rPr>
              <w:t>Visit</w:t>
            </w:r>
            <w:r w:rsidRPr="006B758C">
              <w:rPr>
                <w:rFonts w:ascii="Arial" w:hAnsi="Arial" w:cs="Arial"/>
                <w:bCs/>
                <w:lang w:val="en"/>
              </w:rPr>
              <w:t xml:space="preserve"> </w:t>
            </w:r>
            <w:hyperlink r:id="rId16" w:history="1">
              <w:r>
                <w:rPr>
                  <w:rStyle w:val="Hyperlink"/>
                  <w:rFonts w:ascii="Arial" w:hAnsi="Arial" w:cs="Arial"/>
                  <w:u w:val="none"/>
                  <w:lang w:val="en"/>
                </w:rPr>
                <w:t xml:space="preserve">HSE Children First </w:t>
              </w:r>
            </w:hyperlink>
            <w:r w:rsidRPr="00413395">
              <w:rPr>
                <w:rFonts w:ascii="Arial" w:hAnsi="Arial" w:cs="Arial"/>
                <w:lang w:val="en-US"/>
              </w:rPr>
              <w:t>for</w:t>
            </w:r>
            <w:r w:rsidRPr="0070424B">
              <w:rPr>
                <w:rFonts w:ascii="Arial" w:hAnsi="Arial"/>
                <w:lang w:val="en-US"/>
              </w:rPr>
              <w:t xml:space="preserve"> further</w:t>
            </w:r>
            <w:r w:rsidRPr="006B758C">
              <w:rPr>
                <w:rFonts w:ascii="Arial" w:hAnsi="Arial" w:cs="Arial"/>
                <w:bCs/>
                <w:lang w:val="en"/>
              </w:rPr>
              <w:t xml:space="preserve"> information, guidance and resources</w:t>
            </w:r>
            <w:r>
              <w:rPr>
                <w:rFonts w:ascii="Arial" w:hAnsi="Arial" w:cs="Arial"/>
                <w:bCs/>
                <w:lang w:val="en"/>
              </w:rPr>
              <w:t>.</w:t>
            </w:r>
          </w:p>
        </w:tc>
      </w:tr>
      <w:tr w:rsidR="00C71F27"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C71F27" w:rsidRDefault="00C71F27" w:rsidP="00C71F27">
            <w:pPr>
              <w:rPr>
                <w:rFonts w:ascii="Arial" w:hAnsi="Arial" w:cs="Arial"/>
                <w:b/>
                <w:bCs/>
              </w:rPr>
            </w:pPr>
            <w:bookmarkStart w:id="1"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3D6AA4B0" w14:textId="7F30B621" w:rsidR="00C71F27" w:rsidRDefault="00C71F27" w:rsidP="00C71F27">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tc>
      </w:tr>
      <w:tr w:rsidR="00C71F27" w14:paraId="1B03B790" w14:textId="77777777" w:rsidTr="00AA53A8">
        <w:trPr>
          <w:trHeight w:val="70"/>
        </w:trPr>
        <w:tc>
          <w:tcPr>
            <w:tcW w:w="2523" w:type="dxa"/>
            <w:tcBorders>
              <w:top w:val="single" w:sz="4" w:space="0" w:color="auto"/>
              <w:left w:val="single" w:sz="4" w:space="0" w:color="auto"/>
              <w:bottom w:val="single" w:sz="4" w:space="0" w:color="auto"/>
              <w:right w:val="single" w:sz="4" w:space="0" w:color="auto"/>
            </w:tcBorders>
          </w:tcPr>
          <w:p w14:paraId="1B58B556" w14:textId="77777777" w:rsidR="00C71F27" w:rsidRPr="00B44E44" w:rsidRDefault="00C71F27" w:rsidP="00C71F27">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C71F27" w:rsidRPr="007978A2" w:rsidRDefault="00C71F27" w:rsidP="00C71F27">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C71F27" w:rsidRPr="007978A2" w:rsidRDefault="00C71F27" w:rsidP="00C71F27">
            <w:pPr>
              <w:ind w:firstLine="720"/>
              <w:jc w:val="both"/>
              <w:rPr>
                <w:rFonts w:ascii="Arial" w:hAnsi="Arial" w:cs="Arial"/>
              </w:rPr>
            </w:pPr>
          </w:p>
          <w:p w14:paraId="033501F0" w14:textId="77777777" w:rsidR="00C71F27" w:rsidRPr="007978A2" w:rsidRDefault="00C71F27" w:rsidP="00C71F27">
            <w:pPr>
              <w:jc w:val="both"/>
              <w:rPr>
                <w:rFonts w:ascii="Arial" w:hAnsi="Arial" w:cs="Arial"/>
              </w:rPr>
            </w:pPr>
            <w:r w:rsidRPr="007978A2">
              <w:rPr>
                <w:rFonts w:ascii="Arial" w:hAnsi="Arial" w:cs="Arial"/>
              </w:rPr>
              <w:t>Key responsibilities include:</w:t>
            </w:r>
          </w:p>
          <w:p w14:paraId="239805B8" w14:textId="77777777" w:rsidR="00C71F27" w:rsidRPr="00255E29" w:rsidRDefault="00C71F27" w:rsidP="00C71F27">
            <w:pPr>
              <w:jc w:val="both"/>
              <w:rPr>
                <w:rFonts w:ascii="Arial" w:hAnsi="Arial" w:cs="Arial"/>
                <w:highlight w:val="yellow"/>
              </w:rPr>
            </w:pPr>
          </w:p>
          <w:p w14:paraId="1A2019CC" w14:textId="77777777" w:rsidR="00C71F27" w:rsidRPr="00122305" w:rsidRDefault="00C71F27" w:rsidP="00C71F27">
            <w:pPr>
              <w:pStyle w:val="ListParagraph"/>
              <w:numPr>
                <w:ilvl w:val="0"/>
                <w:numId w:val="4"/>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C71F27" w:rsidRPr="00122305" w:rsidRDefault="00C71F27" w:rsidP="00C71F27">
            <w:pPr>
              <w:pStyle w:val="ListParagraph"/>
              <w:numPr>
                <w:ilvl w:val="0"/>
                <w:numId w:val="4"/>
              </w:numPr>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44F284F2" w14:textId="77777777" w:rsidR="00C71F27" w:rsidRPr="00122305" w:rsidRDefault="00C71F27" w:rsidP="00C71F27">
            <w:pPr>
              <w:pStyle w:val="ListParagraph"/>
              <w:numPr>
                <w:ilvl w:val="0"/>
                <w:numId w:val="4"/>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C71F27" w:rsidRPr="00122305" w:rsidRDefault="00C71F27" w:rsidP="00C71F27">
            <w:pPr>
              <w:pStyle w:val="ListParagraph"/>
              <w:numPr>
                <w:ilvl w:val="0"/>
                <w:numId w:val="4"/>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C71F27" w:rsidRPr="00122305" w:rsidRDefault="00C71F27" w:rsidP="00C71F27">
            <w:pPr>
              <w:pStyle w:val="ListParagraph"/>
              <w:numPr>
                <w:ilvl w:val="0"/>
                <w:numId w:val="4"/>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11FEAA1E" w14:textId="77777777" w:rsidR="00C71F27" w:rsidRPr="00122305" w:rsidRDefault="00C71F27" w:rsidP="00C71F27">
            <w:pPr>
              <w:pStyle w:val="ListParagraph"/>
              <w:numPr>
                <w:ilvl w:val="0"/>
                <w:numId w:val="4"/>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C71F27" w:rsidRPr="00122305" w:rsidRDefault="00C71F27" w:rsidP="00C71F27">
            <w:pPr>
              <w:pStyle w:val="ListParagraph"/>
              <w:numPr>
                <w:ilvl w:val="0"/>
                <w:numId w:val="4"/>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C71F27" w:rsidRPr="00122305" w:rsidRDefault="00C71F27" w:rsidP="00C71F27">
            <w:pPr>
              <w:jc w:val="both"/>
              <w:rPr>
                <w:rFonts w:ascii="Arial" w:hAnsi="Arial" w:cs="Arial"/>
              </w:rPr>
            </w:pPr>
          </w:p>
          <w:p w14:paraId="7DBB71A5" w14:textId="711B7FDD" w:rsidR="00C71F27" w:rsidRPr="00B44E44" w:rsidRDefault="00C71F27" w:rsidP="00C71F27">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tc>
      </w:tr>
      <w:bookmarkEnd w:id="1"/>
    </w:tbl>
    <w:p w14:paraId="417FD39A" w14:textId="6DA8DFCF" w:rsidR="0075380E" w:rsidRPr="0075380E" w:rsidRDefault="0075380E" w:rsidP="00BE2087">
      <w:pPr>
        <w:spacing w:after="160"/>
        <w:rPr>
          <w:rFonts w:ascii="Arial" w:eastAsia="Arial" w:hAnsi="Arial" w:cs="Arial"/>
          <w:color w:val="000099"/>
        </w:rPr>
      </w:pPr>
    </w:p>
    <w:sectPr w:rsidR="0075380E" w:rsidRPr="0075380E" w:rsidSect="005F595E">
      <w:footerReference w:type="even" r:id="rId17"/>
      <w:footerReference w:type="default" r:id="rId1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FA6FA" w14:textId="77777777" w:rsidR="009C7EE1" w:rsidRDefault="009C7EE1" w:rsidP="00543F98">
      <w:r>
        <w:separator/>
      </w:r>
    </w:p>
  </w:endnote>
  <w:endnote w:type="continuationSeparator" w:id="0">
    <w:p w14:paraId="310E42B8" w14:textId="77777777" w:rsidR="009C7EE1" w:rsidRDefault="009C7EE1"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8B03A" w14:textId="77777777" w:rsidR="009C7EE1" w:rsidRDefault="009C7EE1" w:rsidP="00543F98">
      <w:r>
        <w:separator/>
      </w:r>
    </w:p>
  </w:footnote>
  <w:footnote w:type="continuationSeparator" w:id="0">
    <w:p w14:paraId="4D4F6785" w14:textId="77777777" w:rsidR="009C7EE1" w:rsidRDefault="009C7EE1" w:rsidP="00543F98">
      <w:r>
        <w:continuationSeparator/>
      </w:r>
    </w:p>
  </w:footnote>
  <w:footnote w:id="1">
    <w:p w14:paraId="3CAA55E3" w14:textId="66B70C86" w:rsidR="00C71F27" w:rsidRPr="0087266C" w:rsidRDefault="00C71F27"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6DADB2B7" w14:textId="3400BF13" w:rsidR="00C71F27" w:rsidRPr="00477662" w:rsidRDefault="00C71F27" w:rsidP="00BE491B">
      <w:pPr>
        <w:pStyle w:val="FootnoteText"/>
        <w:rPr>
          <w:rFonts w:ascii="Arial" w:hAnsi="Arial" w:cs="Arial"/>
          <w:sz w:val="16"/>
          <w:szCs w:val="16"/>
        </w:rPr>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p w14:paraId="3BADFABC" w14:textId="77777777" w:rsidR="00C71F27" w:rsidRPr="00F84940" w:rsidRDefault="00C71F27" w:rsidP="00BE491B">
      <w:pPr>
        <w:rPr>
          <w:rFonts w:ascii="Arial" w:hAnsi="Arial" w:cs="Arial"/>
        </w:rPr>
      </w:pPr>
    </w:p>
    <w:p w14:paraId="1C78D9A3" w14:textId="77777777" w:rsidR="00C71F27" w:rsidRDefault="00C71F27" w:rsidP="00543F98">
      <w:pPr>
        <w:pStyle w:val="FootnoteText"/>
      </w:pPr>
    </w:p>
  </w:footnote>
  <w:footnote w:id="2">
    <w:p w14:paraId="00BCB0D2" w14:textId="77777777" w:rsidR="00C71F27" w:rsidRDefault="00C71F27"/>
    <w:p w14:paraId="634205CC" w14:textId="77777777" w:rsidR="00C71F27" w:rsidRPr="00DD13C2" w:rsidRDefault="00C71F27"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7280B83"/>
    <w:multiLevelType w:val="hybridMultilevel"/>
    <w:tmpl w:val="C3542778"/>
    <w:lvl w:ilvl="0" w:tplc="08090001">
      <w:start w:val="1"/>
      <w:numFmt w:val="bullet"/>
      <w:lvlText w:val=""/>
      <w:lvlJc w:val="left"/>
      <w:pPr>
        <w:ind w:left="468" w:hanging="360"/>
      </w:pPr>
      <w:rPr>
        <w:rFonts w:ascii="Symbol" w:hAnsi="Symbol" w:hint="default"/>
      </w:rPr>
    </w:lvl>
    <w:lvl w:ilvl="1" w:tplc="08090003">
      <w:start w:val="1"/>
      <w:numFmt w:val="bullet"/>
      <w:lvlText w:val="o"/>
      <w:lvlJc w:val="left"/>
      <w:pPr>
        <w:ind w:left="1188" w:hanging="360"/>
      </w:pPr>
      <w:rPr>
        <w:rFonts w:ascii="Courier New" w:hAnsi="Courier New" w:cs="Courier New" w:hint="default"/>
      </w:rPr>
    </w:lvl>
    <w:lvl w:ilvl="2" w:tplc="08090005">
      <w:start w:val="1"/>
      <w:numFmt w:val="bullet"/>
      <w:lvlText w:val=""/>
      <w:lvlJc w:val="left"/>
      <w:pPr>
        <w:ind w:left="1908" w:hanging="360"/>
      </w:pPr>
      <w:rPr>
        <w:rFonts w:ascii="Wingdings" w:hAnsi="Wingdings" w:hint="default"/>
      </w:rPr>
    </w:lvl>
    <w:lvl w:ilvl="3" w:tplc="08090001">
      <w:start w:val="1"/>
      <w:numFmt w:val="bullet"/>
      <w:lvlText w:val=""/>
      <w:lvlJc w:val="left"/>
      <w:pPr>
        <w:ind w:left="2628" w:hanging="360"/>
      </w:pPr>
      <w:rPr>
        <w:rFonts w:ascii="Symbol" w:hAnsi="Symbol" w:hint="default"/>
      </w:rPr>
    </w:lvl>
    <w:lvl w:ilvl="4" w:tplc="08090003">
      <w:start w:val="1"/>
      <w:numFmt w:val="bullet"/>
      <w:lvlText w:val="o"/>
      <w:lvlJc w:val="left"/>
      <w:pPr>
        <w:ind w:left="3348" w:hanging="360"/>
      </w:pPr>
      <w:rPr>
        <w:rFonts w:ascii="Courier New" w:hAnsi="Courier New" w:cs="Courier New" w:hint="default"/>
      </w:rPr>
    </w:lvl>
    <w:lvl w:ilvl="5" w:tplc="08090005">
      <w:start w:val="1"/>
      <w:numFmt w:val="bullet"/>
      <w:lvlText w:val=""/>
      <w:lvlJc w:val="left"/>
      <w:pPr>
        <w:ind w:left="4068" w:hanging="360"/>
      </w:pPr>
      <w:rPr>
        <w:rFonts w:ascii="Wingdings" w:hAnsi="Wingdings" w:hint="default"/>
      </w:rPr>
    </w:lvl>
    <w:lvl w:ilvl="6" w:tplc="08090001">
      <w:start w:val="1"/>
      <w:numFmt w:val="bullet"/>
      <w:lvlText w:val=""/>
      <w:lvlJc w:val="left"/>
      <w:pPr>
        <w:ind w:left="4788" w:hanging="360"/>
      </w:pPr>
      <w:rPr>
        <w:rFonts w:ascii="Symbol" w:hAnsi="Symbol" w:hint="default"/>
      </w:rPr>
    </w:lvl>
    <w:lvl w:ilvl="7" w:tplc="08090003">
      <w:start w:val="1"/>
      <w:numFmt w:val="bullet"/>
      <w:lvlText w:val="o"/>
      <w:lvlJc w:val="left"/>
      <w:pPr>
        <w:ind w:left="5508" w:hanging="360"/>
      </w:pPr>
      <w:rPr>
        <w:rFonts w:ascii="Courier New" w:hAnsi="Courier New" w:cs="Courier New" w:hint="default"/>
      </w:rPr>
    </w:lvl>
    <w:lvl w:ilvl="8" w:tplc="08090005">
      <w:start w:val="1"/>
      <w:numFmt w:val="bullet"/>
      <w:lvlText w:val=""/>
      <w:lvlJc w:val="left"/>
      <w:pPr>
        <w:ind w:left="6228" w:hanging="360"/>
      </w:pPr>
      <w:rPr>
        <w:rFonts w:ascii="Wingdings" w:hAnsi="Wingdings" w:hint="default"/>
      </w:rPr>
    </w:lvl>
  </w:abstractNum>
  <w:abstractNum w:abstractNumId="3" w15:restartNumberingAfterBreak="0">
    <w:nsid w:val="1ACB0C1B"/>
    <w:multiLevelType w:val="multilevel"/>
    <w:tmpl w:val="4C9C8C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0F935CF"/>
    <w:multiLevelType w:val="hybridMultilevel"/>
    <w:tmpl w:val="5A668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337A79EC"/>
    <w:multiLevelType w:val="hybridMultilevel"/>
    <w:tmpl w:val="FE8849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A1C7D16"/>
    <w:multiLevelType w:val="hybridMultilevel"/>
    <w:tmpl w:val="CCE4F16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43887EC0"/>
    <w:multiLevelType w:val="hybridMultilevel"/>
    <w:tmpl w:val="A446C0E4"/>
    <w:lvl w:ilvl="0" w:tplc="18090001">
      <w:start w:val="1"/>
      <w:numFmt w:val="bullet"/>
      <w:lvlText w:val=""/>
      <w:lvlJc w:val="left"/>
      <w:pPr>
        <w:ind w:left="486" w:hanging="360"/>
      </w:pPr>
      <w:rPr>
        <w:rFonts w:ascii="Symbol" w:hAnsi="Symbol" w:hint="default"/>
      </w:rPr>
    </w:lvl>
    <w:lvl w:ilvl="1" w:tplc="18090003">
      <w:start w:val="1"/>
      <w:numFmt w:val="bullet"/>
      <w:lvlText w:val="o"/>
      <w:lvlJc w:val="left"/>
      <w:pPr>
        <w:ind w:left="1206" w:hanging="360"/>
      </w:pPr>
      <w:rPr>
        <w:rFonts w:ascii="Courier New" w:hAnsi="Courier New" w:cs="Courier New" w:hint="default"/>
      </w:rPr>
    </w:lvl>
    <w:lvl w:ilvl="2" w:tplc="18090005" w:tentative="1">
      <w:start w:val="1"/>
      <w:numFmt w:val="bullet"/>
      <w:lvlText w:val=""/>
      <w:lvlJc w:val="left"/>
      <w:pPr>
        <w:ind w:left="1926" w:hanging="360"/>
      </w:pPr>
      <w:rPr>
        <w:rFonts w:ascii="Wingdings" w:hAnsi="Wingdings" w:hint="default"/>
      </w:rPr>
    </w:lvl>
    <w:lvl w:ilvl="3" w:tplc="18090001" w:tentative="1">
      <w:start w:val="1"/>
      <w:numFmt w:val="bullet"/>
      <w:lvlText w:val=""/>
      <w:lvlJc w:val="left"/>
      <w:pPr>
        <w:ind w:left="2646" w:hanging="360"/>
      </w:pPr>
      <w:rPr>
        <w:rFonts w:ascii="Symbol" w:hAnsi="Symbol" w:hint="default"/>
      </w:rPr>
    </w:lvl>
    <w:lvl w:ilvl="4" w:tplc="18090003" w:tentative="1">
      <w:start w:val="1"/>
      <w:numFmt w:val="bullet"/>
      <w:lvlText w:val="o"/>
      <w:lvlJc w:val="left"/>
      <w:pPr>
        <w:ind w:left="3366" w:hanging="360"/>
      </w:pPr>
      <w:rPr>
        <w:rFonts w:ascii="Courier New" w:hAnsi="Courier New" w:cs="Courier New" w:hint="default"/>
      </w:rPr>
    </w:lvl>
    <w:lvl w:ilvl="5" w:tplc="18090005" w:tentative="1">
      <w:start w:val="1"/>
      <w:numFmt w:val="bullet"/>
      <w:lvlText w:val=""/>
      <w:lvlJc w:val="left"/>
      <w:pPr>
        <w:ind w:left="4086" w:hanging="360"/>
      </w:pPr>
      <w:rPr>
        <w:rFonts w:ascii="Wingdings" w:hAnsi="Wingdings" w:hint="default"/>
      </w:rPr>
    </w:lvl>
    <w:lvl w:ilvl="6" w:tplc="18090001" w:tentative="1">
      <w:start w:val="1"/>
      <w:numFmt w:val="bullet"/>
      <w:lvlText w:val=""/>
      <w:lvlJc w:val="left"/>
      <w:pPr>
        <w:ind w:left="4806" w:hanging="360"/>
      </w:pPr>
      <w:rPr>
        <w:rFonts w:ascii="Symbol" w:hAnsi="Symbol" w:hint="default"/>
      </w:rPr>
    </w:lvl>
    <w:lvl w:ilvl="7" w:tplc="18090003" w:tentative="1">
      <w:start w:val="1"/>
      <w:numFmt w:val="bullet"/>
      <w:lvlText w:val="o"/>
      <w:lvlJc w:val="left"/>
      <w:pPr>
        <w:ind w:left="5526" w:hanging="360"/>
      </w:pPr>
      <w:rPr>
        <w:rFonts w:ascii="Courier New" w:hAnsi="Courier New" w:cs="Courier New" w:hint="default"/>
      </w:rPr>
    </w:lvl>
    <w:lvl w:ilvl="8" w:tplc="18090005" w:tentative="1">
      <w:start w:val="1"/>
      <w:numFmt w:val="bullet"/>
      <w:lvlText w:val=""/>
      <w:lvlJc w:val="left"/>
      <w:pPr>
        <w:ind w:left="6246" w:hanging="360"/>
      </w:pPr>
      <w:rPr>
        <w:rFonts w:ascii="Wingdings" w:hAnsi="Wingdings" w:hint="default"/>
      </w:rPr>
    </w:lvl>
  </w:abstractNum>
  <w:abstractNum w:abstractNumId="10" w15:restartNumberingAfterBreak="0">
    <w:nsid w:val="43C93B2B"/>
    <w:multiLevelType w:val="hybridMultilevel"/>
    <w:tmpl w:val="59E04084"/>
    <w:lvl w:ilvl="0" w:tplc="7B5C0252">
      <w:start w:val="1"/>
      <w:numFmt w:val="bullet"/>
      <w:lvlText w:val="•"/>
      <w:lvlJc w:val="left"/>
      <w:pPr>
        <w:tabs>
          <w:tab w:val="num" w:pos="720"/>
        </w:tabs>
        <w:ind w:left="720" w:hanging="360"/>
      </w:pPr>
      <w:rPr>
        <w:rFonts w:ascii="Times New Roman" w:hAnsi="Times New Roman" w:hint="default"/>
      </w:rPr>
    </w:lvl>
    <w:lvl w:ilvl="1" w:tplc="7A86D6F0">
      <w:start w:val="3185"/>
      <w:numFmt w:val="bullet"/>
      <w:lvlText w:val="•"/>
      <w:lvlJc w:val="left"/>
      <w:pPr>
        <w:tabs>
          <w:tab w:val="num" w:pos="678"/>
        </w:tabs>
        <w:ind w:left="678" w:hanging="360"/>
      </w:pPr>
      <w:rPr>
        <w:rFonts w:ascii="Times New Roman" w:hAnsi="Times New Roman" w:hint="default"/>
      </w:rPr>
    </w:lvl>
    <w:lvl w:ilvl="2" w:tplc="2FF8CD98" w:tentative="1">
      <w:start w:val="1"/>
      <w:numFmt w:val="bullet"/>
      <w:lvlText w:val="•"/>
      <w:lvlJc w:val="left"/>
      <w:pPr>
        <w:tabs>
          <w:tab w:val="num" w:pos="2160"/>
        </w:tabs>
        <w:ind w:left="2160" w:hanging="360"/>
      </w:pPr>
      <w:rPr>
        <w:rFonts w:ascii="Times New Roman" w:hAnsi="Times New Roman" w:hint="default"/>
      </w:rPr>
    </w:lvl>
    <w:lvl w:ilvl="3" w:tplc="FAFC4934" w:tentative="1">
      <w:start w:val="1"/>
      <w:numFmt w:val="bullet"/>
      <w:lvlText w:val="•"/>
      <w:lvlJc w:val="left"/>
      <w:pPr>
        <w:tabs>
          <w:tab w:val="num" w:pos="2880"/>
        </w:tabs>
        <w:ind w:left="2880" w:hanging="360"/>
      </w:pPr>
      <w:rPr>
        <w:rFonts w:ascii="Times New Roman" w:hAnsi="Times New Roman" w:hint="default"/>
      </w:rPr>
    </w:lvl>
    <w:lvl w:ilvl="4" w:tplc="C25CC8E0" w:tentative="1">
      <w:start w:val="1"/>
      <w:numFmt w:val="bullet"/>
      <w:lvlText w:val="•"/>
      <w:lvlJc w:val="left"/>
      <w:pPr>
        <w:tabs>
          <w:tab w:val="num" w:pos="3600"/>
        </w:tabs>
        <w:ind w:left="3600" w:hanging="360"/>
      </w:pPr>
      <w:rPr>
        <w:rFonts w:ascii="Times New Roman" w:hAnsi="Times New Roman" w:hint="default"/>
      </w:rPr>
    </w:lvl>
    <w:lvl w:ilvl="5" w:tplc="ADC2A056" w:tentative="1">
      <w:start w:val="1"/>
      <w:numFmt w:val="bullet"/>
      <w:lvlText w:val="•"/>
      <w:lvlJc w:val="left"/>
      <w:pPr>
        <w:tabs>
          <w:tab w:val="num" w:pos="4320"/>
        </w:tabs>
        <w:ind w:left="4320" w:hanging="360"/>
      </w:pPr>
      <w:rPr>
        <w:rFonts w:ascii="Times New Roman" w:hAnsi="Times New Roman" w:hint="default"/>
      </w:rPr>
    </w:lvl>
    <w:lvl w:ilvl="6" w:tplc="696AA7A8" w:tentative="1">
      <w:start w:val="1"/>
      <w:numFmt w:val="bullet"/>
      <w:lvlText w:val="•"/>
      <w:lvlJc w:val="left"/>
      <w:pPr>
        <w:tabs>
          <w:tab w:val="num" w:pos="5040"/>
        </w:tabs>
        <w:ind w:left="5040" w:hanging="360"/>
      </w:pPr>
      <w:rPr>
        <w:rFonts w:ascii="Times New Roman" w:hAnsi="Times New Roman" w:hint="default"/>
      </w:rPr>
    </w:lvl>
    <w:lvl w:ilvl="7" w:tplc="7BAE60E0" w:tentative="1">
      <w:start w:val="1"/>
      <w:numFmt w:val="bullet"/>
      <w:lvlText w:val="•"/>
      <w:lvlJc w:val="left"/>
      <w:pPr>
        <w:tabs>
          <w:tab w:val="num" w:pos="5760"/>
        </w:tabs>
        <w:ind w:left="5760" w:hanging="360"/>
      </w:pPr>
      <w:rPr>
        <w:rFonts w:ascii="Times New Roman" w:hAnsi="Times New Roman" w:hint="default"/>
      </w:rPr>
    </w:lvl>
    <w:lvl w:ilvl="8" w:tplc="0F6019B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3E0391D"/>
    <w:multiLevelType w:val="hybridMultilevel"/>
    <w:tmpl w:val="6FD6BFEE"/>
    <w:lvl w:ilvl="0" w:tplc="9B3E3678">
      <w:start w:val="1"/>
      <w:numFmt w:val="bullet"/>
      <w:lvlText w:val=""/>
      <w:lvlJc w:val="left"/>
      <w:pPr>
        <w:ind w:left="360" w:hanging="360"/>
      </w:pPr>
      <w:rPr>
        <w:rFonts w:ascii="Symbol" w:hAnsi="Symbol" w:hint="default"/>
        <w:color w:val="auto"/>
      </w:rPr>
    </w:lvl>
    <w:lvl w:ilvl="1" w:tplc="7716FEE0">
      <w:start w:val="1"/>
      <w:numFmt w:val="bullet"/>
      <w:lvlText w:val="o"/>
      <w:lvlJc w:val="left"/>
      <w:pPr>
        <w:ind w:left="1080" w:hanging="360"/>
      </w:pPr>
      <w:rPr>
        <w:rFonts w:ascii="Courier New" w:hAnsi="Courier New"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hint="default"/>
      </w:rPr>
    </w:lvl>
    <w:lvl w:ilvl="8" w:tplc="3AB4691A">
      <w:start w:val="1"/>
      <w:numFmt w:val="bullet"/>
      <w:lvlText w:val=""/>
      <w:lvlJc w:val="left"/>
      <w:pPr>
        <w:ind w:left="6120" w:hanging="360"/>
      </w:pPr>
      <w:rPr>
        <w:rFonts w:ascii="Wingdings" w:hAnsi="Wingdings" w:hint="default"/>
      </w:rPr>
    </w:lvl>
  </w:abstractNum>
  <w:abstractNum w:abstractNumId="12" w15:restartNumberingAfterBreak="0">
    <w:nsid w:val="547E30FA"/>
    <w:multiLevelType w:val="hybridMultilevel"/>
    <w:tmpl w:val="39EEC94E"/>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3" w15:restartNumberingAfterBreak="0">
    <w:nsid w:val="603E68FA"/>
    <w:multiLevelType w:val="multilevel"/>
    <w:tmpl w:val="19E488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0"/>
  </w:num>
  <w:num w:numId="3">
    <w:abstractNumId w:val="6"/>
  </w:num>
  <w:num w:numId="4">
    <w:abstractNumId w:val="1"/>
  </w:num>
  <w:num w:numId="5">
    <w:abstractNumId w:val="5"/>
  </w:num>
  <w:num w:numId="6">
    <w:abstractNumId w:val="13"/>
    <w:lvlOverride w:ilvl="0">
      <w:startOverride w:val="1"/>
    </w:lvlOverride>
  </w:num>
  <w:num w:numId="7">
    <w:abstractNumId w:val="3"/>
    <w:lvlOverride w:ilvl="0">
      <w:startOverride w:val="1"/>
    </w:lvlOverride>
  </w:num>
  <w:num w:numId="8">
    <w:abstractNumId w:val="11"/>
  </w:num>
  <w:num w:numId="9">
    <w:abstractNumId w:val="10"/>
  </w:num>
  <w:num w:numId="10">
    <w:abstractNumId w:val="12"/>
  </w:num>
  <w:num w:numId="11">
    <w:abstractNumId w:val="7"/>
  </w:num>
  <w:num w:numId="12">
    <w:abstractNumId w:val="8"/>
  </w:num>
  <w:num w:numId="13">
    <w:abstractNumId w:val="2"/>
  </w:num>
  <w:num w:numId="14">
    <w:abstractNumId w:val="8"/>
  </w:num>
  <w:num w:numId="15">
    <w:abstractNumId w:val="2"/>
  </w:num>
  <w:num w:numId="16">
    <w:abstractNumId w:val="4"/>
  </w:num>
  <w:num w:numId="1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0466"/>
    <w:rsid w:val="000010EE"/>
    <w:rsid w:val="000037FD"/>
    <w:rsid w:val="00006669"/>
    <w:rsid w:val="00010146"/>
    <w:rsid w:val="00016C4B"/>
    <w:rsid w:val="00034879"/>
    <w:rsid w:val="00035FE2"/>
    <w:rsid w:val="00063F8A"/>
    <w:rsid w:val="00091D46"/>
    <w:rsid w:val="00095C1D"/>
    <w:rsid w:val="000A7350"/>
    <w:rsid w:val="000B7318"/>
    <w:rsid w:val="000D156B"/>
    <w:rsid w:val="000D409C"/>
    <w:rsid w:val="000F271C"/>
    <w:rsid w:val="00111739"/>
    <w:rsid w:val="001142DE"/>
    <w:rsid w:val="00117CD7"/>
    <w:rsid w:val="00127EAB"/>
    <w:rsid w:val="00134550"/>
    <w:rsid w:val="001359F6"/>
    <w:rsid w:val="00163957"/>
    <w:rsid w:val="001702D0"/>
    <w:rsid w:val="00177D2A"/>
    <w:rsid w:val="0018179A"/>
    <w:rsid w:val="0018387C"/>
    <w:rsid w:val="00185EBC"/>
    <w:rsid w:val="00195968"/>
    <w:rsid w:val="001A7F9A"/>
    <w:rsid w:val="001B14B4"/>
    <w:rsid w:val="001B7920"/>
    <w:rsid w:val="001D5584"/>
    <w:rsid w:val="001F4E49"/>
    <w:rsid w:val="00203A5D"/>
    <w:rsid w:val="002112E2"/>
    <w:rsid w:val="0023552F"/>
    <w:rsid w:val="0024231B"/>
    <w:rsid w:val="00257231"/>
    <w:rsid w:val="00260C8B"/>
    <w:rsid w:val="00284CD6"/>
    <w:rsid w:val="00286130"/>
    <w:rsid w:val="0029014C"/>
    <w:rsid w:val="00296C02"/>
    <w:rsid w:val="002A1DEB"/>
    <w:rsid w:val="002B27A5"/>
    <w:rsid w:val="002E1335"/>
    <w:rsid w:val="002E66D4"/>
    <w:rsid w:val="00312DD3"/>
    <w:rsid w:val="0032313C"/>
    <w:rsid w:val="003237BB"/>
    <w:rsid w:val="00324FEE"/>
    <w:rsid w:val="003263A5"/>
    <w:rsid w:val="00331995"/>
    <w:rsid w:val="0033762B"/>
    <w:rsid w:val="0035717C"/>
    <w:rsid w:val="0037575C"/>
    <w:rsid w:val="003873AF"/>
    <w:rsid w:val="00387421"/>
    <w:rsid w:val="003935A8"/>
    <w:rsid w:val="00394E20"/>
    <w:rsid w:val="003C3758"/>
    <w:rsid w:val="003C69A1"/>
    <w:rsid w:val="003D7EA8"/>
    <w:rsid w:val="003F586D"/>
    <w:rsid w:val="00406DAA"/>
    <w:rsid w:val="0041250A"/>
    <w:rsid w:val="0044373F"/>
    <w:rsid w:val="0045069B"/>
    <w:rsid w:val="00461174"/>
    <w:rsid w:val="00463454"/>
    <w:rsid w:val="00475884"/>
    <w:rsid w:val="00477662"/>
    <w:rsid w:val="00477AEF"/>
    <w:rsid w:val="004831DD"/>
    <w:rsid w:val="004C3CE5"/>
    <w:rsid w:val="004C78F8"/>
    <w:rsid w:val="004F2D42"/>
    <w:rsid w:val="004F2F73"/>
    <w:rsid w:val="005141F3"/>
    <w:rsid w:val="005150A5"/>
    <w:rsid w:val="00521CFC"/>
    <w:rsid w:val="00523AFA"/>
    <w:rsid w:val="00530E3F"/>
    <w:rsid w:val="00543F98"/>
    <w:rsid w:val="0054701F"/>
    <w:rsid w:val="005632B8"/>
    <w:rsid w:val="00593D2E"/>
    <w:rsid w:val="005A38DE"/>
    <w:rsid w:val="005A7E54"/>
    <w:rsid w:val="005B29E2"/>
    <w:rsid w:val="005D19D0"/>
    <w:rsid w:val="005F10AC"/>
    <w:rsid w:val="005F42AA"/>
    <w:rsid w:val="005F595E"/>
    <w:rsid w:val="005F717C"/>
    <w:rsid w:val="00611576"/>
    <w:rsid w:val="0064026D"/>
    <w:rsid w:val="00645B66"/>
    <w:rsid w:val="0065183E"/>
    <w:rsid w:val="006544F8"/>
    <w:rsid w:val="00655673"/>
    <w:rsid w:val="00671C9E"/>
    <w:rsid w:val="006A2668"/>
    <w:rsid w:val="006A3CD5"/>
    <w:rsid w:val="006A54F6"/>
    <w:rsid w:val="006B758C"/>
    <w:rsid w:val="006F0BE7"/>
    <w:rsid w:val="006F1A37"/>
    <w:rsid w:val="006F6EB4"/>
    <w:rsid w:val="00705C73"/>
    <w:rsid w:val="007065F2"/>
    <w:rsid w:val="007119DD"/>
    <w:rsid w:val="0075380E"/>
    <w:rsid w:val="007707F2"/>
    <w:rsid w:val="0077279C"/>
    <w:rsid w:val="00790B15"/>
    <w:rsid w:val="00792875"/>
    <w:rsid w:val="00792F91"/>
    <w:rsid w:val="00795998"/>
    <w:rsid w:val="007973C2"/>
    <w:rsid w:val="007D2E37"/>
    <w:rsid w:val="007D43A7"/>
    <w:rsid w:val="007D639C"/>
    <w:rsid w:val="007F0BB1"/>
    <w:rsid w:val="007F6BBE"/>
    <w:rsid w:val="00813F59"/>
    <w:rsid w:val="008153AB"/>
    <w:rsid w:val="00820953"/>
    <w:rsid w:val="008249E3"/>
    <w:rsid w:val="00835025"/>
    <w:rsid w:val="008627AB"/>
    <w:rsid w:val="0087266C"/>
    <w:rsid w:val="00885272"/>
    <w:rsid w:val="00887873"/>
    <w:rsid w:val="00890A2B"/>
    <w:rsid w:val="008950F1"/>
    <w:rsid w:val="008A014A"/>
    <w:rsid w:val="008A6CFF"/>
    <w:rsid w:val="008B0A02"/>
    <w:rsid w:val="008B37E3"/>
    <w:rsid w:val="008D3A43"/>
    <w:rsid w:val="008D7173"/>
    <w:rsid w:val="009441FF"/>
    <w:rsid w:val="00955918"/>
    <w:rsid w:val="00970CA2"/>
    <w:rsid w:val="009713C6"/>
    <w:rsid w:val="00975DD7"/>
    <w:rsid w:val="00986ECA"/>
    <w:rsid w:val="009B6BF8"/>
    <w:rsid w:val="009B7331"/>
    <w:rsid w:val="009C7692"/>
    <w:rsid w:val="009C7EE1"/>
    <w:rsid w:val="009E754F"/>
    <w:rsid w:val="009F3F3A"/>
    <w:rsid w:val="00A02CC7"/>
    <w:rsid w:val="00A07CF6"/>
    <w:rsid w:val="00A31CE6"/>
    <w:rsid w:val="00A33245"/>
    <w:rsid w:val="00A35B00"/>
    <w:rsid w:val="00A36FE9"/>
    <w:rsid w:val="00A50F9D"/>
    <w:rsid w:val="00A53691"/>
    <w:rsid w:val="00A54067"/>
    <w:rsid w:val="00A847E5"/>
    <w:rsid w:val="00A8573A"/>
    <w:rsid w:val="00A85FAD"/>
    <w:rsid w:val="00AA53A8"/>
    <w:rsid w:val="00AB4063"/>
    <w:rsid w:val="00AC0D37"/>
    <w:rsid w:val="00AC325C"/>
    <w:rsid w:val="00AD00FF"/>
    <w:rsid w:val="00AD08D3"/>
    <w:rsid w:val="00B079D3"/>
    <w:rsid w:val="00B13527"/>
    <w:rsid w:val="00B139CC"/>
    <w:rsid w:val="00B4168B"/>
    <w:rsid w:val="00B45750"/>
    <w:rsid w:val="00B50AC5"/>
    <w:rsid w:val="00B624BF"/>
    <w:rsid w:val="00B70F6A"/>
    <w:rsid w:val="00B85A4B"/>
    <w:rsid w:val="00BA14C2"/>
    <w:rsid w:val="00BA2945"/>
    <w:rsid w:val="00BC5EC0"/>
    <w:rsid w:val="00BD463D"/>
    <w:rsid w:val="00BD5194"/>
    <w:rsid w:val="00BD7AF2"/>
    <w:rsid w:val="00BE2087"/>
    <w:rsid w:val="00BE491B"/>
    <w:rsid w:val="00BF1487"/>
    <w:rsid w:val="00C25F36"/>
    <w:rsid w:val="00C27A2C"/>
    <w:rsid w:val="00C27EBA"/>
    <w:rsid w:val="00C36670"/>
    <w:rsid w:val="00C438C1"/>
    <w:rsid w:val="00C50AC7"/>
    <w:rsid w:val="00C57CEC"/>
    <w:rsid w:val="00C71F27"/>
    <w:rsid w:val="00C77C3A"/>
    <w:rsid w:val="00CA12C1"/>
    <w:rsid w:val="00CA47D6"/>
    <w:rsid w:val="00CA779E"/>
    <w:rsid w:val="00CB077C"/>
    <w:rsid w:val="00CB2C3A"/>
    <w:rsid w:val="00CC082D"/>
    <w:rsid w:val="00CC5AC2"/>
    <w:rsid w:val="00CD2A71"/>
    <w:rsid w:val="00CE3011"/>
    <w:rsid w:val="00CE499C"/>
    <w:rsid w:val="00D139DF"/>
    <w:rsid w:val="00D34192"/>
    <w:rsid w:val="00D345CA"/>
    <w:rsid w:val="00D41720"/>
    <w:rsid w:val="00D522E6"/>
    <w:rsid w:val="00D844B6"/>
    <w:rsid w:val="00DA2A7C"/>
    <w:rsid w:val="00DA6923"/>
    <w:rsid w:val="00DA7FD3"/>
    <w:rsid w:val="00DB386B"/>
    <w:rsid w:val="00DD145D"/>
    <w:rsid w:val="00E05A2A"/>
    <w:rsid w:val="00E23FD8"/>
    <w:rsid w:val="00E45386"/>
    <w:rsid w:val="00E46F0F"/>
    <w:rsid w:val="00E53F9F"/>
    <w:rsid w:val="00E64E67"/>
    <w:rsid w:val="00E77239"/>
    <w:rsid w:val="00E95117"/>
    <w:rsid w:val="00EB3C67"/>
    <w:rsid w:val="00EB5E72"/>
    <w:rsid w:val="00EB7615"/>
    <w:rsid w:val="00EB7809"/>
    <w:rsid w:val="00EC3C8E"/>
    <w:rsid w:val="00EF5A89"/>
    <w:rsid w:val="00F105D9"/>
    <w:rsid w:val="00F1158C"/>
    <w:rsid w:val="00F1442F"/>
    <w:rsid w:val="00F20301"/>
    <w:rsid w:val="00F2304D"/>
    <w:rsid w:val="00F235BB"/>
    <w:rsid w:val="00F409EB"/>
    <w:rsid w:val="00F415C8"/>
    <w:rsid w:val="00F42866"/>
    <w:rsid w:val="00F6254C"/>
    <w:rsid w:val="00F63857"/>
    <w:rsid w:val="00F8393C"/>
    <w:rsid w:val="00F83B46"/>
    <w:rsid w:val="00F928ED"/>
    <w:rsid w:val="00F94BE7"/>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55C9DDE7-82ED-4073-94A8-CEE784C26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A7E54"/>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5A7E54"/>
    <w:pPr>
      <w:spacing w:before="100" w:beforeAutospacing="1" w:after="100" w:afterAutospacing="1"/>
    </w:pPr>
    <w:rPr>
      <w:sz w:val="24"/>
      <w:szCs w:val="24"/>
      <w:lang w:val="en-IE" w:eastAsia="en-IE"/>
    </w:rPr>
  </w:style>
  <w:style w:type="paragraph" w:customStyle="1" w:styleId="paragraph">
    <w:name w:val="paragraph"/>
    <w:basedOn w:val="Normal"/>
    <w:rsid w:val="00C71F27"/>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C71F27"/>
  </w:style>
  <w:style w:type="character" w:customStyle="1" w:styleId="findhit">
    <w:name w:val="findhit"/>
    <w:basedOn w:val="DefaultParagraphFont"/>
    <w:rsid w:val="00C71F27"/>
  </w:style>
  <w:style w:type="character" w:customStyle="1" w:styleId="eop">
    <w:name w:val="eop"/>
    <w:basedOn w:val="DefaultParagraphFont"/>
    <w:rsid w:val="00C71F27"/>
  </w:style>
  <w:style w:type="paragraph" w:customStyle="1" w:styleId="TableParagraph">
    <w:name w:val="Table Paragraph"/>
    <w:basedOn w:val="Normal"/>
    <w:uiPriority w:val="1"/>
    <w:qFormat/>
    <w:rsid w:val="002E66D4"/>
    <w:pPr>
      <w:widowControl w:val="0"/>
      <w:autoSpaceDE w:val="0"/>
      <w:autoSpaceDN w:val="0"/>
    </w:pPr>
    <w:rPr>
      <w:rFonts w:ascii="Arial" w:eastAsia="Arial" w:hAnsi="Arial" w:cs="Arial"/>
      <w:sz w:val="22"/>
      <w:szCs w:val="22"/>
      <w:lang w:val="en-US" w:eastAsia="en-US"/>
    </w:rPr>
  </w:style>
  <w:style w:type="paragraph" w:customStyle="1" w:styleId="xelementtoproof">
    <w:name w:val="x_elementtoproof"/>
    <w:basedOn w:val="Normal"/>
    <w:rsid w:val="002E66D4"/>
    <w:rPr>
      <w:rFonts w:eastAsiaTheme="minorHAnsi"/>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753206945">
      <w:bodyDiv w:val="1"/>
      <w:marLeft w:val="0"/>
      <w:marRight w:val="0"/>
      <w:marTop w:val="0"/>
      <w:marBottom w:val="0"/>
      <w:divBdr>
        <w:top w:val="none" w:sz="0" w:space="0" w:color="auto"/>
        <w:left w:val="none" w:sz="0" w:space="0" w:color="auto"/>
        <w:bottom w:val="none" w:sz="0" w:space="0" w:color="auto"/>
        <w:right w:val="none" w:sz="0" w:space="0" w:color="auto"/>
      </w:divBdr>
    </w:div>
    <w:div w:id="838740116">
      <w:bodyDiv w:val="1"/>
      <w:marLeft w:val="0"/>
      <w:marRight w:val="0"/>
      <w:marTop w:val="0"/>
      <w:marBottom w:val="0"/>
      <w:divBdr>
        <w:top w:val="none" w:sz="0" w:space="0" w:color="auto"/>
        <w:left w:val="none" w:sz="0" w:space="0" w:color="auto"/>
        <w:bottom w:val="none" w:sz="0" w:space="0" w:color="auto"/>
        <w:right w:val="none" w:sz="0" w:space="0" w:color="auto"/>
      </w:divBdr>
    </w:div>
    <w:div w:id="877545939">
      <w:bodyDiv w:val="1"/>
      <w:marLeft w:val="0"/>
      <w:marRight w:val="0"/>
      <w:marTop w:val="0"/>
      <w:marBottom w:val="0"/>
      <w:divBdr>
        <w:top w:val="none" w:sz="0" w:space="0" w:color="auto"/>
        <w:left w:val="none" w:sz="0" w:space="0" w:color="auto"/>
        <w:bottom w:val="none" w:sz="0" w:space="0" w:color="auto"/>
        <w:right w:val="none" w:sz="0" w:space="0" w:color="auto"/>
      </w:divBdr>
    </w:div>
    <w:div w:id="101773500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30026788">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23695428">
      <w:bodyDiv w:val="1"/>
      <w:marLeft w:val="0"/>
      <w:marRight w:val="0"/>
      <w:marTop w:val="0"/>
      <w:marBottom w:val="0"/>
      <w:divBdr>
        <w:top w:val="none" w:sz="0" w:space="0" w:color="auto"/>
        <w:left w:val="none" w:sz="0" w:space="0" w:color="auto"/>
        <w:bottom w:val="none" w:sz="0" w:space="0" w:color="auto"/>
        <w:right w:val="none" w:sz="0" w:space="0" w:color="auto"/>
      </w:divBdr>
    </w:div>
    <w:div w:id="1884904936">
      <w:bodyDiv w:val="1"/>
      <w:marLeft w:val="0"/>
      <w:marRight w:val="0"/>
      <w:marTop w:val="0"/>
      <w:marBottom w:val="0"/>
      <w:divBdr>
        <w:top w:val="none" w:sz="0" w:space="0" w:color="auto"/>
        <w:left w:val="none" w:sz="0" w:space="0" w:color="auto"/>
        <w:bottom w:val="none" w:sz="0" w:space="0" w:color="auto"/>
        <w:right w:val="none" w:sz="0" w:space="0" w:color="auto"/>
      </w:divBdr>
    </w:div>
    <w:div w:id="1907763364">
      <w:bodyDiv w:val="1"/>
      <w:marLeft w:val="0"/>
      <w:marRight w:val="0"/>
      <w:marTop w:val="0"/>
      <w:marBottom w:val="0"/>
      <w:divBdr>
        <w:top w:val="none" w:sz="0" w:space="0" w:color="auto"/>
        <w:left w:val="none" w:sz="0" w:space="0" w:color="auto"/>
        <w:bottom w:val="none" w:sz="0" w:space="0" w:color="auto"/>
        <w:right w:val="none" w:sz="0" w:space="0" w:color="auto"/>
      </w:divBdr>
    </w:div>
    <w:div w:id="1973904748">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psa.ie/pdf/?file=https://assets.cpsa.ie/media/275828/b88e3648-c663-4293-9471-d2d75bd1d685.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se.ie/eng/staff/resources/diversity/diversity.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ie/en/organisation-information/9c9c03-bodies-under-the-aegis-of-the-department-of-health/?referrer=http://www.health.gov.ie/about-us/agencies-health-bodies/" TargetMode="External"/><Relationship Id="rId5" Type="http://schemas.openxmlformats.org/officeDocument/2006/relationships/styles" Target="styles.xml"/><Relationship Id="rId15" Type="http://schemas.openxmlformats.org/officeDocument/2006/relationships/hyperlink" Target="hhttps://www.hse.ie/eng/services/list/2/primarycare/childrenfirst/"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17c3f5e3bc942d57f2037ad51c198b8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fc92f9f9bcefca1f586069bc072b8e25"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D6F6D2-0AC9-4958-A67F-471BD8D9CAA7}">
  <ds:schemaRefs>
    <ds:schemaRef ds:uri="http://schemas.microsoft.com/sharepoint/v3/contenttype/forms"/>
  </ds:schemaRefs>
</ds:datastoreItem>
</file>

<file path=customXml/itemProps2.xml><?xml version="1.0" encoding="utf-8"?>
<ds:datastoreItem xmlns:ds="http://schemas.openxmlformats.org/officeDocument/2006/customXml" ds:itemID="{110876FF-C824-4D3B-A46C-FBE00E6E256F}">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f8767091-446f-4677-8f8f-9d911788ee8f"/>
    <ds:schemaRef ds:uri="http://www.w3.org/XML/1998/namespace"/>
    <ds:schemaRef ds:uri="540502ad-e2ea-49e0-837d-f664c5657004"/>
    <ds:schemaRef ds:uri="http://purl.org/dc/elements/1.1/"/>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E20AB768-65C2-41CD-86E4-A73621193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3907</Words>
  <Characters>22273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Alan OShea4</cp:lastModifiedBy>
  <cp:revision>5</cp:revision>
  <dcterms:created xsi:type="dcterms:W3CDTF">2025-11-27T16:19:00Z</dcterms:created>
  <dcterms:modified xsi:type="dcterms:W3CDTF">2025-12-10T12:15:00Z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