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5136" w14:textId="77777777" w:rsidR="001D09DA" w:rsidRDefault="00CE6E3C" w:rsidP="00B14C43">
      <w:pPr>
        <w:rPr>
          <w:rFonts w:cs="Arial"/>
          <w:b/>
        </w:rPr>
      </w:pPr>
      <w:r w:rsidRPr="00CE603A">
        <w:rPr>
          <w:rFonts w:ascii="Times New Roman" w:hAnsi="Times New Roman"/>
          <w:noProof/>
          <w:sz w:val="24"/>
          <w:szCs w:val="24"/>
        </w:rPr>
        <w:drawing>
          <wp:anchor distT="0" distB="0" distL="114300" distR="114300" simplePos="0" relativeHeight="251658240" behindDoc="1" locked="0" layoutInCell="1" allowOverlap="1" wp14:anchorId="76DAA93A" wp14:editId="64E7F64A">
            <wp:simplePos x="0" y="0"/>
            <wp:positionH relativeFrom="column">
              <wp:posOffset>2414270</wp:posOffset>
            </wp:positionH>
            <wp:positionV relativeFrom="paragraph">
              <wp:posOffset>0</wp:posOffset>
            </wp:positionV>
            <wp:extent cx="975360" cy="723900"/>
            <wp:effectExtent l="0" t="0" r="0" b="0"/>
            <wp:wrapTight wrapText="bothSides">
              <wp:wrapPolygon edited="0">
                <wp:start x="12656" y="1705"/>
                <wp:lineTo x="4641" y="3411"/>
                <wp:lineTo x="2531" y="5116"/>
                <wp:lineTo x="2109" y="18189"/>
                <wp:lineTo x="2953" y="19326"/>
                <wp:lineTo x="8016" y="19326"/>
                <wp:lineTo x="16031" y="17053"/>
                <wp:lineTo x="16875" y="15347"/>
                <wp:lineTo x="12234" y="11937"/>
                <wp:lineTo x="17719" y="11368"/>
                <wp:lineTo x="19828" y="4547"/>
                <wp:lineTo x="18141" y="1705"/>
                <wp:lineTo x="12656" y="1705"/>
              </wp:wrapPolygon>
            </wp:wrapTight>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723900"/>
                    </a:xfrm>
                    <a:prstGeom prst="rect">
                      <a:avLst/>
                    </a:prstGeom>
                    <a:noFill/>
                  </pic:spPr>
                </pic:pic>
              </a:graphicData>
            </a:graphic>
            <wp14:sizeRelH relativeFrom="margin">
              <wp14:pctWidth>0</wp14:pctWidth>
            </wp14:sizeRelH>
            <wp14:sizeRelV relativeFrom="margin">
              <wp14:pctHeight>0</wp14:pctHeight>
            </wp14:sizeRelV>
          </wp:anchor>
        </w:drawing>
      </w:r>
    </w:p>
    <w:p w14:paraId="69916100" w14:textId="77777777" w:rsidR="00CE6E3C" w:rsidRDefault="00CE6E3C" w:rsidP="001A519A">
      <w:pPr>
        <w:jc w:val="center"/>
        <w:rPr>
          <w:rFonts w:cs="Arial"/>
          <w:b/>
        </w:rPr>
      </w:pPr>
    </w:p>
    <w:p w14:paraId="09433BC8" w14:textId="77777777" w:rsidR="00CE6E3C" w:rsidRDefault="00CE6E3C" w:rsidP="001A519A">
      <w:pPr>
        <w:jc w:val="center"/>
        <w:rPr>
          <w:rFonts w:cs="Arial"/>
          <w:b/>
        </w:rPr>
      </w:pPr>
    </w:p>
    <w:p w14:paraId="73592804" w14:textId="77777777" w:rsidR="00CE6E3C" w:rsidRDefault="00CE6E3C" w:rsidP="001A519A">
      <w:pPr>
        <w:jc w:val="center"/>
        <w:rPr>
          <w:rFonts w:cs="Arial"/>
          <w:b/>
        </w:rPr>
      </w:pPr>
    </w:p>
    <w:p w14:paraId="1E4E5102" w14:textId="77777777" w:rsidR="009A5798" w:rsidRDefault="009A5798" w:rsidP="009A5798">
      <w:pPr>
        <w:rPr>
          <w:rFonts w:cs="Arial"/>
          <w:b/>
          <w:iCs/>
        </w:rPr>
      </w:pPr>
    </w:p>
    <w:p w14:paraId="606EF5E1" w14:textId="55D55CB2" w:rsidR="00C10E8B" w:rsidRPr="009A5798" w:rsidRDefault="004B5C7A" w:rsidP="009A5798">
      <w:pPr>
        <w:jc w:val="center"/>
        <w:rPr>
          <w:rFonts w:cs="Arial"/>
          <w:b/>
        </w:rPr>
      </w:pPr>
      <w:r w:rsidRPr="004B5C7A">
        <w:rPr>
          <w:rFonts w:cs="Arial"/>
          <w:b/>
          <w:iCs/>
        </w:rPr>
        <w:t>NRS1</w:t>
      </w:r>
      <w:r w:rsidR="009A5798">
        <w:rPr>
          <w:rFonts w:cs="Arial"/>
          <w:b/>
          <w:iCs/>
        </w:rPr>
        <w:t>515</w:t>
      </w:r>
      <w:r w:rsidRPr="004B5C7A">
        <w:rPr>
          <w:rFonts w:cs="Arial"/>
          <w:b/>
          <w:iCs/>
        </w:rPr>
        <w:t>8 Midwifery Sponsorship Programme</w:t>
      </w:r>
    </w:p>
    <w:p w14:paraId="1BDBAAB5" w14:textId="3D866AA8" w:rsidR="00065A9D" w:rsidRDefault="009A5798" w:rsidP="009A5798">
      <w:pPr>
        <w:jc w:val="center"/>
        <w:rPr>
          <w:rFonts w:cs="Arial"/>
          <w:b/>
        </w:rPr>
      </w:pPr>
      <w:r w:rsidRPr="004B5C7A">
        <w:rPr>
          <w:rFonts w:cs="Arial"/>
          <w:b/>
        </w:rPr>
        <w:t>Additional Campaign Information</w:t>
      </w:r>
    </w:p>
    <w:p w14:paraId="3B719E6C" w14:textId="77777777" w:rsidR="009A5798" w:rsidRPr="008F59BA" w:rsidRDefault="009A5798" w:rsidP="009A5798">
      <w:pPr>
        <w:rPr>
          <w:rFonts w:cs="Arial"/>
          <w:b/>
        </w:rPr>
      </w:pPr>
    </w:p>
    <w:p w14:paraId="58F6CC33" w14:textId="77777777" w:rsidR="003964C6" w:rsidRPr="00E738C2" w:rsidRDefault="003964C6" w:rsidP="003964C6">
      <w:pPr>
        <w:jc w:val="both"/>
        <w:rPr>
          <w:rFonts w:cs="Arial"/>
        </w:rPr>
      </w:pPr>
      <w:r w:rsidRPr="00E738C2">
        <w:rPr>
          <w:rFonts w:cs="Arial"/>
        </w:rPr>
        <w:t>Dear Candidate,</w:t>
      </w:r>
    </w:p>
    <w:p w14:paraId="0F0496B3" w14:textId="77777777" w:rsidR="003964C6" w:rsidRPr="001D743E" w:rsidRDefault="003964C6" w:rsidP="003964C6">
      <w:pPr>
        <w:jc w:val="both"/>
        <w:rPr>
          <w:rFonts w:cs="Arial"/>
          <w:sz w:val="16"/>
          <w:szCs w:val="16"/>
        </w:rPr>
      </w:pPr>
    </w:p>
    <w:p w14:paraId="3E160028" w14:textId="66316B89" w:rsidR="003964C6" w:rsidRPr="00C23B54" w:rsidRDefault="003964C6" w:rsidP="003964C6">
      <w:pPr>
        <w:rPr>
          <w:rFonts w:cs="Arial"/>
        </w:rPr>
      </w:pPr>
      <w:r w:rsidRPr="00870113">
        <w:rPr>
          <w:rFonts w:cs="Arial"/>
        </w:rPr>
        <w:t>Th</w:t>
      </w:r>
      <w:r>
        <w:rPr>
          <w:rFonts w:cs="Arial"/>
        </w:rPr>
        <w:t>ank you for your interest in this</w:t>
      </w:r>
      <w:r w:rsidRPr="00870113">
        <w:rPr>
          <w:rFonts w:cs="Arial"/>
        </w:rPr>
        <w:t xml:space="preserve"> </w:t>
      </w:r>
      <w:r>
        <w:rPr>
          <w:rFonts w:cs="Arial"/>
        </w:rPr>
        <w:t>role.</w:t>
      </w:r>
      <w:r>
        <w:rPr>
          <w:rFonts w:cs="Arial"/>
          <w:iCs/>
        </w:rPr>
        <w:t xml:space="preserve"> </w:t>
      </w:r>
      <w:r w:rsidRPr="00C23B54">
        <w:rPr>
          <w:rFonts w:cs="Arial"/>
          <w:iCs/>
        </w:rPr>
        <w:t xml:space="preserve">The HSE has ongoing opportunities for </w:t>
      </w:r>
      <w:r>
        <w:rPr>
          <w:rFonts w:cs="Arial"/>
          <w:iCs/>
        </w:rPr>
        <w:t>Qualified Midwives</w:t>
      </w:r>
      <w:r w:rsidRPr="00C23B54">
        <w:rPr>
          <w:rFonts w:cs="Arial"/>
          <w:iCs/>
        </w:rPr>
        <w:t xml:space="preserve">.  </w:t>
      </w:r>
      <w:proofErr w:type="gramStart"/>
      <w:r w:rsidRPr="00C23B54">
        <w:rPr>
          <w:rFonts w:cs="Arial"/>
          <w:iCs/>
        </w:rPr>
        <w:t>In order to</w:t>
      </w:r>
      <w:proofErr w:type="gramEnd"/>
      <w:r w:rsidRPr="00C23B54">
        <w:rPr>
          <w:rFonts w:cs="Arial"/>
          <w:iCs/>
        </w:rPr>
        <w:t xml:space="preserve"> meet this </w:t>
      </w:r>
      <w:proofErr w:type="gramStart"/>
      <w:r w:rsidRPr="00C23B54">
        <w:rPr>
          <w:rFonts w:cs="Arial"/>
          <w:iCs/>
        </w:rPr>
        <w:t>requirement</w:t>
      </w:r>
      <w:proofErr w:type="gramEnd"/>
      <w:r w:rsidRPr="00C23B54">
        <w:rPr>
          <w:rFonts w:cs="Arial"/>
          <w:iCs/>
        </w:rPr>
        <w:t xml:space="preserve"> it is the intention of the National Recruitment Service (NRS) to form a panel </w:t>
      </w:r>
      <w:proofErr w:type="gramStart"/>
      <w:r w:rsidRPr="00C23B54">
        <w:rPr>
          <w:rFonts w:cs="Arial"/>
          <w:iCs/>
        </w:rPr>
        <w:t>as a result of</w:t>
      </w:r>
      <w:proofErr w:type="gramEnd"/>
      <w:r w:rsidRPr="00C23B54">
        <w:rPr>
          <w:rFonts w:cs="Arial"/>
          <w:iCs/>
        </w:rPr>
        <w:t xml:space="preserve"> this recruitment campaign </w:t>
      </w:r>
      <w:r w:rsidRPr="00C23B54">
        <w:rPr>
          <w:rFonts w:cs="Arial"/>
        </w:rPr>
        <w:t>from whic</w:t>
      </w:r>
      <w:r>
        <w:rPr>
          <w:rFonts w:cs="Arial"/>
        </w:rPr>
        <w:t xml:space="preserve">h sponsorship places on the Higher Diploma in Midwifery Sponsorship </w:t>
      </w:r>
      <w:r w:rsidRPr="00C23B54">
        <w:rPr>
          <w:rFonts w:cs="Arial"/>
        </w:rPr>
        <w:t>Programme will be filled.</w:t>
      </w:r>
    </w:p>
    <w:p w14:paraId="6D10E209" w14:textId="77777777" w:rsidR="003964C6" w:rsidRPr="00C23B54" w:rsidRDefault="003964C6" w:rsidP="003964C6">
      <w:pPr>
        <w:jc w:val="both"/>
        <w:rPr>
          <w:rFonts w:cs="Arial"/>
        </w:rPr>
      </w:pPr>
    </w:p>
    <w:p w14:paraId="3BBC5580" w14:textId="129E3389" w:rsidR="003964C6" w:rsidRDefault="003964C6" w:rsidP="003964C6">
      <w:pPr>
        <w:jc w:val="both"/>
        <w:rPr>
          <w:rFonts w:ascii="Roboto" w:hAnsi="Roboto"/>
          <w:color w:val="231F20"/>
          <w:shd w:val="clear" w:color="auto" w:fill="FFFFFF"/>
        </w:rPr>
      </w:pPr>
      <w:r w:rsidRPr="00C23B54">
        <w:rPr>
          <w:rFonts w:cs="Arial"/>
        </w:rPr>
        <w:t xml:space="preserve">Successful candidates will undertake the </w:t>
      </w:r>
      <w:r>
        <w:rPr>
          <w:rFonts w:cs="Arial"/>
        </w:rPr>
        <w:t>Higher</w:t>
      </w:r>
      <w:r w:rsidRPr="00C23B54">
        <w:rPr>
          <w:rFonts w:cs="Arial"/>
        </w:rPr>
        <w:t xml:space="preserve"> </w:t>
      </w:r>
      <w:r w:rsidRPr="00827F92">
        <w:rPr>
          <w:rFonts w:cs="Arial"/>
        </w:rPr>
        <w:t xml:space="preserve">Diploma in </w:t>
      </w:r>
      <w:r>
        <w:rPr>
          <w:rFonts w:cs="Arial"/>
        </w:rPr>
        <w:t>Midwifery</w:t>
      </w:r>
      <w:r w:rsidRPr="00827F92">
        <w:rPr>
          <w:rFonts w:cs="Arial"/>
        </w:rPr>
        <w:t xml:space="preserve"> Programme at </w:t>
      </w:r>
      <w:r w:rsidR="002F5F23" w:rsidRPr="53E56E67">
        <w:rPr>
          <w:rFonts w:cs="Arial"/>
        </w:rPr>
        <w:t xml:space="preserve">either </w:t>
      </w:r>
      <w:r w:rsidRPr="00827F92">
        <w:rPr>
          <w:rFonts w:cs="Arial"/>
        </w:rPr>
        <w:t xml:space="preserve">University </w:t>
      </w:r>
      <w:r w:rsidR="00500549">
        <w:rPr>
          <w:rFonts w:cs="Arial"/>
        </w:rPr>
        <w:t xml:space="preserve">Limerick </w:t>
      </w:r>
      <w:r w:rsidRPr="00827F92">
        <w:rPr>
          <w:rFonts w:cs="Arial"/>
        </w:rPr>
        <w:t>(U</w:t>
      </w:r>
      <w:r w:rsidR="00500549">
        <w:rPr>
          <w:rFonts w:cs="Arial"/>
        </w:rPr>
        <w:t>L</w:t>
      </w:r>
      <w:r w:rsidRPr="00827F92">
        <w:rPr>
          <w:rFonts w:cs="Arial"/>
        </w:rPr>
        <w:t>), University College Cork (UCC)</w:t>
      </w:r>
      <w:r>
        <w:rPr>
          <w:rFonts w:cs="Arial"/>
        </w:rPr>
        <w:t>, Dundalk IT (DKIT)</w:t>
      </w:r>
      <w:r w:rsidRPr="00827F92">
        <w:rPr>
          <w:rFonts w:cs="Arial"/>
        </w:rPr>
        <w:t xml:space="preserve"> or University</w:t>
      </w:r>
      <w:r>
        <w:rPr>
          <w:rFonts w:cs="Arial"/>
        </w:rPr>
        <w:t xml:space="preserve"> of</w:t>
      </w:r>
      <w:r w:rsidRPr="00827F92">
        <w:rPr>
          <w:rFonts w:cs="Arial"/>
        </w:rPr>
        <w:t xml:space="preserve"> Galway (UG). </w:t>
      </w:r>
      <w:r>
        <w:rPr>
          <w:rFonts w:cs="Arial"/>
          <w:color w:val="231F20"/>
          <w:shd w:val="clear" w:color="auto" w:fill="FFFFFF"/>
        </w:rPr>
        <w:t xml:space="preserve">This is an </w:t>
      </w:r>
      <w:proofErr w:type="gramStart"/>
      <w:r>
        <w:rPr>
          <w:rFonts w:cs="Arial"/>
          <w:color w:val="231F20"/>
          <w:shd w:val="clear" w:color="auto" w:fill="FFFFFF"/>
        </w:rPr>
        <w:t>18 month</w:t>
      </w:r>
      <w:proofErr w:type="gramEnd"/>
      <w:r w:rsidRPr="00827F92">
        <w:rPr>
          <w:rFonts w:cs="Arial"/>
          <w:color w:val="231F20"/>
          <w:shd w:val="clear" w:color="auto" w:fill="FFFFFF"/>
        </w:rPr>
        <w:t xml:space="preserve">, </w:t>
      </w:r>
      <w:r>
        <w:rPr>
          <w:rFonts w:cs="Arial"/>
          <w:color w:val="231F20"/>
          <w:shd w:val="clear" w:color="auto" w:fill="FFFFFF"/>
        </w:rPr>
        <w:t xml:space="preserve">full-time programme </w:t>
      </w:r>
      <w:r w:rsidR="00AA207D">
        <w:rPr>
          <w:rFonts w:cs="Arial"/>
          <w:color w:val="231F20"/>
          <w:shd w:val="clear" w:color="auto" w:fill="FFFFFF"/>
        </w:rPr>
        <w:t>with an</w:t>
      </w:r>
      <w:r w:rsidR="004E765A">
        <w:rPr>
          <w:rFonts w:cs="Arial"/>
          <w:color w:val="231F20"/>
          <w:shd w:val="clear" w:color="auto" w:fill="FFFFFF"/>
        </w:rPr>
        <w:t xml:space="preserve"> initial</w:t>
      </w:r>
      <w:r w:rsidR="00AA207D">
        <w:rPr>
          <w:rFonts w:cs="Arial"/>
          <w:color w:val="231F20"/>
          <w:shd w:val="clear" w:color="auto" w:fill="FFFFFF"/>
        </w:rPr>
        <w:t xml:space="preserve"> intake</w:t>
      </w:r>
      <w:r>
        <w:rPr>
          <w:rFonts w:cs="Arial"/>
          <w:color w:val="231F20"/>
          <w:shd w:val="clear" w:color="auto" w:fill="FFFFFF"/>
        </w:rPr>
        <w:t xml:space="preserve"> scheduled to commence in</w:t>
      </w:r>
      <w:r w:rsidRPr="00827F92">
        <w:rPr>
          <w:rFonts w:cs="Arial"/>
          <w:color w:val="231F20"/>
          <w:shd w:val="clear" w:color="auto" w:fill="FFFFFF"/>
        </w:rPr>
        <w:t xml:space="preserve"> </w:t>
      </w:r>
      <w:r w:rsidR="454F6246" w:rsidRPr="53E56E67">
        <w:rPr>
          <w:rFonts w:cs="Arial"/>
          <w:color w:val="231F20"/>
        </w:rPr>
        <w:t>Jan/</w:t>
      </w:r>
      <w:r w:rsidR="002F5F23" w:rsidRPr="53E56E67">
        <w:rPr>
          <w:rFonts w:cs="Arial"/>
          <w:color w:val="231F20"/>
        </w:rPr>
        <w:t>Feb/March 2027</w:t>
      </w:r>
      <w:r w:rsidRPr="53E56E67">
        <w:rPr>
          <w:rFonts w:cs="Arial"/>
          <w:color w:val="231F20"/>
          <w:shd w:val="clear" w:color="auto" w:fill="FFFFFF"/>
        </w:rPr>
        <w:t>.</w:t>
      </w:r>
      <w:r w:rsidRPr="53E56E67">
        <w:rPr>
          <w:rFonts w:ascii="Roboto" w:hAnsi="Roboto"/>
          <w:color w:val="231F20"/>
        </w:rPr>
        <w:t> </w:t>
      </w:r>
    </w:p>
    <w:p w14:paraId="2528A4C3" w14:textId="20179D3F" w:rsidR="003964C6" w:rsidRDefault="003964C6" w:rsidP="003964C6">
      <w:pPr>
        <w:jc w:val="both"/>
        <w:rPr>
          <w:rFonts w:ascii="Roboto" w:hAnsi="Roboto"/>
          <w:color w:val="231F20"/>
          <w:shd w:val="clear" w:color="auto" w:fill="FFFFFF"/>
        </w:rPr>
      </w:pPr>
    </w:p>
    <w:p w14:paraId="144FF77C" w14:textId="10C4C714" w:rsidR="003964C6" w:rsidRPr="00C23B54" w:rsidRDefault="003964C6" w:rsidP="003964C6">
      <w:pPr>
        <w:jc w:val="both"/>
        <w:rPr>
          <w:rFonts w:cs="Arial"/>
        </w:rPr>
      </w:pPr>
      <w:r w:rsidRPr="00C23B54">
        <w:rPr>
          <w:rFonts w:cs="Arial"/>
        </w:rPr>
        <w:t xml:space="preserve">Successful applicants for sponsorship will be required to give a written undertaking to their sponsoring area, that they will, following successful completion of the programme, immediately register as a </w:t>
      </w:r>
      <w:r>
        <w:rPr>
          <w:rFonts w:cs="Arial"/>
        </w:rPr>
        <w:t>Midwife</w:t>
      </w:r>
      <w:r w:rsidRPr="00C23B54">
        <w:rPr>
          <w:rFonts w:cs="Arial"/>
        </w:rPr>
        <w:t xml:space="preserve"> with the Nursing &amp; Midwifery Board of Ireland (NMBI) and take up employment as a full time or part time/pro rata capacity </w:t>
      </w:r>
      <w:r>
        <w:rPr>
          <w:rFonts w:cs="Arial"/>
        </w:rPr>
        <w:t>Midwife</w:t>
      </w:r>
      <w:r w:rsidRPr="00C23B54">
        <w:rPr>
          <w:rFonts w:cs="Arial"/>
        </w:rPr>
        <w:t xml:space="preserve"> for a period of not less than </w:t>
      </w:r>
      <w:r>
        <w:rPr>
          <w:rFonts w:cs="Arial"/>
        </w:rPr>
        <w:t>18 months</w:t>
      </w:r>
      <w:r w:rsidRPr="00C23B54">
        <w:rPr>
          <w:rFonts w:cs="Arial"/>
        </w:rPr>
        <w:t xml:space="preserve"> from the date of registration with the NMBI.</w:t>
      </w:r>
    </w:p>
    <w:p w14:paraId="5AD61DBF" w14:textId="77777777" w:rsidR="003964C6" w:rsidRPr="00EE7061" w:rsidRDefault="003964C6" w:rsidP="003964C6">
      <w:pPr>
        <w:jc w:val="both"/>
        <w:rPr>
          <w:rFonts w:cs="Arial"/>
        </w:rPr>
      </w:pPr>
    </w:p>
    <w:p w14:paraId="63401016" w14:textId="77777777" w:rsidR="003964C6" w:rsidRPr="00EE7061" w:rsidRDefault="003964C6" w:rsidP="003964C6">
      <w:pPr>
        <w:jc w:val="both"/>
        <w:rPr>
          <w:rFonts w:cs="Arial"/>
        </w:rPr>
      </w:pPr>
      <w:r w:rsidRPr="00EE7061">
        <w:rPr>
          <w:rFonts w:cs="Arial"/>
        </w:rPr>
        <w:t>In this document we lay out the regulations by which the campaign will run.  It outlines what we require from you and in what format we require it, it also explains what will happen after the interview process and how the panel will be managed.</w:t>
      </w:r>
    </w:p>
    <w:p w14:paraId="2BB604D2" w14:textId="77777777" w:rsidR="003964C6" w:rsidRPr="00EE7061" w:rsidRDefault="003964C6" w:rsidP="003964C6">
      <w:pPr>
        <w:jc w:val="both"/>
        <w:rPr>
          <w:rFonts w:cs="Arial"/>
        </w:rPr>
      </w:pPr>
    </w:p>
    <w:p w14:paraId="00E3A431" w14:textId="77777777" w:rsidR="003964C6" w:rsidRPr="00EE7061" w:rsidRDefault="003964C6" w:rsidP="003964C6">
      <w:pPr>
        <w:jc w:val="both"/>
        <w:rPr>
          <w:rFonts w:cs="Arial"/>
          <w:b/>
        </w:rPr>
      </w:pPr>
      <w:r w:rsidRPr="00EE7061">
        <w:rPr>
          <w:rFonts w:cs="Arial"/>
        </w:rPr>
        <w:t xml:space="preserve">Please ensure to pay particular attention to the documents that are required to apply for </w:t>
      </w:r>
      <w:r>
        <w:rPr>
          <w:rFonts w:cs="Arial"/>
        </w:rPr>
        <w:t>the p</w:t>
      </w:r>
      <w:r w:rsidRPr="00EE7061">
        <w:rPr>
          <w:rFonts w:cs="Arial"/>
        </w:rPr>
        <w:t xml:space="preserve">rogramme and to ensure you pay particular attention to the campaign timescales for both HSE and </w:t>
      </w:r>
      <w:r>
        <w:rPr>
          <w:rFonts w:cs="Arial"/>
        </w:rPr>
        <w:t>HEI</w:t>
      </w:r>
      <w:r w:rsidRPr="00EE7061">
        <w:rPr>
          <w:rFonts w:cs="Arial"/>
        </w:rPr>
        <w:t xml:space="preserve"> requirements</w:t>
      </w:r>
      <w:r w:rsidRPr="00EE7061">
        <w:rPr>
          <w:rFonts w:cs="Arial"/>
          <w:b/>
        </w:rPr>
        <w:t xml:space="preserve">.  </w:t>
      </w:r>
    </w:p>
    <w:p w14:paraId="325A4A6F" w14:textId="77777777" w:rsidR="006158B7" w:rsidRPr="008F59BA" w:rsidRDefault="006158B7" w:rsidP="006C3390">
      <w:pPr>
        <w:jc w:val="both"/>
        <w:rPr>
          <w:rFonts w:cs="Arial"/>
        </w:rPr>
      </w:pPr>
    </w:p>
    <w:p w14:paraId="4CE660C9"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3D1BDE67" w14:textId="77777777" w:rsidR="006158B7" w:rsidRPr="008F59BA" w:rsidRDefault="006158B7" w:rsidP="006C3390">
      <w:pPr>
        <w:autoSpaceDE w:val="0"/>
        <w:autoSpaceDN w:val="0"/>
        <w:adjustRightInd w:val="0"/>
        <w:spacing w:line="240" w:lineRule="atLeast"/>
        <w:jc w:val="both"/>
        <w:rPr>
          <w:rFonts w:cs="Arial"/>
          <w:lang w:val="en-US" w:eastAsia="en-US"/>
        </w:rPr>
      </w:pPr>
    </w:p>
    <w:p w14:paraId="28AF0D08" w14:textId="4F5E0599" w:rsidR="00AA207D" w:rsidRPr="00543646" w:rsidRDefault="00CE6E3C" w:rsidP="00AA207D">
      <w:pPr>
        <w:jc w:val="both"/>
        <w:rPr>
          <w:rFonts w:cs="Arial"/>
          <w:lang w:val="en-US" w:eastAsia="en-US"/>
        </w:rPr>
      </w:pPr>
      <w:r w:rsidRPr="00EE7061">
        <w:rPr>
          <w:rFonts w:cs="Arial"/>
          <w:lang w:val="en-US" w:eastAsia="en-US"/>
        </w:rPr>
        <w:t xml:space="preserve">We welcome applications from all suitably qualified individuals who meet the eligibility criteria for this role.  </w:t>
      </w:r>
      <w:r w:rsidR="00AA207D" w:rsidRPr="00543646">
        <w:rPr>
          <w:rFonts w:cs="Arial"/>
        </w:rPr>
        <w:t xml:space="preserve">The job specification attached to this campaign gives full information about the duties of the role etc. </w:t>
      </w:r>
      <w:r w:rsidR="00AA207D" w:rsidRPr="00543646">
        <w:rPr>
          <w:rFonts w:cs="Arial"/>
          <w:lang w:val="en-US" w:eastAsia="en-US"/>
        </w:rPr>
        <w:t xml:space="preserve">The panel created on foot of this campaign will be used to fill all places on the </w:t>
      </w:r>
      <w:r w:rsidR="00AA207D">
        <w:rPr>
          <w:rFonts w:cs="Arial"/>
        </w:rPr>
        <w:t xml:space="preserve">Higher Diploma in Midwifery Sponsorship </w:t>
      </w:r>
      <w:r w:rsidR="00AA207D" w:rsidRPr="00C23B54">
        <w:rPr>
          <w:rFonts w:cs="Arial"/>
        </w:rPr>
        <w:t>Programme</w:t>
      </w:r>
      <w:r w:rsidR="00AA207D" w:rsidRPr="00543646">
        <w:rPr>
          <w:rFonts w:cs="Arial"/>
          <w:lang w:val="en-US" w:eastAsia="en-US"/>
        </w:rPr>
        <w:t xml:space="preserve"> which may occur for a </w:t>
      </w:r>
      <w:proofErr w:type="gramStart"/>
      <w:r w:rsidR="00AA207D" w:rsidRPr="00543646">
        <w:rPr>
          <w:rFonts w:cs="Arial"/>
          <w:lang w:val="en-US" w:eastAsia="en-US"/>
        </w:rPr>
        <w:t>12 month</w:t>
      </w:r>
      <w:proofErr w:type="gramEnd"/>
      <w:r w:rsidR="00AA207D" w:rsidRPr="00543646">
        <w:rPr>
          <w:rFonts w:cs="Arial"/>
          <w:lang w:val="en-US" w:eastAsia="en-US"/>
        </w:rPr>
        <w:t xml:space="preserve"> period from the date the </w:t>
      </w:r>
      <w:r w:rsidR="00FD7955" w:rsidRPr="00543646">
        <w:rPr>
          <w:rFonts w:cs="Arial"/>
          <w:lang w:val="en-US" w:eastAsia="en-US"/>
        </w:rPr>
        <w:t>panel is</w:t>
      </w:r>
      <w:r w:rsidR="00AA207D" w:rsidRPr="00543646">
        <w:rPr>
          <w:rFonts w:cs="Arial"/>
          <w:lang w:val="en-US" w:eastAsia="en-US"/>
        </w:rPr>
        <w:t xml:space="preserve"> created (panels may be extended). </w:t>
      </w:r>
    </w:p>
    <w:p w14:paraId="712FF805" w14:textId="5E93C658" w:rsidR="00CE6E3C" w:rsidRDefault="00CE6E3C" w:rsidP="00CE6E3C">
      <w:pPr>
        <w:jc w:val="both"/>
        <w:rPr>
          <w:rFonts w:cs="Arial"/>
          <w:lang w:val="en-US" w:eastAsia="en-US"/>
        </w:rPr>
      </w:pPr>
      <w:r w:rsidRPr="00EE7061">
        <w:rPr>
          <w:rFonts w:cs="Arial"/>
          <w:lang w:val="en-US" w:eastAsia="en-US"/>
        </w:rPr>
        <w:t xml:space="preserve">. </w:t>
      </w:r>
    </w:p>
    <w:p w14:paraId="584AD984" w14:textId="77777777" w:rsidR="00CE6E3C" w:rsidRDefault="00CE6E3C" w:rsidP="00CE6E3C">
      <w:pPr>
        <w:jc w:val="both"/>
        <w:rPr>
          <w:rFonts w:cs="Arial"/>
          <w:lang w:val="en-US" w:eastAsia="en-US"/>
        </w:rPr>
      </w:pPr>
    </w:p>
    <w:p w14:paraId="4A8786FA" w14:textId="3ECE6F46" w:rsidR="00CE6E3C" w:rsidRPr="00A60AC6" w:rsidRDefault="00CE6E3C" w:rsidP="00CE6E3C">
      <w:pPr>
        <w:numPr>
          <w:ilvl w:val="0"/>
          <w:numId w:val="23"/>
        </w:numPr>
        <w:jc w:val="both"/>
        <w:rPr>
          <w:rFonts w:cs="Arial"/>
          <w:u w:val="single"/>
        </w:rPr>
      </w:pPr>
      <w:r w:rsidRPr="00732855">
        <w:rPr>
          <w:rFonts w:cs="Arial"/>
        </w:rPr>
        <w:t xml:space="preserve">You should pay due attention to the “Professional Experience” section of your application </w:t>
      </w:r>
      <w:proofErr w:type="gramStart"/>
      <w:r w:rsidRPr="00732855">
        <w:rPr>
          <w:rFonts w:cs="Arial"/>
        </w:rPr>
        <w:t>with regard to</w:t>
      </w:r>
      <w:proofErr w:type="gramEnd"/>
      <w:r w:rsidRPr="00732855">
        <w:rPr>
          <w:rFonts w:cs="Arial"/>
        </w:rPr>
        <w:t xml:space="preserve"> demonstrating your eligibility.  If you do not provide sufficient evidence of your eligibility your application will not be processed further.</w:t>
      </w:r>
    </w:p>
    <w:p w14:paraId="4C51FF7C" w14:textId="77777777" w:rsidR="00CE6E3C" w:rsidRPr="00732855" w:rsidRDefault="00CE6E3C" w:rsidP="00CE6E3C">
      <w:pPr>
        <w:jc w:val="both"/>
        <w:rPr>
          <w:rFonts w:cs="Arial"/>
        </w:rPr>
      </w:pPr>
    </w:p>
    <w:p w14:paraId="00C309A6" w14:textId="309B24CB" w:rsidR="00CE6E3C" w:rsidRDefault="00CE6E3C" w:rsidP="00CE6E3C">
      <w:pPr>
        <w:numPr>
          <w:ilvl w:val="0"/>
          <w:numId w:val="23"/>
        </w:numPr>
        <w:jc w:val="both"/>
        <w:rPr>
          <w:rFonts w:cs="Arial"/>
        </w:rPr>
      </w:pPr>
      <w:r w:rsidRPr="00732855">
        <w:rPr>
          <w:rFonts w:cs="Arial"/>
        </w:rPr>
        <w:t xml:space="preserve">A shortlisting exercise may apply based on the information you provide in your online application. This means that a shortlisting board comprised of Directors/ Assistant Directors of </w:t>
      </w:r>
      <w:r>
        <w:rPr>
          <w:rFonts w:cs="Arial"/>
        </w:rPr>
        <w:t>Midwifery</w:t>
      </w:r>
      <w:r w:rsidRPr="00732855">
        <w:rPr>
          <w:rFonts w:cs="Arial"/>
        </w:rPr>
        <w:t xml:space="preserve"> Nursing will shortlist applicants based on information put forward in the online application.  Please note the criteria for shortlisting is based on the requirements of the post as outlined in the eligibility criteria and skills, competencies and/or knowledge section of the job specification. </w:t>
      </w:r>
      <w:r w:rsidR="009A5798" w:rsidRPr="00732855">
        <w:rPr>
          <w:rFonts w:cs="Arial"/>
        </w:rPr>
        <w:t>Therefore,</w:t>
      </w:r>
      <w:r w:rsidRPr="00732855">
        <w:rPr>
          <w:rFonts w:cs="Arial"/>
        </w:rPr>
        <w:t xml:space="preserve"> it is very important that you think about your experience </w:t>
      </w:r>
      <w:proofErr w:type="gramStart"/>
      <w:r w:rsidRPr="00732855">
        <w:rPr>
          <w:rFonts w:cs="Arial"/>
        </w:rPr>
        <w:t>in light of</w:t>
      </w:r>
      <w:proofErr w:type="gramEnd"/>
      <w:r w:rsidRPr="00732855">
        <w:rPr>
          <w:rFonts w:cs="Arial"/>
        </w:rPr>
        <w:t xml:space="preserve"> those requirements.  Failure to include information regarding these requirements may result in you not being called forward to the next stage of the selection process.</w:t>
      </w:r>
    </w:p>
    <w:p w14:paraId="5555D15D" w14:textId="77777777" w:rsidR="00CE6E3C" w:rsidRDefault="00CE6E3C" w:rsidP="00CE6E3C">
      <w:pPr>
        <w:pStyle w:val="ListParagraph"/>
        <w:rPr>
          <w:rFonts w:cs="Arial"/>
        </w:rPr>
      </w:pPr>
    </w:p>
    <w:p w14:paraId="584DAF22" w14:textId="2815BF92" w:rsidR="00CE6E3C" w:rsidRPr="00CE6E3C" w:rsidRDefault="00CE6E3C" w:rsidP="00CE6E3C">
      <w:pPr>
        <w:pStyle w:val="ListParagraph"/>
        <w:numPr>
          <w:ilvl w:val="0"/>
          <w:numId w:val="23"/>
        </w:numPr>
        <w:rPr>
          <w:rFonts w:ascii="Arial" w:hAnsi="Arial" w:cs="Arial"/>
          <w:iCs/>
        </w:rPr>
      </w:pPr>
      <w:r w:rsidRPr="00CE6E3C">
        <w:rPr>
          <w:rFonts w:ascii="Arial" w:hAnsi="Arial" w:cs="Arial"/>
        </w:rPr>
        <w:t xml:space="preserve">Appointment to the sponsorship programme will be subject to </w:t>
      </w:r>
      <w:r w:rsidR="009A5798">
        <w:rPr>
          <w:rFonts w:ascii="Arial" w:hAnsi="Arial" w:cs="Arial"/>
        </w:rPr>
        <w:t>proof of registration</w:t>
      </w:r>
      <w:r w:rsidR="003964C6">
        <w:rPr>
          <w:rFonts w:ascii="Arial" w:hAnsi="Arial" w:cs="Arial"/>
        </w:rPr>
        <w:t xml:space="preserve"> &amp;</w:t>
      </w:r>
      <w:r w:rsidRPr="00CE6E3C">
        <w:rPr>
          <w:rFonts w:ascii="Arial" w:hAnsi="Arial" w:cs="Arial"/>
        </w:rPr>
        <w:t xml:space="preserve"> satisfactory references</w:t>
      </w:r>
    </w:p>
    <w:p w14:paraId="37448232" w14:textId="77777777" w:rsidR="00CE6E3C" w:rsidRDefault="00CE6E3C" w:rsidP="006C3390">
      <w:pPr>
        <w:jc w:val="both"/>
        <w:rPr>
          <w:rFonts w:cs="Arial"/>
        </w:rPr>
      </w:pPr>
    </w:p>
    <w:p w14:paraId="5A437FA5" w14:textId="77777777" w:rsidR="00F815DB" w:rsidRDefault="00F815DB" w:rsidP="006C3390">
      <w:pPr>
        <w:jc w:val="both"/>
        <w:rPr>
          <w:rFonts w:cs="Arial"/>
          <w:lang w:val="en-US" w:eastAsia="en-US"/>
        </w:rPr>
      </w:pPr>
      <w:r>
        <w:rPr>
          <w:rFonts w:cs="Arial"/>
          <w:lang w:val="en-US" w:eastAsia="en-US"/>
        </w:rPr>
        <w:t xml:space="preserve">For more details </w:t>
      </w:r>
    </w:p>
    <w:p w14:paraId="6A84C1B8"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02089573" w14:textId="665C9061"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w:t>
      </w:r>
      <w:r w:rsidR="0012699B">
        <w:rPr>
          <w:rFonts w:cs="Arial"/>
        </w:rPr>
        <w:t>3</w:t>
      </w:r>
      <w:r w:rsidRPr="008F59BA">
        <w:rPr>
          <w:rFonts w:cs="Arial"/>
        </w:rPr>
        <w:t xml:space="preserve">.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1E5A1BF2" w14:textId="77777777" w:rsidR="006158B7" w:rsidRPr="008F59BA" w:rsidRDefault="006158B7" w:rsidP="006C3390">
      <w:pPr>
        <w:jc w:val="both"/>
        <w:rPr>
          <w:rFonts w:cs="Arial"/>
          <w:i/>
          <w:lang w:val="en-US" w:eastAsia="en-US"/>
        </w:rPr>
      </w:pPr>
    </w:p>
    <w:p w14:paraId="01EECB1E"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40F2EADB" w14:textId="77777777" w:rsidR="006158B7" w:rsidRPr="008F59BA" w:rsidRDefault="006158B7" w:rsidP="006158B7">
      <w:pPr>
        <w:ind w:left="360"/>
        <w:rPr>
          <w:rFonts w:cs="Arial"/>
        </w:rPr>
      </w:pPr>
    </w:p>
    <w:p w14:paraId="4228ACCD"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2D7A0BC4" w14:textId="2CA7C49E" w:rsidR="00FF0E17" w:rsidRPr="00FF0E17" w:rsidRDefault="00FF0E17" w:rsidP="00176309">
      <w:pPr>
        <w:numPr>
          <w:ilvl w:val="0"/>
          <w:numId w:val="4"/>
        </w:numPr>
        <w:jc w:val="both"/>
        <w:rPr>
          <w:rFonts w:cs="Arial"/>
        </w:rPr>
      </w:pPr>
      <w:r>
        <w:rPr>
          <w:rFonts w:ascii="Helv" w:hAnsi="Helv" w:cs="Helv"/>
          <w:color w:val="000000"/>
        </w:rPr>
        <w:t xml:space="preserve">Proposed interview dates </w:t>
      </w:r>
      <w:r w:rsidR="003964C6">
        <w:rPr>
          <w:rFonts w:ascii="Helv" w:hAnsi="Helv" w:cs="Helv"/>
          <w:color w:val="000000"/>
        </w:rPr>
        <w:t xml:space="preserve">are outlined in the job </w:t>
      </w:r>
      <w:proofErr w:type="gramStart"/>
      <w:r w:rsidR="003964C6">
        <w:rPr>
          <w:rFonts w:ascii="Helv" w:hAnsi="Helv" w:cs="Helv"/>
          <w:color w:val="000000"/>
        </w:rPr>
        <w:t>specification</w:t>
      </w:r>
      <w:proofErr w:type="gramEnd"/>
      <w:r w:rsidR="003964C6">
        <w:rPr>
          <w:rFonts w:ascii="Helv" w:hAnsi="Helv" w:cs="Helv"/>
          <w:color w:val="000000"/>
        </w:rPr>
        <w:t xml:space="preserve"> but these are subject to change</w:t>
      </w:r>
      <w:r>
        <w:rPr>
          <w:rFonts w:ascii="Helv" w:hAnsi="Helv" w:cs="Helv"/>
          <w:color w:val="000000"/>
        </w:rPr>
        <w:t xml:space="preserve">. </w:t>
      </w:r>
      <w:r>
        <w:rPr>
          <w:rFonts w:cs="Arial"/>
          <w:color w:val="000000"/>
        </w:rPr>
        <w:t>Please note you may be called forward for interview at short notice</w:t>
      </w:r>
      <w:r>
        <w:rPr>
          <w:rFonts w:ascii="Helv" w:hAnsi="Helv" w:cs="Helv"/>
          <w:b/>
          <w:bCs/>
          <w:color w:val="000000"/>
        </w:rPr>
        <w:t>.</w:t>
      </w:r>
    </w:p>
    <w:p w14:paraId="3E222922" w14:textId="77777777" w:rsidR="006158B7" w:rsidRPr="008F59BA" w:rsidRDefault="00FF0E17" w:rsidP="00176309">
      <w:pPr>
        <w:numPr>
          <w:ilvl w:val="0"/>
          <w:numId w:val="4"/>
        </w:numPr>
        <w:jc w:val="both"/>
        <w:rPr>
          <w:rFonts w:cs="Arial"/>
        </w:rPr>
      </w:pPr>
      <w:r>
        <w:rPr>
          <w:rFonts w:cs="Arial"/>
        </w:rPr>
        <w:lastRenderedPageBreak/>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3F90C967"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308B5C45"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B5C7A" w:rsidRPr="004772AC">
          <w:rPr>
            <w:rStyle w:val="Hyperlink"/>
            <w:rFonts w:ascii="Arial" w:hAnsi="Arial" w:cs="Arial"/>
            <w:b/>
            <w:bCs/>
          </w:rPr>
          <w:t>apply.midwifery@hse.ie</w:t>
        </w:r>
      </w:hyperlink>
      <w:r w:rsidR="000E18B2" w:rsidRPr="000E18B2">
        <w:rPr>
          <w:rFonts w:ascii="Arial" w:hAnsi="Arial" w:cs="Arial"/>
          <w:b/>
          <w:bCs/>
        </w:rPr>
        <w:t xml:space="preserve"> to verify that your email has been received.  </w:t>
      </w:r>
    </w:p>
    <w:p w14:paraId="6D5F937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06A91241" w14:textId="77777777" w:rsidR="000E18B2" w:rsidRDefault="000E18B2" w:rsidP="00CE6E3C">
      <w:pPr>
        <w:autoSpaceDE w:val="0"/>
        <w:autoSpaceDN w:val="0"/>
        <w:ind w:left="142" w:hanging="284"/>
        <w:jc w:val="both"/>
        <w:rPr>
          <w:rFonts w:cs="Arial"/>
          <w:color w:val="FF0000"/>
        </w:rPr>
      </w:pPr>
      <w:r>
        <w:rPr>
          <w:rFonts w:cs="Arial"/>
        </w:rPr>
        <w:t xml:space="preserve">      </w:t>
      </w:r>
      <w:r>
        <w:rPr>
          <w:rFonts w:cs="Arial"/>
          <w:noProof/>
        </w:rPr>
        <w:drawing>
          <wp:inline distT="0" distB="0" distL="0" distR="0" wp14:anchorId="004AFD6C" wp14:editId="57E8C33E">
            <wp:extent cx="5632450" cy="1233805"/>
            <wp:effectExtent l="0" t="0" r="635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32450" cy="1233805"/>
                    </a:xfrm>
                    <a:prstGeom prst="rect">
                      <a:avLst/>
                    </a:prstGeom>
                    <a:noFill/>
                    <a:ln>
                      <a:noFill/>
                    </a:ln>
                  </pic:spPr>
                </pic:pic>
              </a:graphicData>
            </a:graphic>
          </wp:inline>
        </w:drawing>
      </w:r>
    </w:p>
    <w:p w14:paraId="1F2DE8CF" w14:textId="77777777" w:rsidR="000E18B2" w:rsidRDefault="000E18B2" w:rsidP="000E18B2">
      <w:pPr>
        <w:autoSpaceDE w:val="0"/>
        <w:autoSpaceDN w:val="0"/>
        <w:ind w:left="360"/>
        <w:jc w:val="both"/>
        <w:rPr>
          <w:rFonts w:cs="Arial"/>
          <w:color w:val="FF0000"/>
        </w:rPr>
      </w:pPr>
    </w:p>
    <w:p w14:paraId="3F491295" w14:textId="2DD68838"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r w:rsidR="003964C6" w:rsidRPr="006778F0">
        <w:rPr>
          <w:rFonts w:ascii="Arial" w:hAnsi="Arial" w:cs="Arial"/>
        </w:rPr>
        <w:t>etc.</w:t>
      </w:r>
      <w:r w:rsidR="006778F0" w:rsidRPr="006778F0">
        <w:rPr>
          <w:rFonts w:ascii="Arial" w:hAnsi="Arial" w:cs="Arial"/>
        </w:rPr>
        <w:t xml:space="preserve"> or that you have not attached requested relevant supporting documentation, </w:t>
      </w:r>
      <w:r w:rsidR="003964C6" w:rsidRPr="006778F0">
        <w:rPr>
          <w:rFonts w:ascii="Arial" w:hAnsi="Arial" w:cs="Arial"/>
        </w:rPr>
        <w:t>etc.</w:t>
      </w:r>
      <w:r w:rsidR="006778F0" w:rsidRPr="006778F0">
        <w:rPr>
          <w:rFonts w:ascii="Arial" w:hAnsi="Arial" w:cs="Arial"/>
        </w:rPr>
        <w:t xml:space="preserve"> you will not be processed further.</w:t>
      </w:r>
    </w:p>
    <w:p w14:paraId="715ABF9C" w14:textId="6D1AF5CF"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12699B">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3964C6" w:rsidRPr="0010260E">
        <w:rPr>
          <w:rFonts w:ascii="Arial" w:hAnsi="Arial" w:cs="Arial"/>
        </w:rPr>
        <w:t>OneDrive</w:t>
      </w:r>
      <w:r w:rsidR="006158B7" w:rsidRPr="0010260E">
        <w:rPr>
          <w:rFonts w:ascii="Arial" w:hAnsi="Arial" w:cs="Arial"/>
        </w:rPr>
        <w:t xml:space="preserve">, Cloud, Dropbox, Google Drive </w:t>
      </w:r>
      <w:r w:rsidR="003964C6" w:rsidRPr="0010260E">
        <w:rPr>
          <w:rFonts w:ascii="Arial" w:hAnsi="Arial" w:cs="Arial"/>
        </w:rPr>
        <w:t>etc.</w:t>
      </w:r>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175A993"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59F74770" w14:textId="6E2CBE1A" w:rsidR="006158B7" w:rsidRPr="00C95B23" w:rsidRDefault="003D7A6B" w:rsidP="00CA4FC3">
      <w:pPr>
        <w:numPr>
          <w:ilvl w:val="0"/>
          <w:numId w:val="4"/>
        </w:numPr>
        <w:jc w:val="both"/>
        <w:rPr>
          <w:rFonts w:cs="Arial"/>
          <w:color w:val="000000" w:themeColor="text1"/>
        </w:rPr>
      </w:pPr>
      <w:r w:rsidRPr="53E56E67">
        <w:rPr>
          <w:rFonts w:cs="Arial"/>
        </w:rPr>
        <w:t>The National Recruitment Service</w:t>
      </w:r>
      <w:r w:rsidR="006158B7" w:rsidRPr="53E56E67">
        <w:rPr>
          <w:rFonts w:cs="Arial"/>
        </w:rPr>
        <w:t xml:space="preserve"> can only accept complete applications received by the closing date and time</w:t>
      </w:r>
      <w:r w:rsidR="00340515" w:rsidRPr="53E56E67">
        <w:rPr>
          <w:rFonts w:cs="Arial"/>
        </w:rPr>
        <w:t xml:space="preserve"> of</w:t>
      </w:r>
      <w:r w:rsidR="00BE366C" w:rsidRPr="53E56E67">
        <w:rPr>
          <w:rFonts w:cs="Arial"/>
          <w:b/>
          <w:bCs/>
        </w:rPr>
        <w:t xml:space="preserve"> </w:t>
      </w:r>
      <w:r w:rsidR="0012699B" w:rsidRPr="53E56E67">
        <w:rPr>
          <w:rFonts w:cs="Arial"/>
          <w:b/>
          <w:bCs/>
        </w:rPr>
        <w:t xml:space="preserve">Wednesday </w:t>
      </w:r>
      <w:r w:rsidR="1AE3620D" w:rsidRPr="53E56E67">
        <w:rPr>
          <w:rFonts w:cs="Arial"/>
          <w:b/>
          <w:bCs/>
        </w:rPr>
        <w:t>1</w:t>
      </w:r>
      <w:r w:rsidR="04E2189F" w:rsidRPr="53E56E67">
        <w:rPr>
          <w:rFonts w:cs="Arial"/>
          <w:b/>
          <w:bCs/>
        </w:rPr>
        <w:t>0</w:t>
      </w:r>
      <w:r w:rsidR="04E2189F" w:rsidRPr="53E56E67">
        <w:rPr>
          <w:rFonts w:cs="Arial"/>
          <w:b/>
          <w:bCs/>
          <w:vertAlign w:val="superscript"/>
        </w:rPr>
        <w:t>th</w:t>
      </w:r>
      <w:r w:rsidR="04E2189F" w:rsidRPr="53E56E67">
        <w:rPr>
          <w:rFonts w:cs="Arial"/>
          <w:b/>
          <w:bCs/>
        </w:rPr>
        <w:t xml:space="preserve"> June</w:t>
      </w:r>
      <w:r w:rsidR="001C6A33" w:rsidRPr="53E56E67">
        <w:rPr>
          <w:rFonts w:cs="Arial"/>
          <w:b/>
          <w:bCs/>
        </w:rPr>
        <w:t xml:space="preserve"> </w:t>
      </w:r>
      <w:r w:rsidR="009A5798">
        <w:rPr>
          <w:rFonts w:cs="Arial"/>
          <w:b/>
          <w:bCs/>
        </w:rPr>
        <w:t xml:space="preserve">2026 </w:t>
      </w:r>
      <w:r w:rsidR="001C6A33" w:rsidRPr="53E56E67">
        <w:rPr>
          <w:rFonts w:cs="Arial"/>
          <w:b/>
          <w:bCs/>
        </w:rPr>
        <w:t>at</w:t>
      </w:r>
      <w:r w:rsidR="00BE366C" w:rsidRPr="53E56E67">
        <w:rPr>
          <w:rFonts w:cs="Arial"/>
          <w:b/>
          <w:bCs/>
        </w:rPr>
        <w:t xml:space="preserve"> 12</w:t>
      </w:r>
      <w:r w:rsidR="002368B0" w:rsidRPr="53E56E67">
        <w:rPr>
          <w:rFonts w:cs="Arial"/>
          <w:b/>
          <w:bCs/>
        </w:rPr>
        <w:t>:00</w:t>
      </w:r>
      <w:r w:rsidR="001C6A33" w:rsidRPr="53E56E67">
        <w:rPr>
          <w:rFonts w:cs="Arial"/>
          <w:b/>
          <w:bCs/>
        </w:rPr>
        <w:t xml:space="preserve"> </w:t>
      </w:r>
      <w:r w:rsidR="00BE366C" w:rsidRPr="53E56E67">
        <w:rPr>
          <w:rFonts w:cs="Arial"/>
          <w:b/>
          <w:bCs/>
        </w:rPr>
        <w:t>noon.</w:t>
      </w:r>
      <w:r w:rsidR="00C95B23" w:rsidRPr="53E56E67">
        <w:rPr>
          <w:rFonts w:cs="Arial"/>
          <w:b/>
          <w:bCs/>
        </w:rPr>
        <w:t xml:space="preserve">  </w:t>
      </w:r>
      <w:r w:rsidR="00C95B23" w:rsidRPr="53E56E67">
        <w:rPr>
          <w:rFonts w:cs="Arial"/>
        </w:rPr>
        <w:t xml:space="preserve">If </w:t>
      </w:r>
      <w:r w:rsidR="00C95B23" w:rsidRPr="53E56E67">
        <w:rPr>
          <w:rFonts w:cs="Arial"/>
          <w:color w:val="000000" w:themeColor="text1"/>
        </w:rPr>
        <w:t>you submit more than one application the last one received prior to the closing date and time is the version that will be considered.</w:t>
      </w:r>
    </w:p>
    <w:p w14:paraId="7E7C881F" w14:textId="77777777" w:rsidR="006158B7" w:rsidRPr="00C95B23" w:rsidRDefault="006158B7" w:rsidP="006C3390">
      <w:pPr>
        <w:jc w:val="both"/>
        <w:rPr>
          <w:rFonts w:cs="Arial"/>
          <w:color w:val="000000" w:themeColor="text1"/>
        </w:rPr>
      </w:pPr>
    </w:p>
    <w:p w14:paraId="0A7F17CF" w14:textId="77777777" w:rsidR="00F33685" w:rsidRDefault="00E47641" w:rsidP="00CE6E3C">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48C10E21" w14:textId="77777777" w:rsidR="003722EB" w:rsidRDefault="003722EB" w:rsidP="006C3390">
      <w:pPr>
        <w:jc w:val="both"/>
        <w:rPr>
          <w:rFonts w:cs="Arial"/>
        </w:rPr>
      </w:pPr>
    </w:p>
    <w:p w14:paraId="2FAC1CCC"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78D996F9" w14:textId="77777777" w:rsidR="006158B7" w:rsidRPr="008F59BA" w:rsidRDefault="006158B7" w:rsidP="006C3390">
      <w:pPr>
        <w:jc w:val="both"/>
        <w:rPr>
          <w:rFonts w:cs="Arial"/>
        </w:rPr>
      </w:pPr>
    </w:p>
    <w:p w14:paraId="50840C25" w14:textId="77777777" w:rsidR="00AA207D" w:rsidRDefault="00CE6E3C" w:rsidP="00AA207D">
      <w:pPr>
        <w:numPr>
          <w:ilvl w:val="0"/>
          <w:numId w:val="5"/>
        </w:numPr>
        <w:jc w:val="both"/>
        <w:rPr>
          <w:rFonts w:cs="Arial"/>
        </w:rPr>
      </w:pPr>
      <w:r w:rsidRPr="00AA207D">
        <w:rPr>
          <w:rFonts w:cs="Arial"/>
        </w:rPr>
        <w:t xml:space="preserve">The purpose of this recruitment and selection process is to fill Sponsorship places on the </w:t>
      </w:r>
      <w:r w:rsidRPr="00AA207D">
        <w:rPr>
          <w:rFonts w:cs="Arial"/>
          <w:b/>
          <w:bCs/>
          <w:lang w:val="en-US" w:eastAsia="en-US"/>
        </w:rPr>
        <w:t xml:space="preserve">Higher Diploma in Midwifery Nursing Programme </w:t>
      </w:r>
      <w:r w:rsidR="00AA207D" w:rsidRPr="00AA207D">
        <w:rPr>
          <w:rFonts w:cs="Arial"/>
        </w:rPr>
        <w:t>during the lifetime of the panel</w:t>
      </w:r>
      <w:r w:rsidR="00AA207D">
        <w:rPr>
          <w:rFonts w:cs="Arial"/>
        </w:rPr>
        <w:t xml:space="preserve"> </w:t>
      </w:r>
      <w:r w:rsidRPr="00AA207D">
        <w:rPr>
          <w:rFonts w:cs="Arial"/>
          <w:lang w:val="en-US" w:eastAsia="en-US"/>
        </w:rPr>
        <w:t>and help</w:t>
      </w:r>
      <w:r w:rsidRPr="00AA207D">
        <w:rPr>
          <w:rFonts w:cs="Arial"/>
          <w:b/>
          <w:bCs/>
          <w:lang w:val="en-US" w:eastAsia="en-US"/>
        </w:rPr>
        <w:t xml:space="preserve"> </w:t>
      </w:r>
      <w:r w:rsidRPr="00AA207D">
        <w:rPr>
          <w:rFonts w:cs="Arial"/>
        </w:rPr>
        <w:t xml:space="preserve">meet future service requirements for Midwifery within the HSE.  </w:t>
      </w:r>
      <w:r w:rsidR="00AA207D">
        <w:rPr>
          <w:rFonts w:cs="Arial"/>
        </w:rPr>
        <w:t>A position on a panel is not a job offer and does not necessarily mean that you will be offered a post.</w:t>
      </w:r>
    </w:p>
    <w:p w14:paraId="6194E129"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278ED895"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2E179B2E" w14:textId="57E68FC6" w:rsidR="006158B7" w:rsidRPr="008F59BA" w:rsidRDefault="006158B7" w:rsidP="00176309">
      <w:pPr>
        <w:numPr>
          <w:ilvl w:val="0"/>
          <w:numId w:val="5"/>
        </w:numPr>
        <w:jc w:val="both"/>
        <w:rPr>
          <w:rFonts w:cs="Arial"/>
          <w:b/>
          <w:bCs/>
        </w:rPr>
      </w:pPr>
      <w:r w:rsidRPr="008F59BA">
        <w:rPr>
          <w:rFonts w:cs="Arial"/>
        </w:rPr>
        <w:t xml:space="preserve">There may be </w:t>
      </w:r>
      <w:proofErr w:type="gramStart"/>
      <w:r w:rsidRPr="008F59BA">
        <w:rPr>
          <w:rFonts w:cs="Arial"/>
        </w:rPr>
        <w:t>a number of</w:t>
      </w:r>
      <w:proofErr w:type="gramEnd"/>
      <w:r w:rsidRPr="008F59BA">
        <w:rPr>
          <w:rFonts w:cs="Arial"/>
        </w:rPr>
        <w:t xml:space="preserve"> stages of selection and </w:t>
      </w:r>
      <w:proofErr w:type="gramStart"/>
      <w:r w:rsidRPr="008F59BA">
        <w:rPr>
          <w:rFonts w:cs="Arial"/>
        </w:rPr>
        <w:t>short-listing</w:t>
      </w:r>
      <w:proofErr w:type="gramEnd"/>
      <w:r w:rsidRPr="008F59BA">
        <w:rPr>
          <w:rFonts w:cs="Arial"/>
        </w:rPr>
        <w:t xml:space="preserve"> or a ranking exercise may take place. A ranking exercise is an assessment that </w:t>
      </w:r>
      <w:r w:rsidRPr="008F59BA">
        <w:rPr>
          <w:rFonts w:cs="Arial"/>
          <w:color w:val="000000"/>
        </w:rPr>
        <w:t xml:space="preserve">may be carried out </w:t>
      </w:r>
      <w:proofErr w:type="gramStart"/>
      <w:r w:rsidRPr="008F59BA">
        <w:rPr>
          <w:rFonts w:cs="Arial"/>
          <w:color w:val="000000"/>
        </w:rPr>
        <w:t>on the basis of</w:t>
      </w:r>
      <w:proofErr w:type="gramEnd"/>
      <w:r w:rsidRPr="008F59BA">
        <w:rPr>
          <w:rFonts w:cs="Arial"/>
          <w:color w:val="000000"/>
        </w:rPr>
        <w:t xml:space="preserve"> information supplied in your </w:t>
      </w:r>
      <w:r w:rsidRPr="008F59BA">
        <w:rPr>
          <w:rFonts w:cs="Arial"/>
          <w:color w:val="000000"/>
        </w:rPr>
        <w:lastRenderedPageBreak/>
        <w:t xml:space="preserve">application form. The criteria for ranking are based on the requirements of the post as outlined in the eligibility criteria and skills, competencies and/or knowledge section of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5AA8FF63"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205A6457"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46C81C3F"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5F07109" w14:textId="4326922B"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Full details on how panels operate are available in </w:t>
      </w:r>
      <w:r w:rsidR="00CE6E3C" w:rsidRPr="00CE6E3C">
        <w:rPr>
          <w:rFonts w:cs="Arial"/>
          <w:bCs/>
        </w:rPr>
        <w:t>Appendix 6</w:t>
      </w:r>
      <w:r w:rsidRPr="00CE6E3C">
        <w:rPr>
          <w:rFonts w:cs="Arial"/>
          <w:bCs/>
        </w:rPr>
        <w:t>.</w:t>
      </w:r>
    </w:p>
    <w:p w14:paraId="742D1911" w14:textId="39C26366"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0127A73A" w14:textId="77777777" w:rsidR="00D130D8" w:rsidRPr="00D130D8" w:rsidRDefault="00D130D8" w:rsidP="00D130D8">
      <w:pPr>
        <w:pStyle w:val="NormalWeb"/>
        <w:rPr>
          <w:rFonts w:ascii="Arial" w:eastAsia="Times New Roman" w:hAnsi="Arial" w:cs="Arial"/>
          <w:bCs/>
          <w:sz w:val="20"/>
          <w:szCs w:val="20"/>
        </w:rPr>
      </w:pPr>
    </w:p>
    <w:p w14:paraId="69470DE5"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65ED0260"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50810FAA"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242D117" w14:textId="77777777" w:rsidR="00287E27" w:rsidRDefault="00287E27" w:rsidP="00287E27">
      <w:pPr>
        <w:pStyle w:val="NormalWeb"/>
        <w:rPr>
          <w:rFonts w:ascii="Arial" w:eastAsia="Times New Roman" w:hAnsi="Arial" w:cs="Arial"/>
          <w:bCs/>
          <w:sz w:val="20"/>
          <w:szCs w:val="20"/>
        </w:rPr>
      </w:pPr>
    </w:p>
    <w:p w14:paraId="585C1B26"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608A58B2" w14:textId="77777777" w:rsidR="00BE2D60" w:rsidRDefault="00BE2D60" w:rsidP="00287E27">
      <w:pPr>
        <w:pStyle w:val="NormalWeb"/>
        <w:rPr>
          <w:rStyle w:val="Hyperlink"/>
          <w:rFonts w:ascii="Arial" w:eastAsia="Times New Roman" w:hAnsi="Arial" w:cs="Arial"/>
          <w:bCs/>
          <w:sz w:val="20"/>
          <w:szCs w:val="20"/>
        </w:rPr>
      </w:pPr>
    </w:p>
    <w:p w14:paraId="367997FB" w14:textId="77777777" w:rsidR="00BE2D60" w:rsidRDefault="00BE2D60" w:rsidP="00287E27">
      <w:pPr>
        <w:pStyle w:val="NormalWeb"/>
        <w:rPr>
          <w:rFonts w:ascii="Arial" w:hAnsi="Arial" w:cs="Arial"/>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45DED1CF" w14:textId="77777777" w:rsidR="00E23A85" w:rsidRDefault="00E23A85" w:rsidP="00287E27">
      <w:pPr>
        <w:pStyle w:val="NormalWeb"/>
        <w:rPr>
          <w:rFonts w:ascii="Arial" w:hAnsi="Arial" w:cs="Arial"/>
          <w:sz w:val="20"/>
          <w:szCs w:val="20"/>
        </w:rPr>
      </w:pPr>
    </w:p>
    <w:p w14:paraId="61C668AF" w14:textId="77777777" w:rsidR="00E23A85" w:rsidRPr="00543646" w:rsidRDefault="00E23A85" w:rsidP="00E23A85">
      <w:pPr>
        <w:numPr>
          <w:ilvl w:val="0"/>
          <w:numId w:val="1"/>
        </w:numPr>
        <w:shd w:val="clear" w:color="auto" w:fill="D9D9D9"/>
        <w:rPr>
          <w:rFonts w:cs="Arial"/>
          <w:b/>
        </w:rPr>
      </w:pPr>
      <w:r w:rsidRPr="00543646">
        <w:rPr>
          <w:rFonts w:cs="Arial"/>
          <w:b/>
        </w:rPr>
        <w:t>Will I get a post through this campaign?</w:t>
      </w:r>
    </w:p>
    <w:p w14:paraId="13AAEAC7" w14:textId="77777777" w:rsidR="00E23A85" w:rsidRDefault="00E23A85" w:rsidP="00E23A85">
      <w:pPr>
        <w:rPr>
          <w:rFonts w:cs="Arial"/>
        </w:rPr>
      </w:pPr>
    </w:p>
    <w:p w14:paraId="1EFD88AC" w14:textId="47A85D22" w:rsidR="00E23A85" w:rsidRPr="00543646" w:rsidRDefault="00E23A85" w:rsidP="00E23A85">
      <w:pPr>
        <w:jc w:val="both"/>
        <w:rPr>
          <w:rFonts w:cs="Arial"/>
        </w:rPr>
      </w:pPr>
      <w:r w:rsidRPr="00543646">
        <w:rPr>
          <w:rFonts w:cs="Arial"/>
        </w:rPr>
        <w:t xml:space="preserve">This recruitment campaign is being run to create a national panel for </w:t>
      </w:r>
      <w:r w:rsidRPr="00543646">
        <w:rPr>
          <w:rFonts w:cs="Arial"/>
          <w:b/>
        </w:rPr>
        <w:t xml:space="preserve">Student </w:t>
      </w:r>
      <w:r>
        <w:rPr>
          <w:rFonts w:cs="Arial"/>
          <w:b/>
        </w:rPr>
        <w:t>Midwives in the HSE</w:t>
      </w:r>
      <w:r w:rsidRPr="00543646">
        <w:rPr>
          <w:rFonts w:cs="Arial"/>
          <w:b/>
        </w:rPr>
        <w:t xml:space="preserve">. </w:t>
      </w:r>
      <w:r w:rsidRPr="00543646">
        <w:rPr>
          <w:rFonts w:cs="Arial"/>
        </w:rPr>
        <w:t xml:space="preserve">This panel will be </w:t>
      </w:r>
      <w:r>
        <w:rPr>
          <w:rFonts w:cs="Arial"/>
        </w:rPr>
        <w:t>used</w:t>
      </w:r>
      <w:r w:rsidRPr="00AA207D">
        <w:rPr>
          <w:rFonts w:cs="Arial"/>
        </w:rPr>
        <w:t xml:space="preserve"> to fill </w:t>
      </w:r>
      <w:r>
        <w:rPr>
          <w:rFonts w:cs="Arial"/>
        </w:rPr>
        <w:t>s</w:t>
      </w:r>
      <w:r w:rsidRPr="00AA207D">
        <w:rPr>
          <w:rFonts w:cs="Arial"/>
        </w:rPr>
        <w:t xml:space="preserve">ponsorship places on the </w:t>
      </w:r>
      <w:r w:rsidRPr="00AA207D">
        <w:rPr>
          <w:rFonts w:cs="Arial"/>
          <w:b/>
          <w:bCs/>
          <w:lang w:val="en-US" w:eastAsia="en-US"/>
        </w:rPr>
        <w:t>Higher Diploma in Midwifery Nursing Programme</w:t>
      </w:r>
      <w:r w:rsidRPr="00543646">
        <w:rPr>
          <w:rFonts w:cs="Arial"/>
        </w:rPr>
        <w:t xml:space="preserve">. By participating in this </w:t>
      </w:r>
      <w:r w:rsidR="00624B09" w:rsidRPr="00543646">
        <w:rPr>
          <w:rFonts w:cs="Arial"/>
        </w:rPr>
        <w:t>process,</w:t>
      </w:r>
      <w:r w:rsidRPr="00543646">
        <w:rPr>
          <w:rFonts w:cs="Arial"/>
        </w:rPr>
        <w:t xml:space="preserve"> you are ensuring that you will be included for access to these and future opportunities that may occur. </w:t>
      </w:r>
    </w:p>
    <w:p w14:paraId="7F70E0AF" w14:textId="77777777" w:rsidR="00E23A85" w:rsidRPr="00543646" w:rsidRDefault="00E23A85" w:rsidP="00E23A85">
      <w:pPr>
        <w:rPr>
          <w:rFonts w:cs="Arial"/>
        </w:rPr>
      </w:pPr>
    </w:p>
    <w:p w14:paraId="28688E3D" w14:textId="511738B6" w:rsidR="00E23A85" w:rsidRPr="00543646" w:rsidRDefault="00E23A85" w:rsidP="00E23A85">
      <w:pPr>
        <w:rPr>
          <w:rFonts w:cs="Arial"/>
        </w:rPr>
      </w:pPr>
      <w:r w:rsidRPr="00543646">
        <w:rPr>
          <w:rFonts w:cs="Arial"/>
          <w:color w:val="000000"/>
        </w:rPr>
        <w:t xml:space="preserve">Depending on the outcome of the selection process (ranking exercise, eligibility sift and interview) you may be placed on </w:t>
      </w:r>
      <w:r w:rsidR="00624B09">
        <w:rPr>
          <w:rFonts w:cs="Arial"/>
          <w:color w:val="000000"/>
        </w:rPr>
        <w:t>the</w:t>
      </w:r>
      <w:r w:rsidRPr="00543646">
        <w:rPr>
          <w:rFonts w:cs="Arial"/>
          <w:color w:val="000000"/>
        </w:rPr>
        <w:t xml:space="preserve"> panel in order of merit, from </w:t>
      </w:r>
      <w:r w:rsidRPr="00543646">
        <w:rPr>
          <w:rFonts w:cs="Arial"/>
        </w:rPr>
        <w:t xml:space="preserve">which </w:t>
      </w:r>
      <w:r w:rsidRPr="00624B09">
        <w:rPr>
          <w:rFonts w:cs="Arial"/>
        </w:rPr>
        <w:t xml:space="preserve">specified purpose </w:t>
      </w:r>
      <w:r w:rsidR="00624B09" w:rsidRPr="00624B09">
        <w:rPr>
          <w:rFonts w:cs="Arial"/>
        </w:rPr>
        <w:t>sponsorship</w:t>
      </w:r>
      <w:r w:rsidRPr="00624B09">
        <w:rPr>
          <w:rFonts w:cs="Arial"/>
        </w:rPr>
        <w:t xml:space="preserve"> places on the </w:t>
      </w:r>
      <w:r w:rsidR="00624B09" w:rsidRPr="00624B09">
        <w:rPr>
          <w:rFonts w:cs="Arial"/>
          <w:lang w:val="en-US" w:eastAsia="en-US"/>
        </w:rPr>
        <w:t>Higher Diploma in Midwifery</w:t>
      </w:r>
      <w:r w:rsidR="00624B09" w:rsidRPr="00AA207D">
        <w:rPr>
          <w:rFonts w:cs="Arial"/>
          <w:b/>
          <w:bCs/>
          <w:lang w:val="en-US" w:eastAsia="en-US"/>
        </w:rPr>
        <w:t xml:space="preserve"> </w:t>
      </w:r>
      <w:r w:rsidR="00624B09" w:rsidRPr="00624B09">
        <w:rPr>
          <w:rFonts w:cs="Arial"/>
          <w:lang w:val="en-US" w:eastAsia="en-US"/>
        </w:rPr>
        <w:t>Nursing Programme</w:t>
      </w:r>
      <w:r w:rsidR="00624B09" w:rsidRPr="00543646">
        <w:rPr>
          <w:rFonts w:cs="Arial"/>
        </w:rPr>
        <w:t xml:space="preserve"> </w:t>
      </w:r>
      <w:r w:rsidRPr="00543646">
        <w:rPr>
          <w:rFonts w:cs="Arial"/>
        </w:rPr>
        <w:t>will be filled.</w:t>
      </w:r>
    </w:p>
    <w:p w14:paraId="4E258CF5" w14:textId="77777777" w:rsidR="00E23A85" w:rsidRPr="00543646" w:rsidRDefault="00E23A85" w:rsidP="00E23A85">
      <w:pPr>
        <w:rPr>
          <w:rFonts w:cs="Arial"/>
          <w:color w:val="000000"/>
        </w:rPr>
      </w:pPr>
    </w:p>
    <w:p w14:paraId="119D61D5" w14:textId="5ED2E4F2" w:rsidR="00E23A85" w:rsidRPr="00543646" w:rsidRDefault="00E23A85" w:rsidP="00E23A85">
      <w:pPr>
        <w:rPr>
          <w:rFonts w:cs="Arial"/>
        </w:rPr>
      </w:pPr>
      <w:r w:rsidRPr="00543646">
        <w:rPr>
          <w:rFonts w:cs="Arial"/>
          <w:color w:val="000000"/>
        </w:rPr>
        <w:t xml:space="preserve">We would however, like to highlight to candidates that while a position on the panel affords you access to opportunities, it does not guarantee an offer of a </w:t>
      </w:r>
      <w:r w:rsidR="00624B09">
        <w:rPr>
          <w:rFonts w:cs="Arial"/>
          <w:color w:val="000000"/>
        </w:rPr>
        <w:t>sponsorship</w:t>
      </w:r>
      <w:r w:rsidRPr="00543646">
        <w:rPr>
          <w:rFonts w:cs="Arial"/>
          <w:color w:val="000000"/>
        </w:rPr>
        <w:t>.</w:t>
      </w:r>
    </w:p>
    <w:p w14:paraId="71C84090" w14:textId="77777777" w:rsidR="00CE6E3C" w:rsidRDefault="00CE6E3C" w:rsidP="00287E27">
      <w:pPr>
        <w:pStyle w:val="NormalWeb"/>
        <w:rPr>
          <w:rFonts w:ascii="Arial" w:hAnsi="Arial" w:cs="Arial"/>
          <w:sz w:val="20"/>
          <w:szCs w:val="20"/>
        </w:rPr>
      </w:pPr>
    </w:p>
    <w:p w14:paraId="2A61BFFC" w14:textId="77777777" w:rsidR="00CE6E3C" w:rsidRDefault="00CE6E3C" w:rsidP="00CE6E3C">
      <w:pPr>
        <w:numPr>
          <w:ilvl w:val="0"/>
          <w:numId w:val="1"/>
        </w:numPr>
        <w:shd w:val="clear" w:color="auto" w:fill="D9D9D9"/>
        <w:jc w:val="both"/>
        <w:rPr>
          <w:rFonts w:cs="Arial"/>
          <w:b/>
        </w:rPr>
      </w:pPr>
      <w:r w:rsidRPr="00456001">
        <w:rPr>
          <w:rFonts w:cs="Arial"/>
          <w:b/>
        </w:rPr>
        <w:t>Where are the sponsorship places located?</w:t>
      </w:r>
    </w:p>
    <w:p w14:paraId="030F0124" w14:textId="77777777" w:rsidR="00CE6E3C" w:rsidRDefault="00CE6E3C" w:rsidP="00287E27">
      <w:pPr>
        <w:pStyle w:val="NormalWeb"/>
        <w:rPr>
          <w:rFonts w:ascii="Arial" w:hAnsi="Arial" w:cs="Arial"/>
          <w:sz w:val="20"/>
          <w:szCs w:val="20"/>
        </w:rPr>
      </w:pPr>
    </w:p>
    <w:p w14:paraId="71AB6657" w14:textId="775C90D1" w:rsidR="00CE6E3C" w:rsidRDefault="00CE6E3C" w:rsidP="00CE6E3C">
      <w:pPr>
        <w:tabs>
          <w:tab w:val="left" w:pos="0"/>
        </w:tabs>
        <w:autoSpaceDE w:val="0"/>
        <w:autoSpaceDN w:val="0"/>
        <w:adjustRightInd w:val="0"/>
        <w:jc w:val="both"/>
      </w:pPr>
      <w:r w:rsidRPr="008858ED">
        <w:t xml:space="preserve">Students will be obliged to undertake their clinical placements as specified by their Sponsoring Area. These clinical placements </w:t>
      </w:r>
      <w:proofErr w:type="gramStart"/>
      <w:r w:rsidRPr="008858ED">
        <w:t xml:space="preserve">are located </w:t>
      </w:r>
      <w:r w:rsidR="009A5798">
        <w:t>in</w:t>
      </w:r>
      <w:proofErr w:type="gramEnd"/>
      <w:r w:rsidR="009A5798">
        <w:t xml:space="preserve"> the</w:t>
      </w:r>
      <w:r>
        <w:t xml:space="preserve"> areas listed below. </w:t>
      </w:r>
    </w:p>
    <w:p w14:paraId="3459CE91" w14:textId="77777777" w:rsidR="00CE6E3C" w:rsidRDefault="00CE6E3C" w:rsidP="00287E27">
      <w:pPr>
        <w:pStyle w:val="NormalWeb"/>
        <w:rPr>
          <w:rFonts w:ascii="Arial" w:hAnsi="Arial" w:cs="Arial"/>
          <w:sz w:val="20"/>
          <w:szCs w:val="20"/>
        </w:rPr>
      </w:pPr>
    </w:p>
    <w:tbl>
      <w:tblPr>
        <w:tblW w:w="84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CE6E3C" w:rsidRPr="00F6254C" w14:paraId="035D31C9" w14:textId="77777777" w:rsidTr="00CE6E3C">
        <w:trPr>
          <w:trHeight w:val="29"/>
        </w:trPr>
        <w:tc>
          <w:tcPr>
            <w:tcW w:w="8460" w:type="dxa"/>
            <w:shd w:val="clear" w:color="auto" w:fill="A6A6A6" w:themeFill="background1" w:themeFillShade="A6"/>
          </w:tcPr>
          <w:p w14:paraId="74565682" w14:textId="77777777" w:rsidR="00CE6E3C" w:rsidRDefault="00CE6E3C" w:rsidP="00500549">
            <w:pPr>
              <w:jc w:val="center"/>
              <w:rPr>
                <w:b/>
              </w:rPr>
            </w:pPr>
          </w:p>
          <w:p w14:paraId="2F419E28" w14:textId="77777777" w:rsidR="00CE6E3C" w:rsidRPr="00F6254C" w:rsidRDefault="00CE6E3C" w:rsidP="00500549">
            <w:pPr>
              <w:jc w:val="center"/>
              <w:rPr>
                <w:color w:val="000099"/>
              </w:rPr>
            </w:pPr>
            <w:r>
              <w:rPr>
                <w:b/>
              </w:rPr>
              <w:t xml:space="preserve">Midwifery Sites </w:t>
            </w:r>
          </w:p>
        </w:tc>
      </w:tr>
      <w:tr w:rsidR="00CE6E3C" w:rsidRPr="00403D19" w14:paraId="6D5F1D43" w14:textId="77777777" w:rsidTr="00CE6E3C">
        <w:trPr>
          <w:trHeight w:val="24"/>
        </w:trPr>
        <w:tc>
          <w:tcPr>
            <w:tcW w:w="8460" w:type="dxa"/>
          </w:tcPr>
          <w:p w14:paraId="71F20963" w14:textId="716C097B" w:rsidR="00CE6E3C" w:rsidRPr="00403D19" w:rsidRDefault="00CE6E3C" w:rsidP="002368B0">
            <w:r>
              <w:t xml:space="preserve">Our </w:t>
            </w:r>
            <w:r w:rsidR="00231F52">
              <w:t>L</w:t>
            </w:r>
            <w:r>
              <w:t>ady of Lourdes Hospital Drogheda</w:t>
            </w:r>
            <w:r w:rsidR="002368B0">
              <w:t xml:space="preserve"> / DKIT</w:t>
            </w:r>
          </w:p>
        </w:tc>
      </w:tr>
      <w:tr w:rsidR="002368B0" w:rsidRPr="00403D19" w14:paraId="456B608B" w14:textId="77777777" w:rsidTr="00CE6E3C">
        <w:trPr>
          <w:trHeight w:val="24"/>
        </w:trPr>
        <w:tc>
          <w:tcPr>
            <w:tcW w:w="8460" w:type="dxa"/>
          </w:tcPr>
          <w:p w14:paraId="7A7A6B18" w14:textId="64C005F4" w:rsidR="002368B0" w:rsidRDefault="002368B0" w:rsidP="002368B0">
            <w:r>
              <w:t>Cavan General Hospital / DKIT</w:t>
            </w:r>
          </w:p>
        </w:tc>
      </w:tr>
      <w:tr w:rsidR="00CE6E3C" w:rsidRPr="00403D19" w14:paraId="5CF4F219" w14:textId="77777777" w:rsidTr="00CE6E3C">
        <w:trPr>
          <w:trHeight w:val="24"/>
        </w:trPr>
        <w:tc>
          <w:tcPr>
            <w:tcW w:w="8460" w:type="dxa"/>
          </w:tcPr>
          <w:p w14:paraId="79556AF3" w14:textId="6AB321A8" w:rsidR="00CE6E3C" w:rsidRPr="00403D19" w:rsidRDefault="00CE6E3C" w:rsidP="000117E0">
            <w:pPr>
              <w:ind w:right="1092"/>
            </w:pPr>
            <w:r>
              <w:t xml:space="preserve">Cork University Maternity Hospital </w:t>
            </w:r>
            <w:r w:rsidR="002368B0">
              <w:t>/ CUH</w:t>
            </w:r>
          </w:p>
        </w:tc>
      </w:tr>
      <w:tr w:rsidR="00CE6E3C" w:rsidRPr="00403D19" w14:paraId="5C069532" w14:textId="77777777" w:rsidTr="00CE6E3C">
        <w:trPr>
          <w:trHeight w:val="24"/>
        </w:trPr>
        <w:tc>
          <w:tcPr>
            <w:tcW w:w="8460" w:type="dxa"/>
          </w:tcPr>
          <w:p w14:paraId="00FF44FF" w14:textId="42712D59" w:rsidR="00CE6E3C" w:rsidRPr="00403D19" w:rsidRDefault="00CE6E3C">
            <w:r>
              <w:t xml:space="preserve">University Maternity Hospital Limerick </w:t>
            </w:r>
            <w:r w:rsidR="00500549">
              <w:t>/ UL</w:t>
            </w:r>
          </w:p>
        </w:tc>
      </w:tr>
      <w:tr w:rsidR="00CE6E3C" w:rsidRPr="00403D19" w14:paraId="74FA7E3F" w14:textId="77777777" w:rsidTr="00CE6E3C">
        <w:trPr>
          <w:trHeight w:val="24"/>
        </w:trPr>
        <w:tc>
          <w:tcPr>
            <w:tcW w:w="8460" w:type="dxa"/>
          </w:tcPr>
          <w:p w14:paraId="3FA9ED1E" w14:textId="25A17D67" w:rsidR="00CE6E3C" w:rsidRPr="00403D19" w:rsidRDefault="007E030E" w:rsidP="002368B0">
            <w:pPr>
              <w:suppressAutoHyphens/>
            </w:pPr>
            <w:r w:rsidRPr="007E030E">
              <w:rPr>
                <w:rFonts w:cs="Arial"/>
                <w:lang w:val="en-GB" w:eastAsia="zh-CN"/>
              </w:rPr>
              <w:t>University Hospital Galway</w:t>
            </w:r>
            <w:r w:rsidR="002368B0">
              <w:rPr>
                <w:rFonts w:cs="Arial"/>
                <w:lang w:val="en-GB" w:eastAsia="zh-CN"/>
              </w:rPr>
              <w:t xml:space="preserve"> </w:t>
            </w:r>
            <w:r w:rsidR="00500549">
              <w:rPr>
                <w:rFonts w:cs="Arial"/>
                <w:lang w:val="en-GB" w:eastAsia="zh-CN"/>
              </w:rPr>
              <w:t>/ UG</w:t>
            </w:r>
          </w:p>
        </w:tc>
      </w:tr>
      <w:tr w:rsidR="002368B0" w:rsidRPr="00403D19" w14:paraId="3ECEAD8B" w14:textId="77777777" w:rsidTr="00CE6E3C">
        <w:trPr>
          <w:trHeight w:val="24"/>
        </w:trPr>
        <w:tc>
          <w:tcPr>
            <w:tcW w:w="8460" w:type="dxa"/>
          </w:tcPr>
          <w:p w14:paraId="3465C1F5" w14:textId="08443430" w:rsidR="002368B0" w:rsidRDefault="002368B0" w:rsidP="00500549">
            <w:r w:rsidRPr="007E030E">
              <w:rPr>
                <w:rFonts w:cs="Arial"/>
                <w:color w:val="2B3238"/>
                <w:shd w:val="clear" w:color="auto" w:fill="FFFFFF"/>
                <w:lang w:val="en-GB" w:eastAsia="zh-CN"/>
              </w:rPr>
              <w:t>Letterkenny University Hospital</w:t>
            </w:r>
            <w:r w:rsidR="00500549">
              <w:rPr>
                <w:rFonts w:cs="Arial"/>
                <w:color w:val="2B3238"/>
                <w:shd w:val="clear" w:color="auto" w:fill="FFFFFF"/>
                <w:lang w:val="en-GB" w:eastAsia="zh-CN"/>
              </w:rPr>
              <w:t xml:space="preserve"> / UG</w:t>
            </w:r>
          </w:p>
        </w:tc>
      </w:tr>
      <w:tr w:rsidR="002368B0" w:rsidRPr="00403D19" w14:paraId="7980FF36" w14:textId="77777777" w:rsidTr="00CE6E3C">
        <w:trPr>
          <w:trHeight w:val="24"/>
        </w:trPr>
        <w:tc>
          <w:tcPr>
            <w:tcW w:w="8460" w:type="dxa"/>
          </w:tcPr>
          <w:p w14:paraId="176785B4" w14:textId="044579F4" w:rsidR="002368B0" w:rsidRPr="007E030E" w:rsidRDefault="002368B0" w:rsidP="00500549">
            <w:pPr>
              <w:rPr>
                <w:rFonts w:cs="Arial"/>
                <w:color w:val="2B3238"/>
                <w:shd w:val="clear" w:color="auto" w:fill="FFFFFF"/>
                <w:lang w:val="en-GB" w:eastAsia="zh-CN"/>
              </w:rPr>
            </w:pPr>
            <w:r>
              <w:rPr>
                <w:rFonts w:cs="Arial"/>
                <w:color w:val="2B3238"/>
                <w:shd w:val="clear" w:color="auto" w:fill="FFFFFF"/>
                <w:lang w:val="en-GB" w:eastAsia="zh-CN"/>
              </w:rPr>
              <w:t>Mayo University Hospital</w:t>
            </w:r>
            <w:r w:rsidR="00500549">
              <w:rPr>
                <w:rFonts w:cs="Arial"/>
                <w:color w:val="2B3238"/>
                <w:shd w:val="clear" w:color="auto" w:fill="FFFFFF"/>
                <w:lang w:val="en-GB" w:eastAsia="zh-CN"/>
              </w:rPr>
              <w:t xml:space="preserve"> / UG</w:t>
            </w:r>
          </w:p>
        </w:tc>
      </w:tr>
      <w:tr w:rsidR="002368B0" w:rsidRPr="00403D19" w14:paraId="5DFA7306" w14:textId="77777777" w:rsidTr="00CE6E3C">
        <w:trPr>
          <w:trHeight w:val="24"/>
        </w:trPr>
        <w:tc>
          <w:tcPr>
            <w:tcW w:w="8460" w:type="dxa"/>
          </w:tcPr>
          <w:p w14:paraId="433EDEE9" w14:textId="241758DE" w:rsidR="002368B0" w:rsidRDefault="002368B0" w:rsidP="00500549">
            <w:pPr>
              <w:rPr>
                <w:rFonts w:cs="Arial"/>
                <w:color w:val="2B3238"/>
                <w:shd w:val="clear" w:color="auto" w:fill="FFFFFF"/>
                <w:lang w:val="en-GB" w:eastAsia="zh-CN"/>
              </w:rPr>
            </w:pPr>
            <w:r>
              <w:rPr>
                <w:rFonts w:cs="Arial"/>
                <w:color w:val="2B3238"/>
                <w:shd w:val="clear" w:color="auto" w:fill="FFFFFF"/>
                <w:lang w:val="en-GB" w:eastAsia="zh-CN"/>
              </w:rPr>
              <w:t>Portiuncula University Hospital</w:t>
            </w:r>
            <w:r w:rsidR="00500549">
              <w:rPr>
                <w:rFonts w:cs="Arial"/>
                <w:color w:val="2B3238"/>
                <w:shd w:val="clear" w:color="auto" w:fill="FFFFFF"/>
                <w:lang w:val="en-GB" w:eastAsia="zh-CN"/>
              </w:rPr>
              <w:t xml:space="preserve"> / UG</w:t>
            </w:r>
          </w:p>
        </w:tc>
      </w:tr>
      <w:tr w:rsidR="002368B0" w:rsidRPr="00403D19" w14:paraId="606C9D7E" w14:textId="77777777" w:rsidTr="00CE6E3C">
        <w:trPr>
          <w:trHeight w:val="24"/>
        </w:trPr>
        <w:tc>
          <w:tcPr>
            <w:tcW w:w="8460" w:type="dxa"/>
          </w:tcPr>
          <w:p w14:paraId="2E0A690B" w14:textId="545C9D4F" w:rsidR="002368B0" w:rsidRDefault="002368B0" w:rsidP="00500549">
            <w:pPr>
              <w:rPr>
                <w:rFonts w:cs="Arial"/>
                <w:color w:val="2B3238"/>
                <w:shd w:val="clear" w:color="auto" w:fill="FFFFFF"/>
                <w:lang w:val="en-GB" w:eastAsia="zh-CN"/>
              </w:rPr>
            </w:pPr>
            <w:r>
              <w:rPr>
                <w:rFonts w:cs="Arial"/>
                <w:color w:val="2B3238"/>
                <w:shd w:val="clear" w:color="auto" w:fill="FFFFFF"/>
                <w:lang w:val="en-GB" w:eastAsia="zh-CN"/>
              </w:rPr>
              <w:t>Sligo University Hospital</w:t>
            </w:r>
            <w:r w:rsidR="00500549">
              <w:rPr>
                <w:rFonts w:cs="Arial"/>
                <w:color w:val="2B3238"/>
                <w:shd w:val="clear" w:color="auto" w:fill="FFFFFF"/>
                <w:lang w:val="en-GB" w:eastAsia="zh-CN"/>
              </w:rPr>
              <w:t xml:space="preserve"> / UG</w:t>
            </w:r>
          </w:p>
        </w:tc>
      </w:tr>
    </w:tbl>
    <w:p w14:paraId="48CA3BBC" w14:textId="77777777" w:rsidR="00CE6E3C" w:rsidRDefault="00CE6E3C" w:rsidP="00287E27">
      <w:pPr>
        <w:pStyle w:val="NormalWeb"/>
        <w:rPr>
          <w:rFonts w:ascii="Arial" w:hAnsi="Arial" w:cs="Arial"/>
          <w:sz w:val="20"/>
          <w:szCs w:val="20"/>
        </w:rPr>
      </w:pPr>
    </w:p>
    <w:p w14:paraId="11627716" w14:textId="3F549C9A" w:rsidR="00287E27" w:rsidRPr="00CE6E3C" w:rsidRDefault="00CE6E3C" w:rsidP="00287E27">
      <w:pPr>
        <w:pStyle w:val="NormalWeb"/>
        <w:rPr>
          <w:rFonts w:ascii="Arial" w:eastAsia="Times New Roman" w:hAnsi="Arial" w:cs="Arial"/>
          <w:bCs/>
          <w:color w:val="FF0000"/>
          <w:sz w:val="20"/>
          <w:szCs w:val="20"/>
        </w:rPr>
      </w:pPr>
      <w:r w:rsidRPr="00CE6E3C">
        <w:rPr>
          <w:rFonts w:ascii="Arial" w:hAnsi="Arial" w:cs="Arial"/>
          <w:b/>
          <w:sz w:val="20"/>
          <w:szCs w:val="20"/>
        </w:rPr>
        <w:t>Please note:</w:t>
      </w:r>
      <w:r w:rsidRPr="00CE6E3C">
        <w:rPr>
          <w:rFonts w:ascii="Arial" w:hAnsi="Arial" w:cs="Arial"/>
          <w:sz w:val="20"/>
          <w:szCs w:val="20"/>
        </w:rPr>
        <w:t xml:space="preserve"> Candidates will be asked in their application form to rank the sponsoring areas in order of preference. Candidates can identify a maximum of </w:t>
      </w:r>
      <w:r w:rsidR="002368B0">
        <w:rPr>
          <w:rFonts w:ascii="Arial" w:hAnsi="Arial" w:cs="Arial"/>
          <w:sz w:val="20"/>
          <w:szCs w:val="20"/>
        </w:rPr>
        <w:t>9</w:t>
      </w:r>
      <w:r w:rsidRPr="00CE6E3C">
        <w:rPr>
          <w:rFonts w:ascii="Arial" w:hAnsi="Arial" w:cs="Arial"/>
          <w:sz w:val="20"/>
          <w:szCs w:val="20"/>
        </w:rPr>
        <w:t xml:space="preserve"> sponsoring areas in their application form. </w:t>
      </w:r>
      <w:proofErr w:type="gramStart"/>
      <w:r w:rsidRPr="00CE6E3C">
        <w:rPr>
          <w:rFonts w:ascii="Arial" w:hAnsi="Arial" w:cs="Arial"/>
          <w:sz w:val="20"/>
          <w:szCs w:val="20"/>
        </w:rPr>
        <w:t>In order to</w:t>
      </w:r>
      <w:proofErr w:type="gramEnd"/>
      <w:r w:rsidRPr="00CE6E3C">
        <w:rPr>
          <w:rFonts w:ascii="Arial" w:hAnsi="Arial" w:cs="Arial"/>
          <w:sz w:val="20"/>
          <w:szCs w:val="20"/>
        </w:rPr>
        <w:t xml:space="preserve"> </w:t>
      </w:r>
      <w:r w:rsidRPr="00CE6E3C">
        <w:rPr>
          <w:rFonts w:ascii="Arial" w:hAnsi="Arial" w:cs="Arial"/>
          <w:sz w:val="20"/>
          <w:szCs w:val="20"/>
        </w:rPr>
        <w:lastRenderedPageBreak/>
        <w:t>maximise your prospects of securing a sponsorship it is advisable to identify more than one sponsoring area. Offers will be made to candidates on the panel in order of merit and according to sponsorship places available in their chosen sponsoring area. There is no guarantee that, should you be successful at interview, you will be offered a sponsorship</w:t>
      </w:r>
    </w:p>
    <w:p w14:paraId="097F4E07" w14:textId="77777777" w:rsidR="006158B7" w:rsidRDefault="006158B7" w:rsidP="006C3390">
      <w:pPr>
        <w:tabs>
          <w:tab w:val="left" w:pos="0"/>
        </w:tabs>
        <w:autoSpaceDE w:val="0"/>
        <w:autoSpaceDN w:val="0"/>
        <w:adjustRightInd w:val="0"/>
        <w:jc w:val="both"/>
        <w:rPr>
          <w:rFonts w:cs="Arial"/>
          <w:bCs/>
        </w:rPr>
      </w:pPr>
    </w:p>
    <w:p w14:paraId="73E11D82"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1E36028F" w14:textId="77777777" w:rsidR="00863BC8" w:rsidRDefault="00863BC8" w:rsidP="006C3390">
      <w:pPr>
        <w:tabs>
          <w:tab w:val="left" w:pos="0"/>
        </w:tabs>
        <w:autoSpaceDE w:val="0"/>
        <w:autoSpaceDN w:val="0"/>
        <w:adjustRightInd w:val="0"/>
        <w:jc w:val="both"/>
        <w:rPr>
          <w:rFonts w:cs="Arial"/>
          <w:bCs/>
        </w:rPr>
      </w:pPr>
    </w:p>
    <w:p w14:paraId="190CE505" w14:textId="21CEC1BD"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1EBAA5B8" w14:textId="77777777" w:rsidR="00863BC8" w:rsidRPr="008F59BA" w:rsidRDefault="00863BC8" w:rsidP="006C3390">
      <w:pPr>
        <w:tabs>
          <w:tab w:val="left" w:pos="0"/>
        </w:tabs>
        <w:autoSpaceDE w:val="0"/>
        <w:autoSpaceDN w:val="0"/>
        <w:adjustRightInd w:val="0"/>
        <w:jc w:val="both"/>
        <w:rPr>
          <w:rFonts w:cs="Arial"/>
          <w:bCs/>
        </w:rPr>
      </w:pPr>
    </w:p>
    <w:p w14:paraId="7974407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7BD9C6AE" w14:textId="77777777" w:rsidR="006158B7" w:rsidRPr="008F59BA" w:rsidRDefault="006158B7" w:rsidP="006C3390">
      <w:pPr>
        <w:autoSpaceDE w:val="0"/>
        <w:autoSpaceDN w:val="0"/>
        <w:adjustRightInd w:val="0"/>
        <w:ind w:left="360"/>
        <w:jc w:val="both"/>
        <w:rPr>
          <w:rFonts w:cs="Arial"/>
          <w:b/>
          <w:bCs/>
          <w:color w:val="000000"/>
        </w:rPr>
      </w:pPr>
    </w:p>
    <w:p w14:paraId="6CA7FCEA"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9E9905" w14:textId="13EB2DB4" w:rsidR="00CE6E3C" w:rsidRPr="00E71610" w:rsidRDefault="006158B7" w:rsidP="00CE6E3C">
      <w:pPr>
        <w:autoSpaceDE w:val="0"/>
        <w:autoSpaceDN w:val="0"/>
        <w:adjustRightInd w:val="0"/>
        <w:jc w:val="both"/>
        <w:rPr>
          <w:rFonts w:cs="Arial"/>
          <w:color w:val="000000"/>
        </w:rPr>
      </w:pPr>
      <w:r w:rsidRPr="008F59BA">
        <w:rPr>
          <w:rFonts w:cs="Arial"/>
          <w:color w:val="000000"/>
        </w:rPr>
        <w:t xml:space="preserve">A panel is a list of candidates successful at interview placed in order of merit. Candidates are awarded a mark during the interview process and the candidate who scores the highest mark is placed first on the panel. </w:t>
      </w:r>
      <w:r w:rsidR="00CE6E3C" w:rsidRPr="00E71610">
        <w:rPr>
          <w:rFonts w:cs="Arial"/>
          <w:color w:val="000000"/>
        </w:rPr>
        <w:t>Sponsorship places will then be offered to the panel in the following order:</w:t>
      </w:r>
    </w:p>
    <w:p w14:paraId="7660F99A" w14:textId="77777777" w:rsidR="00CE6E3C" w:rsidRPr="00E71610" w:rsidRDefault="00CE6E3C" w:rsidP="00CE6E3C">
      <w:pPr>
        <w:autoSpaceDE w:val="0"/>
        <w:autoSpaceDN w:val="0"/>
        <w:adjustRightInd w:val="0"/>
        <w:jc w:val="both"/>
        <w:rPr>
          <w:rFonts w:cs="Arial"/>
          <w:color w:val="000000"/>
        </w:rPr>
      </w:pPr>
    </w:p>
    <w:p w14:paraId="01549045" w14:textId="77777777" w:rsidR="00CE6E3C" w:rsidRPr="00E71610" w:rsidRDefault="00CE6E3C" w:rsidP="00CE6E3C">
      <w:pPr>
        <w:numPr>
          <w:ilvl w:val="0"/>
          <w:numId w:val="25"/>
        </w:numPr>
        <w:jc w:val="both"/>
        <w:rPr>
          <w:rFonts w:cs="Arial"/>
        </w:rPr>
      </w:pPr>
      <w:r w:rsidRPr="00E71610">
        <w:rPr>
          <w:rFonts w:cs="Arial"/>
          <w:b/>
          <w:lang w:val="en-GB"/>
        </w:rPr>
        <w:t xml:space="preserve">First criterion </w:t>
      </w:r>
      <w:r w:rsidRPr="00E71610">
        <w:rPr>
          <w:rFonts w:cs="Arial"/>
          <w:lang w:val="en-GB"/>
        </w:rPr>
        <w:t>- order of merit on the panel.</w:t>
      </w:r>
    </w:p>
    <w:p w14:paraId="242F5C58" w14:textId="450E7620" w:rsidR="00CE6E3C" w:rsidRPr="00E71610" w:rsidRDefault="00CE6E3C" w:rsidP="00CE6E3C">
      <w:pPr>
        <w:numPr>
          <w:ilvl w:val="0"/>
          <w:numId w:val="25"/>
        </w:numPr>
        <w:ind w:right="225"/>
        <w:jc w:val="both"/>
        <w:rPr>
          <w:rFonts w:cs="Arial"/>
        </w:rPr>
      </w:pPr>
      <w:r w:rsidRPr="00E71610">
        <w:rPr>
          <w:rFonts w:cs="Arial"/>
          <w:b/>
          <w:lang w:val="en-GB"/>
        </w:rPr>
        <w:t>Second criterion</w:t>
      </w:r>
      <w:r w:rsidRPr="00E71610">
        <w:rPr>
          <w:rFonts w:cs="Arial"/>
          <w:lang w:val="en-GB"/>
        </w:rPr>
        <w:t xml:space="preserve"> - sponsorship </w:t>
      </w:r>
      <w:r>
        <w:rPr>
          <w:rFonts w:cs="Arial"/>
          <w:lang w:val="en-GB"/>
        </w:rPr>
        <w:t>place available in your chosen sponsoring</w:t>
      </w:r>
      <w:r w:rsidRPr="00E71610">
        <w:rPr>
          <w:rFonts w:cs="Arial"/>
          <w:lang w:val="en-GB"/>
        </w:rPr>
        <w:t xml:space="preserve"> area (you can identify a maximum of </w:t>
      </w:r>
      <w:r w:rsidR="00500549">
        <w:rPr>
          <w:rFonts w:cs="Arial"/>
          <w:lang w:val="en-GB"/>
        </w:rPr>
        <w:t>9</w:t>
      </w:r>
      <w:r>
        <w:rPr>
          <w:rFonts w:cs="Arial"/>
          <w:lang w:val="en-GB"/>
        </w:rPr>
        <w:t xml:space="preserve"> Midwifery </w:t>
      </w:r>
      <w:r w:rsidRPr="00E71610">
        <w:rPr>
          <w:rFonts w:cs="Arial"/>
          <w:lang w:val="en-GB"/>
        </w:rPr>
        <w:t>areas in your application form).</w:t>
      </w:r>
    </w:p>
    <w:p w14:paraId="47F65511" w14:textId="77777777" w:rsidR="00CE6E3C" w:rsidRDefault="00CE6E3C" w:rsidP="00CE6E3C">
      <w:pPr>
        <w:rPr>
          <w:rFonts w:cs="Arial"/>
          <w:lang w:val="en-GB"/>
        </w:rPr>
      </w:pPr>
    </w:p>
    <w:p w14:paraId="502A3BE3" w14:textId="77777777" w:rsidR="00CE6E3C" w:rsidRPr="00456001" w:rsidRDefault="00CE6E3C" w:rsidP="00CE6E3C">
      <w:pPr>
        <w:jc w:val="both"/>
        <w:rPr>
          <w:rFonts w:cs="Arial"/>
        </w:rPr>
      </w:pPr>
      <w:r w:rsidRPr="00E71610">
        <w:rPr>
          <w:rFonts w:cs="Arial"/>
          <w:lang w:val="en-GB"/>
        </w:rPr>
        <w:t>If you are successful, you will be offered your highest preference placement that is available.</w:t>
      </w:r>
      <w:r w:rsidRPr="00871B22">
        <w:rPr>
          <w:rFonts w:cs="Arial"/>
          <w:lang w:val="en-GB"/>
        </w:rPr>
        <w:t xml:space="preserve"> </w:t>
      </w:r>
      <w:r w:rsidRPr="00456001">
        <w:rPr>
          <w:rFonts w:cs="Arial"/>
          <w:lang w:val="en-GB"/>
        </w:rPr>
        <w:t>Where your highest preference is not available, your next identified preference is offered where available.</w:t>
      </w:r>
      <w:r w:rsidRPr="00456001">
        <w:rPr>
          <w:rFonts w:cs="Arial"/>
        </w:rPr>
        <w:t xml:space="preserve"> </w:t>
      </w:r>
    </w:p>
    <w:p w14:paraId="7F48595D" w14:textId="77777777" w:rsidR="00CE6E3C" w:rsidRPr="00E71610" w:rsidRDefault="00CE6E3C" w:rsidP="00CE6E3C">
      <w:pPr>
        <w:rPr>
          <w:rFonts w:cs="Arial"/>
        </w:rPr>
      </w:pPr>
      <w:r w:rsidRPr="00456001">
        <w:rPr>
          <w:rFonts w:cs="Arial"/>
          <w:lang w:val="en-GB"/>
        </w:rPr>
        <w:t>This process will be repeated until all your preferences are exhausted</w:t>
      </w:r>
      <w:r>
        <w:rPr>
          <w:rFonts w:cs="Arial"/>
          <w:lang w:val="en-GB"/>
        </w:rPr>
        <w:t>.</w:t>
      </w:r>
    </w:p>
    <w:p w14:paraId="15994630" w14:textId="77777777" w:rsidR="00CE6E3C" w:rsidRPr="00E71610" w:rsidRDefault="00CE6E3C" w:rsidP="00CE6E3C">
      <w:pPr>
        <w:rPr>
          <w:rFonts w:cs="Arial"/>
          <w:b/>
          <w:bCs/>
          <w:lang w:val="en-GB"/>
        </w:rPr>
      </w:pPr>
      <w:r w:rsidRPr="00E71610">
        <w:rPr>
          <w:rFonts w:cs="Arial"/>
          <w:lang w:val="en-GB"/>
        </w:rPr>
        <w:t>If none of your preferences are available, you will be placed on the residual panel in order of merit.</w:t>
      </w:r>
    </w:p>
    <w:p w14:paraId="34266D97" w14:textId="77777777" w:rsidR="00CE6E3C" w:rsidRPr="00E71610" w:rsidRDefault="00CE6E3C" w:rsidP="00CE6E3C">
      <w:pPr>
        <w:rPr>
          <w:rFonts w:cs="Arial"/>
          <w:b/>
          <w:bCs/>
          <w:lang w:val="en-GB"/>
        </w:rPr>
      </w:pPr>
      <w:r w:rsidRPr="00E71610">
        <w:rPr>
          <w:rFonts w:cs="Arial"/>
          <w:b/>
          <w:bCs/>
        </w:rPr>
        <w:t>Please note that the option to defer sponsorship is not available.</w:t>
      </w:r>
    </w:p>
    <w:p w14:paraId="4146FEA4" w14:textId="77777777" w:rsidR="00CE6E3C" w:rsidRPr="00456001" w:rsidRDefault="00CE6E3C" w:rsidP="00CE6E3C">
      <w:pPr>
        <w:jc w:val="both"/>
        <w:rPr>
          <w:rFonts w:cs="Arial"/>
          <w:b/>
          <w:bCs/>
          <w:lang w:val="en-GB"/>
        </w:rPr>
      </w:pPr>
    </w:p>
    <w:p w14:paraId="5BA3A9AD" w14:textId="77777777" w:rsidR="00CE6E3C" w:rsidRPr="00456001" w:rsidRDefault="00CE6E3C" w:rsidP="00CE6E3C">
      <w:pPr>
        <w:pStyle w:val="ListParagraph"/>
        <w:ind w:left="284"/>
        <w:jc w:val="both"/>
        <w:rPr>
          <w:rFonts w:ascii="Arial" w:hAnsi="Arial" w:cs="Arial"/>
        </w:rPr>
      </w:pPr>
      <w:r w:rsidRPr="00456001">
        <w:rPr>
          <w:rFonts w:ascii="Arial" w:hAnsi="Arial" w:cs="Arial"/>
          <w:b/>
          <w:bCs/>
        </w:rPr>
        <w:t>Residual panel:</w:t>
      </w:r>
      <w:r w:rsidRPr="00456001">
        <w:rPr>
          <w:rFonts w:ascii="Arial" w:hAnsi="Arial" w:cs="Arial"/>
        </w:rPr>
        <w:t xml:space="preserve"> </w:t>
      </w:r>
    </w:p>
    <w:p w14:paraId="30B1325B" w14:textId="5D271510" w:rsidR="00CE6E3C" w:rsidRPr="00456001" w:rsidRDefault="00CE6E3C" w:rsidP="00CE6E3C">
      <w:pPr>
        <w:numPr>
          <w:ilvl w:val="0"/>
          <w:numId w:val="24"/>
        </w:numPr>
        <w:ind w:left="284"/>
        <w:jc w:val="both"/>
        <w:rPr>
          <w:rFonts w:cs="Arial"/>
        </w:rPr>
      </w:pPr>
      <w:r w:rsidRPr="00456001">
        <w:rPr>
          <w:rFonts w:cs="Arial"/>
          <w:lang w:val="en-GB"/>
        </w:rPr>
        <w:t xml:space="preserve">Where panelled candidates do not receive an offer of a sponsorship </w:t>
      </w:r>
      <w:r w:rsidR="00FD7955" w:rsidRPr="00456001">
        <w:rPr>
          <w:rFonts w:cs="Arial"/>
          <w:lang w:val="en-GB"/>
        </w:rPr>
        <w:t>place,</w:t>
      </w:r>
      <w:r w:rsidRPr="00456001">
        <w:rPr>
          <w:rFonts w:cs="Arial"/>
          <w:lang w:val="en-GB"/>
        </w:rPr>
        <w:t xml:space="preserve"> they will be placed on a Residual Panel in order of merit. </w:t>
      </w:r>
    </w:p>
    <w:p w14:paraId="18E5A51A" w14:textId="77777777" w:rsidR="00CE6E3C" w:rsidRPr="00456001" w:rsidRDefault="00CE6E3C" w:rsidP="00CE6E3C">
      <w:pPr>
        <w:numPr>
          <w:ilvl w:val="0"/>
          <w:numId w:val="24"/>
        </w:numPr>
        <w:ind w:left="284"/>
        <w:jc w:val="both"/>
        <w:rPr>
          <w:rFonts w:cs="Arial"/>
        </w:rPr>
      </w:pPr>
      <w:proofErr w:type="gramStart"/>
      <w:r w:rsidRPr="00456001">
        <w:rPr>
          <w:rFonts w:cs="Arial"/>
        </w:rPr>
        <w:t>In the event that</w:t>
      </w:r>
      <w:proofErr w:type="gramEnd"/>
      <w:r w:rsidRPr="00456001">
        <w:rPr>
          <w:rFonts w:cs="Arial"/>
        </w:rPr>
        <w:t xml:space="preserve"> a candidate declines a sponsorship placement, an expression of interest will issue to all candidates on the Residual Panel.  The person highest placed, who expresses an interest, will be offered the sponsorship placement.  </w:t>
      </w:r>
    </w:p>
    <w:p w14:paraId="3CFB9A55" w14:textId="77777777" w:rsidR="00CE6E3C" w:rsidRPr="00456001" w:rsidRDefault="00CE6E3C" w:rsidP="00CE6E3C">
      <w:pPr>
        <w:numPr>
          <w:ilvl w:val="0"/>
          <w:numId w:val="24"/>
        </w:numPr>
        <w:ind w:left="284"/>
        <w:jc w:val="both"/>
        <w:rPr>
          <w:rFonts w:cs="Arial"/>
        </w:rPr>
      </w:pPr>
      <w:r w:rsidRPr="00456001">
        <w:rPr>
          <w:rFonts w:cs="Arial"/>
        </w:rPr>
        <w:t>Original preferences are not considered at this stage.</w:t>
      </w:r>
    </w:p>
    <w:p w14:paraId="1B5C7816" w14:textId="77777777" w:rsidR="00541A2C" w:rsidRDefault="00541A2C" w:rsidP="00CE6E3C">
      <w:pPr>
        <w:autoSpaceDE w:val="0"/>
        <w:autoSpaceDN w:val="0"/>
        <w:adjustRightInd w:val="0"/>
        <w:jc w:val="both"/>
        <w:rPr>
          <w:rFonts w:cs="Arial"/>
          <w:color w:val="000000"/>
        </w:rPr>
      </w:pPr>
    </w:p>
    <w:p w14:paraId="4577A93A"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1AA3E99E" w14:textId="4045152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1D461A2F" w14:textId="58196FDF"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567310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02CFA21F" w14:textId="62E5B24C"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28B3FE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63203792"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600D01A"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ECE3D44" w14:textId="77777777" w:rsidTr="002C7DF6">
        <w:trPr>
          <w:cantSplit/>
          <w:trHeight w:val="474"/>
        </w:trPr>
        <w:tc>
          <w:tcPr>
            <w:tcW w:w="9322" w:type="dxa"/>
            <w:gridSpan w:val="4"/>
            <w:shd w:val="clear" w:color="auto" w:fill="D9D9D9"/>
            <w:vAlign w:val="center"/>
          </w:tcPr>
          <w:p w14:paraId="483C5D2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090DF2F4" w14:textId="77777777" w:rsidTr="00E32E46">
        <w:trPr>
          <w:trHeight w:val="1343"/>
        </w:trPr>
        <w:tc>
          <w:tcPr>
            <w:tcW w:w="1980" w:type="dxa"/>
            <w:vAlign w:val="center"/>
          </w:tcPr>
          <w:p w14:paraId="591137F6"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049CC58B"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0D530B90"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45EF514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78002798" w14:textId="77777777" w:rsidTr="00E32E46">
        <w:trPr>
          <w:cantSplit/>
          <w:trHeight w:val="356"/>
        </w:trPr>
        <w:tc>
          <w:tcPr>
            <w:tcW w:w="1980" w:type="dxa"/>
            <w:shd w:val="clear" w:color="auto" w:fill="D9D9D9"/>
            <w:vAlign w:val="center"/>
          </w:tcPr>
          <w:p w14:paraId="772E2C2A"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416149EF"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4C5E2745"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53156CEA" w14:textId="77777777" w:rsidR="009F19D9" w:rsidRPr="003B174D" w:rsidRDefault="009F19D9" w:rsidP="00B10F55">
            <w:pPr>
              <w:jc w:val="center"/>
              <w:rPr>
                <w:b/>
              </w:rPr>
            </w:pPr>
            <w:r w:rsidRPr="003B174D">
              <w:rPr>
                <w:b/>
              </w:rPr>
              <w:t>90 - 100</w:t>
            </w:r>
          </w:p>
        </w:tc>
      </w:tr>
    </w:tbl>
    <w:p w14:paraId="38FBE336" w14:textId="77777777" w:rsidR="006158B7" w:rsidRDefault="006158B7" w:rsidP="006C3390">
      <w:pPr>
        <w:autoSpaceDE w:val="0"/>
        <w:autoSpaceDN w:val="0"/>
        <w:adjustRightInd w:val="0"/>
        <w:jc w:val="both"/>
        <w:rPr>
          <w:rFonts w:cs="Arial"/>
          <w:color w:val="000000"/>
        </w:rPr>
      </w:pPr>
    </w:p>
    <w:p w14:paraId="32486529" w14:textId="6754BAE9" w:rsidR="006158B7" w:rsidRPr="00CE6E3C" w:rsidRDefault="00B41848" w:rsidP="00CE6E3C">
      <w:pPr>
        <w:jc w:val="both"/>
        <w:rPr>
          <w:rFonts w:ascii="Calibri" w:hAnsi="Calibri"/>
        </w:rPr>
      </w:pPr>
      <w:r w:rsidRPr="00B41848">
        <w:lastRenderedPageBreak/>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r w:rsidR="00FD7955" w:rsidRPr="00B41848">
        <w:t>example,</w:t>
      </w:r>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r w:rsidR="006158B7" w:rsidRPr="008F59BA">
        <w:rPr>
          <w:rFonts w:cs="Arial"/>
          <w:color w:val="FF0000"/>
        </w:rPr>
        <w:t xml:space="preserve"> </w:t>
      </w:r>
    </w:p>
    <w:p w14:paraId="1E5DA7DE" w14:textId="77777777" w:rsidR="006158B7" w:rsidRPr="008F59BA" w:rsidRDefault="006158B7" w:rsidP="006C3390">
      <w:pPr>
        <w:ind w:left="360"/>
        <w:jc w:val="both"/>
        <w:rPr>
          <w:rFonts w:cs="Arial"/>
        </w:rPr>
      </w:pPr>
    </w:p>
    <w:p w14:paraId="09FDBE8D"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683E4F6" w14:textId="77777777" w:rsidR="00074D2A" w:rsidRDefault="00074D2A" w:rsidP="006C3390">
      <w:pPr>
        <w:jc w:val="both"/>
        <w:rPr>
          <w:rFonts w:cs="Arial"/>
        </w:rPr>
      </w:pPr>
    </w:p>
    <w:p w14:paraId="6CF3A4FB" w14:textId="77777777" w:rsidR="00CE6E3C" w:rsidRDefault="00CE6E3C" w:rsidP="00500549">
      <w:pPr>
        <w:numPr>
          <w:ilvl w:val="0"/>
          <w:numId w:val="24"/>
        </w:numPr>
        <w:ind w:left="284"/>
        <w:jc w:val="both"/>
        <w:rPr>
          <w:rFonts w:cs="Arial"/>
        </w:rPr>
      </w:pPr>
      <w:r w:rsidRPr="00CE6E3C">
        <w:rPr>
          <w:rFonts w:cs="Arial"/>
        </w:rPr>
        <w:t>Candidates who are offered a sponsorship placement, will be notified of their</w:t>
      </w:r>
      <w:r>
        <w:rPr>
          <w:rFonts w:cs="Arial"/>
        </w:rPr>
        <w:t xml:space="preserve"> Geographical</w:t>
      </w:r>
      <w:r w:rsidRPr="00CE6E3C">
        <w:rPr>
          <w:rFonts w:cs="Arial"/>
        </w:rPr>
        <w:t xml:space="preserve"> </w:t>
      </w:r>
      <w:r>
        <w:rPr>
          <w:rFonts w:cs="Arial"/>
        </w:rPr>
        <w:t xml:space="preserve">Area via email. </w:t>
      </w:r>
    </w:p>
    <w:p w14:paraId="5A0D1570" w14:textId="77777777" w:rsidR="00CE6E3C" w:rsidRPr="00CE6E3C" w:rsidRDefault="00CE6E3C" w:rsidP="00500549">
      <w:pPr>
        <w:numPr>
          <w:ilvl w:val="0"/>
          <w:numId w:val="24"/>
        </w:numPr>
        <w:ind w:left="284"/>
        <w:jc w:val="both"/>
        <w:rPr>
          <w:rFonts w:cs="Arial"/>
        </w:rPr>
      </w:pPr>
      <w:r w:rsidRPr="00CE6E3C">
        <w:rPr>
          <w:rFonts w:cs="Arial"/>
        </w:rPr>
        <w:t xml:space="preserve">It is your responsibility to ensure you have access to your, mobile voice mails, text messages and emails.  </w:t>
      </w:r>
    </w:p>
    <w:p w14:paraId="42FC4506" w14:textId="10341A70" w:rsidR="00CE6E3C" w:rsidRPr="008858ED" w:rsidRDefault="00CE6E3C" w:rsidP="00CE6E3C">
      <w:pPr>
        <w:numPr>
          <w:ilvl w:val="0"/>
          <w:numId w:val="24"/>
        </w:numPr>
        <w:ind w:left="284"/>
        <w:jc w:val="both"/>
        <w:rPr>
          <w:rFonts w:cs="Arial"/>
        </w:rPr>
      </w:pPr>
      <w:r w:rsidRPr="008858ED">
        <w:rPr>
          <w:rFonts w:cs="Arial"/>
        </w:rPr>
        <w:t>Should you be offered a sponsorship you will be off</w:t>
      </w:r>
      <w:r>
        <w:rPr>
          <w:rFonts w:cs="Arial"/>
        </w:rPr>
        <w:t>ered only one Geographical</w:t>
      </w:r>
      <w:r w:rsidRPr="008858ED">
        <w:rPr>
          <w:rFonts w:cs="Arial"/>
        </w:rPr>
        <w:t xml:space="preserve"> Area. If you decline this offer you will be moved to the end of the residual panel. You will no longer retain your original panel placement. </w:t>
      </w:r>
    </w:p>
    <w:p w14:paraId="62F0E120" w14:textId="77777777" w:rsidR="00CE6E3C" w:rsidRPr="008858ED" w:rsidRDefault="00CE6E3C" w:rsidP="00CE6E3C">
      <w:pPr>
        <w:numPr>
          <w:ilvl w:val="0"/>
          <w:numId w:val="24"/>
        </w:numPr>
        <w:ind w:left="284"/>
        <w:jc w:val="both"/>
        <w:rPr>
          <w:rFonts w:cs="Arial"/>
        </w:rPr>
      </w:pPr>
      <w:r w:rsidRPr="008858ED">
        <w:rPr>
          <w:rFonts w:cs="Arial"/>
        </w:rPr>
        <w:t>You will have 48 hours in which to accept a sponsorship offer. Should there be subsequent rounds of offers the timeframes for accepting sponsorship offers may be shorter and will be clearly indicated at offer stage.</w:t>
      </w:r>
    </w:p>
    <w:p w14:paraId="4DF982AF" w14:textId="77777777" w:rsidR="00CE6E3C" w:rsidRPr="008858ED" w:rsidRDefault="00CE6E3C" w:rsidP="00CE6E3C">
      <w:pPr>
        <w:numPr>
          <w:ilvl w:val="0"/>
          <w:numId w:val="24"/>
        </w:numPr>
        <w:ind w:left="284"/>
        <w:jc w:val="both"/>
        <w:rPr>
          <w:rFonts w:cs="Arial"/>
        </w:rPr>
      </w:pPr>
      <w:r w:rsidRPr="008858ED">
        <w:rPr>
          <w:rFonts w:cs="Arial"/>
        </w:rPr>
        <w:t>Please note that the option to defer sponsorship is not available.</w:t>
      </w:r>
    </w:p>
    <w:p w14:paraId="7817494A" w14:textId="77777777" w:rsidR="00CE6E3C" w:rsidRPr="008858ED" w:rsidRDefault="00CE6E3C" w:rsidP="00CE6E3C">
      <w:pPr>
        <w:numPr>
          <w:ilvl w:val="0"/>
          <w:numId w:val="24"/>
        </w:numPr>
        <w:ind w:left="284"/>
        <w:jc w:val="both"/>
        <w:rPr>
          <w:rFonts w:cs="Arial"/>
        </w:rPr>
      </w:pPr>
      <w:r w:rsidRPr="008858ED">
        <w:rPr>
          <w:rFonts w:cs="Arial"/>
        </w:rPr>
        <w:t xml:space="preserve">Please </w:t>
      </w:r>
      <w:r>
        <w:rPr>
          <w:rFonts w:cs="Arial"/>
        </w:rPr>
        <w:t xml:space="preserve">refer to </w:t>
      </w:r>
      <w:r w:rsidRPr="00CE6E3C">
        <w:rPr>
          <w:rFonts w:cs="Arial"/>
        </w:rPr>
        <w:t xml:space="preserve">Appendix 6 </w:t>
      </w:r>
      <w:r w:rsidRPr="008858ED">
        <w:rPr>
          <w:rFonts w:cs="Arial"/>
        </w:rPr>
        <w:t>for a full outline of the panel management rules.</w:t>
      </w:r>
    </w:p>
    <w:p w14:paraId="3063944B" w14:textId="77777777" w:rsidR="00DC0BD4" w:rsidRPr="008F59BA" w:rsidRDefault="00DC0BD4" w:rsidP="006C3390">
      <w:pPr>
        <w:ind w:left="360"/>
        <w:jc w:val="both"/>
        <w:rPr>
          <w:rFonts w:cs="Arial"/>
        </w:rPr>
      </w:pPr>
    </w:p>
    <w:p w14:paraId="773CD730"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74183363" w14:textId="77777777" w:rsidR="006158B7" w:rsidRPr="008F59BA" w:rsidRDefault="006158B7" w:rsidP="006C3390">
      <w:pPr>
        <w:ind w:left="360"/>
        <w:jc w:val="both"/>
        <w:rPr>
          <w:rFonts w:cs="Arial"/>
        </w:rPr>
      </w:pPr>
    </w:p>
    <w:p w14:paraId="5F784CF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252E284E" w14:textId="77777777" w:rsidR="00156C6F" w:rsidRDefault="00156C6F" w:rsidP="002807A0">
      <w:pPr>
        <w:jc w:val="both"/>
        <w:rPr>
          <w:rFonts w:cs="Arial"/>
          <w:color w:val="000000" w:themeColor="text1"/>
        </w:rPr>
      </w:pPr>
    </w:p>
    <w:p w14:paraId="76CCFA1F"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30A46389" w14:textId="77777777" w:rsidR="00FF0E17" w:rsidRPr="00C154F3" w:rsidRDefault="00FF0E17" w:rsidP="002807A0">
      <w:pPr>
        <w:jc w:val="both"/>
        <w:rPr>
          <w:rFonts w:cs="Arial"/>
          <w:color w:val="000000" w:themeColor="text1"/>
        </w:rPr>
      </w:pPr>
    </w:p>
    <w:p w14:paraId="2D8B4461"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52CB0D43" w14:textId="77777777" w:rsidR="006158B7" w:rsidRDefault="006158B7" w:rsidP="006C3390">
      <w:pPr>
        <w:jc w:val="both"/>
        <w:rPr>
          <w:rFonts w:cs="Arial"/>
        </w:rPr>
      </w:pPr>
    </w:p>
    <w:p w14:paraId="52C89CE1" w14:textId="39E6F6EE"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75373FE6" w14:textId="77777777" w:rsidR="00F961D5" w:rsidRPr="008F59BA" w:rsidRDefault="00F961D5" w:rsidP="006C3390">
      <w:pPr>
        <w:jc w:val="both"/>
        <w:rPr>
          <w:rFonts w:cs="Arial"/>
        </w:rPr>
      </w:pPr>
    </w:p>
    <w:p w14:paraId="639B446D" w14:textId="2177D2E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UK, USA </w:t>
      </w:r>
      <w:r w:rsidR="00500549">
        <w:rPr>
          <w:rFonts w:ascii="Arial" w:hAnsi="Arial" w:cs="Arial"/>
          <w:sz w:val="20"/>
        </w:rPr>
        <w:t>etc.</w:t>
      </w:r>
      <w:r>
        <w:rPr>
          <w:rFonts w:ascii="Arial" w:hAnsi="Arial" w:cs="Arial"/>
          <w:sz w:val="20"/>
        </w:rPr>
        <w:t xml:space="preserve">)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569CFCC3" w14:textId="77777777" w:rsidR="00F961D5" w:rsidRDefault="00F961D5" w:rsidP="006C3390">
      <w:pPr>
        <w:pStyle w:val="Footer"/>
        <w:tabs>
          <w:tab w:val="clear" w:pos="4320"/>
          <w:tab w:val="clear" w:pos="8640"/>
        </w:tabs>
        <w:jc w:val="both"/>
        <w:rPr>
          <w:rFonts w:ascii="Arial" w:hAnsi="Arial" w:cs="Arial"/>
          <w:sz w:val="20"/>
        </w:rPr>
      </w:pPr>
    </w:p>
    <w:p w14:paraId="5F99A5A5"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4749EDC" w14:textId="77777777" w:rsidR="006158B7" w:rsidRPr="008F59BA" w:rsidRDefault="006158B7" w:rsidP="006C3390">
      <w:pPr>
        <w:pStyle w:val="Footer"/>
        <w:tabs>
          <w:tab w:val="clear" w:pos="4320"/>
          <w:tab w:val="clear" w:pos="8640"/>
        </w:tabs>
        <w:jc w:val="both"/>
        <w:rPr>
          <w:rFonts w:ascii="Arial" w:hAnsi="Arial" w:cs="Arial"/>
          <w:sz w:val="20"/>
        </w:rPr>
      </w:pPr>
    </w:p>
    <w:p w14:paraId="28FF1153"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5C4867DB" w14:textId="77777777" w:rsidR="006158B7" w:rsidRPr="003E2F1B" w:rsidRDefault="006158B7" w:rsidP="006C3390">
      <w:pPr>
        <w:autoSpaceDE w:val="0"/>
        <w:autoSpaceDN w:val="0"/>
        <w:adjustRightInd w:val="0"/>
        <w:jc w:val="both"/>
        <w:rPr>
          <w:rFonts w:cs="Arial"/>
        </w:rPr>
      </w:pPr>
    </w:p>
    <w:p w14:paraId="60C51A11" w14:textId="0CE2B1BA"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485F265" w14:textId="77777777" w:rsidR="00897796" w:rsidRDefault="00897796" w:rsidP="00897796">
      <w:pPr>
        <w:autoSpaceDE w:val="0"/>
        <w:autoSpaceDN w:val="0"/>
        <w:adjustRightInd w:val="0"/>
        <w:jc w:val="both"/>
        <w:rPr>
          <w:rFonts w:cs="Arial"/>
          <w:b/>
          <w:iCs/>
          <w:color w:val="000000"/>
          <w:sz w:val="22"/>
          <w:szCs w:val="22"/>
        </w:rPr>
      </w:pPr>
    </w:p>
    <w:p w14:paraId="21B0B59B"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333B588" w14:textId="5CE16FE2"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r w:rsidR="004E765A">
        <w:rPr>
          <w:rFonts w:cs="Arial"/>
          <w:iCs/>
          <w:color w:val="000000" w:themeColor="text1"/>
        </w:rPr>
        <w:t>ongoing or</w:t>
      </w:r>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41C7DB0D" w14:textId="77777777" w:rsidR="00897796" w:rsidRDefault="00897796" w:rsidP="00897796">
      <w:pPr>
        <w:autoSpaceDE w:val="0"/>
        <w:autoSpaceDN w:val="0"/>
        <w:adjustRightInd w:val="0"/>
        <w:jc w:val="both"/>
        <w:rPr>
          <w:rFonts w:cs="Arial"/>
          <w:iCs/>
          <w:color w:val="000000" w:themeColor="text1"/>
        </w:rPr>
      </w:pPr>
    </w:p>
    <w:p w14:paraId="2B2B67DA"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3B3BDFC7" w14:textId="77777777" w:rsidR="00897796" w:rsidRDefault="00897796" w:rsidP="00897796">
      <w:pPr>
        <w:autoSpaceDE w:val="0"/>
        <w:autoSpaceDN w:val="0"/>
        <w:adjustRightInd w:val="0"/>
        <w:jc w:val="both"/>
        <w:rPr>
          <w:rFonts w:cs="Arial"/>
          <w:iCs/>
          <w:color w:val="000000" w:themeColor="text1"/>
        </w:rPr>
      </w:pPr>
    </w:p>
    <w:p w14:paraId="03049702"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6221E6AA"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9AF7C7" w14:textId="77777777" w:rsidR="00897796" w:rsidRPr="003E2F1B" w:rsidRDefault="00897796" w:rsidP="00897796">
      <w:pPr>
        <w:autoSpaceDE w:val="0"/>
        <w:autoSpaceDN w:val="0"/>
        <w:adjustRightInd w:val="0"/>
        <w:rPr>
          <w:rFonts w:cs="Arial"/>
          <w:iCs/>
          <w:color w:val="000000" w:themeColor="text1"/>
        </w:rPr>
      </w:pPr>
    </w:p>
    <w:p w14:paraId="59206CFA"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lastRenderedPageBreak/>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4C018AF0" w14:textId="77777777" w:rsidR="00897796" w:rsidRDefault="00897796" w:rsidP="00897796">
      <w:pPr>
        <w:autoSpaceDE w:val="0"/>
        <w:autoSpaceDN w:val="0"/>
        <w:adjustRightInd w:val="0"/>
        <w:jc w:val="both"/>
        <w:rPr>
          <w:rFonts w:cs="Arial"/>
          <w:iCs/>
          <w:color w:val="000000" w:themeColor="text1"/>
        </w:rPr>
      </w:pPr>
    </w:p>
    <w:p w14:paraId="723BE40A"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EA83F14" w14:textId="77777777" w:rsidR="00897796" w:rsidRDefault="00897796" w:rsidP="00897796">
      <w:pPr>
        <w:autoSpaceDE w:val="0"/>
        <w:autoSpaceDN w:val="0"/>
        <w:adjustRightInd w:val="0"/>
        <w:jc w:val="both"/>
        <w:rPr>
          <w:rFonts w:cs="Arial"/>
          <w:iCs/>
          <w:color w:val="000000" w:themeColor="text1"/>
        </w:rPr>
      </w:pPr>
    </w:p>
    <w:p w14:paraId="1788CE64"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766289FF" w14:textId="77777777" w:rsidR="00897796" w:rsidRDefault="00897796" w:rsidP="00897796">
      <w:pPr>
        <w:autoSpaceDE w:val="0"/>
        <w:autoSpaceDN w:val="0"/>
        <w:jc w:val="both"/>
        <w:rPr>
          <w:rFonts w:cs="Arial"/>
          <w:iCs/>
        </w:rPr>
      </w:pPr>
    </w:p>
    <w:p w14:paraId="3D54FA44" w14:textId="77777777" w:rsidR="00897796" w:rsidRPr="003D7955" w:rsidRDefault="00897796" w:rsidP="00897796">
      <w:pPr>
        <w:autoSpaceDE w:val="0"/>
        <w:autoSpaceDN w:val="0"/>
        <w:jc w:val="both"/>
        <w:rPr>
          <w:rFonts w:cs="Arial"/>
          <w:iCs/>
          <w:sz w:val="12"/>
          <w:szCs w:val="12"/>
        </w:rPr>
      </w:pPr>
    </w:p>
    <w:p w14:paraId="0011DBA6"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82413B8"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B155E53" w14:textId="07CC6399"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6DD06D84" w14:textId="77777777" w:rsidR="00897796" w:rsidRDefault="00897796" w:rsidP="00897796">
      <w:pPr>
        <w:autoSpaceDE w:val="0"/>
        <w:autoSpaceDN w:val="0"/>
        <w:jc w:val="both"/>
        <w:rPr>
          <w:i/>
          <w:iCs/>
        </w:rPr>
      </w:pPr>
    </w:p>
    <w:p w14:paraId="70065936"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3E995AFD" w14:textId="77777777" w:rsidR="00897796" w:rsidRPr="00EE1267" w:rsidRDefault="00897796" w:rsidP="00897796">
      <w:pPr>
        <w:autoSpaceDE w:val="0"/>
        <w:autoSpaceDN w:val="0"/>
        <w:jc w:val="both"/>
        <w:rPr>
          <w:iCs/>
        </w:rPr>
      </w:pPr>
    </w:p>
    <w:p w14:paraId="1C4464D1"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06DC75A7" w14:textId="77777777" w:rsidR="00897796" w:rsidRPr="00EE1267" w:rsidRDefault="00897796" w:rsidP="00897796">
      <w:pPr>
        <w:autoSpaceDE w:val="0"/>
        <w:autoSpaceDN w:val="0"/>
        <w:jc w:val="both"/>
        <w:rPr>
          <w:iCs/>
        </w:rPr>
      </w:pPr>
    </w:p>
    <w:p w14:paraId="529A4555" w14:textId="77777777" w:rsidR="00897796" w:rsidRPr="00EE1267" w:rsidRDefault="00897796" w:rsidP="00897796">
      <w:pPr>
        <w:autoSpaceDE w:val="0"/>
        <w:autoSpaceDN w:val="0"/>
        <w:jc w:val="both"/>
        <w:rPr>
          <w:b/>
          <w:iCs/>
        </w:rPr>
      </w:pPr>
      <w:r w:rsidRPr="00EE1267">
        <w:rPr>
          <w:b/>
          <w:iCs/>
        </w:rPr>
        <w:t>Informal Review/Complaint</w:t>
      </w:r>
    </w:p>
    <w:p w14:paraId="0362BA87" w14:textId="5A22770B" w:rsidR="00897796" w:rsidRPr="00CE6E3C" w:rsidRDefault="00897796" w:rsidP="00897796">
      <w:pPr>
        <w:autoSpaceDE w:val="0"/>
        <w:autoSpaceDN w:val="0"/>
        <w:jc w:val="both"/>
        <w:rPr>
          <w:iCs/>
        </w:rPr>
      </w:pPr>
      <w:r w:rsidRPr="00EE1267">
        <w:rPr>
          <w:iCs/>
        </w:rPr>
        <w:t xml:space="preserve">Request must be submitted by email </w:t>
      </w:r>
      <w:r w:rsidRPr="00CE6E3C">
        <w:rPr>
          <w:iCs/>
        </w:rPr>
        <w:t>to</w:t>
      </w:r>
      <w:r w:rsidR="00CE6E3C" w:rsidRPr="00CE6E3C">
        <w:rPr>
          <w:iCs/>
        </w:rPr>
        <w:t xml:space="preserve"> </w:t>
      </w:r>
      <w:r w:rsidR="009A5798">
        <w:rPr>
          <w:rFonts w:cs="Arial"/>
        </w:rPr>
        <w:t>Gillian Gilmartin</w:t>
      </w:r>
      <w:r w:rsidRPr="00CE6E3C">
        <w:rPr>
          <w:rFonts w:cs="Arial"/>
        </w:rPr>
        <w:t>,</w:t>
      </w:r>
      <w:r w:rsidRPr="00CE6E3C">
        <w:rPr>
          <w:rFonts w:cs="Arial"/>
          <w:iCs/>
        </w:rPr>
        <w:t xml:space="preserve"> Campaign Lead (</w:t>
      </w:r>
      <w:hyperlink r:id="rId14" w:history="1">
        <w:r w:rsidR="009A5798" w:rsidRPr="00837E95">
          <w:rPr>
            <w:rStyle w:val="Hyperlink"/>
            <w:rFonts w:cs="Arial"/>
            <w:iCs/>
          </w:rPr>
          <w:t>Gillian.Gilmartin@hse.ie</w:t>
        </w:r>
      </w:hyperlink>
      <w:r w:rsidRPr="00CE6E3C">
        <w:rPr>
          <w:rFonts w:cs="Arial"/>
          <w:iCs/>
        </w:rPr>
        <w:t xml:space="preserve">) </w:t>
      </w:r>
      <w:r w:rsidRPr="00CE6E3C">
        <w:rPr>
          <w:iCs/>
        </w:rPr>
        <w:t xml:space="preserve">within </w:t>
      </w:r>
      <w:r w:rsidRPr="00CE6E3C">
        <w:rPr>
          <w:b/>
          <w:iCs/>
        </w:rPr>
        <w:t>5 working days</w:t>
      </w:r>
      <w:r w:rsidRPr="00CE6E3C">
        <w:rPr>
          <w:iCs/>
        </w:rPr>
        <w:t xml:space="preserve"> of receipt of a decision.</w:t>
      </w:r>
    </w:p>
    <w:p w14:paraId="7D9A8F0D" w14:textId="77777777" w:rsidR="00897796" w:rsidRDefault="00897796" w:rsidP="00897796">
      <w:pPr>
        <w:autoSpaceDE w:val="0"/>
        <w:autoSpaceDN w:val="0"/>
        <w:jc w:val="both"/>
        <w:rPr>
          <w:i/>
          <w:iCs/>
        </w:rPr>
      </w:pPr>
    </w:p>
    <w:p w14:paraId="2D6EE6E7" w14:textId="77777777" w:rsidR="00897796" w:rsidRPr="00B21D58" w:rsidRDefault="00897796" w:rsidP="00897796">
      <w:pPr>
        <w:autoSpaceDE w:val="0"/>
        <w:autoSpaceDN w:val="0"/>
        <w:jc w:val="both"/>
        <w:rPr>
          <w:b/>
          <w:iCs/>
        </w:rPr>
      </w:pPr>
      <w:r w:rsidRPr="00B21D58">
        <w:rPr>
          <w:b/>
          <w:iCs/>
        </w:rPr>
        <w:t>Formal Review/Complaint</w:t>
      </w:r>
    </w:p>
    <w:p w14:paraId="129CE517" w14:textId="0681AA81" w:rsidR="00897796" w:rsidRPr="00EE1267" w:rsidRDefault="00897796" w:rsidP="00897796">
      <w:pPr>
        <w:autoSpaceDE w:val="0"/>
        <w:autoSpaceDN w:val="0"/>
        <w:rPr>
          <w:iCs/>
        </w:rPr>
      </w:pPr>
      <w:r w:rsidRPr="00EE1267">
        <w:rPr>
          <w:iCs/>
        </w:rPr>
        <w:t xml:space="preserve">Request must be submitted by email to </w:t>
      </w:r>
      <w:r w:rsidR="009A5798">
        <w:rPr>
          <w:iCs/>
        </w:rPr>
        <w:t>the</w:t>
      </w:r>
      <w:r>
        <w:rPr>
          <w:iCs/>
        </w:rPr>
        <w:t xml:space="preserve"> Formal Appeals Officer</w:t>
      </w:r>
      <w:r w:rsidRPr="00EE1267">
        <w:rPr>
          <w:iCs/>
        </w:rPr>
        <w:t xml:space="preserve"> </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280D6D89" w14:textId="77777777" w:rsidR="0016638F" w:rsidRPr="003E2F1B" w:rsidRDefault="0016638F" w:rsidP="002442F4">
      <w:pPr>
        <w:autoSpaceDE w:val="0"/>
        <w:autoSpaceDN w:val="0"/>
        <w:adjustRightInd w:val="0"/>
        <w:rPr>
          <w:rFonts w:cs="Arial"/>
          <w:iCs/>
          <w:color w:val="000000" w:themeColor="text1"/>
        </w:rPr>
      </w:pPr>
    </w:p>
    <w:p w14:paraId="262FF3D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18AB4FFC" w14:textId="77777777" w:rsidR="00192403" w:rsidRPr="003E2F1B" w:rsidRDefault="00192403" w:rsidP="006C3390">
      <w:pPr>
        <w:autoSpaceDE w:val="0"/>
        <w:autoSpaceDN w:val="0"/>
        <w:adjustRightInd w:val="0"/>
        <w:jc w:val="both"/>
        <w:rPr>
          <w:rFonts w:cs="Arial"/>
          <w:b/>
          <w:bCs/>
          <w:color w:val="000000"/>
        </w:rPr>
      </w:pPr>
    </w:p>
    <w:p w14:paraId="7F284332"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6A6CE66"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0848F500" w14:textId="77777777" w:rsidR="00D8447F" w:rsidRDefault="00D8447F" w:rsidP="00D8447F">
      <w:pPr>
        <w:rPr>
          <w:rFonts w:cs="Arial"/>
        </w:rPr>
      </w:pPr>
    </w:p>
    <w:p w14:paraId="71EBC196"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7C6E875B"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374BB59B"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6E82C569" w14:textId="77777777" w:rsidR="003E2F1B" w:rsidRPr="003E2F1B" w:rsidRDefault="003E2F1B" w:rsidP="003E2F1B">
      <w:pPr>
        <w:autoSpaceDE w:val="0"/>
        <w:autoSpaceDN w:val="0"/>
        <w:adjustRightInd w:val="0"/>
        <w:jc w:val="both"/>
        <w:rPr>
          <w:rFonts w:cs="Arial"/>
          <w:b/>
          <w:bCs/>
          <w:color w:val="000000"/>
        </w:rPr>
      </w:pPr>
    </w:p>
    <w:p w14:paraId="29DC3FA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018218AD" w14:textId="77777777" w:rsidR="003E2F1B" w:rsidRPr="003E2F1B" w:rsidRDefault="003E2F1B" w:rsidP="003E2F1B">
      <w:pPr>
        <w:autoSpaceDE w:val="0"/>
        <w:autoSpaceDN w:val="0"/>
        <w:adjustRightInd w:val="0"/>
        <w:jc w:val="both"/>
        <w:rPr>
          <w:rFonts w:cs="Arial"/>
          <w:b/>
          <w:bCs/>
          <w:color w:val="000000"/>
        </w:rPr>
      </w:pPr>
    </w:p>
    <w:p w14:paraId="76F94AC2"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54B5F13B"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62F45A72"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533EA479" w14:textId="28FD765B"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1EB24146" w14:textId="77777777" w:rsidR="00500549" w:rsidRPr="003E2F1B" w:rsidRDefault="00500549" w:rsidP="003E2F1B">
      <w:pPr>
        <w:pStyle w:val="NormalWeb"/>
        <w:textAlignment w:val="baseline"/>
        <w:rPr>
          <w:rFonts w:ascii="Arial" w:eastAsia="Times New Roman" w:hAnsi="Arial" w:cs="Arial"/>
          <w:sz w:val="20"/>
          <w:szCs w:val="20"/>
        </w:rPr>
      </w:pPr>
    </w:p>
    <w:p w14:paraId="0960EF36"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66C5A296" w14:textId="77777777" w:rsidR="005F27B7" w:rsidRPr="003E2F1B" w:rsidRDefault="005F27B7" w:rsidP="005F27B7">
      <w:pPr>
        <w:autoSpaceDE w:val="0"/>
        <w:autoSpaceDN w:val="0"/>
        <w:adjustRightInd w:val="0"/>
        <w:jc w:val="both"/>
        <w:rPr>
          <w:rFonts w:cs="Arial"/>
          <w:b/>
          <w:bCs/>
          <w:color w:val="000000"/>
        </w:rPr>
      </w:pPr>
    </w:p>
    <w:p w14:paraId="46FB48A2" w14:textId="47158912"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11E3729" w14:textId="77777777" w:rsidR="005F27B7" w:rsidRPr="005F27B7" w:rsidRDefault="005F27B7" w:rsidP="005F27B7">
      <w:pPr>
        <w:pStyle w:val="NormalWeb"/>
        <w:textAlignment w:val="baseline"/>
        <w:rPr>
          <w:rFonts w:ascii="Arial" w:eastAsia="Times New Roman" w:hAnsi="Arial" w:cs="Arial"/>
          <w:sz w:val="20"/>
          <w:szCs w:val="20"/>
        </w:rPr>
      </w:pPr>
    </w:p>
    <w:p w14:paraId="6F36DE3B" w14:textId="7F7E4614" w:rsidR="005F27B7" w:rsidRPr="005F27B7" w:rsidRDefault="005F27B7" w:rsidP="006C3390">
      <w:pPr>
        <w:autoSpaceDE w:val="0"/>
        <w:autoSpaceDN w:val="0"/>
        <w:adjustRightInd w:val="0"/>
        <w:spacing w:after="240"/>
        <w:jc w:val="both"/>
        <w:rPr>
          <w:rFonts w:cs="Arial"/>
        </w:rPr>
      </w:pPr>
      <w:r>
        <w:rPr>
          <w:rFonts w:cs="Arial"/>
        </w:rPr>
        <w:lastRenderedPageBreak/>
        <w:t xml:space="preserve">The </w:t>
      </w:r>
      <w:r w:rsidR="00500549">
        <w:rPr>
          <w:rFonts w:cs="Arial"/>
        </w:rPr>
        <w:t>eLearning</w:t>
      </w:r>
      <w:r>
        <w:rPr>
          <w:rFonts w:cs="Arial"/>
        </w:rPr>
        <w:t xml:space="preserve"> modules</w:t>
      </w:r>
      <w:r w:rsidRPr="005F27B7">
        <w:rPr>
          <w:rFonts w:cs="Arial"/>
        </w:rPr>
        <w:t xml:space="preserve"> are also available on </w:t>
      </w:r>
      <w:r w:rsidR="009A5798" w:rsidRPr="005F27B7">
        <w:rPr>
          <w:rFonts w:cs="Arial"/>
        </w:rPr>
        <w:t>HS</w:t>
      </w:r>
      <w:r w:rsidR="009A5798">
        <w:rPr>
          <w:rFonts w:cs="Arial"/>
        </w:rPr>
        <w:t>EL</w:t>
      </w:r>
      <w:r w:rsidR="009A5798" w:rsidRPr="005F27B7">
        <w:rPr>
          <w:rFonts w:cs="Arial"/>
        </w:rPr>
        <w:t>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26F8826F"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6B09FB0" w14:textId="77777777" w:rsidR="006158B7" w:rsidRPr="00F46E24" w:rsidRDefault="006158B7" w:rsidP="006158B7">
      <w:pPr>
        <w:rPr>
          <w:rFonts w:cs="Arial"/>
          <w:color w:val="FF0000"/>
        </w:rPr>
      </w:pPr>
    </w:p>
    <w:p w14:paraId="60EAE1BA" w14:textId="77777777" w:rsidR="00CE6E3C" w:rsidRPr="00856563" w:rsidRDefault="00CE6E3C" w:rsidP="00CE6E3C">
      <w:pPr>
        <w:rPr>
          <w:rFonts w:cs="Arial"/>
          <w:b/>
        </w:rPr>
      </w:pPr>
      <w:r>
        <w:rPr>
          <w:rFonts w:cs="Arial"/>
          <w:b/>
        </w:rPr>
        <w:t>Candidates must by the closing date for receipt of applications</w:t>
      </w:r>
      <w:r w:rsidRPr="00856563">
        <w:rPr>
          <w:rFonts w:cs="Arial"/>
          <w:b/>
        </w:rPr>
        <w:t>:</w:t>
      </w:r>
    </w:p>
    <w:p w14:paraId="2DE27EA7" w14:textId="77777777" w:rsidR="00CE6E3C" w:rsidRPr="0098220B" w:rsidRDefault="00CE6E3C" w:rsidP="00CE6E3C">
      <w:pPr>
        <w:autoSpaceDE w:val="0"/>
        <w:autoSpaceDN w:val="0"/>
        <w:adjustRightInd w:val="0"/>
        <w:spacing w:line="240" w:lineRule="atLeast"/>
        <w:jc w:val="both"/>
        <w:rPr>
          <w:rFonts w:cs="Arial"/>
          <w:lang w:val="en-US"/>
        </w:rPr>
      </w:pPr>
    </w:p>
    <w:p w14:paraId="65219D97" w14:textId="727B9380" w:rsidR="00CE6E3C" w:rsidRDefault="00CE6E3C" w:rsidP="00CE6E3C">
      <w:pPr>
        <w:pStyle w:val="ListParagraph"/>
        <w:numPr>
          <w:ilvl w:val="0"/>
          <w:numId w:val="26"/>
        </w:numPr>
        <w:contextualSpacing w:val="0"/>
        <w:jc w:val="both"/>
        <w:rPr>
          <w:rFonts w:ascii="Arial" w:hAnsi="Arial" w:cs="Arial"/>
        </w:rPr>
      </w:pPr>
      <w:r w:rsidRPr="00815D92">
        <w:rPr>
          <w:rFonts w:ascii="Arial" w:hAnsi="Arial" w:cs="Arial"/>
        </w:rPr>
        <w:t>Be registered in the General Division of the Register of Nurses maintained by the Nursing and Midwifery Board of Ireland (NMBI) or entitled to be so registered</w:t>
      </w:r>
    </w:p>
    <w:p w14:paraId="09D6922F" w14:textId="55E74298" w:rsidR="00500549" w:rsidRDefault="00500549" w:rsidP="00D95FE6">
      <w:pPr>
        <w:jc w:val="both"/>
        <w:rPr>
          <w:rFonts w:cs="Arial"/>
        </w:rPr>
      </w:pPr>
    </w:p>
    <w:p w14:paraId="23F2ACAB" w14:textId="63EDB5A3" w:rsidR="00500549" w:rsidRDefault="00500549" w:rsidP="00D95FE6">
      <w:pPr>
        <w:jc w:val="both"/>
        <w:rPr>
          <w:rFonts w:cs="Arial"/>
        </w:rPr>
      </w:pPr>
    </w:p>
    <w:p w14:paraId="7BBD5BD7" w14:textId="7C78478B" w:rsidR="00500549" w:rsidRPr="00D95FE6" w:rsidRDefault="00500549" w:rsidP="002F5F23">
      <w:pPr>
        <w:pStyle w:val="ListParagraph"/>
        <w:numPr>
          <w:ilvl w:val="0"/>
          <w:numId w:val="31"/>
        </w:numPr>
        <w:jc w:val="both"/>
        <w:rPr>
          <w:rFonts w:ascii="Arial" w:hAnsi="Arial" w:cs="Arial"/>
        </w:rPr>
      </w:pPr>
      <w:r w:rsidRPr="53E56E67">
        <w:rPr>
          <w:rFonts w:ascii="Arial" w:hAnsi="Arial" w:cs="Arial"/>
        </w:rPr>
        <w:t xml:space="preserve">Candidates who are currently registering with the NMBI: should you be offered sponsorship, you will be required to submit your NMBI registration to </w:t>
      </w:r>
      <w:hyperlink r:id="rId19">
        <w:r w:rsidRPr="53E56E67">
          <w:rPr>
            <w:rFonts w:ascii="Arial" w:hAnsi="Arial" w:cs="Arial"/>
          </w:rPr>
          <w:t>apply.midwifery@hse.ie</w:t>
        </w:r>
      </w:hyperlink>
      <w:r w:rsidRPr="53E56E67">
        <w:rPr>
          <w:rFonts w:ascii="Arial" w:hAnsi="Arial" w:cs="Arial"/>
        </w:rPr>
        <w:t xml:space="preserve"> by </w:t>
      </w:r>
      <w:r w:rsidR="009A5798">
        <w:rPr>
          <w:rFonts w:ascii="Arial" w:hAnsi="Arial" w:cs="Arial"/>
        </w:rPr>
        <w:t>18</w:t>
      </w:r>
      <w:r w:rsidR="009A5798" w:rsidRPr="009A5798">
        <w:rPr>
          <w:rFonts w:ascii="Arial" w:hAnsi="Arial" w:cs="Arial"/>
          <w:vertAlign w:val="superscript"/>
        </w:rPr>
        <w:t>th</w:t>
      </w:r>
      <w:r w:rsidR="009A5798">
        <w:rPr>
          <w:rFonts w:ascii="Arial" w:hAnsi="Arial" w:cs="Arial"/>
        </w:rPr>
        <w:t xml:space="preserve"> September</w:t>
      </w:r>
      <w:r w:rsidRPr="53E56E67">
        <w:rPr>
          <w:rFonts w:ascii="Arial" w:hAnsi="Arial" w:cs="Arial"/>
        </w:rPr>
        <w:t xml:space="preserve"> 202</w:t>
      </w:r>
      <w:r w:rsidR="009A5798">
        <w:rPr>
          <w:rFonts w:ascii="Arial" w:hAnsi="Arial" w:cs="Arial"/>
        </w:rPr>
        <w:t>6</w:t>
      </w:r>
      <w:r w:rsidRPr="53E56E67">
        <w:rPr>
          <w:rFonts w:ascii="Arial" w:hAnsi="Arial" w:cs="Arial"/>
        </w:rPr>
        <w:t xml:space="preserve">. Seeking registration is the responsibility of the candidate. Please note registration can take </w:t>
      </w:r>
      <w:proofErr w:type="gramStart"/>
      <w:r w:rsidRPr="53E56E67">
        <w:rPr>
          <w:rFonts w:ascii="Arial" w:hAnsi="Arial" w:cs="Arial"/>
        </w:rPr>
        <w:t>a period of time</w:t>
      </w:r>
      <w:proofErr w:type="gramEnd"/>
      <w:r w:rsidRPr="53E56E67">
        <w:rPr>
          <w:rFonts w:ascii="Arial" w:hAnsi="Arial" w:cs="Arial"/>
        </w:rPr>
        <w:t xml:space="preserve">. For further details on registration please see </w:t>
      </w:r>
      <w:hyperlink r:id="rId20" w:history="1">
        <w:r w:rsidR="002F5F23" w:rsidRPr="53E56E67">
          <w:rPr>
            <w:rStyle w:val="Hyperlink"/>
          </w:rPr>
          <w:t>https://www.nmbi.ie/Registration</w:t>
        </w:r>
      </w:hyperlink>
      <w:r w:rsidR="002F5F23">
        <w:t xml:space="preserve"> </w:t>
      </w:r>
    </w:p>
    <w:p w14:paraId="315E2A72" w14:textId="77777777" w:rsidR="00500549" w:rsidRPr="00D95FE6" w:rsidRDefault="00500549" w:rsidP="00D95FE6">
      <w:pPr>
        <w:jc w:val="both"/>
        <w:rPr>
          <w:rFonts w:cs="Arial"/>
        </w:rPr>
      </w:pPr>
    </w:p>
    <w:p w14:paraId="55A78A4A" w14:textId="77777777" w:rsidR="00CE6E3C" w:rsidRPr="0098220B" w:rsidRDefault="00CE6E3C" w:rsidP="00CE6E3C">
      <w:pPr>
        <w:rPr>
          <w:rFonts w:cs="Arial"/>
        </w:rPr>
      </w:pPr>
    </w:p>
    <w:p w14:paraId="177109F5" w14:textId="77777777" w:rsidR="00CE6E3C" w:rsidRPr="0098220B" w:rsidRDefault="00CE6E3C" w:rsidP="00CE6E3C">
      <w:pPr>
        <w:rPr>
          <w:rFonts w:cs="Arial"/>
          <w:b/>
        </w:rPr>
      </w:pPr>
      <w:r w:rsidRPr="0098220B">
        <w:rPr>
          <w:rFonts w:cs="Arial"/>
          <w:b/>
        </w:rPr>
        <w:t>Health</w:t>
      </w:r>
    </w:p>
    <w:p w14:paraId="6697C402" w14:textId="77777777" w:rsidR="00CE6E3C" w:rsidRPr="0098220B" w:rsidRDefault="00CE6E3C" w:rsidP="00CE6E3C">
      <w:pPr>
        <w:rPr>
          <w:rFonts w:cs="Arial"/>
        </w:rPr>
      </w:pPr>
      <w:r w:rsidRPr="0098220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476FEB" w14:textId="77777777" w:rsidR="00CE6E3C" w:rsidRDefault="00CE6E3C" w:rsidP="00CE6E3C">
      <w:pPr>
        <w:rPr>
          <w:rFonts w:cs="Arial"/>
        </w:rPr>
      </w:pPr>
    </w:p>
    <w:p w14:paraId="3A9D797E" w14:textId="77777777" w:rsidR="00CE6E3C" w:rsidRPr="0098220B" w:rsidRDefault="00CE6E3C" w:rsidP="00CE6E3C">
      <w:pPr>
        <w:rPr>
          <w:rFonts w:cs="Arial"/>
          <w:b/>
        </w:rPr>
      </w:pPr>
      <w:r w:rsidRPr="0098220B">
        <w:rPr>
          <w:rFonts w:cs="Arial"/>
          <w:b/>
        </w:rPr>
        <w:t>Character</w:t>
      </w:r>
    </w:p>
    <w:p w14:paraId="464A988F" w14:textId="72E48883" w:rsidR="00CE6E3C" w:rsidRPr="0098220B" w:rsidRDefault="00CE6E3C" w:rsidP="00CE6E3C">
      <w:pPr>
        <w:rPr>
          <w:rFonts w:cs="Arial"/>
        </w:rPr>
      </w:pPr>
      <w:r w:rsidRPr="0098220B">
        <w:rPr>
          <w:rFonts w:cs="Arial"/>
        </w:rPr>
        <w:t>Each candidate for and any person holding the office must be of good character</w:t>
      </w:r>
      <w:r w:rsidR="00496082">
        <w:rPr>
          <w:rFonts w:cs="Arial"/>
        </w:rPr>
        <w:t>.</w:t>
      </w:r>
    </w:p>
    <w:p w14:paraId="36CB9239" w14:textId="77777777" w:rsidR="00CE6E3C" w:rsidRPr="0098220B" w:rsidRDefault="00CE6E3C" w:rsidP="00CE6E3C">
      <w:pPr>
        <w:rPr>
          <w:rFonts w:cs="Arial"/>
        </w:rPr>
      </w:pPr>
    </w:p>
    <w:p w14:paraId="3AB55A3E" w14:textId="77777777" w:rsidR="00CE6E3C" w:rsidRPr="0098220B" w:rsidRDefault="00CE6E3C" w:rsidP="00CE6E3C">
      <w:pPr>
        <w:rPr>
          <w:rFonts w:cs="Arial"/>
          <w:b/>
        </w:rPr>
      </w:pPr>
      <w:r w:rsidRPr="0098220B">
        <w:rPr>
          <w:rFonts w:cs="Arial"/>
          <w:b/>
        </w:rPr>
        <w:t>Age</w:t>
      </w:r>
    </w:p>
    <w:p w14:paraId="5A53C594" w14:textId="77777777" w:rsidR="00CE6E3C" w:rsidRPr="0098220B" w:rsidRDefault="00CE6E3C" w:rsidP="00CE6E3C">
      <w:pPr>
        <w:autoSpaceDE w:val="0"/>
        <w:autoSpaceDN w:val="0"/>
        <w:adjustRightInd w:val="0"/>
        <w:rPr>
          <w:rFonts w:eastAsia="Calibri" w:cs="Arial"/>
          <w:i/>
          <w:iCs/>
          <w:color w:val="000000"/>
        </w:rPr>
      </w:pPr>
      <w:r w:rsidRPr="0098220B">
        <w:rPr>
          <w:rFonts w:eastAsia="Calibri" w:cs="Arial"/>
          <w:color w:val="000000"/>
        </w:rPr>
        <w:t>The Public Service Superannuation (Age of Retirement) Act, 2018* set 70 years as the compulsory retirement age for public servants.</w:t>
      </w:r>
      <w:r w:rsidRPr="0098220B">
        <w:rPr>
          <w:rFonts w:eastAsia="Calibri" w:cs="Arial"/>
          <w:i/>
          <w:iCs/>
          <w:color w:val="000000"/>
        </w:rPr>
        <w:t xml:space="preserve"> </w:t>
      </w:r>
    </w:p>
    <w:p w14:paraId="5ACF9C6D" w14:textId="77777777" w:rsidR="00CE6E3C" w:rsidRPr="00AD1D39" w:rsidRDefault="00CE6E3C" w:rsidP="00CE6E3C">
      <w:pPr>
        <w:autoSpaceDE w:val="0"/>
        <w:autoSpaceDN w:val="0"/>
        <w:adjustRightInd w:val="0"/>
        <w:rPr>
          <w:rFonts w:eastAsia="Calibri" w:cstheme="minorHAnsi"/>
          <w:i/>
          <w:iCs/>
          <w:color w:val="000000"/>
        </w:rPr>
      </w:pPr>
    </w:p>
    <w:p w14:paraId="69B0DD62" w14:textId="77777777" w:rsidR="00CE6E3C" w:rsidRPr="0098220B" w:rsidRDefault="00CE6E3C" w:rsidP="00CE6E3C">
      <w:pPr>
        <w:autoSpaceDE w:val="0"/>
        <w:autoSpaceDN w:val="0"/>
        <w:adjustRightInd w:val="0"/>
        <w:rPr>
          <w:rFonts w:eastAsia="Calibri" w:cs="Arial"/>
          <w:b/>
          <w:bCs/>
          <w:i/>
          <w:iCs/>
          <w:color w:val="000000"/>
          <w:u w:val="single"/>
        </w:rPr>
      </w:pPr>
      <w:r w:rsidRPr="0098220B">
        <w:rPr>
          <w:rFonts w:eastAsia="Calibri" w:cs="Arial"/>
          <w:b/>
          <w:bCs/>
          <w:i/>
          <w:iCs/>
          <w:color w:val="000000"/>
        </w:rPr>
        <w:t xml:space="preserve">* </w:t>
      </w:r>
      <w:r w:rsidRPr="0098220B">
        <w:rPr>
          <w:rFonts w:eastAsia="Calibri" w:cs="Arial"/>
          <w:b/>
          <w:bCs/>
          <w:i/>
          <w:iCs/>
          <w:color w:val="000000"/>
          <w:u w:val="single"/>
        </w:rPr>
        <w:t>Public Servants not affected by this legislation:</w:t>
      </w:r>
    </w:p>
    <w:p w14:paraId="4129E5FF" w14:textId="77777777" w:rsidR="00CE6E3C" w:rsidRPr="0098220B" w:rsidRDefault="00CE6E3C" w:rsidP="00CE6E3C">
      <w:pPr>
        <w:autoSpaceDE w:val="0"/>
        <w:autoSpaceDN w:val="0"/>
        <w:adjustRightInd w:val="0"/>
        <w:rPr>
          <w:rFonts w:eastAsia="Calibri" w:cs="Arial"/>
          <w:color w:val="000000"/>
        </w:rPr>
      </w:pPr>
      <w:r w:rsidRPr="0098220B">
        <w:rPr>
          <w:rFonts w:eastAsia="Calibri" w:cs="Arial"/>
          <w:color w:val="000000"/>
        </w:rPr>
        <w:t xml:space="preserve">Public servants joining the public </w:t>
      </w:r>
      <w:proofErr w:type="gramStart"/>
      <w:r w:rsidRPr="0098220B">
        <w:rPr>
          <w:rFonts w:eastAsia="Calibri" w:cs="Arial"/>
          <w:color w:val="000000"/>
        </w:rPr>
        <w:t>service, or</w:t>
      </w:r>
      <w:proofErr w:type="gramEnd"/>
      <w:r w:rsidRPr="0098220B">
        <w:rPr>
          <w:rFonts w:eastAsia="Calibri" w:cs="Arial"/>
          <w:color w:val="000000"/>
        </w:rPr>
        <w:t xml:space="preserve"> re-joining the public service with a </w:t>
      </w:r>
      <w:proofErr w:type="gramStart"/>
      <w:r w:rsidRPr="0098220B">
        <w:rPr>
          <w:rFonts w:eastAsia="Calibri" w:cs="Arial"/>
          <w:color w:val="000000"/>
        </w:rPr>
        <w:t>26 week</w:t>
      </w:r>
      <w:proofErr w:type="gramEnd"/>
      <w:r w:rsidRPr="0098220B">
        <w:rPr>
          <w:rFonts w:eastAsia="Calibri" w:cs="Arial"/>
          <w:color w:val="000000"/>
        </w:rPr>
        <w:t xml:space="preserve"> break in service, between 1 April 2004 and 31 December 2012 (new entrants) have no compulsory retirement age.</w:t>
      </w:r>
    </w:p>
    <w:p w14:paraId="7F6948F7" w14:textId="77777777" w:rsidR="00CE6E3C" w:rsidRPr="0098220B" w:rsidRDefault="00CE6E3C" w:rsidP="00CE6E3C">
      <w:pPr>
        <w:autoSpaceDE w:val="0"/>
        <w:autoSpaceDN w:val="0"/>
        <w:adjustRightInd w:val="0"/>
        <w:rPr>
          <w:rFonts w:eastAsia="Calibri" w:cs="Arial"/>
          <w:color w:val="000000"/>
        </w:rPr>
      </w:pPr>
    </w:p>
    <w:p w14:paraId="05212A10" w14:textId="77777777" w:rsidR="00CE6E3C" w:rsidRPr="0098220B" w:rsidRDefault="00CE6E3C" w:rsidP="00CE6E3C">
      <w:pPr>
        <w:rPr>
          <w:rFonts w:eastAsia="Calibri" w:cs="Arial"/>
          <w:color w:val="000000"/>
        </w:rPr>
      </w:pPr>
      <w:r w:rsidRPr="0098220B">
        <w:rPr>
          <w:rFonts w:eastAsia="Calibri" w:cs="Arial"/>
          <w:color w:val="000000"/>
        </w:rPr>
        <w:t xml:space="preserve">Public servants, joining the public service or re-joining the public service after a </w:t>
      </w:r>
      <w:proofErr w:type="gramStart"/>
      <w:r w:rsidRPr="0098220B">
        <w:rPr>
          <w:rFonts w:eastAsia="Calibri" w:cs="Arial"/>
          <w:color w:val="000000"/>
        </w:rPr>
        <w:t>26 week</w:t>
      </w:r>
      <w:proofErr w:type="gramEnd"/>
      <w:r w:rsidRPr="0098220B">
        <w:rPr>
          <w:rFonts w:eastAsia="Calibri" w:cs="Arial"/>
          <w:color w:val="000000"/>
        </w:rPr>
        <w:t xml:space="preserve"> break, after 1 January 2013 are members of the Single Pension Scheme and have a compulsory retirement age of 70.</w:t>
      </w:r>
    </w:p>
    <w:p w14:paraId="645764E1" w14:textId="77777777" w:rsidR="00CE6E3C" w:rsidRPr="0098220B" w:rsidRDefault="00CE6E3C" w:rsidP="00CE6E3C">
      <w:pPr>
        <w:rPr>
          <w:rFonts w:cs="Arial"/>
        </w:rPr>
      </w:pPr>
    </w:p>
    <w:p w14:paraId="07C5E701" w14:textId="77777777" w:rsidR="00CE6E3C" w:rsidRPr="00856563" w:rsidRDefault="00CE6E3C" w:rsidP="00CE6E3C">
      <w:pPr>
        <w:autoSpaceDE w:val="0"/>
        <w:autoSpaceDN w:val="0"/>
        <w:adjustRightInd w:val="0"/>
        <w:spacing w:line="240" w:lineRule="atLeast"/>
        <w:rPr>
          <w:rFonts w:cs="Arial"/>
          <w:iCs/>
        </w:rPr>
      </w:pPr>
      <w:r w:rsidRPr="0098220B">
        <w:rPr>
          <w:rFonts w:cs="Arial"/>
        </w:rPr>
        <w:t xml:space="preserve">Please note that appointment to and continuation in posts that require statutory registration is dependent upon the post holder maintaining annual registration in the relevant division of the register maintained by </w:t>
      </w:r>
      <w:r w:rsidRPr="0098220B">
        <w:rPr>
          <w:rFonts w:cs="Arial"/>
          <w:iCs/>
        </w:rPr>
        <w:t xml:space="preserve">the </w:t>
      </w:r>
      <w:r w:rsidRPr="005B29E2">
        <w:rPr>
          <w:rFonts w:cs="Arial"/>
          <w:iCs/>
        </w:rPr>
        <w:t xml:space="preserve">Bord Altranais agus Cnáimhseachais </w:t>
      </w:r>
      <w:proofErr w:type="spellStart"/>
      <w:r w:rsidRPr="005B29E2">
        <w:rPr>
          <w:rFonts w:cs="Arial"/>
          <w:iCs/>
        </w:rPr>
        <w:t>na</w:t>
      </w:r>
      <w:proofErr w:type="spellEnd"/>
      <w:r w:rsidRPr="005B29E2">
        <w:rPr>
          <w:rFonts w:cs="Arial"/>
          <w:iCs/>
        </w:rPr>
        <w:t xml:space="preserve"> hÉireann (Nursing Midwifery Board Ireland)</w:t>
      </w:r>
      <w:r>
        <w:rPr>
          <w:rFonts w:cs="Arial"/>
          <w:iCs/>
        </w:rPr>
        <w:t>.</w:t>
      </w:r>
    </w:p>
    <w:p w14:paraId="4E3BCDFB" w14:textId="77777777" w:rsidR="00F46E24" w:rsidRDefault="00F46E24" w:rsidP="006B269C">
      <w:pPr>
        <w:rPr>
          <w:rFonts w:cs="Arial"/>
          <w:b/>
          <w:bCs/>
          <w:iCs/>
          <w:color w:val="FF0000"/>
        </w:rPr>
      </w:pPr>
    </w:p>
    <w:p w14:paraId="6759EDFF" w14:textId="77777777" w:rsidR="00CE6E3C" w:rsidRDefault="00CE6E3C">
      <w:pPr>
        <w:rPr>
          <w:rFonts w:cs="Arial"/>
          <w:b/>
          <w:bCs/>
          <w:iCs/>
          <w:color w:val="FF0000"/>
        </w:rPr>
      </w:pPr>
      <w:r>
        <w:rPr>
          <w:rFonts w:cs="Arial"/>
          <w:b/>
          <w:bCs/>
          <w:iCs/>
          <w:color w:val="FF0000"/>
        </w:rPr>
        <w:br w:type="page"/>
      </w:r>
    </w:p>
    <w:p w14:paraId="000C4B59" w14:textId="77777777" w:rsidR="00F46E24" w:rsidRDefault="00F46E24" w:rsidP="006B269C">
      <w:pPr>
        <w:rPr>
          <w:rFonts w:cs="Arial"/>
          <w:b/>
          <w:bCs/>
          <w:iCs/>
          <w:color w:val="FF0000"/>
        </w:rPr>
      </w:pPr>
    </w:p>
    <w:p w14:paraId="72B34489"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6259263E" w14:textId="77777777" w:rsidR="00905157" w:rsidRDefault="00905157" w:rsidP="00905157">
      <w:pPr>
        <w:rPr>
          <w:rFonts w:cs="Arial"/>
          <w:b/>
        </w:rPr>
      </w:pPr>
    </w:p>
    <w:p w14:paraId="111D0459" w14:textId="77777777" w:rsidR="00CE6E3C" w:rsidRDefault="00CE6E3C" w:rsidP="00CE6E3C">
      <w:pPr>
        <w:ind w:left="-360"/>
        <w:jc w:val="center"/>
        <w:rPr>
          <w:rFonts w:cs="Arial"/>
          <w:b/>
        </w:rPr>
      </w:pPr>
      <w:r w:rsidRPr="00CE6E3C">
        <w:rPr>
          <w:rFonts w:cs="Arial"/>
          <w:b/>
        </w:rPr>
        <w:t>Sponsorship Agreement</w:t>
      </w:r>
    </w:p>
    <w:p w14:paraId="213C8C6C" w14:textId="77777777" w:rsidR="00CE6E3C" w:rsidRPr="00CE6E3C" w:rsidRDefault="00CE6E3C" w:rsidP="00CE6E3C">
      <w:pPr>
        <w:ind w:left="-360"/>
        <w:jc w:val="center"/>
        <w:rPr>
          <w:rFonts w:cs="Arial"/>
          <w:b/>
        </w:rPr>
      </w:pPr>
    </w:p>
    <w:p w14:paraId="2AE3C6A7" w14:textId="410DDBD4" w:rsidR="00CE6E3C" w:rsidRPr="00CE6E3C" w:rsidRDefault="00CE6E3C" w:rsidP="00CE6E3C">
      <w:pPr>
        <w:ind w:left="-360"/>
        <w:jc w:val="center"/>
        <w:rPr>
          <w:rFonts w:cs="Arial"/>
          <w:b/>
        </w:rPr>
      </w:pPr>
      <w:r w:rsidRPr="00CE6E3C">
        <w:rPr>
          <w:rFonts w:cs="Arial"/>
          <w:b/>
        </w:rPr>
        <w:t xml:space="preserve">HSE Sponsorship of Higher Diploma in Midwifery </w:t>
      </w:r>
    </w:p>
    <w:p w14:paraId="7F48D014" w14:textId="77777777" w:rsidR="00CE6E3C" w:rsidRPr="00CE6E3C" w:rsidRDefault="00CE6E3C" w:rsidP="00CE6E3C">
      <w:pPr>
        <w:ind w:right="483"/>
        <w:rPr>
          <w:rFonts w:cs="Arial"/>
          <w:b/>
          <w:noProof/>
        </w:rPr>
      </w:pPr>
      <w:r w:rsidRPr="00CE6E3C">
        <w:rPr>
          <w:rFonts w:cs="Arial"/>
          <w:b/>
        </w:rPr>
        <w:t xml:space="preserve">AGREEMENT </w:t>
      </w:r>
      <w:r w:rsidRPr="00CE6E3C">
        <w:rPr>
          <w:rFonts w:cs="Arial"/>
        </w:rPr>
        <w:t xml:space="preserve">made </w:t>
      </w:r>
      <w:r w:rsidRPr="00CE6E3C">
        <w:rPr>
          <w:rFonts w:cs="Arial"/>
          <w:b/>
        </w:rPr>
        <w:t>BETWEEN</w:t>
      </w:r>
      <w:r w:rsidRPr="00CE6E3C">
        <w:rPr>
          <w:rFonts w:cs="Arial"/>
        </w:rPr>
        <w:t xml:space="preserve"> </w:t>
      </w:r>
      <w:r w:rsidRPr="00CE6E3C">
        <w:rPr>
          <w:rFonts w:cs="Arial"/>
          <w:b/>
          <w:noProof/>
        </w:rPr>
        <w:t>HSE (</w:t>
      </w:r>
      <w:r w:rsidRPr="00CE6E3C">
        <w:rPr>
          <w:rFonts w:cs="Arial"/>
          <w:noProof/>
        </w:rPr>
        <w:t>hereinafter called the Maternity</w:t>
      </w:r>
      <w:r w:rsidRPr="00CE6E3C">
        <w:rPr>
          <w:rFonts w:cs="Arial"/>
          <w:b/>
          <w:noProof/>
        </w:rPr>
        <w:t xml:space="preserve"> </w:t>
      </w:r>
      <w:r w:rsidRPr="00CE6E3C">
        <w:rPr>
          <w:rFonts w:cs="Arial"/>
          <w:noProof/>
        </w:rPr>
        <w:t>Hospital</w:t>
      </w:r>
      <w:r w:rsidRPr="00CE6E3C">
        <w:rPr>
          <w:rFonts w:cs="Arial"/>
          <w:b/>
          <w:noProof/>
        </w:rPr>
        <w:t>)</w:t>
      </w:r>
      <w:r w:rsidRPr="00CE6E3C">
        <w:rPr>
          <w:rFonts w:cs="Arial"/>
        </w:rPr>
        <w:t xml:space="preserve"> and </w:t>
      </w:r>
    </w:p>
    <w:p w14:paraId="2763802F" w14:textId="77777777" w:rsidR="00CE6E3C" w:rsidRPr="00CE6E3C" w:rsidRDefault="00CE6E3C" w:rsidP="00CE6E3C">
      <w:pPr>
        <w:ind w:right="483"/>
        <w:rPr>
          <w:rFonts w:cs="Arial"/>
        </w:rPr>
      </w:pPr>
      <w:r w:rsidRPr="00CE6E3C">
        <w:rPr>
          <w:rFonts w:cs="Arial"/>
        </w:rPr>
        <w:t xml:space="preserve">(Hereinafter called ‘the </w:t>
      </w:r>
      <w:proofErr w:type="gramStart"/>
      <w:r w:rsidRPr="00CE6E3C">
        <w:rPr>
          <w:rFonts w:cs="Arial"/>
        </w:rPr>
        <w:t>Student</w:t>
      </w:r>
      <w:proofErr w:type="gramEnd"/>
      <w:r w:rsidRPr="00CE6E3C">
        <w:rPr>
          <w:rFonts w:cs="Arial"/>
        </w:rPr>
        <w:t>’).</w:t>
      </w:r>
    </w:p>
    <w:p w14:paraId="2F395AB9" w14:textId="77777777" w:rsidR="00CE6E3C" w:rsidRPr="00CE6E3C" w:rsidRDefault="00CE6E3C" w:rsidP="00CE6E3C">
      <w:pPr>
        <w:ind w:right="483"/>
        <w:rPr>
          <w:rFonts w:cs="Arial"/>
        </w:rPr>
      </w:pPr>
      <w:r w:rsidRPr="00CE6E3C">
        <w:rPr>
          <w:rFonts w:cs="Arial"/>
        </w:rPr>
        <w:t>------------------------------------------------------------------------------------------------------------------------</w:t>
      </w:r>
    </w:p>
    <w:p w14:paraId="465A4845" w14:textId="740FF2D1" w:rsidR="00CE6E3C" w:rsidRPr="00CE6E3C" w:rsidRDefault="00CE6E3C" w:rsidP="00CE6E3C">
      <w:pPr>
        <w:numPr>
          <w:ilvl w:val="0"/>
          <w:numId w:val="30"/>
        </w:numPr>
        <w:tabs>
          <w:tab w:val="clear" w:pos="720"/>
        </w:tabs>
        <w:ind w:left="284" w:right="-2" w:hanging="426"/>
        <w:rPr>
          <w:rFonts w:cs="Arial"/>
        </w:rPr>
      </w:pPr>
      <w:r w:rsidRPr="00CE6E3C">
        <w:rPr>
          <w:rFonts w:cs="Arial"/>
        </w:rPr>
        <w:t xml:space="preserve">The </w:t>
      </w:r>
      <w:proofErr w:type="gramStart"/>
      <w:r w:rsidRPr="00CE6E3C">
        <w:rPr>
          <w:rFonts w:cs="Arial"/>
        </w:rPr>
        <w:t>Student</w:t>
      </w:r>
      <w:proofErr w:type="gramEnd"/>
      <w:r w:rsidRPr="00CE6E3C">
        <w:rPr>
          <w:rFonts w:cs="Arial"/>
        </w:rPr>
        <w:t xml:space="preserve"> is undertaking the Higher Diploma in Midwifery [hereinafter called ‘the Course’] at</w:t>
      </w:r>
      <w:r w:rsidRPr="00CE6E3C">
        <w:rPr>
          <w:rFonts w:cs="Arial"/>
          <w:b/>
          <w:noProof/>
        </w:rPr>
        <w:t xml:space="preserve"> (name) Maternity Hospital.  The Maternity Hospital </w:t>
      </w:r>
      <w:proofErr w:type="gramStart"/>
      <w:r w:rsidRPr="00CE6E3C">
        <w:rPr>
          <w:rFonts w:cs="Arial"/>
        </w:rPr>
        <w:t>is in a position to</w:t>
      </w:r>
      <w:proofErr w:type="gramEnd"/>
      <w:r w:rsidRPr="00CE6E3C">
        <w:rPr>
          <w:rFonts w:cs="Arial"/>
        </w:rPr>
        <w:t xml:space="preserve"> appoint the </w:t>
      </w:r>
      <w:proofErr w:type="gramStart"/>
      <w:r w:rsidRPr="00CE6E3C">
        <w:rPr>
          <w:rFonts w:cs="Arial"/>
        </w:rPr>
        <w:t>Student</w:t>
      </w:r>
      <w:proofErr w:type="gramEnd"/>
      <w:r w:rsidRPr="00CE6E3C">
        <w:rPr>
          <w:rFonts w:cs="Arial"/>
        </w:rPr>
        <w:t xml:space="preserve"> in a temporary capacity as a student Midwife attached to (Maternity Hospital) and (HEI)</w:t>
      </w:r>
      <w:r w:rsidRPr="00CE6E3C">
        <w:rPr>
          <w:rFonts w:cs="Arial"/>
          <w:b/>
          <w:noProof/>
        </w:rPr>
        <w:t xml:space="preserve">. </w:t>
      </w:r>
      <w:r w:rsidRPr="00CE6E3C">
        <w:rPr>
          <w:rFonts w:cs="Arial"/>
        </w:rPr>
        <w:t xml:space="preserve"> Should the Student hold a permanent post within the Public Health Service, s/he will retain the permanent status of their substantive post while training as a midwife. On successful completion of the course, the </w:t>
      </w:r>
      <w:proofErr w:type="gramStart"/>
      <w:r w:rsidRPr="00CE6E3C">
        <w:rPr>
          <w:rFonts w:cs="Arial"/>
        </w:rPr>
        <w:t>Student’s</w:t>
      </w:r>
      <w:proofErr w:type="gramEnd"/>
      <w:r w:rsidRPr="00CE6E3C">
        <w:rPr>
          <w:rFonts w:cs="Arial"/>
        </w:rPr>
        <w:t xml:space="preserve"> entitlement to return to their previous substantive post within the Public Health Service will cease.</w:t>
      </w:r>
    </w:p>
    <w:p w14:paraId="10934979" w14:textId="77777777" w:rsidR="00CE6E3C" w:rsidRPr="00CE6E3C" w:rsidRDefault="00CE6E3C" w:rsidP="00CE6E3C">
      <w:pPr>
        <w:ind w:left="284" w:right="-2"/>
        <w:rPr>
          <w:rFonts w:cs="Arial"/>
        </w:rPr>
      </w:pPr>
    </w:p>
    <w:p w14:paraId="7D766897" w14:textId="008F864C" w:rsidR="00CE6E3C" w:rsidRPr="00CE6E3C" w:rsidRDefault="00CE6E3C" w:rsidP="00CE6E3C">
      <w:pPr>
        <w:numPr>
          <w:ilvl w:val="0"/>
          <w:numId w:val="29"/>
        </w:numPr>
        <w:ind w:left="284" w:right="-2"/>
        <w:rPr>
          <w:rFonts w:cs="Arial"/>
        </w:rPr>
      </w:pPr>
      <w:r w:rsidRPr="00CE6E3C">
        <w:rPr>
          <w:rFonts w:cs="Arial"/>
        </w:rPr>
        <w:t xml:space="preserve">The Maternity Hospital as part of its commitment to the provision of sponsorship to the </w:t>
      </w:r>
      <w:proofErr w:type="gramStart"/>
      <w:r w:rsidRPr="00CE6E3C">
        <w:rPr>
          <w:rFonts w:cs="Arial"/>
        </w:rPr>
        <w:t>Student</w:t>
      </w:r>
      <w:proofErr w:type="gramEnd"/>
      <w:r w:rsidRPr="00CE6E3C">
        <w:rPr>
          <w:rFonts w:cs="Arial"/>
        </w:rPr>
        <w:t xml:space="preserve"> will pay the student their current point on the staff nurse salary scale on entry into the programme, based on verified nursing service. Participants will retain their incremental credit date and will be granted incremental credit, if applicable, during this programme.</w:t>
      </w:r>
    </w:p>
    <w:p w14:paraId="42976D8E" w14:textId="77777777" w:rsidR="00CE6E3C" w:rsidRPr="00CE6E3C" w:rsidRDefault="00CE6E3C" w:rsidP="00CE6E3C">
      <w:pPr>
        <w:ind w:left="284" w:right="483"/>
        <w:rPr>
          <w:rFonts w:cs="Arial"/>
        </w:rPr>
      </w:pPr>
    </w:p>
    <w:p w14:paraId="4652AE70" w14:textId="77777777" w:rsidR="00CE6E3C" w:rsidRPr="00CE6E3C" w:rsidRDefault="00CE6E3C" w:rsidP="00CE6E3C">
      <w:pPr>
        <w:numPr>
          <w:ilvl w:val="0"/>
          <w:numId w:val="29"/>
        </w:numPr>
        <w:ind w:left="284" w:right="-2"/>
        <w:rPr>
          <w:rFonts w:cs="Arial"/>
        </w:rPr>
      </w:pPr>
      <w:r w:rsidRPr="00CE6E3C">
        <w:rPr>
          <w:rFonts w:cs="Arial"/>
        </w:rPr>
        <w:t xml:space="preserve">In return for the sponsorship received, the Student agrees and undertakes, at the successful conclusion of the Course, to register as a Midwife with the Nursing &amp; Midwifery Board of Ireland (NMBI) and to accept an initial assignment as a full-time or part time/pro rata Midwife for a period of not less than 18 months from the date of registration with the Nursing &amp; Midwifery Board of Ireland. This initial </w:t>
      </w:r>
      <w:proofErr w:type="gramStart"/>
      <w:r w:rsidRPr="00CE6E3C">
        <w:rPr>
          <w:rFonts w:cs="Arial"/>
        </w:rPr>
        <w:t>18 month</w:t>
      </w:r>
      <w:proofErr w:type="gramEnd"/>
      <w:r w:rsidRPr="00CE6E3C">
        <w:rPr>
          <w:rFonts w:cs="Arial"/>
        </w:rPr>
        <w:t xml:space="preserve"> assignment must be undertaken in the sponsoring Maternity Hospital.  </w:t>
      </w:r>
    </w:p>
    <w:p w14:paraId="6CFACDF6" w14:textId="77777777" w:rsidR="00CE6E3C" w:rsidRPr="00CE6E3C" w:rsidRDefault="00CE6E3C" w:rsidP="00CE6E3C">
      <w:pPr>
        <w:pStyle w:val="ListParagraph"/>
        <w:ind w:left="284"/>
        <w:rPr>
          <w:rFonts w:ascii="Arial" w:hAnsi="Arial" w:cs="Arial"/>
        </w:rPr>
      </w:pPr>
    </w:p>
    <w:p w14:paraId="0B94E75D" w14:textId="77777777" w:rsidR="00CE6E3C" w:rsidRPr="00CE6E3C" w:rsidRDefault="00CE6E3C" w:rsidP="00CE6E3C">
      <w:pPr>
        <w:ind w:right="483"/>
        <w:rPr>
          <w:rFonts w:cs="Arial"/>
        </w:rPr>
      </w:pPr>
    </w:p>
    <w:p w14:paraId="6A7CA197" w14:textId="77777777" w:rsidR="00CE6E3C" w:rsidRPr="00CE6E3C" w:rsidRDefault="00CE6E3C" w:rsidP="00CE6E3C">
      <w:pPr>
        <w:pStyle w:val="BlockText"/>
        <w:ind w:left="0" w:right="-2" w:firstLine="0"/>
        <w:jc w:val="left"/>
        <w:rPr>
          <w:rFonts w:ascii="Arial" w:hAnsi="Arial" w:cs="Arial"/>
          <w:color w:val="auto"/>
          <w:sz w:val="20"/>
        </w:rPr>
      </w:pPr>
      <w:r w:rsidRPr="00CE6E3C">
        <w:rPr>
          <w:rFonts w:ascii="Arial" w:hAnsi="Arial" w:cs="Arial"/>
          <w:color w:val="auto"/>
          <w:sz w:val="20"/>
        </w:rPr>
        <w:t xml:space="preserve">In consideration of the provision of the </w:t>
      </w:r>
      <w:proofErr w:type="gramStart"/>
      <w:r w:rsidRPr="00CE6E3C">
        <w:rPr>
          <w:rFonts w:ascii="Arial" w:hAnsi="Arial" w:cs="Arial"/>
          <w:color w:val="auto"/>
          <w:sz w:val="20"/>
        </w:rPr>
        <w:t>sponsorship</w:t>
      </w:r>
      <w:proofErr w:type="gramEnd"/>
      <w:r w:rsidRPr="00CE6E3C">
        <w:rPr>
          <w:rFonts w:ascii="Arial" w:hAnsi="Arial" w:cs="Arial"/>
          <w:color w:val="auto"/>
          <w:sz w:val="20"/>
        </w:rPr>
        <w:t xml:space="preserve"> it is now agreed between the parties as follows:</w:t>
      </w:r>
    </w:p>
    <w:p w14:paraId="4A5010A5" w14:textId="77777777" w:rsidR="00CE6E3C" w:rsidRPr="00CE6E3C" w:rsidRDefault="00CE6E3C" w:rsidP="00CE6E3C">
      <w:pPr>
        <w:pStyle w:val="BlockText"/>
        <w:ind w:left="0" w:firstLine="0"/>
        <w:jc w:val="left"/>
        <w:rPr>
          <w:rFonts w:ascii="Arial" w:hAnsi="Arial" w:cs="Arial"/>
          <w:color w:val="auto"/>
          <w:sz w:val="20"/>
        </w:rPr>
      </w:pPr>
    </w:p>
    <w:p w14:paraId="7C9B6E44" w14:textId="77777777" w:rsidR="00CE6E3C" w:rsidRPr="00CE6E3C" w:rsidRDefault="00CE6E3C" w:rsidP="00CE6E3C">
      <w:pPr>
        <w:ind w:right="483"/>
        <w:outlineLvl w:val="0"/>
        <w:rPr>
          <w:rFonts w:cs="Arial"/>
          <w:b/>
        </w:rPr>
      </w:pPr>
      <w:r w:rsidRPr="00CE6E3C">
        <w:rPr>
          <w:rFonts w:cs="Arial"/>
        </w:rPr>
        <w:t>1.</w:t>
      </w:r>
      <w:r w:rsidRPr="00CE6E3C">
        <w:rPr>
          <w:rFonts w:cs="Arial"/>
        </w:rPr>
        <w:tab/>
      </w:r>
      <w:r w:rsidRPr="00CE6E3C">
        <w:rPr>
          <w:rFonts w:cs="Arial"/>
          <w:b/>
          <w:u w:val="single"/>
        </w:rPr>
        <w:t>OBLIGATIONS OF THE STUDENT:</w:t>
      </w:r>
    </w:p>
    <w:p w14:paraId="71E22F38" w14:textId="77777777" w:rsidR="00CE6E3C" w:rsidRPr="00CE6E3C" w:rsidRDefault="00CE6E3C" w:rsidP="00CE6E3C">
      <w:pPr>
        <w:ind w:left="720" w:right="483"/>
        <w:rPr>
          <w:rFonts w:cs="Arial"/>
        </w:rPr>
      </w:pPr>
    </w:p>
    <w:p w14:paraId="0D3A75C0" w14:textId="77777777" w:rsidR="00CE6E3C" w:rsidRPr="00CE6E3C" w:rsidRDefault="00CE6E3C" w:rsidP="00CE6E3C">
      <w:pPr>
        <w:numPr>
          <w:ilvl w:val="0"/>
          <w:numId w:val="28"/>
        </w:numPr>
        <w:tabs>
          <w:tab w:val="clear" w:pos="816"/>
          <w:tab w:val="num" w:pos="1276"/>
        </w:tabs>
        <w:ind w:left="284" w:right="-2"/>
        <w:rPr>
          <w:rFonts w:cs="Arial"/>
        </w:rPr>
      </w:pPr>
      <w:r w:rsidRPr="00CE6E3C">
        <w:rPr>
          <w:rFonts w:cs="Arial"/>
        </w:rPr>
        <w:t xml:space="preserve">The </w:t>
      </w:r>
      <w:proofErr w:type="gramStart"/>
      <w:r w:rsidRPr="00CE6E3C">
        <w:rPr>
          <w:rFonts w:cs="Arial"/>
        </w:rPr>
        <w:t>Student</w:t>
      </w:r>
      <w:proofErr w:type="gramEnd"/>
      <w:r w:rsidRPr="00CE6E3C">
        <w:rPr>
          <w:rFonts w:cs="Arial"/>
        </w:rPr>
        <w:t xml:space="preserve"> will attend in full the programme of training with proper diligence and will undergo such examinations and tests as may be prescribed in or required by the Course curriculum </w:t>
      </w:r>
      <w:proofErr w:type="gramStart"/>
      <w:r w:rsidRPr="00CE6E3C">
        <w:rPr>
          <w:rFonts w:cs="Arial"/>
        </w:rPr>
        <w:t>in order to</w:t>
      </w:r>
      <w:proofErr w:type="gramEnd"/>
      <w:r w:rsidRPr="00CE6E3C">
        <w:rPr>
          <w:rFonts w:cs="Arial"/>
        </w:rPr>
        <w:t xml:space="preserve"> obtain the postgraduate higher diploma.   </w:t>
      </w:r>
    </w:p>
    <w:p w14:paraId="16C40AB6" w14:textId="77777777" w:rsidR="00CE6E3C" w:rsidRPr="00CE6E3C" w:rsidRDefault="00CE6E3C" w:rsidP="00CE6E3C">
      <w:pPr>
        <w:ind w:left="360" w:right="-2"/>
        <w:rPr>
          <w:rFonts w:cs="Arial"/>
        </w:rPr>
      </w:pPr>
    </w:p>
    <w:p w14:paraId="79DBB84A" w14:textId="77777777" w:rsidR="00CE6E3C" w:rsidRPr="00CE6E3C" w:rsidRDefault="00CE6E3C" w:rsidP="00CE6E3C">
      <w:pPr>
        <w:numPr>
          <w:ilvl w:val="0"/>
          <w:numId w:val="28"/>
        </w:numPr>
        <w:tabs>
          <w:tab w:val="clear" w:pos="816"/>
          <w:tab w:val="num" w:pos="993"/>
        </w:tabs>
        <w:ind w:left="284" w:right="-2"/>
        <w:rPr>
          <w:rFonts w:cs="Arial"/>
        </w:rPr>
      </w:pPr>
      <w:r w:rsidRPr="00CE6E3C">
        <w:rPr>
          <w:rFonts w:cs="Arial"/>
        </w:rPr>
        <w:t xml:space="preserve">The </w:t>
      </w:r>
      <w:proofErr w:type="gramStart"/>
      <w:r w:rsidRPr="00CE6E3C">
        <w:rPr>
          <w:rFonts w:cs="Arial"/>
        </w:rPr>
        <w:t>Student</w:t>
      </w:r>
      <w:proofErr w:type="gramEnd"/>
      <w:r w:rsidRPr="00CE6E3C">
        <w:rPr>
          <w:rFonts w:cs="Arial"/>
        </w:rPr>
        <w:t xml:space="preserve"> will be required to provide the Maternity hospital with a copy of his/her examination results at the end of each academic term.</w:t>
      </w:r>
    </w:p>
    <w:p w14:paraId="7D39D65B" w14:textId="77777777" w:rsidR="00CE6E3C" w:rsidRPr="00CE6E3C" w:rsidRDefault="00CE6E3C" w:rsidP="00CE6E3C">
      <w:pPr>
        <w:tabs>
          <w:tab w:val="num" w:pos="993"/>
        </w:tabs>
        <w:ind w:left="284" w:right="-2"/>
        <w:rPr>
          <w:rFonts w:cs="Arial"/>
        </w:rPr>
      </w:pPr>
    </w:p>
    <w:p w14:paraId="2EE15B6B" w14:textId="77777777" w:rsidR="00CE6E3C" w:rsidRPr="00CE6E3C" w:rsidRDefault="00CE6E3C" w:rsidP="00CE6E3C">
      <w:pPr>
        <w:numPr>
          <w:ilvl w:val="0"/>
          <w:numId w:val="28"/>
        </w:numPr>
        <w:tabs>
          <w:tab w:val="clear" w:pos="816"/>
          <w:tab w:val="num" w:pos="993"/>
        </w:tabs>
        <w:ind w:left="284" w:right="-2"/>
        <w:rPr>
          <w:rFonts w:cs="Arial"/>
        </w:rPr>
      </w:pPr>
      <w:r w:rsidRPr="00CE6E3C">
        <w:rPr>
          <w:rFonts w:cs="Arial"/>
        </w:rPr>
        <w:t xml:space="preserve">The </w:t>
      </w:r>
      <w:proofErr w:type="gramStart"/>
      <w:r w:rsidRPr="00CE6E3C">
        <w:rPr>
          <w:rFonts w:cs="Arial"/>
        </w:rPr>
        <w:t>Student</w:t>
      </w:r>
      <w:proofErr w:type="gramEnd"/>
      <w:r w:rsidRPr="00CE6E3C">
        <w:rPr>
          <w:rFonts w:cs="Arial"/>
        </w:rPr>
        <w:t xml:space="preserve"> must adhere to all </w:t>
      </w:r>
      <w:smartTag w:uri="urn:schemas-microsoft-com:office:smarttags" w:element="stockticker">
        <w:r w:rsidRPr="00CE6E3C">
          <w:rPr>
            <w:rFonts w:cs="Arial"/>
          </w:rPr>
          <w:t>HSE</w:t>
        </w:r>
      </w:smartTag>
      <w:r w:rsidRPr="00CE6E3C">
        <w:rPr>
          <w:rFonts w:cs="Arial"/>
        </w:rPr>
        <w:t xml:space="preserve"> policies and procedures. Annual leave may only be taken outside of academic semesters and in accordance with service needs.</w:t>
      </w:r>
    </w:p>
    <w:p w14:paraId="167CE32D" w14:textId="77777777" w:rsidR="00CE6E3C" w:rsidRPr="00CE6E3C" w:rsidRDefault="00CE6E3C" w:rsidP="00CE6E3C">
      <w:pPr>
        <w:tabs>
          <w:tab w:val="num" w:pos="993"/>
        </w:tabs>
        <w:ind w:left="284" w:right="-2"/>
        <w:rPr>
          <w:rFonts w:cs="Arial"/>
        </w:rPr>
      </w:pPr>
    </w:p>
    <w:p w14:paraId="5023FDE1" w14:textId="1D1FBCEC" w:rsidR="00CE6E3C" w:rsidRPr="00CE6E3C" w:rsidRDefault="00CE6E3C" w:rsidP="00CE6E3C">
      <w:pPr>
        <w:numPr>
          <w:ilvl w:val="0"/>
          <w:numId w:val="28"/>
        </w:numPr>
        <w:tabs>
          <w:tab w:val="clear" w:pos="816"/>
          <w:tab w:val="num" w:pos="993"/>
        </w:tabs>
        <w:ind w:left="284" w:right="-2"/>
        <w:rPr>
          <w:rFonts w:cs="Arial"/>
        </w:rPr>
      </w:pPr>
      <w:r w:rsidRPr="00CE6E3C">
        <w:rPr>
          <w:rFonts w:cs="Arial"/>
        </w:rPr>
        <w:t xml:space="preserve">The Student, who heretofore, was employed on a part-time basis and who is awarded sponsorship for this full time course, leading to registration as a midwife with Nursing &amp; Midwifery Board of Ireland (NMBI), will be required to become a full time employee for the duration of the Course and, if applicable, for the duration of the service commitment. Following successful completion of the Course, he/she may, with the prior agreement of their Director of Midwifery, revert to working part-time (provided the part-time work is not less than half time). </w:t>
      </w:r>
    </w:p>
    <w:p w14:paraId="0FCF73FD" w14:textId="77777777" w:rsidR="00CE6E3C" w:rsidRPr="00CE6E3C" w:rsidRDefault="00CE6E3C" w:rsidP="00CE6E3C">
      <w:pPr>
        <w:tabs>
          <w:tab w:val="num" w:pos="993"/>
        </w:tabs>
        <w:ind w:left="284" w:right="-2"/>
        <w:rPr>
          <w:rFonts w:cs="Arial"/>
        </w:rPr>
      </w:pPr>
    </w:p>
    <w:p w14:paraId="24A15CD2" w14:textId="77777777" w:rsidR="00CE6E3C" w:rsidRPr="00CE6E3C" w:rsidRDefault="00CE6E3C" w:rsidP="00CE6E3C">
      <w:pPr>
        <w:numPr>
          <w:ilvl w:val="0"/>
          <w:numId w:val="28"/>
        </w:numPr>
        <w:tabs>
          <w:tab w:val="clear" w:pos="816"/>
          <w:tab w:val="num" w:pos="993"/>
        </w:tabs>
        <w:ind w:left="284" w:right="-2"/>
        <w:rPr>
          <w:rFonts w:cs="Arial"/>
        </w:rPr>
      </w:pPr>
      <w:r w:rsidRPr="00CE6E3C">
        <w:rPr>
          <w:rFonts w:cs="Arial"/>
        </w:rPr>
        <w:t xml:space="preserve">All additional costs, charges and expenses, including uniform, travel, textbooks and library charges, incurred by the </w:t>
      </w:r>
      <w:proofErr w:type="gramStart"/>
      <w:r w:rsidRPr="00CE6E3C">
        <w:rPr>
          <w:rFonts w:cs="Arial"/>
        </w:rPr>
        <w:t>Student</w:t>
      </w:r>
      <w:proofErr w:type="gramEnd"/>
      <w:r w:rsidRPr="00CE6E3C">
        <w:rPr>
          <w:rFonts w:cs="Arial"/>
        </w:rPr>
        <w:t xml:space="preserve"> undertaking the Course will be discharged by the </w:t>
      </w:r>
      <w:proofErr w:type="gramStart"/>
      <w:r w:rsidRPr="00CE6E3C">
        <w:rPr>
          <w:rFonts w:cs="Arial"/>
        </w:rPr>
        <w:t>Student</w:t>
      </w:r>
      <w:proofErr w:type="gramEnd"/>
      <w:r w:rsidRPr="00CE6E3C">
        <w:rPr>
          <w:rFonts w:cs="Arial"/>
        </w:rPr>
        <w:t xml:space="preserve"> at his/her own expense.   </w:t>
      </w:r>
    </w:p>
    <w:p w14:paraId="5D72A8B2" w14:textId="77777777" w:rsidR="00CE6E3C" w:rsidRPr="00CE6E3C" w:rsidRDefault="00CE6E3C" w:rsidP="00CE6E3C">
      <w:pPr>
        <w:tabs>
          <w:tab w:val="num" w:pos="993"/>
        </w:tabs>
        <w:ind w:left="284" w:right="483"/>
        <w:rPr>
          <w:rFonts w:cs="Arial"/>
        </w:rPr>
      </w:pPr>
    </w:p>
    <w:p w14:paraId="12BEAEA7" w14:textId="77777777" w:rsidR="00CE6E3C" w:rsidRPr="00CE6E3C" w:rsidRDefault="00CE6E3C" w:rsidP="00CE6E3C">
      <w:pPr>
        <w:numPr>
          <w:ilvl w:val="0"/>
          <w:numId w:val="28"/>
        </w:numPr>
        <w:tabs>
          <w:tab w:val="clear" w:pos="816"/>
          <w:tab w:val="num" w:pos="993"/>
        </w:tabs>
        <w:ind w:left="284" w:right="-2"/>
        <w:rPr>
          <w:rFonts w:cs="Arial"/>
        </w:rPr>
      </w:pPr>
      <w:r w:rsidRPr="00CE6E3C">
        <w:rPr>
          <w:rFonts w:cs="Arial"/>
        </w:rPr>
        <w:t>Upon successful completion of the Course the Student will be eligible for registration as a midwife with Nursing &amp; Midwifery Board of Ireland (NMBI).</w:t>
      </w:r>
    </w:p>
    <w:p w14:paraId="383EE50E" w14:textId="77777777" w:rsidR="00CE6E3C" w:rsidRPr="00CE6E3C" w:rsidRDefault="00CE6E3C" w:rsidP="00CE6E3C">
      <w:pPr>
        <w:tabs>
          <w:tab w:val="num" w:pos="993"/>
        </w:tabs>
        <w:ind w:left="284" w:right="483"/>
        <w:rPr>
          <w:rFonts w:cs="Arial"/>
        </w:rPr>
      </w:pPr>
    </w:p>
    <w:p w14:paraId="5FE62040" w14:textId="77777777" w:rsidR="00CE6E3C" w:rsidRPr="00CE6E3C" w:rsidRDefault="00CE6E3C" w:rsidP="00CE6E3C">
      <w:pPr>
        <w:numPr>
          <w:ilvl w:val="0"/>
          <w:numId w:val="28"/>
        </w:numPr>
        <w:tabs>
          <w:tab w:val="clear" w:pos="816"/>
          <w:tab w:val="num" w:pos="993"/>
        </w:tabs>
        <w:ind w:left="284" w:right="-2"/>
        <w:rPr>
          <w:rFonts w:cs="Arial"/>
        </w:rPr>
      </w:pPr>
      <w:r w:rsidRPr="00CE6E3C">
        <w:rPr>
          <w:rFonts w:cs="Arial"/>
        </w:rPr>
        <w:t xml:space="preserve">The </w:t>
      </w:r>
      <w:proofErr w:type="gramStart"/>
      <w:r w:rsidRPr="00CE6E3C">
        <w:rPr>
          <w:rFonts w:cs="Arial"/>
        </w:rPr>
        <w:t>Student</w:t>
      </w:r>
      <w:proofErr w:type="gramEnd"/>
      <w:r w:rsidRPr="00CE6E3C">
        <w:rPr>
          <w:rFonts w:cs="Arial"/>
        </w:rPr>
        <w:t xml:space="preserve"> undertakes to their sponsoring public health service agency that he/she will immediately, upon successful completion of the Course and registration with NMBI, fulfil the terms of their service commitment.</w:t>
      </w:r>
    </w:p>
    <w:p w14:paraId="1A70331C" w14:textId="77777777" w:rsidR="00CE6E3C" w:rsidRPr="00CE6E3C" w:rsidRDefault="00CE6E3C" w:rsidP="00CE6E3C">
      <w:pPr>
        <w:tabs>
          <w:tab w:val="num" w:pos="993"/>
        </w:tabs>
        <w:ind w:left="284" w:right="483"/>
        <w:rPr>
          <w:rFonts w:cs="Arial"/>
        </w:rPr>
      </w:pPr>
    </w:p>
    <w:p w14:paraId="5D657650" w14:textId="77777777" w:rsidR="00CE6E3C" w:rsidRPr="00CE6E3C" w:rsidRDefault="00CE6E3C" w:rsidP="00CE6E3C">
      <w:pPr>
        <w:numPr>
          <w:ilvl w:val="0"/>
          <w:numId w:val="28"/>
        </w:numPr>
        <w:tabs>
          <w:tab w:val="clear" w:pos="816"/>
          <w:tab w:val="num" w:pos="993"/>
        </w:tabs>
        <w:ind w:left="284" w:right="-2"/>
        <w:rPr>
          <w:rFonts w:cs="Arial"/>
        </w:rPr>
      </w:pPr>
      <w:r w:rsidRPr="00CE6E3C">
        <w:rPr>
          <w:rFonts w:cs="Arial"/>
        </w:rPr>
        <w:t xml:space="preserve">If the Student does not complete the course or ceases employment, he/she will be required to repay both course registration and tuition fees and the portion of the salary received by him/her during the theory element of the Course (refer to Circular 004/2011).  </w:t>
      </w:r>
    </w:p>
    <w:p w14:paraId="1878BD4C" w14:textId="77777777" w:rsidR="00CE6E3C" w:rsidRPr="00CE6E3C" w:rsidRDefault="00CE6E3C" w:rsidP="00CE6E3C">
      <w:pPr>
        <w:ind w:right="483"/>
        <w:rPr>
          <w:rFonts w:cs="Arial"/>
        </w:rPr>
      </w:pPr>
    </w:p>
    <w:p w14:paraId="6B02C51A" w14:textId="77777777" w:rsidR="00CE6E3C" w:rsidRPr="00CE6E3C" w:rsidRDefault="00CE6E3C" w:rsidP="00CE6E3C">
      <w:pPr>
        <w:numPr>
          <w:ilvl w:val="0"/>
          <w:numId w:val="28"/>
        </w:numPr>
        <w:tabs>
          <w:tab w:val="clear" w:pos="816"/>
          <w:tab w:val="num" w:pos="456"/>
        </w:tabs>
        <w:ind w:left="284" w:right="-2"/>
        <w:rPr>
          <w:rFonts w:cs="Arial"/>
        </w:rPr>
      </w:pPr>
      <w:r w:rsidRPr="00CE6E3C">
        <w:rPr>
          <w:rFonts w:cs="Arial"/>
        </w:rPr>
        <w:t xml:space="preserve">A Student absenting themselves and/or failing to complete the Course due to unforeseen or exceptional circumstances, may be facilitated at the discretion of the sponsoring public health service agency and the </w:t>
      </w:r>
      <w:r w:rsidRPr="00CE6E3C">
        <w:rPr>
          <w:rFonts w:cs="Arial"/>
        </w:rPr>
        <w:lastRenderedPageBreak/>
        <w:t>higher education institute to complete the course and examinations in such a manner as may be specified. No funding will be provided for repeat tuition or examination fees; such costs must be borne by the student concerned.</w:t>
      </w:r>
    </w:p>
    <w:p w14:paraId="645074FF" w14:textId="77777777" w:rsidR="00CE6E3C" w:rsidRPr="00CE6E3C" w:rsidRDefault="00CE6E3C" w:rsidP="00CE6E3C">
      <w:pPr>
        <w:tabs>
          <w:tab w:val="num" w:pos="456"/>
        </w:tabs>
        <w:ind w:left="284" w:right="-2" w:hanging="720"/>
        <w:rPr>
          <w:rFonts w:cs="Arial"/>
        </w:rPr>
      </w:pPr>
    </w:p>
    <w:p w14:paraId="7DA552E5" w14:textId="77777777" w:rsidR="00CE6E3C" w:rsidRPr="00CE6E3C" w:rsidRDefault="00CE6E3C" w:rsidP="00CE6E3C">
      <w:pPr>
        <w:tabs>
          <w:tab w:val="num" w:pos="456"/>
        </w:tabs>
        <w:ind w:left="720" w:right="-2" w:hanging="720"/>
        <w:outlineLvl w:val="0"/>
        <w:rPr>
          <w:rFonts w:cs="Arial"/>
          <w:b/>
          <w:u w:val="single"/>
        </w:rPr>
      </w:pPr>
      <w:r w:rsidRPr="00CE6E3C">
        <w:rPr>
          <w:rFonts w:cs="Arial"/>
        </w:rPr>
        <w:t xml:space="preserve">2.   </w:t>
      </w:r>
      <w:r w:rsidRPr="00CE6E3C">
        <w:rPr>
          <w:rFonts w:cs="Arial"/>
        </w:rPr>
        <w:tab/>
      </w:r>
      <w:r w:rsidRPr="00CE6E3C">
        <w:rPr>
          <w:rFonts w:cs="Arial"/>
          <w:b/>
          <w:u w:val="single"/>
        </w:rPr>
        <w:t xml:space="preserve">OBLIGATIONS OF THE Maternity Hospital </w:t>
      </w:r>
    </w:p>
    <w:p w14:paraId="4A6A097C" w14:textId="77777777" w:rsidR="00CE6E3C" w:rsidRPr="00CE6E3C" w:rsidRDefault="00CE6E3C" w:rsidP="00CE6E3C">
      <w:pPr>
        <w:tabs>
          <w:tab w:val="num" w:pos="456"/>
        </w:tabs>
        <w:ind w:left="720" w:right="-2" w:hanging="720"/>
        <w:outlineLvl w:val="0"/>
        <w:rPr>
          <w:rFonts w:cs="Arial"/>
        </w:rPr>
      </w:pPr>
    </w:p>
    <w:p w14:paraId="60FAC245" w14:textId="77777777" w:rsidR="00CE6E3C" w:rsidRPr="00CE6E3C" w:rsidRDefault="00CE6E3C" w:rsidP="00CE6E3C">
      <w:pPr>
        <w:numPr>
          <w:ilvl w:val="0"/>
          <w:numId w:val="27"/>
        </w:numPr>
        <w:tabs>
          <w:tab w:val="clear" w:pos="720"/>
          <w:tab w:val="num" w:pos="456"/>
          <w:tab w:val="num" w:pos="1276"/>
        </w:tabs>
        <w:ind w:left="284" w:right="-2"/>
        <w:rPr>
          <w:rFonts w:cs="Arial"/>
        </w:rPr>
      </w:pPr>
      <w:r w:rsidRPr="00CE6E3C">
        <w:rPr>
          <w:rFonts w:cs="Arial"/>
        </w:rPr>
        <w:t xml:space="preserve">The Maternity Hospital, subject to the compliance of the </w:t>
      </w:r>
      <w:proofErr w:type="gramStart"/>
      <w:r w:rsidRPr="00CE6E3C">
        <w:rPr>
          <w:rFonts w:cs="Arial"/>
        </w:rPr>
        <w:t>Student</w:t>
      </w:r>
      <w:proofErr w:type="gramEnd"/>
      <w:r w:rsidRPr="00CE6E3C">
        <w:rPr>
          <w:rFonts w:cs="Arial"/>
        </w:rPr>
        <w:t xml:space="preserve"> with the terms of this agreement, will sponsor the </w:t>
      </w:r>
      <w:proofErr w:type="gramStart"/>
      <w:r w:rsidRPr="00CE6E3C">
        <w:rPr>
          <w:rFonts w:cs="Arial"/>
        </w:rPr>
        <w:t>Student</w:t>
      </w:r>
      <w:proofErr w:type="gramEnd"/>
      <w:r w:rsidRPr="00CE6E3C">
        <w:rPr>
          <w:rFonts w:cs="Arial"/>
        </w:rPr>
        <w:t xml:space="preserve"> at the appropriate validated pay rate while studying for the Higher Diploma in Midwifery.</w:t>
      </w:r>
    </w:p>
    <w:p w14:paraId="0EFBC44F" w14:textId="77777777" w:rsidR="00CE6E3C" w:rsidRPr="00CE6E3C" w:rsidRDefault="00CE6E3C" w:rsidP="00CE6E3C">
      <w:pPr>
        <w:tabs>
          <w:tab w:val="num" w:pos="456"/>
          <w:tab w:val="num" w:pos="1276"/>
        </w:tabs>
        <w:ind w:left="284" w:right="-2"/>
        <w:rPr>
          <w:rFonts w:cs="Arial"/>
        </w:rPr>
      </w:pPr>
    </w:p>
    <w:p w14:paraId="6BA6CC1C" w14:textId="77777777" w:rsidR="00CE6E3C" w:rsidRPr="00CE6E3C" w:rsidRDefault="00CE6E3C" w:rsidP="00CE6E3C">
      <w:pPr>
        <w:numPr>
          <w:ilvl w:val="0"/>
          <w:numId w:val="27"/>
        </w:numPr>
        <w:tabs>
          <w:tab w:val="clear" w:pos="720"/>
          <w:tab w:val="num" w:pos="456"/>
          <w:tab w:val="num" w:pos="1276"/>
        </w:tabs>
        <w:ind w:left="284" w:right="-2"/>
        <w:rPr>
          <w:rFonts w:cs="Arial"/>
        </w:rPr>
      </w:pPr>
      <w:r w:rsidRPr="00CE6E3C">
        <w:rPr>
          <w:rFonts w:cs="Arial"/>
        </w:rPr>
        <w:t xml:space="preserve">The Maternity Hospital will also pay the course fees levied by the College in respect of the </w:t>
      </w:r>
      <w:proofErr w:type="gramStart"/>
      <w:r w:rsidRPr="00CE6E3C">
        <w:rPr>
          <w:rFonts w:cs="Arial"/>
        </w:rPr>
        <w:t>Student’s</w:t>
      </w:r>
      <w:proofErr w:type="gramEnd"/>
      <w:r w:rsidRPr="00CE6E3C">
        <w:rPr>
          <w:rFonts w:cs="Arial"/>
        </w:rPr>
        <w:t xml:space="preserve"> attendance on the programme.  </w:t>
      </w:r>
    </w:p>
    <w:p w14:paraId="78F13DF6" w14:textId="77777777" w:rsidR="00CE6E3C" w:rsidRPr="00CE6E3C" w:rsidRDefault="00CE6E3C" w:rsidP="00CE6E3C">
      <w:pPr>
        <w:tabs>
          <w:tab w:val="num" w:pos="456"/>
          <w:tab w:val="num" w:pos="1276"/>
        </w:tabs>
        <w:ind w:left="284" w:right="-2"/>
        <w:rPr>
          <w:rFonts w:cs="Arial"/>
        </w:rPr>
      </w:pPr>
    </w:p>
    <w:p w14:paraId="59E306DE" w14:textId="77777777" w:rsidR="00CE6E3C" w:rsidRPr="00CE6E3C" w:rsidRDefault="00CE6E3C" w:rsidP="00CE6E3C">
      <w:pPr>
        <w:numPr>
          <w:ilvl w:val="0"/>
          <w:numId w:val="27"/>
        </w:numPr>
        <w:tabs>
          <w:tab w:val="clear" w:pos="720"/>
          <w:tab w:val="num" w:pos="456"/>
          <w:tab w:val="num" w:pos="1276"/>
        </w:tabs>
        <w:ind w:left="284" w:right="-2"/>
        <w:rPr>
          <w:rFonts w:cs="Arial"/>
        </w:rPr>
      </w:pPr>
      <w:r w:rsidRPr="00CE6E3C">
        <w:rPr>
          <w:rFonts w:cs="Arial"/>
        </w:rPr>
        <w:t xml:space="preserve">The Maternity Hospital will provide clinical placements in accordance with the requirements of the course.   </w:t>
      </w:r>
    </w:p>
    <w:p w14:paraId="758B6044" w14:textId="77777777" w:rsidR="00CE6E3C" w:rsidRPr="00CE6E3C" w:rsidRDefault="00CE6E3C" w:rsidP="00CE6E3C">
      <w:pPr>
        <w:tabs>
          <w:tab w:val="num" w:pos="456"/>
          <w:tab w:val="num" w:pos="1276"/>
        </w:tabs>
        <w:ind w:left="284" w:right="-2"/>
        <w:rPr>
          <w:rFonts w:cs="Arial"/>
        </w:rPr>
      </w:pPr>
    </w:p>
    <w:p w14:paraId="7EF906F0" w14:textId="659F5CC2" w:rsidR="00CE6E3C" w:rsidRPr="00CE6E3C" w:rsidRDefault="00CE6E3C" w:rsidP="00CE6E3C">
      <w:pPr>
        <w:numPr>
          <w:ilvl w:val="0"/>
          <w:numId w:val="27"/>
        </w:numPr>
        <w:tabs>
          <w:tab w:val="clear" w:pos="720"/>
          <w:tab w:val="num" w:pos="456"/>
          <w:tab w:val="num" w:pos="1276"/>
        </w:tabs>
        <w:ind w:left="284" w:right="-2"/>
        <w:rPr>
          <w:rFonts w:cs="Arial"/>
        </w:rPr>
      </w:pPr>
      <w:r w:rsidRPr="00CE6E3C">
        <w:rPr>
          <w:rFonts w:cs="Arial"/>
        </w:rPr>
        <w:t xml:space="preserve">The Maternity Hospital will grant the </w:t>
      </w:r>
      <w:proofErr w:type="gramStart"/>
      <w:r w:rsidRPr="00CE6E3C">
        <w:rPr>
          <w:rFonts w:cs="Arial"/>
        </w:rPr>
        <w:t>Student</w:t>
      </w:r>
      <w:proofErr w:type="gramEnd"/>
      <w:r w:rsidRPr="00CE6E3C">
        <w:rPr>
          <w:rFonts w:cs="Arial"/>
        </w:rPr>
        <w:t xml:space="preserve"> their annual leave entitlements through the period of the course. However, annual leave may only be taken outside of academic semesters and in accordance with service need.</w:t>
      </w:r>
    </w:p>
    <w:p w14:paraId="328C174E" w14:textId="77777777" w:rsidR="00CE6E3C" w:rsidRPr="00CE6E3C" w:rsidRDefault="00CE6E3C" w:rsidP="00CE6E3C">
      <w:pPr>
        <w:tabs>
          <w:tab w:val="num" w:pos="456"/>
          <w:tab w:val="num" w:pos="1276"/>
        </w:tabs>
        <w:ind w:left="284" w:right="-2"/>
        <w:rPr>
          <w:rFonts w:cs="Arial"/>
        </w:rPr>
      </w:pPr>
    </w:p>
    <w:p w14:paraId="4366D763" w14:textId="77777777" w:rsidR="00CE6E3C" w:rsidRPr="00CE6E3C" w:rsidRDefault="00CE6E3C" w:rsidP="00CE6E3C">
      <w:pPr>
        <w:numPr>
          <w:ilvl w:val="0"/>
          <w:numId w:val="27"/>
        </w:numPr>
        <w:tabs>
          <w:tab w:val="clear" w:pos="720"/>
          <w:tab w:val="num" w:pos="456"/>
          <w:tab w:val="num" w:pos="1276"/>
        </w:tabs>
        <w:ind w:left="284" w:right="-2"/>
        <w:rPr>
          <w:rFonts w:cs="Arial"/>
        </w:rPr>
      </w:pPr>
      <w:r w:rsidRPr="00CE6E3C">
        <w:rPr>
          <w:rFonts w:cs="Arial"/>
        </w:rPr>
        <w:t>The Maternity Hospital reserves the right to contact the Higher Education Institute</w:t>
      </w:r>
      <w:r>
        <w:rPr>
          <w:rFonts w:cs="Arial"/>
        </w:rPr>
        <w:t xml:space="preserve"> regarding </w:t>
      </w:r>
      <w:r w:rsidRPr="00CE6E3C">
        <w:rPr>
          <w:rFonts w:cs="Arial"/>
        </w:rPr>
        <w:t xml:space="preserve">the Student’s attendance record and performance on an ongoing basis.   </w:t>
      </w:r>
    </w:p>
    <w:p w14:paraId="5B61D8D0" w14:textId="77777777" w:rsidR="00CE6E3C" w:rsidRPr="00CE6E3C" w:rsidRDefault="00CE6E3C" w:rsidP="00CE6E3C">
      <w:pPr>
        <w:pStyle w:val="ListParagraph"/>
        <w:tabs>
          <w:tab w:val="num" w:pos="456"/>
          <w:tab w:val="num" w:pos="1276"/>
        </w:tabs>
        <w:ind w:left="284" w:right="-2"/>
        <w:rPr>
          <w:rFonts w:ascii="Arial" w:hAnsi="Arial" w:cs="Arial"/>
        </w:rPr>
      </w:pPr>
    </w:p>
    <w:p w14:paraId="53C79A53" w14:textId="23FB9BBE" w:rsidR="00CE6E3C" w:rsidRPr="00CE6E3C" w:rsidRDefault="00CE6E3C" w:rsidP="00CE6E3C">
      <w:pPr>
        <w:numPr>
          <w:ilvl w:val="0"/>
          <w:numId w:val="27"/>
        </w:numPr>
        <w:tabs>
          <w:tab w:val="clear" w:pos="720"/>
          <w:tab w:val="num" w:pos="456"/>
          <w:tab w:val="num" w:pos="1276"/>
        </w:tabs>
        <w:ind w:left="284" w:right="-2"/>
        <w:rPr>
          <w:rFonts w:cs="Arial"/>
        </w:rPr>
      </w:pPr>
      <w:r w:rsidRPr="00CE6E3C">
        <w:rPr>
          <w:rFonts w:cs="Arial"/>
          <w:iCs/>
        </w:rPr>
        <w:t xml:space="preserve">HR Memo </w:t>
      </w:r>
      <w:r w:rsidR="00275A8B">
        <w:rPr>
          <w:rFonts w:cs="Arial"/>
          <w:iCs/>
        </w:rPr>
        <w:t>009/2025</w:t>
      </w:r>
      <w:r w:rsidRPr="00CE6E3C">
        <w:rPr>
          <w:rFonts w:cs="Arial"/>
          <w:iCs/>
        </w:rPr>
        <w:t xml:space="preserve"> supersedes HSE Circular 004/2011 in relation to the service commitment element for the Higher Diploma in Midwifery Intake. The HSE is now offering each of the midwives who graduate from the Higher Diploma in Midwifery Sponsorship programme a permanent contract</w:t>
      </w:r>
    </w:p>
    <w:p w14:paraId="2B78382C" w14:textId="77777777" w:rsidR="00CE6E3C" w:rsidRPr="00CE6E3C" w:rsidRDefault="00CE6E3C" w:rsidP="00CE6E3C">
      <w:pPr>
        <w:tabs>
          <w:tab w:val="num" w:pos="456"/>
        </w:tabs>
        <w:ind w:right="-2"/>
        <w:rPr>
          <w:rFonts w:cs="Arial"/>
        </w:rPr>
      </w:pPr>
    </w:p>
    <w:p w14:paraId="3E0FB78B" w14:textId="06929940" w:rsidR="00CE6E3C" w:rsidRPr="00CE6E3C" w:rsidRDefault="00CE6E3C" w:rsidP="00CE6E3C">
      <w:pPr>
        <w:tabs>
          <w:tab w:val="left" w:pos="-720"/>
          <w:tab w:val="num" w:pos="456"/>
        </w:tabs>
        <w:suppressAutoHyphens/>
        <w:ind w:right="-2"/>
        <w:rPr>
          <w:rFonts w:cs="Arial"/>
        </w:rPr>
      </w:pPr>
      <w:r w:rsidRPr="00CE6E3C">
        <w:rPr>
          <w:rFonts w:cs="Arial"/>
          <w:bCs/>
        </w:rPr>
        <w:t xml:space="preserve">I hereby accept my place on the </w:t>
      </w:r>
      <w:r w:rsidRPr="00CE6E3C">
        <w:rPr>
          <w:rFonts w:cs="Arial"/>
        </w:rPr>
        <w:t xml:space="preserve">HSE Higher Diploma in Midwifery Programme </w:t>
      </w:r>
    </w:p>
    <w:p w14:paraId="7C0114E0" w14:textId="77777777" w:rsidR="00CE6E3C" w:rsidRPr="00CE6E3C" w:rsidRDefault="00CE6E3C" w:rsidP="00CE6E3C">
      <w:pPr>
        <w:tabs>
          <w:tab w:val="left" w:pos="-720"/>
          <w:tab w:val="num" w:pos="456"/>
        </w:tabs>
        <w:suppressAutoHyphens/>
        <w:ind w:right="-2"/>
        <w:rPr>
          <w:rFonts w:cs="Arial"/>
          <w:spacing w:val="-3"/>
        </w:rPr>
      </w:pPr>
      <w:r w:rsidRPr="00CE6E3C">
        <w:rPr>
          <w:rFonts w:cs="Arial"/>
          <w:b/>
          <w:bCs/>
        </w:rPr>
        <w:t>I have read and understand the Terms and Conditions under which I am accepting the sponsorship place.</w:t>
      </w:r>
    </w:p>
    <w:p w14:paraId="508ADD38" w14:textId="77777777" w:rsidR="00CE6E3C" w:rsidRPr="00CE6E3C" w:rsidRDefault="00CE6E3C" w:rsidP="00CE6E3C">
      <w:pPr>
        <w:tabs>
          <w:tab w:val="left" w:pos="-720"/>
          <w:tab w:val="left" w:pos="0"/>
          <w:tab w:val="left" w:pos="720"/>
        </w:tabs>
        <w:suppressAutoHyphens/>
        <w:spacing w:line="360" w:lineRule="auto"/>
        <w:ind w:left="1440" w:hanging="1440"/>
        <w:outlineLvl w:val="0"/>
        <w:rPr>
          <w:rFonts w:cs="Arial"/>
          <w:b/>
          <w:spacing w:val="-3"/>
        </w:rPr>
      </w:pPr>
      <w:r w:rsidRPr="00CE6E3C">
        <w:rPr>
          <w:rFonts w:cs="Arial"/>
          <w:b/>
          <w:spacing w:val="-3"/>
        </w:rPr>
        <w:t>Signed</w:t>
      </w:r>
      <w:r w:rsidRPr="00CE6E3C">
        <w:rPr>
          <w:rFonts w:cs="Arial"/>
          <w:b/>
          <w:spacing w:val="-3"/>
        </w:rPr>
        <w:tab/>
      </w:r>
      <w:r w:rsidRPr="00CE6E3C">
        <w:rPr>
          <w:rFonts w:cs="Arial"/>
          <w:b/>
          <w:spacing w:val="-3"/>
        </w:rPr>
        <w:tab/>
        <w:t>___________________________________</w:t>
      </w:r>
    </w:p>
    <w:p w14:paraId="7A559351" w14:textId="77777777" w:rsidR="00CE6E3C" w:rsidRPr="00CE6E3C" w:rsidRDefault="00CE6E3C" w:rsidP="00CE6E3C">
      <w:pPr>
        <w:tabs>
          <w:tab w:val="left" w:pos="-720"/>
          <w:tab w:val="left" w:pos="0"/>
          <w:tab w:val="left" w:pos="720"/>
        </w:tabs>
        <w:suppressAutoHyphens/>
        <w:spacing w:line="360" w:lineRule="auto"/>
        <w:ind w:left="1440" w:hanging="1440"/>
        <w:rPr>
          <w:rFonts w:cs="Arial"/>
          <w:b/>
          <w:spacing w:val="-3"/>
        </w:rPr>
      </w:pPr>
      <w:r w:rsidRPr="00CE6E3C">
        <w:rPr>
          <w:rFonts w:cs="Arial"/>
          <w:b/>
          <w:spacing w:val="-3"/>
        </w:rPr>
        <w:tab/>
      </w:r>
      <w:r w:rsidRPr="00CE6E3C">
        <w:rPr>
          <w:rFonts w:cs="Arial"/>
          <w:b/>
          <w:spacing w:val="-3"/>
        </w:rPr>
        <w:tab/>
        <w:t xml:space="preserve">Student:  </w:t>
      </w:r>
    </w:p>
    <w:p w14:paraId="400192CC" w14:textId="77777777" w:rsidR="00CE6E3C" w:rsidRPr="00CE6E3C" w:rsidRDefault="00CE6E3C" w:rsidP="00CE6E3C">
      <w:pPr>
        <w:tabs>
          <w:tab w:val="left" w:pos="-720"/>
          <w:tab w:val="left" w:pos="0"/>
          <w:tab w:val="left" w:pos="720"/>
        </w:tabs>
        <w:suppressAutoHyphens/>
        <w:spacing w:line="360" w:lineRule="auto"/>
        <w:ind w:left="1440" w:hanging="1440"/>
        <w:rPr>
          <w:rFonts w:cs="Arial"/>
          <w:b/>
          <w:spacing w:val="-3"/>
        </w:rPr>
      </w:pPr>
      <w:r w:rsidRPr="00CE6E3C">
        <w:rPr>
          <w:rFonts w:cs="Arial"/>
          <w:b/>
          <w:spacing w:val="-3"/>
        </w:rPr>
        <w:t>Date</w:t>
      </w:r>
      <w:r w:rsidRPr="00CE6E3C">
        <w:rPr>
          <w:rFonts w:cs="Arial"/>
          <w:b/>
          <w:spacing w:val="-3"/>
        </w:rPr>
        <w:tab/>
      </w:r>
      <w:r w:rsidRPr="00CE6E3C">
        <w:rPr>
          <w:rFonts w:cs="Arial"/>
          <w:b/>
          <w:spacing w:val="-3"/>
        </w:rPr>
        <w:tab/>
        <w:t>___________________________________</w:t>
      </w:r>
    </w:p>
    <w:p w14:paraId="17696611" w14:textId="77777777" w:rsidR="00CE6E3C" w:rsidRPr="00CE6E3C" w:rsidRDefault="00CE6E3C" w:rsidP="00CE6E3C">
      <w:pPr>
        <w:tabs>
          <w:tab w:val="left" w:pos="-720"/>
          <w:tab w:val="left" w:pos="0"/>
          <w:tab w:val="left" w:pos="720"/>
        </w:tabs>
        <w:suppressAutoHyphens/>
        <w:spacing w:line="360" w:lineRule="auto"/>
        <w:rPr>
          <w:rFonts w:cs="Arial"/>
          <w:b/>
          <w:spacing w:val="-3"/>
        </w:rPr>
      </w:pPr>
    </w:p>
    <w:p w14:paraId="417D585E" w14:textId="77777777" w:rsidR="00CE6E3C" w:rsidRPr="00CE6E3C" w:rsidRDefault="00CE6E3C" w:rsidP="00CE6E3C">
      <w:pPr>
        <w:tabs>
          <w:tab w:val="left" w:pos="-720"/>
          <w:tab w:val="left" w:pos="0"/>
          <w:tab w:val="left" w:pos="720"/>
        </w:tabs>
        <w:suppressAutoHyphens/>
        <w:spacing w:line="360" w:lineRule="auto"/>
        <w:ind w:left="1440" w:hanging="1440"/>
        <w:outlineLvl w:val="0"/>
        <w:rPr>
          <w:rFonts w:cs="Arial"/>
          <w:b/>
          <w:spacing w:val="-3"/>
        </w:rPr>
      </w:pPr>
      <w:r w:rsidRPr="00CE6E3C">
        <w:rPr>
          <w:rFonts w:cs="Arial"/>
          <w:b/>
          <w:spacing w:val="-3"/>
        </w:rPr>
        <w:t>Signed</w:t>
      </w:r>
      <w:r w:rsidRPr="00CE6E3C">
        <w:rPr>
          <w:rFonts w:cs="Arial"/>
          <w:b/>
          <w:spacing w:val="-3"/>
        </w:rPr>
        <w:tab/>
      </w:r>
      <w:r w:rsidRPr="00CE6E3C">
        <w:rPr>
          <w:rFonts w:cs="Arial"/>
          <w:b/>
          <w:spacing w:val="-3"/>
        </w:rPr>
        <w:tab/>
        <w:t>___________________________________</w:t>
      </w:r>
    </w:p>
    <w:p w14:paraId="00B3DEDA" w14:textId="77777777" w:rsidR="00CE6E3C" w:rsidRDefault="00CE6E3C" w:rsidP="00CE6E3C">
      <w:pPr>
        <w:tabs>
          <w:tab w:val="left" w:pos="-720"/>
          <w:tab w:val="left" w:pos="0"/>
          <w:tab w:val="left" w:pos="720"/>
        </w:tabs>
        <w:suppressAutoHyphens/>
        <w:spacing w:line="360" w:lineRule="auto"/>
        <w:ind w:left="1440" w:hanging="1440"/>
        <w:rPr>
          <w:rFonts w:cs="Arial"/>
          <w:b/>
          <w:spacing w:val="-3"/>
        </w:rPr>
      </w:pPr>
    </w:p>
    <w:p w14:paraId="0F78F65D" w14:textId="77777777" w:rsidR="00CE6E3C" w:rsidRPr="00CE6E3C" w:rsidRDefault="00CE6E3C" w:rsidP="00CE6E3C">
      <w:pPr>
        <w:tabs>
          <w:tab w:val="left" w:pos="-720"/>
          <w:tab w:val="left" w:pos="0"/>
          <w:tab w:val="left" w:pos="720"/>
        </w:tabs>
        <w:suppressAutoHyphens/>
        <w:spacing w:line="360" w:lineRule="auto"/>
        <w:ind w:left="1440" w:hanging="1440"/>
        <w:rPr>
          <w:rFonts w:cs="Arial"/>
          <w:b/>
          <w:spacing w:val="-3"/>
        </w:rPr>
      </w:pPr>
      <w:r w:rsidRPr="00CE6E3C">
        <w:rPr>
          <w:rFonts w:cs="Arial"/>
          <w:b/>
          <w:spacing w:val="-3"/>
        </w:rPr>
        <w:tab/>
      </w:r>
      <w:r w:rsidRPr="00CE6E3C">
        <w:rPr>
          <w:rFonts w:cs="Arial"/>
          <w:b/>
          <w:spacing w:val="-3"/>
        </w:rPr>
        <w:tab/>
        <w:t>For National Recruitment Service, on behalf of Maternity Hospital (HSE)</w:t>
      </w:r>
      <w:r w:rsidRPr="00CE6E3C">
        <w:rPr>
          <w:rFonts w:cs="Arial"/>
          <w:b/>
          <w:spacing w:val="-3"/>
        </w:rPr>
        <w:tab/>
      </w:r>
      <w:r w:rsidRPr="00CE6E3C">
        <w:rPr>
          <w:rFonts w:cs="Arial"/>
          <w:b/>
          <w:spacing w:val="-3"/>
        </w:rPr>
        <w:tab/>
      </w:r>
    </w:p>
    <w:p w14:paraId="2E9004DC" w14:textId="77777777" w:rsidR="00CE6E3C" w:rsidRPr="00CE6E3C" w:rsidRDefault="00CE6E3C" w:rsidP="00CE6E3C">
      <w:pPr>
        <w:tabs>
          <w:tab w:val="left" w:pos="-720"/>
        </w:tabs>
        <w:suppressAutoHyphens/>
        <w:spacing w:line="360" w:lineRule="auto"/>
        <w:rPr>
          <w:rFonts w:cs="Arial"/>
          <w:b/>
          <w:spacing w:val="-3"/>
        </w:rPr>
      </w:pPr>
    </w:p>
    <w:p w14:paraId="66173E4E" w14:textId="77777777" w:rsidR="00CE6E3C" w:rsidRPr="00CE6E3C" w:rsidRDefault="00CE6E3C" w:rsidP="00CE6E3C">
      <w:pPr>
        <w:tabs>
          <w:tab w:val="left" w:pos="-720"/>
          <w:tab w:val="left" w:pos="0"/>
          <w:tab w:val="left" w:pos="720"/>
        </w:tabs>
        <w:suppressAutoHyphens/>
        <w:spacing w:line="360" w:lineRule="auto"/>
        <w:ind w:left="1440" w:hanging="1440"/>
        <w:rPr>
          <w:rFonts w:cs="Arial"/>
          <w:b/>
          <w:spacing w:val="-3"/>
        </w:rPr>
      </w:pPr>
      <w:r w:rsidRPr="00CE6E3C">
        <w:rPr>
          <w:rFonts w:cs="Arial"/>
          <w:b/>
          <w:spacing w:val="-3"/>
        </w:rPr>
        <w:t>Date</w:t>
      </w:r>
      <w:r w:rsidRPr="00CE6E3C">
        <w:rPr>
          <w:rFonts w:cs="Arial"/>
          <w:b/>
          <w:spacing w:val="-3"/>
        </w:rPr>
        <w:tab/>
      </w:r>
      <w:r w:rsidRPr="00CE6E3C">
        <w:rPr>
          <w:rFonts w:cs="Arial"/>
          <w:b/>
          <w:spacing w:val="-3"/>
        </w:rPr>
        <w:tab/>
        <w:t>___________________________________</w:t>
      </w:r>
    </w:p>
    <w:p w14:paraId="24BE1862" w14:textId="77777777" w:rsidR="00CE6E3C" w:rsidRDefault="00CE6E3C" w:rsidP="00905157">
      <w:pPr>
        <w:rPr>
          <w:rFonts w:cs="Arial"/>
          <w:b/>
        </w:rPr>
      </w:pPr>
    </w:p>
    <w:p w14:paraId="2BBA21E6" w14:textId="77777777" w:rsidR="00CE6E3C" w:rsidRPr="00CE6E3C" w:rsidRDefault="00CE6E3C" w:rsidP="00CE6E3C">
      <w:pPr>
        <w:rPr>
          <w:rFonts w:cs="Arial"/>
          <w:b/>
        </w:rPr>
      </w:pPr>
      <w:r>
        <w:rPr>
          <w:rFonts w:cs="Arial"/>
          <w:b/>
        </w:rPr>
        <w:br w:type="page"/>
      </w:r>
    </w:p>
    <w:p w14:paraId="1EB3342C" w14:textId="77777777" w:rsidR="00CE6E3C" w:rsidRPr="008F59BA" w:rsidRDefault="00CE6E3C" w:rsidP="00CE6E3C">
      <w:pPr>
        <w:pBdr>
          <w:top w:val="single" w:sz="4" w:space="1" w:color="auto"/>
          <w:left w:val="single" w:sz="4" w:space="16" w:color="auto"/>
          <w:bottom w:val="single" w:sz="4" w:space="1" w:color="auto"/>
          <w:right w:val="single" w:sz="4" w:space="4" w:color="auto"/>
        </w:pBdr>
        <w:rPr>
          <w:rFonts w:cs="Arial"/>
          <w:b/>
        </w:rPr>
      </w:pPr>
      <w:r w:rsidRPr="00CE6E3C">
        <w:rPr>
          <w:rFonts w:cs="Arial"/>
          <w:b/>
        </w:rPr>
        <w:lastRenderedPageBreak/>
        <w:t xml:space="preserve">Appendix </w:t>
      </w:r>
      <w:r>
        <w:rPr>
          <w:rFonts w:cs="Arial"/>
          <w:b/>
        </w:rPr>
        <w:t>3</w:t>
      </w:r>
    </w:p>
    <w:p w14:paraId="5BE537A0" w14:textId="77777777" w:rsidR="00CE6E3C" w:rsidRDefault="00CE6E3C" w:rsidP="00905157">
      <w:pPr>
        <w:rPr>
          <w:rFonts w:cs="Arial"/>
          <w:b/>
        </w:rPr>
      </w:pPr>
    </w:p>
    <w:p w14:paraId="0393E572"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5BD6049A" w14:textId="77777777" w:rsidR="00131176" w:rsidRDefault="00131176" w:rsidP="00905157">
      <w:pPr>
        <w:rPr>
          <w:rFonts w:cs="Arial"/>
          <w:b/>
        </w:rPr>
      </w:pPr>
    </w:p>
    <w:p w14:paraId="3C7B7F02"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68C43B41"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4B220A0C" w14:textId="77777777" w:rsidR="00905157" w:rsidRPr="008F59BA" w:rsidRDefault="00905157" w:rsidP="00905157">
      <w:pPr>
        <w:rPr>
          <w:rFonts w:cs="Arial"/>
        </w:rPr>
      </w:pPr>
    </w:p>
    <w:p w14:paraId="73E85B9A"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340F1CB4"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42CD05AC" w14:textId="77777777" w:rsidR="00920832" w:rsidRPr="008A37B6" w:rsidRDefault="00920832" w:rsidP="00920832">
      <w:pPr>
        <w:rPr>
          <w:rFonts w:cs="Arial"/>
        </w:rPr>
      </w:pPr>
    </w:p>
    <w:p w14:paraId="4E5F80FC"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0E413CC" w14:textId="77777777" w:rsidR="00920832" w:rsidRPr="0043242A" w:rsidRDefault="00920832" w:rsidP="00920832">
      <w:pPr>
        <w:spacing w:before="240"/>
        <w:rPr>
          <w:rFonts w:cs="Arial"/>
          <w:b/>
          <w:bCs/>
        </w:rPr>
      </w:pPr>
      <w:r w:rsidRPr="0043242A">
        <w:rPr>
          <w:rFonts w:cs="Arial"/>
          <w:b/>
          <w:bCs/>
        </w:rPr>
        <w:t>OR</w:t>
      </w:r>
    </w:p>
    <w:p w14:paraId="08D84132"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6B49C499" w14:textId="77777777" w:rsidR="00920832" w:rsidRDefault="00920832" w:rsidP="00920832">
      <w:pPr>
        <w:jc w:val="center"/>
        <w:rPr>
          <w:rFonts w:cs="Arial"/>
          <w:b/>
          <w:u w:val="single"/>
        </w:rPr>
      </w:pPr>
      <w:r w:rsidRPr="0043242A">
        <w:rPr>
          <w:rFonts w:cs="Arial"/>
          <w:b/>
          <w:u w:val="single"/>
        </w:rPr>
        <w:t>OR</w:t>
      </w:r>
    </w:p>
    <w:p w14:paraId="08080C95" w14:textId="77777777" w:rsidR="00920832" w:rsidRDefault="00920832" w:rsidP="00920832">
      <w:pPr>
        <w:jc w:val="center"/>
        <w:rPr>
          <w:rFonts w:cs="Arial"/>
        </w:rPr>
      </w:pPr>
    </w:p>
    <w:p w14:paraId="37D7724B"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5F4869A2" w14:textId="77777777" w:rsidR="00920832" w:rsidRPr="00920832" w:rsidRDefault="00920832" w:rsidP="00920832">
      <w:pPr>
        <w:spacing w:before="240"/>
        <w:rPr>
          <w:rFonts w:cs="Arial"/>
          <w:b/>
          <w:bCs/>
        </w:rPr>
      </w:pPr>
      <w:r w:rsidRPr="00920832">
        <w:rPr>
          <w:rFonts w:cs="Arial"/>
          <w:b/>
          <w:bCs/>
        </w:rPr>
        <w:t>OR</w:t>
      </w:r>
    </w:p>
    <w:p w14:paraId="780943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1661AD5F" w14:textId="77777777" w:rsidR="00920832" w:rsidRPr="0043242A" w:rsidRDefault="00920832" w:rsidP="00920832">
      <w:pPr>
        <w:spacing w:before="240"/>
        <w:rPr>
          <w:rFonts w:cs="Arial"/>
          <w:b/>
          <w:bCs/>
        </w:rPr>
      </w:pPr>
      <w:r w:rsidRPr="0043242A">
        <w:rPr>
          <w:rFonts w:cs="Arial"/>
          <w:b/>
          <w:bCs/>
        </w:rPr>
        <w:t>And</w:t>
      </w:r>
    </w:p>
    <w:p w14:paraId="3C44E19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398E392A" w14:textId="77777777" w:rsidR="00920832" w:rsidRPr="0043242A" w:rsidRDefault="00920832" w:rsidP="00920832">
      <w:pPr>
        <w:pStyle w:val="ListParagraph"/>
        <w:spacing w:before="240"/>
        <w:ind w:left="1440"/>
        <w:rPr>
          <w:rFonts w:ascii="Arial" w:hAnsi="Arial" w:cs="Arial"/>
        </w:rPr>
      </w:pPr>
    </w:p>
    <w:p w14:paraId="2033D0A8"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7ED8930C"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558E2147" w14:textId="77777777" w:rsidR="00920832" w:rsidRPr="0043242A" w:rsidRDefault="00920832" w:rsidP="00920832">
      <w:pPr>
        <w:spacing w:before="240"/>
        <w:rPr>
          <w:rFonts w:cs="Arial"/>
          <w:i/>
          <w:iCs/>
        </w:rPr>
      </w:pPr>
      <w:r w:rsidRPr="0043242A">
        <w:rPr>
          <w:rFonts w:cs="Arial"/>
          <w:b/>
          <w:bCs/>
        </w:rPr>
        <w:t>Or</w:t>
      </w:r>
    </w:p>
    <w:p w14:paraId="489F8C9D"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BE24B7D"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2376B5D5"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1C2A616E" w14:textId="77777777" w:rsidR="00920832" w:rsidRPr="0043242A" w:rsidRDefault="00920832" w:rsidP="00920832">
      <w:pPr>
        <w:rPr>
          <w:rFonts w:cs="Arial"/>
        </w:rPr>
      </w:pPr>
    </w:p>
    <w:p w14:paraId="20E88384"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130A2E88" w14:textId="77777777" w:rsidR="00905157" w:rsidRDefault="00905157" w:rsidP="00905157">
      <w:pPr>
        <w:rPr>
          <w:rFonts w:cs="Arial"/>
        </w:rPr>
      </w:pPr>
    </w:p>
    <w:p w14:paraId="08A7C724" w14:textId="77777777" w:rsidR="00905157" w:rsidRPr="008F59BA" w:rsidRDefault="00905157" w:rsidP="00905157">
      <w:pPr>
        <w:rPr>
          <w:rFonts w:cs="Arial"/>
          <w:b/>
        </w:rPr>
      </w:pPr>
      <w:r w:rsidRPr="008F59BA">
        <w:rPr>
          <w:rFonts w:cs="Arial"/>
          <w:b/>
        </w:rPr>
        <w:t xml:space="preserve">Please note: </w:t>
      </w:r>
    </w:p>
    <w:p w14:paraId="278F583E" w14:textId="7A34AE5E"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591C9F">
        <w:rPr>
          <w:rFonts w:cs="Arial"/>
        </w:rPr>
        <w:t>.</w:t>
      </w:r>
      <w:r w:rsidR="006158B7" w:rsidRPr="008F59BA">
        <w:rPr>
          <w:rFonts w:cs="Arial"/>
        </w:rPr>
        <w:br w:type="page"/>
      </w:r>
    </w:p>
    <w:p w14:paraId="413903C9" w14:textId="77777777" w:rsidR="006158B7" w:rsidRPr="008F59BA" w:rsidRDefault="006158B7" w:rsidP="006158B7">
      <w:pPr>
        <w:rPr>
          <w:rFonts w:cs="Arial"/>
        </w:rPr>
      </w:pPr>
    </w:p>
    <w:p w14:paraId="435317E0" w14:textId="77777777" w:rsidR="006158B7" w:rsidRPr="008F59BA" w:rsidRDefault="00CE6E3C" w:rsidP="006158B7">
      <w:pPr>
        <w:pBdr>
          <w:top w:val="single" w:sz="4" w:space="1" w:color="auto"/>
          <w:left w:val="single" w:sz="4" w:space="16" w:color="auto"/>
          <w:bottom w:val="single" w:sz="4" w:space="1" w:color="auto"/>
          <w:right w:val="single" w:sz="4" w:space="4" w:color="auto"/>
        </w:pBdr>
        <w:rPr>
          <w:rFonts w:cs="Arial"/>
          <w:b/>
        </w:rPr>
      </w:pPr>
      <w:r>
        <w:rPr>
          <w:rFonts w:cs="Arial"/>
          <w:b/>
        </w:rPr>
        <w:t>Appendix 4</w:t>
      </w:r>
    </w:p>
    <w:p w14:paraId="65C7CEC1" w14:textId="77777777" w:rsidR="006158B7" w:rsidRPr="008F59BA" w:rsidRDefault="006158B7" w:rsidP="006158B7">
      <w:pPr>
        <w:rPr>
          <w:rFonts w:cs="Arial"/>
        </w:rPr>
      </w:pPr>
    </w:p>
    <w:p w14:paraId="3D53AEE9" w14:textId="6309F7BF"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4E69F098" w14:textId="77777777" w:rsidR="006158B7" w:rsidRPr="008F59BA" w:rsidRDefault="006158B7" w:rsidP="00625683">
      <w:pPr>
        <w:ind w:left="-360"/>
        <w:jc w:val="both"/>
        <w:rPr>
          <w:rFonts w:cs="Arial"/>
        </w:rPr>
      </w:pPr>
    </w:p>
    <w:p w14:paraId="513FC9CA" w14:textId="0CB1340D"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72D2AAB" w14:textId="77777777" w:rsidR="00AA6553" w:rsidRDefault="00AA6553" w:rsidP="00625683">
      <w:pPr>
        <w:ind w:left="-360"/>
        <w:jc w:val="both"/>
        <w:rPr>
          <w:rFonts w:cs="Arial"/>
        </w:rPr>
      </w:pPr>
    </w:p>
    <w:p w14:paraId="3ACAA542" w14:textId="31DE6038"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USA etc</w:t>
      </w:r>
      <w:r w:rsidR="00591C9F">
        <w:rPr>
          <w:rFonts w:cs="Arial"/>
        </w:rPr>
        <w:t>.</w:t>
      </w:r>
      <w:r w:rsidRPr="008F59BA">
        <w:rPr>
          <w:rFonts w:cs="Arial"/>
        </w:rPr>
        <w:t xml:space="preserve">)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0B32A53A" w14:textId="77777777" w:rsidR="006158B7" w:rsidRPr="008F59BA" w:rsidRDefault="006158B7" w:rsidP="00625683">
      <w:pPr>
        <w:ind w:left="-360"/>
        <w:jc w:val="both"/>
        <w:rPr>
          <w:rFonts w:cs="Arial"/>
        </w:rPr>
      </w:pPr>
    </w:p>
    <w:p w14:paraId="30F96A27" w14:textId="0B735A0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B6A29F7" w14:textId="77777777" w:rsidR="006158B7" w:rsidRPr="008F59BA" w:rsidRDefault="006158B7" w:rsidP="00625683">
      <w:pPr>
        <w:ind w:left="-360"/>
        <w:jc w:val="both"/>
        <w:rPr>
          <w:rFonts w:cs="Arial"/>
        </w:rPr>
      </w:pPr>
    </w:p>
    <w:p w14:paraId="62D8D3BA"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33F6F19" w14:textId="77777777" w:rsidR="006158B7" w:rsidRPr="008F59BA" w:rsidRDefault="006158B7" w:rsidP="006158B7">
      <w:pPr>
        <w:ind w:left="-360"/>
        <w:jc w:val="both"/>
        <w:rPr>
          <w:rFonts w:cs="Arial"/>
        </w:rPr>
      </w:pPr>
    </w:p>
    <w:p w14:paraId="2395D478" w14:textId="77777777" w:rsidR="006158B7" w:rsidRDefault="006158B7" w:rsidP="006158B7">
      <w:pPr>
        <w:ind w:left="-360"/>
        <w:jc w:val="both"/>
        <w:rPr>
          <w:rFonts w:cs="Arial"/>
          <w:b/>
        </w:rPr>
      </w:pPr>
      <w:r w:rsidRPr="008F59BA">
        <w:rPr>
          <w:rFonts w:cs="Arial"/>
          <w:b/>
        </w:rPr>
        <w:t>United Kingdom</w:t>
      </w:r>
    </w:p>
    <w:p w14:paraId="4604D6E3"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42B48D65" w14:textId="63517E74"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23A127B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787E8BDF" w14:textId="77777777" w:rsidR="006158B7" w:rsidRPr="008F59BA" w:rsidRDefault="006158B7" w:rsidP="006158B7">
      <w:pPr>
        <w:ind w:left="-360"/>
        <w:jc w:val="both"/>
        <w:rPr>
          <w:rFonts w:cs="Arial"/>
          <w:b/>
        </w:rPr>
      </w:pPr>
    </w:p>
    <w:p w14:paraId="29C8E0C6" w14:textId="77777777" w:rsidR="006158B7" w:rsidRPr="008F59BA" w:rsidRDefault="006158B7" w:rsidP="006158B7">
      <w:pPr>
        <w:ind w:left="-360"/>
        <w:jc w:val="both"/>
        <w:rPr>
          <w:rFonts w:cs="Arial"/>
          <w:b/>
        </w:rPr>
      </w:pPr>
      <w:r w:rsidRPr="008F59BA">
        <w:rPr>
          <w:rFonts w:cs="Arial"/>
          <w:b/>
        </w:rPr>
        <w:t>Australia</w:t>
      </w:r>
    </w:p>
    <w:p w14:paraId="1A63E206" w14:textId="7BFB4BA0"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r w:rsidR="00591C9F">
        <w:rPr>
          <w:rFonts w:cs="Arial"/>
        </w:rPr>
        <w:t>.</w:t>
      </w:r>
    </w:p>
    <w:p w14:paraId="04E2CEB5" w14:textId="77777777" w:rsidR="006158B7" w:rsidRPr="008F59BA" w:rsidRDefault="006158B7" w:rsidP="006158B7">
      <w:pPr>
        <w:ind w:left="-360"/>
        <w:jc w:val="both"/>
        <w:rPr>
          <w:rFonts w:cs="Arial"/>
        </w:rPr>
      </w:pPr>
    </w:p>
    <w:p w14:paraId="0C20B705" w14:textId="77777777" w:rsidR="006158B7" w:rsidRPr="008F59BA" w:rsidRDefault="006158B7" w:rsidP="006158B7">
      <w:pPr>
        <w:ind w:left="-360"/>
        <w:jc w:val="both"/>
        <w:rPr>
          <w:rFonts w:cs="Arial"/>
          <w:b/>
        </w:rPr>
      </w:pPr>
      <w:r w:rsidRPr="008F59BA">
        <w:rPr>
          <w:rFonts w:cs="Arial"/>
          <w:b/>
        </w:rPr>
        <w:t>New Zealand</w:t>
      </w:r>
    </w:p>
    <w:p w14:paraId="5E19F64F"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250B1715" w14:textId="77777777" w:rsidR="006158B7" w:rsidRPr="008F59BA" w:rsidRDefault="006158B7" w:rsidP="006158B7">
      <w:pPr>
        <w:ind w:left="-360"/>
        <w:jc w:val="both"/>
        <w:rPr>
          <w:rFonts w:cs="Arial"/>
        </w:rPr>
      </w:pPr>
    </w:p>
    <w:p w14:paraId="35814710" w14:textId="77777777" w:rsidR="006158B7" w:rsidRPr="008F59BA" w:rsidRDefault="006158B7" w:rsidP="006158B7">
      <w:pPr>
        <w:ind w:left="-360"/>
        <w:jc w:val="both"/>
        <w:rPr>
          <w:rFonts w:cs="Arial"/>
          <w:b/>
        </w:rPr>
      </w:pPr>
      <w:r w:rsidRPr="008F59BA">
        <w:rPr>
          <w:rFonts w:cs="Arial"/>
          <w:b/>
        </w:rPr>
        <w:t>United States of America</w:t>
      </w:r>
    </w:p>
    <w:p w14:paraId="3B9000C3"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1E7A0B6A"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4B149B6D" w14:textId="77777777" w:rsidR="00F32AC6" w:rsidRPr="008F59BA" w:rsidRDefault="00F32AC6" w:rsidP="006158B7">
      <w:pPr>
        <w:autoSpaceDE w:val="0"/>
        <w:autoSpaceDN w:val="0"/>
        <w:adjustRightInd w:val="0"/>
        <w:spacing w:line="240" w:lineRule="atLeast"/>
        <w:ind w:left="-360"/>
        <w:rPr>
          <w:rFonts w:cs="Arial"/>
          <w:b/>
          <w:bCs/>
          <w:color w:val="000000"/>
        </w:rPr>
      </w:pPr>
    </w:p>
    <w:p w14:paraId="709B8E18" w14:textId="486D2605"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1AA72555" w14:textId="77777777" w:rsidR="006158B7" w:rsidRPr="008F59BA" w:rsidRDefault="006158B7" w:rsidP="006158B7">
      <w:pPr>
        <w:ind w:left="-360"/>
        <w:jc w:val="both"/>
        <w:rPr>
          <w:rFonts w:cs="Arial"/>
          <w:b/>
        </w:rPr>
      </w:pPr>
    </w:p>
    <w:p w14:paraId="194FF60A" w14:textId="77777777" w:rsidR="006158B7" w:rsidRPr="008F59BA" w:rsidRDefault="006158B7" w:rsidP="006158B7">
      <w:pPr>
        <w:ind w:left="-360"/>
        <w:jc w:val="both"/>
        <w:rPr>
          <w:rFonts w:cs="Arial"/>
          <w:b/>
        </w:rPr>
      </w:pPr>
      <w:r w:rsidRPr="008F59BA">
        <w:rPr>
          <w:rFonts w:cs="Arial"/>
          <w:b/>
        </w:rPr>
        <w:t>Other Countries</w:t>
      </w:r>
    </w:p>
    <w:p w14:paraId="2B9E8E0A"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7CBBD625" w14:textId="77777777" w:rsidR="006158B7" w:rsidRPr="008F59BA" w:rsidRDefault="006158B7" w:rsidP="006158B7">
      <w:pPr>
        <w:ind w:left="-360"/>
        <w:rPr>
          <w:rFonts w:cs="Arial"/>
        </w:rPr>
      </w:pPr>
    </w:p>
    <w:p w14:paraId="4D133257" w14:textId="41735F5B"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747F18D5" w14:textId="77777777" w:rsidR="006158B7" w:rsidRPr="008F59BA" w:rsidRDefault="006158B7" w:rsidP="006158B7">
      <w:pPr>
        <w:ind w:left="-360"/>
        <w:jc w:val="both"/>
        <w:rPr>
          <w:rFonts w:cs="Arial"/>
        </w:rPr>
      </w:pPr>
    </w:p>
    <w:p w14:paraId="4AE88C6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566024E9"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4174ED64" w14:textId="77777777" w:rsidR="006158B7" w:rsidRPr="008F59BA" w:rsidRDefault="006158B7" w:rsidP="006158B7">
      <w:pPr>
        <w:ind w:left="-360"/>
        <w:rPr>
          <w:rFonts w:cs="Arial"/>
        </w:rPr>
      </w:pPr>
      <w:r w:rsidRPr="008F59BA">
        <w:rPr>
          <w:rFonts w:cs="Arial"/>
        </w:rPr>
        <w:br w:type="page"/>
      </w:r>
    </w:p>
    <w:p w14:paraId="3DC3DAA3" w14:textId="77777777" w:rsidR="006158B7" w:rsidRPr="008F59BA" w:rsidRDefault="006158B7" w:rsidP="006158B7">
      <w:pPr>
        <w:rPr>
          <w:rFonts w:cs="Arial"/>
        </w:rPr>
      </w:pPr>
    </w:p>
    <w:p w14:paraId="1DA779BB" w14:textId="77777777" w:rsidR="006158B7" w:rsidRPr="008F59BA" w:rsidRDefault="00CE6E3C"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Pr>
          <w:rFonts w:cs="Arial"/>
          <w:b/>
          <w:bCs/>
          <w:color w:val="000000"/>
        </w:rPr>
        <w:t>Appendix 5</w:t>
      </w:r>
    </w:p>
    <w:p w14:paraId="3CF5BE98" w14:textId="77777777" w:rsidR="006158B7" w:rsidRPr="008F59BA" w:rsidRDefault="006158B7" w:rsidP="006158B7">
      <w:pPr>
        <w:autoSpaceDE w:val="0"/>
        <w:autoSpaceDN w:val="0"/>
        <w:adjustRightInd w:val="0"/>
        <w:spacing w:line="240" w:lineRule="atLeast"/>
        <w:rPr>
          <w:rFonts w:cs="Arial"/>
          <w:bCs/>
          <w:color w:val="000000"/>
        </w:rPr>
      </w:pPr>
    </w:p>
    <w:p w14:paraId="3A9DA7E2"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4D3E5AB3" w14:textId="77777777" w:rsidR="002D74ED" w:rsidRDefault="002D74ED" w:rsidP="002D74ED">
      <w:pPr>
        <w:rPr>
          <w:rFonts w:ascii="Times New Roman" w:hAnsi="Times New Roman"/>
          <w:sz w:val="24"/>
          <w:szCs w:val="24"/>
        </w:rPr>
      </w:pPr>
    </w:p>
    <w:p w14:paraId="6C2A577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2F69A920"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0389FC15"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5F9861BB"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73EA344C"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AE540FD" w14:textId="77777777" w:rsidR="002D74ED" w:rsidRDefault="002D74ED" w:rsidP="002D74ED">
      <w:pPr>
        <w:rPr>
          <w:rFonts w:cs="Arial"/>
        </w:rPr>
      </w:pPr>
    </w:p>
    <w:p w14:paraId="47FB3401"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0B06DB37"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21148015" w14:textId="77777777" w:rsidR="006158B7" w:rsidRPr="008F59BA" w:rsidRDefault="006158B7" w:rsidP="006158B7">
      <w:pPr>
        <w:rPr>
          <w:rFonts w:cs="Arial"/>
        </w:rPr>
      </w:pPr>
    </w:p>
    <w:p w14:paraId="2A827AD3"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AAEB848"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4BE094DF" w14:textId="77777777" w:rsidR="00DC73B4" w:rsidRPr="009008B7" w:rsidRDefault="00CE6E3C"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6</w:t>
      </w:r>
    </w:p>
    <w:p w14:paraId="01BC0C60" w14:textId="77777777" w:rsidR="00DC73B4" w:rsidRPr="009008B7" w:rsidRDefault="00DC73B4" w:rsidP="00DC73B4">
      <w:pPr>
        <w:autoSpaceDE w:val="0"/>
        <w:autoSpaceDN w:val="0"/>
        <w:adjustRightInd w:val="0"/>
        <w:jc w:val="both"/>
        <w:rPr>
          <w:rFonts w:cs="Arial"/>
        </w:rPr>
      </w:pPr>
    </w:p>
    <w:p w14:paraId="26337ECA"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2093E2E7" w14:textId="77777777" w:rsidR="00DC73B4" w:rsidRPr="009008B7" w:rsidRDefault="00DC73B4" w:rsidP="00DC73B4">
      <w:pPr>
        <w:autoSpaceDE w:val="0"/>
        <w:autoSpaceDN w:val="0"/>
        <w:adjustRightInd w:val="0"/>
        <w:spacing w:line="240" w:lineRule="atLeast"/>
        <w:jc w:val="both"/>
        <w:rPr>
          <w:rFonts w:cs="Arial"/>
          <w:b/>
          <w:bCs/>
        </w:rPr>
      </w:pPr>
    </w:p>
    <w:p w14:paraId="64748864"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65A14150" w14:textId="77777777" w:rsidR="00DC73B4" w:rsidRPr="003E0F9C" w:rsidRDefault="00DC73B4" w:rsidP="00DC73B4">
      <w:pPr>
        <w:jc w:val="both"/>
        <w:rPr>
          <w:rFonts w:cs="Arial"/>
          <w:color w:val="000000" w:themeColor="text1"/>
        </w:rPr>
      </w:pPr>
    </w:p>
    <w:p w14:paraId="765383DC"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7CF67B0A"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16DB3309" w14:textId="77777777" w:rsidR="00DC73B4" w:rsidRPr="003E0F9C" w:rsidRDefault="00DC73B4" w:rsidP="00DC73B4">
      <w:pPr>
        <w:jc w:val="both"/>
        <w:rPr>
          <w:rFonts w:cs="Arial"/>
          <w:b/>
          <w:color w:val="000000" w:themeColor="text1"/>
        </w:rPr>
      </w:pPr>
    </w:p>
    <w:p w14:paraId="7241923E" w14:textId="021E0F0A"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w:t>
      </w:r>
      <w:r w:rsidR="00231F52">
        <w:rPr>
          <w:rFonts w:cs="Arial"/>
          <w:color w:val="000000" w:themeColor="text1"/>
        </w:rPr>
        <w:t>G</w:t>
      </w:r>
      <w:r w:rsidRPr="003E0F9C">
        <w:rPr>
          <w:rFonts w:cs="Arial"/>
          <w:color w:val="000000" w:themeColor="text1"/>
        </w:rPr>
        <w:t>arda vetting etc</w:t>
      </w:r>
      <w:r w:rsidR="00231F52">
        <w:rPr>
          <w:rFonts w:cs="Arial"/>
          <w:color w:val="000000" w:themeColor="text1"/>
        </w:rPr>
        <w:t>.</w:t>
      </w:r>
    </w:p>
    <w:p w14:paraId="58945AA5" w14:textId="77777777" w:rsidR="00DC73B4" w:rsidRPr="003E0F9C" w:rsidRDefault="00DC73B4" w:rsidP="00DC73B4">
      <w:pPr>
        <w:jc w:val="both"/>
        <w:rPr>
          <w:rFonts w:cs="Arial"/>
          <w:color w:val="000000" w:themeColor="text1"/>
        </w:rPr>
      </w:pPr>
    </w:p>
    <w:p w14:paraId="4E664B2D"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455ED204" w14:textId="77777777" w:rsidR="00DC73B4" w:rsidRPr="003E0F9C" w:rsidRDefault="00DC73B4" w:rsidP="00DC73B4">
      <w:pPr>
        <w:jc w:val="both"/>
        <w:rPr>
          <w:rFonts w:cs="Arial"/>
          <w:color w:val="000000" w:themeColor="text1"/>
        </w:rPr>
      </w:pPr>
    </w:p>
    <w:p w14:paraId="61ABC70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15FF671C" w14:textId="5633921A"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0223518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FFC406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2B4063E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6045584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5F5880F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6157A5F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7A87F88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4D57666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2CFF8EC0" w14:textId="77777777" w:rsidR="00DC73B4" w:rsidRPr="009008B7" w:rsidRDefault="00DC73B4" w:rsidP="00DC73B4">
      <w:pPr>
        <w:jc w:val="both"/>
        <w:rPr>
          <w:rFonts w:cs="Arial"/>
          <w:b/>
        </w:rPr>
      </w:pPr>
      <w:r w:rsidRPr="009008B7">
        <w:rPr>
          <w:rFonts w:cs="Arial"/>
          <w:b/>
        </w:rPr>
        <w:t>Recommendation to Proceed</w:t>
      </w:r>
    </w:p>
    <w:p w14:paraId="63142AB9" w14:textId="77777777" w:rsidR="00DC73B4" w:rsidRPr="009008B7" w:rsidRDefault="00DC73B4" w:rsidP="00DC73B4">
      <w:pPr>
        <w:jc w:val="both"/>
        <w:rPr>
          <w:rFonts w:cs="Arial"/>
        </w:rPr>
      </w:pPr>
    </w:p>
    <w:p w14:paraId="17B7E648" w14:textId="1378D461"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050A214A"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70ABD22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0AA9D379" w14:textId="407790F0"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r w:rsidR="00231F52">
        <w:rPr>
          <w:rFonts w:cs="Arial"/>
          <w:b/>
          <w:bCs/>
        </w:rPr>
        <w:t>:</w:t>
      </w:r>
    </w:p>
    <w:p w14:paraId="30229084"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390EDD56"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0A4E0DBA" w14:textId="1AC2C38F" w:rsidR="00DC73B4" w:rsidRPr="009008B7" w:rsidRDefault="00DC73B4" w:rsidP="00DC73B4">
      <w:pPr>
        <w:shd w:val="clear" w:color="auto" w:fill="FFFFFF"/>
        <w:jc w:val="both"/>
        <w:rPr>
          <w:rFonts w:cs="Arial"/>
        </w:rPr>
      </w:pPr>
      <w:r w:rsidRPr="009008B7">
        <w:rPr>
          <w:rFonts w:cs="Arial"/>
          <w:b/>
          <w:bCs/>
        </w:rPr>
        <w:t>If you agree to progress with a Permanent Post</w:t>
      </w:r>
      <w:r w:rsidR="00231F52">
        <w:rPr>
          <w:rFonts w:cs="Arial"/>
          <w:b/>
          <w:bCs/>
        </w:rPr>
        <w:t>:</w:t>
      </w:r>
    </w:p>
    <w:p w14:paraId="6F71581B"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6A4E0535"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4E2AB6C4" w14:textId="77777777" w:rsidR="00DC73B4" w:rsidRPr="009008B7" w:rsidRDefault="00DC73B4" w:rsidP="00DC73B4">
      <w:pPr>
        <w:shd w:val="clear" w:color="auto" w:fill="FFFFFF"/>
        <w:ind w:left="360"/>
        <w:jc w:val="both"/>
        <w:rPr>
          <w:rFonts w:cs="Arial"/>
        </w:rPr>
      </w:pPr>
    </w:p>
    <w:p w14:paraId="57B26859"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725A14CA"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04DC9042"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C96E5A8"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3F521EA"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4E22FD9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2F66DC00"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1812BF8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224B25A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7EFDEDE" w14:textId="77777777" w:rsidR="00DC73B4" w:rsidRPr="009008B7" w:rsidRDefault="00DC73B4" w:rsidP="00DC73B4">
      <w:pPr>
        <w:jc w:val="both"/>
        <w:rPr>
          <w:rFonts w:cs="Arial"/>
          <w:b/>
          <w:bCs/>
        </w:rPr>
      </w:pPr>
    </w:p>
    <w:p w14:paraId="0845BFC5" w14:textId="1F8A1590" w:rsidR="007A02E1" w:rsidRDefault="007A02E1">
      <w:pPr>
        <w:rPr>
          <w:rFonts w:cs="Arial"/>
        </w:rPr>
      </w:pPr>
      <w:r>
        <w:rPr>
          <w:rFonts w:cs="Arial"/>
        </w:rPr>
        <w:br w:type="page"/>
      </w:r>
    </w:p>
    <w:p w14:paraId="090A8607" w14:textId="77777777" w:rsidR="007A02E1" w:rsidRDefault="007A02E1" w:rsidP="007A02E1">
      <w:pPr>
        <w:jc w:val="both"/>
        <w:rPr>
          <w:rFonts w:cs="Arial"/>
        </w:rPr>
      </w:pPr>
    </w:p>
    <w:p w14:paraId="73C47E6D" w14:textId="06D06232" w:rsidR="007A02E1" w:rsidRPr="009008B7" w:rsidRDefault="007A02E1" w:rsidP="007A02E1">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t>Appendix 7</w:t>
      </w:r>
    </w:p>
    <w:p w14:paraId="54330B2A" w14:textId="77777777" w:rsidR="007A02E1" w:rsidRDefault="007A02E1" w:rsidP="007A02E1">
      <w:pPr>
        <w:autoSpaceDE w:val="0"/>
        <w:autoSpaceDN w:val="0"/>
        <w:adjustRightInd w:val="0"/>
        <w:rPr>
          <w:rFonts w:cs="Arial"/>
          <w:b/>
          <w:bCs/>
        </w:rPr>
      </w:pPr>
    </w:p>
    <w:p w14:paraId="454035EE" w14:textId="77777777" w:rsidR="007A02E1" w:rsidRPr="00131868" w:rsidRDefault="007A02E1" w:rsidP="007A02E1">
      <w:pPr>
        <w:autoSpaceDE w:val="0"/>
        <w:autoSpaceDN w:val="0"/>
        <w:adjustRightInd w:val="0"/>
        <w:rPr>
          <w:rFonts w:cs="Arial"/>
          <w:b/>
          <w:bCs/>
        </w:rPr>
      </w:pPr>
      <w:r w:rsidRPr="00131868">
        <w:rPr>
          <w:rFonts w:cs="Arial"/>
          <w:b/>
          <w:bCs/>
        </w:rPr>
        <w:t>Request for an online Interview</w:t>
      </w:r>
    </w:p>
    <w:p w14:paraId="4B61C5F9" w14:textId="77777777" w:rsidR="007A02E1" w:rsidRPr="00131868" w:rsidRDefault="007A02E1" w:rsidP="007A02E1">
      <w:pPr>
        <w:autoSpaceDE w:val="0"/>
        <w:autoSpaceDN w:val="0"/>
        <w:adjustRightInd w:val="0"/>
        <w:rPr>
          <w:rFonts w:cs="Arial"/>
          <w:bCs/>
        </w:rPr>
      </w:pPr>
    </w:p>
    <w:p w14:paraId="00F4CB7C" w14:textId="77777777" w:rsidR="007A02E1" w:rsidRPr="00131868" w:rsidRDefault="007A02E1" w:rsidP="007A02E1">
      <w:pPr>
        <w:autoSpaceDE w:val="0"/>
        <w:autoSpaceDN w:val="0"/>
        <w:adjustRightInd w:val="0"/>
        <w:rPr>
          <w:rFonts w:cs="Arial"/>
        </w:rPr>
      </w:pPr>
      <w:r w:rsidRPr="00131868">
        <w:rPr>
          <w:rFonts w:cs="Arial"/>
        </w:rPr>
        <w:t xml:space="preserve">The National Recruitment Service endeavours to accommodate eligible applicants with an online interview who </w:t>
      </w:r>
      <w:r>
        <w:rPr>
          <w:rFonts w:cs="Arial"/>
        </w:rPr>
        <w:t xml:space="preserve">have a medical need or who </w:t>
      </w:r>
      <w:r w:rsidRPr="00131868">
        <w:rPr>
          <w:rFonts w:cs="Arial"/>
        </w:rPr>
        <w:t>would otherwise have to undergo an inordinately long journey as well as prohibitive costs to attend an interview in person.</w:t>
      </w:r>
    </w:p>
    <w:p w14:paraId="4A2F0859" w14:textId="77777777" w:rsidR="007A02E1" w:rsidRPr="00F547EE" w:rsidRDefault="007A02E1" w:rsidP="007A02E1">
      <w:pPr>
        <w:autoSpaceDE w:val="0"/>
        <w:autoSpaceDN w:val="0"/>
        <w:adjustRightInd w:val="0"/>
        <w:rPr>
          <w:rFonts w:cs="Arial"/>
        </w:rPr>
      </w:pPr>
    </w:p>
    <w:p w14:paraId="09600FEF" w14:textId="1D784B0E" w:rsidR="007A02E1" w:rsidRPr="00F547EE" w:rsidRDefault="007A02E1" w:rsidP="007A02E1">
      <w:pPr>
        <w:autoSpaceDE w:val="0"/>
        <w:autoSpaceDN w:val="0"/>
        <w:adjustRightInd w:val="0"/>
        <w:rPr>
          <w:rFonts w:cs="Arial"/>
        </w:rPr>
      </w:pPr>
      <w:r w:rsidRPr="00F547EE">
        <w:rPr>
          <w:rFonts w:cs="Arial"/>
        </w:rPr>
        <w:t>This is a limited resource, to ensure those applicants with the greatest need are prioritised within these limited resources, we are required to ask appli</w:t>
      </w:r>
      <w:r>
        <w:rPr>
          <w:rFonts w:cs="Arial"/>
        </w:rPr>
        <w:t>cants who have requested an online</w:t>
      </w:r>
      <w:r w:rsidRPr="00F547EE">
        <w:rPr>
          <w:rFonts w:cs="Arial"/>
        </w:rPr>
        <w:t xml:space="preserve"> interview to provide evidence as to why they require an interview in this format.</w:t>
      </w:r>
    </w:p>
    <w:p w14:paraId="454FFB59" w14:textId="77777777" w:rsidR="007A02E1" w:rsidRPr="00F547EE" w:rsidRDefault="007A02E1" w:rsidP="007A02E1">
      <w:pPr>
        <w:autoSpaceDE w:val="0"/>
        <w:autoSpaceDN w:val="0"/>
        <w:adjustRightInd w:val="0"/>
        <w:rPr>
          <w:rFonts w:cs="Arial"/>
        </w:rPr>
      </w:pPr>
    </w:p>
    <w:p w14:paraId="286A4FAA" w14:textId="77777777" w:rsidR="007A02E1" w:rsidRPr="00F547EE" w:rsidRDefault="007A02E1" w:rsidP="007A02E1">
      <w:pPr>
        <w:autoSpaceDE w:val="0"/>
        <w:autoSpaceDN w:val="0"/>
        <w:adjustRightInd w:val="0"/>
        <w:rPr>
          <w:rFonts w:cs="Arial"/>
        </w:rPr>
      </w:pPr>
      <w:r w:rsidRPr="00F547EE">
        <w:rPr>
          <w:rFonts w:cs="Arial"/>
        </w:rPr>
        <w:t>Evidence = a scanned copy/photograph of any of the following: overseas residence permit or utility bill in your name / proof of current overseas employment</w:t>
      </w:r>
      <w:r>
        <w:rPr>
          <w:rFonts w:cs="Arial"/>
        </w:rPr>
        <w:t xml:space="preserve"> / doctors cert</w:t>
      </w:r>
      <w:r w:rsidRPr="00F547EE">
        <w:rPr>
          <w:rFonts w:cs="Arial"/>
        </w:rPr>
        <w:t xml:space="preserve">.  Whichever you wish to submit must show your name, your address and </w:t>
      </w:r>
      <w:r w:rsidRPr="00F547EE">
        <w:rPr>
          <w:rFonts w:cs="Arial"/>
          <w:bCs/>
        </w:rPr>
        <w:t xml:space="preserve">must be from a recent date (within 2 months of the closing date).  </w:t>
      </w:r>
      <w:r>
        <w:rPr>
          <w:rFonts w:cs="Arial"/>
        </w:rPr>
        <w:br/>
      </w:r>
      <w:r>
        <w:rPr>
          <w:rFonts w:cs="Arial"/>
        </w:rPr>
        <w:br/>
        <w:t>Applicants requesting an online</w:t>
      </w:r>
      <w:r w:rsidRPr="00F547EE">
        <w:rPr>
          <w:rFonts w:cs="Arial"/>
        </w:rPr>
        <w:t xml:space="preserve"> interview must detail their request on their application form and submit the following documentation with their application form:</w:t>
      </w:r>
    </w:p>
    <w:p w14:paraId="117EE76E" w14:textId="77777777" w:rsidR="007A02E1" w:rsidRPr="00F547EE" w:rsidRDefault="007A02E1" w:rsidP="007A02E1">
      <w:pPr>
        <w:autoSpaceDE w:val="0"/>
        <w:autoSpaceDN w:val="0"/>
        <w:adjustRightInd w:val="0"/>
        <w:rPr>
          <w:rFonts w:cs="Arial"/>
        </w:rPr>
      </w:pPr>
    </w:p>
    <w:p w14:paraId="4C81230E" w14:textId="77777777" w:rsidR="007A02E1" w:rsidRPr="00F547EE" w:rsidRDefault="007A02E1" w:rsidP="007A02E1">
      <w:pPr>
        <w:numPr>
          <w:ilvl w:val="0"/>
          <w:numId w:val="33"/>
        </w:numPr>
        <w:autoSpaceDE w:val="0"/>
        <w:autoSpaceDN w:val="0"/>
        <w:adjustRightInd w:val="0"/>
        <w:rPr>
          <w:rFonts w:cs="Arial"/>
        </w:rPr>
      </w:pPr>
      <w:r w:rsidRPr="00F547EE">
        <w:rPr>
          <w:rFonts w:cs="Arial"/>
        </w:rPr>
        <w:t xml:space="preserve">Evidence of residence (a scanned copy / photograph as outlined above) </w:t>
      </w:r>
    </w:p>
    <w:p w14:paraId="112A9D7D" w14:textId="77777777" w:rsidR="007A02E1" w:rsidRPr="00F547EE" w:rsidRDefault="007A02E1" w:rsidP="007A02E1">
      <w:pPr>
        <w:numPr>
          <w:ilvl w:val="0"/>
          <w:numId w:val="33"/>
        </w:numPr>
        <w:rPr>
          <w:rFonts w:cs="Arial"/>
        </w:rPr>
      </w:pPr>
      <w:r w:rsidRPr="00F547EE">
        <w:rPr>
          <w:rFonts w:cs="Arial"/>
        </w:rPr>
        <w:t>A copy of your current passport (photographic page)</w:t>
      </w:r>
    </w:p>
    <w:p w14:paraId="2AE8903D" w14:textId="77777777" w:rsidR="007A02E1" w:rsidRPr="00F547EE" w:rsidRDefault="007A02E1" w:rsidP="007A02E1">
      <w:pPr>
        <w:rPr>
          <w:rFonts w:cs="Arial"/>
          <w:bCs/>
        </w:rPr>
      </w:pPr>
    </w:p>
    <w:p w14:paraId="36F2471B" w14:textId="77777777" w:rsidR="007A02E1" w:rsidRPr="00F547EE" w:rsidRDefault="007A02E1" w:rsidP="007A02E1">
      <w:pPr>
        <w:rPr>
          <w:rFonts w:cs="Arial"/>
          <w:bCs/>
        </w:rPr>
      </w:pPr>
      <w:r w:rsidRPr="00F547EE">
        <w:rPr>
          <w:rFonts w:cs="Arial"/>
          <w:bCs/>
        </w:rPr>
        <w:t xml:space="preserve">The above documentation must be provided no later than the closing date and time for the submission of completed application forms. </w:t>
      </w:r>
    </w:p>
    <w:p w14:paraId="079EB393" w14:textId="77777777" w:rsidR="007A02E1" w:rsidRPr="00F547EE" w:rsidRDefault="007A02E1" w:rsidP="007A02E1">
      <w:pPr>
        <w:rPr>
          <w:rFonts w:cs="Arial"/>
          <w:bCs/>
        </w:rPr>
      </w:pPr>
    </w:p>
    <w:p w14:paraId="6E5BBCEE" w14:textId="77777777" w:rsidR="007A02E1" w:rsidRPr="00F547EE" w:rsidRDefault="007A02E1" w:rsidP="007A02E1">
      <w:pPr>
        <w:rPr>
          <w:rFonts w:cs="Arial"/>
          <w:bCs/>
        </w:rPr>
      </w:pPr>
      <w:r w:rsidRPr="00F547EE">
        <w:rPr>
          <w:rFonts w:cs="Arial"/>
          <w:bCs/>
        </w:rPr>
        <w:t>Regrettably we cannot fa</w:t>
      </w:r>
      <w:r>
        <w:rPr>
          <w:rFonts w:cs="Arial"/>
          <w:bCs/>
        </w:rPr>
        <w:t>cilitate applicants with an online</w:t>
      </w:r>
      <w:r w:rsidRPr="00F547EE">
        <w:rPr>
          <w:rFonts w:cs="Arial"/>
          <w:bCs/>
        </w:rPr>
        <w:t xml:space="preserve"> interview who do not provide the documentation as outlined above.</w:t>
      </w:r>
    </w:p>
    <w:p w14:paraId="506BEEF2" w14:textId="77777777" w:rsidR="007A02E1" w:rsidRPr="00F547EE" w:rsidRDefault="007A02E1" w:rsidP="007A02E1">
      <w:pPr>
        <w:rPr>
          <w:rFonts w:cs="Arial"/>
        </w:rPr>
      </w:pPr>
    </w:p>
    <w:p w14:paraId="57BA96C0" w14:textId="77777777" w:rsidR="007A02E1" w:rsidRPr="00F547EE" w:rsidRDefault="007A02E1" w:rsidP="007A02E1">
      <w:pPr>
        <w:rPr>
          <w:rFonts w:cs="Arial"/>
          <w:b/>
        </w:rPr>
      </w:pPr>
      <w:r w:rsidRPr="00F547EE">
        <w:rPr>
          <w:rFonts w:cs="Arial"/>
          <w:b/>
        </w:rPr>
        <w:t>Information fo</w:t>
      </w:r>
      <w:r>
        <w:rPr>
          <w:rFonts w:cs="Arial"/>
          <w:b/>
        </w:rPr>
        <w:t>r applicants undertaking online</w:t>
      </w:r>
      <w:r w:rsidRPr="00F547EE">
        <w:rPr>
          <w:rFonts w:cs="Arial"/>
          <w:b/>
        </w:rPr>
        <w:t xml:space="preserve"> interview</w:t>
      </w:r>
      <w:r>
        <w:rPr>
          <w:rFonts w:cs="Arial"/>
          <w:b/>
        </w:rPr>
        <w:t>s</w:t>
      </w:r>
    </w:p>
    <w:p w14:paraId="2C361F9D" w14:textId="77777777" w:rsidR="007A02E1" w:rsidRPr="00F547EE" w:rsidRDefault="007A02E1" w:rsidP="007A02E1">
      <w:pPr>
        <w:rPr>
          <w:rFonts w:cs="Arial"/>
        </w:rPr>
      </w:pPr>
    </w:p>
    <w:p w14:paraId="33679809" w14:textId="77777777" w:rsidR="007A02E1" w:rsidRPr="00F547EE" w:rsidRDefault="007A02E1" w:rsidP="007A02E1">
      <w:pPr>
        <w:numPr>
          <w:ilvl w:val="0"/>
          <w:numId w:val="32"/>
        </w:numPr>
        <w:ind w:left="709" w:hanging="709"/>
        <w:contextualSpacing/>
        <w:rPr>
          <w:rFonts w:cs="Arial"/>
        </w:rPr>
      </w:pPr>
      <w:r w:rsidRPr="00F547EE">
        <w:rPr>
          <w:rFonts w:cs="Arial"/>
        </w:rPr>
        <w:t xml:space="preserve">Applicants invited to </w:t>
      </w:r>
      <w:r>
        <w:rPr>
          <w:rFonts w:cs="Arial"/>
        </w:rPr>
        <w:t xml:space="preserve">attend an online </w:t>
      </w:r>
      <w:r w:rsidRPr="00F547EE">
        <w:rPr>
          <w:rFonts w:cs="Arial"/>
        </w:rPr>
        <w:t>interview will be informed that they will be interviewed through this medium.</w:t>
      </w:r>
    </w:p>
    <w:p w14:paraId="28406E7B" w14:textId="77777777" w:rsidR="007A02E1" w:rsidRDefault="007A02E1" w:rsidP="007A02E1">
      <w:pPr>
        <w:numPr>
          <w:ilvl w:val="0"/>
          <w:numId w:val="32"/>
        </w:numPr>
        <w:ind w:left="709" w:hanging="709"/>
        <w:contextualSpacing/>
        <w:rPr>
          <w:rFonts w:cs="Arial"/>
        </w:rPr>
      </w:pPr>
      <w:r w:rsidRPr="00F547EE">
        <w:rPr>
          <w:rFonts w:cs="Arial"/>
        </w:rPr>
        <w:t>The National Recruitment Service will then issue applicants with a link to acce</w:t>
      </w:r>
      <w:r>
        <w:rPr>
          <w:rFonts w:cs="Arial"/>
        </w:rPr>
        <w:t>s</w:t>
      </w:r>
      <w:r w:rsidRPr="00F547EE">
        <w:rPr>
          <w:rFonts w:cs="Arial"/>
        </w:rPr>
        <w:t xml:space="preserve">s their online interview  </w:t>
      </w:r>
    </w:p>
    <w:p w14:paraId="4ADB3D06" w14:textId="44576B26" w:rsidR="007A02E1" w:rsidRPr="00F547EE" w:rsidRDefault="007A02E1" w:rsidP="007A02E1">
      <w:pPr>
        <w:numPr>
          <w:ilvl w:val="0"/>
          <w:numId w:val="32"/>
        </w:numPr>
        <w:ind w:left="709" w:hanging="709"/>
        <w:contextualSpacing/>
        <w:rPr>
          <w:rFonts w:cs="Arial"/>
        </w:rPr>
      </w:pPr>
      <w:r>
        <w:rPr>
          <w:rFonts w:cs="Arial"/>
        </w:rPr>
        <w:t>If you do not receive the link to access your online interview</w:t>
      </w:r>
      <w:r w:rsidRPr="00F547EE">
        <w:rPr>
          <w:rFonts w:cs="Arial"/>
        </w:rPr>
        <w:t xml:space="preserve">, it is your responsibility to notify </w:t>
      </w:r>
      <w:r>
        <w:rPr>
          <w:rFonts w:cs="Arial"/>
        </w:rPr>
        <w:t>the National Recruitment Service</w:t>
      </w:r>
      <w:r w:rsidRPr="00F547EE">
        <w:rPr>
          <w:rFonts w:cs="Arial"/>
        </w:rPr>
        <w:t xml:space="preserve"> by email to </w:t>
      </w:r>
      <w:hyperlink r:id="rId27" w:history="1">
        <w:r w:rsidR="007645F8" w:rsidRPr="00176023">
          <w:rPr>
            <w:rStyle w:val="Hyperlink"/>
            <w:rFonts w:cs="Arial"/>
            <w:b/>
            <w:bCs/>
          </w:rPr>
          <w:t>Apply.midwifery@hse.ie</w:t>
        </w:r>
      </w:hyperlink>
      <w:r w:rsidRPr="000E18B2">
        <w:rPr>
          <w:rFonts w:cs="Arial"/>
          <w:b/>
          <w:bCs/>
        </w:rPr>
        <w:t xml:space="preserve"> </w:t>
      </w:r>
      <w:r w:rsidRPr="00F547EE">
        <w:rPr>
          <w:rFonts w:cs="Arial"/>
        </w:rPr>
        <w:t>quoting the Campaign Reference Number.</w:t>
      </w:r>
    </w:p>
    <w:p w14:paraId="57C0EEF0" w14:textId="77777777" w:rsidR="007A02E1" w:rsidRPr="00F547EE" w:rsidRDefault="007A02E1" w:rsidP="007A02E1">
      <w:pPr>
        <w:numPr>
          <w:ilvl w:val="0"/>
          <w:numId w:val="32"/>
        </w:numPr>
        <w:ind w:left="709" w:hanging="709"/>
        <w:contextualSpacing/>
        <w:rPr>
          <w:rFonts w:cs="Arial"/>
        </w:rPr>
      </w:pPr>
      <w:r w:rsidRPr="00F547EE">
        <w:rPr>
          <w:rFonts w:cs="Arial"/>
        </w:rPr>
        <w:t>Please note interview times will be conducted during working hours (GMT Ireland)</w:t>
      </w:r>
    </w:p>
    <w:p w14:paraId="1F9B4C46" w14:textId="77777777" w:rsidR="007A02E1" w:rsidRPr="00F547EE" w:rsidRDefault="007A02E1" w:rsidP="007A02E1">
      <w:pPr>
        <w:numPr>
          <w:ilvl w:val="0"/>
          <w:numId w:val="32"/>
        </w:numPr>
        <w:ind w:left="709" w:hanging="709"/>
        <w:contextualSpacing/>
        <w:rPr>
          <w:rFonts w:cs="Arial"/>
        </w:rPr>
      </w:pPr>
      <w:r>
        <w:rPr>
          <w:rFonts w:cs="Arial"/>
        </w:rPr>
        <w:t>Candidates attending online</w:t>
      </w:r>
      <w:r w:rsidRPr="00F547EE">
        <w:rPr>
          <w:rFonts w:cs="Arial"/>
        </w:rPr>
        <w:t xml:space="preserve"> interviews will be required to show the photographic page of their Passport to the screen at the commencement of the interview. Candidates will be asked to confirm that they have read and understood the General Declaration on the Application form and this information will be recorded in the notes. This is in the absence of the candidate being at the interview in person to sign their application form.</w:t>
      </w:r>
    </w:p>
    <w:p w14:paraId="23C9E02A" w14:textId="77777777" w:rsidR="007A02E1" w:rsidRPr="00131868" w:rsidRDefault="007A02E1" w:rsidP="007A02E1">
      <w:pPr>
        <w:pStyle w:val="ListParagraph"/>
        <w:numPr>
          <w:ilvl w:val="0"/>
          <w:numId w:val="32"/>
        </w:numPr>
        <w:spacing w:after="160" w:line="252" w:lineRule="auto"/>
        <w:rPr>
          <w:rFonts w:ascii="Arial" w:hAnsi="Arial" w:cs="Arial"/>
        </w:rPr>
      </w:pPr>
      <w:r w:rsidRPr="00131868">
        <w:rPr>
          <w:rFonts w:ascii="Arial" w:hAnsi="Arial" w:cs="Arial"/>
        </w:rPr>
        <w:t xml:space="preserve">On the day of your interview, please start your video call 10 minutes before your scheduled interview time to allow you to ensure that there are no issues with your equipment. Please note you will be hosted in a virtual lobby until the interview board admits you. Candidates should ensure that they are set up for the interview in a quiet room, with no distractions, </w:t>
      </w:r>
      <w:proofErr w:type="gramStart"/>
      <w:r w:rsidRPr="00131868">
        <w:rPr>
          <w:rFonts w:ascii="Arial" w:hAnsi="Arial" w:cs="Arial"/>
        </w:rPr>
        <w:t>similar to</w:t>
      </w:r>
      <w:proofErr w:type="gramEnd"/>
      <w:r w:rsidRPr="00131868">
        <w:rPr>
          <w:rFonts w:ascii="Arial" w:hAnsi="Arial" w:cs="Arial"/>
        </w:rPr>
        <w:t xml:space="preserve"> an interview environment. Please have your mobile on silent but close by in the event the Interview Board need to contact you.</w:t>
      </w:r>
    </w:p>
    <w:p w14:paraId="12A970B8" w14:textId="77777777" w:rsidR="007A02E1" w:rsidRDefault="007A02E1" w:rsidP="007A02E1">
      <w:pPr>
        <w:pStyle w:val="ListParagraph"/>
        <w:numPr>
          <w:ilvl w:val="0"/>
          <w:numId w:val="32"/>
        </w:numPr>
        <w:spacing w:after="160" w:line="252" w:lineRule="auto"/>
        <w:rPr>
          <w:rFonts w:ascii="Arial" w:hAnsi="Arial" w:cs="Arial"/>
        </w:rPr>
      </w:pPr>
      <w:r w:rsidRPr="00131868">
        <w:rPr>
          <w:rFonts w:ascii="Arial" w:hAnsi="Arial" w:cs="Arial"/>
        </w:rPr>
        <w:t xml:space="preserve">Please note that your interview will not be recorded and the recording of or use of recording equipment is strictly prohibited during the interview. Interviews may be delayed on the day for </w:t>
      </w:r>
      <w:proofErr w:type="gramStart"/>
      <w:r w:rsidRPr="00131868">
        <w:rPr>
          <w:rFonts w:ascii="Arial" w:hAnsi="Arial" w:cs="Arial"/>
        </w:rPr>
        <w:t>a number of</w:t>
      </w:r>
      <w:proofErr w:type="gramEnd"/>
      <w:r w:rsidRPr="00131868">
        <w:rPr>
          <w:rFonts w:ascii="Arial" w:hAnsi="Arial" w:cs="Arial"/>
        </w:rPr>
        <w:t xml:space="preserve"> reasons therefore please do not worry if the interview board do not invite you into the interview exactly at your scheduled time. They will invite you in as soon as they are ready for you. </w:t>
      </w:r>
    </w:p>
    <w:p w14:paraId="0F69F096" w14:textId="77777777" w:rsidR="00DC73B4" w:rsidRPr="009008B7" w:rsidRDefault="00DC73B4" w:rsidP="00DC73B4">
      <w:pPr>
        <w:jc w:val="both"/>
        <w:rPr>
          <w:rFonts w:cs="Arial"/>
        </w:rPr>
      </w:pPr>
    </w:p>
    <w:sectPr w:rsidR="00DC73B4" w:rsidRPr="009008B7" w:rsidSect="00B8673D">
      <w:footerReference w:type="default" r:id="rId28"/>
      <w:footerReference w:type="first" r:id="rId29"/>
      <w:pgSz w:w="11906" w:h="16838" w:code="9"/>
      <w:pgMar w:top="510" w:right="849"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87B6" w14:textId="77777777" w:rsidR="009C1348" w:rsidRDefault="009C1348">
      <w:r>
        <w:separator/>
      </w:r>
    </w:p>
  </w:endnote>
  <w:endnote w:type="continuationSeparator" w:id="0">
    <w:p w14:paraId="7BEC59E1" w14:textId="77777777" w:rsidR="009C1348" w:rsidRDefault="009C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3BFF" w14:textId="7A2D7351" w:rsidR="002F5F23" w:rsidRDefault="002F5F23" w:rsidP="00BE366C">
    <w:pPr>
      <w:pStyle w:val="Footer"/>
      <w:tabs>
        <w:tab w:val="left" w:pos="1290"/>
      </w:tabs>
      <w:rPr>
        <w:rFonts w:ascii="Arial" w:hAnsi="Arial"/>
        <w:iCs/>
        <w:color w:val="FF0000"/>
        <w:sz w:val="20"/>
      </w:rPr>
    </w:pPr>
    <w:r w:rsidRPr="006B269C">
      <w:rPr>
        <w:rFonts w:ascii="Arial" w:hAnsi="Arial" w:cs="Arial"/>
        <w:iCs/>
        <w:sz w:val="20"/>
        <w:lang w:eastAsia="en-GB"/>
      </w:rPr>
      <w:t>N</w:t>
    </w:r>
    <w:r>
      <w:rPr>
        <w:rFonts w:ascii="Arial" w:hAnsi="Arial" w:cs="Arial"/>
        <w:iCs/>
        <w:sz w:val="20"/>
        <w:lang w:eastAsia="en-GB"/>
      </w:rPr>
      <w:t>RS1</w:t>
    </w:r>
    <w:r w:rsidR="009A5798">
      <w:rPr>
        <w:rFonts w:ascii="Arial" w:hAnsi="Arial" w:cs="Arial"/>
        <w:iCs/>
        <w:sz w:val="20"/>
        <w:lang w:eastAsia="en-GB"/>
      </w:rPr>
      <w:t>515</w:t>
    </w:r>
    <w:r>
      <w:rPr>
        <w:rFonts w:ascii="Arial" w:hAnsi="Arial" w:cs="Arial"/>
        <w:iCs/>
        <w:sz w:val="20"/>
        <w:lang w:eastAsia="en-GB"/>
      </w:rPr>
      <w:t>8 Midwifery Sponsorship Programme</w:t>
    </w:r>
    <w:r w:rsidRPr="00100DA6">
      <w:rPr>
        <w:rFonts w:ascii="Arial" w:hAnsi="Arial"/>
        <w:iCs/>
        <w:color w:val="FF0000"/>
        <w:sz w:val="20"/>
      </w:rPr>
      <w:tab/>
    </w:r>
    <w:r>
      <w:rPr>
        <w:rFonts w:ascii="Arial" w:hAnsi="Arial"/>
        <w:iCs/>
        <w:color w:val="FF0000"/>
        <w:sz w:val="20"/>
      </w:rPr>
      <w:t xml:space="preserve"> </w:t>
    </w:r>
  </w:p>
  <w:p w14:paraId="097C324F" w14:textId="6A726836" w:rsidR="002F5F23" w:rsidRDefault="002F5F23" w:rsidP="00BE366C">
    <w:pPr>
      <w:pStyle w:val="Footer"/>
      <w:tabs>
        <w:tab w:val="left" w:pos="1290"/>
      </w:tabs>
      <w:rPr>
        <w:rFonts w:ascii="Arial" w:hAnsi="Arial" w:cs="Arial"/>
        <w:sz w:val="20"/>
      </w:rPr>
    </w:pP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852D56">
      <w:rPr>
        <w:rFonts w:ascii="Arial" w:hAnsi="Arial" w:cs="Arial"/>
        <w:noProof/>
        <w:sz w:val="20"/>
      </w:rPr>
      <w:t>16</w:t>
    </w:r>
    <w:r w:rsidRPr="00100DA6">
      <w:rPr>
        <w:rFonts w:ascii="Arial" w:hAnsi="Arial" w:cs="Arial"/>
        <w:sz w:val="20"/>
      </w:rPr>
      <w:fldChar w:fldCharType="end"/>
    </w:r>
  </w:p>
  <w:p w14:paraId="7CA2AE54" w14:textId="77777777" w:rsidR="002F5F23" w:rsidRPr="00100DA6" w:rsidRDefault="002F5F23"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F9BD" w14:textId="77777777" w:rsidR="002F5F23" w:rsidRPr="007C596D" w:rsidRDefault="002F5F2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DF478A9" w14:textId="77777777" w:rsidR="002F5F23" w:rsidRPr="001A519A" w:rsidRDefault="002F5F2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E8AF" w14:textId="77777777" w:rsidR="009C1348" w:rsidRDefault="009C1348">
      <w:r>
        <w:separator/>
      </w:r>
    </w:p>
  </w:footnote>
  <w:footnote w:type="continuationSeparator" w:id="0">
    <w:p w14:paraId="7CFAE13D" w14:textId="77777777" w:rsidR="009C1348" w:rsidRDefault="009C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255E8"/>
    <w:multiLevelType w:val="hybridMultilevel"/>
    <w:tmpl w:val="7F229F1C"/>
    <w:lvl w:ilvl="0" w:tplc="87240298">
      <w:start w:val="1"/>
      <w:numFmt w:val="lowerLetter"/>
      <w:lvlText w:val="(%1)"/>
      <w:lvlJc w:val="left"/>
      <w:pPr>
        <w:tabs>
          <w:tab w:val="num" w:pos="816"/>
        </w:tabs>
        <w:ind w:left="816"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25FCD"/>
    <w:multiLevelType w:val="hybridMultilevel"/>
    <w:tmpl w:val="25743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494D47"/>
    <w:multiLevelType w:val="hybridMultilevel"/>
    <w:tmpl w:val="A146652A"/>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E1157F"/>
    <w:multiLevelType w:val="hybridMultilevel"/>
    <w:tmpl w:val="A71ED322"/>
    <w:lvl w:ilvl="0" w:tplc="08BC8BDA">
      <w:start w:val="1"/>
      <w:numFmt w:val="bullet"/>
      <w:lvlText w:val="•"/>
      <w:lvlJc w:val="left"/>
      <w:pPr>
        <w:tabs>
          <w:tab w:val="num" w:pos="720"/>
        </w:tabs>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7CB7A73"/>
    <w:multiLevelType w:val="hybridMultilevel"/>
    <w:tmpl w:val="50C85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9964AAE"/>
    <w:multiLevelType w:val="hybridMultilevel"/>
    <w:tmpl w:val="DBB08B4C"/>
    <w:lvl w:ilvl="0" w:tplc="8B4C50EC">
      <w:start w:val="1"/>
      <w:numFmt w:val="lowerLetter"/>
      <w:lvlText w:val="%1."/>
      <w:lvlJc w:val="left"/>
      <w:pPr>
        <w:tabs>
          <w:tab w:val="num" w:pos="644"/>
        </w:tabs>
        <w:ind w:left="644" w:hanging="360"/>
      </w:pPr>
      <w:rPr>
        <w:rFonts w:cs="Times New Roman" w:hint="default"/>
        <w:color w:val="auto"/>
      </w:rPr>
    </w:lvl>
    <w:lvl w:ilvl="1" w:tplc="68B67722">
      <w:start w:val="1"/>
      <w:numFmt w:val="lowerRoman"/>
      <w:lvlText w:val="(%2)"/>
      <w:lvlJc w:val="left"/>
      <w:pPr>
        <w:tabs>
          <w:tab w:val="num" w:pos="1724"/>
        </w:tabs>
        <w:ind w:left="1724" w:hanging="720"/>
      </w:pPr>
      <w:rPr>
        <w:rFonts w:hint="default"/>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4AB8381A"/>
    <w:multiLevelType w:val="hybridMultilevel"/>
    <w:tmpl w:val="DA325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0"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E481BD9"/>
    <w:multiLevelType w:val="hybridMultilevel"/>
    <w:tmpl w:val="0CC2AFBA"/>
    <w:lvl w:ilvl="0" w:tplc="08090015">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B7343AD"/>
    <w:multiLevelType w:val="hybridMultilevel"/>
    <w:tmpl w:val="2A3CCCEC"/>
    <w:lvl w:ilvl="0" w:tplc="5944FA2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9248541">
    <w:abstractNumId w:val="0"/>
  </w:num>
  <w:num w:numId="2" w16cid:durableId="223874594">
    <w:abstractNumId w:val="21"/>
  </w:num>
  <w:num w:numId="3" w16cid:durableId="6368785">
    <w:abstractNumId w:val="9"/>
  </w:num>
  <w:num w:numId="4" w16cid:durableId="1795559458">
    <w:abstractNumId w:val="1"/>
  </w:num>
  <w:num w:numId="5" w16cid:durableId="1654984508">
    <w:abstractNumId w:val="25"/>
  </w:num>
  <w:num w:numId="6" w16cid:durableId="2017658822">
    <w:abstractNumId w:val="27"/>
  </w:num>
  <w:num w:numId="7" w16cid:durableId="1871724298">
    <w:abstractNumId w:val="12"/>
  </w:num>
  <w:num w:numId="8" w16cid:durableId="789668338">
    <w:abstractNumId w:val="24"/>
  </w:num>
  <w:num w:numId="9" w16cid:durableId="2083214572">
    <w:abstractNumId w:val="3"/>
  </w:num>
  <w:num w:numId="10" w16cid:durableId="2138327583">
    <w:abstractNumId w:val="13"/>
  </w:num>
  <w:num w:numId="11" w16cid:durableId="707805168">
    <w:abstractNumId w:val="8"/>
  </w:num>
  <w:num w:numId="12" w16cid:durableId="675380252">
    <w:abstractNumId w:val="26"/>
  </w:num>
  <w:num w:numId="13" w16cid:durableId="1778712960">
    <w:abstractNumId w:val="22"/>
  </w:num>
  <w:num w:numId="14" w16cid:durableId="509175968">
    <w:abstractNumId w:val="31"/>
  </w:num>
  <w:num w:numId="15" w16cid:durableId="167520320">
    <w:abstractNumId w:val="6"/>
  </w:num>
  <w:num w:numId="16" w16cid:durableId="1077171697">
    <w:abstractNumId w:val="20"/>
  </w:num>
  <w:num w:numId="17" w16cid:durableId="1767650936">
    <w:abstractNumId w:val="14"/>
  </w:num>
  <w:num w:numId="18" w16cid:durableId="15871829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9531310">
    <w:abstractNumId w:val="19"/>
  </w:num>
  <w:num w:numId="20" w16cid:durableId="534737292">
    <w:abstractNumId w:val="16"/>
  </w:num>
  <w:num w:numId="21" w16cid:durableId="1551381881">
    <w:abstractNumId w:val="28"/>
  </w:num>
  <w:num w:numId="22" w16cid:durableId="712774139">
    <w:abstractNumId w:val="1"/>
  </w:num>
  <w:num w:numId="23" w16cid:durableId="1492017534">
    <w:abstractNumId w:val="17"/>
  </w:num>
  <w:num w:numId="24" w16cid:durableId="794100330">
    <w:abstractNumId w:val="18"/>
  </w:num>
  <w:num w:numId="25" w16cid:durableId="466706651">
    <w:abstractNumId w:val="10"/>
  </w:num>
  <w:num w:numId="26" w16cid:durableId="454905262">
    <w:abstractNumId w:val="4"/>
  </w:num>
  <w:num w:numId="27" w16cid:durableId="1207638884">
    <w:abstractNumId w:val="29"/>
  </w:num>
  <w:num w:numId="28" w16cid:durableId="466898889">
    <w:abstractNumId w:val="2"/>
  </w:num>
  <w:num w:numId="29" w16cid:durableId="258829036">
    <w:abstractNumId w:val="23"/>
  </w:num>
  <w:num w:numId="30" w16cid:durableId="815076223">
    <w:abstractNumId w:val="7"/>
  </w:num>
  <w:num w:numId="31" w16cid:durableId="1856187421">
    <w:abstractNumId w:val="15"/>
  </w:num>
  <w:num w:numId="32" w16cid:durableId="2022733462">
    <w:abstractNumId w:val="5"/>
  </w:num>
  <w:num w:numId="33" w16cid:durableId="193759773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17E0"/>
    <w:rsid w:val="00013810"/>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1556"/>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2699B"/>
    <w:rsid w:val="0013074D"/>
    <w:rsid w:val="00131176"/>
    <w:rsid w:val="0013159B"/>
    <w:rsid w:val="001316B2"/>
    <w:rsid w:val="0013774F"/>
    <w:rsid w:val="00137B5A"/>
    <w:rsid w:val="00145364"/>
    <w:rsid w:val="00150B07"/>
    <w:rsid w:val="00151A44"/>
    <w:rsid w:val="00152142"/>
    <w:rsid w:val="001526F9"/>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31F52"/>
    <w:rsid w:val="002368B0"/>
    <w:rsid w:val="0024216E"/>
    <w:rsid w:val="00244218"/>
    <w:rsid w:val="002442F4"/>
    <w:rsid w:val="0025108D"/>
    <w:rsid w:val="00255283"/>
    <w:rsid w:val="0026429D"/>
    <w:rsid w:val="00275A8B"/>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2F5F23"/>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64C6"/>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4F69"/>
    <w:rsid w:val="0040601D"/>
    <w:rsid w:val="00422BE8"/>
    <w:rsid w:val="00425E47"/>
    <w:rsid w:val="00427434"/>
    <w:rsid w:val="00433275"/>
    <w:rsid w:val="00440E16"/>
    <w:rsid w:val="00445012"/>
    <w:rsid w:val="00450960"/>
    <w:rsid w:val="00460037"/>
    <w:rsid w:val="00462A0A"/>
    <w:rsid w:val="0047429C"/>
    <w:rsid w:val="00476F64"/>
    <w:rsid w:val="0048138C"/>
    <w:rsid w:val="00485D9C"/>
    <w:rsid w:val="0049002A"/>
    <w:rsid w:val="00496082"/>
    <w:rsid w:val="004A431B"/>
    <w:rsid w:val="004B5C7A"/>
    <w:rsid w:val="004C189E"/>
    <w:rsid w:val="004C2FAD"/>
    <w:rsid w:val="004C39CA"/>
    <w:rsid w:val="004D0E4B"/>
    <w:rsid w:val="004D4066"/>
    <w:rsid w:val="004D5B7D"/>
    <w:rsid w:val="004D797D"/>
    <w:rsid w:val="004D7BF1"/>
    <w:rsid w:val="004E5E4B"/>
    <w:rsid w:val="004E765A"/>
    <w:rsid w:val="004E7D31"/>
    <w:rsid w:val="004F6076"/>
    <w:rsid w:val="00500549"/>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C9F"/>
    <w:rsid w:val="00591F3E"/>
    <w:rsid w:val="00597454"/>
    <w:rsid w:val="005A50B7"/>
    <w:rsid w:val="005B254E"/>
    <w:rsid w:val="005B57ED"/>
    <w:rsid w:val="005B7746"/>
    <w:rsid w:val="005C6C87"/>
    <w:rsid w:val="005C6E69"/>
    <w:rsid w:val="005E3595"/>
    <w:rsid w:val="005E38AB"/>
    <w:rsid w:val="005E76F3"/>
    <w:rsid w:val="005F27B7"/>
    <w:rsid w:val="005F28FD"/>
    <w:rsid w:val="00601E63"/>
    <w:rsid w:val="00603B2A"/>
    <w:rsid w:val="0061247F"/>
    <w:rsid w:val="00614ED5"/>
    <w:rsid w:val="006158B7"/>
    <w:rsid w:val="006239B9"/>
    <w:rsid w:val="00624B0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45F8"/>
    <w:rsid w:val="00765C50"/>
    <w:rsid w:val="0077128D"/>
    <w:rsid w:val="0077172E"/>
    <w:rsid w:val="0077237D"/>
    <w:rsid w:val="0078250C"/>
    <w:rsid w:val="0079183A"/>
    <w:rsid w:val="0079760A"/>
    <w:rsid w:val="007A02E1"/>
    <w:rsid w:val="007B5E57"/>
    <w:rsid w:val="007B7E68"/>
    <w:rsid w:val="007C3199"/>
    <w:rsid w:val="007C3E57"/>
    <w:rsid w:val="007C596D"/>
    <w:rsid w:val="007E030E"/>
    <w:rsid w:val="007E5983"/>
    <w:rsid w:val="007F32A0"/>
    <w:rsid w:val="007F5E22"/>
    <w:rsid w:val="00806249"/>
    <w:rsid w:val="0080686B"/>
    <w:rsid w:val="008101E6"/>
    <w:rsid w:val="00817BC9"/>
    <w:rsid w:val="00821C17"/>
    <w:rsid w:val="00821D62"/>
    <w:rsid w:val="0082621F"/>
    <w:rsid w:val="008323A1"/>
    <w:rsid w:val="00852D56"/>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A7BD7"/>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5798"/>
    <w:rsid w:val="009A7DCC"/>
    <w:rsid w:val="009B0647"/>
    <w:rsid w:val="009C1348"/>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4F24"/>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207D"/>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578"/>
    <w:rsid w:val="00B8673D"/>
    <w:rsid w:val="00B86CD1"/>
    <w:rsid w:val="00B92FC6"/>
    <w:rsid w:val="00B93C6D"/>
    <w:rsid w:val="00B9566E"/>
    <w:rsid w:val="00BA17F9"/>
    <w:rsid w:val="00BA2267"/>
    <w:rsid w:val="00BA4AB3"/>
    <w:rsid w:val="00BA5942"/>
    <w:rsid w:val="00BA6BAB"/>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67DCE"/>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6E3C"/>
    <w:rsid w:val="00CE7E59"/>
    <w:rsid w:val="00D03C3C"/>
    <w:rsid w:val="00D07547"/>
    <w:rsid w:val="00D12250"/>
    <w:rsid w:val="00D130D8"/>
    <w:rsid w:val="00D2175C"/>
    <w:rsid w:val="00D22614"/>
    <w:rsid w:val="00D24D30"/>
    <w:rsid w:val="00D2659A"/>
    <w:rsid w:val="00D31A2F"/>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5FE6"/>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3A85"/>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D7955"/>
    <w:rsid w:val="00FE029B"/>
    <w:rsid w:val="00FE3A0C"/>
    <w:rsid w:val="00FE57D4"/>
    <w:rsid w:val="00FF0E17"/>
    <w:rsid w:val="00FF35DA"/>
    <w:rsid w:val="04E2189F"/>
    <w:rsid w:val="1AE3620D"/>
    <w:rsid w:val="3921FDB3"/>
    <w:rsid w:val="43781B0F"/>
    <w:rsid w:val="454F6246"/>
    <w:rsid w:val="53E56E67"/>
    <w:rsid w:val="54A9D206"/>
    <w:rsid w:val="5889ED39"/>
    <w:rsid w:val="5D5A1B52"/>
    <w:rsid w:val="63D5D322"/>
    <w:rsid w:val="6BB6964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3E291FD"/>
  <w15:docId w15:val="{7052CC47-FD94-4BBC-864C-40EAF603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BlockText">
    <w:name w:val="Block Text"/>
    <w:basedOn w:val="Normal"/>
    <w:rsid w:val="00CE6E3C"/>
    <w:pPr>
      <w:ind w:left="720" w:right="483" w:hanging="720"/>
      <w:jc w:val="both"/>
    </w:pPr>
    <w:rPr>
      <w:rFonts w:ascii="Times New Roman" w:hAnsi="Times New Roman"/>
      <w:color w:val="000000"/>
      <w:sz w:val="24"/>
      <w:lang w:eastAsia="en-US"/>
    </w:rPr>
  </w:style>
  <w:style w:type="character" w:styleId="CommentReference">
    <w:name w:val="annotation reference"/>
    <w:basedOn w:val="DefaultParagraphFont"/>
    <w:semiHidden/>
    <w:unhideWhenUsed/>
    <w:rsid w:val="007E030E"/>
    <w:rPr>
      <w:sz w:val="16"/>
      <w:szCs w:val="16"/>
    </w:rPr>
  </w:style>
  <w:style w:type="paragraph" w:styleId="CommentText">
    <w:name w:val="annotation text"/>
    <w:basedOn w:val="Normal"/>
    <w:link w:val="CommentTextChar"/>
    <w:semiHidden/>
    <w:unhideWhenUsed/>
    <w:rsid w:val="007E030E"/>
  </w:style>
  <w:style w:type="character" w:customStyle="1" w:styleId="CommentTextChar">
    <w:name w:val="Comment Text Char"/>
    <w:basedOn w:val="DefaultParagraphFont"/>
    <w:link w:val="CommentText"/>
    <w:semiHidden/>
    <w:rsid w:val="007E030E"/>
    <w:rPr>
      <w:rFonts w:ascii="Arial" w:hAnsi="Arial"/>
    </w:rPr>
  </w:style>
  <w:style w:type="paragraph" w:styleId="CommentSubject">
    <w:name w:val="annotation subject"/>
    <w:basedOn w:val="CommentText"/>
    <w:next w:val="CommentText"/>
    <w:link w:val="CommentSubjectChar"/>
    <w:semiHidden/>
    <w:unhideWhenUsed/>
    <w:rsid w:val="007E030E"/>
    <w:rPr>
      <w:b/>
      <w:bCs/>
    </w:rPr>
  </w:style>
  <w:style w:type="character" w:customStyle="1" w:styleId="CommentSubjectChar">
    <w:name w:val="Comment Subject Char"/>
    <w:basedOn w:val="CommentTextChar"/>
    <w:link w:val="CommentSubject"/>
    <w:semiHidden/>
    <w:rsid w:val="007E030E"/>
    <w:rPr>
      <w:rFonts w:ascii="Arial" w:hAnsi="Arial"/>
      <w:b/>
      <w:bCs/>
    </w:rPr>
  </w:style>
  <w:style w:type="paragraph" w:styleId="Revision">
    <w:name w:val="Revision"/>
    <w:hidden/>
    <w:uiPriority w:val="99"/>
    <w:semiHidden/>
    <w:rsid w:val="00B86578"/>
    <w:rPr>
      <w:rFonts w:ascii="Arial" w:hAnsi="Arial"/>
    </w:rPr>
  </w:style>
  <w:style w:type="character" w:styleId="UnresolvedMention">
    <w:name w:val="Unresolved Mention"/>
    <w:basedOn w:val="DefaultParagraphFont"/>
    <w:uiPriority w:val="99"/>
    <w:semiHidden/>
    <w:unhideWhenUsed/>
    <w:rsid w:val="009A5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nmbi.ie/Registr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mailto:apply.midwifery@hse.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midwifery@hse.ie" TargetMode="External"/><Relationship Id="rId14" Type="http://schemas.openxmlformats.org/officeDocument/2006/relationships/hyperlink" Target="mailto:Gillian.Gilmartin@hse.ie" TargetMode="External"/><Relationship Id="rId22" Type="http://schemas.openxmlformats.org/officeDocument/2006/relationships/hyperlink" Target="https://www.acro.police.uk/s/" TargetMode="External"/><Relationship Id="rId27" Type="http://schemas.openxmlformats.org/officeDocument/2006/relationships/hyperlink" Target="mailto:Apply.midwifery@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3672A-30E7-4092-BB3C-E8E29EDD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7586</Words>
  <Characters>43245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50730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Vanessa Sweeney</cp:lastModifiedBy>
  <cp:revision>2</cp:revision>
  <cp:lastPrinted>2020-03-25T10:41:00Z</cp:lastPrinted>
  <dcterms:created xsi:type="dcterms:W3CDTF">2026-05-26T10:24:00Z</dcterms:created>
  <dcterms:modified xsi:type="dcterms:W3CDTF">2026-05-26T10:24:00Z</dcterms:modified>
</cp:coreProperties>
</file>