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CDACAC1" w:rsidR="00C10E8B" w:rsidRPr="00593245" w:rsidRDefault="00593245" w:rsidP="00C10E8B">
      <w:pPr>
        <w:jc w:val="center"/>
        <w:rPr>
          <w:rFonts w:cs="Arial"/>
          <w:b/>
          <w:iCs/>
        </w:rPr>
      </w:pPr>
      <w:r w:rsidRPr="00593245">
        <w:rPr>
          <w:rFonts w:cs="Arial"/>
          <w:b/>
          <w:iCs/>
        </w:rPr>
        <w:t>NRS15177 Grade VII Project Manager,</w:t>
      </w:r>
    </w:p>
    <w:p w14:paraId="50A13A9C" w14:textId="3A657D16" w:rsidR="00593245" w:rsidRPr="00593245" w:rsidRDefault="00593245" w:rsidP="00C10E8B">
      <w:pPr>
        <w:jc w:val="center"/>
        <w:rPr>
          <w:rFonts w:cs="Arial"/>
          <w:b/>
          <w:iCs/>
        </w:rPr>
      </w:pPr>
      <w:r w:rsidRPr="00593245">
        <w:rPr>
          <w:rFonts w:cs="Arial"/>
          <w:b/>
          <w:iCs/>
        </w:rPr>
        <w:t>HSE National Immunisation Office.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851448D" w:rsidR="00933479" w:rsidRDefault="00933479" w:rsidP="0059324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593245">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35A320EF"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proofErr w:type="gramStart"/>
      <w:r w:rsidR="00340515">
        <w:rPr>
          <w:rFonts w:cs="Arial"/>
        </w:rPr>
        <w:t>of</w:t>
      </w:r>
      <w:r w:rsidR="00081024">
        <w:rPr>
          <w:rFonts w:cs="Arial"/>
        </w:rPr>
        <w:t xml:space="preserve"> </w:t>
      </w:r>
      <w:r w:rsidR="00BE366C" w:rsidRPr="00093771">
        <w:rPr>
          <w:rFonts w:cs="Arial"/>
          <w:b/>
          <w:color w:val="FF0000"/>
        </w:rPr>
        <w:t xml:space="preserve"> </w:t>
      </w:r>
      <w:r w:rsidR="00081024" w:rsidRPr="00081024">
        <w:rPr>
          <w:rFonts w:cs="Arial"/>
          <w:b/>
        </w:rPr>
        <w:t>Monday</w:t>
      </w:r>
      <w:proofErr w:type="gramEnd"/>
      <w:r w:rsidR="00081024" w:rsidRPr="00081024">
        <w:rPr>
          <w:rFonts w:cs="Arial"/>
          <w:b/>
        </w:rPr>
        <w:t xml:space="preserve"> 9</w:t>
      </w:r>
      <w:r w:rsidR="00081024" w:rsidRPr="00081024">
        <w:rPr>
          <w:rFonts w:cs="Arial"/>
          <w:b/>
          <w:vertAlign w:val="superscript"/>
        </w:rPr>
        <w:t>th</w:t>
      </w:r>
      <w:r w:rsidR="00081024" w:rsidRPr="00081024">
        <w:rPr>
          <w:rFonts w:cs="Arial"/>
          <w:b/>
        </w:rPr>
        <w:t xml:space="preserve"> February </w:t>
      </w:r>
      <w:r w:rsidR="001C6A33" w:rsidRPr="00081024">
        <w:rPr>
          <w:rFonts w:cs="Arial"/>
          <w:b/>
        </w:rPr>
        <w:t>at</w:t>
      </w:r>
      <w:r w:rsidR="00BE366C" w:rsidRPr="00081024">
        <w:rPr>
          <w:rFonts w:cs="Arial"/>
          <w:b/>
        </w:rPr>
        <w:t xml:space="preserve"> 12</w:t>
      </w:r>
      <w:r w:rsidR="0004529C" w:rsidRPr="00081024">
        <w:rPr>
          <w:rFonts w:cs="Arial"/>
          <w:b/>
        </w:rPr>
        <w:t>:</w:t>
      </w:r>
      <w:r w:rsidR="00081024" w:rsidRPr="00081024">
        <w:rPr>
          <w:rFonts w:cs="Arial"/>
          <w:b/>
        </w:rPr>
        <w:t>00 Noon</w:t>
      </w:r>
      <w:r w:rsidR="00BE366C" w:rsidRPr="00081024">
        <w:rPr>
          <w:rFonts w:cs="Arial"/>
          <w:b/>
        </w:rPr>
        <w:t>.</w:t>
      </w:r>
      <w:r w:rsidR="00C95B23" w:rsidRPr="00081024">
        <w:rPr>
          <w:rFonts w:cs="Arial"/>
          <w:b/>
        </w:rPr>
        <w:t xml:space="preserve">  </w:t>
      </w:r>
      <w:r w:rsidR="00C95B23" w:rsidRPr="00081024">
        <w:rPr>
          <w:rFonts w:cs="Arial"/>
        </w:rPr>
        <w:t xml:space="preserve">If you submit more than one application the last one received prior to the closing date and time is the version that </w:t>
      </w:r>
      <w:r w:rsidR="00C95B23" w:rsidRPr="00C95B23">
        <w:rPr>
          <w:rFonts w:cs="Arial"/>
          <w:color w:val="000000" w:themeColor="text1"/>
        </w:rPr>
        <w:t>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2D8FB11" w14:textId="77777777" w:rsidR="00F33685" w:rsidRPr="00487029" w:rsidRDefault="00F33685" w:rsidP="00F33685">
      <w:pPr>
        <w:pStyle w:val="NormalWeb"/>
        <w:rPr>
          <w:rFonts w:ascii="Arial" w:hAnsi="Arial" w:cs="Arial"/>
          <w:color w:val="FF0000"/>
          <w:sz w:val="20"/>
          <w:szCs w:val="20"/>
        </w:rPr>
      </w:pPr>
    </w:p>
    <w:p w14:paraId="3924B922" w14:textId="77777777" w:rsidR="00F33685" w:rsidRPr="00593245" w:rsidRDefault="00F33685" w:rsidP="00F33685">
      <w:pPr>
        <w:pStyle w:val="ListParagraph"/>
        <w:numPr>
          <w:ilvl w:val="0"/>
          <w:numId w:val="1"/>
        </w:numPr>
        <w:shd w:val="clear" w:color="auto" w:fill="D9D9D9"/>
        <w:jc w:val="both"/>
        <w:rPr>
          <w:rFonts w:cs="Arial"/>
        </w:rPr>
      </w:pPr>
      <w:r w:rsidRPr="00593245">
        <w:rPr>
          <w:rStyle w:val="Strong"/>
          <w:rFonts w:ascii="Arial" w:hAnsi="Arial" w:cs="Arial"/>
        </w:rPr>
        <w:t>Candidates on existing bespoke panels</w:t>
      </w:r>
    </w:p>
    <w:p w14:paraId="50DF0DCA" w14:textId="77777777" w:rsidR="00F33685" w:rsidRPr="00593245" w:rsidRDefault="00F33685" w:rsidP="00F33685">
      <w:pPr>
        <w:rPr>
          <w:rFonts w:cs="Arial"/>
        </w:rPr>
      </w:pPr>
    </w:p>
    <w:p w14:paraId="1820E051" w14:textId="48B7928A" w:rsidR="00F33685" w:rsidRPr="00593245" w:rsidRDefault="00F33685" w:rsidP="00F33685">
      <w:pPr>
        <w:shd w:val="clear" w:color="auto" w:fill="FFFFFF"/>
        <w:rPr>
          <w:rFonts w:eastAsiaTheme="minorHAnsi" w:cs="Arial"/>
        </w:rPr>
      </w:pPr>
      <w:r w:rsidRPr="00593245">
        <w:rPr>
          <w:rFonts w:cs="Arial"/>
          <w:shd w:val="clear" w:color="auto" w:fill="FFFFFF"/>
        </w:rPr>
        <w:t xml:space="preserve">If you are currently on an active Bespoke </w:t>
      </w:r>
      <w:r w:rsidR="00593245">
        <w:rPr>
          <w:rFonts w:cs="Arial"/>
          <w:shd w:val="clear" w:color="auto" w:fill="FFFFFF"/>
        </w:rPr>
        <w:t>Panel for NRS14938</w:t>
      </w:r>
      <w:r w:rsidRPr="00593245">
        <w:rPr>
          <w:rFonts w:cs="Arial"/>
          <w:shd w:val="clear" w:color="auto" w:fill="FFFFFF"/>
        </w:rPr>
        <w:t xml:space="preserve"> you will receive a separate communication by email.</w:t>
      </w:r>
    </w:p>
    <w:p w14:paraId="404A4669" w14:textId="77777777" w:rsidR="00F33685" w:rsidRPr="00593245" w:rsidRDefault="00F33685" w:rsidP="00F33685">
      <w:pPr>
        <w:shd w:val="clear" w:color="auto" w:fill="FFFFFF"/>
        <w:rPr>
          <w:rFonts w:cs="Arial"/>
        </w:rPr>
      </w:pPr>
    </w:p>
    <w:p w14:paraId="7C7C12D1" w14:textId="77777777" w:rsidR="00F33685" w:rsidRPr="00593245" w:rsidRDefault="005005DF" w:rsidP="00F33685">
      <w:pPr>
        <w:shd w:val="clear" w:color="auto" w:fill="FFFFFF"/>
      </w:pPr>
      <w:r w:rsidRPr="00593245">
        <w:t>If the panel you are on is not currently due to expire, it will take precedence over the supplementary panel formed from on foot of this new campaign while it is in existence. Panels formed by NRS following a selection process will remain in place for a minimum of 12 months and may be extended up to a maximum period of 3 years in accordance with service need.</w:t>
      </w:r>
      <w:r w:rsidR="00F33685" w:rsidRPr="00593245">
        <w:rPr>
          <w:rFonts w:cs="Arial"/>
        </w:rPr>
        <w:t> </w:t>
      </w:r>
    </w:p>
    <w:p w14:paraId="3EEAD29D" w14:textId="77777777" w:rsidR="00F33685" w:rsidRPr="00593245" w:rsidRDefault="00F33685" w:rsidP="00F33685">
      <w:pPr>
        <w:shd w:val="clear" w:color="auto" w:fill="FFFFFF"/>
        <w:rPr>
          <w:rFonts w:cs="Arial"/>
        </w:rPr>
      </w:pPr>
      <w:r w:rsidRPr="00593245">
        <w:rPr>
          <w:rFonts w:cs="Arial"/>
        </w:rPr>
        <w:t> </w:t>
      </w:r>
    </w:p>
    <w:p w14:paraId="519EA015" w14:textId="204ACFBC" w:rsidR="00F33685" w:rsidRPr="00593245" w:rsidRDefault="00F33685" w:rsidP="00F33685">
      <w:pPr>
        <w:shd w:val="clear" w:color="auto" w:fill="FFFFFF"/>
        <w:jc w:val="both"/>
        <w:rPr>
          <w:rFonts w:cs="Arial"/>
        </w:rPr>
      </w:pPr>
      <w:r w:rsidRPr="00593245">
        <w:rPr>
          <w:rFonts w:cs="Arial"/>
        </w:rPr>
        <w:t>If your panel is due to remain but you still wish to be considered as an applicant for the new</w:t>
      </w:r>
      <w:r w:rsidR="00593245">
        <w:rPr>
          <w:rFonts w:cs="Arial"/>
        </w:rPr>
        <w:t xml:space="preserve"> supplementary campaign (NRS15177</w:t>
      </w:r>
      <w:r w:rsidRPr="00593245">
        <w:rPr>
          <w:rFonts w:cs="Arial"/>
        </w:rPr>
        <w:t xml:space="preserve">), you have the option of removing yourself from the existing panel and re-applying for the new campaign. To remove yourself from the existing panel, you will need to email your request to our colleagues in Panel Management at </w:t>
      </w:r>
      <w:hyperlink r:id="rId12" w:history="1">
        <w:r w:rsidR="00593245" w:rsidRPr="00045EF1">
          <w:rPr>
            <w:rStyle w:val="Hyperlink"/>
            <w:rFonts w:cs="Arial"/>
          </w:rPr>
          <w:t>recruitmanagement@hse.ie</w:t>
        </w:r>
      </w:hyperlink>
      <w:r w:rsidRPr="00593245">
        <w:rPr>
          <w:rFonts w:cs="Arial"/>
        </w:rPr>
        <w:t xml:space="preserve"> before the closing date of the supplementary campaign i.e. by</w:t>
      </w:r>
      <w:r w:rsidR="00FD27AC">
        <w:rPr>
          <w:rFonts w:cs="Arial"/>
        </w:rPr>
        <w:t xml:space="preserve"> Monday 9</w:t>
      </w:r>
      <w:r w:rsidR="00FD27AC" w:rsidRPr="00FD27AC">
        <w:rPr>
          <w:rFonts w:cs="Arial"/>
          <w:vertAlign w:val="superscript"/>
        </w:rPr>
        <w:t>th</w:t>
      </w:r>
      <w:r w:rsidR="00FD27AC">
        <w:rPr>
          <w:rFonts w:cs="Arial"/>
        </w:rPr>
        <w:t xml:space="preserve"> February</w:t>
      </w:r>
      <w:r w:rsidRPr="00593245">
        <w:rPr>
          <w:rFonts w:cs="Arial"/>
        </w:rPr>
        <w:t xml:space="preserve"> 202</w:t>
      </w:r>
      <w:r w:rsidR="00FD27AC">
        <w:rPr>
          <w:rFonts w:cs="Arial"/>
        </w:rPr>
        <w:t>6</w:t>
      </w:r>
      <w:r w:rsidR="0004529C" w:rsidRPr="00593245">
        <w:rPr>
          <w:rFonts w:cs="Arial"/>
        </w:rPr>
        <w:t xml:space="preserve"> at 12:00</w:t>
      </w:r>
      <w:r w:rsidR="00FD27AC">
        <w:rPr>
          <w:rFonts w:cs="Arial"/>
        </w:rPr>
        <w:t xml:space="preserve"> Noon</w:t>
      </w:r>
      <w:r w:rsidRPr="00593245">
        <w:rPr>
          <w:rFonts w:cs="Arial"/>
        </w:rPr>
        <w:t>. It is important for candidates to note that the primary panel will always take precedence. If you remove yourself from the existing panel and you are placed on the supplementary panel, all candidates on the primary panel will automatically have a higher order of merit than those candidates who will be placed on the supplementary panel created on foot of the new campaign.</w:t>
      </w:r>
    </w:p>
    <w:p w14:paraId="4D7037AB" w14:textId="77777777" w:rsidR="00F33685" w:rsidRDefault="00F33685" w:rsidP="006C3390">
      <w:pPr>
        <w:jc w:val="both"/>
        <w:rPr>
          <w:rFonts w:cs="Arial"/>
        </w:rPr>
      </w:pPr>
    </w:p>
    <w:p w14:paraId="6514867E" w14:textId="77777777" w:rsidR="003722EB" w:rsidRDefault="003722EB" w:rsidP="006C3390">
      <w:pPr>
        <w:jc w:val="both"/>
        <w:rPr>
          <w:rFonts w:cs="Arial"/>
        </w:rPr>
      </w:pP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593245" w:rsidRDefault="002807A0" w:rsidP="00176309">
      <w:pPr>
        <w:numPr>
          <w:ilvl w:val="0"/>
          <w:numId w:val="5"/>
        </w:numPr>
        <w:jc w:val="both"/>
        <w:rPr>
          <w:rFonts w:cs="Arial"/>
          <w:b/>
          <w:bCs/>
        </w:rPr>
      </w:pPr>
      <w:r w:rsidRPr="00593245">
        <w:rPr>
          <w:rFonts w:cs="Arial"/>
          <w:b/>
          <w:bCs/>
        </w:rPr>
        <w:t>If there is an existing panel in place this may take precedence over the newly formed panel for this campaign</w:t>
      </w:r>
      <w:r w:rsidR="00CA03A6" w:rsidRPr="00593245">
        <w:rPr>
          <w:rFonts w:cs="Arial"/>
          <w:b/>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3"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5A429230"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1491E433"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AB70A28" w:rsidR="00897796" w:rsidRPr="00EE1267" w:rsidRDefault="00897796" w:rsidP="00897796">
      <w:pPr>
        <w:autoSpaceDE w:val="0"/>
        <w:autoSpaceDN w:val="0"/>
        <w:jc w:val="both"/>
        <w:rPr>
          <w:iCs/>
        </w:rPr>
      </w:pPr>
      <w:r w:rsidRPr="00EE1267">
        <w:rPr>
          <w:iCs/>
        </w:rPr>
        <w:t xml:space="preserve">Request must be submitted by email to </w:t>
      </w:r>
      <w:r w:rsidR="00081024" w:rsidRPr="00081024">
        <w:rPr>
          <w:rFonts w:cs="Arial"/>
        </w:rPr>
        <w:t>Katie Beattie</w:t>
      </w:r>
      <w:r w:rsidRPr="00081024">
        <w:rPr>
          <w:rFonts w:cs="Arial"/>
        </w:rPr>
        <w:t>,</w:t>
      </w:r>
      <w:r w:rsidRPr="00081024">
        <w:rPr>
          <w:rFonts w:cs="Arial"/>
          <w:iCs/>
        </w:rPr>
        <w:t xml:space="preserve"> Campaign Lead (</w:t>
      </w:r>
      <w:hyperlink r:id="rId15" w:history="1">
        <w:r w:rsidR="00081024" w:rsidRPr="009C4B96">
          <w:rPr>
            <w:rStyle w:val="Hyperlink"/>
            <w:rFonts w:cs="Arial"/>
            <w:iCs/>
          </w:rPr>
          <w:t>katie.beattie@hse.ie</w:t>
        </w:r>
      </w:hyperlink>
      <w:r w:rsidRPr="00081024">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6"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6402E625" w14:textId="77777777" w:rsidR="00593245" w:rsidRDefault="00593245" w:rsidP="00593245">
      <w:pPr>
        <w:rPr>
          <w:rFonts w:cs="Arial"/>
        </w:rPr>
      </w:pPr>
      <w:r>
        <w:rPr>
          <w:rFonts w:cs="Arial"/>
        </w:rPr>
        <w:t xml:space="preserve">Candidates must have at the latest date of application: </w:t>
      </w:r>
    </w:p>
    <w:p w14:paraId="5E43F9CC" w14:textId="77777777" w:rsidR="00593245" w:rsidRDefault="00593245" w:rsidP="00593245">
      <w:pPr>
        <w:rPr>
          <w:rFonts w:cs="Arial"/>
        </w:rPr>
      </w:pPr>
    </w:p>
    <w:p w14:paraId="70D2F793" w14:textId="77777777" w:rsidR="00593245" w:rsidRPr="00CA07FB" w:rsidRDefault="00593245" w:rsidP="00593245">
      <w:pPr>
        <w:pStyle w:val="ListParagraph"/>
        <w:numPr>
          <w:ilvl w:val="0"/>
          <w:numId w:val="28"/>
        </w:numPr>
        <w:autoSpaceDE w:val="0"/>
        <w:autoSpaceDN w:val="0"/>
        <w:adjustRightInd w:val="0"/>
        <w:rPr>
          <w:rFonts w:ascii="Arial" w:hAnsi="Arial" w:cs="Arial"/>
          <w:color w:val="FF0000"/>
        </w:rPr>
      </w:pPr>
      <w:r w:rsidRPr="003F6931">
        <w:rPr>
          <w:rFonts w:ascii="Arial" w:hAnsi="Arial" w:cs="Arial"/>
          <w:lang w:val="en-IE" w:eastAsia="en-IE"/>
        </w:rPr>
        <w:t> </w:t>
      </w:r>
      <w:r w:rsidRPr="00CA07FB">
        <w:rPr>
          <w:rFonts w:ascii="Arial" w:hAnsi="Arial" w:cs="Arial"/>
          <w:color w:val="000000"/>
        </w:rPr>
        <w:t xml:space="preserve">Qualification in project management e.g., PRINCE 2 </w:t>
      </w:r>
    </w:p>
    <w:p w14:paraId="6870B4E4" w14:textId="77777777" w:rsidR="00593245" w:rsidRPr="00CA07FB" w:rsidRDefault="00593245" w:rsidP="00593245">
      <w:pPr>
        <w:pStyle w:val="ListParagraph"/>
        <w:autoSpaceDE w:val="0"/>
        <w:autoSpaceDN w:val="0"/>
        <w:adjustRightInd w:val="0"/>
        <w:rPr>
          <w:rFonts w:ascii="Arial" w:hAnsi="Arial" w:cs="Arial"/>
          <w:color w:val="FF0000"/>
        </w:rPr>
      </w:pPr>
    </w:p>
    <w:p w14:paraId="46D87DA6" w14:textId="77777777" w:rsidR="00593245" w:rsidRPr="00CA07FB" w:rsidRDefault="00593245" w:rsidP="00593245">
      <w:pPr>
        <w:pStyle w:val="ListParagraph"/>
        <w:numPr>
          <w:ilvl w:val="0"/>
          <w:numId w:val="28"/>
        </w:numPr>
        <w:contextualSpacing w:val="0"/>
        <w:jc w:val="both"/>
        <w:rPr>
          <w:rFonts w:ascii="Arial" w:hAnsi="Arial" w:cs="Arial"/>
          <w:iCs/>
          <w:lang w:val="en-IE"/>
        </w:rPr>
      </w:pPr>
      <w:r w:rsidRPr="00CA07FB">
        <w:rPr>
          <w:rFonts w:ascii="Arial" w:hAnsi="Arial" w:cs="Arial"/>
          <w:iCs/>
          <w:lang w:val="en-IE"/>
        </w:rPr>
        <w:t>A proven track record in project management and leading on projects, including producing high quality project reports.</w:t>
      </w:r>
    </w:p>
    <w:p w14:paraId="7A591594" w14:textId="77777777" w:rsidR="00593245" w:rsidRPr="00CA07FB" w:rsidRDefault="00593245" w:rsidP="00593245">
      <w:pPr>
        <w:pStyle w:val="ListParagraph"/>
        <w:jc w:val="both"/>
        <w:rPr>
          <w:rFonts w:ascii="Arial" w:hAnsi="Arial" w:cs="Arial"/>
          <w:iCs/>
          <w:lang w:val="en-IE"/>
        </w:rPr>
      </w:pPr>
    </w:p>
    <w:p w14:paraId="469DCB85" w14:textId="77777777" w:rsidR="00593245" w:rsidRPr="00CA07FB" w:rsidRDefault="00593245" w:rsidP="00593245">
      <w:pPr>
        <w:numPr>
          <w:ilvl w:val="0"/>
          <w:numId w:val="28"/>
        </w:numPr>
        <w:rPr>
          <w:rFonts w:cs="Arial"/>
        </w:rPr>
      </w:pPr>
      <w:r w:rsidRPr="00CA07FB">
        <w:rPr>
          <w:rFonts w:cs="Arial"/>
        </w:rPr>
        <w:t>Experience of managing and working collaboratively with a wide range of internal and external stakeholders, as relevant to the role</w:t>
      </w:r>
    </w:p>
    <w:p w14:paraId="2E9597CA" w14:textId="77777777" w:rsidR="00593245" w:rsidRPr="00CA07FB" w:rsidRDefault="00593245" w:rsidP="00593245">
      <w:pPr>
        <w:ind w:left="720"/>
        <w:rPr>
          <w:rFonts w:cs="Arial"/>
        </w:rPr>
      </w:pPr>
    </w:p>
    <w:p w14:paraId="3BECFE7E" w14:textId="77777777" w:rsidR="00593245" w:rsidRPr="00CA07FB" w:rsidRDefault="00593245" w:rsidP="00593245">
      <w:pPr>
        <w:pStyle w:val="ListParagraph"/>
        <w:numPr>
          <w:ilvl w:val="0"/>
          <w:numId w:val="28"/>
        </w:numPr>
        <w:autoSpaceDE w:val="0"/>
        <w:autoSpaceDN w:val="0"/>
        <w:adjustRightInd w:val="0"/>
        <w:rPr>
          <w:rFonts w:ascii="Arial" w:hAnsi="Arial" w:cs="Arial"/>
          <w:color w:val="000000"/>
        </w:rPr>
      </w:pPr>
      <w:r w:rsidRPr="00CA07FB">
        <w:rPr>
          <w:rFonts w:ascii="Arial" w:hAnsi="Arial" w:cs="Arial"/>
          <w:color w:val="000000"/>
        </w:rPr>
        <w:t>Experience of delivering change in complex environments with a mixed programme of work and moving with ease between concurrent projects using structured change and project methodology.</w:t>
      </w:r>
    </w:p>
    <w:p w14:paraId="0DEC0703" w14:textId="77777777" w:rsidR="00593245" w:rsidRPr="00CA07FB" w:rsidRDefault="00593245" w:rsidP="00593245">
      <w:pPr>
        <w:autoSpaceDE w:val="0"/>
        <w:autoSpaceDN w:val="0"/>
        <w:adjustRightInd w:val="0"/>
        <w:contextualSpacing/>
        <w:rPr>
          <w:rFonts w:cs="Arial"/>
          <w:color w:val="000000"/>
        </w:rPr>
      </w:pPr>
    </w:p>
    <w:p w14:paraId="32D5AC66" w14:textId="77777777" w:rsidR="00593245" w:rsidRPr="00CA07FB" w:rsidRDefault="00593245" w:rsidP="00593245">
      <w:pPr>
        <w:pStyle w:val="ListParagraph"/>
        <w:numPr>
          <w:ilvl w:val="0"/>
          <w:numId w:val="28"/>
        </w:numPr>
        <w:autoSpaceDE w:val="0"/>
        <w:autoSpaceDN w:val="0"/>
        <w:adjustRightInd w:val="0"/>
        <w:rPr>
          <w:rFonts w:ascii="Arial" w:hAnsi="Arial" w:cs="Arial"/>
          <w:color w:val="FF0000"/>
        </w:rPr>
      </w:pPr>
      <w:r w:rsidRPr="00CA07FB">
        <w:rPr>
          <w:rFonts w:ascii="Arial" w:hAnsi="Arial" w:cs="Arial"/>
          <w:color w:val="000000"/>
        </w:rPr>
        <w:t xml:space="preserve">Experience in working on projects which have involved multidisciplinary and multiagency teams. </w:t>
      </w:r>
    </w:p>
    <w:p w14:paraId="4A438245" w14:textId="77777777" w:rsidR="00593245" w:rsidRPr="00CA07FB" w:rsidRDefault="00593245" w:rsidP="00593245">
      <w:pPr>
        <w:pStyle w:val="ListParagraph"/>
        <w:rPr>
          <w:rFonts w:ascii="Arial" w:hAnsi="Arial" w:cs="Arial"/>
          <w:lang w:val="en-IE" w:eastAsia="en-IE"/>
        </w:rPr>
      </w:pPr>
    </w:p>
    <w:p w14:paraId="1AE97A45" w14:textId="77777777" w:rsidR="00593245" w:rsidRPr="00CA07FB" w:rsidRDefault="00593245" w:rsidP="00593245">
      <w:pPr>
        <w:pStyle w:val="ListParagraph"/>
        <w:numPr>
          <w:ilvl w:val="0"/>
          <w:numId w:val="28"/>
        </w:numPr>
        <w:autoSpaceDE w:val="0"/>
        <w:autoSpaceDN w:val="0"/>
        <w:adjustRightInd w:val="0"/>
        <w:rPr>
          <w:rFonts w:ascii="Arial" w:hAnsi="Arial" w:cs="Arial"/>
          <w:color w:val="FF0000"/>
        </w:rPr>
      </w:pPr>
      <w:r w:rsidRPr="00CA07FB">
        <w:rPr>
          <w:rFonts w:ascii="Arial" w:hAnsi="Arial" w:cs="Arial"/>
          <w:lang w:val="en-IE" w:eastAsia="en-IE"/>
        </w:rPr>
        <w:t xml:space="preserve">Possess the requisite knowledge and ability, including a high standard of suitability, for the proper discharge of the office. </w:t>
      </w:r>
    </w:p>
    <w:p w14:paraId="0A045D72" w14:textId="77777777" w:rsidR="00593245" w:rsidRPr="00340AD7" w:rsidRDefault="00593245" w:rsidP="00593245">
      <w:pPr>
        <w:rPr>
          <w:rFonts w:cs="Arial"/>
        </w:rPr>
      </w:pPr>
      <w:r w:rsidRPr="00E9758A">
        <w:rPr>
          <w:rFonts w:cs="Arial"/>
        </w:rPr>
        <w:t> </w:t>
      </w:r>
    </w:p>
    <w:p w14:paraId="6481909D" w14:textId="77777777" w:rsidR="00593245" w:rsidRPr="00E9758A" w:rsidRDefault="00593245" w:rsidP="00593245">
      <w:pPr>
        <w:rPr>
          <w:rFonts w:cs="Arial"/>
          <w:b/>
        </w:rPr>
      </w:pPr>
      <w:r w:rsidRPr="00E9758A">
        <w:rPr>
          <w:rFonts w:cs="Arial"/>
          <w:b/>
        </w:rPr>
        <w:t>Health</w:t>
      </w:r>
    </w:p>
    <w:p w14:paraId="5995CBB3" w14:textId="77777777" w:rsidR="00593245" w:rsidRPr="00E9758A" w:rsidRDefault="00593245" w:rsidP="00593245">
      <w:pPr>
        <w:rPr>
          <w:rFonts w:cs="Arial"/>
        </w:rPr>
      </w:pPr>
      <w:r w:rsidRPr="00E9758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2B464BF" w14:textId="77777777" w:rsidR="00593245" w:rsidRPr="00E9758A" w:rsidRDefault="00593245" w:rsidP="00593245">
      <w:pPr>
        <w:rPr>
          <w:rFonts w:cs="Arial"/>
        </w:rPr>
      </w:pPr>
    </w:p>
    <w:p w14:paraId="3D89E19B" w14:textId="77777777" w:rsidR="00593245" w:rsidRPr="00E9758A" w:rsidRDefault="00593245" w:rsidP="00593245">
      <w:pPr>
        <w:ind w:right="-766"/>
        <w:rPr>
          <w:rFonts w:cs="Arial"/>
          <w:iCs/>
        </w:rPr>
      </w:pPr>
      <w:r w:rsidRPr="00E9758A">
        <w:rPr>
          <w:rFonts w:cs="Arial"/>
          <w:b/>
          <w:bCs/>
        </w:rPr>
        <w:t>Character</w:t>
      </w:r>
    </w:p>
    <w:p w14:paraId="6DA0D890" w14:textId="77777777" w:rsidR="00593245" w:rsidRPr="00E9758A" w:rsidRDefault="00593245" w:rsidP="00593245">
      <w:pPr>
        <w:ind w:right="-766"/>
        <w:rPr>
          <w:rFonts w:cs="Arial"/>
        </w:rPr>
      </w:pPr>
      <w:r w:rsidRPr="00E9758A">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056706AD" w14:textId="03A9E824"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59324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59324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59324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59324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59324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E7A9579"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1F97" w14:textId="77777777" w:rsidR="00D73346" w:rsidRDefault="00D73346">
      <w:r>
        <w:separator/>
      </w:r>
    </w:p>
  </w:endnote>
  <w:endnote w:type="continuationSeparator" w:id="0">
    <w:p w14:paraId="0E471E07" w14:textId="77777777" w:rsidR="00D73346" w:rsidRDefault="00D7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368CD76"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593245">
      <w:rPr>
        <w:rFonts w:ascii="Arial" w:hAnsi="Arial" w:cs="Arial"/>
        <w:iCs/>
        <w:sz w:val="20"/>
        <w:lang w:eastAsia="en-GB"/>
      </w:rPr>
      <w:t>RS15177 Grade VII Project Manager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93245">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49E5" w14:textId="77777777" w:rsidR="00D73346" w:rsidRDefault="00D73346">
      <w:r>
        <w:separator/>
      </w:r>
    </w:p>
  </w:footnote>
  <w:footnote w:type="continuationSeparator" w:id="0">
    <w:p w14:paraId="222B7C57" w14:textId="77777777" w:rsidR="00D73346" w:rsidRDefault="00D7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72E2ABC"/>
    <w:multiLevelType w:val="hybridMultilevel"/>
    <w:tmpl w:val="3F60AE8C"/>
    <w:lvl w:ilvl="0" w:tplc="D58838F6">
      <w:start w:val="1"/>
      <w:numFmt w:val="bullet"/>
      <w:lvlText w:val=""/>
      <w:lvlJc w:val="left"/>
      <w:pPr>
        <w:ind w:left="720" w:hanging="360"/>
      </w:pPr>
      <w:rPr>
        <w:rFonts w:ascii="Symbol" w:hAnsi="Symbol" w:hint="default"/>
        <w:color w:val="000000"/>
        <w:sz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837623093">
    <w:abstractNumId w:val="0"/>
  </w:num>
  <w:num w:numId="2" w16cid:durableId="1003430737">
    <w:abstractNumId w:val="16"/>
  </w:num>
  <w:num w:numId="3" w16cid:durableId="595283667">
    <w:abstractNumId w:val="7"/>
  </w:num>
  <w:num w:numId="4" w16cid:durableId="2102329923">
    <w:abstractNumId w:val="1"/>
  </w:num>
  <w:num w:numId="5" w16cid:durableId="293945089">
    <w:abstractNumId w:val="19"/>
  </w:num>
  <w:num w:numId="6" w16cid:durableId="404568593">
    <w:abstractNumId w:val="21"/>
  </w:num>
  <w:num w:numId="7" w16cid:durableId="1938097135">
    <w:abstractNumId w:val="10"/>
  </w:num>
  <w:num w:numId="8" w16cid:durableId="975990149">
    <w:abstractNumId w:val="18"/>
  </w:num>
  <w:num w:numId="9" w16cid:durableId="742797800">
    <w:abstractNumId w:val="3"/>
  </w:num>
  <w:num w:numId="10" w16cid:durableId="554507442">
    <w:abstractNumId w:val="11"/>
  </w:num>
  <w:num w:numId="11" w16cid:durableId="1111170557">
    <w:abstractNumId w:val="6"/>
  </w:num>
  <w:num w:numId="12" w16cid:durableId="576596457">
    <w:abstractNumId w:val="20"/>
  </w:num>
  <w:num w:numId="13" w16cid:durableId="1874154340">
    <w:abstractNumId w:val="17"/>
  </w:num>
  <w:num w:numId="14" w16cid:durableId="921764273">
    <w:abstractNumId w:val="24"/>
  </w:num>
  <w:num w:numId="15" w16cid:durableId="463425475">
    <w:abstractNumId w:val="5"/>
  </w:num>
  <w:num w:numId="16" w16cid:durableId="1237977357">
    <w:abstractNumId w:val="15"/>
  </w:num>
  <w:num w:numId="17" w16cid:durableId="367950087">
    <w:abstractNumId w:val="12"/>
  </w:num>
  <w:num w:numId="18" w16cid:durableId="1283150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9933493">
    <w:abstractNumId w:val="14"/>
  </w:num>
  <w:num w:numId="20" w16cid:durableId="517278902">
    <w:abstractNumId w:val="13"/>
  </w:num>
  <w:num w:numId="21" w16cid:durableId="1620532002">
    <w:abstractNumId w:val="22"/>
  </w:num>
  <w:num w:numId="22" w16cid:durableId="1072004864">
    <w:abstractNumId w:val="1"/>
  </w:num>
  <w:num w:numId="23" w16cid:durableId="90593789">
    <w:abstractNumId w:val="0"/>
  </w:num>
  <w:num w:numId="24" w16cid:durableId="2070225289">
    <w:abstractNumId w:val="4"/>
  </w:num>
  <w:num w:numId="25" w16cid:durableId="260525820">
    <w:abstractNumId w:val="8"/>
  </w:num>
  <w:num w:numId="26" w16cid:durableId="1469545828">
    <w:abstractNumId w:val="19"/>
  </w:num>
  <w:num w:numId="27" w16cid:durableId="642470028">
    <w:abstractNumId w:val="2"/>
  </w:num>
  <w:num w:numId="28" w16cid:durableId="31700435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1024"/>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26637"/>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3245"/>
    <w:rsid w:val="00597454"/>
    <w:rsid w:val="005A201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73346"/>
    <w:rsid w:val="00D73BBF"/>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27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081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katie.beattie@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hse.ie/eng/staff/jobs/recruitment-proces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https://www.hse.ie/eng/staff/jobs/"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8FD85-0DB2-4C3E-99A5-5F5252ADF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5534</Words>
  <Characters>31547</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37007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Katie Beattie</cp:lastModifiedBy>
  <cp:revision>4</cp:revision>
  <cp:lastPrinted>2020-03-25T10:41:00Z</cp:lastPrinted>
  <dcterms:created xsi:type="dcterms:W3CDTF">2025-12-18T12:09:00Z</dcterms:created>
  <dcterms:modified xsi:type="dcterms:W3CDTF">2026-01-20T09:16:00Z</dcterms:modified>
</cp:coreProperties>
</file>