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0E217" w14:textId="6FC69D75" w:rsidR="00A014C0" w:rsidRPr="00C91B21" w:rsidRDefault="00893E68" w:rsidP="00A014C0">
      <w:pPr>
        <w:ind w:left="-1260"/>
        <w:jc w:val="right"/>
        <w:rPr>
          <w:rFonts w:ascii="Arial" w:hAnsi="Arial" w:cs="Arial"/>
          <w:b/>
          <w:color w:val="FF0000"/>
        </w:rPr>
      </w:pPr>
      <w:r w:rsidRPr="00324FEE">
        <w:rPr>
          <w:noProof/>
          <w:color w:val="000099"/>
          <w:lang w:val="en-IE" w:eastAsia="en-IE"/>
        </w:rPr>
        <w:drawing>
          <wp:anchor distT="0" distB="0" distL="114300" distR="114300" simplePos="0" relativeHeight="251659264" behindDoc="0" locked="0" layoutInCell="1" allowOverlap="1" wp14:anchorId="01CF818E" wp14:editId="58AA625B">
            <wp:simplePos x="0" y="0"/>
            <wp:positionH relativeFrom="margin">
              <wp:posOffset>-483235</wp:posOffset>
            </wp:positionH>
            <wp:positionV relativeFrom="margin">
              <wp:posOffset>-307137</wp:posOffset>
            </wp:positionV>
            <wp:extent cx="974725" cy="810895"/>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4725" cy="810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DE4587" w14:textId="77777777" w:rsidR="00884362" w:rsidRPr="00C91B21" w:rsidRDefault="00884362" w:rsidP="00AB2C33">
      <w:pPr>
        <w:tabs>
          <w:tab w:val="left" w:pos="1755"/>
        </w:tabs>
        <w:ind w:left="-1260"/>
        <w:jc w:val="right"/>
        <w:rPr>
          <w:rFonts w:ascii="Arial" w:hAnsi="Arial" w:cs="Arial"/>
          <w:b/>
        </w:rPr>
      </w:pPr>
    </w:p>
    <w:p w14:paraId="7FBBB759" w14:textId="77777777" w:rsidR="00893E68" w:rsidRPr="00D531EF" w:rsidRDefault="006C1363" w:rsidP="00893E68">
      <w:pPr>
        <w:pStyle w:val="Heading1"/>
        <w:ind w:left="4320" w:firstLine="720"/>
      </w:pPr>
      <w:r>
        <w:t xml:space="preserve">                </w:t>
      </w:r>
      <w:r w:rsidR="00893E68" w:rsidRPr="00F30139">
        <w:t xml:space="preserve">Communications </w:t>
      </w:r>
      <w:r w:rsidR="00893E68">
        <w:t>Officer (</w:t>
      </w:r>
      <w:r w:rsidR="00893E68" w:rsidRPr="00F30139">
        <w:t>Grade VII</w:t>
      </w:r>
      <w:r w:rsidR="00893E68">
        <w:t>)</w:t>
      </w:r>
    </w:p>
    <w:p w14:paraId="5F75D7AD" w14:textId="77777777" w:rsidR="00893E68" w:rsidRPr="00C91B21" w:rsidRDefault="00893E68" w:rsidP="00893E68">
      <w:pPr>
        <w:ind w:left="-1260"/>
        <w:jc w:val="right"/>
        <w:rPr>
          <w:rFonts w:ascii="Arial" w:hAnsi="Arial" w:cs="Arial"/>
          <w:b/>
        </w:rPr>
      </w:pPr>
      <w:r w:rsidRPr="00C91B21">
        <w:rPr>
          <w:rFonts w:ascii="Arial" w:hAnsi="Arial" w:cs="Arial"/>
          <w:b/>
        </w:rPr>
        <w:t>Job Specification &amp; Terms and Conditions</w:t>
      </w:r>
    </w:p>
    <w:p w14:paraId="511F5616" w14:textId="3601D7AC" w:rsidR="00DF18E2" w:rsidRPr="00C91B21" w:rsidRDefault="00DF18E2" w:rsidP="00893E68">
      <w:pPr>
        <w:pStyle w:val="Heading1"/>
        <w:ind w:left="4320" w:firstLine="720"/>
        <w:rPr>
          <w:b w:val="0"/>
        </w:rPr>
      </w:pP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0"/>
        <w:gridCol w:w="8646"/>
      </w:tblGrid>
      <w:tr w:rsidR="000F5199" w:rsidRPr="00C91B21" w14:paraId="09B1ABD1" w14:textId="77777777" w:rsidTr="00095505">
        <w:tc>
          <w:tcPr>
            <w:tcW w:w="2140" w:type="dxa"/>
          </w:tcPr>
          <w:p w14:paraId="3A365FC9" w14:textId="77777777" w:rsidR="00484EA1" w:rsidRPr="00C91B21" w:rsidRDefault="00464457" w:rsidP="00464457">
            <w:pPr>
              <w:rPr>
                <w:rFonts w:ascii="Arial" w:hAnsi="Arial" w:cs="Arial"/>
                <w:b/>
                <w:bCs/>
              </w:rPr>
            </w:pPr>
            <w:r>
              <w:rPr>
                <w:rFonts w:ascii="Arial" w:hAnsi="Arial" w:cs="Arial"/>
                <w:b/>
                <w:bCs/>
              </w:rPr>
              <w:t>Job Title,</w:t>
            </w:r>
            <w:r w:rsidR="00484EA1" w:rsidRPr="00C91B21">
              <w:rPr>
                <w:rFonts w:ascii="Arial" w:hAnsi="Arial" w:cs="Arial"/>
                <w:b/>
                <w:bCs/>
              </w:rPr>
              <w:t xml:space="preserve"> Grade</w:t>
            </w:r>
            <w:r>
              <w:rPr>
                <w:rFonts w:ascii="Arial" w:hAnsi="Arial" w:cs="Arial"/>
                <w:b/>
                <w:bCs/>
              </w:rPr>
              <w:t xml:space="preserve"> Code</w:t>
            </w:r>
          </w:p>
        </w:tc>
        <w:tc>
          <w:tcPr>
            <w:tcW w:w="8646" w:type="dxa"/>
          </w:tcPr>
          <w:p w14:paraId="2DF86E36" w14:textId="77777777" w:rsidR="00893E68" w:rsidRPr="005A12A4" w:rsidRDefault="00893E68" w:rsidP="00893E68">
            <w:pPr>
              <w:pStyle w:val="Heading1"/>
              <w:rPr>
                <w:b w:val="0"/>
              </w:rPr>
            </w:pPr>
            <w:r w:rsidRPr="005A12A4">
              <w:rPr>
                <w:b w:val="0"/>
              </w:rPr>
              <w:t>Communications Officer (Grade VII)</w:t>
            </w:r>
          </w:p>
          <w:p w14:paraId="2EA8D8D9" w14:textId="77777777" w:rsidR="00893E68" w:rsidRDefault="00893E68" w:rsidP="00893E68">
            <w:pPr>
              <w:pStyle w:val="Heading1"/>
            </w:pPr>
          </w:p>
          <w:p w14:paraId="144DDA05" w14:textId="5CAB10EC" w:rsidR="00095505" w:rsidRPr="00893E68" w:rsidRDefault="00893E68" w:rsidP="00893E68">
            <w:pPr>
              <w:pStyle w:val="Heading1"/>
              <w:rPr>
                <w:b w:val="0"/>
                <w:bCs w:val="0"/>
              </w:rPr>
            </w:pPr>
            <w:r w:rsidRPr="005A12A4">
              <w:rPr>
                <w:b w:val="0"/>
                <w:i/>
              </w:rPr>
              <w:t>(Grade Code: 0582)</w:t>
            </w:r>
            <w:r w:rsidRPr="005A12A4">
              <w:rPr>
                <w:b w:val="0"/>
                <w:bCs w:val="0"/>
                <w:i/>
                <w:highlight w:val="yellow"/>
              </w:rPr>
              <w:br/>
            </w:r>
          </w:p>
        </w:tc>
      </w:tr>
      <w:tr w:rsidR="00E254E4" w:rsidRPr="00C91B21" w14:paraId="1B66ACAC" w14:textId="77777777" w:rsidTr="00095505">
        <w:tc>
          <w:tcPr>
            <w:tcW w:w="2140" w:type="dxa"/>
          </w:tcPr>
          <w:p w14:paraId="001914AC" w14:textId="77777777" w:rsidR="00E254E4" w:rsidRPr="00C91B21" w:rsidRDefault="00E254E4" w:rsidP="00E254E4">
            <w:pPr>
              <w:rPr>
                <w:rFonts w:ascii="Arial" w:hAnsi="Arial" w:cs="Arial"/>
                <w:b/>
                <w:bCs/>
              </w:rPr>
            </w:pPr>
            <w:r>
              <w:rPr>
                <w:rFonts w:ascii="Arial" w:hAnsi="Arial" w:cs="Arial"/>
                <w:b/>
                <w:bCs/>
              </w:rPr>
              <w:t>Remuneration</w:t>
            </w:r>
          </w:p>
        </w:tc>
        <w:tc>
          <w:tcPr>
            <w:tcW w:w="8646" w:type="dxa"/>
          </w:tcPr>
          <w:p w14:paraId="7851D926" w14:textId="77777777" w:rsidR="00D91146" w:rsidRDefault="00D91146" w:rsidP="00D91146">
            <w:pPr>
              <w:contextualSpacing/>
              <w:jc w:val="both"/>
              <w:rPr>
                <w:rFonts w:ascii="Arial" w:hAnsi="Arial" w:cs="Arial"/>
              </w:rPr>
            </w:pPr>
            <w:r w:rsidRPr="00EE34A9">
              <w:rPr>
                <w:rFonts w:ascii="Arial" w:hAnsi="Arial" w:cs="Arial"/>
              </w:rPr>
              <w:t>The salary scale for the post is: (as at 01/0</w:t>
            </w:r>
            <w:r>
              <w:rPr>
                <w:rFonts w:ascii="Arial" w:hAnsi="Arial" w:cs="Arial"/>
              </w:rPr>
              <w:t>2</w:t>
            </w:r>
            <w:r w:rsidRPr="00EE34A9">
              <w:rPr>
                <w:rFonts w:ascii="Arial" w:hAnsi="Arial" w:cs="Arial"/>
              </w:rPr>
              <w:t>/202</w:t>
            </w:r>
            <w:r>
              <w:rPr>
                <w:rFonts w:ascii="Arial" w:hAnsi="Arial" w:cs="Arial"/>
              </w:rPr>
              <w:t>6</w:t>
            </w:r>
            <w:r w:rsidRPr="00EE34A9">
              <w:rPr>
                <w:rFonts w:ascii="Arial" w:hAnsi="Arial" w:cs="Arial"/>
              </w:rPr>
              <w:t>)</w:t>
            </w:r>
          </w:p>
          <w:p w14:paraId="77047552" w14:textId="77777777" w:rsidR="00D91146" w:rsidRPr="00EE34A9" w:rsidRDefault="00D91146" w:rsidP="00D91146">
            <w:pPr>
              <w:contextualSpacing/>
              <w:jc w:val="both"/>
              <w:rPr>
                <w:rFonts w:ascii="Arial" w:hAnsi="Arial" w:cs="Arial"/>
              </w:rPr>
            </w:pPr>
          </w:p>
          <w:p w14:paraId="0115C800" w14:textId="77777777" w:rsidR="00D91146" w:rsidRPr="00516CBE" w:rsidRDefault="00D91146" w:rsidP="00D91146">
            <w:pPr>
              <w:contextualSpacing/>
              <w:jc w:val="both"/>
              <w:rPr>
                <w:rFonts w:ascii="Arial" w:hAnsi="Arial" w:cs="Arial"/>
                <w:b/>
              </w:rPr>
            </w:pPr>
            <w:r w:rsidRPr="00EE34A9">
              <w:rPr>
                <w:rFonts w:ascii="Arial" w:hAnsi="Arial" w:cs="Arial"/>
              </w:rPr>
              <w:t>€</w:t>
            </w:r>
            <w:r w:rsidRPr="001344B3">
              <w:rPr>
                <w:rFonts w:ascii="Arial" w:hAnsi="Arial" w:cs="Arial"/>
                <w:bCs/>
              </w:rPr>
              <w:t>60,613</w:t>
            </w:r>
            <w:r>
              <w:rPr>
                <w:rFonts w:ascii="Arial" w:hAnsi="Arial" w:cs="Arial"/>
                <w:bCs/>
              </w:rPr>
              <w:t>,</w:t>
            </w:r>
            <w:r w:rsidRPr="001344B3">
              <w:rPr>
                <w:rFonts w:ascii="Arial" w:hAnsi="Arial" w:cs="Arial"/>
                <w:bCs/>
              </w:rPr>
              <w:t xml:space="preserve"> </w:t>
            </w:r>
            <w:r w:rsidRPr="00EE34A9">
              <w:rPr>
                <w:rFonts w:ascii="Arial" w:hAnsi="Arial" w:cs="Arial"/>
              </w:rPr>
              <w:t>€</w:t>
            </w:r>
            <w:r w:rsidRPr="001344B3">
              <w:rPr>
                <w:rFonts w:ascii="Arial" w:hAnsi="Arial" w:cs="Arial"/>
                <w:bCs/>
              </w:rPr>
              <w:t>62,094</w:t>
            </w:r>
            <w:r>
              <w:rPr>
                <w:rFonts w:ascii="Arial" w:hAnsi="Arial" w:cs="Arial"/>
                <w:bCs/>
              </w:rPr>
              <w:t xml:space="preserve">, </w:t>
            </w:r>
            <w:r w:rsidRPr="00EE34A9">
              <w:rPr>
                <w:rFonts w:ascii="Arial" w:hAnsi="Arial" w:cs="Arial"/>
              </w:rPr>
              <w:t>€</w:t>
            </w:r>
            <w:r w:rsidRPr="001344B3">
              <w:rPr>
                <w:rFonts w:ascii="Arial" w:hAnsi="Arial" w:cs="Arial"/>
                <w:bCs/>
              </w:rPr>
              <w:t>63,824</w:t>
            </w:r>
            <w:r>
              <w:rPr>
                <w:rFonts w:ascii="Arial" w:hAnsi="Arial" w:cs="Arial"/>
                <w:bCs/>
              </w:rPr>
              <w:t>,</w:t>
            </w:r>
            <w:r w:rsidRPr="001344B3">
              <w:rPr>
                <w:rFonts w:ascii="Arial" w:hAnsi="Arial" w:cs="Arial"/>
                <w:bCs/>
              </w:rPr>
              <w:t xml:space="preserve"> </w:t>
            </w:r>
            <w:r w:rsidRPr="00EE34A9">
              <w:rPr>
                <w:rFonts w:ascii="Arial" w:hAnsi="Arial" w:cs="Arial"/>
              </w:rPr>
              <w:t>€</w:t>
            </w:r>
            <w:r w:rsidRPr="001344B3">
              <w:rPr>
                <w:rFonts w:ascii="Arial" w:hAnsi="Arial" w:cs="Arial"/>
                <w:bCs/>
              </w:rPr>
              <w:t>65,560</w:t>
            </w:r>
            <w:r>
              <w:rPr>
                <w:rFonts w:ascii="Arial" w:hAnsi="Arial" w:cs="Arial"/>
                <w:bCs/>
              </w:rPr>
              <w:t>,</w:t>
            </w:r>
            <w:r w:rsidRPr="001344B3">
              <w:rPr>
                <w:rFonts w:ascii="Arial" w:hAnsi="Arial" w:cs="Arial"/>
                <w:bCs/>
              </w:rPr>
              <w:t xml:space="preserve"> </w:t>
            </w:r>
            <w:r w:rsidRPr="00EE34A9">
              <w:rPr>
                <w:rFonts w:ascii="Arial" w:hAnsi="Arial" w:cs="Arial"/>
              </w:rPr>
              <w:t>€</w:t>
            </w:r>
            <w:r w:rsidRPr="001344B3">
              <w:rPr>
                <w:rFonts w:ascii="Arial" w:hAnsi="Arial" w:cs="Arial"/>
                <w:bCs/>
              </w:rPr>
              <w:t>67,302</w:t>
            </w:r>
            <w:r>
              <w:rPr>
                <w:rFonts w:ascii="Arial" w:hAnsi="Arial" w:cs="Arial"/>
                <w:bCs/>
              </w:rPr>
              <w:t>,</w:t>
            </w:r>
            <w:r w:rsidRPr="001344B3">
              <w:rPr>
                <w:rFonts w:ascii="Arial" w:hAnsi="Arial" w:cs="Arial"/>
                <w:bCs/>
              </w:rPr>
              <w:t xml:space="preserve"> </w:t>
            </w:r>
            <w:r w:rsidRPr="00EE34A9">
              <w:rPr>
                <w:rFonts w:ascii="Arial" w:hAnsi="Arial" w:cs="Arial"/>
              </w:rPr>
              <w:t>€</w:t>
            </w:r>
            <w:r w:rsidRPr="001344B3">
              <w:rPr>
                <w:rFonts w:ascii="Arial" w:hAnsi="Arial" w:cs="Arial"/>
                <w:bCs/>
              </w:rPr>
              <w:t>68,858</w:t>
            </w:r>
            <w:r>
              <w:rPr>
                <w:rFonts w:ascii="Arial" w:hAnsi="Arial" w:cs="Arial"/>
                <w:bCs/>
              </w:rPr>
              <w:t>,</w:t>
            </w:r>
            <w:r w:rsidRPr="001344B3">
              <w:rPr>
                <w:rFonts w:ascii="Arial" w:hAnsi="Arial" w:cs="Arial"/>
                <w:bCs/>
              </w:rPr>
              <w:t xml:space="preserve"> </w:t>
            </w:r>
            <w:r w:rsidRPr="00EE34A9">
              <w:rPr>
                <w:rFonts w:ascii="Arial" w:hAnsi="Arial" w:cs="Arial"/>
              </w:rPr>
              <w:t>€</w:t>
            </w:r>
            <w:r w:rsidRPr="001344B3">
              <w:rPr>
                <w:rFonts w:ascii="Arial" w:hAnsi="Arial" w:cs="Arial"/>
                <w:bCs/>
              </w:rPr>
              <w:t>70,442</w:t>
            </w:r>
            <w:r>
              <w:rPr>
                <w:rFonts w:ascii="Arial" w:hAnsi="Arial" w:cs="Arial"/>
                <w:bCs/>
              </w:rPr>
              <w:t>,</w:t>
            </w:r>
            <w:r w:rsidRPr="001344B3">
              <w:rPr>
                <w:rFonts w:ascii="Arial" w:hAnsi="Arial" w:cs="Arial"/>
                <w:bCs/>
              </w:rPr>
              <w:t xml:space="preserve"> </w:t>
            </w:r>
            <w:r w:rsidRPr="00EE34A9">
              <w:rPr>
                <w:rFonts w:ascii="Arial" w:hAnsi="Arial" w:cs="Arial"/>
              </w:rPr>
              <w:t>€</w:t>
            </w:r>
            <w:r w:rsidRPr="001344B3">
              <w:rPr>
                <w:rFonts w:ascii="Arial" w:hAnsi="Arial" w:cs="Arial"/>
                <w:bCs/>
              </w:rPr>
              <w:t>71,985</w:t>
            </w:r>
            <w:r>
              <w:rPr>
                <w:rFonts w:ascii="Arial" w:hAnsi="Arial" w:cs="Arial"/>
                <w:bCs/>
              </w:rPr>
              <w:t>,</w:t>
            </w:r>
            <w:r w:rsidRPr="001344B3">
              <w:rPr>
                <w:rFonts w:ascii="Arial" w:hAnsi="Arial" w:cs="Arial"/>
                <w:bCs/>
              </w:rPr>
              <w:t xml:space="preserve"> </w:t>
            </w:r>
            <w:r w:rsidRPr="00EE34A9">
              <w:rPr>
                <w:rFonts w:ascii="Arial" w:hAnsi="Arial" w:cs="Arial"/>
              </w:rPr>
              <w:t>€</w:t>
            </w:r>
            <w:r w:rsidRPr="001344B3">
              <w:rPr>
                <w:rFonts w:ascii="Arial" w:hAnsi="Arial" w:cs="Arial"/>
                <w:bCs/>
              </w:rPr>
              <w:t>73,516</w:t>
            </w:r>
            <w:r>
              <w:rPr>
                <w:rFonts w:ascii="Arial" w:hAnsi="Arial" w:cs="Arial"/>
                <w:bCs/>
              </w:rPr>
              <w:t>,</w:t>
            </w:r>
            <w:r w:rsidRPr="001344B3">
              <w:rPr>
                <w:rFonts w:ascii="Arial" w:hAnsi="Arial" w:cs="Arial"/>
                <w:bCs/>
              </w:rPr>
              <w:t xml:space="preserve"> </w:t>
            </w:r>
            <w:r w:rsidRPr="00516CBE">
              <w:rPr>
                <w:rFonts w:ascii="Arial" w:hAnsi="Arial" w:cs="Arial"/>
                <w:b/>
              </w:rPr>
              <w:t>€</w:t>
            </w:r>
            <w:r w:rsidRPr="00516CBE">
              <w:rPr>
                <w:rFonts w:ascii="Arial" w:hAnsi="Arial" w:cs="Arial"/>
                <w:b/>
                <w:bCs/>
              </w:rPr>
              <w:t xml:space="preserve">76,151, </w:t>
            </w:r>
            <w:r w:rsidRPr="00516CBE">
              <w:rPr>
                <w:rFonts w:ascii="Arial" w:hAnsi="Arial" w:cs="Arial"/>
                <w:b/>
              </w:rPr>
              <w:t>€</w:t>
            </w:r>
            <w:r w:rsidRPr="00516CBE">
              <w:rPr>
                <w:rFonts w:ascii="Arial" w:hAnsi="Arial" w:cs="Arial"/>
                <w:b/>
                <w:bCs/>
              </w:rPr>
              <w:t>78,795</w:t>
            </w:r>
            <w:r w:rsidRPr="00516CBE">
              <w:rPr>
                <w:rFonts w:ascii="Arial" w:hAnsi="Arial" w:cs="Arial"/>
                <w:b/>
              </w:rPr>
              <w:t xml:space="preserve"> LSIs</w:t>
            </w:r>
          </w:p>
          <w:p w14:paraId="3BA64932" w14:textId="77777777" w:rsidR="00D91146" w:rsidRPr="00516CBE" w:rsidRDefault="00D91146" w:rsidP="00D91146">
            <w:pPr>
              <w:contextualSpacing/>
              <w:jc w:val="both"/>
              <w:rPr>
                <w:rFonts w:ascii="Arial" w:hAnsi="Arial" w:cs="Arial"/>
                <w:b/>
              </w:rPr>
            </w:pPr>
          </w:p>
          <w:p w14:paraId="10D10BD9" w14:textId="77777777" w:rsidR="00E254E4" w:rsidRDefault="00D91146" w:rsidP="00D91146">
            <w:pPr>
              <w:contextualSpacing/>
              <w:jc w:val="both"/>
              <w:rPr>
                <w:rFonts w:ascii="Arial" w:hAnsi="Arial" w:cs="Arial"/>
              </w:rPr>
            </w:pPr>
            <w:r w:rsidRPr="00EE34A9">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2F884FB5" w14:textId="3504B644" w:rsidR="00D91146" w:rsidRPr="00D91146" w:rsidRDefault="00D91146" w:rsidP="00D91146">
            <w:pPr>
              <w:contextualSpacing/>
              <w:jc w:val="both"/>
              <w:rPr>
                <w:rFonts w:ascii="Arial" w:hAnsi="Arial" w:cs="Arial"/>
              </w:rPr>
            </w:pPr>
          </w:p>
        </w:tc>
      </w:tr>
      <w:tr w:rsidR="000F5199" w:rsidRPr="00C91B21" w14:paraId="74393628" w14:textId="77777777" w:rsidTr="00095505">
        <w:tc>
          <w:tcPr>
            <w:tcW w:w="2140" w:type="dxa"/>
          </w:tcPr>
          <w:p w14:paraId="528CB21C" w14:textId="7DB9EC57" w:rsidR="00484EA1" w:rsidRPr="00C91B21" w:rsidRDefault="00484EA1" w:rsidP="00E254E4">
            <w:pPr>
              <w:rPr>
                <w:rFonts w:ascii="Arial" w:hAnsi="Arial" w:cs="Arial"/>
                <w:b/>
                <w:bCs/>
              </w:rPr>
            </w:pPr>
            <w:r w:rsidRPr="00C91B21">
              <w:rPr>
                <w:rFonts w:ascii="Arial" w:hAnsi="Arial" w:cs="Arial"/>
                <w:b/>
                <w:bCs/>
              </w:rPr>
              <w:t>Campaign Reference</w:t>
            </w:r>
          </w:p>
        </w:tc>
        <w:tc>
          <w:tcPr>
            <w:tcW w:w="8646" w:type="dxa"/>
          </w:tcPr>
          <w:p w14:paraId="7A99AAC5" w14:textId="1C361327" w:rsidR="00635DFF" w:rsidRPr="00C91B21" w:rsidRDefault="007618DF" w:rsidP="00D128FC">
            <w:pPr>
              <w:jc w:val="both"/>
              <w:rPr>
                <w:rFonts w:ascii="Arial" w:hAnsi="Arial" w:cs="Arial"/>
                <w:iCs/>
              </w:rPr>
            </w:pPr>
            <w:r>
              <w:rPr>
                <w:rFonts w:ascii="Arial" w:hAnsi="Arial" w:cs="Arial"/>
                <w:iCs/>
              </w:rPr>
              <w:t>NRS15180</w:t>
            </w:r>
          </w:p>
        </w:tc>
      </w:tr>
      <w:tr w:rsidR="000F5199" w:rsidRPr="00C91B21" w14:paraId="616AF792" w14:textId="77777777" w:rsidTr="00095505">
        <w:tc>
          <w:tcPr>
            <w:tcW w:w="2140" w:type="dxa"/>
          </w:tcPr>
          <w:p w14:paraId="0B222352" w14:textId="17E9FAF3" w:rsidR="00484EA1" w:rsidRPr="00C91B21" w:rsidRDefault="00484EA1" w:rsidP="00E254E4">
            <w:pPr>
              <w:rPr>
                <w:rFonts w:ascii="Arial" w:hAnsi="Arial" w:cs="Arial"/>
                <w:b/>
                <w:bCs/>
              </w:rPr>
            </w:pPr>
            <w:r w:rsidRPr="00C91B21">
              <w:rPr>
                <w:rFonts w:ascii="Arial" w:hAnsi="Arial" w:cs="Arial"/>
                <w:b/>
                <w:bCs/>
              </w:rPr>
              <w:t>Closing Date</w:t>
            </w:r>
          </w:p>
        </w:tc>
        <w:tc>
          <w:tcPr>
            <w:tcW w:w="8646" w:type="dxa"/>
          </w:tcPr>
          <w:p w14:paraId="37B1CAAB" w14:textId="2A3DD511" w:rsidR="00884362" w:rsidRPr="002D2585" w:rsidRDefault="002D2585" w:rsidP="00D762A5">
            <w:pPr>
              <w:jc w:val="both"/>
              <w:rPr>
                <w:rFonts w:ascii="Arial" w:hAnsi="Arial" w:cs="Arial"/>
                <w:iCs/>
              </w:rPr>
            </w:pPr>
            <w:r w:rsidRPr="002D2585">
              <w:rPr>
                <w:rFonts w:ascii="Arial" w:hAnsi="Arial" w:cs="Arial"/>
                <w:iCs/>
              </w:rPr>
              <w:t>Tuesday 2nd of June 2026 at 12:00PM</w:t>
            </w:r>
          </w:p>
          <w:p w14:paraId="3AB8DFB5" w14:textId="77777777" w:rsidR="00E254E4" w:rsidRPr="00BC6C6F" w:rsidRDefault="00E254E4" w:rsidP="00F358A2">
            <w:pPr>
              <w:jc w:val="both"/>
              <w:rPr>
                <w:rFonts w:ascii="Arial" w:hAnsi="Arial" w:cs="Arial"/>
                <w:iCs/>
              </w:rPr>
            </w:pPr>
          </w:p>
        </w:tc>
      </w:tr>
      <w:tr w:rsidR="000F5199" w:rsidRPr="00C91B21" w14:paraId="46E9ECFC" w14:textId="77777777" w:rsidTr="00095505">
        <w:tc>
          <w:tcPr>
            <w:tcW w:w="2140" w:type="dxa"/>
          </w:tcPr>
          <w:p w14:paraId="5FA88D8E" w14:textId="77777777" w:rsidR="00484EA1" w:rsidRPr="00C91B21" w:rsidRDefault="00484EA1" w:rsidP="00E254E4">
            <w:pPr>
              <w:rPr>
                <w:rFonts w:ascii="Arial" w:hAnsi="Arial" w:cs="Arial"/>
                <w:b/>
                <w:bCs/>
              </w:rPr>
            </w:pPr>
            <w:r w:rsidRPr="00C91B21">
              <w:rPr>
                <w:rFonts w:ascii="Arial" w:hAnsi="Arial" w:cs="Arial"/>
                <w:b/>
                <w:bCs/>
              </w:rPr>
              <w:t>Proposed Interview Date (s)</w:t>
            </w:r>
          </w:p>
        </w:tc>
        <w:tc>
          <w:tcPr>
            <w:tcW w:w="8646" w:type="dxa"/>
          </w:tcPr>
          <w:p w14:paraId="3D208C04" w14:textId="77777777" w:rsidR="00E254E4" w:rsidRDefault="00464457" w:rsidP="00E254E4">
            <w:pPr>
              <w:rPr>
                <w:rFonts w:ascii="Arial" w:hAnsi="Arial" w:cs="Arial"/>
                <w:bCs/>
                <w:iCs/>
                <w:color w:val="000000" w:themeColor="text1"/>
              </w:rPr>
            </w:pPr>
            <w:r w:rsidRPr="00F30139">
              <w:rPr>
                <w:rFonts w:ascii="Arial" w:hAnsi="Arial" w:cs="Arial"/>
                <w:bCs/>
                <w:iCs/>
                <w:color w:val="000000" w:themeColor="text1"/>
              </w:rPr>
              <w:t>Candidates will normally be given at least two weeks' notice of interview. The timescale may be reduced in exceptional circumstances</w:t>
            </w:r>
          </w:p>
          <w:p w14:paraId="604B618B" w14:textId="06426B71" w:rsidR="007618DF" w:rsidRPr="00F30139" w:rsidRDefault="007618DF" w:rsidP="00E254E4">
            <w:pPr>
              <w:rPr>
                <w:rFonts w:ascii="Arial" w:hAnsi="Arial" w:cs="Arial"/>
                <w:bCs/>
                <w:iCs/>
                <w:color w:val="000000" w:themeColor="text1"/>
              </w:rPr>
            </w:pPr>
          </w:p>
        </w:tc>
      </w:tr>
      <w:tr w:rsidR="000F5199" w:rsidRPr="00C91B21" w14:paraId="410AE8BE" w14:textId="77777777" w:rsidTr="00095505">
        <w:tc>
          <w:tcPr>
            <w:tcW w:w="2140" w:type="dxa"/>
          </w:tcPr>
          <w:p w14:paraId="17355112" w14:textId="77777777" w:rsidR="00484EA1" w:rsidRPr="00C91B21" w:rsidRDefault="00A8107A" w:rsidP="00E254E4">
            <w:pPr>
              <w:rPr>
                <w:rFonts w:ascii="Arial" w:hAnsi="Arial" w:cs="Arial"/>
                <w:b/>
                <w:bCs/>
              </w:rPr>
            </w:pPr>
            <w:r w:rsidRPr="00C91B21">
              <w:rPr>
                <w:rFonts w:ascii="Arial" w:hAnsi="Arial" w:cs="Arial"/>
                <w:b/>
                <w:bCs/>
              </w:rPr>
              <w:t xml:space="preserve">Taking </w:t>
            </w:r>
            <w:r w:rsidR="00484EA1" w:rsidRPr="00C91B21">
              <w:rPr>
                <w:rFonts w:ascii="Arial" w:hAnsi="Arial" w:cs="Arial"/>
                <w:b/>
                <w:bCs/>
              </w:rPr>
              <w:t>up Appointment</w:t>
            </w:r>
          </w:p>
        </w:tc>
        <w:tc>
          <w:tcPr>
            <w:tcW w:w="8646" w:type="dxa"/>
          </w:tcPr>
          <w:p w14:paraId="7373EAFD" w14:textId="77777777" w:rsidR="00484EA1" w:rsidRPr="00C91B21" w:rsidRDefault="00484EA1">
            <w:pPr>
              <w:jc w:val="both"/>
              <w:rPr>
                <w:rFonts w:ascii="Arial" w:hAnsi="Arial" w:cs="Arial"/>
                <w:iCs/>
              </w:rPr>
            </w:pPr>
            <w:r w:rsidRPr="00C91B21">
              <w:rPr>
                <w:rFonts w:ascii="Arial" w:hAnsi="Arial" w:cs="Arial"/>
                <w:iCs/>
              </w:rPr>
              <w:t>A start date will be indicated at job offer stage</w:t>
            </w:r>
          </w:p>
        </w:tc>
      </w:tr>
      <w:tr w:rsidR="005C282E" w:rsidRPr="00C91B21" w14:paraId="38269D7B" w14:textId="77777777" w:rsidTr="00095505">
        <w:tc>
          <w:tcPr>
            <w:tcW w:w="2140" w:type="dxa"/>
          </w:tcPr>
          <w:p w14:paraId="5A8F8C2D" w14:textId="77777777" w:rsidR="005C282E" w:rsidRPr="00131765" w:rsidRDefault="00A86F7D" w:rsidP="00A86F7D">
            <w:pPr>
              <w:jc w:val="both"/>
              <w:rPr>
                <w:rFonts w:ascii="Arial" w:hAnsi="Arial" w:cs="Arial"/>
                <w:b/>
                <w:bCs/>
              </w:rPr>
            </w:pPr>
            <w:r>
              <w:rPr>
                <w:rFonts w:ascii="Arial" w:hAnsi="Arial" w:cs="Arial"/>
                <w:b/>
                <w:bCs/>
              </w:rPr>
              <w:t>Location of Post</w:t>
            </w:r>
          </w:p>
        </w:tc>
        <w:tc>
          <w:tcPr>
            <w:tcW w:w="8646" w:type="dxa"/>
          </w:tcPr>
          <w:p w14:paraId="50017B4E" w14:textId="77777777" w:rsidR="005C282E" w:rsidRPr="00F30139" w:rsidRDefault="0024542C" w:rsidP="00AA1962">
            <w:pPr>
              <w:jc w:val="both"/>
              <w:rPr>
                <w:rFonts w:ascii="Arial" w:hAnsi="Arial" w:cs="Arial"/>
                <w:iCs/>
              </w:rPr>
            </w:pPr>
            <w:r w:rsidRPr="00F30139">
              <w:rPr>
                <w:rFonts w:ascii="Arial" w:hAnsi="Arial" w:cs="Arial"/>
                <w:iCs/>
              </w:rPr>
              <w:t>National Cancer Control Programme (NCCP), King’s Inns House, 200 Parnell Street, Dublin 1, D01 A3Y8.</w:t>
            </w:r>
          </w:p>
          <w:p w14:paraId="21C44A29" w14:textId="77777777" w:rsidR="00994D39" w:rsidRPr="00F30139" w:rsidRDefault="00994D39" w:rsidP="00AA1962">
            <w:pPr>
              <w:jc w:val="both"/>
              <w:rPr>
                <w:rFonts w:ascii="Arial" w:hAnsi="Arial" w:cs="Arial"/>
                <w:iCs/>
              </w:rPr>
            </w:pPr>
          </w:p>
          <w:p w14:paraId="45B1822D" w14:textId="6FD33C33" w:rsidR="0024542C" w:rsidRPr="00F30139" w:rsidRDefault="0024542C" w:rsidP="0024542C">
            <w:pPr>
              <w:rPr>
                <w:rFonts w:ascii="Arial" w:hAnsi="Arial" w:cs="Arial"/>
                <w:bCs/>
                <w:iCs/>
                <w:color w:val="000000" w:themeColor="text1"/>
              </w:rPr>
            </w:pPr>
            <w:r w:rsidRPr="00F30139">
              <w:rPr>
                <w:rFonts w:ascii="Arial" w:hAnsi="Arial" w:cs="Arial"/>
                <w:iCs/>
                <w:color w:val="000000" w:themeColor="text1"/>
              </w:rPr>
              <w:t>There is currently one permanent</w:t>
            </w:r>
            <w:r w:rsidRPr="00F30139">
              <w:rPr>
                <w:rFonts w:ascii="Arial" w:hAnsi="Arial" w:cs="Arial"/>
                <w:bCs/>
                <w:iCs/>
                <w:color w:val="000000" w:themeColor="text1"/>
              </w:rPr>
              <w:t xml:space="preserve"> whole-time</w:t>
            </w:r>
            <w:r w:rsidRPr="00F30139">
              <w:rPr>
                <w:rFonts w:ascii="Arial" w:hAnsi="Arial" w:cs="Arial"/>
                <w:iCs/>
                <w:color w:val="000000" w:themeColor="text1"/>
              </w:rPr>
              <w:t xml:space="preserve"> </w:t>
            </w:r>
            <w:r w:rsidR="00AF537E" w:rsidRPr="00F30139">
              <w:rPr>
                <w:rFonts w:ascii="Arial" w:hAnsi="Arial" w:cs="Arial"/>
                <w:iCs/>
                <w:color w:val="000000" w:themeColor="text1"/>
              </w:rPr>
              <w:t>new position</w:t>
            </w:r>
            <w:r w:rsidRPr="00F30139">
              <w:rPr>
                <w:rFonts w:ascii="Arial" w:hAnsi="Arial" w:cs="Arial"/>
                <w:iCs/>
                <w:color w:val="000000" w:themeColor="text1"/>
              </w:rPr>
              <w:t xml:space="preserve"> available in </w:t>
            </w:r>
            <w:r w:rsidRPr="00F30139">
              <w:rPr>
                <w:rFonts w:ascii="Arial" w:hAnsi="Arial" w:cs="Arial"/>
                <w:bCs/>
                <w:iCs/>
                <w:color w:val="000000" w:themeColor="text1"/>
              </w:rPr>
              <w:t xml:space="preserve">the NCCP. </w:t>
            </w:r>
          </w:p>
          <w:p w14:paraId="45DBC3CD" w14:textId="77777777" w:rsidR="0024542C" w:rsidRPr="00F30139" w:rsidRDefault="0024542C" w:rsidP="0024542C">
            <w:pPr>
              <w:rPr>
                <w:rFonts w:ascii="Arial" w:hAnsi="Arial" w:cs="Arial"/>
                <w:b/>
                <w:bCs/>
                <w:iCs/>
                <w:color w:val="000000" w:themeColor="text1"/>
              </w:rPr>
            </w:pPr>
          </w:p>
          <w:p w14:paraId="1AF365F1" w14:textId="33D5D797" w:rsidR="0024542C" w:rsidRPr="00F30139" w:rsidRDefault="0024542C" w:rsidP="004C56FA">
            <w:pPr>
              <w:rPr>
                <w:rFonts w:ascii="Arial" w:hAnsi="Arial" w:cs="Arial"/>
                <w:color w:val="000000" w:themeColor="text1"/>
              </w:rPr>
            </w:pPr>
            <w:r w:rsidRPr="00F30139">
              <w:rPr>
                <w:rFonts w:ascii="Arial" w:hAnsi="Arial" w:cs="Arial"/>
                <w:color w:val="000000" w:themeColor="text1"/>
              </w:rPr>
              <w:t xml:space="preserve">As the NCCP’s work involves interacting with </w:t>
            </w:r>
            <w:r w:rsidR="00AF537E" w:rsidRPr="00F30139">
              <w:rPr>
                <w:rFonts w:ascii="Arial" w:hAnsi="Arial" w:cs="Arial"/>
                <w:color w:val="000000" w:themeColor="text1"/>
              </w:rPr>
              <w:t>health regions, the Department of Health</w:t>
            </w:r>
            <w:r w:rsidR="00D4521D" w:rsidRPr="00F30139">
              <w:rPr>
                <w:rFonts w:ascii="Arial" w:hAnsi="Arial" w:cs="Arial"/>
                <w:color w:val="000000" w:themeColor="text1"/>
              </w:rPr>
              <w:t xml:space="preserve"> and</w:t>
            </w:r>
            <w:r w:rsidR="00AF537E" w:rsidRPr="00F30139">
              <w:rPr>
                <w:rFonts w:ascii="Arial" w:hAnsi="Arial" w:cs="Arial"/>
                <w:color w:val="000000" w:themeColor="text1"/>
              </w:rPr>
              <w:t xml:space="preserve"> other </w:t>
            </w:r>
            <w:r w:rsidRPr="00F30139">
              <w:rPr>
                <w:rFonts w:ascii="Arial" w:hAnsi="Arial" w:cs="Arial"/>
                <w:color w:val="000000" w:themeColor="text1"/>
              </w:rPr>
              <w:t xml:space="preserve">services </w:t>
            </w:r>
            <w:r w:rsidR="00AF537E" w:rsidRPr="00F30139">
              <w:rPr>
                <w:rFonts w:ascii="Arial" w:hAnsi="Arial" w:cs="Arial"/>
                <w:color w:val="000000" w:themeColor="text1"/>
              </w:rPr>
              <w:t>and settings outside the HSE</w:t>
            </w:r>
            <w:r w:rsidR="00A80C3D">
              <w:rPr>
                <w:rFonts w:ascii="Arial" w:hAnsi="Arial" w:cs="Arial"/>
                <w:color w:val="000000" w:themeColor="text1"/>
              </w:rPr>
              <w:t>, t</w:t>
            </w:r>
            <w:r w:rsidR="00AF537E" w:rsidRPr="00F30139">
              <w:rPr>
                <w:rFonts w:ascii="Arial" w:hAnsi="Arial" w:cs="Arial"/>
                <w:color w:val="000000" w:themeColor="text1"/>
              </w:rPr>
              <w:t xml:space="preserve">he selected </w:t>
            </w:r>
            <w:r w:rsidRPr="00F30139">
              <w:rPr>
                <w:rFonts w:ascii="Arial" w:hAnsi="Arial" w:cs="Arial"/>
                <w:color w:val="000000" w:themeColor="text1"/>
              </w:rPr>
              <w:t xml:space="preserve">candidate may be required to travel to </w:t>
            </w:r>
            <w:r w:rsidR="007773C5" w:rsidRPr="00F30139">
              <w:rPr>
                <w:rFonts w:ascii="Arial" w:hAnsi="Arial" w:cs="Arial"/>
                <w:color w:val="000000" w:themeColor="text1"/>
              </w:rPr>
              <w:t>health regions as part of the work of the NCCP</w:t>
            </w:r>
            <w:r w:rsidRPr="00F30139">
              <w:rPr>
                <w:rFonts w:ascii="Arial" w:hAnsi="Arial" w:cs="Arial"/>
                <w:color w:val="000000" w:themeColor="text1"/>
              </w:rPr>
              <w:t>.</w:t>
            </w:r>
          </w:p>
          <w:p w14:paraId="069A998F" w14:textId="77777777" w:rsidR="0024542C" w:rsidRPr="00F30139" w:rsidRDefault="0024542C" w:rsidP="0024542C">
            <w:pPr>
              <w:rPr>
                <w:rFonts w:ascii="Arial" w:hAnsi="Arial" w:cs="Arial"/>
                <w:iCs/>
                <w:color w:val="000000" w:themeColor="text1"/>
              </w:rPr>
            </w:pPr>
          </w:p>
          <w:p w14:paraId="7401AF9B" w14:textId="77777777" w:rsidR="0024542C" w:rsidRPr="00F30139" w:rsidRDefault="0024542C" w:rsidP="0024542C">
            <w:pPr>
              <w:rPr>
                <w:rFonts w:ascii="Arial" w:hAnsi="Arial" w:cs="Arial"/>
                <w:color w:val="000000" w:themeColor="text1"/>
              </w:rPr>
            </w:pPr>
            <w:r w:rsidRPr="00F30139">
              <w:rPr>
                <w:rFonts w:ascii="Arial" w:hAnsi="Arial" w:cs="Arial"/>
                <w:color w:val="000000" w:themeColor="text1"/>
              </w:rPr>
              <w:t xml:space="preserve">A panel may be formed </w:t>
            </w:r>
            <w:proofErr w:type="gramStart"/>
            <w:r w:rsidRPr="00F30139">
              <w:rPr>
                <w:rFonts w:ascii="Arial" w:hAnsi="Arial" w:cs="Arial"/>
                <w:color w:val="000000" w:themeColor="text1"/>
              </w:rPr>
              <w:t>as a result of</w:t>
            </w:r>
            <w:proofErr w:type="gramEnd"/>
            <w:r w:rsidRPr="00F30139">
              <w:rPr>
                <w:rFonts w:ascii="Arial" w:hAnsi="Arial" w:cs="Arial"/>
                <w:color w:val="000000" w:themeColor="text1"/>
              </w:rPr>
              <w:t xml:space="preserve"> this campaign for </w:t>
            </w:r>
            <w:r w:rsidRPr="00D23CC7">
              <w:rPr>
                <w:rFonts w:ascii="Arial" w:hAnsi="Arial" w:cs="Arial"/>
                <w:b/>
                <w:bCs/>
                <w:color w:val="000000" w:themeColor="text1"/>
              </w:rPr>
              <w:t>Grade VI</w:t>
            </w:r>
            <w:r w:rsidR="007773C5" w:rsidRPr="00D23CC7">
              <w:rPr>
                <w:rFonts w:ascii="Arial" w:hAnsi="Arial" w:cs="Arial"/>
                <w:b/>
                <w:bCs/>
                <w:color w:val="000000" w:themeColor="text1"/>
              </w:rPr>
              <w:t>I</w:t>
            </w:r>
            <w:r w:rsidRPr="00D23CC7">
              <w:rPr>
                <w:rFonts w:ascii="Arial" w:hAnsi="Arial" w:cs="Arial"/>
                <w:b/>
                <w:bCs/>
                <w:color w:val="000000" w:themeColor="text1"/>
              </w:rPr>
              <w:t xml:space="preserve"> </w:t>
            </w:r>
            <w:r w:rsidR="007773C5" w:rsidRPr="00D23CC7">
              <w:rPr>
                <w:rFonts w:ascii="Arial" w:hAnsi="Arial" w:cs="Arial"/>
                <w:b/>
                <w:bCs/>
                <w:color w:val="000000" w:themeColor="text1"/>
              </w:rPr>
              <w:t xml:space="preserve">Communications </w:t>
            </w:r>
            <w:r w:rsidR="006C1363" w:rsidRPr="00D23CC7">
              <w:rPr>
                <w:rFonts w:ascii="Arial" w:hAnsi="Arial" w:cs="Arial"/>
                <w:b/>
                <w:bCs/>
                <w:color w:val="000000" w:themeColor="text1"/>
              </w:rPr>
              <w:t>Officer</w:t>
            </w:r>
            <w:r w:rsidRPr="00D23CC7">
              <w:rPr>
                <w:rFonts w:ascii="Arial" w:hAnsi="Arial" w:cs="Arial"/>
                <w:b/>
                <w:bCs/>
                <w:color w:val="000000" w:themeColor="text1"/>
              </w:rPr>
              <w:t xml:space="preserve"> in the National Cancer Control Programme (NCCP)</w:t>
            </w:r>
            <w:r w:rsidRPr="00F30139">
              <w:rPr>
                <w:rFonts w:ascii="Arial" w:hAnsi="Arial" w:cs="Arial"/>
                <w:color w:val="000000" w:themeColor="text1"/>
              </w:rPr>
              <w:t xml:space="preserve"> from which current and future, permanent and specified purpose vacancies of full or part-time duration may be filled. </w:t>
            </w:r>
          </w:p>
          <w:p w14:paraId="7FBAB109" w14:textId="77777777" w:rsidR="0024542C" w:rsidRPr="00F30139" w:rsidRDefault="0024542C" w:rsidP="00AA1962">
            <w:pPr>
              <w:jc w:val="both"/>
              <w:rPr>
                <w:rFonts w:ascii="Arial" w:hAnsi="Arial" w:cs="Arial"/>
                <w:iCs/>
              </w:rPr>
            </w:pPr>
          </w:p>
        </w:tc>
      </w:tr>
      <w:tr w:rsidR="00131765" w:rsidRPr="00C91B21" w14:paraId="0E64CA70" w14:textId="77777777" w:rsidTr="00095505">
        <w:tc>
          <w:tcPr>
            <w:tcW w:w="2140" w:type="dxa"/>
          </w:tcPr>
          <w:p w14:paraId="3C745139" w14:textId="77777777" w:rsidR="00131765" w:rsidRPr="00131765" w:rsidRDefault="00131765" w:rsidP="00131765">
            <w:pPr>
              <w:jc w:val="both"/>
              <w:rPr>
                <w:rFonts w:ascii="Arial" w:hAnsi="Arial" w:cs="Arial"/>
                <w:b/>
                <w:bCs/>
                <w:color w:val="000000" w:themeColor="text1"/>
              </w:rPr>
            </w:pPr>
            <w:r w:rsidRPr="00131765">
              <w:rPr>
                <w:rFonts w:ascii="Arial" w:hAnsi="Arial" w:cs="Arial"/>
                <w:b/>
                <w:bCs/>
                <w:color w:val="000000" w:themeColor="text1"/>
              </w:rPr>
              <w:t>Informal Enquiries</w:t>
            </w:r>
          </w:p>
        </w:tc>
        <w:tc>
          <w:tcPr>
            <w:tcW w:w="8646" w:type="dxa"/>
          </w:tcPr>
          <w:p w14:paraId="5C7152A1" w14:textId="77777777" w:rsidR="005A4A5B" w:rsidRDefault="00A86F7D" w:rsidP="00A86F7D">
            <w:pPr>
              <w:rPr>
                <w:rFonts w:ascii="Arial" w:hAnsi="Arial"/>
              </w:rPr>
            </w:pPr>
            <w:r w:rsidRPr="00F30139">
              <w:rPr>
                <w:rFonts w:ascii="Arial" w:hAnsi="Arial"/>
              </w:rPr>
              <w:t>We welcome enquiries about the role.</w:t>
            </w:r>
            <w:r w:rsidRPr="00F30139">
              <w:rPr>
                <w:rFonts w:ascii="Arial" w:hAnsi="Arial"/>
              </w:rPr>
              <w:br/>
            </w:r>
          </w:p>
          <w:p w14:paraId="7528D659" w14:textId="7428729F" w:rsidR="005A4A5B" w:rsidRPr="00C53BE8" w:rsidRDefault="005A4A5B" w:rsidP="00A86F7D">
            <w:pPr>
              <w:rPr>
                <w:rFonts w:ascii="Arial" w:hAnsi="Arial" w:cs="Arial"/>
              </w:rPr>
            </w:pPr>
            <w:r w:rsidRPr="00C53BE8">
              <w:rPr>
                <w:rFonts w:ascii="Arial" w:hAnsi="Arial" w:cs="Arial"/>
              </w:rPr>
              <w:t xml:space="preserve">Name: </w:t>
            </w:r>
            <w:r w:rsidR="00C53BE8" w:rsidRPr="00C53BE8">
              <w:rPr>
                <w:rFonts w:ascii="Arial" w:hAnsi="Arial" w:cs="Arial"/>
              </w:rPr>
              <w:t>Ms Ruth Ryan, General Manager National Directors Office, NCCP</w:t>
            </w:r>
          </w:p>
          <w:p w14:paraId="4E3987F6" w14:textId="7CF08A88" w:rsidR="005A4A5B" w:rsidRPr="00C53BE8" w:rsidRDefault="005A4A5B" w:rsidP="00A86F7D">
            <w:pPr>
              <w:rPr>
                <w:rFonts w:ascii="Arial" w:hAnsi="Arial" w:cs="Arial"/>
              </w:rPr>
            </w:pPr>
            <w:r w:rsidRPr="00C53BE8">
              <w:rPr>
                <w:rFonts w:ascii="Arial" w:hAnsi="Arial" w:cs="Arial"/>
              </w:rPr>
              <w:t xml:space="preserve">Email: </w:t>
            </w:r>
            <w:hyperlink r:id="rId12" w:history="1">
              <w:r w:rsidR="00C53BE8" w:rsidRPr="006815AB">
                <w:rPr>
                  <w:rStyle w:val="Hyperlink"/>
                  <w:rFonts w:ascii="Arial" w:hAnsi="Arial" w:cs="Arial"/>
                </w:rPr>
                <w:t>ruth.ryan1@hse.ie</w:t>
              </w:r>
            </w:hyperlink>
            <w:r w:rsidR="00C53BE8">
              <w:rPr>
                <w:rFonts w:ascii="Arial" w:hAnsi="Arial" w:cs="Arial"/>
              </w:rPr>
              <w:t xml:space="preserve"> </w:t>
            </w:r>
          </w:p>
          <w:p w14:paraId="0CABEA2B" w14:textId="435A84AB" w:rsidR="00C53BE8" w:rsidRPr="00C53BE8" w:rsidRDefault="005A4A5B" w:rsidP="00C53BE8">
            <w:pPr>
              <w:rPr>
                <w:rFonts w:ascii="Arial" w:hAnsi="Arial" w:cs="Arial"/>
              </w:rPr>
            </w:pPr>
            <w:r w:rsidRPr="00C53BE8">
              <w:rPr>
                <w:rFonts w:ascii="Arial" w:hAnsi="Arial" w:cs="Arial"/>
              </w:rPr>
              <w:t xml:space="preserve">Phone: </w:t>
            </w:r>
            <w:r w:rsidR="00C53BE8" w:rsidRPr="00C53BE8">
              <w:rPr>
                <w:rFonts w:ascii="Arial" w:hAnsi="Arial" w:cs="Arial"/>
                <w:color w:val="000000"/>
              </w:rPr>
              <w:t>0877987382</w:t>
            </w:r>
          </w:p>
          <w:p w14:paraId="3154699F" w14:textId="77777777" w:rsidR="00131765" w:rsidRPr="00BD1350" w:rsidRDefault="00131765" w:rsidP="00A86F7D">
            <w:pPr>
              <w:rPr>
                <w:rFonts w:ascii="Arial" w:hAnsi="Arial" w:cs="Arial"/>
                <w:bCs/>
              </w:rPr>
            </w:pPr>
          </w:p>
        </w:tc>
      </w:tr>
      <w:tr w:rsidR="00EB4044" w:rsidRPr="00CD61C4" w14:paraId="5CF273AE" w14:textId="77777777" w:rsidTr="00095505">
        <w:tc>
          <w:tcPr>
            <w:tcW w:w="2140" w:type="dxa"/>
          </w:tcPr>
          <w:p w14:paraId="5161BA09" w14:textId="0824BCA4" w:rsidR="00EB4044" w:rsidRPr="00C91B21" w:rsidRDefault="00EB4044" w:rsidP="00EB4044">
            <w:pPr>
              <w:jc w:val="both"/>
              <w:rPr>
                <w:rFonts w:ascii="Arial" w:hAnsi="Arial" w:cs="Arial"/>
                <w:b/>
                <w:bCs/>
                <w:color w:val="000000" w:themeColor="text1"/>
              </w:rPr>
            </w:pPr>
            <w:r w:rsidRPr="00F5059A">
              <w:rPr>
                <w:rFonts w:ascii="Arial" w:hAnsi="Arial" w:cs="Arial"/>
                <w:b/>
                <w:bCs/>
              </w:rPr>
              <w:t>Reasonable Accommodations</w:t>
            </w:r>
          </w:p>
        </w:tc>
        <w:tc>
          <w:tcPr>
            <w:tcW w:w="8646" w:type="dxa"/>
          </w:tcPr>
          <w:p w14:paraId="086E7319" w14:textId="77D091AC" w:rsidR="00EB4044" w:rsidRPr="00F5059A" w:rsidRDefault="00EB4044" w:rsidP="00EB4044">
            <w:pPr>
              <w:rPr>
                <w:rFonts w:ascii="Arial" w:eastAsiaTheme="minorHAnsi" w:hAnsi="Arial" w:cs="Arial"/>
                <w:lang w:eastAsia="en-US"/>
              </w:rPr>
            </w:pPr>
            <w:r w:rsidRPr="00F5059A">
              <w:rPr>
                <w:rFonts w:ascii="Arial" w:hAnsi="Arial" w:cs="Arial"/>
              </w:rPr>
              <w:t xml:space="preserve">Candidates who require a Reasonable Accommodation/s to support their participation, at any stage, in the recruitment and selection process, should email </w:t>
            </w:r>
            <w:r>
              <w:rPr>
                <w:rFonts w:ascii="Arial" w:hAnsi="Arial" w:cs="Arial"/>
              </w:rPr>
              <w:t>the</w:t>
            </w:r>
            <w:r w:rsidRPr="00F5059A">
              <w:rPr>
                <w:rFonts w:ascii="Arial" w:hAnsi="Arial" w:cs="Arial"/>
              </w:rPr>
              <w:t xml:space="preserve"> Campaign Lead</w:t>
            </w:r>
            <w:r>
              <w:rPr>
                <w:rFonts w:ascii="Arial" w:hAnsi="Arial" w:cs="Arial"/>
              </w:rPr>
              <w:t xml:space="preserve">, </w:t>
            </w:r>
            <w:hyperlink r:id="rId13" w:history="1">
              <w:r w:rsidRPr="007F65B3">
                <w:rPr>
                  <w:rStyle w:val="Hyperlink"/>
                  <w:rFonts w:ascii="Arial" w:hAnsi="Arial" w:cs="Arial"/>
                </w:rPr>
                <w:t>recruitmanagement@hse.ie</w:t>
              </w:r>
            </w:hyperlink>
            <w:r w:rsidRPr="00F5059A">
              <w:rPr>
                <w:rFonts w:ascii="Arial" w:hAnsi="Arial" w:cs="Arial"/>
              </w:rPr>
              <w:t xml:space="preserve"> </w:t>
            </w:r>
          </w:p>
          <w:p w14:paraId="2D2AC5C9" w14:textId="77777777" w:rsidR="00EB4044" w:rsidRPr="00F30139" w:rsidRDefault="00EB4044" w:rsidP="00081686">
            <w:pPr>
              <w:jc w:val="both"/>
              <w:rPr>
                <w:rFonts w:ascii="Arial" w:hAnsi="Arial" w:cs="Arial"/>
                <w:iCs/>
                <w:lang w:val="en-IE"/>
              </w:rPr>
            </w:pPr>
          </w:p>
        </w:tc>
      </w:tr>
      <w:tr w:rsidR="00131765" w:rsidRPr="00CD61C4" w14:paraId="267D88C6" w14:textId="77777777" w:rsidTr="00095505">
        <w:tc>
          <w:tcPr>
            <w:tcW w:w="2140" w:type="dxa"/>
          </w:tcPr>
          <w:p w14:paraId="4BB6DDB7" w14:textId="77777777" w:rsidR="00131765" w:rsidRPr="00C91B21" w:rsidRDefault="00131765" w:rsidP="00131765">
            <w:pPr>
              <w:jc w:val="both"/>
              <w:rPr>
                <w:rFonts w:ascii="Arial" w:hAnsi="Arial" w:cs="Arial"/>
                <w:b/>
                <w:bCs/>
                <w:color w:val="000000" w:themeColor="text1"/>
              </w:rPr>
            </w:pPr>
            <w:r w:rsidRPr="00C91B21">
              <w:rPr>
                <w:rFonts w:ascii="Arial" w:hAnsi="Arial" w:cs="Arial"/>
                <w:b/>
                <w:bCs/>
                <w:color w:val="000000" w:themeColor="text1"/>
              </w:rPr>
              <w:t>Details of Service</w:t>
            </w:r>
          </w:p>
          <w:p w14:paraId="416483B5" w14:textId="77777777" w:rsidR="00131765" w:rsidRPr="00C91B21" w:rsidRDefault="00131765" w:rsidP="00131765">
            <w:pPr>
              <w:jc w:val="both"/>
              <w:rPr>
                <w:rFonts w:ascii="Arial" w:hAnsi="Arial" w:cs="Arial"/>
                <w:b/>
                <w:bCs/>
                <w:color w:val="000000" w:themeColor="text1"/>
              </w:rPr>
            </w:pPr>
          </w:p>
        </w:tc>
        <w:tc>
          <w:tcPr>
            <w:tcW w:w="8646" w:type="dxa"/>
          </w:tcPr>
          <w:p w14:paraId="2DDDF127" w14:textId="77777777" w:rsidR="00EB4044" w:rsidRDefault="00081686" w:rsidP="00081686">
            <w:pPr>
              <w:jc w:val="both"/>
              <w:rPr>
                <w:rFonts w:ascii="Arial" w:hAnsi="Arial" w:cs="Arial"/>
                <w:iCs/>
                <w:lang w:val="en-IE"/>
              </w:rPr>
            </w:pPr>
            <w:r w:rsidRPr="00F30139">
              <w:rPr>
                <w:rFonts w:ascii="Arial" w:hAnsi="Arial" w:cs="Arial"/>
                <w:iCs/>
                <w:lang w:val="en-IE"/>
              </w:rPr>
              <w:t xml:space="preserve">The National Cancer Control Programme (NCCP) is responsible for leading the strategic development, governance and oversight of cancer services across Ireland, ensuring the effective implementation of national cancer strategies within the evolving regional health structures. </w:t>
            </w:r>
          </w:p>
          <w:p w14:paraId="556C06FE" w14:textId="77777777" w:rsidR="00EB4044" w:rsidRDefault="00EB4044" w:rsidP="00081686">
            <w:pPr>
              <w:jc w:val="both"/>
              <w:rPr>
                <w:rFonts w:ascii="Arial" w:hAnsi="Arial" w:cs="Arial"/>
                <w:iCs/>
                <w:lang w:val="en-IE"/>
              </w:rPr>
            </w:pPr>
          </w:p>
          <w:p w14:paraId="481D8282" w14:textId="3F23A48A" w:rsidR="00081686" w:rsidRPr="00F30139" w:rsidRDefault="00081686" w:rsidP="00081686">
            <w:pPr>
              <w:jc w:val="both"/>
              <w:rPr>
                <w:rFonts w:ascii="Arial" w:hAnsi="Arial" w:cs="Arial"/>
                <w:iCs/>
                <w:lang w:val="en-IE"/>
              </w:rPr>
            </w:pPr>
            <w:r w:rsidRPr="00F30139">
              <w:rPr>
                <w:rFonts w:ascii="Arial" w:hAnsi="Arial" w:cs="Arial"/>
                <w:iCs/>
                <w:lang w:val="en-IE"/>
              </w:rPr>
              <w:t>Established in 2007 to implement the recommendations of the Cancer Strategy 2006, the NCCP has since played a central role in shaping cancer prevention, control</w:t>
            </w:r>
            <w:r w:rsidR="00D4521D" w:rsidRPr="00F30139">
              <w:rPr>
                <w:rFonts w:ascii="Arial" w:hAnsi="Arial" w:cs="Arial"/>
                <w:iCs/>
                <w:lang w:val="en-IE"/>
              </w:rPr>
              <w:t xml:space="preserve"> and</w:t>
            </w:r>
            <w:r w:rsidRPr="00F30139">
              <w:rPr>
                <w:rFonts w:ascii="Arial" w:hAnsi="Arial" w:cs="Arial"/>
                <w:iCs/>
                <w:lang w:val="en-IE"/>
              </w:rPr>
              <w:t xml:space="preserve"> treatment services. As the HSE transitions to a regionalised model of healthcare delivery, the NCCP’s role in guiding the coordination, intelligence</w:t>
            </w:r>
            <w:r w:rsidR="00D4521D" w:rsidRPr="00F30139">
              <w:rPr>
                <w:rFonts w:ascii="Arial" w:hAnsi="Arial" w:cs="Arial"/>
                <w:iCs/>
                <w:lang w:val="en-IE"/>
              </w:rPr>
              <w:t xml:space="preserve"> and</w:t>
            </w:r>
            <w:r w:rsidRPr="00F30139">
              <w:rPr>
                <w:rFonts w:ascii="Arial" w:hAnsi="Arial" w:cs="Arial"/>
                <w:iCs/>
                <w:lang w:val="en-IE"/>
              </w:rPr>
              <w:t xml:space="preserve"> governance of cancer services across the six regional health areas will be critical in ensuring consistency, quality</w:t>
            </w:r>
            <w:r w:rsidR="00D4521D" w:rsidRPr="00F30139">
              <w:rPr>
                <w:rFonts w:ascii="Arial" w:hAnsi="Arial" w:cs="Arial"/>
                <w:iCs/>
                <w:lang w:val="en-IE"/>
              </w:rPr>
              <w:t xml:space="preserve"> and</w:t>
            </w:r>
            <w:r w:rsidRPr="00F30139">
              <w:rPr>
                <w:rFonts w:ascii="Arial" w:hAnsi="Arial" w:cs="Arial"/>
                <w:iCs/>
                <w:lang w:val="en-IE"/>
              </w:rPr>
              <w:t xml:space="preserve"> equity in cancer care.</w:t>
            </w:r>
          </w:p>
          <w:p w14:paraId="132F1352" w14:textId="77777777" w:rsidR="00131765" w:rsidRDefault="00081686" w:rsidP="007D2D86">
            <w:pPr>
              <w:jc w:val="both"/>
              <w:rPr>
                <w:rFonts w:ascii="Arial" w:hAnsi="Arial" w:cs="Arial"/>
                <w:iCs/>
                <w:lang w:val="en-IE"/>
              </w:rPr>
            </w:pPr>
            <w:r w:rsidRPr="00F30139">
              <w:rPr>
                <w:rFonts w:ascii="Arial" w:hAnsi="Arial" w:cs="Arial"/>
                <w:iCs/>
                <w:lang w:val="en-IE"/>
              </w:rPr>
              <w:lastRenderedPageBreak/>
              <w:t>Effective communication is fundamental to the NCCP’s ability to engage with its wide network of stakeholders, including regional health leadership, hospital groups, policymakers, clinicians</w:t>
            </w:r>
            <w:r w:rsidR="00D4521D" w:rsidRPr="00F30139">
              <w:rPr>
                <w:rFonts w:ascii="Arial" w:hAnsi="Arial" w:cs="Arial"/>
                <w:iCs/>
                <w:lang w:val="en-IE"/>
              </w:rPr>
              <w:t xml:space="preserve"> and</w:t>
            </w:r>
            <w:r w:rsidRPr="00F30139">
              <w:rPr>
                <w:rFonts w:ascii="Arial" w:hAnsi="Arial" w:cs="Arial"/>
                <w:iCs/>
                <w:lang w:val="en-IE"/>
              </w:rPr>
              <w:t xml:space="preserve"> patient organisations. The post holder will play a key role in ensuring clear, structured</w:t>
            </w:r>
            <w:r w:rsidR="00D4521D" w:rsidRPr="00F30139">
              <w:rPr>
                <w:rFonts w:ascii="Arial" w:hAnsi="Arial" w:cs="Arial"/>
                <w:iCs/>
                <w:lang w:val="en-IE"/>
              </w:rPr>
              <w:t xml:space="preserve"> and</w:t>
            </w:r>
            <w:r w:rsidRPr="00F30139">
              <w:rPr>
                <w:rFonts w:ascii="Arial" w:hAnsi="Arial" w:cs="Arial"/>
                <w:iCs/>
                <w:lang w:val="en-IE"/>
              </w:rPr>
              <w:t xml:space="preserve"> intelligence-led communication that strengthens the NCCP’s leadership in cancer governance, performance monitoring</w:t>
            </w:r>
            <w:r w:rsidR="00D4521D" w:rsidRPr="00F30139">
              <w:rPr>
                <w:rFonts w:ascii="Arial" w:hAnsi="Arial" w:cs="Arial"/>
                <w:iCs/>
                <w:lang w:val="en-IE"/>
              </w:rPr>
              <w:t xml:space="preserve"> and</w:t>
            </w:r>
            <w:r w:rsidRPr="00F30139">
              <w:rPr>
                <w:rFonts w:ascii="Arial" w:hAnsi="Arial" w:cs="Arial"/>
                <w:iCs/>
                <w:lang w:val="en-IE"/>
              </w:rPr>
              <w:t xml:space="preserve"> service integration across the regions. This role will also contribute to the NCCP’s strategic role, ensuring its effectiveness in </w:t>
            </w:r>
            <w:r w:rsidR="004C56FA" w:rsidRPr="00F30139">
              <w:rPr>
                <w:rFonts w:ascii="Arial" w:hAnsi="Arial" w:cs="Arial"/>
                <w:iCs/>
                <w:lang w:val="en-IE"/>
              </w:rPr>
              <w:t>shaping national</w:t>
            </w:r>
            <w:r w:rsidRPr="00F30139">
              <w:rPr>
                <w:rFonts w:ascii="Arial" w:hAnsi="Arial" w:cs="Arial"/>
                <w:iCs/>
                <w:lang w:val="en-IE"/>
              </w:rPr>
              <w:t xml:space="preserve"> cancer policy, driving intelligence-led decision-making</w:t>
            </w:r>
            <w:r w:rsidR="00D4521D" w:rsidRPr="00F30139">
              <w:rPr>
                <w:rFonts w:ascii="Arial" w:hAnsi="Arial" w:cs="Arial"/>
                <w:iCs/>
                <w:lang w:val="en-IE"/>
              </w:rPr>
              <w:t xml:space="preserve"> and</w:t>
            </w:r>
            <w:r w:rsidRPr="00F30139">
              <w:rPr>
                <w:rFonts w:ascii="Arial" w:hAnsi="Arial" w:cs="Arial"/>
                <w:iCs/>
                <w:lang w:val="en-IE"/>
              </w:rPr>
              <w:t xml:space="preserve"> strengthening regional engagement</w:t>
            </w:r>
            <w:r w:rsidR="00A80C3D">
              <w:rPr>
                <w:rFonts w:ascii="Arial" w:hAnsi="Arial" w:cs="Arial"/>
                <w:iCs/>
                <w:lang w:val="en-IE"/>
              </w:rPr>
              <w:t>, ensuring the NCCP’s role</w:t>
            </w:r>
            <w:r w:rsidRPr="00F30139">
              <w:rPr>
                <w:rFonts w:ascii="Arial" w:hAnsi="Arial" w:cs="Arial"/>
                <w:iCs/>
                <w:lang w:val="en-IE"/>
              </w:rPr>
              <w:t xml:space="preserve"> is clearly communicated and understood at all levels of the health system.</w:t>
            </w:r>
          </w:p>
          <w:p w14:paraId="2F248135" w14:textId="77777777" w:rsidR="00200C96" w:rsidRPr="00F30139" w:rsidRDefault="00200C96" w:rsidP="007D2D86">
            <w:pPr>
              <w:jc w:val="both"/>
              <w:rPr>
                <w:rFonts w:ascii="Arial" w:hAnsi="Arial" w:cs="Arial"/>
                <w:iCs/>
              </w:rPr>
            </w:pPr>
          </w:p>
        </w:tc>
      </w:tr>
      <w:tr w:rsidR="00131765" w:rsidRPr="00CD61C4" w14:paraId="17EC8A0E" w14:textId="77777777" w:rsidTr="00095505">
        <w:tc>
          <w:tcPr>
            <w:tcW w:w="2140" w:type="dxa"/>
          </w:tcPr>
          <w:p w14:paraId="38F4E873" w14:textId="77777777" w:rsidR="00131765" w:rsidRPr="00CD61C4" w:rsidRDefault="00131765" w:rsidP="00131765">
            <w:pPr>
              <w:jc w:val="both"/>
              <w:rPr>
                <w:rFonts w:ascii="Arial" w:hAnsi="Arial" w:cs="Arial"/>
                <w:b/>
                <w:bCs/>
              </w:rPr>
            </w:pPr>
            <w:r w:rsidRPr="0014359A">
              <w:rPr>
                <w:rFonts w:ascii="Arial" w:hAnsi="Arial" w:cs="Arial"/>
                <w:b/>
                <w:bCs/>
              </w:rPr>
              <w:lastRenderedPageBreak/>
              <w:t>Reporting Relationship</w:t>
            </w:r>
          </w:p>
        </w:tc>
        <w:tc>
          <w:tcPr>
            <w:tcW w:w="8646" w:type="dxa"/>
          </w:tcPr>
          <w:p w14:paraId="2686596C" w14:textId="4FC9BB0A" w:rsidR="00081686" w:rsidRDefault="00081686" w:rsidP="00081686">
            <w:pPr>
              <w:rPr>
                <w:rFonts w:ascii="Arial" w:hAnsi="Arial" w:cs="Arial"/>
                <w:bCs/>
                <w:iCs/>
                <w:color w:val="000000" w:themeColor="text1"/>
              </w:rPr>
            </w:pPr>
            <w:r w:rsidRPr="00F30139">
              <w:rPr>
                <w:rFonts w:ascii="Arial" w:hAnsi="Arial" w:cs="Arial"/>
                <w:bCs/>
                <w:iCs/>
                <w:color w:val="000000" w:themeColor="text1"/>
              </w:rPr>
              <w:t xml:space="preserve">The post holder will report to </w:t>
            </w:r>
            <w:r w:rsidR="00A80C3D">
              <w:rPr>
                <w:rFonts w:ascii="Arial" w:hAnsi="Arial" w:cs="Arial"/>
                <w:bCs/>
                <w:iCs/>
                <w:color w:val="000000" w:themeColor="text1"/>
              </w:rPr>
              <w:t>one specific Assistant National Director or</w:t>
            </w:r>
            <w:r w:rsidR="00F358A2" w:rsidRPr="00F30139">
              <w:rPr>
                <w:rFonts w:ascii="Arial" w:hAnsi="Arial" w:cs="Arial"/>
                <w:bCs/>
                <w:iCs/>
                <w:color w:val="000000" w:themeColor="text1"/>
              </w:rPr>
              <w:t xml:space="preserve"> General Manager </w:t>
            </w:r>
            <w:r w:rsidRPr="00F30139">
              <w:rPr>
                <w:rFonts w:ascii="Arial" w:hAnsi="Arial" w:cs="Arial"/>
                <w:bCs/>
                <w:iCs/>
                <w:color w:val="000000" w:themeColor="text1"/>
              </w:rPr>
              <w:t>and will work with colleagues from across the programmes in the NCCP.</w:t>
            </w:r>
          </w:p>
          <w:p w14:paraId="0B214F51" w14:textId="77777777" w:rsidR="00131765" w:rsidRPr="00CD61C4" w:rsidRDefault="00131765" w:rsidP="0014359A">
            <w:pPr>
              <w:rPr>
                <w:rFonts w:ascii="Arial" w:hAnsi="Arial" w:cs="Arial"/>
                <w:iCs/>
              </w:rPr>
            </w:pPr>
          </w:p>
        </w:tc>
      </w:tr>
      <w:tr w:rsidR="00131765" w:rsidRPr="00CD61C4" w14:paraId="56BF0DDF" w14:textId="77777777" w:rsidTr="00095505">
        <w:tc>
          <w:tcPr>
            <w:tcW w:w="2140" w:type="dxa"/>
          </w:tcPr>
          <w:p w14:paraId="6878F454" w14:textId="77777777" w:rsidR="00131765" w:rsidRDefault="00131765" w:rsidP="00131765">
            <w:pPr>
              <w:rPr>
                <w:rFonts w:ascii="Arial" w:hAnsi="Arial" w:cs="Arial"/>
                <w:b/>
                <w:bCs/>
              </w:rPr>
            </w:pPr>
            <w:r>
              <w:rPr>
                <w:rFonts w:ascii="Arial" w:hAnsi="Arial" w:cs="Arial"/>
                <w:b/>
                <w:bCs/>
              </w:rPr>
              <w:t>Key Working Relationship</w:t>
            </w:r>
          </w:p>
          <w:p w14:paraId="03423208" w14:textId="77777777" w:rsidR="00131765" w:rsidRPr="00942207" w:rsidRDefault="00131765" w:rsidP="00131765">
            <w:pPr>
              <w:rPr>
                <w:rFonts w:ascii="Arial" w:hAnsi="Arial" w:cs="Arial"/>
              </w:rPr>
            </w:pPr>
          </w:p>
          <w:p w14:paraId="1D860585" w14:textId="77777777" w:rsidR="00131765" w:rsidRPr="00942207" w:rsidRDefault="00131765" w:rsidP="00131765">
            <w:pPr>
              <w:rPr>
                <w:rFonts w:ascii="Arial" w:hAnsi="Arial" w:cs="Arial"/>
              </w:rPr>
            </w:pPr>
          </w:p>
          <w:p w14:paraId="398E8407" w14:textId="77777777" w:rsidR="00131765" w:rsidRPr="00942207" w:rsidRDefault="00131765" w:rsidP="00131765">
            <w:pPr>
              <w:rPr>
                <w:rFonts w:ascii="Arial" w:hAnsi="Arial" w:cs="Arial"/>
              </w:rPr>
            </w:pPr>
          </w:p>
          <w:p w14:paraId="2B6BE0AD" w14:textId="77777777" w:rsidR="00131765" w:rsidRPr="00942207" w:rsidRDefault="00131765" w:rsidP="00131765">
            <w:pPr>
              <w:rPr>
                <w:rFonts w:ascii="Arial" w:hAnsi="Arial" w:cs="Arial"/>
              </w:rPr>
            </w:pPr>
          </w:p>
        </w:tc>
        <w:tc>
          <w:tcPr>
            <w:tcW w:w="8646" w:type="dxa"/>
          </w:tcPr>
          <w:p w14:paraId="64972868" w14:textId="77777777" w:rsidR="00131765" w:rsidRPr="00F30139" w:rsidRDefault="00131765" w:rsidP="00131765">
            <w:pPr>
              <w:rPr>
                <w:rFonts w:ascii="Arial" w:hAnsi="Arial" w:cs="Arial"/>
                <w:color w:val="000000"/>
                <w:lang w:val="en-IE"/>
              </w:rPr>
            </w:pPr>
            <w:r w:rsidRPr="00F30139">
              <w:rPr>
                <w:rFonts w:ascii="Arial" w:hAnsi="Arial" w:cs="Arial"/>
                <w:color w:val="000000"/>
              </w:rPr>
              <w:t xml:space="preserve">The post holder will work directly with the </w:t>
            </w:r>
            <w:r w:rsidR="00081686" w:rsidRPr="00F30139">
              <w:rPr>
                <w:rFonts w:ascii="Arial" w:hAnsi="Arial" w:cs="Arial"/>
                <w:bCs/>
                <w:iCs/>
                <w:color w:val="000000" w:themeColor="text1"/>
              </w:rPr>
              <w:t xml:space="preserve">National Director, Assistant National </w:t>
            </w:r>
            <w:r w:rsidR="004C56FA" w:rsidRPr="00F30139">
              <w:rPr>
                <w:rFonts w:ascii="Arial" w:hAnsi="Arial" w:cs="Arial"/>
                <w:bCs/>
                <w:iCs/>
                <w:color w:val="000000" w:themeColor="text1"/>
              </w:rPr>
              <w:t>Directors</w:t>
            </w:r>
            <w:r w:rsidR="00F358A2" w:rsidRPr="00F30139">
              <w:rPr>
                <w:rFonts w:ascii="Arial" w:hAnsi="Arial" w:cs="Arial"/>
                <w:bCs/>
                <w:iCs/>
                <w:color w:val="000000" w:themeColor="text1"/>
              </w:rPr>
              <w:t>,</w:t>
            </w:r>
            <w:r w:rsidR="00081686" w:rsidRPr="00F30139">
              <w:rPr>
                <w:rFonts w:ascii="Arial" w:hAnsi="Arial" w:cs="Arial"/>
                <w:bCs/>
                <w:iCs/>
                <w:color w:val="000000" w:themeColor="text1"/>
              </w:rPr>
              <w:t xml:space="preserve"> G</w:t>
            </w:r>
            <w:r w:rsidR="00081686" w:rsidRPr="00F30139">
              <w:rPr>
                <w:rFonts w:ascii="Arial" w:hAnsi="Arial" w:cs="Arial"/>
                <w:color w:val="000000"/>
              </w:rPr>
              <w:t>eneral</w:t>
            </w:r>
            <w:r w:rsidRPr="00F30139">
              <w:rPr>
                <w:rFonts w:ascii="Arial" w:hAnsi="Arial" w:cs="Arial"/>
                <w:color w:val="000000"/>
              </w:rPr>
              <w:t xml:space="preserve"> Managers</w:t>
            </w:r>
            <w:r w:rsidR="00F358A2" w:rsidRPr="00F30139">
              <w:rPr>
                <w:rFonts w:ascii="Arial" w:hAnsi="Arial" w:cs="Arial"/>
                <w:color w:val="000000"/>
              </w:rPr>
              <w:t xml:space="preserve"> and all programme teams</w:t>
            </w:r>
            <w:r w:rsidR="00081686" w:rsidRPr="00F30139">
              <w:rPr>
                <w:rFonts w:ascii="Arial" w:hAnsi="Arial" w:cs="Arial"/>
                <w:color w:val="000000"/>
              </w:rPr>
              <w:t xml:space="preserve"> in</w:t>
            </w:r>
            <w:r w:rsidRPr="00F30139">
              <w:rPr>
                <w:rFonts w:ascii="Arial" w:hAnsi="Arial" w:cs="Arial"/>
                <w:color w:val="000000"/>
              </w:rPr>
              <w:t xml:space="preserve"> the NCCP as well as key external stakeholders across the health service.  </w:t>
            </w:r>
          </w:p>
          <w:p w14:paraId="15F61CA3" w14:textId="77777777" w:rsidR="00131765" w:rsidRPr="00F30139" w:rsidRDefault="00131765" w:rsidP="00131765">
            <w:pPr>
              <w:rPr>
                <w:rFonts w:ascii="Arial" w:hAnsi="Arial" w:cs="Arial"/>
                <w:color w:val="000000"/>
                <w:sz w:val="22"/>
                <w:szCs w:val="22"/>
                <w:lang w:eastAsia="en-US"/>
              </w:rPr>
            </w:pPr>
            <w:r w:rsidRPr="00F30139">
              <w:rPr>
                <w:rFonts w:ascii="Arial" w:hAnsi="Arial" w:cs="Arial"/>
                <w:color w:val="000000"/>
              </w:rPr>
              <w:t> </w:t>
            </w:r>
          </w:p>
          <w:p w14:paraId="282CA211" w14:textId="77777777" w:rsidR="0042677A" w:rsidRDefault="00131765" w:rsidP="00131765">
            <w:pPr>
              <w:rPr>
                <w:rFonts w:ascii="Arial" w:hAnsi="Arial" w:cs="Arial"/>
                <w:color w:val="000000"/>
              </w:rPr>
            </w:pPr>
            <w:r w:rsidRPr="00F30139">
              <w:rPr>
                <w:rFonts w:ascii="Arial" w:hAnsi="Arial" w:cs="Arial"/>
                <w:color w:val="000000"/>
              </w:rPr>
              <w:t xml:space="preserve">Key internal working relationships include all </w:t>
            </w:r>
            <w:r w:rsidR="00772246" w:rsidRPr="00F30139">
              <w:rPr>
                <w:rFonts w:ascii="Arial" w:hAnsi="Arial" w:cs="Arial"/>
                <w:color w:val="000000"/>
              </w:rPr>
              <w:t xml:space="preserve">employees </w:t>
            </w:r>
            <w:r w:rsidRPr="00F30139">
              <w:rPr>
                <w:rFonts w:ascii="Arial" w:hAnsi="Arial" w:cs="Arial"/>
                <w:color w:val="000000"/>
              </w:rPr>
              <w:t xml:space="preserve">within the NCCP.  </w:t>
            </w:r>
          </w:p>
          <w:p w14:paraId="13E11C46" w14:textId="77777777" w:rsidR="0042677A" w:rsidRDefault="0042677A" w:rsidP="00131765">
            <w:pPr>
              <w:rPr>
                <w:rFonts w:ascii="Arial" w:hAnsi="Arial" w:cs="Arial"/>
                <w:color w:val="000000"/>
              </w:rPr>
            </w:pPr>
          </w:p>
          <w:p w14:paraId="641E6299" w14:textId="3320FEF0" w:rsidR="000210E0" w:rsidRDefault="00131765" w:rsidP="00131765">
            <w:pPr>
              <w:rPr>
                <w:rFonts w:ascii="Arial" w:hAnsi="Arial" w:cs="Arial"/>
                <w:color w:val="000000"/>
              </w:rPr>
            </w:pPr>
            <w:r w:rsidRPr="00F30139">
              <w:rPr>
                <w:rFonts w:ascii="Arial" w:hAnsi="Arial" w:cs="Arial"/>
                <w:color w:val="000000"/>
              </w:rPr>
              <w:t xml:space="preserve">Key working relationships external to the NCCP include HSE Communications, the CCO’s Office and other national functions in the HSE, the Department of Health, </w:t>
            </w:r>
            <w:r w:rsidR="00F34DA5">
              <w:rPr>
                <w:rFonts w:ascii="Arial" w:hAnsi="Arial" w:cs="Arial"/>
                <w:color w:val="000000"/>
              </w:rPr>
              <w:t xml:space="preserve">The National Cancer Registry, </w:t>
            </w:r>
            <w:r w:rsidR="00081686" w:rsidRPr="00F30139">
              <w:rPr>
                <w:rFonts w:ascii="Arial" w:hAnsi="Arial" w:cs="Arial"/>
                <w:color w:val="000000"/>
              </w:rPr>
              <w:t xml:space="preserve">health regions, </w:t>
            </w:r>
            <w:r w:rsidRPr="00F30139">
              <w:rPr>
                <w:rFonts w:ascii="Arial" w:hAnsi="Arial" w:cs="Arial"/>
                <w:color w:val="000000"/>
              </w:rPr>
              <w:t>cancer centres</w:t>
            </w:r>
            <w:r w:rsidR="00A80C3D">
              <w:rPr>
                <w:rFonts w:ascii="Arial" w:hAnsi="Arial" w:cs="Arial"/>
                <w:color w:val="000000"/>
              </w:rPr>
              <w:t xml:space="preserve"> and other providers of cancer control services</w:t>
            </w:r>
            <w:r w:rsidRPr="00F30139">
              <w:rPr>
                <w:rFonts w:ascii="Arial" w:hAnsi="Arial" w:cs="Arial"/>
                <w:color w:val="000000"/>
              </w:rPr>
              <w:t>. </w:t>
            </w:r>
            <w:r w:rsidR="000210E0">
              <w:rPr>
                <w:rFonts w:ascii="Arial" w:hAnsi="Arial" w:cs="Arial"/>
                <w:color w:val="000000"/>
              </w:rPr>
              <w:t xml:space="preserve">This will also </w:t>
            </w:r>
            <w:r w:rsidR="000210E0" w:rsidRPr="000210E0">
              <w:rPr>
                <w:rFonts w:ascii="Arial" w:hAnsi="Arial" w:cs="Arial"/>
                <w:color w:val="000000"/>
              </w:rPr>
              <w:t>includ</w:t>
            </w:r>
            <w:r w:rsidR="000210E0">
              <w:rPr>
                <w:rFonts w:ascii="Arial" w:hAnsi="Arial" w:cs="Arial"/>
                <w:color w:val="000000"/>
              </w:rPr>
              <w:t>e</w:t>
            </w:r>
            <w:r w:rsidR="000210E0" w:rsidRPr="000210E0">
              <w:rPr>
                <w:rFonts w:ascii="Arial" w:hAnsi="Arial" w:cs="Arial"/>
                <w:color w:val="000000"/>
              </w:rPr>
              <w:t xml:space="preserve"> members of the public, civil service, regulatory bodies, and advocacy groups</w:t>
            </w:r>
            <w:r w:rsidR="000210E0">
              <w:rPr>
                <w:rFonts w:ascii="Arial" w:hAnsi="Arial" w:cs="Arial"/>
                <w:color w:val="000000"/>
              </w:rPr>
              <w:t>.</w:t>
            </w:r>
          </w:p>
          <w:p w14:paraId="69DA61ED" w14:textId="77777777" w:rsidR="000210E0" w:rsidRDefault="000210E0" w:rsidP="00131765">
            <w:pPr>
              <w:rPr>
                <w:rFonts w:ascii="Arial" w:hAnsi="Arial" w:cs="Arial"/>
                <w:color w:val="000000"/>
              </w:rPr>
            </w:pPr>
          </w:p>
          <w:p w14:paraId="1DB5608D" w14:textId="64B4096C" w:rsidR="00131765" w:rsidRDefault="00131765" w:rsidP="00131765">
            <w:pPr>
              <w:rPr>
                <w:rFonts w:ascii="Arial" w:hAnsi="Arial" w:cs="Arial"/>
                <w:color w:val="000000"/>
              </w:rPr>
            </w:pPr>
            <w:r w:rsidRPr="00F30139">
              <w:rPr>
                <w:rFonts w:ascii="Arial" w:hAnsi="Arial" w:cs="Arial"/>
                <w:color w:val="000000"/>
              </w:rPr>
              <w:t xml:space="preserve">The proper execution of duties will </w:t>
            </w:r>
            <w:r w:rsidR="00081686" w:rsidRPr="00F30139">
              <w:rPr>
                <w:rFonts w:ascii="Arial" w:hAnsi="Arial" w:cs="Arial"/>
                <w:color w:val="000000"/>
              </w:rPr>
              <w:t>require</w:t>
            </w:r>
            <w:r w:rsidRPr="00F30139">
              <w:rPr>
                <w:rFonts w:ascii="Arial" w:hAnsi="Arial" w:cs="Arial"/>
                <w:color w:val="000000"/>
              </w:rPr>
              <w:t xml:space="preserve"> the development of appropriate communication arrangements with key stakeholders both internal and external.</w:t>
            </w:r>
          </w:p>
          <w:p w14:paraId="5245B1B3" w14:textId="77777777" w:rsidR="00131765" w:rsidRPr="00682F03" w:rsidRDefault="00131765" w:rsidP="00131765">
            <w:pPr>
              <w:jc w:val="both"/>
              <w:rPr>
                <w:rFonts w:ascii="Arial" w:hAnsi="Arial" w:cs="Arial"/>
                <w:iCs/>
              </w:rPr>
            </w:pPr>
          </w:p>
        </w:tc>
      </w:tr>
      <w:tr w:rsidR="00131765" w:rsidRPr="00CD61C4" w14:paraId="51751A26" w14:textId="77777777" w:rsidTr="00095505">
        <w:tc>
          <w:tcPr>
            <w:tcW w:w="2140" w:type="dxa"/>
          </w:tcPr>
          <w:p w14:paraId="7A8408C9" w14:textId="77777777" w:rsidR="00131765" w:rsidRPr="00CD61C4" w:rsidRDefault="00131765" w:rsidP="00131765">
            <w:pPr>
              <w:jc w:val="both"/>
              <w:rPr>
                <w:rFonts w:ascii="Arial" w:hAnsi="Arial" w:cs="Arial"/>
                <w:b/>
                <w:bCs/>
              </w:rPr>
            </w:pPr>
            <w:r w:rsidRPr="00CD61C4">
              <w:rPr>
                <w:rFonts w:ascii="Arial" w:hAnsi="Arial" w:cs="Arial"/>
                <w:b/>
                <w:bCs/>
              </w:rPr>
              <w:t xml:space="preserve">Purpose of the Post </w:t>
            </w:r>
          </w:p>
          <w:p w14:paraId="365212FD" w14:textId="77777777" w:rsidR="00131765" w:rsidRPr="00CD61C4" w:rsidRDefault="00131765" w:rsidP="00131765">
            <w:pPr>
              <w:jc w:val="both"/>
              <w:rPr>
                <w:rFonts w:ascii="Arial" w:hAnsi="Arial" w:cs="Arial"/>
                <w:b/>
                <w:bCs/>
              </w:rPr>
            </w:pPr>
          </w:p>
        </w:tc>
        <w:tc>
          <w:tcPr>
            <w:tcW w:w="8646" w:type="dxa"/>
          </w:tcPr>
          <w:p w14:paraId="05AF3314" w14:textId="1E23E96C" w:rsidR="00AF537E" w:rsidRDefault="006C1363" w:rsidP="00AF537E">
            <w:pPr>
              <w:pStyle w:val="BodyText"/>
              <w:rPr>
                <w:rFonts w:eastAsia="Arial Unicode MS" w:cs="Arial Unicode MS"/>
                <w:color w:val="000000"/>
                <w:sz w:val="20"/>
                <w:u w:color="000000"/>
                <w:bdr w:val="nil"/>
                <w:lang w:val="en-US" w:eastAsia="en-IE"/>
                <w14:textOutline w14:w="0" w14:cap="flat" w14:cmpd="sng" w14:algn="ctr">
                  <w14:noFill/>
                  <w14:prstDash w14:val="solid"/>
                  <w14:bevel/>
                </w14:textOutline>
              </w:rPr>
            </w:pPr>
            <w:r>
              <w:rPr>
                <w:rFonts w:eastAsia="Arial Unicode MS" w:cs="Arial Unicode MS"/>
                <w:color w:val="000000"/>
                <w:sz w:val="20"/>
                <w:u w:color="000000"/>
                <w:bdr w:val="nil"/>
                <w:lang w:val="en-US" w:eastAsia="en-IE"/>
                <w14:textOutline w14:w="0" w14:cap="flat" w14:cmpd="sng" w14:algn="ctr">
                  <w14:noFill/>
                  <w14:prstDash w14:val="solid"/>
                  <w14:bevel/>
                </w14:textOutline>
              </w:rPr>
              <w:t>The Communications Officer</w:t>
            </w:r>
            <w:r w:rsidR="00AF537E" w:rsidRPr="00F30139">
              <w:rPr>
                <w:rFonts w:eastAsia="Arial Unicode MS" w:cs="Arial Unicode MS"/>
                <w:color w:val="000000"/>
                <w:sz w:val="20"/>
                <w:u w:color="000000"/>
                <w:bdr w:val="nil"/>
                <w:lang w:val="en-US" w:eastAsia="en-IE"/>
                <w14:textOutline w14:w="0" w14:cap="flat" w14:cmpd="sng" w14:algn="ctr">
                  <w14:noFill/>
                  <w14:prstDash w14:val="solid"/>
                  <w14:bevel/>
                </w14:textOutline>
              </w:rPr>
              <w:t xml:space="preserve"> will play a critical role in supporting the </w:t>
            </w:r>
            <w:r w:rsidR="00AF537E" w:rsidRPr="00F30139">
              <w:rPr>
                <w:rFonts w:eastAsia="Arial Unicode MS" w:cs="Arial Unicode MS"/>
                <w:sz w:val="20"/>
                <w:u w:color="000000"/>
                <w:bdr w:val="nil"/>
                <w:lang w:val="en-US" w:eastAsia="en-IE"/>
                <w14:textOutline w14:w="0" w14:cap="flat" w14:cmpd="sng" w14:algn="ctr">
                  <w14:noFill/>
                  <w14:prstDash w14:val="solid"/>
                  <w14:bevel/>
                </w14:textOutline>
              </w:rPr>
              <w:t xml:space="preserve">NCCP’s </w:t>
            </w:r>
            <w:r w:rsidR="00772246" w:rsidRPr="00F30139">
              <w:rPr>
                <w:rFonts w:eastAsia="Arial Unicode MS" w:cs="Arial Unicode MS"/>
                <w:color w:val="000000"/>
                <w:sz w:val="20"/>
                <w:u w:color="000000"/>
                <w:bdr w:val="nil"/>
                <w:lang w:val="en-US" w:eastAsia="en-IE"/>
                <w14:textOutline w14:w="0" w14:cap="flat" w14:cmpd="sng" w14:algn="ctr">
                  <w14:noFill/>
                  <w14:prstDash w14:val="solid"/>
                  <w14:bevel/>
                </w14:textOutline>
              </w:rPr>
              <w:t xml:space="preserve">senior management team </w:t>
            </w:r>
            <w:r w:rsidR="00AF537E" w:rsidRPr="00F30139">
              <w:rPr>
                <w:rFonts w:eastAsia="Arial Unicode MS" w:cs="Arial Unicode MS"/>
                <w:color w:val="000000"/>
                <w:sz w:val="20"/>
                <w:u w:color="000000"/>
                <w:bdr w:val="nil"/>
                <w:lang w:val="en-US" w:eastAsia="en-IE"/>
                <w14:textOutline w14:w="0" w14:cap="flat" w14:cmpd="sng" w14:algn="ctr">
                  <w14:noFill/>
                  <w14:prstDash w14:val="solid"/>
                  <w14:bevel/>
                </w14:textOutline>
              </w:rPr>
              <w:t xml:space="preserve">in engaging effectively with internal and external stakeholders, ensuring that the </w:t>
            </w:r>
            <w:proofErr w:type="spellStart"/>
            <w:r w:rsidR="00AF537E" w:rsidRPr="00F30139">
              <w:rPr>
                <w:rFonts w:eastAsia="Arial Unicode MS" w:cs="Arial Unicode MS"/>
                <w:color w:val="000000"/>
                <w:sz w:val="20"/>
                <w:u w:color="000000"/>
                <w:bdr w:val="nil"/>
                <w:lang w:val="en-US" w:eastAsia="en-IE"/>
                <w14:textOutline w14:w="0" w14:cap="flat" w14:cmpd="sng" w14:algn="ctr">
                  <w14:noFill/>
                  <w14:prstDash w14:val="solid"/>
                  <w14:bevel/>
                </w14:textOutline>
              </w:rPr>
              <w:t>programme</w:t>
            </w:r>
            <w:r w:rsidR="00096EC7">
              <w:rPr>
                <w:rFonts w:eastAsia="Arial Unicode MS" w:cs="Arial Unicode MS"/>
                <w:color w:val="000000"/>
                <w:sz w:val="20"/>
                <w:u w:color="000000"/>
                <w:bdr w:val="nil"/>
                <w:lang w:val="en-US" w:eastAsia="en-IE"/>
                <w14:textOutline w14:w="0" w14:cap="flat" w14:cmpd="sng" w14:algn="ctr">
                  <w14:noFill/>
                  <w14:prstDash w14:val="solid"/>
                  <w14:bevel/>
                </w14:textOutline>
              </w:rPr>
              <w:t>’</w:t>
            </w:r>
            <w:r w:rsidR="00AF537E" w:rsidRPr="00F30139">
              <w:rPr>
                <w:rFonts w:eastAsia="Arial Unicode MS" w:cs="Arial Unicode MS"/>
                <w:color w:val="000000"/>
                <w:sz w:val="20"/>
                <w:u w:color="000000"/>
                <w:bdr w:val="nil"/>
                <w:lang w:val="en-US" w:eastAsia="en-IE"/>
                <w14:textOutline w14:w="0" w14:cap="flat" w14:cmpd="sng" w14:algn="ctr">
                  <w14:noFill/>
                  <w14:prstDash w14:val="solid"/>
                  <w14:bevel/>
                </w14:textOutline>
              </w:rPr>
              <w:t>s</w:t>
            </w:r>
            <w:proofErr w:type="spellEnd"/>
            <w:r w:rsidR="00AF537E" w:rsidRPr="00F30139">
              <w:rPr>
                <w:rFonts w:eastAsia="Arial Unicode MS" w:cs="Arial Unicode MS"/>
                <w:color w:val="000000"/>
                <w:sz w:val="20"/>
                <w:u w:color="000000"/>
                <w:bdr w:val="nil"/>
                <w:lang w:val="en-US" w:eastAsia="en-IE"/>
                <w14:textOutline w14:w="0" w14:cap="flat" w14:cmpd="sng" w14:algn="ctr">
                  <w14:noFill/>
                  <w14:prstDash w14:val="solid"/>
                  <w14:bevel/>
                </w14:textOutline>
              </w:rPr>
              <w:t xml:space="preserve"> strategic objectives, governance structures, intelligence-led approach</w:t>
            </w:r>
            <w:r w:rsidR="00D4521D" w:rsidRPr="00F30139">
              <w:rPr>
                <w:rFonts w:eastAsia="Arial Unicode MS" w:cs="Arial Unicode MS"/>
                <w:color w:val="000000"/>
                <w:sz w:val="20"/>
                <w:u w:color="000000"/>
                <w:bdr w:val="nil"/>
                <w:lang w:val="en-US" w:eastAsia="en-IE"/>
                <w14:textOutline w14:w="0" w14:cap="flat" w14:cmpd="sng" w14:algn="ctr">
                  <w14:noFill/>
                  <w14:prstDash w14:val="solid"/>
                  <w14:bevel/>
                </w14:textOutline>
              </w:rPr>
              <w:t xml:space="preserve"> and</w:t>
            </w:r>
            <w:r w:rsidR="00AF537E" w:rsidRPr="00F30139">
              <w:rPr>
                <w:rFonts w:eastAsia="Arial Unicode MS" w:cs="Arial Unicode MS"/>
                <w:color w:val="000000"/>
                <w:sz w:val="20"/>
                <w:u w:color="000000"/>
                <w:bdr w:val="nil"/>
                <w:lang w:val="en-US" w:eastAsia="en-IE"/>
                <w14:textOutline w14:w="0" w14:cap="flat" w14:cmpd="sng" w14:algn="ctr">
                  <w14:noFill/>
                  <w14:prstDash w14:val="solid"/>
                  <w14:bevel/>
                </w14:textOutline>
              </w:rPr>
              <w:t xml:space="preserve"> performance improvement agenda are communicated clearly and consistently.</w:t>
            </w:r>
          </w:p>
          <w:p w14:paraId="0A99C396" w14:textId="77777777" w:rsidR="000210E0" w:rsidRDefault="000210E0" w:rsidP="00AF537E">
            <w:pPr>
              <w:pStyle w:val="BodyText"/>
              <w:rPr>
                <w:rFonts w:eastAsia="Arial Unicode MS" w:cs="Arial Unicode MS"/>
                <w:color w:val="000000"/>
                <w:sz w:val="20"/>
                <w:u w:color="000000"/>
                <w:bdr w:val="nil"/>
                <w:lang w:val="en-US" w:eastAsia="en-IE"/>
                <w14:textOutline w14:w="0" w14:cap="flat" w14:cmpd="sng" w14:algn="ctr">
                  <w14:noFill/>
                  <w14:prstDash w14:val="solid"/>
                  <w14:bevel/>
                </w14:textOutline>
              </w:rPr>
            </w:pPr>
          </w:p>
          <w:p w14:paraId="2D473E77" w14:textId="640CB79F" w:rsidR="00F30139" w:rsidRDefault="000210E0" w:rsidP="00AF537E">
            <w:pPr>
              <w:pStyle w:val="BodyText"/>
              <w:rPr>
                <w:rFonts w:eastAsia="Arial Unicode MS" w:cs="Arial Unicode MS"/>
                <w:color w:val="000000"/>
                <w:sz w:val="20"/>
                <w:u w:color="000000"/>
                <w:bdr w:val="nil"/>
                <w:lang w:val="en-US" w:eastAsia="en-IE"/>
                <w14:textOutline w14:w="0" w14:cap="flat" w14:cmpd="sng" w14:algn="ctr">
                  <w14:noFill/>
                  <w14:prstDash w14:val="solid"/>
                  <w14:bevel/>
                </w14:textOutline>
              </w:rPr>
            </w:pPr>
            <w:r w:rsidRPr="000210E0">
              <w:rPr>
                <w:rFonts w:eastAsia="Arial Unicode MS" w:cs="Arial Unicode MS"/>
                <w:color w:val="000000"/>
                <w:sz w:val="20"/>
                <w:u w:color="000000"/>
                <w:bdr w:val="nil"/>
                <w:lang w:val="en-US" w:eastAsia="en-IE"/>
                <w14:textOutline w14:w="0" w14:cap="flat" w14:cmpd="sng" w14:algn="ctr">
                  <w14:noFill/>
                  <w14:prstDash w14:val="solid"/>
                  <w14:bevel/>
                </w14:textOutline>
              </w:rPr>
              <w:t xml:space="preserve">The </w:t>
            </w:r>
            <w:r>
              <w:rPr>
                <w:rFonts w:eastAsia="Arial Unicode MS" w:cs="Arial Unicode MS"/>
                <w:color w:val="000000"/>
                <w:sz w:val="20"/>
                <w:u w:color="000000"/>
                <w:bdr w:val="nil"/>
                <w:lang w:val="en-US" w:eastAsia="en-IE"/>
                <w14:textOutline w14:w="0" w14:cap="flat" w14:cmpd="sng" w14:algn="ctr">
                  <w14:noFill/>
                  <w14:prstDash w14:val="solid"/>
                  <w14:bevel/>
                </w14:textOutline>
              </w:rPr>
              <w:t xml:space="preserve">post </w:t>
            </w:r>
            <w:r w:rsidRPr="000210E0">
              <w:rPr>
                <w:rFonts w:eastAsia="Arial Unicode MS" w:cs="Arial Unicode MS"/>
                <w:color w:val="000000"/>
                <w:sz w:val="20"/>
                <w:u w:color="000000"/>
                <w:bdr w:val="nil"/>
                <w:lang w:val="en-US" w:eastAsia="en-IE"/>
                <w14:textOutline w14:w="0" w14:cap="flat" w14:cmpd="sng" w14:algn="ctr">
                  <w14:noFill/>
                  <w14:prstDash w14:val="solid"/>
                  <w14:bevel/>
                </w14:textOutline>
              </w:rPr>
              <w:t>will play a key role in planning, developing, and delivering effective communications strategies across internal, media, and social media platforms.</w:t>
            </w:r>
          </w:p>
          <w:p w14:paraId="56ED47EB" w14:textId="77777777" w:rsidR="000210E0" w:rsidRPr="00F30139" w:rsidRDefault="000210E0" w:rsidP="00AF537E">
            <w:pPr>
              <w:pStyle w:val="BodyText"/>
              <w:rPr>
                <w:rFonts w:eastAsia="Arial Unicode MS" w:cs="Arial Unicode MS"/>
                <w:color w:val="000000"/>
                <w:sz w:val="20"/>
                <w:u w:color="000000"/>
                <w:bdr w:val="nil"/>
                <w:lang w:val="en-US" w:eastAsia="en-IE"/>
                <w14:textOutline w14:w="0" w14:cap="flat" w14:cmpd="sng" w14:algn="ctr">
                  <w14:noFill/>
                  <w14:prstDash w14:val="solid"/>
                  <w14:bevel/>
                </w14:textOutline>
              </w:rPr>
            </w:pPr>
          </w:p>
          <w:p w14:paraId="2134178D" w14:textId="77777777" w:rsidR="00AF537E" w:rsidRPr="00F30139" w:rsidRDefault="00AF537E" w:rsidP="00AF537E">
            <w:pPr>
              <w:pStyle w:val="BodyText"/>
              <w:rPr>
                <w:rFonts w:eastAsia="Arial Unicode MS" w:cs="Arial Unicode MS"/>
                <w:color w:val="000000"/>
                <w:sz w:val="20"/>
                <w:u w:color="000000"/>
                <w:bdr w:val="nil"/>
                <w:lang w:val="en-US" w:eastAsia="en-IE"/>
                <w14:textOutline w14:w="0" w14:cap="flat" w14:cmpd="sng" w14:algn="ctr">
                  <w14:noFill/>
                  <w14:prstDash w14:val="solid"/>
                  <w14:bevel/>
                </w14:textOutline>
              </w:rPr>
            </w:pPr>
            <w:r w:rsidRPr="00F30139">
              <w:rPr>
                <w:rFonts w:eastAsia="Arial Unicode MS" w:cs="Arial Unicode MS"/>
                <w:color w:val="000000"/>
                <w:sz w:val="20"/>
                <w:u w:color="000000"/>
                <w:bdr w:val="nil"/>
                <w:lang w:val="en-US" w:eastAsia="en-IE"/>
                <w14:textOutline w14:w="0" w14:cap="flat" w14:cmpd="sng" w14:algn="ctr">
                  <w14:noFill/>
                  <w14:prstDash w14:val="solid"/>
                  <w14:bevel/>
                </w14:textOutline>
              </w:rPr>
              <w:t>This role is integral to the implementation of the NCCP’s regional engagement model, the enhancement of cancer intelligence and performance governance</w:t>
            </w:r>
            <w:r w:rsidR="00D4521D" w:rsidRPr="00F30139">
              <w:rPr>
                <w:rFonts w:eastAsia="Arial Unicode MS" w:cs="Arial Unicode MS"/>
                <w:color w:val="000000"/>
                <w:sz w:val="20"/>
                <w:u w:color="000000"/>
                <w:bdr w:val="nil"/>
                <w:lang w:val="en-US" w:eastAsia="en-IE"/>
                <w14:textOutline w14:w="0" w14:cap="flat" w14:cmpd="sng" w14:algn="ctr">
                  <w14:noFill/>
                  <w14:prstDash w14:val="solid"/>
                  <w14:bevel/>
                </w14:textOutline>
              </w:rPr>
              <w:t xml:space="preserve"> and</w:t>
            </w:r>
            <w:r w:rsidRPr="00F30139">
              <w:rPr>
                <w:rFonts w:eastAsia="Arial Unicode MS" w:cs="Arial Unicode MS"/>
                <w:color w:val="000000"/>
                <w:sz w:val="20"/>
                <w:u w:color="000000"/>
                <w:bdr w:val="nil"/>
                <w:lang w:val="en-US" w:eastAsia="en-IE"/>
                <w14:textOutline w14:w="0" w14:cap="flat" w14:cmpd="sng" w14:algn="ctr">
                  <w14:noFill/>
                  <w14:prstDash w14:val="solid"/>
                  <w14:bevel/>
                </w14:textOutline>
              </w:rPr>
              <w:t xml:space="preserve"> the communication of policy and strategic initiatives. The post-holder will ensure that communications are aligned with national policy, support evidence-based decision-making</w:t>
            </w:r>
            <w:r w:rsidR="00D4521D" w:rsidRPr="00F30139">
              <w:rPr>
                <w:rFonts w:eastAsia="Arial Unicode MS" w:cs="Arial Unicode MS"/>
                <w:color w:val="000000"/>
                <w:sz w:val="20"/>
                <w:u w:color="000000"/>
                <w:bdr w:val="nil"/>
                <w:lang w:val="en-US" w:eastAsia="en-IE"/>
                <w14:textOutline w14:w="0" w14:cap="flat" w14:cmpd="sng" w14:algn="ctr">
                  <w14:noFill/>
                  <w14:prstDash w14:val="solid"/>
                  <w14:bevel/>
                </w14:textOutline>
              </w:rPr>
              <w:t xml:space="preserve"> and</w:t>
            </w:r>
            <w:r w:rsidRPr="00F30139">
              <w:rPr>
                <w:rFonts w:eastAsia="Arial Unicode MS" w:cs="Arial Unicode MS"/>
                <w:color w:val="000000"/>
                <w:sz w:val="20"/>
                <w:u w:color="000000"/>
                <w:bdr w:val="nil"/>
                <w:lang w:val="en-US" w:eastAsia="en-IE"/>
                <w14:textOutline w14:w="0" w14:cap="flat" w14:cmpd="sng" w14:algn="ctr">
                  <w14:noFill/>
                  <w14:prstDash w14:val="solid"/>
                  <w14:bevel/>
                </w14:textOutline>
              </w:rPr>
              <w:t xml:space="preserve"> strengthen the NCCP’s influence and visibility across the health system.</w:t>
            </w:r>
          </w:p>
          <w:p w14:paraId="6678382A" w14:textId="77777777" w:rsidR="00AF537E" w:rsidRPr="00F30139" w:rsidRDefault="00AF537E" w:rsidP="00131765">
            <w:pPr>
              <w:pStyle w:val="Default"/>
              <w:spacing w:after="37"/>
              <w:rPr>
                <w:sz w:val="20"/>
                <w:szCs w:val="20"/>
              </w:rPr>
            </w:pPr>
          </w:p>
          <w:p w14:paraId="2D0F8916" w14:textId="5BE08FBF" w:rsidR="00131765" w:rsidRPr="00F30139" w:rsidRDefault="00131765" w:rsidP="00131765">
            <w:pPr>
              <w:pStyle w:val="Default"/>
              <w:spacing w:after="37"/>
              <w:rPr>
                <w:sz w:val="20"/>
                <w:szCs w:val="20"/>
              </w:rPr>
            </w:pPr>
            <w:r w:rsidRPr="00F30139">
              <w:rPr>
                <w:sz w:val="20"/>
                <w:szCs w:val="20"/>
              </w:rPr>
              <w:t>The post holder will work within the NCCP team</w:t>
            </w:r>
            <w:r w:rsidR="00D4521D" w:rsidRPr="00F30139">
              <w:rPr>
                <w:sz w:val="20"/>
                <w:szCs w:val="20"/>
              </w:rPr>
              <w:t xml:space="preserve"> and</w:t>
            </w:r>
            <w:r w:rsidRPr="00F30139">
              <w:rPr>
                <w:sz w:val="20"/>
                <w:szCs w:val="20"/>
              </w:rPr>
              <w:t xml:space="preserve"> closely with </w:t>
            </w:r>
            <w:r w:rsidRPr="00F30139">
              <w:rPr>
                <w:color w:val="auto"/>
                <w:sz w:val="20"/>
                <w:szCs w:val="20"/>
              </w:rPr>
              <w:t xml:space="preserve">HSE </w:t>
            </w:r>
            <w:r w:rsidRPr="00F30139">
              <w:rPr>
                <w:sz w:val="20"/>
                <w:szCs w:val="20"/>
              </w:rPr>
              <w:t>Communications, to support NCCP communication</w:t>
            </w:r>
            <w:r w:rsidRPr="00F30139">
              <w:rPr>
                <w:strike/>
                <w:sz w:val="20"/>
                <w:szCs w:val="20"/>
              </w:rPr>
              <w:t>s</w:t>
            </w:r>
            <w:r w:rsidRPr="00F30139">
              <w:rPr>
                <w:sz w:val="20"/>
                <w:szCs w:val="20"/>
              </w:rPr>
              <w:t xml:space="preserve"> activities</w:t>
            </w:r>
            <w:r w:rsidR="00081686" w:rsidRPr="00F30139">
              <w:rPr>
                <w:sz w:val="20"/>
                <w:szCs w:val="20"/>
              </w:rPr>
              <w:t xml:space="preserve"> including the generation and dissemination of key information</w:t>
            </w:r>
            <w:r w:rsidR="00772246" w:rsidRPr="00F30139">
              <w:rPr>
                <w:sz w:val="20"/>
                <w:szCs w:val="20"/>
              </w:rPr>
              <w:t xml:space="preserve"> for the </w:t>
            </w:r>
            <w:proofErr w:type="gramStart"/>
            <w:r w:rsidR="00772246" w:rsidRPr="00F30139">
              <w:rPr>
                <w:sz w:val="20"/>
                <w:szCs w:val="20"/>
              </w:rPr>
              <w:t>general public</w:t>
            </w:r>
            <w:proofErr w:type="gramEnd"/>
            <w:r w:rsidR="00772246" w:rsidRPr="00F30139">
              <w:rPr>
                <w:sz w:val="20"/>
                <w:szCs w:val="20"/>
              </w:rPr>
              <w:t xml:space="preserve"> and health professionals</w:t>
            </w:r>
            <w:r w:rsidRPr="00F30139">
              <w:rPr>
                <w:sz w:val="20"/>
                <w:szCs w:val="20"/>
              </w:rPr>
              <w:t xml:space="preserve">.  The </w:t>
            </w:r>
            <w:r w:rsidR="00A80C3D">
              <w:rPr>
                <w:sz w:val="20"/>
                <w:szCs w:val="20"/>
              </w:rPr>
              <w:t xml:space="preserve">postholder will be responsible for the </w:t>
            </w:r>
            <w:r w:rsidRPr="00F30139">
              <w:rPr>
                <w:sz w:val="20"/>
                <w:szCs w:val="20"/>
              </w:rPr>
              <w:t xml:space="preserve">active management of </w:t>
            </w:r>
            <w:r w:rsidR="00A80C3D">
              <w:rPr>
                <w:sz w:val="20"/>
                <w:szCs w:val="20"/>
              </w:rPr>
              <w:t xml:space="preserve">relevant elements of the NCCP microsite, as well as the </w:t>
            </w:r>
            <w:r w:rsidRPr="00F30139">
              <w:rPr>
                <w:sz w:val="20"/>
                <w:szCs w:val="20"/>
              </w:rPr>
              <w:t xml:space="preserve">NCCP’s presence on relevant social media platforms including </w:t>
            </w:r>
            <w:r w:rsidR="00A80C3D">
              <w:rPr>
                <w:sz w:val="20"/>
                <w:szCs w:val="20"/>
              </w:rPr>
              <w:t>X</w:t>
            </w:r>
            <w:r w:rsidR="006916F6" w:rsidRPr="00F30139">
              <w:rPr>
                <w:sz w:val="20"/>
                <w:szCs w:val="20"/>
              </w:rPr>
              <w:t>/</w:t>
            </w:r>
            <w:r w:rsidRPr="00F30139">
              <w:rPr>
                <w:sz w:val="20"/>
                <w:szCs w:val="20"/>
              </w:rPr>
              <w:t>Twitter</w:t>
            </w:r>
            <w:r w:rsidR="00605D19">
              <w:rPr>
                <w:sz w:val="20"/>
                <w:szCs w:val="20"/>
              </w:rPr>
              <w:t xml:space="preserve"> and</w:t>
            </w:r>
            <w:r w:rsidR="00772246" w:rsidRPr="00F30139">
              <w:rPr>
                <w:sz w:val="20"/>
                <w:szCs w:val="20"/>
              </w:rPr>
              <w:t xml:space="preserve"> coordination of the NCCP’s print media</w:t>
            </w:r>
            <w:r w:rsidR="00605D19">
              <w:rPr>
                <w:sz w:val="20"/>
                <w:szCs w:val="20"/>
              </w:rPr>
              <w:t>,</w:t>
            </w:r>
            <w:r w:rsidRPr="00F30139">
              <w:rPr>
                <w:sz w:val="20"/>
                <w:szCs w:val="20"/>
              </w:rPr>
              <w:t xml:space="preserve"> with a view to promoting and communicating the </w:t>
            </w:r>
            <w:proofErr w:type="spellStart"/>
            <w:r w:rsidRPr="00F30139">
              <w:rPr>
                <w:sz w:val="20"/>
                <w:szCs w:val="20"/>
              </w:rPr>
              <w:t>programme’s</w:t>
            </w:r>
            <w:proofErr w:type="spellEnd"/>
            <w:r w:rsidRPr="00F30139">
              <w:rPr>
                <w:sz w:val="20"/>
                <w:szCs w:val="20"/>
              </w:rPr>
              <w:t xml:space="preserve"> activities and outputs.</w:t>
            </w:r>
          </w:p>
          <w:p w14:paraId="480AE510" w14:textId="77777777" w:rsidR="00131765" w:rsidRPr="00F30139" w:rsidRDefault="00131765" w:rsidP="00131765">
            <w:pPr>
              <w:jc w:val="both"/>
              <w:rPr>
                <w:rFonts w:ascii="Arial" w:hAnsi="Arial"/>
              </w:rPr>
            </w:pPr>
          </w:p>
          <w:p w14:paraId="65026902" w14:textId="77777777" w:rsidR="00131765" w:rsidRDefault="00131765" w:rsidP="00131765">
            <w:pPr>
              <w:jc w:val="both"/>
            </w:pPr>
            <w:r w:rsidRPr="00F30139">
              <w:rPr>
                <w:rFonts w:ascii="Arial" w:hAnsi="Arial"/>
              </w:rPr>
              <w:t xml:space="preserve">The post holder will be a key point of contact and will support NCCP’s senior management team and HSE Communications in engaging with key internal and external stakeholders, developing messaging and coordinating press/public queries and other queries including Freedom of Information (FOI), Parliamentary Questions (PQs) </w:t>
            </w:r>
            <w:r w:rsidR="005C2318" w:rsidRPr="00F30139">
              <w:rPr>
                <w:rFonts w:ascii="Arial" w:hAnsi="Arial"/>
              </w:rPr>
              <w:t>etc.</w:t>
            </w:r>
            <w:r w:rsidRPr="00F30139">
              <w:rPr>
                <w:rFonts w:ascii="Arial" w:hAnsi="Arial"/>
              </w:rPr>
              <w:t xml:space="preserve"> and national responses to relevant queries as they arise.</w:t>
            </w:r>
          </w:p>
          <w:p w14:paraId="28835588" w14:textId="77777777" w:rsidR="00131765" w:rsidRPr="00CD61C4" w:rsidRDefault="00131765" w:rsidP="00131765">
            <w:pPr>
              <w:rPr>
                <w:rFonts w:ascii="Arial" w:hAnsi="Arial" w:cs="Arial"/>
              </w:rPr>
            </w:pPr>
          </w:p>
        </w:tc>
      </w:tr>
    </w:tbl>
    <w:p w14:paraId="72D6AF6F" w14:textId="77777777" w:rsidR="007F08D8" w:rsidRDefault="007F08D8">
      <w:r>
        <w:br w:type="page"/>
      </w: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0"/>
        <w:gridCol w:w="32"/>
        <w:gridCol w:w="8614"/>
      </w:tblGrid>
      <w:tr w:rsidR="004C56FA" w:rsidRPr="00CD61C4" w14:paraId="36877C19" w14:textId="77777777" w:rsidTr="00095505">
        <w:tc>
          <w:tcPr>
            <w:tcW w:w="2140" w:type="dxa"/>
          </w:tcPr>
          <w:p w14:paraId="1478F22F" w14:textId="7EA09DE7" w:rsidR="004C56FA" w:rsidRPr="00CD61C4" w:rsidRDefault="004C56FA" w:rsidP="004C56FA">
            <w:pPr>
              <w:jc w:val="both"/>
              <w:rPr>
                <w:rFonts w:ascii="Arial" w:hAnsi="Arial" w:cs="Arial"/>
                <w:b/>
                <w:bCs/>
              </w:rPr>
            </w:pPr>
            <w:r w:rsidRPr="00CD61C4">
              <w:rPr>
                <w:rFonts w:ascii="Arial" w:hAnsi="Arial" w:cs="Arial"/>
                <w:b/>
                <w:bCs/>
              </w:rPr>
              <w:lastRenderedPageBreak/>
              <w:t>Principal Duties and Responsibilities</w:t>
            </w:r>
          </w:p>
          <w:p w14:paraId="7EEFA866" w14:textId="77777777" w:rsidR="004C56FA" w:rsidRPr="00CD61C4" w:rsidRDefault="004C56FA" w:rsidP="004C56FA">
            <w:pPr>
              <w:jc w:val="both"/>
              <w:rPr>
                <w:rFonts w:ascii="Arial" w:hAnsi="Arial" w:cs="Arial"/>
                <w:b/>
                <w:bCs/>
              </w:rPr>
            </w:pPr>
          </w:p>
        </w:tc>
        <w:tc>
          <w:tcPr>
            <w:tcW w:w="8646" w:type="dxa"/>
            <w:gridSpan w:val="2"/>
          </w:tcPr>
          <w:p w14:paraId="4B1C3B27" w14:textId="77777777" w:rsidR="004C56FA" w:rsidRPr="00993578" w:rsidRDefault="004C56FA" w:rsidP="004C56FA">
            <w:pPr>
              <w:rPr>
                <w:rFonts w:ascii="Arial" w:hAnsi="Arial" w:cs="Arial"/>
                <w:iCs/>
              </w:rPr>
            </w:pPr>
            <w:r w:rsidRPr="00D40FB5">
              <w:rPr>
                <w:rFonts w:ascii="Arial" w:hAnsi="Arial" w:cs="Arial"/>
                <w:iCs/>
              </w:rPr>
              <w:t xml:space="preserve">This position of </w:t>
            </w:r>
            <w:r w:rsidR="00F30139" w:rsidRPr="00D40FB5">
              <w:rPr>
                <w:rFonts w:ascii="Arial" w:hAnsi="Arial" w:cs="Arial"/>
                <w:iCs/>
              </w:rPr>
              <w:t xml:space="preserve">Grade VII </w:t>
            </w:r>
            <w:r w:rsidR="006C1363">
              <w:rPr>
                <w:rFonts w:ascii="Arial" w:hAnsi="Arial" w:cs="Arial"/>
                <w:iCs/>
              </w:rPr>
              <w:t>Communications Officer</w:t>
            </w:r>
            <w:r w:rsidRPr="00D40FB5">
              <w:rPr>
                <w:rFonts w:ascii="Arial" w:hAnsi="Arial" w:cs="Arial"/>
                <w:iCs/>
              </w:rPr>
              <w:t xml:space="preserve"> encompasses both managerial and </w:t>
            </w:r>
            <w:r w:rsidRPr="00993578">
              <w:rPr>
                <w:rFonts w:ascii="Arial" w:hAnsi="Arial" w:cs="Arial"/>
                <w:iCs/>
              </w:rPr>
              <w:t>administrative responsibilities, as follows:</w:t>
            </w:r>
          </w:p>
          <w:p w14:paraId="151628CD" w14:textId="77777777" w:rsidR="00D40FB5" w:rsidRPr="00993578" w:rsidRDefault="00D40FB5" w:rsidP="004C56FA">
            <w:pPr>
              <w:jc w:val="both"/>
              <w:rPr>
                <w:rFonts w:ascii="Arial" w:hAnsi="Arial" w:cs="Arial"/>
                <w:b/>
                <w:iCs/>
                <w:u w:val="single"/>
              </w:rPr>
            </w:pPr>
          </w:p>
          <w:p w14:paraId="0E280DF4" w14:textId="77777777" w:rsidR="004C56FA" w:rsidRPr="00993578" w:rsidRDefault="004C56FA" w:rsidP="004C56FA">
            <w:pPr>
              <w:jc w:val="both"/>
              <w:rPr>
                <w:rFonts w:ascii="Arial" w:hAnsi="Arial" w:cs="Arial"/>
                <w:b/>
                <w:iCs/>
                <w:u w:val="single"/>
              </w:rPr>
            </w:pPr>
            <w:r w:rsidRPr="00993578">
              <w:rPr>
                <w:rFonts w:ascii="Arial" w:hAnsi="Arial" w:cs="Arial"/>
                <w:b/>
                <w:iCs/>
                <w:u w:val="single"/>
              </w:rPr>
              <w:t>Administration</w:t>
            </w:r>
          </w:p>
          <w:p w14:paraId="1802191F" w14:textId="77777777" w:rsidR="000210E0" w:rsidRPr="000210E0" w:rsidRDefault="000210E0" w:rsidP="007F08D8">
            <w:pPr>
              <w:numPr>
                <w:ilvl w:val="0"/>
                <w:numId w:val="3"/>
              </w:numPr>
              <w:shd w:val="clear" w:color="auto" w:fill="FFFFFF"/>
              <w:spacing w:before="120"/>
              <w:ind w:left="357" w:hanging="357"/>
              <w:jc w:val="both"/>
              <w:rPr>
                <w:rFonts w:ascii="Arial" w:hAnsi="Arial" w:cs="Arial"/>
                <w:iCs/>
              </w:rPr>
            </w:pPr>
            <w:r w:rsidRPr="000210E0">
              <w:rPr>
                <w:rFonts w:ascii="Arial" w:hAnsi="Arial" w:cs="Arial"/>
                <w:iCs/>
              </w:rPr>
              <w:t>Design and implement integrated communications strategies across internal, media, and social channels.</w:t>
            </w:r>
          </w:p>
          <w:p w14:paraId="1F24A0E3" w14:textId="77777777" w:rsidR="000210E0" w:rsidRPr="00993578" w:rsidRDefault="000210E0" w:rsidP="007F08D8">
            <w:pPr>
              <w:numPr>
                <w:ilvl w:val="0"/>
                <w:numId w:val="3"/>
              </w:numPr>
              <w:shd w:val="clear" w:color="auto" w:fill="FFFFFF"/>
              <w:spacing w:before="120"/>
              <w:ind w:left="357" w:hanging="357"/>
              <w:jc w:val="both"/>
              <w:rPr>
                <w:rFonts w:ascii="Arial" w:hAnsi="Arial" w:cs="Arial"/>
                <w:iCs/>
              </w:rPr>
            </w:pPr>
            <w:r w:rsidRPr="00993578">
              <w:rPr>
                <w:rFonts w:ascii="Arial" w:hAnsi="Arial" w:cs="Arial"/>
                <w:iCs/>
              </w:rPr>
              <w:t xml:space="preserve">Develop and implement an engagement strategy to support the NCCP’s </w:t>
            </w:r>
            <w:r>
              <w:rPr>
                <w:rFonts w:ascii="Arial" w:hAnsi="Arial" w:cs="Arial"/>
                <w:iCs/>
              </w:rPr>
              <w:t xml:space="preserve">strategic role, including the </w:t>
            </w:r>
            <w:r w:rsidRPr="00993578">
              <w:rPr>
                <w:rFonts w:ascii="Arial" w:hAnsi="Arial" w:cs="Arial"/>
                <w:iCs/>
              </w:rPr>
              <w:t xml:space="preserve">regional engagement model, ensuring effective communication with the six HSE </w:t>
            </w:r>
            <w:r>
              <w:rPr>
                <w:rFonts w:ascii="Arial" w:hAnsi="Arial" w:cs="Arial"/>
                <w:iCs/>
              </w:rPr>
              <w:t>Health Regions</w:t>
            </w:r>
            <w:r w:rsidRPr="00993578">
              <w:rPr>
                <w:rFonts w:ascii="Arial" w:hAnsi="Arial" w:cs="Arial"/>
                <w:iCs/>
              </w:rPr>
              <w:t>, clinical leaders, patient organisations and policymakers.</w:t>
            </w:r>
          </w:p>
          <w:p w14:paraId="238A7049" w14:textId="77777777" w:rsidR="000210E0" w:rsidRPr="000210E0" w:rsidRDefault="000210E0" w:rsidP="007F08D8">
            <w:pPr>
              <w:numPr>
                <w:ilvl w:val="0"/>
                <w:numId w:val="3"/>
              </w:numPr>
              <w:shd w:val="clear" w:color="auto" w:fill="FFFFFF"/>
              <w:spacing w:before="120"/>
              <w:ind w:left="357" w:hanging="357"/>
              <w:jc w:val="both"/>
              <w:rPr>
                <w:rFonts w:ascii="Arial" w:hAnsi="Arial" w:cs="Arial"/>
                <w:iCs/>
              </w:rPr>
            </w:pPr>
            <w:r w:rsidRPr="000210E0">
              <w:rPr>
                <w:rFonts w:ascii="Arial" w:hAnsi="Arial" w:cs="Arial"/>
                <w:iCs/>
              </w:rPr>
              <w:t>Plan and evaluate internal communications campaigns using evidence-led and audience-focused approaches.</w:t>
            </w:r>
          </w:p>
          <w:p w14:paraId="18B415B1" w14:textId="77777777" w:rsidR="000210E0" w:rsidRPr="00993578" w:rsidRDefault="000210E0" w:rsidP="007F08D8">
            <w:pPr>
              <w:numPr>
                <w:ilvl w:val="0"/>
                <w:numId w:val="3"/>
              </w:numPr>
              <w:spacing w:before="120"/>
              <w:ind w:left="357" w:hanging="357"/>
              <w:rPr>
                <w:rFonts w:ascii="Arial" w:hAnsi="Arial" w:cs="Arial"/>
                <w:iCs/>
              </w:rPr>
            </w:pPr>
            <w:r w:rsidRPr="00993578">
              <w:rPr>
                <w:rFonts w:ascii="Arial" w:hAnsi="Arial" w:cs="Arial"/>
                <w:iCs/>
              </w:rPr>
              <w:t xml:space="preserve">Lead on communications planning for </w:t>
            </w:r>
            <w:r>
              <w:rPr>
                <w:rFonts w:ascii="Arial" w:hAnsi="Arial" w:cs="Arial"/>
                <w:iCs/>
              </w:rPr>
              <w:t xml:space="preserve">various elements of the work of the NCCP, including </w:t>
            </w:r>
            <w:r w:rsidRPr="00993578">
              <w:rPr>
                <w:rFonts w:ascii="Arial" w:hAnsi="Arial" w:cs="Arial"/>
                <w:iCs/>
              </w:rPr>
              <w:t xml:space="preserve">regional engagement, including briefing materials, messaging frameworks and post-meeting reports to support follow-up and strategic alignment. Providing administrative support for </w:t>
            </w:r>
            <w:r>
              <w:rPr>
                <w:rFonts w:ascii="Arial" w:hAnsi="Arial" w:cs="Arial"/>
                <w:iCs/>
              </w:rPr>
              <w:t xml:space="preserve">relevant </w:t>
            </w:r>
            <w:r w:rsidRPr="00993578">
              <w:rPr>
                <w:rFonts w:ascii="Arial" w:hAnsi="Arial" w:cs="Arial"/>
                <w:iCs/>
              </w:rPr>
              <w:t>meetings and attend as required.</w:t>
            </w:r>
          </w:p>
          <w:p w14:paraId="110278F0" w14:textId="77777777" w:rsidR="000210E0" w:rsidRPr="000210E0" w:rsidRDefault="000210E0" w:rsidP="007F08D8">
            <w:pPr>
              <w:numPr>
                <w:ilvl w:val="0"/>
                <w:numId w:val="3"/>
              </w:numPr>
              <w:shd w:val="clear" w:color="auto" w:fill="FFFFFF"/>
              <w:spacing w:before="120"/>
              <w:ind w:left="357" w:hanging="357"/>
              <w:jc w:val="both"/>
              <w:rPr>
                <w:rFonts w:ascii="Arial" w:hAnsi="Arial" w:cs="Arial"/>
                <w:iCs/>
              </w:rPr>
            </w:pPr>
            <w:r w:rsidRPr="000210E0">
              <w:rPr>
                <w:rFonts w:ascii="Arial" w:hAnsi="Arial" w:cs="Arial"/>
                <w:iCs/>
              </w:rPr>
              <w:t>Ensure communication activities align with the HSE’s organisational goals and reflect its values and culture.</w:t>
            </w:r>
          </w:p>
          <w:p w14:paraId="26E64F8E" w14:textId="77777777" w:rsidR="000210E0" w:rsidRPr="000210E0" w:rsidRDefault="000210E0" w:rsidP="007F08D8">
            <w:pPr>
              <w:numPr>
                <w:ilvl w:val="0"/>
                <w:numId w:val="3"/>
              </w:numPr>
              <w:shd w:val="clear" w:color="auto" w:fill="FFFFFF"/>
              <w:spacing w:before="120"/>
              <w:ind w:left="357" w:hanging="357"/>
              <w:jc w:val="both"/>
              <w:rPr>
                <w:rFonts w:ascii="Arial" w:hAnsi="Arial" w:cs="Arial"/>
                <w:iCs/>
              </w:rPr>
            </w:pPr>
            <w:r w:rsidRPr="000210E0">
              <w:rPr>
                <w:rFonts w:ascii="Arial" w:hAnsi="Arial" w:cs="Arial"/>
                <w:iCs/>
              </w:rPr>
              <w:t>Support or lead the delivery of major communications projects, including public health campaigns, email platform rollouts, and internal communications initiatives.</w:t>
            </w:r>
          </w:p>
          <w:p w14:paraId="6C86AF2F" w14:textId="77777777" w:rsidR="000210E0" w:rsidRPr="000210E0" w:rsidRDefault="000210E0" w:rsidP="007F08D8">
            <w:pPr>
              <w:numPr>
                <w:ilvl w:val="0"/>
                <w:numId w:val="3"/>
              </w:numPr>
              <w:shd w:val="clear" w:color="auto" w:fill="FFFFFF"/>
              <w:spacing w:before="120"/>
              <w:ind w:left="357" w:hanging="357"/>
              <w:jc w:val="both"/>
              <w:rPr>
                <w:rFonts w:ascii="Arial" w:hAnsi="Arial" w:cs="Arial"/>
                <w:iCs/>
              </w:rPr>
            </w:pPr>
            <w:r w:rsidRPr="000210E0">
              <w:rPr>
                <w:rFonts w:ascii="Arial" w:hAnsi="Arial" w:cs="Arial"/>
                <w:iCs/>
              </w:rPr>
              <w:t>Manage or contribute to cross-functional projects and campaign calendars with internal and external stakeholders.</w:t>
            </w:r>
          </w:p>
          <w:p w14:paraId="31ABF613" w14:textId="77777777" w:rsidR="004C56FA" w:rsidRPr="00993578" w:rsidRDefault="004C56FA" w:rsidP="007F08D8">
            <w:pPr>
              <w:numPr>
                <w:ilvl w:val="0"/>
                <w:numId w:val="3"/>
              </w:numPr>
              <w:shd w:val="clear" w:color="auto" w:fill="FFFFFF"/>
              <w:spacing w:before="120"/>
              <w:ind w:left="357" w:hanging="357"/>
              <w:jc w:val="both"/>
              <w:rPr>
                <w:rFonts w:ascii="Arial" w:hAnsi="Arial" w:cs="Arial"/>
                <w:iCs/>
              </w:rPr>
            </w:pPr>
            <w:r w:rsidRPr="00993578">
              <w:rPr>
                <w:rFonts w:ascii="Arial" w:hAnsi="Arial" w:cs="Arial"/>
                <w:iCs/>
              </w:rPr>
              <w:t>Ensure the efficient management and administration of area of responsibility.</w:t>
            </w:r>
          </w:p>
          <w:p w14:paraId="2D0C05BA" w14:textId="77777777" w:rsidR="004C56FA" w:rsidRPr="00993578" w:rsidRDefault="004C56FA" w:rsidP="007F08D8">
            <w:pPr>
              <w:numPr>
                <w:ilvl w:val="0"/>
                <w:numId w:val="3"/>
              </w:numPr>
              <w:shd w:val="clear" w:color="auto" w:fill="FFFFFF"/>
              <w:spacing w:before="120"/>
              <w:ind w:left="357" w:hanging="357"/>
              <w:jc w:val="both"/>
              <w:rPr>
                <w:rFonts w:ascii="Arial" w:hAnsi="Arial" w:cs="Arial"/>
                <w:iCs/>
              </w:rPr>
            </w:pPr>
            <w:r w:rsidRPr="00993578">
              <w:rPr>
                <w:rFonts w:ascii="Arial" w:hAnsi="Arial" w:cs="Arial"/>
                <w:iCs/>
              </w:rPr>
              <w:t>Execute assignments in accordance with agreed plans, budgets and deadlines.</w:t>
            </w:r>
          </w:p>
          <w:p w14:paraId="3BAFFDDB" w14:textId="77777777" w:rsidR="004C56FA" w:rsidRPr="00993578" w:rsidRDefault="004C56FA" w:rsidP="007F08D8">
            <w:pPr>
              <w:numPr>
                <w:ilvl w:val="0"/>
                <w:numId w:val="3"/>
              </w:numPr>
              <w:spacing w:before="120"/>
              <w:ind w:left="357" w:hanging="357"/>
              <w:jc w:val="both"/>
              <w:rPr>
                <w:rFonts w:ascii="Arial" w:hAnsi="Arial" w:cs="Arial"/>
                <w:iCs/>
              </w:rPr>
            </w:pPr>
            <w:r w:rsidRPr="00993578">
              <w:rPr>
                <w:rFonts w:ascii="Arial" w:hAnsi="Arial" w:cs="Arial"/>
                <w:iCs/>
              </w:rPr>
              <w:t>Maximise the use of technology to advance the quality and efficiency of service provision.</w:t>
            </w:r>
          </w:p>
          <w:p w14:paraId="69AA9D63" w14:textId="77777777" w:rsidR="00993578" w:rsidRPr="00993578" w:rsidRDefault="00993578" w:rsidP="007F08D8">
            <w:pPr>
              <w:numPr>
                <w:ilvl w:val="0"/>
                <w:numId w:val="3"/>
              </w:numPr>
              <w:shd w:val="clear" w:color="auto" w:fill="FFFFFF"/>
              <w:spacing w:before="120"/>
              <w:ind w:left="357" w:hanging="357"/>
              <w:jc w:val="both"/>
              <w:rPr>
                <w:rFonts w:ascii="Arial" w:hAnsi="Arial" w:cs="Arial"/>
                <w:iCs/>
              </w:rPr>
            </w:pPr>
            <w:r w:rsidRPr="00993578">
              <w:rPr>
                <w:rFonts w:ascii="Arial" w:hAnsi="Arial" w:cs="Arial"/>
                <w:iCs/>
              </w:rPr>
              <w:t>Act as a trusted point of contact for internal and external stakeholders, ensuring clarity and consistency in NCCP communications.</w:t>
            </w:r>
          </w:p>
          <w:p w14:paraId="236E01D7" w14:textId="77777777" w:rsidR="00D40FB5" w:rsidRPr="00993578" w:rsidRDefault="00D40FB5" w:rsidP="007F08D8">
            <w:pPr>
              <w:numPr>
                <w:ilvl w:val="0"/>
                <w:numId w:val="3"/>
              </w:numPr>
              <w:shd w:val="clear" w:color="auto" w:fill="FFFFFF"/>
              <w:spacing w:before="120"/>
              <w:ind w:left="357" w:hanging="357"/>
              <w:jc w:val="both"/>
              <w:rPr>
                <w:rFonts w:ascii="Arial" w:hAnsi="Arial" w:cs="Arial"/>
                <w:iCs/>
              </w:rPr>
            </w:pPr>
            <w:r w:rsidRPr="00993578">
              <w:rPr>
                <w:rFonts w:ascii="Arial" w:hAnsi="Arial" w:cs="Arial"/>
                <w:iCs/>
              </w:rPr>
              <w:t>Support the NCCP in preparing for high-level meetings with HSE leadership</w:t>
            </w:r>
            <w:r w:rsidR="00F34DA5">
              <w:rPr>
                <w:rFonts w:ascii="Arial" w:hAnsi="Arial" w:cs="Arial"/>
                <w:iCs/>
              </w:rPr>
              <w:t xml:space="preserve"> and other fora</w:t>
            </w:r>
            <w:r w:rsidRPr="00993578">
              <w:rPr>
                <w:rFonts w:ascii="Arial" w:hAnsi="Arial" w:cs="Arial"/>
                <w:iCs/>
              </w:rPr>
              <w:t xml:space="preserve">, ensuring that key messages on </w:t>
            </w:r>
            <w:r w:rsidR="00F34DA5">
              <w:rPr>
                <w:rFonts w:ascii="Arial" w:hAnsi="Arial" w:cs="Arial"/>
                <w:iCs/>
              </w:rPr>
              <w:t xml:space="preserve">cancer control, </w:t>
            </w:r>
            <w:r w:rsidRPr="00993578">
              <w:rPr>
                <w:rFonts w:ascii="Arial" w:hAnsi="Arial" w:cs="Arial"/>
                <w:iCs/>
              </w:rPr>
              <w:t>cancer intelligence, governance and performance are communicated effectively.</w:t>
            </w:r>
          </w:p>
          <w:p w14:paraId="4E4969EC" w14:textId="77777777" w:rsidR="00D40FB5" w:rsidRPr="00993578" w:rsidRDefault="00D40FB5" w:rsidP="007F08D8">
            <w:pPr>
              <w:numPr>
                <w:ilvl w:val="0"/>
                <w:numId w:val="3"/>
              </w:numPr>
              <w:shd w:val="clear" w:color="auto" w:fill="FFFFFF"/>
              <w:spacing w:before="120"/>
              <w:ind w:left="357" w:hanging="357"/>
              <w:jc w:val="both"/>
              <w:rPr>
                <w:rFonts w:ascii="Arial" w:hAnsi="Arial" w:cs="Arial"/>
                <w:iCs/>
              </w:rPr>
            </w:pPr>
            <w:r w:rsidRPr="00993578">
              <w:rPr>
                <w:rFonts w:ascii="Arial" w:hAnsi="Arial" w:cs="Arial"/>
                <w:iCs/>
              </w:rPr>
              <w:t>Lead the design and dissemination of intelligence-led reports and strategic documents, ensuring complex information is communicated clearly to decision-makers and stakeholders.</w:t>
            </w:r>
          </w:p>
          <w:p w14:paraId="7171743F" w14:textId="200EB53D" w:rsidR="00D40FB5" w:rsidRPr="00993578" w:rsidRDefault="00D40FB5" w:rsidP="007F08D8">
            <w:pPr>
              <w:numPr>
                <w:ilvl w:val="0"/>
                <w:numId w:val="3"/>
              </w:numPr>
              <w:shd w:val="clear" w:color="auto" w:fill="FFFFFF"/>
              <w:spacing w:before="120"/>
              <w:ind w:left="357" w:hanging="357"/>
              <w:jc w:val="both"/>
              <w:rPr>
                <w:rFonts w:ascii="Arial" w:hAnsi="Arial" w:cs="Arial"/>
                <w:iCs/>
              </w:rPr>
            </w:pPr>
            <w:r w:rsidRPr="00993578">
              <w:rPr>
                <w:rFonts w:ascii="Arial" w:hAnsi="Arial" w:cs="Arial"/>
                <w:iCs/>
              </w:rPr>
              <w:t xml:space="preserve">Work closely with the NCCP’s </w:t>
            </w:r>
            <w:r w:rsidR="00F34DA5">
              <w:rPr>
                <w:rFonts w:ascii="Arial" w:hAnsi="Arial" w:cs="Arial"/>
                <w:iCs/>
              </w:rPr>
              <w:t xml:space="preserve">various programme </w:t>
            </w:r>
            <w:r w:rsidR="003D167B">
              <w:rPr>
                <w:rFonts w:ascii="Arial" w:hAnsi="Arial" w:cs="Arial"/>
                <w:iCs/>
              </w:rPr>
              <w:t xml:space="preserve">teams </w:t>
            </w:r>
            <w:r w:rsidR="003D167B" w:rsidRPr="00993578">
              <w:rPr>
                <w:rFonts w:ascii="Arial" w:hAnsi="Arial" w:cs="Arial"/>
                <w:iCs/>
              </w:rPr>
              <w:t>to</w:t>
            </w:r>
            <w:r w:rsidRPr="00993578">
              <w:rPr>
                <w:rFonts w:ascii="Arial" w:hAnsi="Arial" w:cs="Arial"/>
                <w:iCs/>
              </w:rPr>
              <w:t xml:space="preserve"> ensure that data and intelligence insights are effectively translated into strategic communications.</w:t>
            </w:r>
          </w:p>
          <w:p w14:paraId="28859C35" w14:textId="77777777" w:rsidR="00D40FB5" w:rsidRPr="00993578" w:rsidRDefault="00D40FB5" w:rsidP="007F08D8">
            <w:pPr>
              <w:numPr>
                <w:ilvl w:val="0"/>
                <w:numId w:val="3"/>
              </w:numPr>
              <w:shd w:val="clear" w:color="auto" w:fill="FFFFFF"/>
              <w:spacing w:before="120"/>
              <w:ind w:left="357" w:hanging="357"/>
              <w:jc w:val="both"/>
              <w:rPr>
                <w:rFonts w:ascii="Arial" w:hAnsi="Arial" w:cs="Arial"/>
                <w:iCs/>
              </w:rPr>
            </w:pPr>
            <w:r w:rsidRPr="00993578">
              <w:rPr>
                <w:rFonts w:ascii="Arial" w:hAnsi="Arial" w:cs="Arial"/>
                <w:iCs/>
              </w:rPr>
              <w:t>Develop clear and compelling communications around performance monitoring, governance and service development, supporting the NCCP’s role in driving accountability and improvement.</w:t>
            </w:r>
          </w:p>
          <w:p w14:paraId="4707D3EF" w14:textId="77777777" w:rsidR="00D40FB5" w:rsidRPr="00993578" w:rsidRDefault="00D40FB5" w:rsidP="007F08D8">
            <w:pPr>
              <w:numPr>
                <w:ilvl w:val="0"/>
                <w:numId w:val="3"/>
              </w:numPr>
              <w:shd w:val="clear" w:color="auto" w:fill="FFFFFF"/>
              <w:spacing w:before="120"/>
              <w:ind w:left="357" w:hanging="357"/>
              <w:jc w:val="both"/>
              <w:rPr>
                <w:rFonts w:ascii="Arial" w:hAnsi="Arial" w:cs="Arial"/>
                <w:iCs/>
              </w:rPr>
            </w:pPr>
            <w:r w:rsidRPr="00993578">
              <w:rPr>
                <w:rFonts w:ascii="Arial" w:hAnsi="Arial" w:cs="Arial"/>
                <w:iCs/>
              </w:rPr>
              <w:t>Ensure that patient and public voices are effectively reflected in the NCCP’s engagement strategy, particularly in relation to service improvements and cancer policy development</w:t>
            </w:r>
            <w:r w:rsidR="00F34DA5">
              <w:rPr>
                <w:rFonts w:ascii="Arial" w:hAnsi="Arial" w:cs="Arial"/>
                <w:iCs/>
              </w:rPr>
              <w:t>.</w:t>
            </w:r>
          </w:p>
          <w:p w14:paraId="125A6227" w14:textId="77777777" w:rsidR="004C56FA" w:rsidRPr="00993578" w:rsidRDefault="004C56FA" w:rsidP="004C56FA">
            <w:pPr>
              <w:jc w:val="both"/>
              <w:rPr>
                <w:rFonts w:ascii="Arial" w:hAnsi="Arial" w:cs="Arial"/>
                <w:iCs/>
              </w:rPr>
            </w:pPr>
          </w:p>
          <w:p w14:paraId="30741BFB" w14:textId="77777777" w:rsidR="004C56FA" w:rsidRPr="00993578" w:rsidRDefault="004C56FA" w:rsidP="004C56FA">
            <w:pPr>
              <w:jc w:val="both"/>
              <w:rPr>
                <w:rFonts w:ascii="Arial" w:hAnsi="Arial" w:cs="Arial"/>
                <w:b/>
                <w:iCs/>
                <w:u w:val="single"/>
              </w:rPr>
            </w:pPr>
            <w:r w:rsidRPr="00993578">
              <w:rPr>
                <w:rFonts w:ascii="Arial" w:hAnsi="Arial" w:cs="Arial"/>
                <w:b/>
                <w:iCs/>
                <w:u w:val="single"/>
              </w:rPr>
              <w:t>Customer Service</w:t>
            </w:r>
          </w:p>
          <w:p w14:paraId="71622D4B" w14:textId="77777777" w:rsidR="004C56FA" w:rsidRPr="00993578" w:rsidRDefault="004C56FA" w:rsidP="007F08D8">
            <w:pPr>
              <w:numPr>
                <w:ilvl w:val="0"/>
                <w:numId w:val="3"/>
              </w:numPr>
              <w:spacing w:before="120"/>
              <w:ind w:left="357" w:hanging="357"/>
              <w:jc w:val="both"/>
              <w:rPr>
                <w:rFonts w:ascii="Arial" w:hAnsi="Arial" w:cs="Arial"/>
                <w:iCs/>
              </w:rPr>
            </w:pPr>
            <w:r w:rsidRPr="00993578">
              <w:rPr>
                <w:rFonts w:ascii="Arial" w:hAnsi="Arial" w:cs="Arial"/>
                <w:iCs/>
              </w:rPr>
              <w:t>Promote and maintain a customer focused environment by ensuring service users are treated with dignity and respect.</w:t>
            </w:r>
          </w:p>
          <w:p w14:paraId="5E709087" w14:textId="77777777" w:rsidR="004C56FA" w:rsidRPr="00993578" w:rsidRDefault="004C56FA" w:rsidP="007F08D8">
            <w:pPr>
              <w:numPr>
                <w:ilvl w:val="0"/>
                <w:numId w:val="3"/>
              </w:numPr>
              <w:spacing w:before="120"/>
              <w:ind w:left="357" w:hanging="357"/>
              <w:jc w:val="both"/>
              <w:rPr>
                <w:rFonts w:ascii="Arial" w:hAnsi="Arial" w:cs="Arial"/>
                <w:iCs/>
              </w:rPr>
            </w:pPr>
            <w:r w:rsidRPr="00993578">
              <w:rPr>
                <w:rFonts w:ascii="Arial" w:hAnsi="Arial" w:cs="Arial"/>
                <w:iCs/>
              </w:rPr>
              <w:t>Seek feedback from service users / customers to evaluate service and implement change.</w:t>
            </w:r>
          </w:p>
          <w:p w14:paraId="1F6575AB" w14:textId="77777777" w:rsidR="00D40FB5" w:rsidRPr="00993578" w:rsidRDefault="00D40FB5" w:rsidP="007F08D8">
            <w:pPr>
              <w:numPr>
                <w:ilvl w:val="0"/>
                <w:numId w:val="3"/>
              </w:numPr>
              <w:shd w:val="clear" w:color="auto" w:fill="FFFFFF"/>
              <w:spacing w:before="120"/>
              <w:ind w:left="357" w:hanging="357"/>
              <w:jc w:val="both"/>
              <w:rPr>
                <w:rFonts w:ascii="Arial" w:hAnsi="Arial" w:cs="Arial"/>
                <w:iCs/>
              </w:rPr>
            </w:pPr>
            <w:r w:rsidRPr="00993578">
              <w:rPr>
                <w:rFonts w:ascii="Arial" w:hAnsi="Arial" w:cs="Arial"/>
                <w:iCs/>
              </w:rPr>
              <w:t>Lead the development and execution of a communications plan to support the NCCP’s evolving role within the regionalised HSE structure.</w:t>
            </w:r>
          </w:p>
          <w:p w14:paraId="125FE6CF" w14:textId="77777777" w:rsidR="00D40FB5" w:rsidRPr="00993578" w:rsidRDefault="00D40FB5" w:rsidP="007F08D8">
            <w:pPr>
              <w:numPr>
                <w:ilvl w:val="0"/>
                <w:numId w:val="3"/>
              </w:numPr>
              <w:shd w:val="clear" w:color="auto" w:fill="FFFFFF"/>
              <w:spacing w:before="120"/>
              <w:ind w:left="357" w:hanging="357"/>
              <w:jc w:val="both"/>
              <w:rPr>
                <w:rFonts w:ascii="Arial" w:hAnsi="Arial" w:cs="Arial"/>
                <w:iCs/>
              </w:rPr>
            </w:pPr>
            <w:r w:rsidRPr="00993578">
              <w:rPr>
                <w:rFonts w:ascii="Arial" w:hAnsi="Arial" w:cs="Arial"/>
                <w:iCs/>
              </w:rPr>
              <w:t xml:space="preserve">Shape and articulate the NCCP’s position on </w:t>
            </w:r>
            <w:r w:rsidR="00F34DA5">
              <w:rPr>
                <w:rFonts w:ascii="Arial" w:hAnsi="Arial" w:cs="Arial"/>
                <w:iCs/>
              </w:rPr>
              <w:t xml:space="preserve">strategy implementation, </w:t>
            </w:r>
            <w:r w:rsidRPr="00993578">
              <w:rPr>
                <w:rFonts w:ascii="Arial" w:hAnsi="Arial" w:cs="Arial"/>
                <w:iCs/>
              </w:rPr>
              <w:t>intelligence, governance and performance in ways that influence national policy and support engagement with key decision-makers.</w:t>
            </w:r>
          </w:p>
          <w:p w14:paraId="042643D5" w14:textId="77777777" w:rsidR="00D40FB5" w:rsidRPr="00993578" w:rsidRDefault="00D40FB5" w:rsidP="007F08D8">
            <w:pPr>
              <w:numPr>
                <w:ilvl w:val="0"/>
                <w:numId w:val="3"/>
              </w:numPr>
              <w:shd w:val="clear" w:color="auto" w:fill="FFFFFF"/>
              <w:spacing w:before="120"/>
              <w:ind w:left="357" w:hanging="357"/>
              <w:jc w:val="both"/>
              <w:rPr>
                <w:rFonts w:ascii="Arial" w:hAnsi="Arial" w:cs="Arial"/>
                <w:iCs/>
              </w:rPr>
            </w:pPr>
            <w:r w:rsidRPr="00993578">
              <w:rPr>
                <w:rFonts w:ascii="Arial" w:hAnsi="Arial" w:cs="Arial"/>
                <w:iCs/>
              </w:rPr>
              <w:lastRenderedPageBreak/>
              <w:t xml:space="preserve">Provide advice to the NCCP </w:t>
            </w:r>
            <w:r w:rsidR="00F34DA5">
              <w:rPr>
                <w:rFonts w:ascii="Arial" w:hAnsi="Arial" w:cs="Arial"/>
                <w:iCs/>
              </w:rPr>
              <w:t xml:space="preserve">National </w:t>
            </w:r>
            <w:r w:rsidRPr="00993578">
              <w:rPr>
                <w:rFonts w:ascii="Arial" w:hAnsi="Arial" w:cs="Arial"/>
                <w:iCs/>
              </w:rPr>
              <w:t>Director and senior management team on communications, positioning and engagement strategies.</w:t>
            </w:r>
          </w:p>
          <w:p w14:paraId="4B04F16F" w14:textId="77777777" w:rsidR="00D40FB5" w:rsidRPr="00993578" w:rsidRDefault="00D40FB5" w:rsidP="007F08D8">
            <w:pPr>
              <w:numPr>
                <w:ilvl w:val="0"/>
                <w:numId w:val="3"/>
              </w:numPr>
              <w:shd w:val="clear" w:color="auto" w:fill="FFFFFF"/>
              <w:spacing w:before="120"/>
              <w:ind w:left="357" w:hanging="357"/>
              <w:jc w:val="both"/>
              <w:rPr>
                <w:rFonts w:ascii="Arial" w:hAnsi="Arial" w:cs="Arial"/>
                <w:iCs/>
              </w:rPr>
            </w:pPr>
            <w:r w:rsidRPr="00993578">
              <w:rPr>
                <w:rFonts w:ascii="Arial" w:hAnsi="Arial" w:cs="Arial"/>
                <w:iCs/>
              </w:rPr>
              <w:t>Ensure that the NCCP’s leadership voice is consistent, authoritative and aligned with national health priorities and cancer control objectives.</w:t>
            </w:r>
          </w:p>
          <w:p w14:paraId="17AF0BDD" w14:textId="77777777" w:rsidR="00D40FB5" w:rsidRPr="00993578" w:rsidRDefault="00D40FB5" w:rsidP="007F08D8">
            <w:pPr>
              <w:numPr>
                <w:ilvl w:val="0"/>
                <w:numId w:val="3"/>
              </w:numPr>
              <w:shd w:val="clear" w:color="auto" w:fill="FFFFFF"/>
              <w:spacing w:before="120"/>
              <w:ind w:left="357" w:hanging="357"/>
              <w:jc w:val="both"/>
              <w:rPr>
                <w:rFonts w:ascii="Arial" w:hAnsi="Arial" w:cs="Arial"/>
                <w:iCs/>
              </w:rPr>
            </w:pPr>
            <w:r w:rsidRPr="00993578">
              <w:rPr>
                <w:rFonts w:ascii="Arial" w:hAnsi="Arial" w:cs="Arial"/>
                <w:iCs/>
              </w:rPr>
              <w:t>Build and manage relationships with HSE Communications, the Department of Health, the National Cancer Registry and other strategic partners to strengthen cancer policy alignment.</w:t>
            </w:r>
          </w:p>
          <w:p w14:paraId="3166DD46" w14:textId="77777777" w:rsidR="00993578" w:rsidRPr="00993578" w:rsidRDefault="00993578" w:rsidP="007F08D8">
            <w:pPr>
              <w:numPr>
                <w:ilvl w:val="0"/>
                <w:numId w:val="3"/>
              </w:numPr>
              <w:shd w:val="clear" w:color="auto" w:fill="FFFFFF"/>
              <w:spacing w:before="120"/>
              <w:ind w:left="357" w:hanging="357"/>
              <w:jc w:val="both"/>
              <w:rPr>
                <w:rFonts w:ascii="Arial" w:hAnsi="Arial" w:cs="Arial"/>
                <w:iCs/>
              </w:rPr>
            </w:pPr>
            <w:r w:rsidRPr="00993578">
              <w:rPr>
                <w:rFonts w:ascii="Arial" w:hAnsi="Arial" w:cs="Arial"/>
                <w:iCs/>
              </w:rPr>
              <w:t>Oversee NCCP’s public communications and reputation management, ensuring alignment with HSE corporate priorities.</w:t>
            </w:r>
          </w:p>
          <w:p w14:paraId="5243A4EA" w14:textId="77777777" w:rsidR="00993578" w:rsidRPr="00993578" w:rsidRDefault="00993578" w:rsidP="007F08D8">
            <w:pPr>
              <w:numPr>
                <w:ilvl w:val="0"/>
                <w:numId w:val="3"/>
              </w:numPr>
              <w:shd w:val="clear" w:color="auto" w:fill="FFFFFF"/>
              <w:spacing w:before="120"/>
              <w:ind w:left="357" w:hanging="357"/>
              <w:jc w:val="both"/>
              <w:rPr>
                <w:rFonts w:ascii="Arial" w:hAnsi="Arial" w:cs="Arial"/>
                <w:iCs/>
              </w:rPr>
            </w:pPr>
            <w:r w:rsidRPr="00993578">
              <w:rPr>
                <w:rFonts w:ascii="Arial" w:hAnsi="Arial" w:cs="Arial"/>
                <w:iCs/>
              </w:rPr>
              <w:t>Manage media engagement, public messaging and official statements in collaboration with HSE Communications.</w:t>
            </w:r>
          </w:p>
          <w:p w14:paraId="7BC8F944" w14:textId="77777777" w:rsidR="004C56FA" w:rsidRPr="00993578" w:rsidRDefault="004C56FA" w:rsidP="004C56FA">
            <w:pPr>
              <w:jc w:val="both"/>
              <w:rPr>
                <w:rFonts w:ascii="Arial" w:hAnsi="Arial" w:cs="Arial"/>
                <w:iCs/>
              </w:rPr>
            </w:pPr>
          </w:p>
          <w:p w14:paraId="680FB184" w14:textId="77777777" w:rsidR="004C56FA" w:rsidRPr="00993578" w:rsidRDefault="004C56FA" w:rsidP="004C56FA">
            <w:pPr>
              <w:jc w:val="both"/>
              <w:rPr>
                <w:rFonts w:ascii="Arial" w:hAnsi="Arial" w:cs="Arial"/>
                <w:b/>
                <w:iCs/>
                <w:u w:val="single"/>
              </w:rPr>
            </w:pPr>
            <w:r w:rsidRPr="00993578">
              <w:rPr>
                <w:rFonts w:ascii="Arial" w:hAnsi="Arial" w:cs="Arial"/>
                <w:b/>
                <w:iCs/>
                <w:u w:val="single"/>
              </w:rPr>
              <w:t>Human Resources / Supervision of Staff</w:t>
            </w:r>
          </w:p>
          <w:p w14:paraId="058340AE" w14:textId="77777777" w:rsidR="000210E0" w:rsidRPr="000210E0" w:rsidRDefault="000210E0" w:rsidP="00CF4E61">
            <w:pPr>
              <w:numPr>
                <w:ilvl w:val="0"/>
                <w:numId w:val="3"/>
              </w:numPr>
              <w:spacing w:before="120"/>
              <w:ind w:left="357" w:hanging="357"/>
              <w:jc w:val="both"/>
              <w:rPr>
                <w:rFonts w:ascii="Arial" w:hAnsi="Arial" w:cs="Arial"/>
                <w:iCs/>
              </w:rPr>
            </w:pPr>
            <w:r w:rsidRPr="000210E0">
              <w:rPr>
                <w:rFonts w:ascii="Arial" w:hAnsi="Arial" w:cs="Arial"/>
                <w:iCs/>
              </w:rPr>
              <w:t>Manage junior team members or contractors as required, providing mentorship, support, and task coordination.</w:t>
            </w:r>
          </w:p>
          <w:p w14:paraId="1754F53B" w14:textId="77777777" w:rsidR="000210E0" w:rsidRPr="000210E0" w:rsidRDefault="000210E0" w:rsidP="00CF4E61">
            <w:pPr>
              <w:numPr>
                <w:ilvl w:val="0"/>
                <w:numId w:val="3"/>
              </w:numPr>
              <w:spacing w:before="120"/>
              <w:ind w:left="357" w:hanging="357"/>
              <w:jc w:val="both"/>
              <w:rPr>
                <w:rFonts w:ascii="Arial" w:hAnsi="Arial" w:cs="Arial"/>
                <w:iCs/>
              </w:rPr>
            </w:pPr>
            <w:r w:rsidRPr="000210E0">
              <w:rPr>
                <w:rFonts w:ascii="Arial" w:hAnsi="Arial" w:cs="Arial"/>
                <w:iCs/>
              </w:rPr>
              <w:t>Contribute to team development, morale, and performance in line with the HSE’s performance management framework.</w:t>
            </w:r>
          </w:p>
          <w:p w14:paraId="5BD61FB4" w14:textId="77777777" w:rsidR="004C56FA" w:rsidRPr="00993578" w:rsidRDefault="004C56FA" w:rsidP="00CF4E61">
            <w:pPr>
              <w:numPr>
                <w:ilvl w:val="0"/>
                <w:numId w:val="3"/>
              </w:numPr>
              <w:spacing w:before="120"/>
              <w:ind w:left="357" w:hanging="357"/>
              <w:jc w:val="both"/>
              <w:rPr>
                <w:rFonts w:ascii="Arial" w:hAnsi="Arial" w:cs="Arial"/>
                <w:iCs/>
              </w:rPr>
            </w:pPr>
            <w:r w:rsidRPr="00993578">
              <w:rPr>
                <w:rFonts w:ascii="Arial" w:hAnsi="Arial" w:cs="Arial"/>
                <w:iCs/>
              </w:rPr>
              <w:t xml:space="preserve">Manage the performance of </w:t>
            </w:r>
            <w:r w:rsidR="00F34DA5">
              <w:rPr>
                <w:rFonts w:ascii="Arial" w:hAnsi="Arial" w:cs="Arial"/>
                <w:iCs/>
              </w:rPr>
              <w:t xml:space="preserve">relevant </w:t>
            </w:r>
            <w:r w:rsidRPr="00993578">
              <w:rPr>
                <w:rFonts w:ascii="Arial" w:hAnsi="Arial" w:cs="Arial"/>
                <w:iCs/>
              </w:rPr>
              <w:t>staff, dealing with underperformance in a timely and constructive manner.</w:t>
            </w:r>
          </w:p>
          <w:p w14:paraId="408B1E06" w14:textId="77777777" w:rsidR="004C56FA" w:rsidRPr="00993578" w:rsidRDefault="004C56FA" w:rsidP="00CF4E61">
            <w:pPr>
              <w:pStyle w:val="ListParagraph"/>
              <w:numPr>
                <w:ilvl w:val="0"/>
                <w:numId w:val="3"/>
              </w:numPr>
              <w:spacing w:before="120"/>
              <w:ind w:left="357" w:hanging="357"/>
              <w:rPr>
                <w:rFonts w:ascii="Arial" w:hAnsi="Arial" w:cs="Arial"/>
                <w:iCs/>
              </w:rPr>
            </w:pPr>
            <w:r w:rsidRPr="00993578">
              <w:rPr>
                <w:rFonts w:ascii="Arial" w:hAnsi="Arial" w:cs="Arial"/>
                <w:iCs/>
              </w:rPr>
              <w:t>Engage in the HSE performance achievement process in conjunction with your Line Manager and staff as appropriate.</w:t>
            </w:r>
          </w:p>
          <w:p w14:paraId="3C1294D4" w14:textId="77777777" w:rsidR="004C56FA" w:rsidRPr="00993578" w:rsidRDefault="004C56FA" w:rsidP="00CF4E61">
            <w:pPr>
              <w:numPr>
                <w:ilvl w:val="0"/>
                <w:numId w:val="3"/>
              </w:numPr>
              <w:spacing w:before="120"/>
              <w:ind w:left="357" w:hanging="357"/>
              <w:jc w:val="both"/>
              <w:rPr>
                <w:rFonts w:ascii="Arial" w:hAnsi="Arial" w:cs="Arial"/>
                <w:iCs/>
              </w:rPr>
            </w:pPr>
            <w:r w:rsidRPr="00993578">
              <w:rPr>
                <w:rFonts w:ascii="Arial" w:hAnsi="Arial" w:cs="Arial"/>
                <w:iCs/>
              </w:rPr>
              <w:t>Create and promote a positive working environment among staff members, which contributes to maintaining and enhancing effective working relationships with other teams and disciplines.</w:t>
            </w:r>
          </w:p>
          <w:p w14:paraId="660AB03D" w14:textId="77777777" w:rsidR="004C56FA" w:rsidRPr="00993578" w:rsidRDefault="004C56FA" w:rsidP="00CF4E61">
            <w:pPr>
              <w:numPr>
                <w:ilvl w:val="0"/>
                <w:numId w:val="3"/>
              </w:numPr>
              <w:spacing w:before="120"/>
              <w:ind w:left="357" w:hanging="357"/>
              <w:jc w:val="both"/>
              <w:rPr>
                <w:rFonts w:ascii="Arial" w:hAnsi="Arial" w:cs="Arial"/>
                <w:iCs/>
              </w:rPr>
            </w:pPr>
            <w:r w:rsidRPr="00993578">
              <w:rPr>
                <w:rFonts w:ascii="Arial" w:hAnsi="Arial" w:cs="Arial"/>
                <w:iCs/>
              </w:rPr>
              <w:t>Identify and agree training and development needs of team and design plan to meet needs.</w:t>
            </w:r>
          </w:p>
          <w:p w14:paraId="43180BE5" w14:textId="77777777" w:rsidR="004C56FA" w:rsidRPr="00993578" w:rsidRDefault="004C56FA" w:rsidP="00CF4E61">
            <w:pPr>
              <w:numPr>
                <w:ilvl w:val="0"/>
                <w:numId w:val="3"/>
              </w:numPr>
              <w:spacing w:before="120"/>
              <w:ind w:left="357" w:hanging="357"/>
              <w:jc w:val="both"/>
              <w:rPr>
                <w:rFonts w:ascii="Arial" w:hAnsi="Arial" w:cs="Arial"/>
                <w:iCs/>
              </w:rPr>
            </w:pPr>
            <w:r w:rsidRPr="00993578">
              <w:rPr>
                <w:rFonts w:ascii="Arial" w:hAnsi="Arial" w:cs="Arial"/>
                <w:iCs/>
              </w:rPr>
              <w:t xml:space="preserve">Pursue and promote continuous professional development </w:t>
            </w:r>
            <w:proofErr w:type="gramStart"/>
            <w:r w:rsidRPr="00993578">
              <w:rPr>
                <w:rFonts w:ascii="Arial" w:hAnsi="Arial" w:cs="Arial"/>
                <w:iCs/>
              </w:rPr>
              <w:t>in order to</w:t>
            </w:r>
            <w:proofErr w:type="gramEnd"/>
            <w:r w:rsidRPr="00993578">
              <w:rPr>
                <w:rFonts w:ascii="Arial" w:hAnsi="Arial" w:cs="Arial"/>
                <w:iCs/>
              </w:rPr>
              <w:t xml:space="preserve"> develop leadership and management expertise and professional knowledge.</w:t>
            </w:r>
          </w:p>
          <w:p w14:paraId="0C8D3413" w14:textId="77777777" w:rsidR="004C56FA" w:rsidRPr="00993578" w:rsidRDefault="004C56FA" w:rsidP="004C56FA">
            <w:pPr>
              <w:jc w:val="both"/>
              <w:rPr>
                <w:rFonts w:ascii="Arial" w:hAnsi="Arial" w:cs="Arial"/>
                <w:b/>
              </w:rPr>
            </w:pPr>
          </w:p>
          <w:p w14:paraId="20137540" w14:textId="77777777" w:rsidR="004C56FA" w:rsidRPr="00993578" w:rsidRDefault="004C56FA" w:rsidP="004C56FA">
            <w:pPr>
              <w:jc w:val="both"/>
              <w:rPr>
                <w:rFonts w:ascii="Arial" w:hAnsi="Arial" w:cs="Arial"/>
                <w:b/>
                <w:iCs/>
                <w:u w:val="single"/>
              </w:rPr>
            </w:pPr>
            <w:r w:rsidRPr="00993578">
              <w:rPr>
                <w:rFonts w:ascii="Arial" w:hAnsi="Arial" w:cs="Arial"/>
                <w:b/>
                <w:iCs/>
                <w:u w:val="single"/>
              </w:rPr>
              <w:t>Service Delivery and Service Improvement</w:t>
            </w:r>
          </w:p>
          <w:p w14:paraId="2196CA78" w14:textId="77777777" w:rsidR="000210E0" w:rsidRPr="000210E0" w:rsidRDefault="000210E0" w:rsidP="00CF4E61">
            <w:pPr>
              <w:numPr>
                <w:ilvl w:val="0"/>
                <w:numId w:val="3"/>
              </w:numPr>
              <w:spacing w:before="120"/>
              <w:ind w:left="357" w:hanging="357"/>
              <w:jc w:val="both"/>
              <w:rPr>
                <w:rFonts w:ascii="Arial" w:hAnsi="Arial" w:cs="Arial"/>
                <w:iCs/>
              </w:rPr>
            </w:pPr>
            <w:r w:rsidRPr="000210E0">
              <w:rPr>
                <w:rFonts w:ascii="Arial" w:hAnsi="Arial" w:cs="Arial"/>
                <w:iCs/>
              </w:rPr>
              <w:t>Handle press queries and provide accurate, timely responses.</w:t>
            </w:r>
          </w:p>
          <w:p w14:paraId="30E212B8" w14:textId="77777777" w:rsidR="000210E0" w:rsidRPr="000210E0" w:rsidRDefault="000210E0" w:rsidP="00CF4E61">
            <w:pPr>
              <w:numPr>
                <w:ilvl w:val="0"/>
                <w:numId w:val="3"/>
              </w:numPr>
              <w:spacing w:before="120"/>
              <w:ind w:left="357" w:hanging="357"/>
              <w:jc w:val="both"/>
              <w:rPr>
                <w:rFonts w:ascii="Arial" w:hAnsi="Arial" w:cs="Arial"/>
                <w:iCs/>
              </w:rPr>
            </w:pPr>
            <w:r w:rsidRPr="000210E0">
              <w:rPr>
                <w:rFonts w:ascii="Arial" w:hAnsi="Arial" w:cs="Arial"/>
                <w:iCs/>
              </w:rPr>
              <w:t>Prepare and coordinate media statements, briefings, and press events in line with the HSE's public communications standards.</w:t>
            </w:r>
          </w:p>
          <w:p w14:paraId="6BF4EE5D" w14:textId="77777777" w:rsidR="000210E0" w:rsidRPr="000210E0" w:rsidRDefault="000210E0" w:rsidP="00CF4E61">
            <w:pPr>
              <w:numPr>
                <w:ilvl w:val="0"/>
                <w:numId w:val="3"/>
              </w:numPr>
              <w:spacing w:before="120"/>
              <w:ind w:left="357" w:hanging="357"/>
              <w:jc w:val="both"/>
              <w:rPr>
                <w:rFonts w:ascii="Arial" w:hAnsi="Arial" w:cs="Arial"/>
                <w:iCs/>
              </w:rPr>
            </w:pPr>
            <w:r w:rsidRPr="000210E0">
              <w:rPr>
                <w:rFonts w:ascii="Arial" w:hAnsi="Arial" w:cs="Arial"/>
                <w:iCs/>
              </w:rPr>
              <w:t>Provide advice and support to senior leaders and internal clients on media engagement and messaging.</w:t>
            </w:r>
          </w:p>
          <w:p w14:paraId="2E69579A" w14:textId="77777777" w:rsidR="000210E0" w:rsidRPr="000210E0" w:rsidRDefault="000210E0" w:rsidP="00CF4E61">
            <w:pPr>
              <w:numPr>
                <w:ilvl w:val="0"/>
                <w:numId w:val="3"/>
              </w:numPr>
              <w:spacing w:before="120"/>
              <w:ind w:left="357" w:hanging="357"/>
              <w:jc w:val="both"/>
              <w:rPr>
                <w:rFonts w:ascii="Arial" w:hAnsi="Arial" w:cs="Arial"/>
                <w:iCs/>
              </w:rPr>
            </w:pPr>
            <w:r w:rsidRPr="000210E0">
              <w:rPr>
                <w:rFonts w:ascii="Arial" w:hAnsi="Arial" w:cs="Arial"/>
                <w:iCs/>
              </w:rPr>
              <w:t>Participate in emergency media response planning and execution.</w:t>
            </w:r>
          </w:p>
          <w:p w14:paraId="1A52857D" w14:textId="77777777" w:rsidR="000210E0" w:rsidRPr="000210E0" w:rsidRDefault="000210E0" w:rsidP="00CF4E61">
            <w:pPr>
              <w:numPr>
                <w:ilvl w:val="0"/>
                <w:numId w:val="3"/>
              </w:numPr>
              <w:spacing w:before="120"/>
              <w:ind w:left="357" w:hanging="357"/>
              <w:jc w:val="both"/>
              <w:rPr>
                <w:rFonts w:ascii="Arial" w:hAnsi="Arial" w:cs="Arial"/>
                <w:iCs/>
              </w:rPr>
            </w:pPr>
            <w:r w:rsidRPr="000210E0">
              <w:rPr>
                <w:rFonts w:ascii="Arial" w:hAnsi="Arial" w:cs="Arial"/>
                <w:iCs/>
              </w:rPr>
              <w:t>Monitor media coverage and contribute to campaign evaluation.</w:t>
            </w:r>
          </w:p>
          <w:p w14:paraId="2585E282" w14:textId="77777777" w:rsidR="004C56FA" w:rsidRPr="00993578" w:rsidRDefault="004C56FA" w:rsidP="00CF4E61">
            <w:pPr>
              <w:numPr>
                <w:ilvl w:val="0"/>
                <w:numId w:val="3"/>
              </w:numPr>
              <w:spacing w:before="120"/>
              <w:ind w:left="357" w:hanging="357"/>
              <w:jc w:val="both"/>
              <w:rPr>
                <w:rFonts w:ascii="Arial" w:hAnsi="Arial" w:cs="Arial"/>
                <w:iCs/>
              </w:rPr>
            </w:pPr>
            <w:r w:rsidRPr="00993578">
              <w:rPr>
                <w:rFonts w:ascii="Arial" w:hAnsi="Arial" w:cs="Arial"/>
                <w:iCs/>
              </w:rPr>
              <w:t>Promote and participate in the implementation and management of change.</w:t>
            </w:r>
          </w:p>
          <w:p w14:paraId="28AD92AD" w14:textId="77777777" w:rsidR="004C56FA" w:rsidRPr="00993578" w:rsidRDefault="004C56FA" w:rsidP="00CF4E61">
            <w:pPr>
              <w:numPr>
                <w:ilvl w:val="0"/>
                <w:numId w:val="3"/>
              </w:numPr>
              <w:spacing w:before="120"/>
              <w:ind w:left="357" w:hanging="357"/>
              <w:jc w:val="both"/>
              <w:rPr>
                <w:rFonts w:ascii="Arial" w:hAnsi="Arial" w:cs="Arial"/>
                <w:iCs/>
              </w:rPr>
            </w:pPr>
            <w:r w:rsidRPr="00993578">
              <w:rPr>
                <w:rFonts w:ascii="Arial" w:hAnsi="Arial" w:cs="Arial"/>
                <w:iCs/>
              </w:rPr>
              <w:t>Maintain a good understanding of internal and external factors that can affect service delivery including awareness of local and national issues that impact on own area of work.</w:t>
            </w:r>
          </w:p>
          <w:p w14:paraId="3AC737BA" w14:textId="77777777" w:rsidR="00D40FB5" w:rsidRPr="00993578" w:rsidRDefault="00D40FB5" w:rsidP="00CF4E61">
            <w:pPr>
              <w:numPr>
                <w:ilvl w:val="0"/>
                <w:numId w:val="3"/>
              </w:numPr>
              <w:shd w:val="clear" w:color="auto" w:fill="FFFFFF"/>
              <w:spacing w:before="120"/>
              <w:ind w:left="357" w:hanging="357"/>
              <w:jc w:val="both"/>
              <w:rPr>
                <w:rFonts w:ascii="Arial" w:hAnsi="Arial" w:cs="Arial"/>
                <w:iCs/>
              </w:rPr>
            </w:pPr>
            <w:r w:rsidRPr="00993578">
              <w:rPr>
                <w:rFonts w:ascii="Arial" w:hAnsi="Arial" w:cs="Arial"/>
                <w:iCs/>
              </w:rPr>
              <w:t>Lead the development of high-quality reports, press releases, website content and digital communications, ensuring that NCCP’s activities and impact are well understood.</w:t>
            </w:r>
          </w:p>
          <w:p w14:paraId="07B19BC3" w14:textId="77777777" w:rsidR="00D40FB5" w:rsidRPr="00993578" w:rsidRDefault="00D40FB5" w:rsidP="00CF4E61">
            <w:pPr>
              <w:numPr>
                <w:ilvl w:val="0"/>
                <w:numId w:val="3"/>
              </w:numPr>
              <w:spacing w:before="120"/>
              <w:ind w:left="357" w:hanging="357"/>
              <w:jc w:val="both"/>
              <w:rPr>
                <w:rFonts w:ascii="Arial" w:hAnsi="Arial" w:cs="Arial"/>
                <w:iCs/>
              </w:rPr>
            </w:pPr>
            <w:r w:rsidRPr="00993578">
              <w:rPr>
                <w:rFonts w:ascii="Arial" w:hAnsi="Arial" w:cs="Arial"/>
                <w:iCs/>
              </w:rPr>
              <w:t>Ensure that Parliamentary Questions (PQs), Freedom of Information (FOI) requests and Ministerial briefings are managed effectively in collaboration with NCCP leadership.</w:t>
            </w:r>
          </w:p>
          <w:p w14:paraId="43B13C5D" w14:textId="77777777" w:rsidR="00D40FB5" w:rsidRPr="00993578" w:rsidRDefault="00D40FB5" w:rsidP="00CF4E61">
            <w:pPr>
              <w:numPr>
                <w:ilvl w:val="0"/>
                <w:numId w:val="3"/>
              </w:numPr>
              <w:shd w:val="clear" w:color="auto" w:fill="FFFFFF"/>
              <w:spacing w:before="120"/>
              <w:ind w:left="357" w:hanging="357"/>
              <w:jc w:val="both"/>
              <w:rPr>
                <w:rFonts w:ascii="Arial" w:hAnsi="Arial" w:cs="Arial"/>
                <w:iCs/>
              </w:rPr>
            </w:pPr>
            <w:r w:rsidRPr="00993578">
              <w:rPr>
                <w:rFonts w:ascii="Arial" w:hAnsi="Arial" w:cs="Arial"/>
                <w:iCs/>
              </w:rPr>
              <w:t>Promote and implement best practice in healthcare communications, ensuring that NCCP communications are evidence-based, user-centred and accessible.</w:t>
            </w:r>
          </w:p>
          <w:p w14:paraId="0165A24B" w14:textId="77777777" w:rsidR="00D40FB5" w:rsidRPr="00993578" w:rsidRDefault="00D40FB5" w:rsidP="00CF4E61">
            <w:pPr>
              <w:numPr>
                <w:ilvl w:val="0"/>
                <w:numId w:val="3"/>
              </w:numPr>
              <w:shd w:val="clear" w:color="auto" w:fill="FFFFFF"/>
              <w:spacing w:before="120"/>
              <w:ind w:left="357" w:hanging="357"/>
              <w:jc w:val="both"/>
              <w:rPr>
                <w:rFonts w:ascii="Arial" w:hAnsi="Arial" w:cs="Arial"/>
                <w:iCs/>
              </w:rPr>
            </w:pPr>
            <w:r w:rsidRPr="00993578">
              <w:rPr>
                <w:rFonts w:ascii="Arial" w:hAnsi="Arial" w:cs="Arial"/>
                <w:iCs/>
              </w:rPr>
              <w:t>Work to ensure that cancer intelligence, governance and performance improvements are reflected in external and internal communications.</w:t>
            </w:r>
          </w:p>
          <w:p w14:paraId="330FB6F1" w14:textId="77777777" w:rsidR="00D40FB5" w:rsidRPr="00993578" w:rsidRDefault="00D40FB5" w:rsidP="00CF4E61">
            <w:pPr>
              <w:numPr>
                <w:ilvl w:val="0"/>
                <w:numId w:val="3"/>
              </w:numPr>
              <w:shd w:val="clear" w:color="auto" w:fill="FFFFFF"/>
              <w:spacing w:before="120"/>
              <w:ind w:left="357" w:hanging="357"/>
              <w:jc w:val="both"/>
              <w:rPr>
                <w:rFonts w:ascii="Arial" w:hAnsi="Arial" w:cs="Arial"/>
                <w:iCs/>
              </w:rPr>
            </w:pPr>
            <w:r w:rsidRPr="00993578">
              <w:rPr>
                <w:rFonts w:ascii="Arial" w:hAnsi="Arial" w:cs="Arial"/>
                <w:iCs/>
              </w:rPr>
              <w:lastRenderedPageBreak/>
              <w:t>Identify and implement opportunities for innovation in cancer communications, including digital engagement, social media strategy and stakeholder-led initiatives.</w:t>
            </w:r>
          </w:p>
          <w:p w14:paraId="7CEA0F05" w14:textId="39F95640" w:rsidR="00D40FB5" w:rsidRDefault="00D40FB5" w:rsidP="00CF4E61">
            <w:pPr>
              <w:numPr>
                <w:ilvl w:val="0"/>
                <w:numId w:val="3"/>
              </w:numPr>
              <w:spacing w:before="120"/>
              <w:ind w:left="357" w:hanging="357"/>
              <w:jc w:val="both"/>
              <w:rPr>
                <w:rFonts w:ascii="Arial" w:hAnsi="Arial" w:cs="Arial"/>
                <w:iCs/>
              </w:rPr>
            </w:pPr>
            <w:r w:rsidRPr="00993578">
              <w:rPr>
                <w:rFonts w:ascii="Arial" w:hAnsi="Arial" w:cs="Arial"/>
                <w:iCs/>
              </w:rPr>
              <w:t>Support change management and organisational learning by developing internal communication tools and engagement strategies.</w:t>
            </w:r>
          </w:p>
          <w:p w14:paraId="3170C008" w14:textId="77777777" w:rsidR="000210E0" w:rsidRPr="000210E0" w:rsidRDefault="000210E0" w:rsidP="00CF4E61">
            <w:pPr>
              <w:numPr>
                <w:ilvl w:val="0"/>
                <w:numId w:val="3"/>
              </w:numPr>
              <w:spacing w:before="120"/>
              <w:ind w:left="357" w:hanging="357"/>
              <w:jc w:val="both"/>
              <w:rPr>
                <w:rFonts w:ascii="Arial" w:hAnsi="Arial" w:cs="Arial"/>
                <w:iCs/>
              </w:rPr>
            </w:pPr>
            <w:r w:rsidRPr="000210E0">
              <w:rPr>
                <w:rFonts w:ascii="Arial" w:hAnsi="Arial" w:cs="Arial"/>
                <w:iCs/>
              </w:rPr>
              <w:t>Ensure high-quality content production that is clear, concise, audience-appropriate, and consistent with HSE tone of voice.</w:t>
            </w:r>
          </w:p>
          <w:p w14:paraId="2D6EB409" w14:textId="4D83ADE0" w:rsidR="000210E0" w:rsidRPr="00993578" w:rsidRDefault="000210E0" w:rsidP="00CF4E61">
            <w:pPr>
              <w:numPr>
                <w:ilvl w:val="0"/>
                <w:numId w:val="3"/>
              </w:numPr>
              <w:spacing w:before="120"/>
              <w:ind w:left="357" w:hanging="357"/>
              <w:jc w:val="both"/>
              <w:rPr>
                <w:rFonts w:ascii="Arial" w:hAnsi="Arial" w:cs="Arial"/>
                <w:iCs/>
              </w:rPr>
            </w:pPr>
            <w:r w:rsidRPr="000210E0">
              <w:rPr>
                <w:rFonts w:ascii="Arial" w:hAnsi="Arial" w:cs="Arial"/>
                <w:iCs/>
              </w:rPr>
              <w:t>Edit and proof internal and external communications, including video scripts, web content, and publications.</w:t>
            </w:r>
          </w:p>
          <w:p w14:paraId="3A4F257F" w14:textId="77777777" w:rsidR="004C56FA" w:rsidRPr="00993578" w:rsidRDefault="004C56FA" w:rsidP="004C56FA">
            <w:pPr>
              <w:jc w:val="both"/>
              <w:rPr>
                <w:rFonts w:ascii="Arial" w:hAnsi="Arial" w:cs="Arial"/>
                <w:iCs/>
              </w:rPr>
            </w:pPr>
          </w:p>
          <w:p w14:paraId="7FC7F356" w14:textId="0BFEEA27" w:rsidR="00D40FB5" w:rsidRPr="00CF4E61" w:rsidRDefault="004C56FA" w:rsidP="004C56FA">
            <w:pPr>
              <w:jc w:val="both"/>
              <w:rPr>
                <w:rFonts w:ascii="Arial" w:hAnsi="Arial" w:cs="Arial"/>
                <w:b/>
                <w:u w:val="single"/>
              </w:rPr>
            </w:pPr>
            <w:r w:rsidRPr="00993578">
              <w:rPr>
                <w:rFonts w:ascii="Arial" w:hAnsi="Arial" w:cs="Arial"/>
                <w:b/>
                <w:u w:val="single"/>
              </w:rPr>
              <w:t>Standards, Regulations, Policies, Procedures &amp; Legislation</w:t>
            </w:r>
          </w:p>
          <w:p w14:paraId="34CF34EF" w14:textId="77777777" w:rsidR="00D40FB5" w:rsidRDefault="00D40FB5" w:rsidP="00CF4E61">
            <w:pPr>
              <w:numPr>
                <w:ilvl w:val="0"/>
                <w:numId w:val="3"/>
              </w:numPr>
              <w:shd w:val="clear" w:color="auto" w:fill="FFFFFF"/>
              <w:spacing w:before="120"/>
              <w:ind w:left="357" w:hanging="357"/>
              <w:jc w:val="both"/>
              <w:rPr>
                <w:rFonts w:ascii="Arial" w:hAnsi="Arial" w:cs="Arial"/>
                <w:iCs/>
              </w:rPr>
            </w:pPr>
            <w:r w:rsidRPr="00993578">
              <w:rPr>
                <w:rFonts w:ascii="Arial" w:hAnsi="Arial" w:cs="Arial"/>
                <w:iCs/>
              </w:rPr>
              <w:t>Ensure all NCCP communications are consistent with HSE policies, governance requirements and statutory obligations.</w:t>
            </w:r>
          </w:p>
          <w:p w14:paraId="4004305A" w14:textId="0966B72D" w:rsidR="007B280A" w:rsidRPr="007B280A" w:rsidRDefault="007B280A" w:rsidP="00CF4E61">
            <w:pPr>
              <w:pStyle w:val="ListParagraph"/>
              <w:numPr>
                <w:ilvl w:val="0"/>
                <w:numId w:val="3"/>
              </w:numPr>
              <w:spacing w:before="120"/>
              <w:ind w:left="357" w:hanging="357"/>
              <w:jc w:val="both"/>
              <w:rPr>
                <w:rFonts w:ascii="Arial" w:hAnsi="Arial" w:cs="Arial"/>
                <w:iCs/>
              </w:rPr>
            </w:pPr>
            <w:r w:rsidRPr="00A87CF3">
              <w:rPr>
                <w:rFonts w:ascii="Arial" w:hAnsi="Arial" w:cs="Arial"/>
                <w:iCs/>
              </w:rPr>
              <w:t>Commitment to continuous professional development and staying informed of best practices in healthcare communications and intelligence-led governance.</w:t>
            </w:r>
          </w:p>
          <w:p w14:paraId="0C2E970F" w14:textId="77777777" w:rsidR="00D40FB5" w:rsidRPr="00993578" w:rsidRDefault="00D40FB5" w:rsidP="00CF4E61">
            <w:pPr>
              <w:numPr>
                <w:ilvl w:val="0"/>
                <w:numId w:val="3"/>
              </w:numPr>
              <w:shd w:val="clear" w:color="auto" w:fill="FFFFFF"/>
              <w:spacing w:before="120"/>
              <w:ind w:left="357" w:hanging="357"/>
              <w:jc w:val="both"/>
              <w:rPr>
                <w:rFonts w:ascii="Arial" w:hAnsi="Arial" w:cs="Arial"/>
                <w:iCs/>
              </w:rPr>
            </w:pPr>
            <w:r w:rsidRPr="00993578">
              <w:rPr>
                <w:rFonts w:ascii="Arial" w:hAnsi="Arial" w:cs="Arial"/>
                <w:iCs/>
              </w:rPr>
              <w:t>Maintain strong awareness of relevant legislation, data governance standards and national policy frameworks.</w:t>
            </w:r>
          </w:p>
          <w:p w14:paraId="7265D2F1" w14:textId="77777777" w:rsidR="00D40FB5" w:rsidRPr="00993578" w:rsidRDefault="00D40FB5" w:rsidP="00CF4E61">
            <w:pPr>
              <w:numPr>
                <w:ilvl w:val="0"/>
                <w:numId w:val="3"/>
              </w:numPr>
              <w:shd w:val="clear" w:color="auto" w:fill="FFFFFF"/>
              <w:spacing w:before="120"/>
              <w:ind w:left="357" w:hanging="357"/>
              <w:jc w:val="both"/>
              <w:rPr>
                <w:rFonts w:ascii="Arial" w:hAnsi="Arial" w:cs="Arial"/>
                <w:iCs/>
              </w:rPr>
            </w:pPr>
            <w:r w:rsidRPr="00993578">
              <w:rPr>
                <w:rFonts w:ascii="Arial" w:hAnsi="Arial" w:cs="Arial"/>
                <w:iCs/>
              </w:rPr>
              <w:t>Support the NCCP leadership in maintaining transparency, accountability and trust through robust and credible communications.</w:t>
            </w:r>
          </w:p>
          <w:p w14:paraId="475A661B" w14:textId="77777777" w:rsidR="00D40FB5" w:rsidRPr="00993578" w:rsidRDefault="00D40FB5" w:rsidP="00CF4E61">
            <w:pPr>
              <w:numPr>
                <w:ilvl w:val="0"/>
                <w:numId w:val="3"/>
              </w:numPr>
              <w:shd w:val="clear" w:color="auto" w:fill="FFFFFF"/>
              <w:spacing w:before="120"/>
              <w:ind w:left="357" w:hanging="357"/>
              <w:jc w:val="both"/>
              <w:rPr>
                <w:rFonts w:ascii="Arial" w:hAnsi="Arial" w:cs="Arial"/>
                <w:iCs/>
              </w:rPr>
            </w:pPr>
            <w:r w:rsidRPr="00993578">
              <w:rPr>
                <w:rFonts w:ascii="Arial" w:hAnsi="Arial" w:cs="Arial"/>
                <w:iCs/>
              </w:rPr>
              <w:t>Ensure adherence to Health Information and Quality Authority (HIQA) Standards, National Cancer Strategy priorities and HSE corporate governance guidelines.</w:t>
            </w:r>
          </w:p>
          <w:p w14:paraId="720BEBB4" w14:textId="77777777" w:rsidR="004C56FA" w:rsidRPr="00993578" w:rsidRDefault="004C56FA" w:rsidP="00CF4E61">
            <w:pPr>
              <w:numPr>
                <w:ilvl w:val="0"/>
                <w:numId w:val="3"/>
              </w:numPr>
              <w:spacing w:before="120"/>
              <w:ind w:left="357" w:hanging="357"/>
              <w:jc w:val="both"/>
              <w:rPr>
                <w:rFonts w:ascii="Arial" w:hAnsi="Arial" w:cs="Arial"/>
                <w:iCs/>
              </w:rPr>
            </w:pPr>
            <w:r w:rsidRPr="00993578">
              <w:rPr>
                <w:rFonts w:ascii="Arial" w:hAnsi="Arial" w:cs="Arial"/>
                <w:iCs/>
              </w:rPr>
              <w:t>Contribute to the development of policies and procedures and ensure consistent adherence to procedures and current standards within area of responsibility.</w:t>
            </w:r>
          </w:p>
          <w:p w14:paraId="4E5E46AF" w14:textId="77777777" w:rsidR="004C56FA" w:rsidRPr="00993578" w:rsidRDefault="004C56FA" w:rsidP="00CF4E61">
            <w:pPr>
              <w:numPr>
                <w:ilvl w:val="0"/>
                <w:numId w:val="3"/>
              </w:numPr>
              <w:spacing w:before="120"/>
              <w:ind w:left="357" w:hanging="357"/>
              <w:jc w:val="both"/>
              <w:rPr>
                <w:rFonts w:ascii="Arial" w:hAnsi="Arial" w:cs="Arial"/>
                <w:iCs/>
              </w:rPr>
            </w:pPr>
            <w:r w:rsidRPr="00993578">
              <w:rPr>
                <w:rFonts w:ascii="Arial" w:hAnsi="Arial" w:cs="Arial"/>
                <w:iCs/>
              </w:rPr>
              <w:t>Effectively discharge the day-to-day operations, including compliance with HSE Financial regulations and all HSE policies and procedures.</w:t>
            </w:r>
          </w:p>
          <w:p w14:paraId="11CA8FCD" w14:textId="77777777" w:rsidR="004C56FA" w:rsidRPr="00993578" w:rsidRDefault="004C56FA" w:rsidP="00CF4E61">
            <w:pPr>
              <w:numPr>
                <w:ilvl w:val="0"/>
                <w:numId w:val="3"/>
              </w:numPr>
              <w:spacing w:before="120"/>
              <w:ind w:left="357" w:hanging="357"/>
              <w:jc w:val="both"/>
              <w:rPr>
                <w:rFonts w:ascii="Arial" w:hAnsi="Arial" w:cs="Arial"/>
                <w:iCs/>
              </w:rPr>
            </w:pPr>
            <w:r w:rsidRPr="00993578">
              <w:rPr>
                <w:rFonts w:ascii="Arial" w:hAnsi="Arial" w:cs="Arial"/>
                <w:iCs/>
              </w:rPr>
              <w:t>Maintain own knowledge of relevant policies, procedures, guidelines and practices to perform the role effectively and to ensure standards are met by own team.</w:t>
            </w:r>
          </w:p>
          <w:p w14:paraId="22FB785A" w14:textId="77777777" w:rsidR="004C56FA" w:rsidRPr="00993578" w:rsidRDefault="004C56FA" w:rsidP="00CF4E61">
            <w:pPr>
              <w:numPr>
                <w:ilvl w:val="0"/>
                <w:numId w:val="3"/>
              </w:numPr>
              <w:spacing w:before="120"/>
              <w:ind w:left="357" w:hanging="357"/>
              <w:jc w:val="both"/>
              <w:rPr>
                <w:rFonts w:ascii="Arial" w:hAnsi="Arial" w:cs="Arial"/>
                <w:iCs/>
              </w:rPr>
            </w:pPr>
            <w:r w:rsidRPr="00993578">
              <w:rPr>
                <w:rFonts w:ascii="Arial" w:hAnsi="Arial" w:cs="Arial"/>
                <w:iCs/>
              </w:rPr>
              <w:t>Maintain own knowledge of relevant regulations and legislation e.g. HSE Financial Regulations, Health &amp; Safety legislation, Employment legislation, FOI Acts, GDPR.</w:t>
            </w:r>
          </w:p>
          <w:p w14:paraId="2444D61C" w14:textId="77777777" w:rsidR="004C56FA" w:rsidRPr="00993578" w:rsidRDefault="004C56FA" w:rsidP="00CF4E61">
            <w:pPr>
              <w:pStyle w:val="ListParagraph"/>
              <w:numPr>
                <w:ilvl w:val="0"/>
                <w:numId w:val="3"/>
              </w:numPr>
              <w:spacing w:before="120"/>
              <w:ind w:left="357" w:hanging="357"/>
              <w:rPr>
                <w:rFonts w:ascii="Arial" w:hAnsi="Arial" w:cs="Arial"/>
              </w:rPr>
            </w:pPr>
            <w:r w:rsidRPr="00993578">
              <w:rPr>
                <w:rFonts w:ascii="Arial" w:hAnsi="Arial" w:cs="Arial"/>
              </w:rPr>
              <w:t>Adequately identifies, assesses, manages and monitors risk within their area of responsibility.</w:t>
            </w:r>
          </w:p>
          <w:p w14:paraId="7FD6B999" w14:textId="77777777" w:rsidR="004C56FA" w:rsidRPr="00993578" w:rsidRDefault="004C56FA" w:rsidP="00CF4E61">
            <w:pPr>
              <w:numPr>
                <w:ilvl w:val="0"/>
                <w:numId w:val="3"/>
              </w:numPr>
              <w:spacing w:before="120"/>
              <w:ind w:left="357" w:hanging="357"/>
              <w:jc w:val="both"/>
              <w:rPr>
                <w:rFonts w:ascii="Arial" w:hAnsi="Arial" w:cs="Arial"/>
                <w:iCs/>
              </w:rPr>
            </w:pPr>
            <w:r w:rsidRPr="00993578">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6B9B2315" w14:textId="77777777" w:rsidR="004C56FA" w:rsidRPr="00993578" w:rsidRDefault="004C56FA" w:rsidP="00CF4E61">
            <w:pPr>
              <w:numPr>
                <w:ilvl w:val="0"/>
                <w:numId w:val="3"/>
              </w:numPr>
              <w:spacing w:before="120"/>
              <w:ind w:left="357" w:hanging="357"/>
              <w:jc w:val="both"/>
              <w:rPr>
                <w:rFonts w:ascii="Arial" w:hAnsi="Arial" w:cs="Arial"/>
                <w:iCs/>
              </w:rPr>
            </w:pPr>
            <w:r w:rsidRPr="00993578">
              <w:rPr>
                <w:rFonts w:ascii="Arial" w:hAnsi="Arial" w:cs="Arial"/>
                <w:iCs/>
              </w:rPr>
              <w:t>Support, promote and actively participate in sustainable energy, water and waste initiatives to create a more sustainable, low carbon and efficient health service.</w:t>
            </w:r>
          </w:p>
          <w:p w14:paraId="399DCA40" w14:textId="77777777" w:rsidR="004C56FA" w:rsidRPr="0075361E" w:rsidRDefault="004C56FA" w:rsidP="004C56FA">
            <w:pPr>
              <w:ind w:left="720"/>
              <w:jc w:val="both"/>
              <w:rPr>
                <w:rFonts w:ascii="Arial" w:hAnsi="Arial" w:cs="Arial"/>
                <w:iCs/>
              </w:rPr>
            </w:pPr>
          </w:p>
          <w:p w14:paraId="221571B5" w14:textId="77777777" w:rsidR="004C56FA" w:rsidRDefault="004C56FA" w:rsidP="004C56FA">
            <w:pPr>
              <w:jc w:val="both"/>
              <w:rPr>
                <w:rFonts w:ascii="Arial" w:hAnsi="Arial" w:cs="Arial"/>
                <w:b/>
              </w:rPr>
            </w:pPr>
            <w:r w:rsidRPr="0075361E">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75361E">
              <w:rPr>
                <w:rFonts w:ascii="Arial" w:hAnsi="Arial" w:cs="Arial"/>
                <w:b/>
              </w:rPr>
              <w:t xml:space="preserve"> </w:t>
            </w:r>
          </w:p>
          <w:p w14:paraId="7564C932" w14:textId="77777777" w:rsidR="007968A6" w:rsidRPr="0075361E" w:rsidRDefault="007968A6" w:rsidP="004C56FA">
            <w:pPr>
              <w:jc w:val="both"/>
              <w:rPr>
                <w:rFonts w:ascii="Arial" w:hAnsi="Arial" w:cs="Arial"/>
                <w:b/>
                <w:iCs/>
                <w:highlight w:val="yellow"/>
                <w:lang w:val="en-IE"/>
              </w:rPr>
            </w:pPr>
          </w:p>
        </w:tc>
      </w:tr>
      <w:tr w:rsidR="004C56FA" w:rsidRPr="00CD61C4" w14:paraId="180C56A4" w14:textId="77777777" w:rsidTr="00095505">
        <w:tc>
          <w:tcPr>
            <w:tcW w:w="2140" w:type="dxa"/>
          </w:tcPr>
          <w:p w14:paraId="06B0AB85" w14:textId="77777777" w:rsidR="004C56FA" w:rsidRDefault="004C56FA" w:rsidP="004C56FA">
            <w:pPr>
              <w:jc w:val="both"/>
              <w:rPr>
                <w:rFonts w:ascii="Arial" w:hAnsi="Arial" w:cs="Arial"/>
                <w:b/>
                <w:bCs/>
              </w:rPr>
            </w:pPr>
            <w:r w:rsidRPr="00CD61C4">
              <w:rPr>
                <w:rFonts w:ascii="Arial" w:hAnsi="Arial" w:cs="Arial"/>
                <w:b/>
                <w:bCs/>
              </w:rPr>
              <w:lastRenderedPageBreak/>
              <w:t>Eligibility Criteria</w:t>
            </w:r>
          </w:p>
          <w:p w14:paraId="42B0B807" w14:textId="77777777" w:rsidR="002925FA" w:rsidRDefault="002925FA" w:rsidP="004C56FA">
            <w:pPr>
              <w:jc w:val="both"/>
              <w:rPr>
                <w:rFonts w:ascii="Arial" w:hAnsi="Arial" w:cs="Arial"/>
                <w:b/>
                <w:bCs/>
              </w:rPr>
            </w:pPr>
          </w:p>
          <w:p w14:paraId="1090AC8D" w14:textId="77777777" w:rsidR="002925FA" w:rsidRPr="00F6254C" w:rsidRDefault="002925FA" w:rsidP="002925FA">
            <w:pPr>
              <w:rPr>
                <w:rFonts w:ascii="Arial" w:hAnsi="Arial" w:cs="Arial"/>
                <w:b/>
                <w:bCs/>
              </w:rPr>
            </w:pPr>
            <w:r w:rsidRPr="00095505">
              <w:rPr>
                <w:rFonts w:ascii="Arial" w:hAnsi="Arial" w:cs="Arial"/>
                <w:b/>
                <w:bCs/>
              </w:rPr>
              <w:t>Qualifications and/ or experience</w:t>
            </w:r>
          </w:p>
          <w:p w14:paraId="1938660E" w14:textId="77777777" w:rsidR="002925FA" w:rsidRPr="00CD61C4" w:rsidRDefault="002925FA" w:rsidP="004C56FA">
            <w:pPr>
              <w:jc w:val="both"/>
              <w:rPr>
                <w:rFonts w:ascii="Arial" w:hAnsi="Arial" w:cs="Arial"/>
                <w:b/>
                <w:bCs/>
              </w:rPr>
            </w:pPr>
          </w:p>
          <w:p w14:paraId="23AFEFD8" w14:textId="77777777" w:rsidR="004C56FA" w:rsidRPr="00CD61C4" w:rsidRDefault="004C56FA" w:rsidP="004C56FA">
            <w:pPr>
              <w:jc w:val="both"/>
              <w:rPr>
                <w:rFonts w:ascii="Arial" w:hAnsi="Arial" w:cs="Arial"/>
                <w:b/>
                <w:bCs/>
              </w:rPr>
            </w:pPr>
          </w:p>
          <w:p w14:paraId="2F90F342" w14:textId="77777777" w:rsidR="004C56FA" w:rsidRPr="00CD61C4" w:rsidRDefault="004C56FA" w:rsidP="004C56FA">
            <w:pPr>
              <w:jc w:val="both"/>
              <w:rPr>
                <w:rFonts w:ascii="Arial" w:hAnsi="Arial" w:cs="Arial"/>
                <w:b/>
                <w:bCs/>
              </w:rPr>
            </w:pPr>
          </w:p>
          <w:p w14:paraId="66D0F0E2" w14:textId="77777777" w:rsidR="004C56FA" w:rsidRPr="00CD61C4" w:rsidRDefault="004C56FA" w:rsidP="004C56FA">
            <w:pPr>
              <w:jc w:val="both"/>
              <w:rPr>
                <w:rFonts w:ascii="Arial" w:hAnsi="Arial" w:cs="Arial"/>
                <w:b/>
                <w:bCs/>
              </w:rPr>
            </w:pPr>
          </w:p>
          <w:p w14:paraId="78B5F9FF" w14:textId="77777777" w:rsidR="004C56FA" w:rsidRPr="00CD61C4" w:rsidRDefault="004C56FA" w:rsidP="004C56FA">
            <w:pPr>
              <w:jc w:val="both"/>
              <w:rPr>
                <w:rFonts w:ascii="Arial" w:hAnsi="Arial" w:cs="Arial"/>
                <w:b/>
                <w:bCs/>
              </w:rPr>
            </w:pPr>
          </w:p>
          <w:p w14:paraId="78449B0D" w14:textId="77777777" w:rsidR="004C56FA" w:rsidRPr="00CD61C4" w:rsidRDefault="004C56FA" w:rsidP="004C56FA">
            <w:pPr>
              <w:jc w:val="both"/>
              <w:rPr>
                <w:rFonts w:ascii="Arial" w:hAnsi="Arial" w:cs="Arial"/>
                <w:b/>
                <w:bCs/>
              </w:rPr>
            </w:pPr>
          </w:p>
          <w:p w14:paraId="7AFD45D1" w14:textId="77777777" w:rsidR="004C56FA" w:rsidRPr="00CD61C4" w:rsidRDefault="004C56FA" w:rsidP="004C56FA">
            <w:pPr>
              <w:jc w:val="both"/>
              <w:rPr>
                <w:rFonts w:ascii="Arial" w:hAnsi="Arial" w:cs="Arial"/>
                <w:b/>
                <w:bCs/>
              </w:rPr>
            </w:pPr>
          </w:p>
        </w:tc>
        <w:tc>
          <w:tcPr>
            <w:tcW w:w="8646" w:type="dxa"/>
            <w:gridSpan w:val="2"/>
          </w:tcPr>
          <w:p w14:paraId="24C14189" w14:textId="77777777" w:rsidR="007D2555" w:rsidRPr="007B280A" w:rsidRDefault="007D2555" w:rsidP="007D2555">
            <w:pPr>
              <w:widowControl w:val="0"/>
              <w:autoSpaceDE w:val="0"/>
              <w:autoSpaceDN w:val="0"/>
              <w:adjustRightInd w:val="0"/>
              <w:rPr>
                <w:rFonts w:ascii="Arial" w:hAnsi="Arial" w:cs="Arial"/>
                <w:b/>
              </w:rPr>
            </w:pPr>
            <w:r w:rsidRPr="007B280A">
              <w:rPr>
                <w:rFonts w:ascii="Arial" w:hAnsi="Arial" w:cs="Arial"/>
                <w:b/>
              </w:rPr>
              <w:lastRenderedPageBreak/>
              <w:t xml:space="preserve">Eligible applicants will be those who on the closing date for the competition: </w:t>
            </w:r>
          </w:p>
          <w:p w14:paraId="24FBF578" w14:textId="77777777" w:rsidR="007D2555" w:rsidRPr="00DD569A" w:rsidRDefault="007D2555" w:rsidP="007D2555">
            <w:pPr>
              <w:widowControl w:val="0"/>
              <w:autoSpaceDE w:val="0"/>
              <w:autoSpaceDN w:val="0"/>
              <w:adjustRightInd w:val="0"/>
              <w:rPr>
                <w:rFonts w:ascii="Arial" w:hAnsi="Arial" w:cs="Arial"/>
                <w:bCs/>
              </w:rPr>
            </w:pPr>
          </w:p>
          <w:p w14:paraId="6535B1B5" w14:textId="2A338A99" w:rsidR="0014359A" w:rsidRPr="0014359A" w:rsidRDefault="0014359A" w:rsidP="0014359A">
            <w:pPr>
              <w:pStyle w:val="ListParagraph"/>
              <w:numPr>
                <w:ilvl w:val="0"/>
                <w:numId w:val="11"/>
              </w:numPr>
              <w:rPr>
                <w:rFonts w:ascii="Arial" w:hAnsi="Arial" w:cs="Arial"/>
                <w:bCs/>
              </w:rPr>
            </w:pPr>
            <w:r w:rsidRPr="0014359A">
              <w:rPr>
                <w:rFonts w:ascii="Arial" w:hAnsi="Arial" w:cs="Arial"/>
                <w:bCs/>
              </w:rPr>
              <w:t>Hold a Level 8 qualification (honours degree) in communications, public relations, journalism, public policy, health policy</w:t>
            </w:r>
            <w:r w:rsidR="00D23CC7">
              <w:rPr>
                <w:rFonts w:ascii="Arial" w:hAnsi="Arial" w:cs="Arial"/>
                <w:bCs/>
              </w:rPr>
              <w:t xml:space="preserve"> or </w:t>
            </w:r>
            <w:r w:rsidRPr="0014359A">
              <w:rPr>
                <w:rFonts w:ascii="Arial" w:hAnsi="Arial" w:cs="Arial"/>
                <w:bCs/>
              </w:rPr>
              <w:t>health sciences</w:t>
            </w:r>
            <w:r w:rsidR="00D23CC7">
              <w:rPr>
                <w:rFonts w:ascii="Arial" w:hAnsi="Arial" w:cs="Arial"/>
                <w:bCs/>
              </w:rPr>
              <w:t xml:space="preserve"> </w:t>
            </w:r>
            <w:r w:rsidRPr="0014359A">
              <w:rPr>
                <w:rFonts w:ascii="Arial" w:hAnsi="Arial" w:cs="Arial"/>
                <w:bCs/>
              </w:rPr>
              <w:t>on the National Qualifications Framework maintained by Qualifications and Quality Ireland, (QQI).</w:t>
            </w:r>
          </w:p>
          <w:p w14:paraId="57EF6889" w14:textId="77777777" w:rsidR="0014359A" w:rsidRPr="0014359A" w:rsidRDefault="0014359A" w:rsidP="0014359A">
            <w:pPr>
              <w:pStyle w:val="ListParagraph"/>
              <w:rPr>
                <w:rFonts w:ascii="Arial" w:hAnsi="Arial" w:cs="Arial"/>
                <w:bCs/>
                <w:lang w:val="en-IE"/>
              </w:rPr>
            </w:pPr>
          </w:p>
          <w:p w14:paraId="168A2C4F" w14:textId="77777777" w:rsidR="0014359A" w:rsidRPr="0014359A" w:rsidRDefault="0014359A" w:rsidP="0014359A">
            <w:pPr>
              <w:pStyle w:val="ListParagraph"/>
              <w:numPr>
                <w:ilvl w:val="0"/>
                <w:numId w:val="11"/>
              </w:numPr>
              <w:rPr>
                <w:rFonts w:ascii="Arial" w:hAnsi="Arial" w:cs="Arial"/>
                <w:bCs/>
              </w:rPr>
            </w:pPr>
            <w:r w:rsidRPr="0014359A">
              <w:rPr>
                <w:rFonts w:ascii="Arial" w:hAnsi="Arial" w:cs="Arial"/>
                <w:bCs/>
              </w:rPr>
              <w:t>Significant experience in a senior communications, public affairs, or strategic engagement role, to include the following:</w:t>
            </w:r>
          </w:p>
          <w:p w14:paraId="4DD292B0" w14:textId="77777777" w:rsidR="0014359A" w:rsidRPr="0014359A" w:rsidRDefault="0014359A" w:rsidP="0014359A">
            <w:pPr>
              <w:pStyle w:val="ListParagraph"/>
              <w:numPr>
                <w:ilvl w:val="0"/>
                <w:numId w:val="11"/>
              </w:numPr>
              <w:ind w:firstLine="163"/>
              <w:rPr>
                <w:rFonts w:ascii="Arial" w:hAnsi="Arial" w:cs="Arial"/>
                <w:bCs/>
              </w:rPr>
            </w:pPr>
            <w:r w:rsidRPr="0014359A">
              <w:rPr>
                <w:rFonts w:ascii="Arial" w:hAnsi="Arial" w:cs="Arial"/>
                <w:bCs/>
              </w:rPr>
              <w:t xml:space="preserve">Developing and delivering communications plans </w:t>
            </w:r>
          </w:p>
          <w:p w14:paraId="2252486D" w14:textId="77777777" w:rsidR="0014359A" w:rsidRPr="0014359A" w:rsidRDefault="0014359A" w:rsidP="0014359A">
            <w:pPr>
              <w:pStyle w:val="ListParagraph"/>
              <w:numPr>
                <w:ilvl w:val="0"/>
                <w:numId w:val="11"/>
              </w:numPr>
              <w:ind w:firstLine="163"/>
              <w:rPr>
                <w:rFonts w:ascii="Arial" w:hAnsi="Arial" w:cs="Arial"/>
                <w:bCs/>
              </w:rPr>
            </w:pPr>
            <w:r w:rsidRPr="0014359A">
              <w:rPr>
                <w:rFonts w:ascii="Arial" w:hAnsi="Arial" w:cs="Arial"/>
                <w:bCs/>
              </w:rPr>
              <w:lastRenderedPageBreak/>
              <w:t>Policy implementation and governance</w:t>
            </w:r>
          </w:p>
          <w:p w14:paraId="49B132F2" w14:textId="77777777" w:rsidR="0014359A" w:rsidRPr="0014359A" w:rsidRDefault="0014359A" w:rsidP="0014359A">
            <w:pPr>
              <w:pStyle w:val="ListParagraph"/>
              <w:numPr>
                <w:ilvl w:val="0"/>
                <w:numId w:val="11"/>
              </w:numPr>
              <w:ind w:firstLine="163"/>
              <w:rPr>
                <w:rFonts w:ascii="Arial" w:hAnsi="Arial" w:cs="Arial"/>
                <w:bCs/>
              </w:rPr>
            </w:pPr>
            <w:r w:rsidRPr="0014359A">
              <w:rPr>
                <w:rFonts w:ascii="Arial" w:hAnsi="Arial" w:cs="Arial"/>
                <w:bCs/>
              </w:rPr>
              <w:t xml:space="preserve">Developing and leading public messaging, corporate communications </w:t>
            </w:r>
          </w:p>
          <w:p w14:paraId="2DFC5458" w14:textId="77777777" w:rsidR="0014359A" w:rsidRPr="0014359A" w:rsidRDefault="0014359A" w:rsidP="0014359A">
            <w:pPr>
              <w:pStyle w:val="ListParagraph"/>
              <w:numPr>
                <w:ilvl w:val="0"/>
                <w:numId w:val="11"/>
              </w:numPr>
              <w:ind w:firstLine="163"/>
              <w:rPr>
                <w:rFonts w:ascii="Arial" w:hAnsi="Arial" w:cs="Arial"/>
                <w:bCs/>
              </w:rPr>
            </w:pPr>
            <w:r w:rsidRPr="0014359A">
              <w:rPr>
                <w:rFonts w:ascii="Arial" w:hAnsi="Arial" w:cs="Arial"/>
                <w:bCs/>
              </w:rPr>
              <w:t>Issue management.</w:t>
            </w:r>
          </w:p>
          <w:p w14:paraId="443C730F" w14:textId="77777777" w:rsidR="0014359A" w:rsidRPr="0014359A" w:rsidRDefault="0014359A" w:rsidP="0014359A">
            <w:pPr>
              <w:pStyle w:val="ListParagraph"/>
              <w:rPr>
                <w:rFonts w:ascii="Arial" w:hAnsi="Arial" w:cs="Arial"/>
                <w:bCs/>
                <w:lang w:val="en-IE"/>
              </w:rPr>
            </w:pPr>
          </w:p>
          <w:p w14:paraId="5E16DE0A" w14:textId="77777777" w:rsidR="0014359A" w:rsidRPr="0014359A" w:rsidRDefault="0014359A" w:rsidP="0014359A">
            <w:pPr>
              <w:pStyle w:val="ListParagraph"/>
              <w:numPr>
                <w:ilvl w:val="0"/>
                <w:numId w:val="12"/>
              </w:numPr>
              <w:rPr>
                <w:rFonts w:ascii="Arial" w:hAnsi="Arial" w:cs="Arial"/>
                <w:bCs/>
                <w:lang w:val="en-IE"/>
              </w:rPr>
            </w:pPr>
            <w:r w:rsidRPr="0014359A">
              <w:rPr>
                <w:rFonts w:ascii="Arial" w:hAnsi="Arial" w:cs="Arial"/>
                <w:bCs/>
                <w:lang w:val="en-IE"/>
              </w:rPr>
              <w:t>Experience in stakeholder management and high-level engagement, with the ability to build and maintain relationships across a wide range of internal and external partners, including government bodies, clinicians and patient advocacy groups.</w:t>
            </w:r>
          </w:p>
          <w:p w14:paraId="2E510C70" w14:textId="77777777" w:rsidR="0014359A" w:rsidRPr="0014359A" w:rsidRDefault="0014359A" w:rsidP="0014359A">
            <w:pPr>
              <w:pStyle w:val="ListParagraph"/>
              <w:rPr>
                <w:rFonts w:ascii="Arial" w:hAnsi="Arial" w:cs="Arial"/>
                <w:bCs/>
                <w:lang w:val="en-IE"/>
              </w:rPr>
            </w:pPr>
          </w:p>
          <w:p w14:paraId="7656E041" w14:textId="77777777" w:rsidR="0014359A" w:rsidRPr="0014359A" w:rsidRDefault="0014359A" w:rsidP="0014359A">
            <w:pPr>
              <w:pStyle w:val="ListParagraph"/>
              <w:numPr>
                <w:ilvl w:val="0"/>
                <w:numId w:val="14"/>
              </w:numPr>
              <w:ind w:left="316"/>
              <w:rPr>
                <w:rFonts w:ascii="Arial" w:hAnsi="Arial" w:cs="Arial"/>
                <w:bCs/>
                <w:lang w:val="en-US"/>
              </w:rPr>
            </w:pPr>
            <w:r w:rsidRPr="0014359A">
              <w:rPr>
                <w:rFonts w:ascii="Arial" w:hAnsi="Arial" w:cs="Arial"/>
                <w:bCs/>
                <w:lang w:val="en-US"/>
              </w:rPr>
              <w:t>Experience in social media management across multiple platforms, including content creation and publishing.</w:t>
            </w:r>
          </w:p>
          <w:p w14:paraId="7DE606F6" w14:textId="77777777" w:rsidR="0014359A" w:rsidRPr="0014359A" w:rsidRDefault="0014359A" w:rsidP="0014359A">
            <w:pPr>
              <w:pStyle w:val="ListParagraph"/>
              <w:ind w:left="316"/>
              <w:rPr>
                <w:rFonts w:ascii="Arial" w:hAnsi="Arial" w:cs="Arial"/>
                <w:bCs/>
              </w:rPr>
            </w:pPr>
          </w:p>
          <w:p w14:paraId="4133C2BB" w14:textId="5258B5E6" w:rsidR="00095505" w:rsidRDefault="0014359A" w:rsidP="0014359A">
            <w:pPr>
              <w:pStyle w:val="ListParagraph"/>
              <w:widowControl w:val="0"/>
              <w:numPr>
                <w:ilvl w:val="0"/>
                <w:numId w:val="14"/>
              </w:numPr>
              <w:autoSpaceDE w:val="0"/>
              <w:autoSpaceDN w:val="0"/>
              <w:adjustRightInd w:val="0"/>
              <w:ind w:left="316"/>
              <w:rPr>
                <w:rFonts w:ascii="Arial" w:hAnsi="Arial" w:cs="Arial"/>
                <w:bCs/>
              </w:rPr>
            </w:pPr>
            <w:r w:rsidRPr="0014359A">
              <w:rPr>
                <w:rFonts w:ascii="Arial" w:hAnsi="Arial" w:cs="Arial"/>
                <w:bCs/>
                <w:lang w:val="en-US"/>
              </w:rPr>
              <w:t>The requisite knowledge, ability and experience (including a high standard of suitability and management ability) for the proper discharge of the duties of the office</w:t>
            </w:r>
            <w:r>
              <w:rPr>
                <w:rFonts w:ascii="Arial" w:hAnsi="Arial" w:cs="Arial"/>
                <w:bCs/>
              </w:rPr>
              <w:t>.</w:t>
            </w:r>
          </w:p>
          <w:p w14:paraId="5EB9E678" w14:textId="77777777" w:rsidR="0014359A" w:rsidRPr="0014359A" w:rsidRDefault="0014359A" w:rsidP="0014359A">
            <w:pPr>
              <w:widowControl w:val="0"/>
              <w:autoSpaceDE w:val="0"/>
              <w:autoSpaceDN w:val="0"/>
              <w:adjustRightInd w:val="0"/>
              <w:rPr>
                <w:rFonts w:ascii="Arial" w:hAnsi="Arial" w:cs="Arial"/>
                <w:bCs/>
              </w:rPr>
            </w:pPr>
          </w:p>
          <w:p w14:paraId="79C262D6" w14:textId="77777777" w:rsidR="002925FA" w:rsidRPr="00095505" w:rsidRDefault="002925FA" w:rsidP="002925FA">
            <w:pPr>
              <w:rPr>
                <w:rFonts w:ascii="Arial" w:hAnsi="Arial" w:cs="Arial"/>
                <w:b/>
              </w:rPr>
            </w:pPr>
            <w:r w:rsidRPr="00095505">
              <w:rPr>
                <w:rFonts w:ascii="Arial" w:hAnsi="Arial" w:cs="Arial"/>
                <w:b/>
              </w:rPr>
              <w:t>Health</w:t>
            </w:r>
          </w:p>
          <w:p w14:paraId="3156A2F4" w14:textId="77777777" w:rsidR="002925FA" w:rsidRPr="00095505" w:rsidRDefault="002925FA" w:rsidP="002925FA">
            <w:pPr>
              <w:rPr>
                <w:rFonts w:ascii="Arial" w:hAnsi="Arial" w:cs="Arial"/>
              </w:rPr>
            </w:pPr>
            <w:r w:rsidRPr="00095505">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3B6442E" w14:textId="77777777" w:rsidR="002925FA" w:rsidRPr="00095505" w:rsidRDefault="002925FA" w:rsidP="002925FA">
            <w:pPr>
              <w:rPr>
                <w:rFonts w:ascii="Arial" w:hAnsi="Arial" w:cs="Arial"/>
              </w:rPr>
            </w:pPr>
          </w:p>
          <w:p w14:paraId="626274DF" w14:textId="77777777" w:rsidR="002925FA" w:rsidRPr="00095505" w:rsidRDefault="002925FA" w:rsidP="002925FA">
            <w:pPr>
              <w:ind w:right="-766"/>
              <w:rPr>
                <w:rFonts w:ascii="Arial" w:hAnsi="Arial" w:cs="Arial"/>
                <w:iCs/>
              </w:rPr>
            </w:pPr>
            <w:r w:rsidRPr="00095505">
              <w:rPr>
                <w:rFonts w:ascii="Arial" w:hAnsi="Arial" w:cs="Arial"/>
                <w:b/>
                <w:bCs/>
              </w:rPr>
              <w:t>Character</w:t>
            </w:r>
          </w:p>
          <w:p w14:paraId="762A78E2" w14:textId="77777777" w:rsidR="002925FA" w:rsidRPr="00095505" w:rsidRDefault="002925FA" w:rsidP="002925FA">
            <w:pPr>
              <w:ind w:right="-766"/>
              <w:rPr>
                <w:rFonts w:ascii="Arial" w:hAnsi="Arial" w:cs="Arial"/>
              </w:rPr>
            </w:pPr>
            <w:r w:rsidRPr="00095505">
              <w:rPr>
                <w:rFonts w:ascii="Arial" w:hAnsi="Arial" w:cs="Arial"/>
              </w:rPr>
              <w:t>Each candidate for and any person holding the office must be of good character.</w:t>
            </w:r>
          </w:p>
          <w:p w14:paraId="566C6931" w14:textId="77777777" w:rsidR="004C56FA" w:rsidRPr="00753EF9" w:rsidRDefault="004C56FA" w:rsidP="00570760">
            <w:pPr>
              <w:rPr>
                <w:rFonts w:ascii="Arial" w:hAnsi="Arial" w:cs="Arial"/>
                <w:b/>
                <w:bCs/>
                <w:iCs/>
                <w:highlight w:val="yellow"/>
              </w:rPr>
            </w:pPr>
          </w:p>
        </w:tc>
      </w:tr>
      <w:tr w:rsidR="002925FA" w:rsidRPr="00CD61C4" w14:paraId="4E5A6C45" w14:textId="77777777" w:rsidTr="00095505">
        <w:tc>
          <w:tcPr>
            <w:tcW w:w="2140" w:type="dxa"/>
          </w:tcPr>
          <w:p w14:paraId="3CA8AEE3" w14:textId="77777777" w:rsidR="002925FA" w:rsidRPr="00A87CF3" w:rsidRDefault="002925FA" w:rsidP="002925FA">
            <w:pPr>
              <w:rPr>
                <w:rFonts w:ascii="Arial"/>
                <w:b/>
                <w:spacing w:val="-1"/>
              </w:rPr>
            </w:pPr>
            <w:r w:rsidRPr="00A87CF3">
              <w:rPr>
                <w:rFonts w:ascii="Arial" w:hAnsi="Arial"/>
                <w:b/>
                <w:bCs/>
              </w:rPr>
              <w:lastRenderedPageBreak/>
              <w:t>Other requirements specific to the post</w:t>
            </w:r>
          </w:p>
        </w:tc>
        <w:tc>
          <w:tcPr>
            <w:tcW w:w="8646" w:type="dxa"/>
            <w:gridSpan w:val="2"/>
          </w:tcPr>
          <w:p w14:paraId="2E4A0612" w14:textId="77777777" w:rsidR="00A87CF3" w:rsidRPr="00A87CF3" w:rsidRDefault="00A87CF3" w:rsidP="00552329">
            <w:pPr>
              <w:pStyle w:val="ListParagraph"/>
              <w:numPr>
                <w:ilvl w:val="0"/>
                <w:numId w:val="4"/>
              </w:numPr>
              <w:rPr>
                <w:rFonts w:ascii="Arial" w:hAnsi="Arial" w:cs="Arial"/>
                <w:iCs/>
              </w:rPr>
            </w:pPr>
            <w:r w:rsidRPr="00A87CF3">
              <w:rPr>
                <w:rFonts w:ascii="Arial" w:hAnsi="Arial" w:cs="Arial"/>
                <w:iCs/>
              </w:rPr>
              <w:t xml:space="preserve">Flexibility in relation to working hours to fulfil the requirements of the role. </w:t>
            </w:r>
          </w:p>
          <w:p w14:paraId="68D79E94" w14:textId="77777777" w:rsidR="00A87CF3" w:rsidRPr="00A87CF3" w:rsidRDefault="00A87CF3" w:rsidP="00552329">
            <w:pPr>
              <w:pStyle w:val="ListParagraph"/>
              <w:numPr>
                <w:ilvl w:val="0"/>
                <w:numId w:val="4"/>
              </w:numPr>
              <w:rPr>
                <w:rFonts w:ascii="Arial" w:hAnsi="Arial" w:cs="Arial"/>
                <w:iCs/>
              </w:rPr>
            </w:pPr>
            <w:r w:rsidRPr="00A87CF3">
              <w:rPr>
                <w:rFonts w:ascii="Arial" w:hAnsi="Arial" w:cs="Arial"/>
                <w:iCs/>
              </w:rPr>
              <w:t>Have access to appropriate transport to fulfil the requirements of the role, i.e. travel for meetings, particularly for regional engagement with HSE leadership.</w:t>
            </w:r>
          </w:p>
          <w:p w14:paraId="0F230A9A" w14:textId="77777777" w:rsidR="002925FA" w:rsidRPr="007B280A" w:rsidRDefault="002925FA" w:rsidP="007B280A">
            <w:pPr>
              <w:jc w:val="both"/>
              <w:rPr>
                <w:rFonts w:ascii="Arial" w:hAnsi="Arial" w:cs="Arial"/>
                <w:iCs/>
                <w:color w:val="000099"/>
              </w:rPr>
            </w:pPr>
          </w:p>
        </w:tc>
      </w:tr>
      <w:tr w:rsidR="006A7909" w:rsidRPr="00CD61C4" w14:paraId="35A5992C" w14:textId="77777777" w:rsidTr="00095505">
        <w:tc>
          <w:tcPr>
            <w:tcW w:w="2140" w:type="dxa"/>
          </w:tcPr>
          <w:p w14:paraId="5941119F" w14:textId="36AF443E" w:rsidR="006A7909" w:rsidRPr="00B65513" w:rsidRDefault="006A7909" w:rsidP="002925FA">
            <w:pPr>
              <w:rPr>
                <w:rFonts w:ascii="Arial" w:hAnsi="Arial" w:cs="Arial"/>
                <w:b/>
                <w:bCs/>
              </w:rPr>
            </w:pPr>
            <w:r w:rsidRPr="00C47204">
              <w:rPr>
                <w:rFonts w:ascii="Arial" w:hAnsi="Arial" w:cs="Arial"/>
                <w:b/>
                <w:bCs/>
              </w:rPr>
              <w:t>Additional eligibility requirements</w:t>
            </w:r>
          </w:p>
        </w:tc>
        <w:tc>
          <w:tcPr>
            <w:tcW w:w="8646" w:type="dxa"/>
            <w:gridSpan w:val="2"/>
          </w:tcPr>
          <w:p w14:paraId="708C59F6" w14:textId="77777777" w:rsidR="006A7909" w:rsidRPr="00C47204" w:rsidRDefault="006A7909" w:rsidP="006A7909">
            <w:pPr>
              <w:pStyle w:val="Default"/>
              <w:rPr>
                <w:color w:val="auto"/>
                <w:sz w:val="20"/>
                <w:szCs w:val="20"/>
              </w:rPr>
            </w:pPr>
            <w:r w:rsidRPr="00C47204">
              <w:rPr>
                <w:b/>
                <w:bCs/>
                <w:color w:val="auto"/>
                <w:sz w:val="20"/>
                <w:szCs w:val="20"/>
              </w:rPr>
              <w:t xml:space="preserve">Citizenship requirements </w:t>
            </w:r>
          </w:p>
          <w:p w14:paraId="536427A1" w14:textId="77777777" w:rsidR="006A7909" w:rsidRPr="00C47204" w:rsidRDefault="006A7909" w:rsidP="006A7909">
            <w:pPr>
              <w:pStyle w:val="Default"/>
              <w:rPr>
                <w:color w:val="auto"/>
                <w:sz w:val="20"/>
                <w:szCs w:val="20"/>
              </w:rPr>
            </w:pPr>
            <w:r w:rsidRPr="00C47204">
              <w:rPr>
                <w:color w:val="auto"/>
                <w:sz w:val="20"/>
                <w:szCs w:val="20"/>
              </w:rPr>
              <w:t xml:space="preserve">Eligible candidates must be: </w:t>
            </w:r>
          </w:p>
          <w:p w14:paraId="44512FAB" w14:textId="77777777" w:rsidR="006A7909" w:rsidRPr="00C47204" w:rsidRDefault="006A7909" w:rsidP="006A7909">
            <w:pPr>
              <w:pStyle w:val="ListParagraph"/>
              <w:numPr>
                <w:ilvl w:val="0"/>
                <w:numId w:val="10"/>
              </w:numPr>
              <w:spacing w:after="120"/>
              <w:rPr>
                <w:rFonts w:ascii="Arial" w:hAnsi="Arial" w:cs="Arial"/>
              </w:rPr>
            </w:pPr>
            <w:r w:rsidRPr="00C47204">
              <w:rPr>
                <w:rFonts w:ascii="Arial" w:hAnsi="Arial" w:cs="Arial"/>
              </w:rPr>
              <w:t xml:space="preserve">EEA, Swiss, or British citizens </w:t>
            </w:r>
          </w:p>
          <w:p w14:paraId="799E8756" w14:textId="77777777" w:rsidR="006A7909" w:rsidRPr="00C47204" w:rsidRDefault="006A7909" w:rsidP="006A7909">
            <w:pPr>
              <w:spacing w:after="120"/>
              <w:ind w:left="360"/>
              <w:rPr>
                <w:rFonts w:ascii="Arial" w:hAnsi="Arial" w:cs="Arial"/>
                <w:b/>
              </w:rPr>
            </w:pPr>
            <w:r w:rsidRPr="00C47204">
              <w:rPr>
                <w:rFonts w:ascii="Arial" w:hAnsi="Arial" w:cs="Arial"/>
                <w:b/>
              </w:rPr>
              <w:t>OR</w:t>
            </w:r>
          </w:p>
          <w:p w14:paraId="51BAF4BD" w14:textId="77777777" w:rsidR="006A7909" w:rsidRPr="00C47204" w:rsidRDefault="006A7909" w:rsidP="006A7909">
            <w:pPr>
              <w:pStyle w:val="ListParagraph"/>
              <w:numPr>
                <w:ilvl w:val="0"/>
                <w:numId w:val="10"/>
              </w:numPr>
              <w:spacing w:after="120"/>
              <w:rPr>
                <w:rFonts w:ascii="Arial" w:hAnsi="Arial" w:cs="Arial"/>
              </w:rPr>
            </w:pPr>
            <w:r w:rsidRPr="00C47204">
              <w:rPr>
                <w:rFonts w:ascii="Arial" w:hAnsi="Arial" w:cs="Arial"/>
              </w:rPr>
              <w:t xml:space="preserve">Non-European Economic Area citizens with permission to reside and work in the State </w:t>
            </w:r>
          </w:p>
          <w:p w14:paraId="0C4BD24D" w14:textId="77777777" w:rsidR="006A7909" w:rsidRPr="00C47204" w:rsidRDefault="006A7909" w:rsidP="006A7909">
            <w:pPr>
              <w:pStyle w:val="Default"/>
              <w:ind w:left="1080"/>
              <w:rPr>
                <w:bCs/>
                <w:color w:val="auto"/>
                <w:sz w:val="20"/>
                <w:szCs w:val="20"/>
              </w:rPr>
            </w:pPr>
            <w:r w:rsidRPr="00C47204">
              <w:rPr>
                <w:bCs/>
                <w:color w:val="auto"/>
                <w:sz w:val="20"/>
                <w:szCs w:val="20"/>
              </w:rPr>
              <w:t>Read Appendix 2 of the Additional Campaign Information for further information on accepted Stamps for Non-EEA citizens resident in the State, including those with refugee status.</w:t>
            </w:r>
          </w:p>
          <w:p w14:paraId="53CF8D11" w14:textId="77777777" w:rsidR="006A7909" w:rsidRPr="00C47204" w:rsidRDefault="006A7909" w:rsidP="006A7909">
            <w:pPr>
              <w:pStyle w:val="Default"/>
              <w:rPr>
                <w:bCs/>
                <w:color w:val="auto"/>
                <w:sz w:val="20"/>
                <w:szCs w:val="20"/>
              </w:rPr>
            </w:pPr>
            <w:r w:rsidRPr="00C47204">
              <w:rPr>
                <w:bCs/>
                <w:color w:val="auto"/>
                <w:sz w:val="20"/>
                <w:szCs w:val="20"/>
              </w:rPr>
              <w:t xml:space="preserve">To qualify candidates must be eligible by the closing date of the campaign. </w:t>
            </w:r>
          </w:p>
          <w:p w14:paraId="304DD9B4" w14:textId="4A631763" w:rsidR="006A7909" w:rsidRPr="00B65513" w:rsidRDefault="006A7909" w:rsidP="002925FA">
            <w:pPr>
              <w:tabs>
                <w:tab w:val="left" w:pos="0"/>
              </w:tabs>
              <w:rPr>
                <w:rFonts w:ascii="Arial" w:hAnsi="Arial" w:cs="Arial"/>
                <w:b/>
                <w:iCs/>
              </w:rPr>
            </w:pPr>
          </w:p>
        </w:tc>
      </w:tr>
      <w:tr w:rsidR="002925FA" w:rsidRPr="00CD61C4" w14:paraId="00C319D8" w14:textId="77777777" w:rsidTr="00095505">
        <w:tc>
          <w:tcPr>
            <w:tcW w:w="2140" w:type="dxa"/>
          </w:tcPr>
          <w:p w14:paraId="7DF860FD" w14:textId="77777777" w:rsidR="002925FA" w:rsidRPr="00CD61C4" w:rsidRDefault="002925FA" w:rsidP="002925FA">
            <w:pPr>
              <w:rPr>
                <w:rFonts w:ascii="Arial" w:hAnsi="Arial" w:cs="Arial"/>
                <w:b/>
                <w:bCs/>
              </w:rPr>
            </w:pPr>
            <w:r w:rsidRPr="00B65513">
              <w:rPr>
                <w:rFonts w:ascii="Arial" w:hAnsi="Arial" w:cs="Arial"/>
                <w:b/>
                <w:bCs/>
              </w:rPr>
              <w:t>Skills, competencies and/or knowledge</w:t>
            </w:r>
          </w:p>
          <w:p w14:paraId="3CADC684" w14:textId="77777777" w:rsidR="002925FA" w:rsidRPr="00CD61C4" w:rsidRDefault="002925FA" w:rsidP="002925FA">
            <w:pPr>
              <w:rPr>
                <w:rFonts w:ascii="Arial" w:hAnsi="Arial" w:cs="Arial"/>
                <w:b/>
                <w:bCs/>
              </w:rPr>
            </w:pPr>
          </w:p>
          <w:p w14:paraId="71A5927D" w14:textId="77777777" w:rsidR="002925FA" w:rsidRPr="00CD61C4" w:rsidRDefault="002925FA" w:rsidP="002925FA">
            <w:pPr>
              <w:rPr>
                <w:rFonts w:ascii="Arial" w:hAnsi="Arial" w:cs="Arial"/>
                <w:b/>
                <w:bCs/>
              </w:rPr>
            </w:pPr>
          </w:p>
        </w:tc>
        <w:tc>
          <w:tcPr>
            <w:tcW w:w="8646" w:type="dxa"/>
            <w:gridSpan w:val="2"/>
          </w:tcPr>
          <w:p w14:paraId="77F1ABC2" w14:textId="77777777" w:rsidR="002925FA" w:rsidRPr="00B65513" w:rsidRDefault="002925FA" w:rsidP="002925FA">
            <w:pPr>
              <w:tabs>
                <w:tab w:val="left" w:pos="0"/>
              </w:tabs>
              <w:rPr>
                <w:rFonts w:ascii="Arial" w:hAnsi="Arial" w:cs="Arial"/>
                <w:b/>
                <w:iCs/>
              </w:rPr>
            </w:pPr>
            <w:r w:rsidRPr="00B65513">
              <w:rPr>
                <w:rFonts w:ascii="Arial" w:hAnsi="Arial" w:cs="Arial"/>
                <w:b/>
                <w:iCs/>
              </w:rPr>
              <w:t>Professional Knowledge &amp; Experience</w:t>
            </w:r>
          </w:p>
          <w:p w14:paraId="0D57367A" w14:textId="77777777" w:rsidR="00B65513" w:rsidRPr="00B65513" w:rsidRDefault="00B65513" w:rsidP="002925FA">
            <w:pPr>
              <w:tabs>
                <w:tab w:val="left" w:pos="0"/>
              </w:tabs>
              <w:rPr>
                <w:rFonts w:ascii="Arial" w:hAnsi="Arial" w:cs="Arial"/>
                <w:iCs/>
              </w:rPr>
            </w:pPr>
            <w:r w:rsidRPr="00B65513">
              <w:rPr>
                <w:rFonts w:ascii="Arial" w:hAnsi="Arial" w:cs="Arial"/>
                <w:iCs/>
              </w:rPr>
              <w:t>Demonstrate</w:t>
            </w:r>
            <w:r w:rsidR="00552329">
              <w:rPr>
                <w:rFonts w:ascii="Arial" w:hAnsi="Arial" w:cs="Arial"/>
                <w:iCs/>
              </w:rPr>
              <w:t>:</w:t>
            </w:r>
          </w:p>
          <w:p w14:paraId="65D1A9AE" w14:textId="0D832E09" w:rsidR="00D91AD0" w:rsidRPr="0014359A" w:rsidRDefault="00D91AD0" w:rsidP="00552329">
            <w:pPr>
              <w:numPr>
                <w:ilvl w:val="0"/>
                <w:numId w:val="3"/>
              </w:numPr>
              <w:tabs>
                <w:tab w:val="num" w:pos="1440"/>
              </w:tabs>
              <w:jc w:val="both"/>
              <w:rPr>
                <w:rFonts w:ascii="Arial" w:hAnsi="Arial" w:cs="Arial"/>
                <w:iCs/>
              </w:rPr>
            </w:pPr>
            <w:r w:rsidRPr="0014359A">
              <w:rPr>
                <w:rFonts w:ascii="Arial" w:hAnsi="Arial" w:cs="Arial"/>
                <w:iCs/>
              </w:rPr>
              <w:t>Excellent verbal and written communication skills, with the ability to develop clear, compelling messaging for a variety of audiences.</w:t>
            </w:r>
          </w:p>
          <w:p w14:paraId="7C89C3F1" w14:textId="430501CC" w:rsidR="00832687" w:rsidRPr="0014359A" w:rsidRDefault="00832687" w:rsidP="00832687">
            <w:pPr>
              <w:numPr>
                <w:ilvl w:val="0"/>
                <w:numId w:val="3"/>
              </w:numPr>
              <w:jc w:val="both"/>
              <w:rPr>
                <w:rFonts w:ascii="Arial" w:hAnsi="Arial" w:cs="Arial"/>
                <w:iCs/>
              </w:rPr>
            </w:pPr>
            <w:r w:rsidRPr="0014359A">
              <w:rPr>
                <w:rFonts w:ascii="Arial" w:hAnsi="Arial" w:cs="Arial"/>
                <w:iCs/>
              </w:rPr>
              <w:t>Strong knowledge of cancer policy, health system governance, performance measurement and intelligence-led service planning.</w:t>
            </w:r>
          </w:p>
          <w:p w14:paraId="37675D5D" w14:textId="77777777" w:rsidR="00D91AD0" w:rsidRPr="00B65513" w:rsidRDefault="00D91AD0" w:rsidP="00552329">
            <w:pPr>
              <w:numPr>
                <w:ilvl w:val="0"/>
                <w:numId w:val="3"/>
              </w:numPr>
              <w:tabs>
                <w:tab w:val="num" w:pos="1440"/>
              </w:tabs>
              <w:jc w:val="both"/>
              <w:rPr>
                <w:rFonts w:ascii="Arial" w:hAnsi="Arial" w:cs="Arial"/>
                <w:iCs/>
              </w:rPr>
            </w:pPr>
            <w:r w:rsidRPr="0014359A">
              <w:rPr>
                <w:rFonts w:ascii="Arial" w:hAnsi="Arial" w:cs="Arial"/>
                <w:iCs/>
              </w:rPr>
              <w:t>Strategic thinking and problem-solving skills</w:t>
            </w:r>
            <w:r w:rsidRPr="00B65513">
              <w:rPr>
                <w:rFonts w:ascii="Arial" w:hAnsi="Arial" w:cs="Arial"/>
                <w:iCs/>
              </w:rPr>
              <w:t>, with the ability to translate complex health intelligence into meaningful communications.</w:t>
            </w:r>
          </w:p>
          <w:p w14:paraId="22A41E80" w14:textId="27148E9A" w:rsidR="00832687" w:rsidRPr="00832687" w:rsidRDefault="00D91AD0" w:rsidP="00832687">
            <w:pPr>
              <w:numPr>
                <w:ilvl w:val="0"/>
                <w:numId w:val="3"/>
              </w:numPr>
              <w:tabs>
                <w:tab w:val="num" w:pos="1440"/>
              </w:tabs>
              <w:jc w:val="both"/>
              <w:rPr>
                <w:rFonts w:ascii="Arial" w:hAnsi="Arial" w:cs="Arial"/>
                <w:iCs/>
              </w:rPr>
            </w:pPr>
            <w:r w:rsidRPr="00B65513">
              <w:rPr>
                <w:rFonts w:ascii="Arial" w:hAnsi="Arial" w:cs="Arial"/>
                <w:iCs/>
              </w:rPr>
              <w:t>Strong leadership and influencing skills, with the ability to work with senior executives and shape high-level decision-making.</w:t>
            </w:r>
          </w:p>
          <w:p w14:paraId="21C30793" w14:textId="77777777" w:rsidR="00D91AD0" w:rsidRPr="00B65513" w:rsidRDefault="00D91AD0" w:rsidP="00552329">
            <w:pPr>
              <w:numPr>
                <w:ilvl w:val="0"/>
                <w:numId w:val="3"/>
              </w:numPr>
              <w:tabs>
                <w:tab w:val="num" w:pos="1440"/>
              </w:tabs>
              <w:jc w:val="both"/>
              <w:rPr>
                <w:rFonts w:ascii="Arial" w:hAnsi="Arial" w:cs="Arial"/>
                <w:iCs/>
              </w:rPr>
            </w:pPr>
            <w:r w:rsidRPr="00B65513">
              <w:rPr>
                <w:rFonts w:ascii="Arial" w:hAnsi="Arial" w:cs="Arial"/>
                <w:iCs/>
              </w:rPr>
              <w:t>Expertise in stakeholder engagement, including public affairs, policy communications and relationship-building across multiple levels of the health system.</w:t>
            </w:r>
          </w:p>
          <w:p w14:paraId="52064C79" w14:textId="77777777" w:rsidR="00D91AD0" w:rsidRPr="00B65513" w:rsidRDefault="00D91AD0" w:rsidP="00552329">
            <w:pPr>
              <w:numPr>
                <w:ilvl w:val="0"/>
                <w:numId w:val="3"/>
              </w:numPr>
              <w:tabs>
                <w:tab w:val="num" w:pos="1440"/>
              </w:tabs>
              <w:jc w:val="both"/>
              <w:rPr>
                <w:rFonts w:ascii="Arial" w:hAnsi="Arial" w:cs="Arial"/>
                <w:iCs/>
              </w:rPr>
            </w:pPr>
            <w:r w:rsidRPr="00B65513">
              <w:rPr>
                <w:rFonts w:ascii="Arial" w:hAnsi="Arial" w:cs="Arial"/>
                <w:iCs/>
              </w:rPr>
              <w:t>Proven ability to develop structured communication frameworks, ensuring clarity and alignment across organisations.</w:t>
            </w:r>
          </w:p>
          <w:p w14:paraId="56B08F07" w14:textId="77777777" w:rsidR="00D91AD0" w:rsidRPr="00B65513" w:rsidRDefault="00D91AD0" w:rsidP="00552329">
            <w:pPr>
              <w:numPr>
                <w:ilvl w:val="0"/>
                <w:numId w:val="3"/>
              </w:numPr>
              <w:tabs>
                <w:tab w:val="num" w:pos="1440"/>
              </w:tabs>
              <w:jc w:val="both"/>
              <w:rPr>
                <w:rFonts w:ascii="Arial" w:hAnsi="Arial" w:cs="Arial"/>
                <w:iCs/>
              </w:rPr>
            </w:pPr>
            <w:r w:rsidRPr="00B65513">
              <w:rPr>
                <w:rFonts w:ascii="Arial" w:hAnsi="Arial" w:cs="Arial"/>
                <w:iCs/>
              </w:rPr>
              <w:t>Ability to work effectively in a regionalised governance structure, ensuring strategic alignment between national and regional priorities.</w:t>
            </w:r>
          </w:p>
          <w:p w14:paraId="4E6BEDE9" w14:textId="77777777" w:rsidR="00D91AD0" w:rsidRPr="00B65513" w:rsidRDefault="00D91AD0" w:rsidP="00552329">
            <w:pPr>
              <w:numPr>
                <w:ilvl w:val="0"/>
                <w:numId w:val="3"/>
              </w:numPr>
              <w:tabs>
                <w:tab w:val="num" w:pos="1440"/>
              </w:tabs>
              <w:jc w:val="both"/>
              <w:rPr>
                <w:rFonts w:ascii="Arial" w:hAnsi="Arial" w:cs="Arial"/>
                <w:iCs/>
              </w:rPr>
            </w:pPr>
            <w:r w:rsidRPr="00B65513">
              <w:rPr>
                <w:rFonts w:ascii="Arial" w:hAnsi="Arial" w:cs="Arial"/>
                <w:iCs/>
              </w:rPr>
              <w:t>Capacity to manage multiple priorities and meet deadlines in a complex and evolving policy environment.</w:t>
            </w:r>
          </w:p>
          <w:p w14:paraId="1D92F2D7" w14:textId="77777777" w:rsidR="00552329" w:rsidRDefault="00A87CF3" w:rsidP="00552329">
            <w:pPr>
              <w:numPr>
                <w:ilvl w:val="0"/>
                <w:numId w:val="3"/>
              </w:numPr>
              <w:tabs>
                <w:tab w:val="num" w:pos="720"/>
              </w:tabs>
              <w:jc w:val="both"/>
              <w:rPr>
                <w:rFonts w:ascii="Arial" w:hAnsi="Arial" w:cs="Arial"/>
                <w:iCs/>
              </w:rPr>
            </w:pPr>
            <w:r w:rsidRPr="00B65513">
              <w:rPr>
                <w:rFonts w:ascii="Arial" w:hAnsi="Arial" w:cs="Arial"/>
                <w:iCs/>
              </w:rPr>
              <w:t>Experience in media engagement, public messaging and external relations within a complex organisation.</w:t>
            </w:r>
          </w:p>
          <w:p w14:paraId="297AEADD" w14:textId="77777777" w:rsidR="00552329" w:rsidRDefault="00D91AD0" w:rsidP="00552329">
            <w:pPr>
              <w:numPr>
                <w:ilvl w:val="0"/>
                <w:numId w:val="3"/>
              </w:numPr>
              <w:tabs>
                <w:tab w:val="num" w:pos="720"/>
              </w:tabs>
              <w:jc w:val="both"/>
              <w:rPr>
                <w:rFonts w:ascii="Arial" w:hAnsi="Arial" w:cs="Arial"/>
                <w:iCs/>
              </w:rPr>
            </w:pPr>
            <w:r w:rsidRPr="00552329">
              <w:rPr>
                <w:rFonts w:ascii="Arial" w:hAnsi="Arial" w:cs="Arial"/>
                <w:iCs/>
              </w:rPr>
              <w:t>Strong understanding of the National Cancer Strategy, HSE structures and the evolving regional health governance model.</w:t>
            </w:r>
          </w:p>
          <w:p w14:paraId="6B90E212" w14:textId="77777777" w:rsidR="00552329" w:rsidRPr="00552329" w:rsidRDefault="00552329" w:rsidP="00552329">
            <w:pPr>
              <w:numPr>
                <w:ilvl w:val="0"/>
                <w:numId w:val="3"/>
              </w:numPr>
              <w:tabs>
                <w:tab w:val="num" w:pos="720"/>
              </w:tabs>
              <w:jc w:val="both"/>
              <w:rPr>
                <w:rFonts w:ascii="Arial" w:hAnsi="Arial" w:cs="Arial"/>
                <w:iCs/>
              </w:rPr>
            </w:pPr>
            <w:r w:rsidRPr="00552329">
              <w:rPr>
                <w:rFonts w:ascii="Arial" w:hAnsi="Arial"/>
              </w:rPr>
              <w:lastRenderedPageBreak/>
              <w:t>Knowledge and understanding of NCCP’s fundamental role, purpose and structure</w:t>
            </w:r>
          </w:p>
          <w:p w14:paraId="303DB8D0" w14:textId="77777777" w:rsidR="00D91AD0" w:rsidRPr="00B65513" w:rsidRDefault="00D91AD0" w:rsidP="00552329">
            <w:pPr>
              <w:numPr>
                <w:ilvl w:val="0"/>
                <w:numId w:val="3"/>
              </w:numPr>
              <w:tabs>
                <w:tab w:val="num" w:pos="1440"/>
              </w:tabs>
              <w:jc w:val="both"/>
              <w:rPr>
                <w:rFonts w:ascii="Arial" w:hAnsi="Arial" w:cs="Arial"/>
                <w:iCs/>
              </w:rPr>
            </w:pPr>
            <w:r w:rsidRPr="00B65513">
              <w:rPr>
                <w:rFonts w:ascii="Arial" w:hAnsi="Arial" w:cs="Arial"/>
                <w:iCs/>
              </w:rPr>
              <w:t>Knowledge of how intelligence and performance management drive cancer policy and service improvement.</w:t>
            </w:r>
          </w:p>
          <w:p w14:paraId="4AE7C92C" w14:textId="77777777" w:rsidR="00D91AD0" w:rsidRPr="00B65513" w:rsidRDefault="00D91AD0" w:rsidP="00552329">
            <w:pPr>
              <w:numPr>
                <w:ilvl w:val="0"/>
                <w:numId w:val="3"/>
              </w:numPr>
              <w:tabs>
                <w:tab w:val="num" w:pos="1440"/>
              </w:tabs>
              <w:jc w:val="both"/>
              <w:rPr>
                <w:rFonts w:ascii="Arial" w:hAnsi="Arial" w:cs="Arial"/>
                <w:iCs/>
              </w:rPr>
            </w:pPr>
            <w:r w:rsidRPr="00B65513">
              <w:rPr>
                <w:rFonts w:ascii="Arial" w:hAnsi="Arial" w:cs="Arial"/>
                <w:iCs/>
              </w:rPr>
              <w:t>Familiarity with health sector governance, accountability frameworks and strategic planning methodologies.</w:t>
            </w:r>
          </w:p>
          <w:p w14:paraId="391D6D02" w14:textId="77777777" w:rsidR="00D91AD0" w:rsidRPr="00B65513" w:rsidRDefault="00D91AD0" w:rsidP="00552329">
            <w:pPr>
              <w:numPr>
                <w:ilvl w:val="0"/>
                <w:numId w:val="3"/>
              </w:numPr>
              <w:tabs>
                <w:tab w:val="num" w:pos="1440"/>
              </w:tabs>
              <w:jc w:val="both"/>
              <w:rPr>
                <w:rFonts w:ascii="Arial" w:hAnsi="Arial" w:cs="Arial"/>
                <w:iCs/>
              </w:rPr>
            </w:pPr>
            <w:r w:rsidRPr="00B65513">
              <w:rPr>
                <w:rFonts w:ascii="Arial" w:hAnsi="Arial" w:cs="Arial"/>
                <w:iCs/>
              </w:rPr>
              <w:t>Awareness of key stakeholders in the Irish health system, including the Department of Health, HSE, National Cancer Registry and patient advocacy groups.</w:t>
            </w:r>
          </w:p>
          <w:p w14:paraId="38EBBF44" w14:textId="77777777" w:rsidR="00A87CF3" w:rsidRPr="00B65513" w:rsidRDefault="00A87CF3" w:rsidP="00552329">
            <w:pPr>
              <w:numPr>
                <w:ilvl w:val="0"/>
                <w:numId w:val="3"/>
              </w:numPr>
              <w:tabs>
                <w:tab w:val="num" w:pos="1440"/>
              </w:tabs>
              <w:jc w:val="both"/>
              <w:rPr>
                <w:rFonts w:ascii="Arial" w:hAnsi="Arial" w:cs="Arial"/>
                <w:iCs/>
              </w:rPr>
            </w:pPr>
            <w:r w:rsidRPr="00B65513">
              <w:rPr>
                <w:rFonts w:ascii="Arial" w:hAnsi="Arial" w:cs="Arial"/>
                <w:iCs/>
              </w:rPr>
              <w:t>Training in change management, leadership, or stakeholder engagement</w:t>
            </w:r>
          </w:p>
          <w:p w14:paraId="47156FDD" w14:textId="77777777" w:rsidR="002925FA" w:rsidRDefault="002925FA" w:rsidP="00552329">
            <w:pPr>
              <w:numPr>
                <w:ilvl w:val="0"/>
                <w:numId w:val="1"/>
              </w:numPr>
              <w:pBdr>
                <w:top w:val="nil"/>
                <w:left w:val="nil"/>
                <w:bottom w:val="nil"/>
                <w:right w:val="nil"/>
                <w:between w:val="nil"/>
                <w:bar w:val="nil"/>
              </w:pBdr>
              <w:ind w:left="360"/>
              <w:rPr>
                <w:rFonts w:ascii="Arial" w:hAnsi="Arial"/>
              </w:rPr>
            </w:pPr>
            <w:r>
              <w:rPr>
                <w:rFonts w:ascii="Arial" w:hAnsi="Arial"/>
              </w:rPr>
              <w:t>Experience in the production of professional reports and documents for online and offline publication.</w:t>
            </w:r>
          </w:p>
          <w:p w14:paraId="1C715B29" w14:textId="77777777" w:rsidR="002925FA" w:rsidRPr="00CF1225" w:rsidRDefault="002925FA" w:rsidP="00552329">
            <w:pPr>
              <w:pStyle w:val="ListParagraph"/>
              <w:numPr>
                <w:ilvl w:val="0"/>
                <w:numId w:val="1"/>
              </w:numPr>
              <w:ind w:left="360"/>
              <w:jc w:val="both"/>
              <w:rPr>
                <w:rFonts w:ascii="Arial" w:hAnsi="Arial" w:cs="Arial"/>
              </w:rPr>
            </w:pPr>
            <w:r>
              <w:rPr>
                <w:rFonts w:ascii="Arial"/>
                <w:spacing w:val="-1"/>
              </w:rPr>
              <w:t>Experience</w:t>
            </w:r>
            <w:r w:rsidRPr="0007792C">
              <w:rPr>
                <w:rFonts w:ascii="Arial"/>
                <w:spacing w:val="-1"/>
              </w:rPr>
              <w:t xml:space="preserve"> of successful </w:t>
            </w:r>
            <w:r>
              <w:rPr>
                <w:rFonts w:ascii="Arial"/>
                <w:spacing w:val="-1"/>
              </w:rPr>
              <w:t>delivery of projects/programmes of work.</w:t>
            </w:r>
          </w:p>
          <w:p w14:paraId="43C3009F" w14:textId="77777777" w:rsidR="002925FA" w:rsidRPr="002C36BB" w:rsidRDefault="002925FA" w:rsidP="00552329">
            <w:pPr>
              <w:pStyle w:val="ListParagraph"/>
              <w:numPr>
                <w:ilvl w:val="0"/>
                <w:numId w:val="1"/>
              </w:numPr>
              <w:spacing w:line="276" w:lineRule="auto"/>
              <w:ind w:left="360"/>
              <w:rPr>
                <w:rFonts w:ascii="Arial" w:hAnsi="Arial" w:cs="Arial"/>
              </w:rPr>
            </w:pPr>
            <w:r w:rsidRPr="009676FE">
              <w:rPr>
                <w:rFonts w:ascii="Arial" w:hAnsi="Arial" w:cs="Arial"/>
              </w:rPr>
              <w:t>Knowledge and understanding of the practical considerations in preparing complex information for a range of purposes and in response for a range of requests</w:t>
            </w:r>
            <w:r>
              <w:rPr>
                <w:rFonts w:ascii="Arial" w:hAnsi="Arial" w:cs="Arial"/>
              </w:rPr>
              <w:t xml:space="preserve"> as </w:t>
            </w:r>
            <w:r w:rsidRPr="002C36BB">
              <w:rPr>
                <w:rFonts w:ascii="Arial" w:hAnsi="Arial" w:cs="Arial"/>
              </w:rPr>
              <w:t>relevant to the role.</w:t>
            </w:r>
          </w:p>
          <w:p w14:paraId="2AFBAD9A" w14:textId="77777777" w:rsidR="002925FA" w:rsidRPr="002C36BB" w:rsidRDefault="002925FA" w:rsidP="00552329">
            <w:pPr>
              <w:pStyle w:val="ListParagraph"/>
              <w:numPr>
                <w:ilvl w:val="0"/>
                <w:numId w:val="1"/>
              </w:numPr>
              <w:spacing w:line="276" w:lineRule="auto"/>
              <w:ind w:left="360"/>
              <w:rPr>
                <w:rFonts w:ascii="Arial" w:hAnsi="Arial" w:cs="Arial"/>
              </w:rPr>
            </w:pPr>
            <w:r w:rsidRPr="002C36BB">
              <w:rPr>
                <w:rFonts w:ascii="Arial" w:hAnsi="Arial" w:cs="Arial"/>
              </w:rPr>
              <w:t xml:space="preserve">Knowledge and experience of managing social media platforms including HSE website and </w:t>
            </w:r>
            <w:r w:rsidR="00AA75E2">
              <w:rPr>
                <w:rFonts w:ascii="Arial" w:hAnsi="Arial" w:cs="Arial"/>
              </w:rPr>
              <w:t>X/</w:t>
            </w:r>
            <w:r w:rsidRPr="002C36BB">
              <w:rPr>
                <w:rFonts w:ascii="Arial" w:hAnsi="Arial" w:cs="Arial"/>
              </w:rPr>
              <w:t xml:space="preserve">Twitter with a view to promoting and communicating the programme’s activities and outputs as relevant to the programme. </w:t>
            </w:r>
          </w:p>
          <w:p w14:paraId="143FBE9F" w14:textId="77777777" w:rsidR="002925FA" w:rsidRPr="00E36AA3" w:rsidRDefault="002925FA" w:rsidP="00552329">
            <w:pPr>
              <w:numPr>
                <w:ilvl w:val="0"/>
                <w:numId w:val="1"/>
              </w:numPr>
              <w:autoSpaceDE w:val="0"/>
              <w:autoSpaceDN w:val="0"/>
              <w:adjustRightInd w:val="0"/>
              <w:ind w:left="360"/>
              <w:rPr>
                <w:rFonts w:ascii="Arial" w:hAnsi="Arial" w:cs="Arial"/>
              </w:rPr>
            </w:pPr>
            <w:r w:rsidRPr="00E36AA3">
              <w:rPr>
                <w:rFonts w:ascii="Arial" w:hAnsi="Arial" w:cs="Arial"/>
              </w:rPr>
              <w:t>Knowledge and experience in processing Freedom of Information (FOI) requests and Parliamentary Questions (PQs).</w:t>
            </w:r>
          </w:p>
          <w:p w14:paraId="6C808CC9" w14:textId="77777777" w:rsidR="002925FA" w:rsidRDefault="002925FA" w:rsidP="00552329">
            <w:pPr>
              <w:numPr>
                <w:ilvl w:val="0"/>
                <w:numId w:val="1"/>
              </w:numPr>
              <w:pBdr>
                <w:top w:val="nil"/>
                <w:left w:val="nil"/>
                <w:bottom w:val="nil"/>
                <w:right w:val="nil"/>
                <w:between w:val="nil"/>
                <w:bar w:val="nil"/>
              </w:pBdr>
              <w:ind w:left="360"/>
              <w:rPr>
                <w:rFonts w:ascii="Arial" w:hAnsi="Arial"/>
              </w:rPr>
            </w:pPr>
            <w:r>
              <w:rPr>
                <w:rFonts w:ascii="Arial" w:hAnsi="Arial"/>
              </w:rPr>
              <w:t>Experience in the development and publication of high-quality digital content.</w:t>
            </w:r>
          </w:p>
          <w:p w14:paraId="1AA5EF9C" w14:textId="77777777" w:rsidR="002925FA" w:rsidRDefault="002925FA" w:rsidP="00552329">
            <w:pPr>
              <w:numPr>
                <w:ilvl w:val="0"/>
                <w:numId w:val="1"/>
              </w:numPr>
              <w:pBdr>
                <w:top w:val="nil"/>
                <w:left w:val="nil"/>
                <w:bottom w:val="nil"/>
                <w:right w:val="nil"/>
                <w:between w:val="nil"/>
                <w:bar w:val="nil"/>
              </w:pBdr>
              <w:ind w:left="360"/>
              <w:rPr>
                <w:rFonts w:ascii="Arial" w:hAnsi="Arial"/>
              </w:rPr>
            </w:pPr>
            <w:r>
              <w:rPr>
                <w:rFonts w:ascii="Arial" w:hAnsi="Arial"/>
              </w:rPr>
              <w:t>Excellent IT skills and experience including MS Office Suite, Social Media and Digital Media tools.</w:t>
            </w:r>
          </w:p>
          <w:p w14:paraId="6AE5FF6C" w14:textId="77777777" w:rsidR="002925FA" w:rsidRDefault="002925FA" w:rsidP="00552329">
            <w:pPr>
              <w:numPr>
                <w:ilvl w:val="0"/>
                <w:numId w:val="1"/>
              </w:numPr>
              <w:pBdr>
                <w:top w:val="nil"/>
                <w:left w:val="nil"/>
                <w:bottom w:val="nil"/>
                <w:right w:val="nil"/>
                <w:between w:val="nil"/>
                <w:bar w:val="nil"/>
              </w:pBdr>
              <w:ind w:left="360"/>
              <w:rPr>
                <w:rFonts w:ascii="Arial" w:hAnsi="Arial"/>
              </w:rPr>
            </w:pPr>
            <w:r>
              <w:rPr>
                <w:rFonts w:ascii="Arial" w:hAnsi="Arial"/>
              </w:rPr>
              <w:t xml:space="preserve">Experience of campaigns or advertising </w:t>
            </w:r>
          </w:p>
          <w:p w14:paraId="1484C494" w14:textId="77777777" w:rsidR="002925FA" w:rsidRDefault="002925FA" w:rsidP="00552329">
            <w:pPr>
              <w:numPr>
                <w:ilvl w:val="0"/>
                <w:numId w:val="1"/>
              </w:numPr>
              <w:pBdr>
                <w:top w:val="nil"/>
                <w:left w:val="nil"/>
                <w:bottom w:val="nil"/>
                <w:right w:val="nil"/>
                <w:between w:val="nil"/>
                <w:bar w:val="nil"/>
              </w:pBdr>
              <w:ind w:left="360"/>
              <w:rPr>
                <w:rFonts w:ascii="Arial" w:hAnsi="Arial"/>
              </w:rPr>
            </w:pPr>
            <w:r>
              <w:rPr>
                <w:rFonts w:ascii="Arial" w:hAnsi="Arial"/>
              </w:rPr>
              <w:t>Knowledge of Health Literacy guidelines (</w:t>
            </w:r>
            <w:hyperlink r:id="rId14" w:history="1">
              <w:r>
                <w:rPr>
                  <w:rStyle w:val="Hyperlink3"/>
                  <w:rFonts w:ascii="Arial" w:hAnsi="Arial"/>
                </w:rPr>
                <w:t>https://www.hse.ie/eng/services/publications/topics/healthliteracy/plainlanguage.pdf</w:t>
              </w:r>
            </w:hyperlink>
            <w:r>
              <w:rPr>
                <w:rFonts w:ascii="Arial" w:hAnsi="Arial"/>
              </w:rPr>
              <w:t>) and experience in creating accessible content suitable for a wide audience.</w:t>
            </w:r>
          </w:p>
          <w:p w14:paraId="022DB0C9" w14:textId="77777777" w:rsidR="002925FA" w:rsidRPr="00751DB6" w:rsidRDefault="002925FA" w:rsidP="002925FA">
            <w:pPr>
              <w:rPr>
                <w:rFonts w:ascii="Arial" w:hAnsi="Arial" w:cs="Arial"/>
                <w:iCs/>
              </w:rPr>
            </w:pPr>
          </w:p>
          <w:p w14:paraId="2DE3B60F" w14:textId="77777777" w:rsidR="002925FA" w:rsidRPr="00552329" w:rsidRDefault="002925FA" w:rsidP="002925FA">
            <w:pPr>
              <w:rPr>
                <w:rFonts w:ascii="Arial" w:hAnsi="Arial" w:cs="Arial"/>
                <w:b/>
                <w:iCs/>
              </w:rPr>
            </w:pPr>
            <w:r w:rsidRPr="00552329">
              <w:rPr>
                <w:rFonts w:ascii="Arial" w:hAnsi="Arial" w:cs="Arial"/>
                <w:b/>
                <w:iCs/>
              </w:rPr>
              <w:t>Communications &amp; Interpersonal Skills</w:t>
            </w:r>
          </w:p>
          <w:p w14:paraId="13CC2948" w14:textId="77777777" w:rsidR="002925FA" w:rsidRPr="00552329" w:rsidRDefault="002925FA" w:rsidP="002925FA">
            <w:pPr>
              <w:rPr>
                <w:rFonts w:ascii="Arial" w:hAnsi="Arial" w:cs="Arial"/>
                <w:iCs/>
              </w:rPr>
            </w:pPr>
            <w:r w:rsidRPr="00552329">
              <w:rPr>
                <w:rFonts w:ascii="Arial" w:hAnsi="Arial" w:cs="Arial"/>
                <w:iCs/>
              </w:rPr>
              <w:t>Demonstrate:</w:t>
            </w:r>
          </w:p>
          <w:p w14:paraId="1A5872BF" w14:textId="77777777" w:rsidR="002925FA" w:rsidRPr="00552329" w:rsidRDefault="002925FA" w:rsidP="00552329">
            <w:pPr>
              <w:pStyle w:val="ListParagraph"/>
              <w:numPr>
                <w:ilvl w:val="0"/>
                <w:numId w:val="5"/>
              </w:numPr>
              <w:pBdr>
                <w:top w:val="nil"/>
                <w:left w:val="nil"/>
                <w:bottom w:val="nil"/>
                <w:right w:val="nil"/>
                <w:between w:val="nil"/>
                <w:bar w:val="nil"/>
              </w:pBdr>
              <w:rPr>
                <w:rFonts w:ascii="Arial" w:hAnsi="Arial"/>
              </w:rPr>
            </w:pPr>
            <w:r w:rsidRPr="00552329">
              <w:rPr>
                <w:rFonts w:ascii="Arial" w:hAnsi="Arial"/>
              </w:rPr>
              <w:t>Excellent communication and interpersonal skills with an ability to engage effectively with a wide range of stakeholders.</w:t>
            </w:r>
          </w:p>
          <w:p w14:paraId="4E36B6B8" w14:textId="77777777" w:rsidR="002925FA" w:rsidRPr="00552329" w:rsidRDefault="002925FA" w:rsidP="00552329">
            <w:pPr>
              <w:pStyle w:val="ListParagraph"/>
              <w:numPr>
                <w:ilvl w:val="0"/>
                <w:numId w:val="5"/>
              </w:numPr>
              <w:pBdr>
                <w:top w:val="nil"/>
                <w:left w:val="nil"/>
                <w:bottom w:val="nil"/>
                <w:right w:val="nil"/>
                <w:between w:val="nil"/>
                <w:bar w:val="nil"/>
              </w:pBdr>
              <w:rPr>
                <w:rFonts w:ascii="Arial" w:hAnsi="Arial"/>
              </w:rPr>
            </w:pPr>
            <w:r w:rsidRPr="00552329">
              <w:rPr>
                <w:rFonts w:ascii="Arial" w:hAnsi="Arial"/>
              </w:rPr>
              <w:t xml:space="preserve">The ability to present information clearly, concisely and confidently when speaking and in writing. </w:t>
            </w:r>
          </w:p>
          <w:p w14:paraId="240C8690" w14:textId="77777777" w:rsidR="002925FA" w:rsidRPr="00552329" w:rsidRDefault="002925FA" w:rsidP="00552329">
            <w:pPr>
              <w:pStyle w:val="ListParagraph"/>
              <w:numPr>
                <w:ilvl w:val="0"/>
                <w:numId w:val="5"/>
              </w:numPr>
              <w:pBdr>
                <w:top w:val="nil"/>
                <w:left w:val="nil"/>
                <w:bottom w:val="nil"/>
                <w:right w:val="nil"/>
                <w:between w:val="nil"/>
                <w:bar w:val="nil"/>
              </w:pBdr>
              <w:rPr>
                <w:rFonts w:ascii="Arial" w:hAnsi="Arial"/>
                <w:u w:val="single"/>
              </w:rPr>
            </w:pPr>
            <w:r w:rsidRPr="00552329">
              <w:rPr>
                <w:rFonts w:ascii="Arial" w:hAnsi="Arial"/>
              </w:rPr>
              <w:t>The ability to build and maintain relationships with colleagues and other stakeholders to assist in performing the role.</w:t>
            </w:r>
          </w:p>
          <w:p w14:paraId="0F93145D" w14:textId="77777777" w:rsidR="002925FA" w:rsidRPr="00552329" w:rsidRDefault="002925FA" w:rsidP="00552329">
            <w:pPr>
              <w:pStyle w:val="ListParagraph"/>
              <w:numPr>
                <w:ilvl w:val="0"/>
                <w:numId w:val="5"/>
              </w:numPr>
              <w:pBdr>
                <w:top w:val="nil"/>
                <w:left w:val="nil"/>
                <w:bottom w:val="nil"/>
                <w:right w:val="nil"/>
                <w:between w:val="nil"/>
                <w:bar w:val="nil"/>
              </w:pBdr>
              <w:rPr>
                <w:rFonts w:ascii="Arial" w:hAnsi="Arial"/>
                <w:u w:val="single"/>
              </w:rPr>
            </w:pPr>
            <w:r w:rsidRPr="00552329">
              <w:rPr>
                <w:rFonts w:ascii="Arial" w:hAnsi="Arial"/>
              </w:rPr>
              <w:t>Strong writing skills with the ability to produce professional documents to publication standard.</w:t>
            </w:r>
          </w:p>
          <w:p w14:paraId="1880E34B" w14:textId="77777777" w:rsidR="002925FA" w:rsidRPr="00751DB6" w:rsidRDefault="002925FA" w:rsidP="002925FA">
            <w:pPr>
              <w:rPr>
                <w:rFonts w:ascii="Arial" w:hAnsi="Arial" w:cs="Arial"/>
                <w:iCs/>
              </w:rPr>
            </w:pPr>
          </w:p>
          <w:p w14:paraId="239C6DDE" w14:textId="77777777" w:rsidR="002925FA" w:rsidRPr="00552329" w:rsidRDefault="002925FA" w:rsidP="002925FA">
            <w:pPr>
              <w:rPr>
                <w:rFonts w:ascii="Arial" w:hAnsi="Arial" w:cs="Arial"/>
                <w:b/>
                <w:iCs/>
              </w:rPr>
            </w:pPr>
            <w:r w:rsidRPr="00552329">
              <w:rPr>
                <w:rFonts w:ascii="Arial" w:hAnsi="Arial" w:cs="Arial"/>
                <w:b/>
                <w:iCs/>
              </w:rPr>
              <w:t xml:space="preserve">Evaluating Information, Problem Solving &amp; Decision Making </w:t>
            </w:r>
          </w:p>
          <w:p w14:paraId="432FAB46" w14:textId="77777777" w:rsidR="002925FA" w:rsidRPr="00552329" w:rsidRDefault="002925FA" w:rsidP="002925FA">
            <w:pPr>
              <w:rPr>
                <w:rFonts w:ascii="Arial" w:hAnsi="Arial" w:cs="Arial"/>
                <w:iCs/>
              </w:rPr>
            </w:pPr>
            <w:r w:rsidRPr="00552329">
              <w:rPr>
                <w:rFonts w:ascii="Arial" w:hAnsi="Arial" w:cs="Arial"/>
                <w:iCs/>
              </w:rPr>
              <w:t>Demonstrate:</w:t>
            </w:r>
          </w:p>
          <w:p w14:paraId="16CA7D2A" w14:textId="77777777" w:rsidR="002925FA" w:rsidRPr="00552329" w:rsidRDefault="002925FA" w:rsidP="00552329">
            <w:pPr>
              <w:pStyle w:val="ListParagraph"/>
              <w:numPr>
                <w:ilvl w:val="0"/>
                <w:numId w:val="6"/>
              </w:numPr>
              <w:pBdr>
                <w:top w:val="nil"/>
                <w:left w:val="nil"/>
                <w:bottom w:val="nil"/>
                <w:right w:val="nil"/>
                <w:between w:val="nil"/>
                <w:bar w:val="nil"/>
              </w:pBdr>
              <w:rPr>
                <w:rFonts w:ascii="Arial" w:hAnsi="Arial"/>
              </w:rPr>
            </w:pPr>
            <w:r w:rsidRPr="00552329">
              <w:rPr>
                <w:rFonts w:ascii="Arial" w:hAnsi="Arial"/>
              </w:rPr>
              <w:t>Effective problem-solving capacity in complex work environments.</w:t>
            </w:r>
          </w:p>
          <w:p w14:paraId="71307AD6" w14:textId="77777777" w:rsidR="002925FA" w:rsidRPr="00552329" w:rsidRDefault="002925FA" w:rsidP="00552329">
            <w:pPr>
              <w:pStyle w:val="ListParagraph"/>
              <w:numPr>
                <w:ilvl w:val="0"/>
                <w:numId w:val="6"/>
              </w:numPr>
              <w:pBdr>
                <w:top w:val="nil"/>
                <w:left w:val="nil"/>
                <w:bottom w:val="nil"/>
                <w:right w:val="nil"/>
                <w:between w:val="nil"/>
                <w:bar w:val="nil"/>
              </w:pBdr>
              <w:rPr>
                <w:rFonts w:ascii="Arial" w:hAnsi="Arial"/>
              </w:rPr>
            </w:pPr>
            <w:r w:rsidRPr="00552329">
              <w:rPr>
                <w:rFonts w:ascii="Arial" w:hAnsi="Arial"/>
              </w:rPr>
              <w:t>The ability to quickly grasp and understand complex issues and the impact on service delivery.</w:t>
            </w:r>
          </w:p>
          <w:p w14:paraId="6BE567FD" w14:textId="77777777" w:rsidR="002925FA" w:rsidRPr="00552329" w:rsidRDefault="002925FA" w:rsidP="00552329">
            <w:pPr>
              <w:pStyle w:val="ListParagraph"/>
              <w:numPr>
                <w:ilvl w:val="0"/>
                <w:numId w:val="6"/>
              </w:numPr>
              <w:pBdr>
                <w:top w:val="nil"/>
                <w:left w:val="nil"/>
                <w:bottom w:val="nil"/>
                <w:right w:val="nil"/>
                <w:between w:val="nil"/>
                <w:bar w:val="nil"/>
              </w:pBdr>
              <w:rPr>
                <w:rFonts w:ascii="Arial" w:hAnsi="Arial"/>
              </w:rPr>
            </w:pPr>
            <w:r w:rsidRPr="00552329">
              <w:rPr>
                <w:rFonts w:ascii="Arial" w:hAnsi="Arial"/>
              </w:rPr>
              <w:t>The ability to gather and analyse information from relevant sources, weighing up a range of critical factors to develop solutions and make decisions as appropriate.</w:t>
            </w:r>
          </w:p>
          <w:p w14:paraId="5AD345AD" w14:textId="77777777" w:rsidR="002925FA" w:rsidRPr="00552329" w:rsidRDefault="002925FA" w:rsidP="00552329">
            <w:pPr>
              <w:pStyle w:val="ListParagraph"/>
              <w:numPr>
                <w:ilvl w:val="0"/>
                <w:numId w:val="6"/>
              </w:numPr>
              <w:pBdr>
                <w:top w:val="nil"/>
                <w:left w:val="nil"/>
                <w:bottom w:val="nil"/>
                <w:right w:val="nil"/>
                <w:between w:val="nil"/>
                <w:bar w:val="nil"/>
              </w:pBdr>
              <w:rPr>
                <w:rFonts w:ascii="Arial" w:hAnsi="Arial"/>
              </w:rPr>
            </w:pPr>
            <w:r w:rsidRPr="00552329">
              <w:rPr>
                <w:rFonts w:ascii="Arial" w:hAnsi="Arial"/>
              </w:rPr>
              <w:t>Ability to make sound decisions with a well-reasoned rationale and to stand by these.</w:t>
            </w:r>
          </w:p>
          <w:p w14:paraId="7624E5EC" w14:textId="77777777" w:rsidR="002925FA" w:rsidRPr="00552329" w:rsidRDefault="002925FA" w:rsidP="00552329">
            <w:pPr>
              <w:pStyle w:val="ListParagraph"/>
              <w:numPr>
                <w:ilvl w:val="0"/>
                <w:numId w:val="6"/>
              </w:numPr>
              <w:pBdr>
                <w:top w:val="nil"/>
                <w:left w:val="nil"/>
                <w:bottom w:val="nil"/>
                <w:right w:val="nil"/>
                <w:between w:val="nil"/>
                <w:bar w:val="nil"/>
              </w:pBdr>
              <w:rPr>
                <w:rFonts w:ascii="Arial" w:hAnsi="Arial"/>
              </w:rPr>
            </w:pPr>
            <w:r w:rsidRPr="00552329">
              <w:rPr>
                <w:rFonts w:ascii="Arial" w:hAnsi="Arial"/>
              </w:rPr>
              <w:t>A capacity to develop new proposals and put forward solutions to address problems in a timely manner.</w:t>
            </w:r>
          </w:p>
          <w:p w14:paraId="0095740B" w14:textId="77777777" w:rsidR="002925FA" w:rsidRPr="00751DB6" w:rsidRDefault="002925FA" w:rsidP="002925FA">
            <w:pPr>
              <w:rPr>
                <w:rFonts w:ascii="Arial" w:hAnsi="Arial" w:cs="Arial"/>
                <w:b/>
                <w:i/>
                <w:iCs/>
              </w:rPr>
            </w:pPr>
          </w:p>
          <w:p w14:paraId="00916D4B" w14:textId="77777777" w:rsidR="002925FA" w:rsidRPr="00552329" w:rsidRDefault="002925FA" w:rsidP="002925FA">
            <w:pPr>
              <w:rPr>
                <w:rFonts w:ascii="Arial" w:eastAsia="Arial" w:hAnsi="Arial" w:cs="Arial"/>
                <w:b/>
                <w:bCs/>
              </w:rPr>
            </w:pPr>
            <w:r w:rsidRPr="00552329">
              <w:rPr>
                <w:rFonts w:ascii="Arial" w:hAnsi="Arial"/>
                <w:b/>
                <w:bCs/>
              </w:rPr>
              <w:t xml:space="preserve">Team </w:t>
            </w:r>
            <w:r w:rsidR="00B65513" w:rsidRPr="00552329">
              <w:rPr>
                <w:rFonts w:ascii="Arial" w:hAnsi="Arial"/>
                <w:b/>
                <w:bCs/>
              </w:rPr>
              <w:t xml:space="preserve">Working </w:t>
            </w:r>
          </w:p>
          <w:p w14:paraId="661A7890" w14:textId="77777777" w:rsidR="002925FA" w:rsidRPr="00552329" w:rsidRDefault="002925FA" w:rsidP="002925FA">
            <w:pPr>
              <w:rPr>
                <w:rFonts w:ascii="Arial" w:eastAsia="Arial" w:hAnsi="Arial" w:cs="Arial"/>
                <w:bCs/>
              </w:rPr>
            </w:pPr>
            <w:r w:rsidRPr="00552329">
              <w:rPr>
                <w:rFonts w:ascii="Arial" w:hAnsi="Arial"/>
              </w:rPr>
              <w:t>Demonstrate:</w:t>
            </w:r>
          </w:p>
          <w:p w14:paraId="209018FF" w14:textId="77777777" w:rsidR="002925FA" w:rsidRPr="00552329" w:rsidRDefault="002925FA" w:rsidP="00552329">
            <w:pPr>
              <w:pStyle w:val="ListParagraph"/>
              <w:numPr>
                <w:ilvl w:val="0"/>
                <w:numId w:val="7"/>
              </w:numPr>
              <w:pBdr>
                <w:top w:val="nil"/>
                <w:left w:val="nil"/>
                <w:bottom w:val="nil"/>
                <w:right w:val="nil"/>
                <w:between w:val="nil"/>
                <w:bar w:val="nil"/>
              </w:pBdr>
              <w:rPr>
                <w:rFonts w:ascii="Arial" w:hAnsi="Arial"/>
              </w:rPr>
            </w:pPr>
            <w:r w:rsidRPr="00552329">
              <w:rPr>
                <w:rFonts w:ascii="Arial" w:hAnsi="Arial"/>
              </w:rPr>
              <w:t>Experience of working as part of a team with a mixed programme of work and moving with ease between concurrent projects.</w:t>
            </w:r>
          </w:p>
          <w:p w14:paraId="531BB059" w14:textId="77777777" w:rsidR="002925FA" w:rsidRPr="00552329" w:rsidRDefault="002925FA" w:rsidP="00552329">
            <w:pPr>
              <w:pStyle w:val="ListParagraph"/>
              <w:numPr>
                <w:ilvl w:val="0"/>
                <w:numId w:val="7"/>
              </w:numPr>
              <w:pBdr>
                <w:top w:val="nil"/>
                <w:left w:val="nil"/>
                <w:bottom w:val="nil"/>
                <w:right w:val="nil"/>
                <w:between w:val="nil"/>
                <w:bar w:val="nil"/>
              </w:pBdr>
              <w:rPr>
                <w:rFonts w:ascii="Arial" w:hAnsi="Arial"/>
              </w:rPr>
            </w:pPr>
            <w:r w:rsidRPr="00552329">
              <w:rPr>
                <w:rFonts w:ascii="Arial" w:hAnsi="Arial"/>
              </w:rPr>
              <w:t>Ability to work with multi-disciplinary team members and stakeholders to facilitate high performance, developing and achieving clear and realistic objectives.</w:t>
            </w:r>
          </w:p>
          <w:p w14:paraId="68492BA2" w14:textId="77777777" w:rsidR="002925FA" w:rsidRPr="00552329" w:rsidRDefault="002925FA" w:rsidP="00552329">
            <w:pPr>
              <w:pStyle w:val="ListParagraph"/>
              <w:numPr>
                <w:ilvl w:val="0"/>
                <w:numId w:val="7"/>
              </w:numPr>
              <w:pBdr>
                <w:top w:val="nil"/>
                <w:left w:val="nil"/>
                <w:bottom w:val="nil"/>
                <w:right w:val="nil"/>
                <w:between w:val="nil"/>
                <w:bar w:val="nil"/>
              </w:pBdr>
              <w:rPr>
                <w:rFonts w:ascii="Arial" w:hAnsi="Arial"/>
              </w:rPr>
            </w:pPr>
            <w:r w:rsidRPr="00552329">
              <w:rPr>
                <w:rFonts w:ascii="Arial" w:hAnsi="Arial"/>
              </w:rPr>
              <w:t>The ability to lead by example, coaching and supporting individuals as required.</w:t>
            </w:r>
          </w:p>
          <w:p w14:paraId="5A1BD5DE" w14:textId="77777777" w:rsidR="002925FA" w:rsidRPr="00552329" w:rsidRDefault="002925FA" w:rsidP="00552329">
            <w:pPr>
              <w:pStyle w:val="ListParagraph"/>
              <w:numPr>
                <w:ilvl w:val="0"/>
                <w:numId w:val="7"/>
              </w:numPr>
              <w:pBdr>
                <w:top w:val="nil"/>
                <w:left w:val="nil"/>
                <w:bottom w:val="nil"/>
                <w:right w:val="nil"/>
                <w:between w:val="nil"/>
                <w:bar w:val="nil"/>
              </w:pBdr>
              <w:rPr>
                <w:rFonts w:ascii="Arial" w:hAnsi="Arial"/>
              </w:rPr>
            </w:pPr>
            <w:r w:rsidRPr="00552329">
              <w:rPr>
                <w:rFonts w:ascii="Arial" w:hAnsi="Arial"/>
              </w:rPr>
              <w:t>Flexibility and willingness to adapt, positively contributing to the implementation of change.</w:t>
            </w:r>
          </w:p>
          <w:p w14:paraId="78E894B0" w14:textId="77777777" w:rsidR="002925FA" w:rsidRPr="00552329" w:rsidRDefault="002925FA" w:rsidP="00552329">
            <w:pPr>
              <w:pStyle w:val="ListParagraph"/>
              <w:numPr>
                <w:ilvl w:val="0"/>
                <w:numId w:val="7"/>
              </w:numPr>
              <w:pBdr>
                <w:top w:val="nil"/>
                <w:left w:val="nil"/>
                <w:bottom w:val="nil"/>
                <w:right w:val="nil"/>
                <w:between w:val="nil"/>
                <w:bar w:val="nil"/>
              </w:pBdr>
              <w:rPr>
                <w:rFonts w:ascii="Arial" w:hAnsi="Arial"/>
              </w:rPr>
            </w:pPr>
            <w:r w:rsidRPr="00552329">
              <w:rPr>
                <w:rFonts w:ascii="Arial" w:hAnsi="Arial"/>
              </w:rPr>
              <w:t>Demonstrate capacity to achieve results through engagement with multiple stakeholders and competing demands as relevant to this role.</w:t>
            </w:r>
          </w:p>
          <w:p w14:paraId="0D9D2B7C" w14:textId="77777777" w:rsidR="002925FA" w:rsidRPr="00751DB6" w:rsidRDefault="002925FA" w:rsidP="002925FA">
            <w:pPr>
              <w:rPr>
                <w:rFonts w:ascii="Arial" w:hAnsi="Arial" w:cs="Arial"/>
                <w:iCs/>
              </w:rPr>
            </w:pPr>
          </w:p>
          <w:p w14:paraId="6199FE26" w14:textId="77777777" w:rsidR="002925FA" w:rsidRPr="00552329" w:rsidRDefault="002925FA" w:rsidP="002925FA">
            <w:pPr>
              <w:rPr>
                <w:rFonts w:ascii="Arial" w:hAnsi="Arial"/>
                <w:b/>
                <w:bCs/>
              </w:rPr>
            </w:pPr>
            <w:r w:rsidRPr="00552329">
              <w:rPr>
                <w:rFonts w:ascii="Arial" w:hAnsi="Arial"/>
                <w:b/>
                <w:bCs/>
              </w:rPr>
              <w:t xml:space="preserve">Planning and </w:t>
            </w:r>
            <w:r w:rsidR="00B65513" w:rsidRPr="00552329">
              <w:rPr>
                <w:rFonts w:ascii="Arial" w:hAnsi="Arial"/>
                <w:b/>
                <w:bCs/>
              </w:rPr>
              <w:t xml:space="preserve">Managing Resources </w:t>
            </w:r>
            <w:r w:rsidRPr="00552329">
              <w:rPr>
                <w:rFonts w:ascii="Arial" w:hAnsi="Arial"/>
                <w:b/>
                <w:bCs/>
              </w:rPr>
              <w:t xml:space="preserve"> </w:t>
            </w:r>
          </w:p>
          <w:p w14:paraId="6BB7EA4B" w14:textId="77777777" w:rsidR="002925FA" w:rsidRPr="00552329" w:rsidRDefault="002925FA" w:rsidP="002925FA">
            <w:pPr>
              <w:rPr>
                <w:rFonts w:ascii="Arial" w:eastAsia="Arial" w:hAnsi="Arial" w:cs="Arial"/>
              </w:rPr>
            </w:pPr>
            <w:r w:rsidRPr="00552329">
              <w:rPr>
                <w:rFonts w:ascii="Arial" w:hAnsi="Arial"/>
              </w:rPr>
              <w:t>Demonstrate:</w:t>
            </w:r>
          </w:p>
          <w:p w14:paraId="09A42E12" w14:textId="77777777" w:rsidR="002925FA" w:rsidRPr="00552329" w:rsidRDefault="002925FA" w:rsidP="00552329">
            <w:pPr>
              <w:pStyle w:val="ListParagraph"/>
              <w:numPr>
                <w:ilvl w:val="0"/>
                <w:numId w:val="8"/>
              </w:numPr>
              <w:pBdr>
                <w:top w:val="nil"/>
                <w:left w:val="nil"/>
                <w:bottom w:val="nil"/>
                <w:right w:val="nil"/>
                <w:between w:val="nil"/>
                <w:bar w:val="nil"/>
              </w:pBdr>
              <w:rPr>
                <w:rFonts w:ascii="Arial" w:hAnsi="Arial"/>
              </w:rPr>
            </w:pPr>
            <w:r w:rsidRPr="00552329">
              <w:rPr>
                <w:rFonts w:ascii="Arial" w:hAnsi="Arial"/>
              </w:rPr>
              <w:t>The ability to manage deadlines and effectively handle multiple tasks/projects within a busy environment.</w:t>
            </w:r>
          </w:p>
          <w:p w14:paraId="7A880E86" w14:textId="77777777" w:rsidR="002925FA" w:rsidRPr="00552329" w:rsidRDefault="002925FA" w:rsidP="00552329">
            <w:pPr>
              <w:pStyle w:val="ListParagraph"/>
              <w:numPr>
                <w:ilvl w:val="0"/>
                <w:numId w:val="8"/>
              </w:numPr>
              <w:rPr>
                <w:rFonts w:ascii="Arial" w:hAnsi="Arial" w:cs="Arial"/>
                <w:iCs/>
              </w:rPr>
            </w:pPr>
            <w:r w:rsidRPr="00552329">
              <w:rPr>
                <w:rFonts w:ascii="Arial" w:hAnsi="Arial" w:cs="Arial"/>
                <w:iCs/>
              </w:rPr>
              <w:t xml:space="preserve">Strong planning and organising skills including, structuring and organising own </w:t>
            </w:r>
            <w:proofErr w:type="gramStart"/>
            <w:r w:rsidRPr="00552329">
              <w:rPr>
                <w:rFonts w:ascii="Arial" w:hAnsi="Arial" w:cs="Arial"/>
                <w:iCs/>
              </w:rPr>
              <w:t>work load</w:t>
            </w:r>
            <w:proofErr w:type="gramEnd"/>
            <w:r w:rsidRPr="00552329">
              <w:rPr>
                <w:rFonts w:ascii="Arial" w:hAnsi="Arial" w:cs="Arial"/>
                <w:iCs/>
              </w:rPr>
              <w:t xml:space="preserve"> and that of others effectively.</w:t>
            </w:r>
          </w:p>
          <w:p w14:paraId="50A22E67" w14:textId="77777777" w:rsidR="002925FA" w:rsidRPr="00552329" w:rsidRDefault="002925FA" w:rsidP="00552329">
            <w:pPr>
              <w:pStyle w:val="ListParagraph"/>
              <w:numPr>
                <w:ilvl w:val="0"/>
                <w:numId w:val="8"/>
              </w:numPr>
              <w:rPr>
                <w:rFonts w:ascii="Arial" w:hAnsi="Arial" w:cs="Arial"/>
                <w:bCs/>
                <w:iCs/>
              </w:rPr>
            </w:pPr>
            <w:r w:rsidRPr="00552329">
              <w:rPr>
                <w:rFonts w:ascii="Arial" w:hAnsi="Arial" w:cs="Arial"/>
                <w:bCs/>
                <w:iCs/>
              </w:rPr>
              <w:t>The ability to successfully manage a range of different projects and work activities concurrently.</w:t>
            </w:r>
          </w:p>
          <w:p w14:paraId="78DB0BD8" w14:textId="77777777" w:rsidR="002925FA" w:rsidRPr="00552329" w:rsidRDefault="002925FA" w:rsidP="00552329">
            <w:pPr>
              <w:pStyle w:val="ListParagraph"/>
              <w:numPr>
                <w:ilvl w:val="0"/>
                <w:numId w:val="8"/>
              </w:numPr>
              <w:pBdr>
                <w:top w:val="nil"/>
                <w:left w:val="nil"/>
                <w:bottom w:val="nil"/>
                <w:right w:val="nil"/>
                <w:between w:val="nil"/>
                <w:bar w:val="nil"/>
              </w:pBdr>
              <w:rPr>
                <w:rFonts w:ascii="Arial" w:hAnsi="Arial"/>
              </w:rPr>
            </w:pPr>
            <w:r w:rsidRPr="00552329">
              <w:rPr>
                <w:rFonts w:ascii="Arial" w:hAnsi="Arial"/>
              </w:rPr>
              <w:t xml:space="preserve">Excellent administration skills. </w:t>
            </w:r>
          </w:p>
          <w:p w14:paraId="066242ED" w14:textId="77777777" w:rsidR="002925FA" w:rsidRPr="00552329" w:rsidRDefault="002925FA" w:rsidP="00552329">
            <w:pPr>
              <w:pStyle w:val="ListParagraph"/>
              <w:numPr>
                <w:ilvl w:val="0"/>
                <w:numId w:val="8"/>
              </w:numPr>
              <w:pBdr>
                <w:top w:val="nil"/>
                <w:left w:val="nil"/>
                <w:bottom w:val="nil"/>
                <w:right w:val="nil"/>
                <w:between w:val="nil"/>
                <w:bar w:val="nil"/>
              </w:pBdr>
              <w:rPr>
                <w:rFonts w:ascii="Arial" w:hAnsi="Arial"/>
              </w:rPr>
            </w:pPr>
            <w:r w:rsidRPr="00552329">
              <w:rPr>
                <w:rFonts w:ascii="Arial" w:hAnsi="Arial"/>
              </w:rPr>
              <w:t>The ability to use computer technology effectively for the management and delivery of results.</w:t>
            </w:r>
          </w:p>
          <w:p w14:paraId="02AE2F7B" w14:textId="77777777" w:rsidR="002925FA" w:rsidRPr="00552329" w:rsidRDefault="002925FA" w:rsidP="00552329">
            <w:pPr>
              <w:pStyle w:val="ListParagraph"/>
              <w:numPr>
                <w:ilvl w:val="0"/>
                <w:numId w:val="8"/>
              </w:numPr>
              <w:pBdr>
                <w:top w:val="nil"/>
                <w:left w:val="nil"/>
                <w:bottom w:val="nil"/>
                <w:right w:val="nil"/>
                <w:between w:val="nil"/>
                <w:bar w:val="nil"/>
              </w:pBdr>
              <w:rPr>
                <w:rFonts w:ascii="Arial" w:hAnsi="Arial"/>
              </w:rPr>
            </w:pPr>
            <w:r w:rsidRPr="00552329">
              <w:rPr>
                <w:rFonts w:ascii="Arial" w:hAnsi="Arial"/>
              </w:rPr>
              <w:t>The ability to take responsibility and be accountable for the delivery of agreed objectives.</w:t>
            </w:r>
          </w:p>
          <w:p w14:paraId="6F6029B1" w14:textId="77777777" w:rsidR="002925FA" w:rsidRPr="00552329" w:rsidRDefault="002925FA" w:rsidP="00552329">
            <w:pPr>
              <w:pStyle w:val="ListParagraph"/>
              <w:numPr>
                <w:ilvl w:val="0"/>
                <w:numId w:val="8"/>
              </w:numPr>
              <w:pBdr>
                <w:top w:val="nil"/>
                <w:left w:val="nil"/>
                <w:bottom w:val="nil"/>
                <w:right w:val="nil"/>
                <w:between w:val="nil"/>
                <w:bar w:val="nil"/>
              </w:pBdr>
              <w:rPr>
                <w:rFonts w:ascii="Arial" w:hAnsi="Arial"/>
              </w:rPr>
            </w:pPr>
            <w:r w:rsidRPr="00552329">
              <w:rPr>
                <w:rFonts w:ascii="Arial" w:hAnsi="Arial"/>
              </w:rPr>
              <w:t>A logical and pragmatic approach to workload, delivering the best possible results with the resources available</w:t>
            </w:r>
          </w:p>
          <w:p w14:paraId="572C6B5B" w14:textId="77777777" w:rsidR="002925FA" w:rsidRPr="00552329" w:rsidRDefault="002925FA" w:rsidP="00552329">
            <w:pPr>
              <w:pStyle w:val="ListParagraph"/>
              <w:numPr>
                <w:ilvl w:val="0"/>
                <w:numId w:val="8"/>
              </w:numPr>
              <w:rPr>
                <w:rFonts w:ascii="Arial" w:hAnsi="Arial" w:cs="Arial"/>
                <w:lang w:val="en-IE" w:eastAsia="en-US"/>
              </w:rPr>
            </w:pPr>
            <w:r w:rsidRPr="00552329">
              <w:rPr>
                <w:rFonts w:ascii="Arial" w:hAnsi="Arial" w:cs="Arial"/>
              </w:rPr>
              <w:t>Adequately identifies, manages and reports on risk within area of responsibility</w:t>
            </w:r>
          </w:p>
          <w:p w14:paraId="7437D6AC" w14:textId="3C849A6E" w:rsidR="002925FA" w:rsidRPr="00751DB6" w:rsidRDefault="002925FA" w:rsidP="002925FA">
            <w:pPr>
              <w:rPr>
                <w:rFonts w:ascii="Arial" w:hAnsi="Arial" w:cs="Arial"/>
                <w:iCs/>
              </w:rPr>
            </w:pPr>
          </w:p>
          <w:p w14:paraId="1D337926" w14:textId="77777777" w:rsidR="002925FA" w:rsidRPr="00552329" w:rsidRDefault="002925FA" w:rsidP="002925FA">
            <w:pPr>
              <w:rPr>
                <w:rFonts w:ascii="Arial" w:hAnsi="Arial" w:cs="Arial"/>
                <w:b/>
                <w:iCs/>
              </w:rPr>
            </w:pPr>
            <w:r w:rsidRPr="00552329">
              <w:rPr>
                <w:rFonts w:ascii="Arial" w:hAnsi="Arial" w:cs="Arial"/>
                <w:b/>
                <w:iCs/>
              </w:rPr>
              <w:t>Commitment to a Quality Service</w:t>
            </w:r>
          </w:p>
          <w:p w14:paraId="5ABB7999" w14:textId="77777777" w:rsidR="002925FA" w:rsidRPr="00552329" w:rsidRDefault="002925FA" w:rsidP="002925FA">
            <w:pPr>
              <w:rPr>
                <w:rFonts w:ascii="Arial" w:hAnsi="Arial" w:cs="Arial"/>
                <w:iCs/>
              </w:rPr>
            </w:pPr>
            <w:r w:rsidRPr="00552329">
              <w:rPr>
                <w:rFonts w:ascii="Arial" w:hAnsi="Arial" w:cs="Arial"/>
                <w:iCs/>
              </w:rPr>
              <w:t>Demonstrate:</w:t>
            </w:r>
          </w:p>
          <w:p w14:paraId="6534D7C5" w14:textId="77777777" w:rsidR="002925FA" w:rsidRPr="00552329" w:rsidRDefault="002925FA" w:rsidP="00552329">
            <w:pPr>
              <w:pStyle w:val="ListParagraph"/>
              <w:numPr>
                <w:ilvl w:val="0"/>
                <w:numId w:val="9"/>
              </w:numPr>
              <w:pBdr>
                <w:top w:val="nil"/>
                <w:left w:val="nil"/>
                <w:bottom w:val="nil"/>
                <w:right w:val="nil"/>
                <w:between w:val="nil"/>
                <w:bar w:val="nil"/>
              </w:pBdr>
              <w:rPr>
                <w:rFonts w:ascii="Arial" w:hAnsi="Arial"/>
              </w:rPr>
            </w:pPr>
            <w:r w:rsidRPr="00552329">
              <w:rPr>
                <w:rFonts w:ascii="Arial" w:hAnsi="Arial"/>
              </w:rPr>
              <w:t>Evidence of incorporating the needs of the service user into service delivery.</w:t>
            </w:r>
          </w:p>
          <w:p w14:paraId="37467DB4" w14:textId="77777777" w:rsidR="002925FA" w:rsidRPr="00552329" w:rsidRDefault="002925FA" w:rsidP="00552329">
            <w:pPr>
              <w:pStyle w:val="ListParagraph"/>
              <w:numPr>
                <w:ilvl w:val="0"/>
                <w:numId w:val="9"/>
              </w:numPr>
              <w:pBdr>
                <w:top w:val="nil"/>
                <w:left w:val="nil"/>
                <w:bottom w:val="nil"/>
                <w:right w:val="nil"/>
                <w:between w:val="nil"/>
                <w:bar w:val="nil"/>
              </w:pBdr>
              <w:rPr>
                <w:rFonts w:ascii="Arial" w:hAnsi="Arial"/>
              </w:rPr>
            </w:pPr>
            <w:r w:rsidRPr="00552329">
              <w:rPr>
                <w:rFonts w:ascii="Arial" w:hAnsi="Arial"/>
              </w:rPr>
              <w:t>Evidence of proactively identifying areas for improvement and the development of practical solutions for their implementation.</w:t>
            </w:r>
          </w:p>
          <w:p w14:paraId="265133C4" w14:textId="77777777" w:rsidR="002925FA" w:rsidRPr="00552329" w:rsidRDefault="002925FA" w:rsidP="00552329">
            <w:pPr>
              <w:pStyle w:val="ListParagraph"/>
              <w:numPr>
                <w:ilvl w:val="0"/>
                <w:numId w:val="9"/>
              </w:numPr>
              <w:pBdr>
                <w:top w:val="nil"/>
                <w:left w:val="nil"/>
                <w:bottom w:val="nil"/>
                <w:right w:val="nil"/>
                <w:between w:val="nil"/>
                <w:bar w:val="nil"/>
              </w:pBdr>
              <w:rPr>
                <w:rFonts w:ascii="Arial" w:hAnsi="Arial"/>
              </w:rPr>
            </w:pPr>
            <w:r w:rsidRPr="00552329">
              <w:rPr>
                <w:rFonts w:ascii="Arial" w:hAnsi="Arial"/>
              </w:rPr>
              <w:t>Evidence of practicing and promoting a strong focus on delivering high quality customer service for internal and external customers.</w:t>
            </w:r>
          </w:p>
          <w:p w14:paraId="143BA3B9" w14:textId="77777777" w:rsidR="002925FA" w:rsidRPr="00552329" w:rsidRDefault="002925FA" w:rsidP="00552329">
            <w:pPr>
              <w:pStyle w:val="ListParagraph"/>
              <w:numPr>
                <w:ilvl w:val="0"/>
                <w:numId w:val="9"/>
              </w:numPr>
              <w:pBdr>
                <w:top w:val="nil"/>
                <w:left w:val="nil"/>
                <w:bottom w:val="nil"/>
                <w:right w:val="nil"/>
                <w:between w:val="nil"/>
                <w:bar w:val="nil"/>
              </w:pBdr>
              <w:rPr>
                <w:rFonts w:ascii="Arial" w:hAnsi="Arial"/>
              </w:rPr>
            </w:pPr>
            <w:r w:rsidRPr="00552329">
              <w:rPr>
                <w:rFonts w:ascii="Arial" w:hAnsi="Arial"/>
              </w:rPr>
              <w:t>Commitment to developing own knowledge and expertise.</w:t>
            </w:r>
          </w:p>
          <w:p w14:paraId="4F04A88D" w14:textId="77777777" w:rsidR="002925FA" w:rsidRPr="0013309E" w:rsidRDefault="002925FA" w:rsidP="002925FA">
            <w:pPr>
              <w:pBdr>
                <w:top w:val="nil"/>
                <w:left w:val="nil"/>
                <w:bottom w:val="nil"/>
                <w:right w:val="nil"/>
                <w:between w:val="nil"/>
                <w:bar w:val="nil"/>
              </w:pBdr>
              <w:rPr>
                <w:rFonts w:ascii="Arial" w:hAnsi="Arial"/>
              </w:rPr>
            </w:pPr>
          </w:p>
        </w:tc>
      </w:tr>
      <w:tr w:rsidR="002925FA" w:rsidRPr="002E1335" w14:paraId="671076AD" w14:textId="77777777" w:rsidTr="00095505">
        <w:tc>
          <w:tcPr>
            <w:tcW w:w="2172" w:type="dxa"/>
            <w:gridSpan w:val="2"/>
          </w:tcPr>
          <w:p w14:paraId="57C3272B" w14:textId="77777777" w:rsidR="002925FA" w:rsidRPr="00F6254C" w:rsidRDefault="002925FA" w:rsidP="002925FA">
            <w:pPr>
              <w:rPr>
                <w:rFonts w:ascii="Arial" w:hAnsi="Arial" w:cs="Arial"/>
                <w:b/>
                <w:bCs/>
              </w:rPr>
            </w:pPr>
            <w:r w:rsidRPr="00F6254C">
              <w:rPr>
                <w:rFonts w:ascii="Arial" w:hAnsi="Arial" w:cs="Arial"/>
                <w:b/>
                <w:bCs/>
              </w:rPr>
              <w:lastRenderedPageBreak/>
              <w:t>Campaign Specific Selection Process</w:t>
            </w:r>
          </w:p>
          <w:p w14:paraId="74C28332" w14:textId="77777777" w:rsidR="002925FA" w:rsidRPr="00F6254C" w:rsidRDefault="002925FA" w:rsidP="002925FA">
            <w:pPr>
              <w:rPr>
                <w:rFonts w:ascii="Arial" w:hAnsi="Arial" w:cs="Arial"/>
                <w:b/>
                <w:bCs/>
              </w:rPr>
            </w:pPr>
          </w:p>
          <w:p w14:paraId="65301404" w14:textId="77777777" w:rsidR="002925FA" w:rsidRPr="00F6254C" w:rsidRDefault="002925FA" w:rsidP="002925FA">
            <w:pPr>
              <w:rPr>
                <w:rFonts w:ascii="Arial" w:hAnsi="Arial" w:cs="Arial"/>
                <w:b/>
                <w:bCs/>
              </w:rPr>
            </w:pPr>
            <w:r w:rsidRPr="00F6254C">
              <w:rPr>
                <w:rFonts w:ascii="Arial" w:hAnsi="Arial" w:cs="Arial"/>
                <w:b/>
                <w:bCs/>
              </w:rPr>
              <w:t>Ranking/Shortlisting / Interview</w:t>
            </w:r>
          </w:p>
        </w:tc>
        <w:tc>
          <w:tcPr>
            <w:tcW w:w="8614" w:type="dxa"/>
          </w:tcPr>
          <w:p w14:paraId="007CCB3A" w14:textId="77777777" w:rsidR="002925FA" w:rsidRPr="00F6254C" w:rsidRDefault="002925FA" w:rsidP="002925FA">
            <w:pPr>
              <w:rPr>
                <w:rFonts w:ascii="Arial" w:hAnsi="Arial" w:cs="Arial"/>
              </w:rPr>
            </w:pPr>
            <w:r w:rsidRPr="00F6254C">
              <w:rPr>
                <w:rFonts w:ascii="Arial" w:hAnsi="Arial" w:cs="Arial"/>
              </w:rPr>
              <w:t xml:space="preserve">A ranking and or shortlisting exercise may be carried out </w:t>
            </w:r>
            <w:proofErr w:type="gramStart"/>
            <w:r w:rsidRPr="00F6254C">
              <w:rPr>
                <w:rFonts w:ascii="Arial" w:hAnsi="Arial" w:cs="Arial"/>
              </w:rPr>
              <w:t>on the basis of</w:t>
            </w:r>
            <w:proofErr w:type="gramEnd"/>
            <w:r w:rsidRPr="00F6254C">
              <w:rPr>
                <w:rFonts w:ascii="Arial" w:hAnsi="Arial" w:cs="Arial"/>
              </w:rPr>
              <w:t xml:space="preserve">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w:t>
            </w:r>
            <w:proofErr w:type="gramStart"/>
            <w:r w:rsidRPr="00F6254C">
              <w:rPr>
                <w:rFonts w:ascii="Arial" w:hAnsi="Arial" w:cs="Arial"/>
              </w:rPr>
              <w:t>in light of</w:t>
            </w:r>
            <w:proofErr w:type="gramEnd"/>
            <w:r w:rsidRPr="00F6254C">
              <w:rPr>
                <w:rFonts w:ascii="Arial" w:hAnsi="Arial" w:cs="Arial"/>
              </w:rPr>
              <w:t xml:space="preserve"> those requirements.  </w:t>
            </w:r>
          </w:p>
          <w:p w14:paraId="4E8D2784" w14:textId="77777777" w:rsidR="002925FA" w:rsidRPr="00F6254C" w:rsidRDefault="002925FA" w:rsidP="002925FA">
            <w:pPr>
              <w:rPr>
                <w:rFonts w:ascii="Arial" w:hAnsi="Arial" w:cs="Arial"/>
              </w:rPr>
            </w:pPr>
          </w:p>
          <w:p w14:paraId="1831DCAE" w14:textId="77777777" w:rsidR="002925FA" w:rsidRPr="001A49EF" w:rsidRDefault="002925FA" w:rsidP="002925FA">
            <w:pPr>
              <w:rPr>
                <w:rFonts w:ascii="Arial" w:hAnsi="Arial" w:cs="Arial"/>
              </w:rPr>
            </w:pPr>
            <w:r w:rsidRPr="001A49EF">
              <w:rPr>
                <w:rFonts w:ascii="Arial" w:hAnsi="Arial" w:cs="Arial"/>
              </w:rPr>
              <w:t xml:space="preserve">Failure to include information regarding these requirements may result in you not being called forward to the next stage of the selection process.  </w:t>
            </w:r>
          </w:p>
          <w:p w14:paraId="4BEBC977" w14:textId="77777777" w:rsidR="002925FA" w:rsidRPr="00F6254C" w:rsidRDefault="002925FA" w:rsidP="002925FA">
            <w:pPr>
              <w:rPr>
                <w:rFonts w:ascii="Arial" w:hAnsi="Arial" w:cs="Arial"/>
                <w:iCs/>
              </w:rPr>
            </w:pPr>
          </w:p>
          <w:p w14:paraId="2F9CB44C" w14:textId="77777777" w:rsidR="002925FA" w:rsidRPr="00EB1876" w:rsidRDefault="002925FA" w:rsidP="002925FA">
            <w:pPr>
              <w:rPr>
                <w:rFonts w:ascii="Arial" w:hAnsi="Arial" w:cs="Arial"/>
                <w:iCs/>
              </w:rPr>
            </w:pPr>
            <w:r w:rsidRPr="00EB1876">
              <w:rPr>
                <w:rFonts w:ascii="Arial" w:hAnsi="Arial" w:cs="Arial"/>
                <w:iCs/>
              </w:rPr>
              <w:t>Those successful at the ranking stage of this process (where applied) will be placed on an order of merit and will be called to interview in ‘bands’ depending on the service needs of the organisation.</w:t>
            </w:r>
          </w:p>
          <w:p w14:paraId="29BD87D3" w14:textId="77777777" w:rsidR="002925FA" w:rsidRPr="002E1335" w:rsidRDefault="002925FA" w:rsidP="002925FA">
            <w:pPr>
              <w:rPr>
                <w:rFonts w:ascii="Arial" w:hAnsi="Arial" w:cs="Arial"/>
                <w:iCs/>
                <w:highlight w:val="yellow"/>
              </w:rPr>
            </w:pPr>
          </w:p>
        </w:tc>
      </w:tr>
      <w:tr w:rsidR="002925FA" w:rsidRPr="009F3F3A" w14:paraId="707D33EA" w14:textId="77777777" w:rsidTr="0009550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172" w:type="dxa"/>
            <w:gridSpan w:val="2"/>
          </w:tcPr>
          <w:p w14:paraId="7DA5C08E" w14:textId="77777777" w:rsidR="002925FA" w:rsidRPr="009F3F3A" w:rsidRDefault="002925FA" w:rsidP="002925FA">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5AD91580" w14:textId="77777777" w:rsidR="002925FA" w:rsidRPr="009F3F3A" w:rsidRDefault="002925FA" w:rsidP="002925FA">
            <w:pPr>
              <w:jc w:val="right"/>
              <w:rPr>
                <w:rFonts w:ascii="Arial" w:hAnsi="Arial" w:cs="Arial"/>
                <w:b/>
                <w:bCs/>
              </w:rPr>
            </w:pPr>
          </w:p>
        </w:tc>
        <w:tc>
          <w:tcPr>
            <w:tcW w:w="8614" w:type="dxa"/>
          </w:tcPr>
          <w:p w14:paraId="551AAA89" w14:textId="77777777" w:rsidR="002925FA" w:rsidRPr="009F3F3A" w:rsidRDefault="002925FA" w:rsidP="002925FA">
            <w:pPr>
              <w:rPr>
                <w:rFonts w:ascii="Arial" w:hAnsi="Arial" w:cs="Arial"/>
                <w:iCs/>
              </w:rPr>
            </w:pPr>
            <w:r w:rsidRPr="009F3F3A">
              <w:rPr>
                <w:rFonts w:ascii="Arial" w:hAnsi="Arial" w:cs="Arial"/>
                <w:iCs/>
              </w:rPr>
              <w:t>The HSE is an equal opportunities employer.</w:t>
            </w:r>
          </w:p>
          <w:p w14:paraId="7B0D3E34" w14:textId="77777777" w:rsidR="002925FA" w:rsidRPr="009F3F3A" w:rsidRDefault="002925FA" w:rsidP="002925FA">
            <w:pPr>
              <w:rPr>
                <w:rFonts w:ascii="Arial" w:hAnsi="Arial" w:cs="Arial"/>
                <w:color w:val="000000"/>
                <w:shd w:val="clear" w:color="auto" w:fill="FFFFFF"/>
              </w:rPr>
            </w:pPr>
          </w:p>
          <w:p w14:paraId="46185B6F" w14:textId="77777777" w:rsidR="002925FA" w:rsidRPr="009F3F3A" w:rsidRDefault="002925FA" w:rsidP="002925FA">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2F78859F" w14:textId="77777777" w:rsidR="002925FA" w:rsidRPr="009F3F3A" w:rsidRDefault="002925FA" w:rsidP="002925FA">
            <w:pPr>
              <w:rPr>
                <w:rFonts w:ascii="Arial" w:hAnsi="Arial" w:cs="Arial"/>
                <w:color w:val="000000"/>
                <w:shd w:val="clear" w:color="auto" w:fill="FFFFFF"/>
              </w:rPr>
            </w:pPr>
          </w:p>
          <w:p w14:paraId="3DAAE580" w14:textId="77777777" w:rsidR="002925FA" w:rsidRPr="009F3F3A" w:rsidRDefault="002925FA" w:rsidP="002925FA">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603336F1" w14:textId="77777777" w:rsidR="002925FA" w:rsidRPr="009F3F3A" w:rsidRDefault="002925FA" w:rsidP="002925FA">
            <w:pPr>
              <w:rPr>
                <w:rFonts w:ascii="Arial" w:hAnsi="Arial" w:cs="Arial"/>
                <w:color w:val="000000"/>
                <w:shd w:val="clear" w:color="auto" w:fill="FFFFFF"/>
              </w:rPr>
            </w:pPr>
          </w:p>
          <w:p w14:paraId="27CF946B" w14:textId="77777777" w:rsidR="002925FA" w:rsidRPr="009F3F3A" w:rsidRDefault="002925FA" w:rsidP="002925FA">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617D90AE" w14:textId="77777777" w:rsidR="002925FA" w:rsidRPr="009F3F3A" w:rsidRDefault="002925FA" w:rsidP="002925FA">
            <w:pPr>
              <w:rPr>
                <w:rFonts w:ascii="Arial" w:hAnsi="Arial" w:cs="Arial"/>
                <w:color w:val="000000"/>
                <w:shd w:val="clear" w:color="auto" w:fill="FFFFFF"/>
              </w:rPr>
            </w:pPr>
          </w:p>
          <w:p w14:paraId="39FF71D9" w14:textId="77777777" w:rsidR="006C27BF" w:rsidRDefault="006C27BF" w:rsidP="001A49EF">
            <w:pPr>
              <w:rPr>
                <w:rFonts w:ascii="Arial" w:hAnsi="Arial" w:cs="Arial"/>
              </w:rPr>
            </w:pPr>
            <w:r w:rsidRPr="006C27BF">
              <w:rPr>
                <w:rFonts w:ascii="Arial" w:hAnsi="Arial" w:cs="Arial"/>
              </w:rPr>
              <w:t xml:space="preserve">Read more about the HSE’s commitment to </w:t>
            </w:r>
            <w:hyperlink r:id="rId15" w:history="1">
              <w:r w:rsidRPr="006C27BF">
                <w:rPr>
                  <w:rStyle w:val="Hyperlink"/>
                  <w:rFonts w:ascii="Arial" w:hAnsi="Arial" w:cs="Arial"/>
                </w:rPr>
                <w:t>Diversity, Equality and Inclusion</w:t>
              </w:r>
            </w:hyperlink>
          </w:p>
          <w:p w14:paraId="29244BD0" w14:textId="252FE8B7" w:rsidR="002925FA" w:rsidRPr="009F3F3A" w:rsidRDefault="002925FA" w:rsidP="001A49EF">
            <w:pPr>
              <w:rPr>
                <w:rFonts w:ascii="Arial" w:hAnsi="Arial" w:cs="Arial"/>
              </w:rPr>
            </w:pPr>
            <w:r w:rsidRPr="009F3F3A">
              <w:rPr>
                <w:rFonts w:ascii="Arial" w:hAnsi="Arial" w:cs="Arial"/>
              </w:rPr>
              <w:t xml:space="preserve"> </w:t>
            </w:r>
          </w:p>
        </w:tc>
      </w:tr>
      <w:tr w:rsidR="002925FA" w:rsidRPr="00F1442F" w14:paraId="0F7E1862" w14:textId="77777777" w:rsidTr="00095505">
        <w:tc>
          <w:tcPr>
            <w:tcW w:w="2172" w:type="dxa"/>
            <w:gridSpan w:val="2"/>
          </w:tcPr>
          <w:p w14:paraId="0E3D918B" w14:textId="77777777" w:rsidR="002925FA" w:rsidRPr="00F6254C" w:rsidRDefault="002925FA" w:rsidP="002925FA">
            <w:pPr>
              <w:rPr>
                <w:rFonts w:ascii="Arial" w:hAnsi="Arial" w:cs="Arial"/>
                <w:b/>
                <w:bCs/>
              </w:rPr>
            </w:pPr>
            <w:r w:rsidRPr="00F6254C">
              <w:rPr>
                <w:rFonts w:ascii="Arial" w:hAnsi="Arial" w:cs="Arial"/>
                <w:b/>
                <w:bCs/>
              </w:rPr>
              <w:lastRenderedPageBreak/>
              <w:t>Code of Practice</w:t>
            </w:r>
          </w:p>
        </w:tc>
        <w:tc>
          <w:tcPr>
            <w:tcW w:w="8614" w:type="dxa"/>
          </w:tcPr>
          <w:p w14:paraId="6B054CF2" w14:textId="77777777" w:rsidR="001A49EF" w:rsidRPr="00F1442F" w:rsidRDefault="001A49EF" w:rsidP="001A49EF">
            <w:pPr>
              <w:rPr>
                <w:rFonts w:ascii="Arial" w:hAnsi="Arial" w:cs="Arial"/>
                <w:lang w:val="en-IE" w:eastAsia="en-US"/>
              </w:rPr>
            </w:pPr>
            <w:r w:rsidRPr="00D936CA">
              <w:rPr>
                <w:rFonts w:ascii="Arial" w:hAnsi="Arial" w:cs="Arial"/>
              </w:rPr>
              <w:t>The Health Service Executive</w:t>
            </w:r>
            <w:r w:rsidRPr="00D936CA">
              <w:rPr>
                <w:rFonts w:ascii="Arial" w:hAnsi="Arial" w:cs="Arial"/>
                <w:color w:val="FF0000"/>
              </w:rPr>
              <w:t xml:space="preserve"> </w:t>
            </w:r>
            <w:r w:rsidRPr="00D936CA">
              <w:rPr>
                <w:rFonts w:ascii="Arial" w:hAnsi="Arial" w:cs="Arial"/>
              </w:rPr>
              <w:t>will run this campaign in compliance with the Code of Practice prepared by the Commission for Public Service Appointments (CPSA).</w:t>
            </w:r>
          </w:p>
          <w:p w14:paraId="4565DCBF" w14:textId="77777777" w:rsidR="002925FA" w:rsidRPr="00F1442F" w:rsidRDefault="002925FA" w:rsidP="002925FA">
            <w:pPr>
              <w:rPr>
                <w:rFonts w:ascii="Arial" w:hAnsi="Arial" w:cs="Arial"/>
              </w:rPr>
            </w:pPr>
          </w:p>
          <w:p w14:paraId="6FD2568A" w14:textId="77777777" w:rsidR="002925FA" w:rsidRPr="00B64026" w:rsidRDefault="002925FA" w:rsidP="002925FA">
            <w:pPr>
              <w:shd w:val="clear" w:color="auto" w:fill="FFFFFF"/>
              <w:spacing w:line="276" w:lineRule="auto"/>
              <w:rPr>
                <w:rFonts w:ascii="Arial" w:hAnsi="Arial" w:cs="Arial"/>
                <w:lang w:val="en-IE" w:eastAsia="en-IE"/>
              </w:rPr>
            </w:pPr>
            <w:r w:rsidRPr="00B64026">
              <w:rPr>
                <w:rFonts w:ascii="Arial" w:hAnsi="Arial" w:cs="Arial"/>
              </w:rPr>
              <w:t xml:space="preserve">The CPSA is responsible for </w:t>
            </w:r>
            <w:r w:rsidRPr="00B64026">
              <w:rPr>
                <w:rFonts w:ascii="Arial" w:hAnsi="Arial" w:cs="Arial"/>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734ECD16" w14:textId="77777777" w:rsidR="002925FA" w:rsidRPr="00F1442F" w:rsidRDefault="002925FA" w:rsidP="002925FA">
            <w:pPr>
              <w:ind w:firstLine="720"/>
              <w:rPr>
                <w:rFonts w:ascii="Arial" w:hAnsi="Arial" w:cs="Arial"/>
              </w:rPr>
            </w:pPr>
          </w:p>
          <w:p w14:paraId="311EC6FE" w14:textId="77777777" w:rsidR="001A49EF" w:rsidRPr="00F1442F" w:rsidRDefault="001A49EF" w:rsidP="001A49EF">
            <w:pPr>
              <w:rPr>
                <w:rFonts w:ascii="Arial" w:hAnsi="Arial" w:cs="Arial"/>
                <w:lang w:val="en-IE" w:eastAsia="en-US"/>
              </w:rPr>
            </w:pPr>
            <w:r>
              <w:rPr>
                <w:rFonts w:ascii="Arial" w:hAnsi="Arial" w:cs="Arial"/>
              </w:rPr>
              <w:t xml:space="preserve">Read the </w:t>
            </w:r>
            <w:hyperlink r:id="rId16" w:history="1">
              <w:r w:rsidRPr="000B3BA1">
                <w:rPr>
                  <w:rStyle w:val="Hyperlink"/>
                  <w:rFonts w:ascii="Arial" w:hAnsi="Arial" w:cs="Arial"/>
                </w:rPr>
                <w:t>CPSA Code of Practice</w:t>
              </w:r>
            </w:hyperlink>
            <w:r>
              <w:rPr>
                <w:rFonts w:ascii="Arial" w:hAnsi="Arial" w:cs="Arial"/>
              </w:rPr>
              <w:t xml:space="preserve">. </w:t>
            </w:r>
          </w:p>
          <w:p w14:paraId="04C4DDD0" w14:textId="77777777" w:rsidR="002925FA" w:rsidRPr="00F1442F" w:rsidRDefault="002925FA" w:rsidP="002925FA">
            <w:pPr>
              <w:rPr>
                <w:rFonts w:ascii="Arial" w:hAnsi="Arial" w:cs="Arial"/>
              </w:rPr>
            </w:pPr>
          </w:p>
        </w:tc>
      </w:tr>
      <w:tr w:rsidR="001A49EF" w:rsidRPr="00E766A5" w14:paraId="155F30BF" w14:textId="77777777" w:rsidTr="00095505">
        <w:tc>
          <w:tcPr>
            <w:tcW w:w="10786" w:type="dxa"/>
            <w:gridSpan w:val="3"/>
          </w:tcPr>
          <w:p w14:paraId="737A1455" w14:textId="77777777" w:rsidR="001A49EF" w:rsidRPr="00D936CA" w:rsidRDefault="001A49EF" w:rsidP="00D15729">
            <w:pPr>
              <w:rPr>
                <w:rFonts w:ascii="Arial" w:hAnsi="Arial" w:cs="Arial"/>
              </w:rPr>
            </w:pPr>
            <w:r w:rsidRPr="00D936CA">
              <w:rPr>
                <w:rFonts w:ascii="Arial" w:hAnsi="Arial" w:cs="Arial"/>
              </w:rPr>
              <w:t>The reform programme outlined for the health services may impact on this role, and as structures change the Job Specification may be reviewed.</w:t>
            </w:r>
          </w:p>
          <w:p w14:paraId="2D6AEB94" w14:textId="77777777" w:rsidR="001A49EF" w:rsidRPr="00D936CA" w:rsidRDefault="001A49EF" w:rsidP="00D15729">
            <w:pPr>
              <w:rPr>
                <w:rFonts w:ascii="Arial" w:hAnsi="Arial" w:cs="Arial"/>
              </w:rPr>
            </w:pPr>
          </w:p>
          <w:p w14:paraId="79DC596A" w14:textId="77777777" w:rsidR="001A49EF" w:rsidRPr="00F6254C" w:rsidRDefault="001A49EF" w:rsidP="00D15729">
            <w:pPr>
              <w:rPr>
                <w:rFonts w:ascii="Arial" w:hAnsi="Arial" w:cs="Arial"/>
              </w:rPr>
            </w:pPr>
            <w:r w:rsidRPr="00D936CA">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7FDDBEF6" w14:textId="77777777" w:rsidR="00484EA1" w:rsidRPr="00CD61C4" w:rsidRDefault="00484EA1">
      <w:pPr>
        <w:jc w:val="both"/>
        <w:rPr>
          <w:rFonts w:ascii="Arial" w:hAnsi="Arial" w:cs="Arial"/>
        </w:rPr>
      </w:pPr>
    </w:p>
    <w:p w14:paraId="78F3F0AE" w14:textId="77777777" w:rsidR="009F4B56" w:rsidRDefault="009F4B56">
      <w:pPr>
        <w:rPr>
          <w:rFonts w:ascii="Arial" w:hAnsi="Arial" w:cs="Arial"/>
          <w:b/>
        </w:rPr>
      </w:pPr>
      <w:r>
        <w:rPr>
          <w:rFonts w:ascii="Arial" w:hAnsi="Arial" w:cs="Arial"/>
          <w:b/>
        </w:rPr>
        <w:br w:type="page"/>
      </w:r>
    </w:p>
    <w:p w14:paraId="4165333B" w14:textId="11EC59F1" w:rsidR="00D936CA" w:rsidRDefault="00D91146" w:rsidP="00D936CA">
      <w:pPr>
        <w:pStyle w:val="Heading1"/>
        <w:rPr>
          <w:bCs w:val="0"/>
        </w:rPr>
      </w:pPr>
      <w:r w:rsidRPr="00324FEE">
        <w:rPr>
          <w:noProof/>
          <w:color w:val="000099"/>
          <w:lang w:val="en-IE" w:eastAsia="en-IE"/>
        </w:rPr>
        <w:lastRenderedPageBreak/>
        <w:drawing>
          <wp:anchor distT="0" distB="0" distL="114300" distR="114300" simplePos="0" relativeHeight="251661312" behindDoc="0" locked="0" layoutInCell="1" allowOverlap="1" wp14:anchorId="3B502117" wp14:editId="706E2083">
            <wp:simplePos x="0" y="0"/>
            <wp:positionH relativeFrom="margin">
              <wp:posOffset>-307238</wp:posOffset>
            </wp:positionH>
            <wp:positionV relativeFrom="margin">
              <wp:posOffset>-360095</wp:posOffset>
            </wp:positionV>
            <wp:extent cx="974725" cy="810895"/>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4725" cy="810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6B2730" w14:textId="3DEC11E4" w:rsidR="001A49EF" w:rsidRPr="00D936CA" w:rsidRDefault="00D936CA" w:rsidP="00D91146">
      <w:pPr>
        <w:pStyle w:val="Heading1"/>
        <w:jc w:val="center"/>
      </w:pPr>
      <w:r>
        <w:rPr>
          <w:bCs w:val="0"/>
        </w:rPr>
        <w:br/>
      </w:r>
      <w:r w:rsidR="006C1363">
        <w:t>Communications Officer</w:t>
      </w:r>
      <w:r w:rsidR="00D91146">
        <w:t xml:space="preserve"> (Grade VII)</w:t>
      </w:r>
    </w:p>
    <w:p w14:paraId="43CB4497" w14:textId="7F94FE4A" w:rsidR="00484EA1" w:rsidRPr="001A49EF" w:rsidRDefault="00484EA1" w:rsidP="00D91146">
      <w:pPr>
        <w:pStyle w:val="Heading1"/>
        <w:jc w:val="center"/>
      </w:pPr>
      <w:r w:rsidRPr="00D936CA">
        <w:t>Terms and Conditions of Employment</w:t>
      </w:r>
    </w:p>
    <w:p w14:paraId="68131AC3" w14:textId="77777777" w:rsidR="00484EA1" w:rsidRPr="00CD61C4" w:rsidRDefault="00484EA1">
      <w:pPr>
        <w:jc w:val="center"/>
        <w:rPr>
          <w:rFonts w:ascii="Arial" w:hAnsi="Arial" w:cs="Arial"/>
          <w:b/>
        </w:rPr>
      </w:pPr>
    </w:p>
    <w:tbl>
      <w:tblPr>
        <w:tblW w:w="96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0F5199" w:rsidRPr="00CD61C4" w14:paraId="323AE2DF" w14:textId="77777777" w:rsidTr="00F217CA">
        <w:tc>
          <w:tcPr>
            <w:tcW w:w="1985" w:type="dxa"/>
          </w:tcPr>
          <w:p w14:paraId="3FF696BD" w14:textId="77777777" w:rsidR="00484EA1" w:rsidRPr="00CD61C4" w:rsidRDefault="00484EA1">
            <w:pPr>
              <w:jc w:val="both"/>
              <w:rPr>
                <w:rFonts w:ascii="Arial" w:hAnsi="Arial" w:cs="Arial"/>
                <w:b/>
                <w:bCs/>
              </w:rPr>
            </w:pPr>
            <w:r w:rsidRPr="00CD61C4">
              <w:rPr>
                <w:rFonts w:ascii="Arial" w:hAnsi="Arial" w:cs="Arial"/>
                <w:b/>
                <w:bCs/>
              </w:rPr>
              <w:t xml:space="preserve">Tenure </w:t>
            </w:r>
          </w:p>
        </w:tc>
        <w:tc>
          <w:tcPr>
            <w:tcW w:w="7655" w:type="dxa"/>
          </w:tcPr>
          <w:p w14:paraId="720199B6" w14:textId="77777777" w:rsidR="0013309E" w:rsidRDefault="0013309E" w:rsidP="0013309E">
            <w:pPr>
              <w:tabs>
                <w:tab w:val="left" w:pos="720"/>
              </w:tabs>
              <w:suppressAutoHyphens/>
              <w:jc w:val="both"/>
              <w:rPr>
                <w:rFonts w:ascii="Arial" w:eastAsia="Arial" w:hAnsi="Arial" w:cs="Arial"/>
                <w:spacing w:val="-2"/>
              </w:rPr>
            </w:pPr>
            <w:r>
              <w:rPr>
                <w:rFonts w:ascii="Arial" w:hAnsi="Arial"/>
                <w:spacing w:val="-2"/>
              </w:rPr>
              <w:t xml:space="preserve">The current vacancy is for a </w:t>
            </w:r>
            <w:r w:rsidR="00846994" w:rsidRPr="00D936CA">
              <w:rPr>
                <w:rFonts w:ascii="Arial" w:hAnsi="Arial"/>
                <w:spacing w:val="-2"/>
              </w:rPr>
              <w:t xml:space="preserve">permanent, whole </w:t>
            </w:r>
            <w:r w:rsidR="00E45147" w:rsidRPr="00D936CA">
              <w:rPr>
                <w:rFonts w:ascii="Arial" w:hAnsi="Arial"/>
                <w:spacing w:val="-2"/>
              </w:rPr>
              <w:t>-</w:t>
            </w:r>
            <w:r w:rsidR="00D936CA" w:rsidRPr="00D936CA">
              <w:rPr>
                <w:rFonts w:ascii="Arial" w:hAnsi="Arial"/>
                <w:spacing w:val="-2"/>
              </w:rPr>
              <w:t xml:space="preserve"> </w:t>
            </w:r>
            <w:r w:rsidR="00E45147" w:rsidRPr="00D936CA">
              <w:rPr>
                <w:rFonts w:ascii="Arial" w:hAnsi="Arial"/>
                <w:spacing w:val="-2"/>
              </w:rPr>
              <w:t>time post</w:t>
            </w:r>
            <w:r w:rsidRPr="00D936CA">
              <w:rPr>
                <w:rFonts w:ascii="Arial" w:hAnsi="Arial"/>
                <w:spacing w:val="-2"/>
              </w:rPr>
              <w:t>.</w:t>
            </w:r>
            <w:r>
              <w:rPr>
                <w:rFonts w:ascii="Arial" w:hAnsi="Arial"/>
                <w:spacing w:val="-2"/>
              </w:rPr>
              <w:t xml:space="preserve"> </w:t>
            </w:r>
          </w:p>
          <w:p w14:paraId="4272DF24" w14:textId="77777777" w:rsidR="0013309E" w:rsidRDefault="0013309E" w:rsidP="0013309E">
            <w:pPr>
              <w:tabs>
                <w:tab w:val="left" w:pos="720"/>
              </w:tabs>
              <w:suppressAutoHyphens/>
              <w:jc w:val="both"/>
              <w:rPr>
                <w:rFonts w:ascii="Arial" w:eastAsia="Arial" w:hAnsi="Arial" w:cs="Arial"/>
                <w:spacing w:val="-2"/>
              </w:rPr>
            </w:pPr>
          </w:p>
          <w:p w14:paraId="4BE74404" w14:textId="77777777" w:rsidR="0013309E" w:rsidRDefault="0013309E" w:rsidP="0013309E">
            <w:pPr>
              <w:tabs>
                <w:tab w:val="left" w:pos="720"/>
              </w:tabs>
              <w:suppressAutoHyphens/>
              <w:jc w:val="both"/>
              <w:rPr>
                <w:rFonts w:ascii="Arial" w:eastAsia="Arial" w:hAnsi="Arial" w:cs="Arial"/>
                <w:spacing w:val="-2"/>
              </w:rPr>
            </w:pPr>
            <w:r>
              <w:rPr>
                <w:rFonts w:ascii="Arial" w:hAnsi="Arial"/>
                <w:spacing w:val="-2"/>
              </w:rPr>
              <w:t xml:space="preserve">The post is pensionable. A panel may be created from which permanent and specified purpose vacancies of full or part time duration may be filled. The tenure of these posts will be indicated at “expression of interest” stage. </w:t>
            </w:r>
          </w:p>
          <w:p w14:paraId="0229226D" w14:textId="77777777" w:rsidR="0013309E" w:rsidRDefault="0013309E" w:rsidP="0013309E">
            <w:pPr>
              <w:tabs>
                <w:tab w:val="left" w:pos="720"/>
              </w:tabs>
              <w:suppressAutoHyphens/>
              <w:jc w:val="both"/>
              <w:rPr>
                <w:rFonts w:ascii="Arial" w:eastAsia="Arial" w:hAnsi="Arial" w:cs="Arial"/>
                <w:spacing w:val="-2"/>
              </w:rPr>
            </w:pPr>
          </w:p>
          <w:p w14:paraId="2436A6CF" w14:textId="77777777" w:rsidR="00484EA1" w:rsidRDefault="0013309E" w:rsidP="0013309E">
            <w:pPr>
              <w:tabs>
                <w:tab w:val="left" w:pos="-720"/>
                <w:tab w:val="left" w:pos="0"/>
                <w:tab w:val="left" w:pos="720"/>
              </w:tabs>
              <w:suppressAutoHyphens/>
              <w:jc w:val="both"/>
              <w:rPr>
                <w:rFonts w:ascii="Arial" w:hAnsi="Arial" w:cs="Arial"/>
                <w:spacing w:val="-3"/>
              </w:rPr>
            </w:pPr>
            <w:r>
              <w:rPr>
                <w:rFonts w:ascii="Arial" w:hAnsi="Arial"/>
                <w:spacing w:val="-2"/>
              </w:rPr>
              <w:t>Appointment as an employee of the Health Service Executive is governed by the Health Act 2004 and the Public Service Management (Recruitment and Appointment) Act 2004</w:t>
            </w:r>
            <w:r w:rsidR="00222343">
              <w:rPr>
                <w:rFonts w:ascii="Arial" w:hAnsi="Arial"/>
                <w:spacing w:val="-2"/>
              </w:rPr>
              <w:t xml:space="preserve"> </w:t>
            </w:r>
            <w:r w:rsidR="00222343">
              <w:rPr>
                <w:rFonts w:ascii="Arial" w:hAnsi="Arial" w:cs="Arial"/>
                <w:spacing w:val="-3"/>
              </w:rPr>
              <w:t xml:space="preserve">and </w:t>
            </w:r>
            <w:r w:rsidR="00222343" w:rsidRPr="00295C01">
              <w:rPr>
                <w:rFonts w:ascii="Arial" w:hAnsi="Arial" w:cs="Arial"/>
                <w:spacing w:val="-3"/>
              </w:rPr>
              <w:t>Public Service Management (Recruitment and Appointment</w:t>
            </w:r>
            <w:r w:rsidR="00222343">
              <w:rPr>
                <w:rFonts w:ascii="Arial" w:hAnsi="Arial" w:cs="Arial"/>
                <w:spacing w:val="-3"/>
              </w:rPr>
              <w:t>s</w:t>
            </w:r>
            <w:r w:rsidR="00222343" w:rsidRPr="00295C01">
              <w:rPr>
                <w:rFonts w:ascii="Arial" w:hAnsi="Arial" w:cs="Arial"/>
                <w:spacing w:val="-3"/>
              </w:rPr>
              <w:t xml:space="preserve">) </w:t>
            </w:r>
            <w:r w:rsidR="00222343">
              <w:rPr>
                <w:rFonts w:ascii="Arial" w:hAnsi="Arial" w:cs="Arial"/>
                <w:spacing w:val="-3"/>
              </w:rPr>
              <w:t>Amendment Act 2013</w:t>
            </w:r>
            <w:r w:rsidR="00222343" w:rsidRPr="00295C01">
              <w:rPr>
                <w:rFonts w:ascii="Arial" w:hAnsi="Arial" w:cs="Arial"/>
                <w:spacing w:val="-3"/>
              </w:rPr>
              <w:t>.</w:t>
            </w:r>
          </w:p>
          <w:p w14:paraId="7F1A6252" w14:textId="77777777" w:rsidR="006C27BF" w:rsidRPr="00CD61C4" w:rsidRDefault="006C27BF" w:rsidP="0013309E">
            <w:pPr>
              <w:tabs>
                <w:tab w:val="left" w:pos="-720"/>
                <w:tab w:val="left" w:pos="0"/>
                <w:tab w:val="left" w:pos="720"/>
              </w:tabs>
              <w:suppressAutoHyphens/>
              <w:jc w:val="both"/>
              <w:rPr>
                <w:rFonts w:ascii="Arial" w:hAnsi="Arial" w:cs="Arial"/>
                <w:spacing w:val="-3"/>
              </w:rPr>
            </w:pPr>
          </w:p>
        </w:tc>
      </w:tr>
      <w:tr w:rsidR="00D91146" w:rsidRPr="00CD61C4" w14:paraId="4130DF73" w14:textId="77777777" w:rsidTr="00F217CA">
        <w:tc>
          <w:tcPr>
            <w:tcW w:w="1985" w:type="dxa"/>
          </w:tcPr>
          <w:p w14:paraId="5D30E471" w14:textId="6CD8E4D6" w:rsidR="00D91146" w:rsidRPr="00CD61C4" w:rsidRDefault="00D91146">
            <w:pPr>
              <w:jc w:val="both"/>
              <w:rPr>
                <w:rFonts w:ascii="Arial" w:hAnsi="Arial" w:cs="Arial"/>
                <w:b/>
                <w:bCs/>
              </w:rPr>
            </w:pPr>
            <w:r>
              <w:rPr>
                <w:rFonts w:ascii="Arial" w:hAnsi="Arial" w:cs="Arial"/>
                <w:b/>
                <w:bCs/>
              </w:rPr>
              <w:t>Remuneration</w:t>
            </w:r>
          </w:p>
        </w:tc>
        <w:tc>
          <w:tcPr>
            <w:tcW w:w="7655" w:type="dxa"/>
          </w:tcPr>
          <w:p w14:paraId="49B509BD" w14:textId="77777777" w:rsidR="00D91146" w:rsidRDefault="00D91146" w:rsidP="00D91146">
            <w:pPr>
              <w:jc w:val="both"/>
              <w:rPr>
                <w:rFonts w:ascii="Arial" w:hAnsi="Arial" w:cs="Arial"/>
              </w:rPr>
            </w:pPr>
            <w:r w:rsidRPr="00EE34A9">
              <w:rPr>
                <w:rFonts w:ascii="Arial" w:hAnsi="Arial" w:cs="Arial"/>
              </w:rPr>
              <w:t>The salary scale for the post is: (as at 01/0</w:t>
            </w:r>
            <w:r>
              <w:rPr>
                <w:rFonts w:ascii="Arial" w:hAnsi="Arial" w:cs="Arial"/>
              </w:rPr>
              <w:t>2</w:t>
            </w:r>
            <w:r w:rsidRPr="00EE34A9">
              <w:rPr>
                <w:rFonts w:ascii="Arial" w:hAnsi="Arial" w:cs="Arial"/>
              </w:rPr>
              <w:t>/202</w:t>
            </w:r>
            <w:r>
              <w:rPr>
                <w:rFonts w:ascii="Arial" w:hAnsi="Arial" w:cs="Arial"/>
              </w:rPr>
              <w:t>6</w:t>
            </w:r>
            <w:r w:rsidRPr="00EE34A9">
              <w:rPr>
                <w:rFonts w:ascii="Arial" w:hAnsi="Arial" w:cs="Arial"/>
              </w:rPr>
              <w:t>)</w:t>
            </w:r>
          </w:p>
          <w:p w14:paraId="414376D2" w14:textId="77777777" w:rsidR="00D91146" w:rsidRPr="00EE34A9" w:rsidRDefault="00D91146" w:rsidP="00D91146">
            <w:pPr>
              <w:jc w:val="both"/>
              <w:rPr>
                <w:rFonts w:ascii="Arial" w:hAnsi="Arial" w:cs="Arial"/>
              </w:rPr>
            </w:pPr>
          </w:p>
          <w:p w14:paraId="543223FD" w14:textId="77777777" w:rsidR="00D91146" w:rsidRPr="00516CBE" w:rsidRDefault="00D91146" w:rsidP="00D91146">
            <w:pPr>
              <w:jc w:val="both"/>
              <w:rPr>
                <w:rFonts w:ascii="Arial" w:hAnsi="Arial" w:cs="Arial"/>
                <w:b/>
              </w:rPr>
            </w:pPr>
            <w:r w:rsidRPr="00EE34A9">
              <w:rPr>
                <w:rFonts w:ascii="Arial" w:hAnsi="Arial" w:cs="Arial"/>
              </w:rPr>
              <w:t>€</w:t>
            </w:r>
            <w:r w:rsidRPr="001344B3">
              <w:rPr>
                <w:rFonts w:ascii="Arial" w:hAnsi="Arial" w:cs="Arial"/>
                <w:bCs/>
              </w:rPr>
              <w:t>60,613</w:t>
            </w:r>
            <w:r>
              <w:rPr>
                <w:rFonts w:ascii="Arial" w:hAnsi="Arial" w:cs="Arial"/>
                <w:bCs/>
              </w:rPr>
              <w:t>,</w:t>
            </w:r>
            <w:r w:rsidRPr="001344B3">
              <w:rPr>
                <w:rFonts w:ascii="Arial" w:hAnsi="Arial" w:cs="Arial"/>
                <w:bCs/>
              </w:rPr>
              <w:t xml:space="preserve"> </w:t>
            </w:r>
            <w:r w:rsidRPr="00EE34A9">
              <w:rPr>
                <w:rFonts w:ascii="Arial" w:hAnsi="Arial" w:cs="Arial"/>
              </w:rPr>
              <w:t>€</w:t>
            </w:r>
            <w:r w:rsidRPr="001344B3">
              <w:rPr>
                <w:rFonts w:ascii="Arial" w:hAnsi="Arial" w:cs="Arial"/>
                <w:bCs/>
              </w:rPr>
              <w:t>62,094</w:t>
            </w:r>
            <w:r>
              <w:rPr>
                <w:rFonts w:ascii="Arial" w:hAnsi="Arial" w:cs="Arial"/>
                <w:bCs/>
              </w:rPr>
              <w:t xml:space="preserve">, </w:t>
            </w:r>
            <w:r w:rsidRPr="00EE34A9">
              <w:rPr>
                <w:rFonts w:ascii="Arial" w:hAnsi="Arial" w:cs="Arial"/>
              </w:rPr>
              <w:t>€</w:t>
            </w:r>
            <w:r w:rsidRPr="001344B3">
              <w:rPr>
                <w:rFonts w:ascii="Arial" w:hAnsi="Arial" w:cs="Arial"/>
                <w:bCs/>
              </w:rPr>
              <w:t>63,824</w:t>
            </w:r>
            <w:r>
              <w:rPr>
                <w:rFonts w:ascii="Arial" w:hAnsi="Arial" w:cs="Arial"/>
                <w:bCs/>
              </w:rPr>
              <w:t>,</w:t>
            </w:r>
            <w:r w:rsidRPr="001344B3">
              <w:rPr>
                <w:rFonts w:ascii="Arial" w:hAnsi="Arial" w:cs="Arial"/>
                <w:bCs/>
              </w:rPr>
              <w:t xml:space="preserve"> </w:t>
            </w:r>
            <w:r w:rsidRPr="00EE34A9">
              <w:rPr>
                <w:rFonts w:ascii="Arial" w:hAnsi="Arial" w:cs="Arial"/>
              </w:rPr>
              <w:t>€</w:t>
            </w:r>
            <w:r w:rsidRPr="001344B3">
              <w:rPr>
                <w:rFonts w:ascii="Arial" w:hAnsi="Arial" w:cs="Arial"/>
                <w:bCs/>
              </w:rPr>
              <w:t>65,560</w:t>
            </w:r>
            <w:r>
              <w:rPr>
                <w:rFonts w:ascii="Arial" w:hAnsi="Arial" w:cs="Arial"/>
                <w:bCs/>
              </w:rPr>
              <w:t>,</w:t>
            </w:r>
            <w:r w:rsidRPr="001344B3">
              <w:rPr>
                <w:rFonts w:ascii="Arial" w:hAnsi="Arial" w:cs="Arial"/>
                <w:bCs/>
              </w:rPr>
              <w:t xml:space="preserve"> </w:t>
            </w:r>
            <w:r w:rsidRPr="00EE34A9">
              <w:rPr>
                <w:rFonts w:ascii="Arial" w:hAnsi="Arial" w:cs="Arial"/>
              </w:rPr>
              <w:t>€</w:t>
            </w:r>
            <w:r w:rsidRPr="001344B3">
              <w:rPr>
                <w:rFonts w:ascii="Arial" w:hAnsi="Arial" w:cs="Arial"/>
                <w:bCs/>
              </w:rPr>
              <w:t>67,302</w:t>
            </w:r>
            <w:r>
              <w:rPr>
                <w:rFonts w:ascii="Arial" w:hAnsi="Arial" w:cs="Arial"/>
                <w:bCs/>
              </w:rPr>
              <w:t>,</w:t>
            </w:r>
            <w:r w:rsidRPr="001344B3">
              <w:rPr>
                <w:rFonts w:ascii="Arial" w:hAnsi="Arial" w:cs="Arial"/>
                <w:bCs/>
              </w:rPr>
              <w:t xml:space="preserve"> </w:t>
            </w:r>
            <w:r w:rsidRPr="00EE34A9">
              <w:rPr>
                <w:rFonts w:ascii="Arial" w:hAnsi="Arial" w:cs="Arial"/>
              </w:rPr>
              <w:t>€</w:t>
            </w:r>
            <w:r w:rsidRPr="001344B3">
              <w:rPr>
                <w:rFonts w:ascii="Arial" w:hAnsi="Arial" w:cs="Arial"/>
                <w:bCs/>
              </w:rPr>
              <w:t>68,858</w:t>
            </w:r>
            <w:r>
              <w:rPr>
                <w:rFonts w:ascii="Arial" w:hAnsi="Arial" w:cs="Arial"/>
                <w:bCs/>
              </w:rPr>
              <w:t>,</w:t>
            </w:r>
            <w:r w:rsidRPr="001344B3">
              <w:rPr>
                <w:rFonts w:ascii="Arial" w:hAnsi="Arial" w:cs="Arial"/>
                <w:bCs/>
              </w:rPr>
              <w:t xml:space="preserve"> </w:t>
            </w:r>
            <w:r w:rsidRPr="00EE34A9">
              <w:rPr>
                <w:rFonts w:ascii="Arial" w:hAnsi="Arial" w:cs="Arial"/>
              </w:rPr>
              <w:t>€</w:t>
            </w:r>
            <w:r w:rsidRPr="001344B3">
              <w:rPr>
                <w:rFonts w:ascii="Arial" w:hAnsi="Arial" w:cs="Arial"/>
                <w:bCs/>
              </w:rPr>
              <w:t>70,442</w:t>
            </w:r>
            <w:r>
              <w:rPr>
                <w:rFonts w:ascii="Arial" w:hAnsi="Arial" w:cs="Arial"/>
                <w:bCs/>
              </w:rPr>
              <w:t>,</w:t>
            </w:r>
            <w:r w:rsidRPr="001344B3">
              <w:rPr>
                <w:rFonts w:ascii="Arial" w:hAnsi="Arial" w:cs="Arial"/>
                <w:bCs/>
              </w:rPr>
              <w:t xml:space="preserve"> </w:t>
            </w:r>
            <w:r w:rsidRPr="00EE34A9">
              <w:rPr>
                <w:rFonts w:ascii="Arial" w:hAnsi="Arial" w:cs="Arial"/>
              </w:rPr>
              <w:t>€</w:t>
            </w:r>
            <w:r w:rsidRPr="001344B3">
              <w:rPr>
                <w:rFonts w:ascii="Arial" w:hAnsi="Arial" w:cs="Arial"/>
                <w:bCs/>
              </w:rPr>
              <w:t>71,985</w:t>
            </w:r>
            <w:r>
              <w:rPr>
                <w:rFonts w:ascii="Arial" w:hAnsi="Arial" w:cs="Arial"/>
                <w:bCs/>
              </w:rPr>
              <w:t>,</w:t>
            </w:r>
            <w:r w:rsidRPr="001344B3">
              <w:rPr>
                <w:rFonts w:ascii="Arial" w:hAnsi="Arial" w:cs="Arial"/>
                <w:bCs/>
              </w:rPr>
              <w:t xml:space="preserve"> </w:t>
            </w:r>
            <w:r w:rsidRPr="00EE34A9">
              <w:rPr>
                <w:rFonts w:ascii="Arial" w:hAnsi="Arial" w:cs="Arial"/>
              </w:rPr>
              <w:t>€</w:t>
            </w:r>
            <w:r w:rsidRPr="001344B3">
              <w:rPr>
                <w:rFonts w:ascii="Arial" w:hAnsi="Arial" w:cs="Arial"/>
                <w:bCs/>
              </w:rPr>
              <w:t>73,516</w:t>
            </w:r>
            <w:r>
              <w:rPr>
                <w:rFonts w:ascii="Arial" w:hAnsi="Arial" w:cs="Arial"/>
                <w:bCs/>
              </w:rPr>
              <w:t>,</w:t>
            </w:r>
            <w:r w:rsidRPr="001344B3">
              <w:rPr>
                <w:rFonts w:ascii="Arial" w:hAnsi="Arial" w:cs="Arial"/>
                <w:bCs/>
              </w:rPr>
              <w:t xml:space="preserve"> </w:t>
            </w:r>
            <w:r w:rsidRPr="00516CBE">
              <w:rPr>
                <w:rFonts w:ascii="Arial" w:hAnsi="Arial" w:cs="Arial"/>
                <w:b/>
              </w:rPr>
              <w:t>€</w:t>
            </w:r>
            <w:r w:rsidRPr="00516CBE">
              <w:rPr>
                <w:rFonts w:ascii="Arial" w:hAnsi="Arial" w:cs="Arial"/>
                <w:b/>
                <w:bCs/>
              </w:rPr>
              <w:t xml:space="preserve">76,151, </w:t>
            </w:r>
            <w:r w:rsidRPr="00516CBE">
              <w:rPr>
                <w:rFonts w:ascii="Arial" w:hAnsi="Arial" w:cs="Arial"/>
                <w:b/>
              </w:rPr>
              <w:t>€</w:t>
            </w:r>
            <w:r w:rsidRPr="00516CBE">
              <w:rPr>
                <w:rFonts w:ascii="Arial" w:hAnsi="Arial" w:cs="Arial"/>
                <w:b/>
                <w:bCs/>
              </w:rPr>
              <w:t>78,795</w:t>
            </w:r>
            <w:r w:rsidRPr="00516CBE">
              <w:rPr>
                <w:rFonts w:ascii="Arial" w:hAnsi="Arial" w:cs="Arial"/>
                <w:b/>
              </w:rPr>
              <w:t xml:space="preserve"> LSIs</w:t>
            </w:r>
          </w:p>
          <w:p w14:paraId="229B889D" w14:textId="77777777" w:rsidR="00D91146" w:rsidRPr="00EE34A9" w:rsidRDefault="00D91146" w:rsidP="00D91146">
            <w:pPr>
              <w:jc w:val="both"/>
              <w:rPr>
                <w:rFonts w:ascii="Arial" w:hAnsi="Arial" w:cs="Arial"/>
              </w:rPr>
            </w:pPr>
          </w:p>
          <w:p w14:paraId="43D4B17F" w14:textId="77777777" w:rsidR="00D91146" w:rsidRPr="00EE34A9" w:rsidRDefault="00D91146" w:rsidP="00D91146">
            <w:pPr>
              <w:jc w:val="both"/>
              <w:rPr>
                <w:rFonts w:ascii="Arial" w:hAnsi="Arial" w:cs="Arial"/>
              </w:rPr>
            </w:pPr>
            <w:r w:rsidRPr="00EE34A9">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37B8A223" w14:textId="77777777" w:rsidR="00D91146" w:rsidRPr="00D936CA" w:rsidRDefault="00D91146" w:rsidP="00D936CA">
            <w:pPr>
              <w:pStyle w:val="paragraph"/>
              <w:spacing w:before="0" w:beforeAutospacing="0" w:after="0" w:afterAutospacing="0"/>
              <w:textAlignment w:val="baseline"/>
              <w:rPr>
                <w:rStyle w:val="normaltextrun"/>
                <w:rFonts w:ascii="Arial" w:hAnsi="Arial" w:cs="Arial"/>
                <w:sz w:val="20"/>
                <w:szCs w:val="20"/>
              </w:rPr>
            </w:pPr>
          </w:p>
        </w:tc>
      </w:tr>
      <w:tr w:rsidR="000F5199" w:rsidRPr="00CD61C4" w14:paraId="374782FC" w14:textId="77777777" w:rsidTr="00F217CA">
        <w:tc>
          <w:tcPr>
            <w:tcW w:w="1985" w:type="dxa"/>
          </w:tcPr>
          <w:p w14:paraId="181E51F7" w14:textId="77777777" w:rsidR="00484EA1" w:rsidRPr="00CD61C4" w:rsidRDefault="00484EA1">
            <w:pPr>
              <w:jc w:val="both"/>
              <w:rPr>
                <w:rFonts w:ascii="Arial" w:hAnsi="Arial" w:cs="Arial"/>
                <w:b/>
                <w:bCs/>
              </w:rPr>
            </w:pPr>
            <w:r w:rsidRPr="00CD61C4">
              <w:rPr>
                <w:rFonts w:ascii="Arial" w:hAnsi="Arial" w:cs="Arial"/>
                <w:b/>
                <w:bCs/>
              </w:rPr>
              <w:t>Working Week</w:t>
            </w:r>
          </w:p>
          <w:p w14:paraId="5E3B391C" w14:textId="77777777" w:rsidR="00484EA1" w:rsidRPr="00CD61C4" w:rsidRDefault="00484EA1">
            <w:pPr>
              <w:jc w:val="both"/>
              <w:rPr>
                <w:rFonts w:ascii="Arial" w:hAnsi="Arial" w:cs="Arial"/>
                <w:b/>
                <w:bCs/>
              </w:rPr>
            </w:pPr>
          </w:p>
        </w:tc>
        <w:tc>
          <w:tcPr>
            <w:tcW w:w="7655" w:type="dxa"/>
          </w:tcPr>
          <w:p w14:paraId="18BACD6D" w14:textId="77777777" w:rsidR="00222343" w:rsidRDefault="00846994" w:rsidP="00D936CA">
            <w:pPr>
              <w:pStyle w:val="paragraph"/>
              <w:spacing w:before="0" w:beforeAutospacing="0" w:after="0" w:afterAutospacing="0"/>
              <w:textAlignment w:val="baseline"/>
              <w:rPr>
                <w:rStyle w:val="normaltextrun"/>
                <w:rFonts w:ascii="Arial" w:hAnsi="Arial" w:cs="Arial"/>
                <w:sz w:val="20"/>
                <w:szCs w:val="20"/>
              </w:rPr>
            </w:pPr>
            <w:r w:rsidRPr="00D936CA">
              <w:rPr>
                <w:rStyle w:val="normaltextrun"/>
                <w:rFonts w:ascii="Arial" w:hAnsi="Arial" w:cs="Arial"/>
                <w:sz w:val="20"/>
                <w:szCs w:val="20"/>
              </w:rPr>
              <w:t>The standard weekly working hours of attendance for your grade are 35 hours per week. Your normal weekly working hours are 35 hours. Contracted hours that are less than the standard weekly working hours for your grade will be paid pro rata to the full time equivalent.</w:t>
            </w:r>
          </w:p>
          <w:p w14:paraId="210AD2D9" w14:textId="77777777" w:rsidR="006C27BF" w:rsidRPr="00CD61C4" w:rsidRDefault="006C27BF" w:rsidP="00D936CA">
            <w:pPr>
              <w:pStyle w:val="paragraph"/>
              <w:spacing w:before="0" w:beforeAutospacing="0" w:after="0" w:afterAutospacing="0"/>
              <w:textAlignment w:val="baseline"/>
              <w:rPr>
                <w:rFonts w:ascii="Arial" w:hAnsi="Arial" w:cs="Arial"/>
              </w:rPr>
            </w:pPr>
          </w:p>
        </w:tc>
      </w:tr>
      <w:tr w:rsidR="000F5199" w:rsidRPr="00CD61C4" w14:paraId="1C2B0C84" w14:textId="77777777" w:rsidTr="00F217CA">
        <w:tc>
          <w:tcPr>
            <w:tcW w:w="1985" w:type="dxa"/>
          </w:tcPr>
          <w:p w14:paraId="4D78C135" w14:textId="77777777" w:rsidR="00484EA1" w:rsidRPr="00CD61C4" w:rsidRDefault="00484EA1">
            <w:pPr>
              <w:jc w:val="both"/>
              <w:rPr>
                <w:rFonts w:ascii="Arial" w:hAnsi="Arial" w:cs="Arial"/>
                <w:b/>
                <w:bCs/>
              </w:rPr>
            </w:pPr>
            <w:r w:rsidRPr="00CD61C4">
              <w:rPr>
                <w:rFonts w:ascii="Arial" w:hAnsi="Arial" w:cs="Arial"/>
                <w:b/>
                <w:bCs/>
              </w:rPr>
              <w:t>Annual Leave</w:t>
            </w:r>
          </w:p>
        </w:tc>
        <w:tc>
          <w:tcPr>
            <w:tcW w:w="7655" w:type="dxa"/>
          </w:tcPr>
          <w:p w14:paraId="2C98E8EB" w14:textId="77777777" w:rsidR="00311658" w:rsidRPr="00311658" w:rsidRDefault="00311658" w:rsidP="00311658">
            <w:pPr>
              <w:rPr>
                <w:rFonts w:ascii="Arial" w:hAnsi="Arial" w:cs="Arial"/>
              </w:rPr>
            </w:pPr>
            <w:r w:rsidRPr="00311658">
              <w:rPr>
                <w:rFonts w:ascii="Helv" w:eastAsiaTheme="minorHAnsi" w:hAnsi="Helv" w:cs="Helv"/>
                <w:color w:val="000000"/>
                <w:lang w:val="en-IE" w:eastAsia="en-US"/>
              </w:rPr>
              <w:t>The annual leave associated with the post will be confirmed at Contracting stage</w:t>
            </w:r>
            <w:r w:rsidRPr="00311658">
              <w:rPr>
                <w:rFonts w:ascii="Arial" w:hAnsi="Arial" w:cs="Arial"/>
              </w:rPr>
              <w:t>.</w:t>
            </w:r>
          </w:p>
          <w:p w14:paraId="012C50F9" w14:textId="77777777" w:rsidR="00484EA1" w:rsidRPr="00CD61C4" w:rsidRDefault="00484EA1">
            <w:pPr>
              <w:jc w:val="both"/>
              <w:rPr>
                <w:rFonts w:ascii="Arial" w:hAnsi="Arial" w:cs="Arial"/>
              </w:rPr>
            </w:pPr>
          </w:p>
        </w:tc>
      </w:tr>
      <w:tr w:rsidR="00311658" w:rsidRPr="00311658" w14:paraId="52E5EFB5" w14:textId="77777777" w:rsidTr="00F217CA">
        <w:tc>
          <w:tcPr>
            <w:tcW w:w="1985" w:type="dxa"/>
          </w:tcPr>
          <w:p w14:paraId="3A8BF64D" w14:textId="77777777" w:rsidR="00311658" w:rsidRPr="00311658" w:rsidRDefault="00311658" w:rsidP="00311658">
            <w:pPr>
              <w:jc w:val="both"/>
              <w:rPr>
                <w:rFonts w:ascii="Arial" w:hAnsi="Arial" w:cs="Arial"/>
                <w:b/>
                <w:bCs/>
              </w:rPr>
            </w:pPr>
            <w:r w:rsidRPr="00311658">
              <w:rPr>
                <w:rFonts w:ascii="Arial" w:hAnsi="Arial" w:cs="Arial"/>
                <w:b/>
                <w:bCs/>
              </w:rPr>
              <w:t>Superannuation</w:t>
            </w:r>
          </w:p>
          <w:p w14:paraId="2674BEDB" w14:textId="77777777" w:rsidR="00311658" w:rsidRPr="00311658" w:rsidRDefault="00311658" w:rsidP="00311658">
            <w:pPr>
              <w:jc w:val="both"/>
              <w:rPr>
                <w:rFonts w:ascii="Arial" w:hAnsi="Arial" w:cs="Arial"/>
                <w:b/>
                <w:bCs/>
              </w:rPr>
            </w:pPr>
          </w:p>
          <w:p w14:paraId="67CA8F4E" w14:textId="77777777" w:rsidR="00311658" w:rsidRPr="00311658" w:rsidRDefault="00311658" w:rsidP="00311658">
            <w:pPr>
              <w:jc w:val="both"/>
              <w:rPr>
                <w:rFonts w:ascii="Arial" w:hAnsi="Arial" w:cs="Arial"/>
                <w:b/>
                <w:bCs/>
              </w:rPr>
            </w:pPr>
          </w:p>
        </w:tc>
        <w:tc>
          <w:tcPr>
            <w:tcW w:w="7655" w:type="dxa"/>
          </w:tcPr>
          <w:p w14:paraId="588D795A" w14:textId="77777777" w:rsidR="00311658" w:rsidRDefault="00311658" w:rsidP="00311658">
            <w:pPr>
              <w:jc w:val="both"/>
              <w:rPr>
                <w:rFonts w:ascii="Arial" w:hAnsi="Arial" w:cs="Arial"/>
              </w:rPr>
            </w:pPr>
            <w:r w:rsidRPr="00311658">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311658">
                <w:rPr>
                  <w:rFonts w:ascii="Arial" w:hAnsi="Arial" w:cs="Arial"/>
                </w:rPr>
                <w:t xml:space="preserve">the </w:t>
              </w:r>
              <w:proofErr w:type="gramStart"/>
              <w:r w:rsidRPr="00311658">
                <w:rPr>
                  <w:rFonts w:ascii="Arial" w:hAnsi="Arial" w:cs="Arial"/>
                </w:rPr>
                <w:t>01</w:t>
              </w:r>
              <w:r w:rsidRPr="00311658">
                <w:rPr>
                  <w:rFonts w:ascii="Arial" w:hAnsi="Arial" w:cs="Arial"/>
                  <w:vertAlign w:val="superscript"/>
                </w:rPr>
                <w:t>st</w:t>
              </w:r>
              <w:proofErr w:type="gramEnd"/>
              <w:r w:rsidRPr="00311658">
                <w:rPr>
                  <w:rFonts w:ascii="Arial" w:hAnsi="Arial" w:cs="Arial"/>
                </w:rPr>
                <w:t xml:space="preserve"> January 2005</w:t>
              </w:r>
            </w:smartTag>
            <w:r w:rsidRPr="00311658">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sidRPr="00311658">
              <w:rPr>
                <w:rFonts w:ascii="Arial" w:hAnsi="Arial" w:cs="Arial"/>
              </w:rPr>
              <w:t>at</w:t>
            </w:r>
            <w:proofErr w:type="gramEnd"/>
            <w:r w:rsidRPr="00311658">
              <w:rPr>
                <w:rFonts w:ascii="Arial" w:hAnsi="Arial" w:cs="Arial"/>
              </w:rPr>
              <w:t xml:space="preserve"> </w:t>
            </w:r>
            <w:smartTag w:uri="urn:schemas-microsoft-com:office:smarttags" w:element="date">
              <w:smartTagPr>
                <w:attr w:name="Month" w:val="12"/>
                <w:attr w:name="Day" w:val="31"/>
                <w:attr w:name="Year" w:val="2004"/>
              </w:smartTagPr>
              <w:r w:rsidRPr="00311658">
                <w:rPr>
                  <w:rFonts w:ascii="Arial" w:hAnsi="Arial" w:cs="Arial"/>
                </w:rPr>
                <w:t>31</w:t>
              </w:r>
              <w:r w:rsidRPr="00311658">
                <w:rPr>
                  <w:rFonts w:ascii="Arial" w:hAnsi="Arial" w:cs="Arial"/>
                  <w:vertAlign w:val="superscript"/>
                </w:rPr>
                <w:t>st</w:t>
              </w:r>
              <w:r w:rsidRPr="00311658">
                <w:rPr>
                  <w:rFonts w:ascii="Arial" w:hAnsi="Arial" w:cs="Arial"/>
                </w:rPr>
                <w:t xml:space="preserve"> December 2004</w:t>
              </w:r>
            </w:smartTag>
            <w:r w:rsidR="006C27BF">
              <w:rPr>
                <w:rFonts w:ascii="Arial" w:hAnsi="Arial" w:cs="Arial"/>
              </w:rPr>
              <w:t>.</w:t>
            </w:r>
          </w:p>
          <w:p w14:paraId="60E88291" w14:textId="51679E78" w:rsidR="006C27BF" w:rsidRPr="00311658" w:rsidRDefault="006C27BF" w:rsidP="00311658">
            <w:pPr>
              <w:jc w:val="both"/>
              <w:rPr>
                <w:rFonts w:ascii="Arial" w:hAnsi="Arial" w:cs="Arial"/>
              </w:rPr>
            </w:pPr>
          </w:p>
        </w:tc>
      </w:tr>
      <w:tr w:rsidR="00311658" w:rsidRPr="00311658" w14:paraId="6776ADF3" w14:textId="77777777" w:rsidTr="00F217CA">
        <w:tc>
          <w:tcPr>
            <w:tcW w:w="1985" w:type="dxa"/>
          </w:tcPr>
          <w:p w14:paraId="5A29D655" w14:textId="77777777" w:rsidR="00311658" w:rsidRPr="00311658" w:rsidRDefault="00311658" w:rsidP="00311658">
            <w:pPr>
              <w:jc w:val="both"/>
              <w:rPr>
                <w:rFonts w:ascii="Arial" w:hAnsi="Arial" w:cs="Arial"/>
                <w:b/>
                <w:bCs/>
              </w:rPr>
            </w:pPr>
            <w:r w:rsidRPr="00311658">
              <w:rPr>
                <w:rFonts w:ascii="Arial" w:hAnsi="Arial" w:cs="Arial"/>
                <w:b/>
                <w:bCs/>
              </w:rPr>
              <w:t>Age</w:t>
            </w:r>
          </w:p>
        </w:tc>
        <w:tc>
          <w:tcPr>
            <w:tcW w:w="7655" w:type="dxa"/>
          </w:tcPr>
          <w:p w14:paraId="12106415" w14:textId="77777777" w:rsidR="00311658" w:rsidRPr="00311658" w:rsidRDefault="00311658" w:rsidP="00311658">
            <w:pPr>
              <w:autoSpaceDE w:val="0"/>
              <w:autoSpaceDN w:val="0"/>
              <w:adjustRightInd w:val="0"/>
              <w:rPr>
                <w:rFonts w:ascii="Helv" w:eastAsiaTheme="minorHAnsi" w:hAnsi="Helv" w:cs="Helv"/>
                <w:i/>
                <w:iCs/>
                <w:color w:val="000000"/>
                <w:lang w:val="en-IE" w:eastAsia="en-US"/>
              </w:rPr>
            </w:pPr>
            <w:r w:rsidRPr="00311658">
              <w:rPr>
                <w:rFonts w:ascii="Helv" w:eastAsiaTheme="minorHAnsi" w:hAnsi="Helv" w:cs="Helv"/>
                <w:color w:val="000000"/>
                <w:lang w:val="en-IE" w:eastAsia="en-US"/>
              </w:rPr>
              <w:t>The Public Service Superannuation (Age of Retirement) Act, 2018* set 70 years as the compulsory retirement age for public servants.</w:t>
            </w:r>
            <w:r w:rsidRPr="00311658">
              <w:rPr>
                <w:rFonts w:ascii="Helv" w:eastAsiaTheme="minorHAnsi" w:hAnsi="Helv" w:cs="Helv"/>
                <w:i/>
                <w:iCs/>
                <w:color w:val="000000"/>
                <w:lang w:val="en-IE" w:eastAsia="en-US"/>
              </w:rPr>
              <w:t xml:space="preserve"> </w:t>
            </w:r>
          </w:p>
          <w:p w14:paraId="19DC2E02" w14:textId="77777777" w:rsidR="00311658" w:rsidRPr="00311658" w:rsidRDefault="00311658" w:rsidP="00311658">
            <w:pPr>
              <w:autoSpaceDE w:val="0"/>
              <w:autoSpaceDN w:val="0"/>
              <w:adjustRightInd w:val="0"/>
              <w:rPr>
                <w:rFonts w:ascii="Helv" w:eastAsiaTheme="minorHAnsi" w:hAnsi="Helv" w:cs="Helv"/>
                <w:i/>
                <w:iCs/>
                <w:color w:val="000000"/>
                <w:lang w:val="en-IE" w:eastAsia="en-US"/>
              </w:rPr>
            </w:pPr>
          </w:p>
          <w:p w14:paraId="2EDDB4EE" w14:textId="77777777" w:rsidR="00311658" w:rsidRPr="00311658" w:rsidRDefault="00311658" w:rsidP="00311658">
            <w:pPr>
              <w:autoSpaceDE w:val="0"/>
              <w:autoSpaceDN w:val="0"/>
              <w:adjustRightInd w:val="0"/>
              <w:rPr>
                <w:rFonts w:ascii="Helv" w:eastAsiaTheme="minorHAnsi" w:hAnsi="Helv" w:cs="Helv"/>
                <w:b/>
                <w:bCs/>
                <w:i/>
                <w:iCs/>
                <w:color w:val="000000" w:themeColor="text1"/>
                <w:u w:val="single"/>
                <w:lang w:val="en-IE" w:eastAsia="en-US"/>
              </w:rPr>
            </w:pPr>
            <w:r w:rsidRPr="00311658">
              <w:rPr>
                <w:rFonts w:ascii="Helv" w:eastAsiaTheme="minorHAnsi" w:hAnsi="Helv" w:cs="Helv"/>
                <w:b/>
                <w:bCs/>
                <w:i/>
                <w:iCs/>
                <w:color w:val="000000"/>
                <w:lang w:val="en-IE" w:eastAsia="en-US"/>
              </w:rPr>
              <w:t xml:space="preserve">* </w:t>
            </w:r>
            <w:r w:rsidRPr="00311658">
              <w:rPr>
                <w:rFonts w:ascii="Helv" w:eastAsiaTheme="minorHAnsi" w:hAnsi="Helv" w:cs="Helv"/>
                <w:b/>
                <w:bCs/>
                <w:i/>
                <w:iCs/>
                <w:color w:val="000000"/>
                <w:u w:val="single"/>
                <w:lang w:val="en-IE" w:eastAsia="en-US"/>
              </w:rPr>
              <w:t xml:space="preserve">Public </w:t>
            </w:r>
            <w:r w:rsidRPr="00311658">
              <w:rPr>
                <w:rFonts w:ascii="Helv" w:eastAsiaTheme="minorHAnsi" w:hAnsi="Helv" w:cs="Helv"/>
                <w:b/>
                <w:bCs/>
                <w:i/>
                <w:iCs/>
                <w:color w:val="000000" w:themeColor="text1"/>
                <w:u w:val="single"/>
                <w:lang w:val="en-IE" w:eastAsia="en-US"/>
              </w:rPr>
              <w:t>Servants not affected by this legislation:</w:t>
            </w:r>
          </w:p>
          <w:p w14:paraId="0A72DCC4" w14:textId="77777777" w:rsidR="00311658" w:rsidRPr="00311658" w:rsidRDefault="00311658" w:rsidP="00311658">
            <w:pPr>
              <w:autoSpaceDE w:val="0"/>
              <w:autoSpaceDN w:val="0"/>
              <w:adjustRightInd w:val="0"/>
              <w:rPr>
                <w:rFonts w:ascii="Helv" w:eastAsiaTheme="minorHAnsi" w:hAnsi="Helv" w:cs="Helv"/>
                <w:color w:val="000000" w:themeColor="text1"/>
                <w:lang w:val="en-IE" w:eastAsia="en-US"/>
              </w:rPr>
            </w:pPr>
            <w:r w:rsidRPr="00311658">
              <w:rPr>
                <w:rFonts w:ascii="Helv" w:eastAsiaTheme="minorHAnsi" w:hAnsi="Helv" w:cs="Helv"/>
                <w:color w:val="000000" w:themeColor="text1"/>
                <w:lang w:val="en-IE" w:eastAsia="en-US"/>
              </w:rPr>
              <w:t xml:space="preserve">Public servants joining the public service or re-joining the public service with a </w:t>
            </w:r>
            <w:proofErr w:type="gramStart"/>
            <w:r w:rsidRPr="00311658">
              <w:rPr>
                <w:rFonts w:ascii="Helv" w:eastAsiaTheme="minorHAnsi" w:hAnsi="Helv" w:cs="Helv"/>
                <w:color w:val="000000" w:themeColor="text1"/>
                <w:lang w:val="en-IE" w:eastAsia="en-US"/>
              </w:rPr>
              <w:t>26 week</w:t>
            </w:r>
            <w:proofErr w:type="gramEnd"/>
            <w:r w:rsidRPr="00311658">
              <w:rPr>
                <w:rFonts w:ascii="Helv" w:eastAsiaTheme="minorHAnsi" w:hAnsi="Helv" w:cs="Helv"/>
                <w:color w:val="000000" w:themeColor="text1"/>
                <w:lang w:val="en-IE" w:eastAsia="en-US"/>
              </w:rPr>
              <w:t xml:space="preserve"> break in service, between 1 April 2004 and 31 December 2012 (new entrants) have no compulsory retirement age.</w:t>
            </w:r>
          </w:p>
          <w:p w14:paraId="738BF78F" w14:textId="77777777" w:rsidR="00311658" w:rsidRPr="00311658" w:rsidRDefault="00311658" w:rsidP="00311658">
            <w:pPr>
              <w:autoSpaceDE w:val="0"/>
              <w:autoSpaceDN w:val="0"/>
              <w:adjustRightInd w:val="0"/>
              <w:rPr>
                <w:rFonts w:ascii="Helv" w:eastAsiaTheme="minorHAnsi" w:hAnsi="Helv" w:cs="Helv"/>
                <w:color w:val="000000" w:themeColor="text1"/>
                <w:lang w:val="en-IE" w:eastAsia="en-US"/>
              </w:rPr>
            </w:pPr>
          </w:p>
          <w:p w14:paraId="1F29FE10" w14:textId="77777777" w:rsidR="00311658" w:rsidRDefault="00311658" w:rsidP="00311658">
            <w:pPr>
              <w:autoSpaceDE w:val="0"/>
              <w:autoSpaceDN w:val="0"/>
              <w:adjustRightInd w:val="0"/>
              <w:rPr>
                <w:rFonts w:ascii="Helv" w:eastAsiaTheme="minorHAnsi" w:hAnsi="Helv" w:cs="Helv"/>
                <w:color w:val="000000" w:themeColor="text1"/>
                <w:lang w:val="en-IE" w:eastAsia="en-US"/>
              </w:rPr>
            </w:pPr>
            <w:r w:rsidRPr="00311658">
              <w:rPr>
                <w:rFonts w:ascii="Helv" w:eastAsiaTheme="minorHAnsi" w:hAnsi="Helv" w:cs="Helv"/>
                <w:color w:val="000000" w:themeColor="text1"/>
                <w:lang w:val="en-IE" w:eastAsia="en-US"/>
              </w:rPr>
              <w:t xml:space="preserve">Public servants, joining the public service or re-joining the public service after a </w:t>
            </w:r>
            <w:proofErr w:type="gramStart"/>
            <w:r w:rsidRPr="00311658">
              <w:rPr>
                <w:rFonts w:ascii="Helv" w:eastAsiaTheme="minorHAnsi" w:hAnsi="Helv" w:cs="Helv"/>
                <w:color w:val="000000" w:themeColor="text1"/>
                <w:lang w:val="en-IE" w:eastAsia="en-US"/>
              </w:rPr>
              <w:t>26 week</w:t>
            </w:r>
            <w:proofErr w:type="gramEnd"/>
            <w:r w:rsidRPr="00311658">
              <w:rPr>
                <w:rFonts w:ascii="Helv" w:eastAsiaTheme="minorHAnsi" w:hAnsi="Helv" w:cs="Helv"/>
                <w:color w:val="000000" w:themeColor="text1"/>
                <w:lang w:val="en-IE" w:eastAsia="en-US"/>
              </w:rPr>
              <w:t xml:space="preserve"> break, after 1 January 2013 are members of the Single Pension Scheme and have a compulsory retirement age of 70.</w:t>
            </w:r>
          </w:p>
          <w:p w14:paraId="5BA5172B" w14:textId="77777777" w:rsidR="006C27BF" w:rsidRPr="00311658" w:rsidRDefault="006C27BF" w:rsidP="00311658">
            <w:pPr>
              <w:autoSpaceDE w:val="0"/>
              <w:autoSpaceDN w:val="0"/>
              <w:adjustRightInd w:val="0"/>
              <w:rPr>
                <w:rFonts w:ascii="Helv" w:eastAsiaTheme="minorHAnsi" w:hAnsi="Helv" w:cs="Helv"/>
                <w:color w:val="000000"/>
                <w:lang w:val="en-IE" w:eastAsia="en-US"/>
              </w:rPr>
            </w:pPr>
          </w:p>
        </w:tc>
      </w:tr>
      <w:tr w:rsidR="00311658" w:rsidRPr="00311658" w14:paraId="129C002F" w14:textId="77777777" w:rsidTr="00F217CA">
        <w:tc>
          <w:tcPr>
            <w:tcW w:w="1985" w:type="dxa"/>
          </w:tcPr>
          <w:p w14:paraId="4EFC419B" w14:textId="77777777" w:rsidR="00311658" w:rsidRPr="00311658" w:rsidRDefault="00311658" w:rsidP="00311658">
            <w:pPr>
              <w:rPr>
                <w:rFonts w:ascii="Arial" w:hAnsi="Arial" w:cs="Arial"/>
                <w:b/>
                <w:bCs/>
              </w:rPr>
            </w:pPr>
            <w:r w:rsidRPr="00311658">
              <w:rPr>
                <w:rFonts w:ascii="Arial" w:hAnsi="Arial" w:cs="Arial"/>
                <w:b/>
                <w:bCs/>
              </w:rPr>
              <w:t>Probation</w:t>
            </w:r>
          </w:p>
        </w:tc>
        <w:tc>
          <w:tcPr>
            <w:tcW w:w="7655" w:type="dxa"/>
          </w:tcPr>
          <w:p w14:paraId="2835A6A4" w14:textId="77777777" w:rsidR="00311658" w:rsidRDefault="00311658" w:rsidP="00311658">
            <w:pPr>
              <w:keepNext/>
              <w:tabs>
                <w:tab w:val="left" w:pos="-720"/>
                <w:tab w:val="left" w:pos="0"/>
                <w:tab w:val="left" w:pos="720"/>
              </w:tabs>
              <w:suppressAutoHyphens/>
              <w:jc w:val="both"/>
              <w:outlineLvl w:val="6"/>
              <w:rPr>
                <w:rFonts w:ascii="Arial" w:hAnsi="Arial" w:cs="Arial"/>
                <w:spacing w:val="-3"/>
                <w:lang w:eastAsia="en-US"/>
              </w:rPr>
            </w:pPr>
            <w:r w:rsidRPr="00311658">
              <w:rPr>
                <w:rFonts w:ascii="Arial" w:hAnsi="Arial" w:cs="Arial"/>
                <w:spacing w:val="-3"/>
                <w:lang w:eastAsia="en-US"/>
              </w:rPr>
              <w:t xml:space="preserve">Every appointment of a person who is not already a permanent officer of the </w:t>
            </w:r>
            <w:r w:rsidRPr="00311658">
              <w:rPr>
                <w:rFonts w:ascii="Arial" w:hAnsi="Arial" w:cs="Arial"/>
                <w:spacing w:val="-3"/>
                <w:shd w:val="clear" w:color="auto" w:fill="FFFFFF"/>
                <w:lang w:eastAsia="en-US"/>
              </w:rPr>
              <w:t>Health Service Executive or of a Local Authority</w:t>
            </w:r>
            <w:r w:rsidRPr="00311658">
              <w:rPr>
                <w:rFonts w:ascii="Arial" w:hAnsi="Arial" w:cs="Arial"/>
                <w:spacing w:val="-3"/>
                <w:lang w:eastAsia="en-US"/>
              </w:rPr>
              <w:t xml:space="preserve"> shall be subject to a probationary period of 12 months as stipulated in the Department of Health Circular No.10/71.</w:t>
            </w:r>
          </w:p>
          <w:p w14:paraId="3E6DBA97" w14:textId="77777777" w:rsidR="006C27BF" w:rsidRPr="00311658" w:rsidRDefault="006C27BF" w:rsidP="00311658">
            <w:pPr>
              <w:keepNext/>
              <w:tabs>
                <w:tab w:val="left" w:pos="-720"/>
                <w:tab w:val="left" w:pos="0"/>
                <w:tab w:val="left" w:pos="720"/>
              </w:tabs>
              <w:suppressAutoHyphens/>
              <w:jc w:val="both"/>
              <w:outlineLvl w:val="6"/>
              <w:rPr>
                <w:rFonts w:ascii="Arial" w:hAnsi="Arial" w:cs="Arial"/>
                <w:spacing w:val="-3"/>
                <w:lang w:eastAsia="en-US"/>
              </w:rPr>
            </w:pPr>
          </w:p>
        </w:tc>
      </w:tr>
      <w:tr w:rsidR="00311658" w:rsidRPr="00311658" w14:paraId="6D518BD5" w14:textId="77777777" w:rsidTr="00846994">
        <w:trPr>
          <w:trHeight w:val="484"/>
        </w:trPr>
        <w:tc>
          <w:tcPr>
            <w:tcW w:w="1985" w:type="dxa"/>
          </w:tcPr>
          <w:p w14:paraId="05BFCFF0" w14:textId="77777777" w:rsidR="00311658" w:rsidRPr="00311658" w:rsidRDefault="00311658" w:rsidP="00846994">
            <w:pPr>
              <w:rPr>
                <w:rFonts w:ascii="Arial" w:hAnsi="Arial" w:cs="Arial"/>
                <w:b/>
                <w:bCs/>
              </w:rPr>
            </w:pPr>
            <w:r w:rsidRPr="00311658">
              <w:rPr>
                <w:rFonts w:ascii="Arial" w:hAnsi="Arial" w:cs="Arial"/>
                <w:b/>
                <w:bCs/>
              </w:rPr>
              <w:t xml:space="preserve">Protection of Children </w:t>
            </w:r>
            <w:r w:rsidRPr="00311658">
              <w:rPr>
                <w:rFonts w:ascii="Arial" w:hAnsi="Arial" w:cs="Arial"/>
                <w:b/>
                <w:bCs/>
              </w:rPr>
              <w:lastRenderedPageBreak/>
              <w:t>Guidance and Legislation</w:t>
            </w:r>
          </w:p>
        </w:tc>
        <w:tc>
          <w:tcPr>
            <w:tcW w:w="7655" w:type="dxa"/>
          </w:tcPr>
          <w:p w14:paraId="2A98DAE4" w14:textId="77777777" w:rsidR="00311658" w:rsidRPr="00311658" w:rsidRDefault="00311658" w:rsidP="00311658">
            <w:pPr>
              <w:rPr>
                <w:rFonts w:ascii="Arial" w:hAnsi="Arial" w:cs="Arial"/>
              </w:rPr>
            </w:pPr>
            <w:r w:rsidRPr="00311658">
              <w:rPr>
                <w:rFonts w:ascii="Arial" w:hAnsi="Arial" w:cs="Arial"/>
              </w:rPr>
              <w:lastRenderedPageBreak/>
              <w:t xml:space="preserve">The welfare and protection of children is the responsibility of all HSE staff. You must be aware of and understand your specific responsibilities under the Children First Act 2015, the Protections for Persons Reporting Child Abuse Act 1998 in </w:t>
            </w:r>
            <w:r w:rsidRPr="00311658">
              <w:rPr>
                <w:rFonts w:ascii="Arial" w:hAnsi="Arial" w:cs="Arial"/>
              </w:rPr>
              <w:lastRenderedPageBreak/>
              <w:t xml:space="preserve">accordance with Section 2, Children First National Guidance and other relevant child safeguarding legislation and policies. </w:t>
            </w:r>
          </w:p>
          <w:p w14:paraId="45123937" w14:textId="77777777" w:rsidR="00311658" w:rsidRPr="00311658" w:rsidRDefault="00311658" w:rsidP="00311658">
            <w:pPr>
              <w:rPr>
                <w:rFonts w:ascii="Arial" w:hAnsi="Arial" w:cs="Arial"/>
              </w:rPr>
            </w:pPr>
          </w:p>
          <w:p w14:paraId="248A2638" w14:textId="77777777" w:rsidR="00BB05A2" w:rsidRDefault="00311658" w:rsidP="00311658">
            <w:pPr>
              <w:rPr>
                <w:rFonts w:ascii="Arial" w:hAnsi="Arial" w:cs="Arial"/>
                <w:lang w:val="en-US"/>
              </w:rPr>
            </w:pPr>
            <w:r w:rsidRPr="00311658">
              <w:rPr>
                <w:rFonts w:ascii="Arial" w:hAnsi="Arial" w:cs="Arial"/>
                <w:lang w:val="en-US"/>
              </w:rPr>
              <w:t xml:space="preserve">Some staff have additional responsibilities such as Line Managers, Designated Officers and Mandated Persons. </w:t>
            </w:r>
          </w:p>
          <w:p w14:paraId="1F7A1049" w14:textId="77777777" w:rsidR="00BB05A2" w:rsidRDefault="00BB05A2" w:rsidP="00311658">
            <w:pPr>
              <w:rPr>
                <w:rFonts w:ascii="Arial" w:hAnsi="Arial" w:cs="Arial"/>
                <w:lang w:val="en-US"/>
              </w:rPr>
            </w:pPr>
          </w:p>
          <w:p w14:paraId="2BC954A5" w14:textId="77777777" w:rsidR="006C27BF" w:rsidRPr="006C27BF" w:rsidRDefault="006C27BF" w:rsidP="006C27BF">
            <w:pPr>
              <w:rPr>
                <w:rFonts w:ascii="Arial" w:hAnsi="Arial" w:cs="Arial"/>
              </w:rPr>
            </w:pPr>
            <w:r w:rsidRPr="006C27BF">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7" w:anchor="SCHED2" w:history="1">
              <w:r w:rsidRPr="006C27BF">
                <w:rPr>
                  <w:rStyle w:val="Hyperlink"/>
                  <w:rFonts w:ascii="Arial" w:hAnsi="Arial" w:cs="Arial"/>
                </w:rPr>
                <w:t>Schedule 2 of the Children First Act 2015</w:t>
              </w:r>
            </w:hyperlink>
            <w:r w:rsidRPr="006C27BF">
              <w:rPr>
                <w:rFonts w:ascii="Arial" w:hAnsi="Arial" w:cs="Arial"/>
              </w:rPr>
              <w:t xml:space="preserve"> to see if you are a Mandated Person, and therefore a HSE Designated Officer, and be familiar with the related roles and legal responsibilities. </w:t>
            </w:r>
          </w:p>
          <w:p w14:paraId="65C1020D" w14:textId="77777777" w:rsidR="006C27BF" w:rsidRPr="006C27BF" w:rsidRDefault="006C27BF" w:rsidP="006C27BF">
            <w:pPr>
              <w:rPr>
                <w:rFonts w:ascii="Arial" w:hAnsi="Arial" w:cs="Arial"/>
              </w:rPr>
            </w:pPr>
          </w:p>
          <w:p w14:paraId="38788AD5" w14:textId="77777777" w:rsidR="006C27BF" w:rsidRPr="006C27BF" w:rsidRDefault="006C27BF" w:rsidP="006C27BF">
            <w:pPr>
              <w:rPr>
                <w:rFonts w:ascii="Arial" w:hAnsi="Arial" w:cs="Arial"/>
              </w:rPr>
            </w:pPr>
            <w:r w:rsidRPr="006C27BF">
              <w:rPr>
                <w:rFonts w:ascii="Arial" w:hAnsi="Arial" w:cs="Arial"/>
              </w:rPr>
              <w:t xml:space="preserve">Visit </w:t>
            </w:r>
            <w:hyperlink r:id="rId18" w:history="1">
              <w:r w:rsidRPr="006C27BF">
                <w:rPr>
                  <w:rStyle w:val="Hyperlink"/>
                  <w:rFonts w:ascii="Arial" w:hAnsi="Arial" w:cs="Arial"/>
                </w:rPr>
                <w:t xml:space="preserve">HSE Children First </w:t>
              </w:r>
            </w:hyperlink>
            <w:r w:rsidRPr="006C27BF">
              <w:rPr>
                <w:rFonts w:ascii="Arial" w:hAnsi="Arial" w:cs="Arial"/>
              </w:rPr>
              <w:t xml:space="preserve">for further information, guidance and resources. </w:t>
            </w:r>
          </w:p>
          <w:p w14:paraId="496CC86B" w14:textId="16CC0430" w:rsidR="00311658" w:rsidRPr="00311658" w:rsidRDefault="00311658" w:rsidP="00311658">
            <w:pPr>
              <w:jc w:val="both"/>
              <w:rPr>
                <w:rFonts w:ascii="Arial" w:hAnsi="Arial" w:cs="Arial"/>
                <w:b/>
                <w:bCs/>
              </w:rPr>
            </w:pPr>
          </w:p>
        </w:tc>
      </w:tr>
      <w:tr w:rsidR="00311658" w:rsidRPr="00311658" w14:paraId="422BAF95" w14:textId="77777777" w:rsidTr="00F217CA">
        <w:trPr>
          <w:trHeight w:val="1138"/>
        </w:trPr>
        <w:tc>
          <w:tcPr>
            <w:tcW w:w="1985" w:type="dxa"/>
            <w:tcBorders>
              <w:top w:val="single" w:sz="4" w:space="0" w:color="auto"/>
              <w:left w:val="single" w:sz="4" w:space="0" w:color="auto"/>
              <w:bottom w:val="single" w:sz="4" w:space="0" w:color="auto"/>
              <w:right w:val="single" w:sz="4" w:space="0" w:color="auto"/>
            </w:tcBorders>
          </w:tcPr>
          <w:p w14:paraId="6C6E57D9" w14:textId="77777777" w:rsidR="00311658" w:rsidRPr="00311658" w:rsidRDefault="00311658" w:rsidP="00311658">
            <w:pPr>
              <w:rPr>
                <w:rFonts w:ascii="Arial" w:hAnsi="Arial" w:cs="Arial"/>
                <w:b/>
                <w:bCs/>
              </w:rPr>
            </w:pPr>
            <w:bookmarkStart w:id="0" w:name="_Hlk58316562"/>
            <w:r w:rsidRPr="00311658">
              <w:rPr>
                <w:rFonts w:ascii="Arial" w:hAnsi="Arial" w:cs="Arial"/>
                <w:b/>
                <w:bCs/>
              </w:rPr>
              <w:lastRenderedPageBreak/>
              <w:t>Infection Control</w:t>
            </w:r>
          </w:p>
        </w:tc>
        <w:tc>
          <w:tcPr>
            <w:tcW w:w="7655" w:type="dxa"/>
            <w:tcBorders>
              <w:top w:val="single" w:sz="4" w:space="0" w:color="auto"/>
              <w:left w:val="single" w:sz="4" w:space="0" w:color="auto"/>
              <w:bottom w:val="single" w:sz="4" w:space="0" w:color="auto"/>
              <w:right w:val="single" w:sz="4" w:space="0" w:color="auto"/>
            </w:tcBorders>
          </w:tcPr>
          <w:p w14:paraId="602D0835" w14:textId="77777777" w:rsidR="00311658" w:rsidRPr="00311658" w:rsidRDefault="00311658" w:rsidP="00311658">
            <w:pPr>
              <w:jc w:val="both"/>
              <w:rPr>
                <w:rFonts w:ascii="Arial" w:hAnsi="Arial" w:cs="Arial"/>
              </w:rPr>
            </w:pPr>
            <w:r w:rsidRPr="00311658">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311658">
              <w:rPr>
                <w:rFonts w:ascii="Arial" w:hAnsi="Arial" w:cs="Arial"/>
                <w:iCs/>
              </w:rPr>
              <w:t>and comply with associated HSE protocols for implementing and maintaining these standards as appropriate to the role.</w:t>
            </w:r>
          </w:p>
          <w:p w14:paraId="3AA0B424" w14:textId="77777777" w:rsidR="00311658" w:rsidRPr="00311658" w:rsidRDefault="00311658" w:rsidP="00311658">
            <w:pPr>
              <w:jc w:val="both"/>
              <w:rPr>
                <w:rFonts w:ascii="Arial" w:hAnsi="Arial" w:cs="Arial"/>
              </w:rPr>
            </w:pPr>
          </w:p>
        </w:tc>
      </w:tr>
      <w:tr w:rsidR="00311658" w:rsidRPr="00311658" w14:paraId="03FA8019" w14:textId="77777777" w:rsidTr="00F217CA">
        <w:trPr>
          <w:trHeight w:val="1138"/>
        </w:trPr>
        <w:tc>
          <w:tcPr>
            <w:tcW w:w="1985" w:type="dxa"/>
            <w:tcBorders>
              <w:top w:val="single" w:sz="4" w:space="0" w:color="auto"/>
              <w:left w:val="single" w:sz="4" w:space="0" w:color="auto"/>
              <w:bottom w:val="single" w:sz="4" w:space="0" w:color="auto"/>
              <w:right w:val="single" w:sz="4" w:space="0" w:color="auto"/>
            </w:tcBorders>
          </w:tcPr>
          <w:p w14:paraId="20FBAD30" w14:textId="77777777" w:rsidR="00311658" w:rsidRPr="00311658" w:rsidRDefault="00311658" w:rsidP="00311658">
            <w:pPr>
              <w:rPr>
                <w:rFonts w:ascii="Arial" w:hAnsi="Arial" w:cs="Arial"/>
                <w:b/>
                <w:bCs/>
              </w:rPr>
            </w:pPr>
            <w:r w:rsidRPr="00311658">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722FDDE8" w14:textId="77777777" w:rsidR="00311658" w:rsidRPr="00311658" w:rsidRDefault="00311658" w:rsidP="00311658">
            <w:pPr>
              <w:jc w:val="both"/>
              <w:rPr>
                <w:rFonts w:ascii="Arial" w:hAnsi="Arial" w:cs="Arial"/>
              </w:rPr>
            </w:pPr>
            <w:r w:rsidRPr="00311658">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311658">
              <w:rPr>
                <w:rFonts w:ascii="Arial" w:hAnsi="Arial" w:cs="Arial"/>
              </w:rPr>
              <w:t>Site Specific</w:t>
            </w:r>
            <w:proofErr w:type="gramEnd"/>
            <w:r w:rsidRPr="00311658">
              <w:rPr>
                <w:rFonts w:ascii="Arial" w:hAnsi="Arial" w:cs="Arial"/>
              </w:rPr>
              <w:t xml:space="preserve"> Safety Statement (SSSS). </w:t>
            </w:r>
          </w:p>
          <w:p w14:paraId="3160F475" w14:textId="77777777" w:rsidR="00311658" w:rsidRPr="00311658" w:rsidRDefault="00311658" w:rsidP="00311658">
            <w:pPr>
              <w:ind w:firstLine="720"/>
              <w:jc w:val="both"/>
              <w:rPr>
                <w:rFonts w:ascii="Arial" w:hAnsi="Arial" w:cs="Arial"/>
              </w:rPr>
            </w:pPr>
          </w:p>
          <w:p w14:paraId="6F8F0AFC" w14:textId="77777777" w:rsidR="00311658" w:rsidRPr="00311658" w:rsidRDefault="00311658" w:rsidP="00311658">
            <w:pPr>
              <w:jc w:val="both"/>
              <w:rPr>
                <w:rFonts w:ascii="Arial" w:hAnsi="Arial" w:cs="Arial"/>
              </w:rPr>
            </w:pPr>
            <w:r w:rsidRPr="00311658">
              <w:rPr>
                <w:rFonts w:ascii="Arial" w:hAnsi="Arial" w:cs="Arial"/>
              </w:rPr>
              <w:t>Key responsibilities include:</w:t>
            </w:r>
          </w:p>
          <w:p w14:paraId="5DA5679F" w14:textId="77777777" w:rsidR="00311658" w:rsidRPr="00311658" w:rsidRDefault="00311658" w:rsidP="00311658">
            <w:pPr>
              <w:jc w:val="both"/>
              <w:rPr>
                <w:rFonts w:ascii="Arial" w:hAnsi="Arial" w:cs="Arial"/>
                <w:highlight w:val="yellow"/>
              </w:rPr>
            </w:pPr>
          </w:p>
          <w:p w14:paraId="2D852531" w14:textId="77777777" w:rsidR="00311658" w:rsidRPr="00311658" w:rsidRDefault="00311658" w:rsidP="00552329">
            <w:pPr>
              <w:numPr>
                <w:ilvl w:val="0"/>
                <w:numId w:val="2"/>
              </w:numPr>
              <w:jc w:val="both"/>
              <w:rPr>
                <w:rFonts w:ascii="Arial" w:hAnsi="Arial" w:cs="Arial"/>
              </w:rPr>
            </w:pPr>
            <w:r w:rsidRPr="00311658">
              <w:rPr>
                <w:rFonts w:ascii="Arial" w:hAnsi="Arial" w:cs="Arial"/>
              </w:rPr>
              <w:t>Developing a SSSS for the department/service</w:t>
            </w:r>
            <w:r w:rsidRPr="00311658">
              <w:rPr>
                <w:rFonts w:ascii="Arial" w:eastAsia="Calibri" w:hAnsi="Arial" w:cs="Arial"/>
                <w:vertAlign w:val="superscript"/>
              </w:rPr>
              <w:footnoteReference w:id="2"/>
            </w:r>
            <w:r w:rsidRPr="00311658">
              <w:rPr>
                <w:rFonts w:ascii="Arial" w:hAnsi="Arial" w:cs="Arial"/>
              </w:rPr>
              <w:t>, as applicable, based on the identification of hazards and the assessment of risks</w:t>
            </w:r>
            <w:r w:rsidR="00D4521D">
              <w:rPr>
                <w:rFonts w:ascii="Arial" w:hAnsi="Arial" w:cs="Arial"/>
              </w:rPr>
              <w:t xml:space="preserve"> and</w:t>
            </w:r>
            <w:r w:rsidRPr="00311658">
              <w:rPr>
                <w:rFonts w:ascii="Arial" w:hAnsi="Arial" w:cs="Arial"/>
              </w:rPr>
              <w:t xml:space="preserve"> reviewing/updating same on a regular basis (at least annually) and in the event of any significant change in the work activity or place of work.</w:t>
            </w:r>
          </w:p>
          <w:p w14:paraId="67F087E3" w14:textId="77777777" w:rsidR="00311658" w:rsidRPr="00311658" w:rsidRDefault="00311658" w:rsidP="00552329">
            <w:pPr>
              <w:numPr>
                <w:ilvl w:val="0"/>
                <w:numId w:val="2"/>
              </w:numPr>
              <w:jc w:val="both"/>
              <w:rPr>
                <w:rFonts w:ascii="Arial" w:hAnsi="Arial" w:cs="Arial"/>
              </w:rPr>
            </w:pPr>
            <w:r w:rsidRPr="00311658">
              <w:rPr>
                <w:rFonts w:ascii="Arial" w:hAnsi="Arial" w:cs="Arial"/>
              </w:rPr>
              <w:t xml:space="preserve">Ensuring that Occupational Safety and Health (OSH) </w:t>
            </w:r>
            <w:proofErr w:type="gramStart"/>
            <w:r w:rsidRPr="00311658">
              <w:rPr>
                <w:rFonts w:ascii="Arial" w:hAnsi="Arial" w:cs="Arial"/>
              </w:rPr>
              <w:t>is</w:t>
            </w:r>
            <w:proofErr w:type="gramEnd"/>
            <w:r w:rsidRPr="00311658">
              <w:rPr>
                <w:rFonts w:ascii="Arial" w:hAnsi="Arial" w:cs="Arial"/>
              </w:rPr>
              <w:t xml:space="preserve"> integrated into day-to-day business, providing Systems </w:t>
            </w:r>
            <w:r w:rsidR="00D4521D" w:rsidRPr="00311658">
              <w:rPr>
                <w:rFonts w:ascii="Arial" w:hAnsi="Arial" w:cs="Arial"/>
              </w:rPr>
              <w:t>of</w:t>
            </w:r>
            <w:r w:rsidRPr="00311658">
              <w:rPr>
                <w:rFonts w:ascii="Arial" w:hAnsi="Arial" w:cs="Arial"/>
              </w:rPr>
              <w:t xml:space="preserve"> Work (SOW) that are planned, organised, performed, maintained</w:t>
            </w:r>
            <w:r w:rsidR="00D4521D">
              <w:rPr>
                <w:rFonts w:ascii="Arial" w:hAnsi="Arial" w:cs="Arial"/>
              </w:rPr>
              <w:t xml:space="preserve"> and</w:t>
            </w:r>
            <w:r w:rsidRPr="00311658">
              <w:rPr>
                <w:rFonts w:ascii="Arial" w:hAnsi="Arial" w:cs="Arial"/>
              </w:rPr>
              <w:t xml:space="preserve"> revised as appropriate</w:t>
            </w:r>
            <w:r w:rsidR="00D4521D">
              <w:rPr>
                <w:rFonts w:ascii="Arial" w:hAnsi="Arial" w:cs="Arial"/>
              </w:rPr>
              <w:t xml:space="preserve"> and</w:t>
            </w:r>
            <w:r w:rsidRPr="00311658">
              <w:rPr>
                <w:rFonts w:ascii="Arial" w:hAnsi="Arial" w:cs="Arial"/>
              </w:rPr>
              <w:t xml:space="preserve"> ensuring that all safety related records are maintained and available for inspection.</w:t>
            </w:r>
          </w:p>
          <w:p w14:paraId="119A0D6C" w14:textId="77777777" w:rsidR="00311658" w:rsidRPr="00311658" w:rsidRDefault="00311658" w:rsidP="00552329">
            <w:pPr>
              <w:numPr>
                <w:ilvl w:val="0"/>
                <w:numId w:val="2"/>
              </w:numPr>
              <w:jc w:val="both"/>
              <w:rPr>
                <w:rFonts w:ascii="Arial" w:hAnsi="Arial" w:cs="Arial"/>
              </w:rPr>
            </w:pPr>
            <w:r w:rsidRPr="00311658">
              <w:rPr>
                <w:rFonts w:ascii="Arial" w:hAnsi="Arial" w:cs="Arial"/>
              </w:rPr>
              <w:t>Consulting and communicating with staff and safety representatives on OSH matters.</w:t>
            </w:r>
          </w:p>
          <w:p w14:paraId="5E01A8AC" w14:textId="77777777" w:rsidR="00311658" w:rsidRPr="00311658" w:rsidRDefault="00311658" w:rsidP="00552329">
            <w:pPr>
              <w:numPr>
                <w:ilvl w:val="0"/>
                <w:numId w:val="2"/>
              </w:numPr>
              <w:jc w:val="both"/>
              <w:rPr>
                <w:rFonts w:ascii="Arial" w:hAnsi="Arial" w:cs="Arial"/>
              </w:rPr>
            </w:pPr>
            <w:r w:rsidRPr="00311658">
              <w:rPr>
                <w:rFonts w:ascii="Arial" w:hAnsi="Arial" w:cs="Arial"/>
              </w:rPr>
              <w:t>Ensuring a training needs assessment (TNA) is undertaken for employees, facilitating their attendance at statutory OSH training</w:t>
            </w:r>
            <w:r w:rsidR="00D4521D">
              <w:rPr>
                <w:rFonts w:ascii="Arial" w:hAnsi="Arial" w:cs="Arial"/>
              </w:rPr>
              <w:t xml:space="preserve"> and</w:t>
            </w:r>
            <w:r w:rsidRPr="00311658">
              <w:rPr>
                <w:rFonts w:ascii="Arial" w:hAnsi="Arial" w:cs="Arial"/>
              </w:rPr>
              <w:t xml:space="preserve"> ensuring records are maintained for each employee.</w:t>
            </w:r>
          </w:p>
          <w:p w14:paraId="00B0B06B" w14:textId="77777777" w:rsidR="00311658" w:rsidRPr="00311658" w:rsidRDefault="00311658" w:rsidP="00552329">
            <w:pPr>
              <w:numPr>
                <w:ilvl w:val="0"/>
                <w:numId w:val="2"/>
              </w:numPr>
              <w:jc w:val="both"/>
              <w:rPr>
                <w:rFonts w:ascii="Arial" w:hAnsi="Arial" w:cs="Arial"/>
              </w:rPr>
            </w:pPr>
            <w:r w:rsidRPr="00311658">
              <w:rPr>
                <w:rFonts w:ascii="Arial" w:hAnsi="Arial" w:cs="Arial"/>
              </w:rPr>
              <w:t>Ensuring that all incidents occurring within the relevant department/service are appropriately managed and investigated in accordance with HSE procedures</w:t>
            </w:r>
            <w:r w:rsidRPr="00311658">
              <w:rPr>
                <w:rFonts w:ascii="Arial" w:eastAsia="Calibri" w:hAnsi="Arial" w:cs="Arial"/>
                <w:vertAlign w:val="superscript"/>
              </w:rPr>
              <w:footnoteReference w:id="3"/>
            </w:r>
            <w:r w:rsidRPr="00311658">
              <w:rPr>
                <w:rFonts w:ascii="Arial" w:hAnsi="Arial" w:cs="Arial"/>
              </w:rPr>
              <w:t>.</w:t>
            </w:r>
          </w:p>
          <w:p w14:paraId="156CBBDC" w14:textId="77777777" w:rsidR="00311658" w:rsidRPr="00311658" w:rsidRDefault="00311658" w:rsidP="00552329">
            <w:pPr>
              <w:numPr>
                <w:ilvl w:val="0"/>
                <w:numId w:val="2"/>
              </w:numPr>
              <w:jc w:val="both"/>
              <w:rPr>
                <w:rFonts w:ascii="Arial" w:hAnsi="Arial" w:cs="Arial"/>
              </w:rPr>
            </w:pPr>
            <w:r w:rsidRPr="00311658">
              <w:rPr>
                <w:rFonts w:ascii="Arial" w:hAnsi="Arial" w:cs="Arial"/>
              </w:rPr>
              <w:t>Seeking advice from health and safety professionals through the National Health and Safety Function Helpdesk as appropriate.</w:t>
            </w:r>
          </w:p>
          <w:p w14:paraId="076FA93D" w14:textId="77777777" w:rsidR="00311658" w:rsidRPr="00311658" w:rsidRDefault="00311658" w:rsidP="00552329">
            <w:pPr>
              <w:numPr>
                <w:ilvl w:val="0"/>
                <w:numId w:val="2"/>
              </w:numPr>
              <w:jc w:val="both"/>
              <w:rPr>
                <w:rFonts w:ascii="Arial" w:hAnsi="Arial" w:cs="Arial"/>
              </w:rPr>
            </w:pPr>
            <w:r w:rsidRPr="00311658">
              <w:rPr>
                <w:rFonts w:ascii="Arial" w:hAnsi="Arial" w:cs="Arial"/>
                <w:iCs/>
              </w:rPr>
              <w:t>Reviewing the health and safety performance of the ward/department/service and staff through, respectively, local audit and performance achievement meetings for example.</w:t>
            </w:r>
          </w:p>
          <w:p w14:paraId="61BC3E9F" w14:textId="77777777" w:rsidR="00311658" w:rsidRPr="00311658" w:rsidRDefault="00311658" w:rsidP="00311658">
            <w:pPr>
              <w:jc w:val="both"/>
              <w:rPr>
                <w:rFonts w:ascii="Arial" w:hAnsi="Arial" w:cs="Arial"/>
              </w:rPr>
            </w:pPr>
          </w:p>
          <w:p w14:paraId="0DBB3777" w14:textId="77777777" w:rsidR="00311658" w:rsidRPr="00311658" w:rsidRDefault="00311658" w:rsidP="00311658">
            <w:pPr>
              <w:jc w:val="both"/>
              <w:rPr>
                <w:rFonts w:ascii="Arial" w:hAnsi="Arial" w:cs="Arial"/>
              </w:rPr>
            </w:pPr>
            <w:r w:rsidRPr="00311658">
              <w:rPr>
                <w:rFonts w:ascii="Arial" w:hAnsi="Arial" w:cs="Arial"/>
                <w:b/>
              </w:rPr>
              <w:t>Note</w:t>
            </w:r>
            <w:r w:rsidRPr="00311658">
              <w:rPr>
                <w:rFonts w:ascii="Arial" w:hAnsi="Arial" w:cs="Arial"/>
              </w:rPr>
              <w:t xml:space="preserve">: Detailed roles and responsibilities of Line Managers are outlined in local SSSS. </w:t>
            </w:r>
          </w:p>
          <w:p w14:paraId="624B75FE" w14:textId="77777777" w:rsidR="00311658" w:rsidRPr="00311658" w:rsidRDefault="00311658" w:rsidP="00311658">
            <w:pPr>
              <w:jc w:val="both"/>
              <w:rPr>
                <w:rFonts w:ascii="Arial" w:hAnsi="Arial" w:cs="Arial"/>
              </w:rPr>
            </w:pPr>
          </w:p>
        </w:tc>
      </w:tr>
      <w:bookmarkEnd w:id="0"/>
    </w:tbl>
    <w:p w14:paraId="3C10E4FF" w14:textId="77777777" w:rsidR="00311658" w:rsidRPr="00311658" w:rsidRDefault="00311658" w:rsidP="00311658">
      <w:pPr>
        <w:spacing w:after="160"/>
        <w:rPr>
          <w:rFonts w:ascii="Arial" w:eastAsia="Arial" w:hAnsi="Arial" w:cs="Arial"/>
          <w:color w:val="000099"/>
        </w:rPr>
      </w:pPr>
    </w:p>
    <w:p w14:paraId="6F2DE107" w14:textId="77777777" w:rsidR="00484EA1" w:rsidRPr="000F5199" w:rsidRDefault="00484EA1" w:rsidP="00936532">
      <w:pPr>
        <w:jc w:val="both"/>
        <w:rPr>
          <w:rFonts w:ascii="Arial" w:hAnsi="Arial" w:cs="Arial"/>
        </w:rPr>
      </w:pPr>
    </w:p>
    <w:sectPr w:rsidR="00484EA1" w:rsidRPr="000F5199" w:rsidSect="00AB2C33">
      <w:headerReference w:type="default" r:id="rId19"/>
      <w:footerReference w:type="even" r:id="rId20"/>
      <w:footerReference w:type="default" r:id="rId21"/>
      <w:pgSz w:w="11906" w:h="16838"/>
      <w:pgMar w:top="284"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510A3" w14:textId="77777777" w:rsidR="00B513FA" w:rsidRDefault="00B513FA">
      <w:r>
        <w:separator/>
      </w:r>
    </w:p>
  </w:endnote>
  <w:endnote w:type="continuationSeparator" w:id="0">
    <w:p w14:paraId="46C1E762" w14:textId="77777777" w:rsidR="00B513FA" w:rsidRDefault="00B513FA">
      <w:r>
        <w:continuationSeparator/>
      </w:r>
    </w:p>
  </w:endnote>
  <w:endnote w:type="continuationNotice" w:id="1">
    <w:p w14:paraId="18C52A28" w14:textId="77777777" w:rsidR="00B513FA" w:rsidRDefault="00B513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3838" w14:textId="77777777" w:rsidR="004723EA" w:rsidRDefault="00A425AA">
    <w:pPr>
      <w:pStyle w:val="Footer"/>
      <w:framePr w:wrap="around" w:vAnchor="text" w:hAnchor="margin" w:xAlign="center" w:y="1"/>
      <w:rPr>
        <w:rStyle w:val="PageNumber"/>
      </w:rPr>
    </w:pPr>
    <w:r>
      <w:rPr>
        <w:rStyle w:val="PageNumber"/>
      </w:rPr>
      <w:fldChar w:fldCharType="begin"/>
    </w:r>
    <w:r w:rsidR="004723EA">
      <w:rPr>
        <w:rStyle w:val="PageNumber"/>
      </w:rPr>
      <w:instrText xml:space="preserve">PAGE  </w:instrText>
    </w:r>
    <w:r>
      <w:rPr>
        <w:rStyle w:val="PageNumber"/>
      </w:rPr>
      <w:fldChar w:fldCharType="end"/>
    </w:r>
  </w:p>
  <w:p w14:paraId="316DAC96" w14:textId="77777777" w:rsidR="004723EA" w:rsidRDefault="00472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707954"/>
      <w:docPartObj>
        <w:docPartGallery w:val="Page Numbers (Bottom of Page)"/>
        <w:docPartUnique/>
      </w:docPartObj>
    </w:sdtPr>
    <w:sdtEndPr>
      <w:rPr>
        <w:noProof/>
      </w:rPr>
    </w:sdtEndPr>
    <w:sdtContent>
      <w:p w14:paraId="511497D3" w14:textId="32A97974" w:rsidR="007233A9" w:rsidRDefault="007233A9">
        <w:pPr>
          <w:pStyle w:val="Footer"/>
        </w:pPr>
        <w:r>
          <w:fldChar w:fldCharType="begin"/>
        </w:r>
        <w:r>
          <w:instrText xml:space="preserve"> PAGE   \* MERGEFORMAT </w:instrText>
        </w:r>
        <w:r>
          <w:fldChar w:fldCharType="separate"/>
        </w:r>
        <w:r w:rsidR="00516CBE">
          <w:rPr>
            <w:noProof/>
          </w:rPr>
          <w:t>11</w:t>
        </w:r>
        <w:r>
          <w:rPr>
            <w:noProof/>
          </w:rPr>
          <w:fldChar w:fldCharType="end"/>
        </w:r>
      </w:p>
    </w:sdtContent>
  </w:sdt>
  <w:p w14:paraId="1E1162EE" w14:textId="77777777" w:rsidR="007233A9" w:rsidRDefault="007233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36A47" w14:textId="77777777" w:rsidR="00B513FA" w:rsidRDefault="00B513FA">
      <w:r>
        <w:separator/>
      </w:r>
    </w:p>
  </w:footnote>
  <w:footnote w:type="continuationSeparator" w:id="0">
    <w:p w14:paraId="211C128C" w14:textId="77777777" w:rsidR="00B513FA" w:rsidRDefault="00B513FA">
      <w:r>
        <w:continuationSeparator/>
      </w:r>
    </w:p>
  </w:footnote>
  <w:footnote w:type="continuationNotice" w:id="1">
    <w:p w14:paraId="1D1F05AD" w14:textId="77777777" w:rsidR="00B513FA" w:rsidRDefault="00B513FA"/>
  </w:footnote>
  <w:footnote w:id="2">
    <w:p w14:paraId="6CA49F61" w14:textId="77777777" w:rsidR="00846994" w:rsidRPr="0087266C" w:rsidRDefault="00846994" w:rsidP="00846994">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02832F5F" w14:textId="77777777" w:rsidR="00846994" w:rsidRDefault="00846994" w:rsidP="00846994">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p w14:paraId="7DBD0EF9" w14:textId="77777777" w:rsidR="00846994" w:rsidRPr="00DD13C2" w:rsidRDefault="00846994" w:rsidP="00846994">
      <w:pPr>
        <w:pStyle w:val="FootnoteText"/>
      </w:pPr>
    </w:p>
    <w:p w14:paraId="58F460E4" w14:textId="77777777" w:rsidR="00311658" w:rsidRDefault="00311658" w:rsidP="00311658">
      <w:pPr>
        <w:pStyle w:val="FootnoteText"/>
      </w:pPr>
    </w:p>
  </w:footnote>
  <w:footnote w:id="3">
    <w:p w14:paraId="3235F41B" w14:textId="77777777" w:rsidR="00311658" w:rsidRPr="00DD13C2" w:rsidRDefault="00311658" w:rsidP="0031165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8B64B" w14:textId="2314615B" w:rsidR="001A49EF" w:rsidRDefault="001A49EF">
    <w:pPr>
      <w:pStyle w:val="Header"/>
    </w:pPr>
  </w:p>
  <w:p w14:paraId="76261A68" w14:textId="77777777" w:rsidR="001A49EF" w:rsidRDefault="001A4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935798B"/>
    <w:multiLevelType w:val="hybridMultilevel"/>
    <w:tmpl w:val="3F2845F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15726FDA"/>
    <w:multiLevelType w:val="hybridMultilevel"/>
    <w:tmpl w:val="81CAC6A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0F935CF"/>
    <w:multiLevelType w:val="hybridMultilevel"/>
    <w:tmpl w:val="5A668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7C1A70"/>
    <w:multiLevelType w:val="hybridMultilevel"/>
    <w:tmpl w:val="F72034CA"/>
    <w:lvl w:ilvl="0" w:tplc="83DE6DB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4CFBC0">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556888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487FD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706C9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2DD7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D6878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AA9D66">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A0F69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E3D193B"/>
    <w:multiLevelType w:val="hybridMultilevel"/>
    <w:tmpl w:val="61A677D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45CC7205"/>
    <w:multiLevelType w:val="hybridMultilevel"/>
    <w:tmpl w:val="2C529612"/>
    <w:lvl w:ilvl="0" w:tplc="F3F80D2A">
      <w:numFmt w:val="bullet"/>
      <w:lvlText w:val=""/>
      <w:lvlJc w:val="left"/>
      <w:pPr>
        <w:ind w:left="832" w:hanging="360"/>
      </w:pPr>
      <w:rPr>
        <w:rFonts w:ascii="Symbol" w:eastAsia="Symbol" w:hAnsi="Symbol" w:cs="Symbol" w:hint="default"/>
        <w:w w:val="97"/>
        <w:sz w:val="20"/>
        <w:szCs w:val="20"/>
        <w:lang w:val="en-US" w:eastAsia="en-US" w:bidi="en-US"/>
      </w:rPr>
    </w:lvl>
    <w:lvl w:ilvl="1" w:tplc="61B265BC">
      <w:numFmt w:val="bullet"/>
      <w:lvlText w:val="•"/>
      <w:lvlJc w:val="left"/>
      <w:pPr>
        <w:ind w:left="1583" w:hanging="360"/>
      </w:pPr>
      <w:rPr>
        <w:lang w:val="en-US" w:eastAsia="en-US" w:bidi="en-US"/>
      </w:rPr>
    </w:lvl>
    <w:lvl w:ilvl="2" w:tplc="4572B0BE">
      <w:numFmt w:val="bullet"/>
      <w:lvlText w:val="•"/>
      <w:lvlJc w:val="left"/>
      <w:pPr>
        <w:ind w:left="2326" w:hanging="360"/>
      </w:pPr>
      <w:rPr>
        <w:lang w:val="en-US" w:eastAsia="en-US" w:bidi="en-US"/>
      </w:rPr>
    </w:lvl>
    <w:lvl w:ilvl="3" w:tplc="D80C00DA">
      <w:numFmt w:val="bullet"/>
      <w:lvlText w:val="•"/>
      <w:lvlJc w:val="left"/>
      <w:pPr>
        <w:ind w:left="3069" w:hanging="360"/>
      </w:pPr>
      <w:rPr>
        <w:lang w:val="en-US" w:eastAsia="en-US" w:bidi="en-US"/>
      </w:rPr>
    </w:lvl>
    <w:lvl w:ilvl="4" w:tplc="06B80FE4">
      <w:numFmt w:val="bullet"/>
      <w:lvlText w:val="•"/>
      <w:lvlJc w:val="left"/>
      <w:pPr>
        <w:ind w:left="3812" w:hanging="360"/>
      </w:pPr>
      <w:rPr>
        <w:lang w:val="en-US" w:eastAsia="en-US" w:bidi="en-US"/>
      </w:rPr>
    </w:lvl>
    <w:lvl w:ilvl="5" w:tplc="FCE69A2A">
      <w:numFmt w:val="bullet"/>
      <w:lvlText w:val="•"/>
      <w:lvlJc w:val="left"/>
      <w:pPr>
        <w:ind w:left="4556" w:hanging="360"/>
      </w:pPr>
      <w:rPr>
        <w:lang w:val="en-US" w:eastAsia="en-US" w:bidi="en-US"/>
      </w:rPr>
    </w:lvl>
    <w:lvl w:ilvl="6" w:tplc="CFD0F236">
      <w:numFmt w:val="bullet"/>
      <w:lvlText w:val="•"/>
      <w:lvlJc w:val="left"/>
      <w:pPr>
        <w:ind w:left="5299" w:hanging="360"/>
      </w:pPr>
      <w:rPr>
        <w:lang w:val="en-US" w:eastAsia="en-US" w:bidi="en-US"/>
      </w:rPr>
    </w:lvl>
    <w:lvl w:ilvl="7" w:tplc="B0EA7F7E">
      <w:numFmt w:val="bullet"/>
      <w:lvlText w:val="•"/>
      <w:lvlJc w:val="left"/>
      <w:pPr>
        <w:ind w:left="6042" w:hanging="360"/>
      </w:pPr>
      <w:rPr>
        <w:lang w:val="en-US" w:eastAsia="en-US" w:bidi="en-US"/>
      </w:rPr>
    </w:lvl>
    <w:lvl w:ilvl="8" w:tplc="7D94F46C">
      <w:numFmt w:val="bullet"/>
      <w:lvlText w:val="•"/>
      <w:lvlJc w:val="left"/>
      <w:pPr>
        <w:ind w:left="6785" w:hanging="360"/>
      </w:pPr>
      <w:rPr>
        <w:lang w:val="en-US" w:eastAsia="en-US" w:bidi="en-US"/>
      </w:rPr>
    </w:lvl>
  </w:abstractNum>
  <w:abstractNum w:abstractNumId="11" w15:restartNumberingAfterBreak="0">
    <w:nsid w:val="4DB44168"/>
    <w:multiLevelType w:val="hybridMultilevel"/>
    <w:tmpl w:val="DE282D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554510B"/>
    <w:multiLevelType w:val="hybridMultilevel"/>
    <w:tmpl w:val="9CB095B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5DE14453"/>
    <w:multiLevelType w:val="hybridMultilevel"/>
    <w:tmpl w:val="D10EB6F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72D23603"/>
    <w:multiLevelType w:val="hybridMultilevel"/>
    <w:tmpl w:val="91F612F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7E497EC2"/>
    <w:multiLevelType w:val="hybridMultilevel"/>
    <w:tmpl w:val="651EAFE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987975279">
    <w:abstractNumId w:val="8"/>
  </w:num>
  <w:num w:numId="2" w16cid:durableId="1352880105">
    <w:abstractNumId w:val="4"/>
  </w:num>
  <w:num w:numId="3" w16cid:durableId="643194631">
    <w:abstractNumId w:val="7"/>
  </w:num>
  <w:num w:numId="4" w16cid:durableId="1633362013">
    <w:abstractNumId w:val="12"/>
  </w:num>
  <w:num w:numId="5" w16cid:durableId="550578077">
    <w:abstractNumId w:val="9"/>
  </w:num>
  <w:num w:numId="6" w16cid:durableId="1661687246">
    <w:abstractNumId w:val="3"/>
  </w:num>
  <w:num w:numId="7" w16cid:durableId="1133669565">
    <w:abstractNumId w:val="5"/>
  </w:num>
  <w:num w:numId="8" w16cid:durableId="1331639692">
    <w:abstractNumId w:val="13"/>
  </w:num>
  <w:num w:numId="9" w16cid:durableId="702897722">
    <w:abstractNumId w:val="14"/>
  </w:num>
  <w:num w:numId="10" w16cid:durableId="455103139">
    <w:abstractNumId w:val="6"/>
  </w:num>
  <w:num w:numId="11" w16cid:durableId="740715256">
    <w:abstractNumId w:val="15"/>
  </w:num>
  <w:num w:numId="12" w16cid:durableId="1696038776">
    <w:abstractNumId w:val="7"/>
  </w:num>
  <w:num w:numId="13" w16cid:durableId="1425220522">
    <w:abstractNumId w:val="10"/>
  </w:num>
  <w:num w:numId="14" w16cid:durableId="3496511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3F"/>
    <w:rsid w:val="000064D4"/>
    <w:rsid w:val="00010B05"/>
    <w:rsid w:val="000144A2"/>
    <w:rsid w:val="000210E0"/>
    <w:rsid w:val="00022287"/>
    <w:rsid w:val="0002789C"/>
    <w:rsid w:val="00032F3E"/>
    <w:rsid w:val="00037315"/>
    <w:rsid w:val="00050C8D"/>
    <w:rsid w:val="00061C16"/>
    <w:rsid w:val="00062694"/>
    <w:rsid w:val="00063A35"/>
    <w:rsid w:val="000671A5"/>
    <w:rsid w:val="00074E1B"/>
    <w:rsid w:val="000765EA"/>
    <w:rsid w:val="0007792C"/>
    <w:rsid w:val="00081686"/>
    <w:rsid w:val="00083294"/>
    <w:rsid w:val="00087BC8"/>
    <w:rsid w:val="00095505"/>
    <w:rsid w:val="00096EC7"/>
    <w:rsid w:val="000A1FC5"/>
    <w:rsid w:val="000B1EE1"/>
    <w:rsid w:val="000C2D23"/>
    <w:rsid w:val="000C4D26"/>
    <w:rsid w:val="000C5D1E"/>
    <w:rsid w:val="000D0B25"/>
    <w:rsid w:val="000D3B07"/>
    <w:rsid w:val="000E390E"/>
    <w:rsid w:val="000E665E"/>
    <w:rsid w:val="000F431F"/>
    <w:rsid w:val="000F43A0"/>
    <w:rsid w:val="000F5199"/>
    <w:rsid w:val="0011205E"/>
    <w:rsid w:val="00115A8A"/>
    <w:rsid w:val="00116593"/>
    <w:rsid w:val="00125098"/>
    <w:rsid w:val="00126131"/>
    <w:rsid w:val="00131765"/>
    <w:rsid w:val="0013309E"/>
    <w:rsid w:val="0014359A"/>
    <w:rsid w:val="00146CD3"/>
    <w:rsid w:val="00150CF8"/>
    <w:rsid w:val="00157817"/>
    <w:rsid w:val="00157ECF"/>
    <w:rsid w:val="00162D38"/>
    <w:rsid w:val="00165187"/>
    <w:rsid w:val="00165203"/>
    <w:rsid w:val="001702CC"/>
    <w:rsid w:val="001808EF"/>
    <w:rsid w:val="00184451"/>
    <w:rsid w:val="00185F73"/>
    <w:rsid w:val="001A49EF"/>
    <w:rsid w:val="001A4FD9"/>
    <w:rsid w:val="001A50C3"/>
    <w:rsid w:val="001B3E72"/>
    <w:rsid w:val="001B51DE"/>
    <w:rsid w:val="001B5E32"/>
    <w:rsid w:val="001C5201"/>
    <w:rsid w:val="001C7D38"/>
    <w:rsid w:val="001C7E1D"/>
    <w:rsid w:val="001D449E"/>
    <w:rsid w:val="001E79C8"/>
    <w:rsid w:val="001F1944"/>
    <w:rsid w:val="001F2E2F"/>
    <w:rsid w:val="001F3BBD"/>
    <w:rsid w:val="00200C96"/>
    <w:rsid w:val="00214380"/>
    <w:rsid w:val="00220273"/>
    <w:rsid w:val="0022181F"/>
    <w:rsid w:val="00222343"/>
    <w:rsid w:val="00231948"/>
    <w:rsid w:val="00233189"/>
    <w:rsid w:val="002353D6"/>
    <w:rsid w:val="0024542C"/>
    <w:rsid w:val="002456B8"/>
    <w:rsid w:val="00262218"/>
    <w:rsid w:val="00263E13"/>
    <w:rsid w:val="00272B1D"/>
    <w:rsid w:val="0028794F"/>
    <w:rsid w:val="002925FA"/>
    <w:rsid w:val="0029723C"/>
    <w:rsid w:val="002B10C9"/>
    <w:rsid w:val="002C1055"/>
    <w:rsid w:val="002C36BB"/>
    <w:rsid w:val="002D1B0B"/>
    <w:rsid w:val="002D2585"/>
    <w:rsid w:val="002D57A2"/>
    <w:rsid w:val="002E59FF"/>
    <w:rsid w:val="00302C6E"/>
    <w:rsid w:val="00306F84"/>
    <w:rsid w:val="00310B3E"/>
    <w:rsid w:val="00311658"/>
    <w:rsid w:val="003119FB"/>
    <w:rsid w:val="003233AA"/>
    <w:rsid w:val="003337DD"/>
    <w:rsid w:val="00333AB5"/>
    <w:rsid w:val="00342210"/>
    <w:rsid w:val="003424F6"/>
    <w:rsid w:val="003476AA"/>
    <w:rsid w:val="00347B6C"/>
    <w:rsid w:val="00354C70"/>
    <w:rsid w:val="00365904"/>
    <w:rsid w:val="0037623E"/>
    <w:rsid w:val="00384FEE"/>
    <w:rsid w:val="003949D4"/>
    <w:rsid w:val="003949FC"/>
    <w:rsid w:val="00397A9A"/>
    <w:rsid w:val="003A1379"/>
    <w:rsid w:val="003A5750"/>
    <w:rsid w:val="003A5C52"/>
    <w:rsid w:val="003A5F3D"/>
    <w:rsid w:val="003B203B"/>
    <w:rsid w:val="003C0A4C"/>
    <w:rsid w:val="003D167B"/>
    <w:rsid w:val="003D3D0F"/>
    <w:rsid w:val="003E1671"/>
    <w:rsid w:val="0042677A"/>
    <w:rsid w:val="00426D0B"/>
    <w:rsid w:val="00451FB0"/>
    <w:rsid w:val="00454E3A"/>
    <w:rsid w:val="00460A78"/>
    <w:rsid w:val="00462F0B"/>
    <w:rsid w:val="00464457"/>
    <w:rsid w:val="0046482C"/>
    <w:rsid w:val="004723EA"/>
    <w:rsid w:val="00475A6C"/>
    <w:rsid w:val="0047707B"/>
    <w:rsid w:val="00484EA1"/>
    <w:rsid w:val="00494AD8"/>
    <w:rsid w:val="004967B8"/>
    <w:rsid w:val="004A60A9"/>
    <w:rsid w:val="004B46A5"/>
    <w:rsid w:val="004B54EC"/>
    <w:rsid w:val="004B57DA"/>
    <w:rsid w:val="004C56FA"/>
    <w:rsid w:val="004E53CE"/>
    <w:rsid w:val="004F018A"/>
    <w:rsid w:val="004F6001"/>
    <w:rsid w:val="00516289"/>
    <w:rsid w:val="00516CBE"/>
    <w:rsid w:val="00516F75"/>
    <w:rsid w:val="00517E0A"/>
    <w:rsid w:val="00527D86"/>
    <w:rsid w:val="00527F3F"/>
    <w:rsid w:val="00532C96"/>
    <w:rsid w:val="00533750"/>
    <w:rsid w:val="005371C3"/>
    <w:rsid w:val="00541645"/>
    <w:rsid w:val="0054199C"/>
    <w:rsid w:val="0054393E"/>
    <w:rsid w:val="00551C75"/>
    <w:rsid w:val="00552329"/>
    <w:rsid w:val="00552FF0"/>
    <w:rsid w:val="00555101"/>
    <w:rsid w:val="005667EE"/>
    <w:rsid w:val="00570760"/>
    <w:rsid w:val="00582DF5"/>
    <w:rsid w:val="00582E44"/>
    <w:rsid w:val="00597954"/>
    <w:rsid w:val="005A33D5"/>
    <w:rsid w:val="005A4A5B"/>
    <w:rsid w:val="005B20BD"/>
    <w:rsid w:val="005C2318"/>
    <w:rsid w:val="005C282E"/>
    <w:rsid w:val="005D3DBF"/>
    <w:rsid w:val="005D6D30"/>
    <w:rsid w:val="005D79B0"/>
    <w:rsid w:val="005E07A1"/>
    <w:rsid w:val="005E17AC"/>
    <w:rsid w:val="005E1957"/>
    <w:rsid w:val="005E3D43"/>
    <w:rsid w:val="005F4D8E"/>
    <w:rsid w:val="005F7A59"/>
    <w:rsid w:val="00601F98"/>
    <w:rsid w:val="0060423A"/>
    <w:rsid w:val="00605D19"/>
    <w:rsid w:val="00606761"/>
    <w:rsid w:val="00607BC5"/>
    <w:rsid w:val="006122DE"/>
    <w:rsid w:val="00622E4B"/>
    <w:rsid w:val="00630AA0"/>
    <w:rsid w:val="00633075"/>
    <w:rsid w:val="006344FF"/>
    <w:rsid w:val="00635DFF"/>
    <w:rsid w:val="00636AF3"/>
    <w:rsid w:val="00640818"/>
    <w:rsid w:val="0064412D"/>
    <w:rsid w:val="00654847"/>
    <w:rsid w:val="006601F4"/>
    <w:rsid w:val="006640DE"/>
    <w:rsid w:val="00664CE1"/>
    <w:rsid w:val="006674A4"/>
    <w:rsid w:val="0066751E"/>
    <w:rsid w:val="006708DA"/>
    <w:rsid w:val="00675EA4"/>
    <w:rsid w:val="006916F6"/>
    <w:rsid w:val="006940BE"/>
    <w:rsid w:val="006A5346"/>
    <w:rsid w:val="006A7909"/>
    <w:rsid w:val="006B7CB0"/>
    <w:rsid w:val="006C1363"/>
    <w:rsid w:val="006C1669"/>
    <w:rsid w:val="006C27BF"/>
    <w:rsid w:val="006C708D"/>
    <w:rsid w:val="006D2A25"/>
    <w:rsid w:val="006D4105"/>
    <w:rsid w:val="006D4A29"/>
    <w:rsid w:val="006D6DF0"/>
    <w:rsid w:val="006E64ED"/>
    <w:rsid w:val="006E69CB"/>
    <w:rsid w:val="006F3552"/>
    <w:rsid w:val="006F519B"/>
    <w:rsid w:val="006F5A69"/>
    <w:rsid w:val="006F5B03"/>
    <w:rsid w:val="006F5C26"/>
    <w:rsid w:val="006F697A"/>
    <w:rsid w:val="00712BF1"/>
    <w:rsid w:val="007233A9"/>
    <w:rsid w:val="00741878"/>
    <w:rsid w:val="00744502"/>
    <w:rsid w:val="00744A45"/>
    <w:rsid w:val="0075361E"/>
    <w:rsid w:val="00753EF9"/>
    <w:rsid w:val="00754A72"/>
    <w:rsid w:val="00754B45"/>
    <w:rsid w:val="007618DF"/>
    <w:rsid w:val="00766E8D"/>
    <w:rsid w:val="00770FD6"/>
    <w:rsid w:val="00772246"/>
    <w:rsid w:val="00772E1A"/>
    <w:rsid w:val="007773C5"/>
    <w:rsid w:val="00784439"/>
    <w:rsid w:val="007940F5"/>
    <w:rsid w:val="007968A6"/>
    <w:rsid w:val="007A3B35"/>
    <w:rsid w:val="007A4D71"/>
    <w:rsid w:val="007B280A"/>
    <w:rsid w:val="007B3E90"/>
    <w:rsid w:val="007D0E87"/>
    <w:rsid w:val="007D2555"/>
    <w:rsid w:val="007D2D86"/>
    <w:rsid w:val="007E5E50"/>
    <w:rsid w:val="007F08D8"/>
    <w:rsid w:val="007F1EEA"/>
    <w:rsid w:val="007F3FD8"/>
    <w:rsid w:val="008011A9"/>
    <w:rsid w:val="008011E0"/>
    <w:rsid w:val="00807E14"/>
    <w:rsid w:val="00813AD8"/>
    <w:rsid w:val="00814CEB"/>
    <w:rsid w:val="0082349D"/>
    <w:rsid w:val="00823C8D"/>
    <w:rsid w:val="00825963"/>
    <w:rsid w:val="00825AD3"/>
    <w:rsid w:val="00831B5B"/>
    <w:rsid w:val="00832687"/>
    <w:rsid w:val="00842890"/>
    <w:rsid w:val="00846994"/>
    <w:rsid w:val="0085323A"/>
    <w:rsid w:val="008648EF"/>
    <w:rsid w:val="008722A0"/>
    <w:rsid w:val="00874554"/>
    <w:rsid w:val="00876E8B"/>
    <w:rsid w:val="00884362"/>
    <w:rsid w:val="008872D3"/>
    <w:rsid w:val="00893E68"/>
    <w:rsid w:val="008974C2"/>
    <w:rsid w:val="008A1EE4"/>
    <w:rsid w:val="008A5C9D"/>
    <w:rsid w:val="008B1569"/>
    <w:rsid w:val="008C3142"/>
    <w:rsid w:val="008C58DB"/>
    <w:rsid w:val="008C59C4"/>
    <w:rsid w:val="008C62FA"/>
    <w:rsid w:val="008E5334"/>
    <w:rsid w:val="008F5331"/>
    <w:rsid w:val="008F6C90"/>
    <w:rsid w:val="0091376A"/>
    <w:rsid w:val="00913AA8"/>
    <w:rsid w:val="009144C3"/>
    <w:rsid w:val="00916583"/>
    <w:rsid w:val="00920CD3"/>
    <w:rsid w:val="00921634"/>
    <w:rsid w:val="00932756"/>
    <w:rsid w:val="00936532"/>
    <w:rsid w:val="00936B04"/>
    <w:rsid w:val="009406D0"/>
    <w:rsid w:val="00942207"/>
    <w:rsid w:val="00951C40"/>
    <w:rsid w:val="00956FAB"/>
    <w:rsid w:val="009819F3"/>
    <w:rsid w:val="00993578"/>
    <w:rsid w:val="00994B28"/>
    <w:rsid w:val="00994D39"/>
    <w:rsid w:val="009959D7"/>
    <w:rsid w:val="00997C01"/>
    <w:rsid w:val="009A0CD8"/>
    <w:rsid w:val="009A5333"/>
    <w:rsid w:val="009B276F"/>
    <w:rsid w:val="009B3A18"/>
    <w:rsid w:val="009C1557"/>
    <w:rsid w:val="009D0144"/>
    <w:rsid w:val="009D5226"/>
    <w:rsid w:val="009D7DEB"/>
    <w:rsid w:val="009E21A9"/>
    <w:rsid w:val="009E288F"/>
    <w:rsid w:val="009F0343"/>
    <w:rsid w:val="009F4B56"/>
    <w:rsid w:val="00A014C0"/>
    <w:rsid w:val="00A01578"/>
    <w:rsid w:val="00A02B41"/>
    <w:rsid w:val="00A02FC8"/>
    <w:rsid w:val="00A0670A"/>
    <w:rsid w:val="00A1076E"/>
    <w:rsid w:val="00A30AD9"/>
    <w:rsid w:val="00A319B0"/>
    <w:rsid w:val="00A425AA"/>
    <w:rsid w:val="00A449AB"/>
    <w:rsid w:val="00A47371"/>
    <w:rsid w:val="00A52AD8"/>
    <w:rsid w:val="00A55EEB"/>
    <w:rsid w:val="00A572B6"/>
    <w:rsid w:val="00A60A2E"/>
    <w:rsid w:val="00A65CC0"/>
    <w:rsid w:val="00A736BA"/>
    <w:rsid w:val="00A759DC"/>
    <w:rsid w:val="00A77D17"/>
    <w:rsid w:val="00A80C3D"/>
    <w:rsid w:val="00A8107A"/>
    <w:rsid w:val="00A86F7D"/>
    <w:rsid w:val="00A87CF3"/>
    <w:rsid w:val="00A91C28"/>
    <w:rsid w:val="00A92506"/>
    <w:rsid w:val="00A934D2"/>
    <w:rsid w:val="00A95A4D"/>
    <w:rsid w:val="00A969D0"/>
    <w:rsid w:val="00AA0C76"/>
    <w:rsid w:val="00AA133D"/>
    <w:rsid w:val="00AA1962"/>
    <w:rsid w:val="00AA75E2"/>
    <w:rsid w:val="00AA7C37"/>
    <w:rsid w:val="00AB2C33"/>
    <w:rsid w:val="00AC5246"/>
    <w:rsid w:val="00AC6125"/>
    <w:rsid w:val="00AC6FA7"/>
    <w:rsid w:val="00AC71A6"/>
    <w:rsid w:val="00AD07A0"/>
    <w:rsid w:val="00AD3953"/>
    <w:rsid w:val="00AE1011"/>
    <w:rsid w:val="00AF537E"/>
    <w:rsid w:val="00AF6D17"/>
    <w:rsid w:val="00B022AC"/>
    <w:rsid w:val="00B04878"/>
    <w:rsid w:val="00B07697"/>
    <w:rsid w:val="00B15835"/>
    <w:rsid w:val="00B22F57"/>
    <w:rsid w:val="00B300F0"/>
    <w:rsid w:val="00B360F0"/>
    <w:rsid w:val="00B41762"/>
    <w:rsid w:val="00B513FA"/>
    <w:rsid w:val="00B64026"/>
    <w:rsid w:val="00B64D33"/>
    <w:rsid w:val="00B65513"/>
    <w:rsid w:val="00B971DD"/>
    <w:rsid w:val="00B97B48"/>
    <w:rsid w:val="00BA4C35"/>
    <w:rsid w:val="00BB05A2"/>
    <w:rsid w:val="00BB0F26"/>
    <w:rsid w:val="00BC08A3"/>
    <w:rsid w:val="00BC2EAC"/>
    <w:rsid w:val="00BC52FB"/>
    <w:rsid w:val="00BC6C6F"/>
    <w:rsid w:val="00BC7A1A"/>
    <w:rsid w:val="00BD1350"/>
    <w:rsid w:val="00BF72DD"/>
    <w:rsid w:val="00C01E60"/>
    <w:rsid w:val="00C03F99"/>
    <w:rsid w:val="00C0704B"/>
    <w:rsid w:val="00C10319"/>
    <w:rsid w:val="00C12E31"/>
    <w:rsid w:val="00C21FA2"/>
    <w:rsid w:val="00C5188A"/>
    <w:rsid w:val="00C53BE8"/>
    <w:rsid w:val="00C670D5"/>
    <w:rsid w:val="00C6787D"/>
    <w:rsid w:val="00C6798F"/>
    <w:rsid w:val="00C70022"/>
    <w:rsid w:val="00C70BC6"/>
    <w:rsid w:val="00C736C7"/>
    <w:rsid w:val="00C80FE0"/>
    <w:rsid w:val="00C84442"/>
    <w:rsid w:val="00C91B21"/>
    <w:rsid w:val="00CA25CE"/>
    <w:rsid w:val="00CA6884"/>
    <w:rsid w:val="00CB65FC"/>
    <w:rsid w:val="00CD3700"/>
    <w:rsid w:val="00CD4485"/>
    <w:rsid w:val="00CD61C4"/>
    <w:rsid w:val="00CE0B26"/>
    <w:rsid w:val="00CE11AA"/>
    <w:rsid w:val="00CE352D"/>
    <w:rsid w:val="00CE68F6"/>
    <w:rsid w:val="00CF1225"/>
    <w:rsid w:val="00CF1BE7"/>
    <w:rsid w:val="00CF4E61"/>
    <w:rsid w:val="00CF5F6F"/>
    <w:rsid w:val="00D0310C"/>
    <w:rsid w:val="00D05286"/>
    <w:rsid w:val="00D1132B"/>
    <w:rsid w:val="00D128FC"/>
    <w:rsid w:val="00D153E8"/>
    <w:rsid w:val="00D200A4"/>
    <w:rsid w:val="00D23CC7"/>
    <w:rsid w:val="00D40FB5"/>
    <w:rsid w:val="00D41F8B"/>
    <w:rsid w:val="00D43B2C"/>
    <w:rsid w:val="00D44943"/>
    <w:rsid w:val="00D4521D"/>
    <w:rsid w:val="00D47A42"/>
    <w:rsid w:val="00D50404"/>
    <w:rsid w:val="00D511AB"/>
    <w:rsid w:val="00D55688"/>
    <w:rsid w:val="00D60CE6"/>
    <w:rsid w:val="00D71E35"/>
    <w:rsid w:val="00D762A5"/>
    <w:rsid w:val="00D81994"/>
    <w:rsid w:val="00D82D33"/>
    <w:rsid w:val="00D901DC"/>
    <w:rsid w:val="00D91146"/>
    <w:rsid w:val="00D91AD0"/>
    <w:rsid w:val="00D936CA"/>
    <w:rsid w:val="00D955BF"/>
    <w:rsid w:val="00DA05A3"/>
    <w:rsid w:val="00DB7C05"/>
    <w:rsid w:val="00DC334D"/>
    <w:rsid w:val="00DD4F56"/>
    <w:rsid w:val="00DE54B2"/>
    <w:rsid w:val="00DF0C45"/>
    <w:rsid w:val="00DF18E2"/>
    <w:rsid w:val="00DF609C"/>
    <w:rsid w:val="00DF7CB3"/>
    <w:rsid w:val="00E069A5"/>
    <w:rsid w:val="00E1016C"/>
    <w:rsid w:val="00E16264"/>
    <w:rsid w:val="00E23F3E"/>
    <w:rsid w:val="00E254E4"/>
    <w:rsid w:val="00E3352E"/>
    <w:rsid w:val="00E36AA3"/>
    <w:rsid w:val="00E45147"/>
    <w:rsid w:val="00E47416"/>
    <w:rsid w:val="00E500AA"/>
    <w:rsid w:val="00E54C6B"/>
    <w:rsid w:val="00E559B8"/>
    <w:rsid w:val="00E55EF7"/>
    <w:rsid w:val="00E6364B"/>
    <w:rsid w:val="00E661AD"/>
    <w:rsid w:val="00E72452"/>
    <w:rsid w:val="00E820B1"/>
    <w:rsid w:val="00E82EF9"/>
    <w:rsid w:val="00E95ABF"/>
    <w:rsid w:val="00EA3064"/>
    <w:rsid w:val="00EA32B7"/>
    <w:rsid w:val="00EB1876"/>
    <w:rsid w:val="00EB222B"/>
    <w:rsid w:val="00EB4044"/>
    <w:rsid w:val="00ED5810"/>
    <w:rsid w:val="00EE1A4F"/>
    <w:rsid w:val="00F005DC"/>
    <w:rsid w:val="00F070ED"/>
    <w:rsid w:val="00F2115D"/>
    <w:rsid w:val="00F217CA"/>
    <w:rsid w:val="00F22336"/>
    <w:rsid w:val="00F30139"/>
    <w:rsid w:val="00F31F49"/>
    <w:rsid w:val="00F34D5D"/>
    <w:rsid w:val="00F34DA5"/>
    <w:rsid w:val="00F358A2"/>
    <w:rsid w:val="00F43962"/>
    <w:rsid w:val="00F44CCB"/>
    <w:rsid w:val="00F46A3A"/>
    <w:rsid w:val="00F476D3"/>
    <w:rsid w:val="00F5036D"/>
    <w:rsid w:val="00F50791"/>
    <w:rsid w:val="00F54C4C"/>
    <w:rsid w:val="00F5650E"/>
    <w:rsid w:val="00F7635F"/>
    <w:rsid w:val="00F804B8"/>
    <w:rsid w:val="00F83F04"/>
    <w:rsid w:val="00F9304C"/>
    <w:rsid w:val="00F96D85"/>
    <w:rsid w:val="00FA13D3"/>
    <w:rsid w:val="00FB4AD7"/>
    <w:rsid w:val="00FB539B"/>
    <w:rsid w:val="00FC55AB"/>
    <w:rsid w:val="00FD0683"/>
    <w:rsid w:val="00FD67C3"/>
    <w:rsid w:val="00FE1796"/>
    <w:rsid w:val="00FE7ACA"/>
    <w:rsid w:val="00FF492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786AECC3"/>
  <w15:docId w15:val="{51D36434-4193-4CCA-ADBF-CE409D5E9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GB"/>
    </w:rPr>
  </w:style>
  <w:style w:type="paragraph" w:styleId="Heading1">
    <w:name w:val="heading 1"/>
    <w:basedOn w:val="Normal"/>
    <w:next w:val="Normal"/>
    <w:link w:val="Heading1Char"/>
    <w:uiPriority w:val="9"/>
    <w:qFormat/>
    <w:pPr>
      <w:keepNext/>
      <w:outlineLvl w:val="0"/>
    </w:pPr>
    <w:rPr>
      <w:rFonts w:ascii="Arial" w:hAnsi="Arial" w:cs="Arial"/>
      <w:b/>
      <w:bCs/>
    </w:rPr>
  </w:style>
  <w:style w:type="paragraph" w:styleId="Heading2">
    <w:name w:val="heading 2"/>
    <w:basedOn w:val="Normal"/>
    <w:next w:val="Normal"/>
    <w:qFormat/>
    <w:pPr>
      <w:keepNext/>
      <w:ind w:left="103"/>
      <w:jc w:val="both"/>
      <w:outlineLvl w:val="1"/>
    </w:pPr>
    <w:rPr>
      <w:rFonts w:ascii="Arial" w:hAnsi="Arial" w:cs="Arial"/>
      <w:b/>
      <w:bCs/>
      <w:i/>
      <w:iCs/>
      <w:sz w:val="24"/>
      <w:szCs w:val="22"/>
    </w:rPr>
  </w:style>
  <w:style w:type="paragraph" w:styleId="Heading7">
    <w:name w:val="heading 7"/>
    <w:basedOn w:val="Normal"/>
    <w:next w:val="Normal"/>
    <w:qFormat/>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styleId="BodyTextIndent">
    <w:name w:val="Body Text Indent"/>
    <w:basedOn w:val="Normal"/>
    <w:pPr>
      <w:ind w:left="360"/>
    </w:pPr>
    <w:rPr>
      <w:rFonts w:ascii="Arial" w:hAnsi="Arial" w:cs="Arial"/>
      <w:sz w:val="24"/>
      <w:lang w:val="en-IE"/>
    </w:rPr>
  </w:style>
  <w:style w:type="paragraph" w:styleId="BodyText">
    <w:name w:val="Body Text"/>
    <w:basedOn w:val="Normal"/>
    <w:rPr>
      <w:rFonts w:ascii="Arial" w:hAnsi="Arial" w:cs="Arial"/>
      <w:sz w:val="24"/>
    </w:rPr>
  </w:style>
  <w:style w:type="paragraph" w:styleId="BodyText2">
    <w:name w:val="Body Text 2"/>
    <w:basedOn w:val="Normal"/>
    <w:pPr>
      <w:jc w:val="both"/>
    </w:pPr>
    <w:rPr>
      <w:rFonts w:ascii="Arial" w:hAnsi="Arial" w:cs="Arial"/>
    </w:rPr>
  </w:style>
  <w:style w:type="paragraph" w:customStyle="1" w:styleId="a">
    <w:name w:val="_"/>
    <w:basedOn w:val="Normal"/>
    <w:pPr>
      <w:widowControl w:val="0"/>
      <w:ind w:left="720" w:hanging="720"/>
    </w:pPr>
    <w:rPr>
      <w:snapToGrid w:val="0"/>
      <w:sz w:val="24"/>
      <w:lang w:val="en-US" w:eastAsia="en-US"/>
    </w:rPr>
  </w:style>
  <w:style w:type="character" w:styleId="Strong">
    <w:name w:val="Strong"/>
    <w:uiPriority w:val="22"/>
    <w:qFormat/>
    <w:rPr>
      <w:b/>
    </w:rPr>
  </w:style>
  <w:style w:type="paragraph" w:styleId="BodyTextIndent2">
    <w:name w:val="Body Text Indent 2"/>
    <w:basedOn w:val="Normal"/>
    <w:pPr>
      <w:ind w:left="283"/>
    </w:pPr>
    <w:rPr>
      <w:rFonts w:ascii="Arial" w:hAnsi="Arial" w:cs="Arial"/>
      <w:sz w:val="22"/>
      <w:szCs w:val="22"/>
    </w:rPr>
  </w:style>
  <w:style w:type="paragraph" w:styleId="BodyTextIndent3">
    <w:name w:val="Body Text Indent 3"/>
    <w:basedOn w:val="Normal"/>
    <w:pPr>
      <w:ind w:left="1440" w:hanging="1440"/>
    </w:pPr>
    <w:rPr>
      <w:rFonts w:ascii="Arial" w:hAnsi="Arial" w:cs="Arial"/>
      <w:sz w:val="24"/>
    </w:rPr>
  </w:style>
  <w:style w:type="paragraph" w:styleId="BodyText3">
    <w:name w:val="Body Text 3"/>
    <w:basedOn w:val="Normal"/>
    <w:pPr>
      <w:ind w:right="26"/>
    </w:pPr>
    <w:rPr>
      <w:rFonts w:ascii="Arial" w:hAnsi="Arial" w:cs="Arial"/>
      <w:sz w:val="24"/>
      <w:szCs w:val="22"/>
    </w:rPr>
  </w:style>
  <w:style w:type="character" w:styleId="Hyperlink">
    <w:name w:val="Hyperlink"/>
    <w:rPr>
      <w:color w:val="0000FF"/>
      <w:u w:val="single"/>
    </w:rPr>
  </w:style>
  <w:style w:type="paragraph" w:styleId="NormalWeb">
    <w:name w:val="Normal (Web)"/>
    <w:basedOn w:val="Normal"/>
    <w:uiPriority w:val="99"/>
    <w:rPr>
      <w:rFonts w:ascii="Verdana, Helvetica" w:hAnsi="Verdana, Helvetica"/>
      <w:lang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Salutation">
    <w:name w:val="Salutation"/>
    <w:basedOn w:val="Normal"/>
    <w:rPr>
      <w:sz w:val="24"/>
      <w:lang w:eastAsia="en-US"/>
    </w:rPr>
  </w:style>
  <w:style w:type="paragraph" w:customStyle="1" w:styleId="CharCharCharCharCharCharCharCharCharCharCharCharCharChar">
    <w:name w:val="Char Char Char Char Char Char Char Char Char Char Char Char Char Char"/>
    <w:basedOn w:val="Normal"/>
    <w:pPr>
      <w:autoSpaceDE w:val="0"/>
      <w:autoSpaceDN w:val="0"/>
      <w:spacing w:after="160" w:line="240" w:lineRule="exact"/>
    </w:pPr>
    <w:rPr>
      <w:rFonts w:ascii="Arial" w:hAnsi="Arial" w:cs="Arial"/>
      <w:lang w:val="en-US" w:eastAsia="en-US"/>
    </w:rPr>
  </w:style>
  <w:style w:type="paragraph" w:styleId="ListParagraph">
    <w:name w:val="List Paragraph"/>
    <w:aliases w:val="List Paragraph4,List Paragraph3,Subtitle Cover Page,Dot pt,No Spacing1,List Paragraph Char Char Char,Indicator Text,Numbered Para 1,List Paragraph1,Bullet 1,Bullet Points,MAIN CONTENT,List Paragraph2,OBC Bullet,List Paragraph11,L"/>
    <w:basedOn w:val="Normal"/>
    <w:link w:val="ListParagraphChar"/>
    <w:uiPriority w:val="34"/>
    <w:qFormat/>
    <w:rsid w:val="00F070ED"/>
    <w:pPr>
      <w:ind w:left="720"/>
    </w:pPr>
  </w:style>
  <w:style w:type="character" w:customStyle="1" w:styleId="FooterChar">
    <w:name w:val="Footer Char"/>
    <w:basedOn w:val="DefaultParagraphFont"/>
    <w:link w:val="Footer"/>
    <w:uiPriority w:val="99"/>
    <w:rsid w:val="005E17AC"/>
    <w:rPr>
      <w:lang w:val="en-GB" w:eastAsia="en-GB"/>
    </w:rPr>
  </w:style>
  <w:style w:type="character" w:customStyle="1" w:styleId="apple-converted-space">
    <w:name w:val="apple-converted-space"/>
    <w:basedOn w:val="DefaultParagraphFont"/>
    <w:rsid w:val="00516F75"/>
  </w:style>
  <w:style w:type="paragraph" w:styleId="NoSpacing">
    <w:name w:val="No Spacing"/>
    <w:uiPriority w:val="1"/>
    <w:qFormat/>
    <w:rsid w:val="008C62FA"/>
    <w:rPr>
      <w:lang w:val="en-GB" w:eastAsia="en-GB"/>
    </w:rPr>
  </w:style>
  <w:style w:type="paragraph" w:styleId="FootnoteText">
    <w:name w:val="footnote text"/>
    <w:basedOn w:val="Normal"/>
    <w:link w:val="FootnoteTextChar"/>
    <w:uiPriority w:val="99"/>
    <w:unhideWhenUsed/>
    <w:rsid w:val="002B10C9"/>
    <w:rPr>
      <w:rFonts w:ascii="Calibri" w:eastAsia="Calibri" w:hAnsi="Calibri"/>
      <w:lang w:eastAsia="en-US"/>
    </w:rPr>
  </w:style>
  <w:style w:type="character" w:customStyle="1" w:styleId="FootnoteTextChar">
    <w:name w:val="Footnote Text Char"/>
    <w:basedOn w:val="DefaultParagraphFont"/>
    <w:link w:val="FootnoteText"/>
    <w:uiPriority w:val="99"/>
    <w:rsid w:val="002B10C9"/>
    <w:rPr>
      <w:rFonts w:ascii="Calibri" w:eastAsia="Calibri" w:hAnsi="Calibri"/>
      <w:lang w:eastAsia="en-US"/>
    </w:rPr>
  </w:style>
  <w:style w:type="character" w:styleId="FootnoteReference">
    <w:name w:val="footnote reference"/>
    <w:uiPriority w:val="99"/>
    <w:semiHidden/>
    <w:unhideWhenUsed/>
    <w:rsid w:val="002B10C9"/>
    <w:rPr>
      <w:vertAlign w:val="superscript"/>
    </w:rPr>
  </w:style>
  <w:style w:type="character" w:customStyle="1" w:styleId="HeaderChar">
    <w:name w:val="Header Char"/>
    <w:basedOn w:val="DefaultParagraphFont"/>
    <w:link w:val="Header"/>
    <w:uiPriority w:val="99"/>
    <w:rsid w:val="007233A9"/>
    <w:rPr>
      <w:lang w:val="en-GB" w:eastAsia="en-GB"/>
    </w:rPr>
  </w:style>
  <w:style w:type="paragraph" w:customStyle="1" w:styleId="TableParagraph">
    <w:name w:val="Table Paragraph"/>
    <w:basedOn w:val="Normal"/>
    <w:uiPriority w:val="1"/>
    <w:qFormat/>
    <w:rsid w:val="004B54EC"/>
    <w:pPr>
      <w:widowControl w:val="0"/>
    </w:pPr>
    <w:rPr>
      <w:rFonts w:asciiTheme="minorHAnsi" w:eastAsiaTheme="minorHAnsi" w:hAnsiTheme="minorHAnsi" w:cstheme="minorBidi"/>
      <w:sz w:val="22"/>
      <w:szCs w:val="22"/>
      <w:lang w:val="en-US" w:eastAsia="en-US"/>
    </w:rPr>
  </w:style>
  <w:style w:type="character" w:customStyle="1" w:styleId="ListParagraphChar">
    <w:name w:val="List Paragraph Char"/>
    <w:aliases w:val="List Paragraph4 Char,List Paragraph3 Char,Subtitle Cover Page Char,Dot pt Char,No Spacing1 Char,List Paragraph Char Char Char Char,Indicator Text Char,Numbered Para 1 Char,List Paragraph1 Char,Bullet 1 Char,Bullet Points Char,L Char"/>
    <w:link w:val="ListParagraph"/>
    <w:uiPriority w:val="34"/>
    <w:qFormat/>
    <w:locked/>
    <w:rsid w:val="003A5750"/>
    <w:rPr>
      <w:lang w:val="en-GB" w:eastAsia="en-GB"/>
    </w:rPr>
  </w:style>
  <w:style w:type="paragraph" w:customStyle="1" w:styleId="Default">
    <w:name w:val="Default"/>
    <w:rsid w:val="00552FF0"/>
    <w:pPr>
      <w:widowControl w:val="0"/>
      <w:pBdr>
        <w:top w:val="nil"/>
        <w:left w:val="nil"/>
        <w:bottom w:val="nil"/>
        <w:right w:val="nil"/>
        <w:between w:val="nil"/>
        <w:bar w:val="nil"/>
      </w:pBdr>
    </w:pPr>
    <w:rPr>
      <w:rFonts w:ascii="Arial" w:eastAsia="Arial Unicode MS" w:hAnsi="Arial" w:cs="Arial Unicode MS"/>
      <w:color w:val="000000"/>
      <w:sz w:val="24"/>
      <w:szCs w:val="24"/>
      <w:u w:color="000000"/>
      <w:bdr w:val="nil"/>
      <w:lang w:val="en-US"/>
      <w14:textOutline w14:w="0" w14:cap="flat" w14:cmpd="sng" w14:algn="ctr">
        <w14:noFill/>
        <w14:prstDash w14:val="solid"/>
        <w14:bevel/>
      </w14:textOutline>
    </w:rPr>
  </w:style>
  <w:style w:type="character" w:customStyle="1" w:styleId="Hyperlink3">
    <w:name w:val="Hyperlink.3"/>
    <w:basedOn w:val="DefaultParagraphFont"/>
    <w:rsid w:val="00125098"/>
    <w:rPr>
      <w:color w:val="0000FF"/>
      <w:u w:val="single" w:color="0000FF"/>
      <w:lang w:val="en-US"/>
      <w14:textOutline w14:w="0" w14:cap="rnd" w14:cmpd="sng" w14:algn="ctr">
        <w14:noFill/>
        <w14:prstDash w14:val="solid"/>
        <w14:bevel/>
      </w14:textOutline>
    </w:rPr>
  </w:style>
  <w:style w:type="character" w:customStyle="1" w:styleId="Heading1Char">
    <w:name w:val="Heading 1 Char"/>
    <w:basedOn w:val="DefaultParagraphFont"/>
    <w:link w:val="Heading1"/>
    <w:uiPriority w:val="9"/>
    <w:rsid w:val="004C56FA"/>
    <w:rPr>
      <w:rFonts w:ascii="Arial" w:hAnsi="Arial" w:cs="Arial"/>
      <w:b/>
      <w:bCs/>
      <w:lang w:val="en-GB" w:eastAsia="en-GB"/>
    </w:rPr>
  </w:style>
  <w:style w:type="paragraph" w:customStyle="1" w:styleId="paragraph">
    <w:name w:val="paragraph"/>
    <w:basedOn w:val="Normal"/>
    <w:rsid w:val="00846994"/>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846994"/>
  </w:style>
  <w:style w:type="character" w:customStyle="1" w:styleId="findhit">
    <w:name w:val="findhit"/>
    <w:basedOn w:val="DefaultParagraphFont"/>
    <w:rsid w:val="00846994"/>
  </w:style>
  <w:style w:type="character" w:customStyle="1" w:styleId="eop">
    <w:name w:val="eop"/>
    <w:basedOn w:val="DefaultParagraphFont"/>
    <w:rsid w:val="00846994"/>
  </w:style>
  <w:style w:type="paragraph" w:styleId="HTMLPreformatted">
    <w:name w:val="HTML Preformatted"/>
    <w:basedOn w:val="Normal"/>
    <w:link w:val="HTMLPreformattedChar"/>
    <w:uiPriority w:val="99"/>
    <w:semiHidden/>
    <w:unhideWhenUsed/>
    <w:rsid w:val="006C1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IE" w:eastAsia="en-IE"/>
    </w:rPr>
  </w:style>
  <w:style w:type="character" w:customStyle="1" w:styleId="HTMLPreformattedChar">
    <w:name w:val="HTML Preformatted Char"/>
    <w:basedOn w:val="DefaultParagraphFont"/>
    <w:link w:val="HTMLPreformatted"/>
    <w:uiPriority w:val="99"/>
    <w:semiHidden/>
    <w:rsid w:val="006C1363"/>
    <w:rPr>
      <w:rFonts w:ascii="Courier New" w:hAnsi="Courier New" w:cs="Courier New"/>
    </w:rPr>
  </w:style>
  <w:style w:type="character" w:customStyle="1" w:styleId="y2iqfc">
    <w:name w:val="y2iqfc"/>
    <w:basedOn w:val="DefaultParagraphFont"/>
    <w:rsid w:val="006C1363"/>
  </w:style>
  <w:style w:type="paragraph" w:styleId="Revision">
    <w:name w:val="Revision"/>
    <w:hidden/>
    <w:uiPriority w:val="99"/>
    <w:semiHidden/>
    <w:rsid w:val="005A4A5B"/>
    <w:rPr>
      <w:lang w:val="en-GB" w:eastAsia="en-GB"/>
    </w:rPr>
  </w:style>
  <w:style w:type="character" w:customStyle="1" w:styleId="UnresolvedMention1">
    <w:name w:val="Unresolved Mention1"/>
    <w:basedOn w:val="DefaultParagraphFont"/>
    <w:uiPriority w:val="99"/>
    <w:semiHidden/>
    <w:unhideWhenUsed/>
    <w:rsid w:val="00C53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334396">
      <w:bodyDiv w:val="1"/>
      <w:marLeft w:val="0"/>
      <w:marRight w:val="0"/>
      <w:marTop w:val="0"/>
      <w:marBottom w:val="0"/>
      <w:divBdr>
        <w:top w:val="none" w:sz="0" w:space="0" w:color="auto"/>
        <w:left w:val="none" w:sz="0" w:space="0" w:color="auto"/>
        <w:bottom w:val="none" w:sz="0" w:space="0" w:color="auto"/>
        <w:right w:val="none" w:sz="0" w:space="0" w:color="auto"/>
      </w:divBdr>
    </w:div>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433520644">
      <w:bodyDiv w:val="1"/>
      <w:marLeft w:val="0"/>
      <w:marRight w:val="0"/>
      <w:marTop w:val="0"/>
      <w:marBottom w:val="0"/>
      <w:divBdr>
        <w:top w:val="none" w:sz="0" w:space="0" w:color="auto"/>
        <w:left w:val="none" w:sz="0" w:space="0" w:color="auto"/>
        <w:bottom w:val="none" w:sz="0" w:space="0" w:color="auto"/>
        <w:right w:val="none" w:sz="0" w:space="0" w:color="auto"/>
      </w:divBdr>
    </w:div>
    <w:div w:id="480314327">
      <w:bodyDiv w:val="1"/>
      <w:marLeft w:val="0"/>
      <w:marRight w:val="0"/>
      <w:marTop w:val="0"/>
      <w:marBottom w:val="0"/>
      <w:divBdr>
        <w:top w:val="none" w:sz="0" w:space="0" w:color="auto"/>
        <w:left w:val="none" w:sz="0" w:space="0" w:color="auto"/>
        <w:bottom w:val="none" w:sz="0" w:space="0" w:color="auto"/>
        <w:right w:val="none" w:sz="0" w:space="0" w:color="auto"/>
      </w:divBdr>
    </w:div>
    <w:div w:id="510023561">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575163718">
      <w:bodyDiv w:val="1"/>
      <w:marLeft w:val="0"/>
      <w:marRight w:val="0"/>
      <w:marTop w:val="0"/>
      <w:marBottom w:val="0"/>
      <w:divBdr>
        <w:top w:val="none" w:sz="0" w:space="0" w:color="auto"/>
        <w:left w:val="none" w:sz="0" w:space="0" w:color="auto"/>
        <w:bottom w:val="none" w:sz="0" w:space="0" w:color="auto"/>
        <w:right w:val="none" w:sz="0" w:space="0" w:color="auto"/>
      </w:divBdr>
    </w:div>
    <w:div w:id="599416647">
      <w:bodyDiv w:val="1"/>
      <w:marLeft w:val="0"/>
      <w:marRight w:val="0"/>
      <w:marTop w:val="0"/>
      <w:marBottom w:val="0"/>
      <w:divBdr>
        <w:top w:val="none" w:sz="0" w:space="0" w:color="auto"/>
        <w:left w:val="none" w:sz="0" w:space="0" w:color="auto"/>
        <w:bottom w:val="none" w:sz="0" w:space="0" w:color="auto"/>
        <w:right w:val="none" w:sz="0" w:space="0" w:color="auto"/>
      </w:divBdr>
    </w:div>
    <w:div w:id="740248247">
      <w:bodyDiv w:val="1"/>
      <w:marLeft w:val="0"/>
      <w:marRight w:val="0"/>
      <w:marTop w:val="0"/>
      <w:marBottom w:val="0"/>
      <w:divBdr>
        <w:top w:val="none" w:sz="0" w:space="0" w:color="auto"/>
        <w:left w:val="none" w:sz="0" w:space="0" w:color="auto"/>
        <w:bottom w:val="none" w:sz="0" w:space="0" w:color="auto"/>
        <w:right w:val="none" w:sz="0" w:space="0" w:color="auto"/>
      </w:divBdr>
    </w:div>
    <w:div w:id="742684072">
      <w:bodyDiv w:val="1"/>
      <w:marLeft w:val="0"/>
      <w:marRight w:val="0"/>
      <w:marTop w:val="0"/>
      <w:marBottom w:val="0"/>
      <w:divBdr>
        <w:top w:val="none" w:sz="0" w:space="0" w:color="auto"/>
        <w:left w:val="none" w:sz="0" w:space="0" w:color="auto"/>
        <w:bottom w:val="none" w:sz="0" w:space="0" w:color="auto"/>
        <w:right w:val="none" w:sz="0" w:space="0" w:color="auto"/>
      </w:divBdr>
    </w:div>
    <w:div w:id="759370905">
      <w:bodyDiv w:val="1"/>
      <w:marLeft w:val="0"/>
      <w:marRight w:val="0"/>
      <w:marTop w:val="0"/>
      <w:marBottom w:val="0"/>
      <w:divBdr>
        <w:top w:val="none" w:sz="0" w:space="0" w:color="auto"/>
        <w:left w:val="none" w:sz="0" w:space="0" w:color="auto"/>
        <w:bottom w:val="none" w:sz="0" w:space="0" w:color="auto"/>
        <w:right w:val="none" w:sz="0" w:space="0" w:color="auto"/>
      </w:divBdr>
    </w:div>
    <w:div w:id="823283062">
      <w:bodyDiv w:val="1"/>
      <w:marLeft w:val="0"/>
      <w:marRight w:val="0"/>
      <w:marTop w:val="0"/>
      <w:marBottom w:val="0"/>
      <w:divBdr>
        <w:top w:val="none" w:sz="0" w:space="0" w:color="auto"/>
        <w:left w:val="none" w:sz="0" w:space="0" w:color="auto"/>
        <w:bottom w:val="none" w:sz="0" w:space="0" w:color="auto"/>
        <w:right w:val="none" w:sz="0" w:space="0" w:color="auto"/>
      </w:divBdr>
    </w:div>
    <w:div w:id="866990324">
      <w:bodyDiv w:val="1"/>
      <w:marLeft w:val="0"/>
      <w:marRight w:val="0"/>
      <w:marTop w:val="0"/>
      <w:marBottom w:val="0"/>
      <w:divBdr>
        <w:top w:val="none" w:sz="0" w:space="0" w:color="auto"/>
        <w:left w:val="none" w:sz="0" w:space="0" w:color="auto"/>
        <w:bottom w:val="none" w:sz="0" w:space="0" w:color="auto"/>
        <w:right w:val="none" w:sz="0" w:space="0" w:color="auto"/>
      </w:divBdr>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591891886">
      <w:bodyDiv w:val="1"/>
      <w:marLeft w:val="0"/>
      <w:marRight w:val="0"/>
      <w:marTop w:val="0"/>
      <w:marBottom w:val="0"/>
      <w:divBdr>
        <w:top w:val="none" w:sz="0" w:space="0" w:color="auto"/>
        <w:left w:val="none" w:sz="0" w:space="0" w:color="auto"/>
        <w:bottom w:val="none" w:sz="0" w:space="0" w:color="auto"/>
        <w:right w:val="none" w:sz="0" w:space="0" w:color="auto"/>
      </w:divBdr>
    </w:div>
    <w:div w:id="1727488523">
      <w:bodyDiv w:val="1"/>
      <w:marLeft w:val="0"/>
      <w:marRight w:val="0"/>
      <w:marTop w:val="0"/>
      <w:marBottom w:val="0"/>
      <w:divBdr>
        <w:top w:val="none" w:sz="0" w:space="0" w:color="auto"/>
        <w:left w:val="none" w:sz="0" w:space="0" w:color="auto"/>
        <w:bottom w:val="none" w:sz="0" w:space="0" w:color="auto"/>
        <w:right w:val="none" w:sz="0" w:space="0" w:color="auto"/>
      </w:divBdr>
    </w:div>
    <w:div w:id="1825976238">
      <w:bodyDiv w:val="1"/>
      <w:marLeft w:val="0"/>
      <w:marRight w:val="0"/>
      <w:marTop w:val="0"/>
      <w:marBottom w:val="0"/>
      <w:divBdr>
        <w:top w:val="none" w:sz="0" w:space="0" w:color="auto"/>
        <w:left w:val="none" w:sz="0" w:space="0" w:color="auto"/>
        <w:bottom w:val="none" w:sz="0" w:space="0" w:color="auto"/>
        <w:right w:val="none" w:sz="0" w:space="0" w:color="auto"/>
      </w:divBdr>
    </w:div>
    <w:div w:id="1831941217">
      <w:bodyDiv w:val="1"/>
      <w:marLeft w:val="0"/>
      <w:marRight w:val="0"/>
      <w:marTop w:val="0"/>
      <w:marBottom w:val="0"/>
      <w:divBdr>
        <w:top w:val="none" w:sz="0" w:space="0" w:color="auto"/>
        <w:left w:val="none" w:sz="0" w:space="0" w:color="auto"/>
        <w:bottom w:val="none" w:sz="0" w:space="0" w:color="auto"/>
        <w:right w:val="none" w:sz="0" w:space="0" w:color="auto"/>
      </w:divBdr>
    </w:div>
    <w:div w:id="1919055042">
      <w:bodyDiv w:val="1"/>
      <w:marLeft w:val="0"/>
      <w:marRight w:val="0"/>
      <w:marTop w:val="0"/>
      <w:marBottom w:val="0"/>
      <w:divBdr>
        <w:top w:val="none" w:sz="0" w:space="0" w:color="auto"/>
        <w:left w:val="none" w:sz="0" w:space="0" w:color="auto"/>
        <w:bottom w:val="none" w:sz="0" w:space="0" w:color="auto"/>
        <w:right w:val="none" w:sz="0" w:space="0" w:color="auto"/>
      </w:divBdr>
    </w:div>
    <w:div w:id="1954483359">
      <w:bodyDiv w:val="1"/>
      <w:marLeft w:val="0"/>
      <w:marRight w:val="0"/>
      <w:marTop w:val="0"/>
      <w:marBottom w:val="0"/>
      <w:divBdr>
        <w:top w:val="none" w:sz="0" w:space="0" w:color="auto"/>
        <w:left w:val="none" w:sz="0" w:space="0" w:color="auto"/>
        <w:bottom w:val="none" w:sz="0" w:space="0" w:color="auto"/>
        <w:right w:val="none" w:sz="0" w:space="0" w:color="auto"/>
      </w:divBdr>
    </w:div>
    <w:div w:id="19599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anagement@hse.ie"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ruth.ryan1@hse.ie" TargetMode="External"/><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hyperlink" Target="https://www.cpsa.ie/pdf/?file=https://assets.cpsa.ie/media/275828/b88e3648-c663-4293-9471-d2d75bd1d685.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se.ie/eng/staff/resources/diversity/diversity.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ervices/publications/topics/healthliteracy/plainlanguage.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055249393CA0440896E823DB4A75C70" ma:contentTypeVersion="13" ma:contentTypeDescription="Create a new document." ma:contentTypeScope="" ma:versionID="5f7c9f0ede1d8baee0e5f739c0e671c9">
  <xsd:schema xmlns:xsd="http://www.w3.org/2001/XMLSchema" xmlns:xs="http://www.w3.org/2001/XMLSchema" xmlns:p="http://schemas.microsoft.com/office/2006/metadata/properties" xmlns:ns3="86557fb6-52bf-40c6-9ef0-38d6091cc26d" xmlns:ns4="1355d507-16a4-420f-8231-4e888f61273b" targetNamespace="http://schemas.microsoft.com/office/2006/metadata/properties" ma:root="true" ma:fieldsID="bc37679f643130b7412158d712aae3e1" ns3:_="" ns4:_="">
    <xsd:import namespace="86557fb6-52bf-40c6-9ef0-38d6091cc26d"/>
    <xsd:import namespace="1355d507-16a4-420f-8231-4e888f61273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57fb6-52bf-40c6-9ef0-38d6091cc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55d507-16a4-420f-8231-4e888f6127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B97A40-7F60-43D1-84B1-018DCF76F7C0}">
  <ds:schemaRefs>
    <ds:schemaRef ds:uri="http://schemas.openxmlformats.org/officeDocument/2006/bibliography"/>
  </ds:schemaRefs>
</ds:datastoreItem>
</file>

<file path=customXml/itemProps2.xml><?xml version="1.0" encoding="utf-8"?>
<ds:datastoreItem xmlns:ds="http://schemas.openxmlformats.org/officeDocument/2006/customXml" ds:itemID="{BE1750D3-1F9D-4F22-A9B9-0647D2831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57fb6-52bf-40c6-9ef0-38d6091cc26d"/>
    <ds:schemaRef ds:uri="1355d507-16a4-420f-8231-4e888f612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9CBD34-FF3B-4607-A93B-5A99D4B253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C90E74-DDD6-4888-9B6E-0F1D1BDF7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4989</Words>
  <Characters>28438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33361</CharactersWithSpaces>
  <SharedDoc>false</SharedDoc>
  <HLinks>
    <vt:vector size="18" baseType="variant">
      <vt:variant>
        <vt:i4>2228270</vt:i4>
      </vt:variant>
      <vt:variant>
        <vt:i4>6</vt:i4>
      </vt:variant>
      <vt:variant>
        <vt:i4>0</vt:i4>
      </vt:variant>
      <vt:variant>
        <vt:i4>5</vt:i4>
      </vt:variant>
      <vt:variant>
        <vt:lpwstr>http://www.sipo.gov.ie/</vt:lpwstr>
      </vt:variant>
      <vt:variant>
        <vt:lpwstr/>
      </vt:variant>
      <vt:variant>
        <vt:i4>7340072</vt:i4>
      </vt:variant>
      <vt:variant>
        <vt:i4>3</vt:i4>
      </vt:variant>
      <vt:variant>
        <vt:i4>0</vt:i4>
      </vt:variant>
      <vt:variant>
        <vt:i4>5</vt:i4>
      </vt:variant>
      <vt:variant>
        <vt:lpwstr>http://www.cpsa.ie/</vt:lpwstr>
      </vt:variant>
      <vt:variant>
        <vt:lpwstr/>
      </vt:variant>
      <vt:variant>
        <vt:i4>22</vt:i4>
      </vt:variant>
      <vt:variant>
        <vt:i4>0</vt:i4>
      </vt:variant>
      <vt:variant>
        <vt:i4>0</vt:i4>
      </vt:variant>
      <vt:variant>
        <vt:i4>5</vt:i4>
      </vt:variant>
      <vt:variant>
        <vt:lpwstr>http://www.hse.ie/eng/staff/jobs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creator>MARIEMCPARTLIN</dc:creator>
  <cp:lastModifiedBy>Cliona McGrail</cp:lastModifiedBy>
  <cp:revision>5</cp:revision>
  <cp:lastPrinted>2022-02-04T09:51:00Z</cp:lastPrinted>
  <dcterms:created xsi:type="dcterms:W3CDTF">2026-04-15T13:13:00Z</dcterms:created>
  <dcterms:modified xsi:type="dcterms:W3CDTF">2026-05-12T14:00:00Z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0x010100D055249393CA0440896E823DB4A75C70</vt:lpwstr>
  </property>
</Properties>
</file>