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A4DA0" w14:textId="7480AC07" w:rsidR="00543F98" w:rsidRPr="00BE491B" w:rsidRDefault="00324FEE" w:rsidP="00324FEE">
      <w:pPr>
        <w:pStyle w:val="Heading7"/>
        <w:ind w:hanging="1134"/>
        <w:rPr>
          <w:color w:val="000099"/>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noProof/>
          <w:color w:val="000099"/>
          <w:lang w:val="en-IE"/>
        </w:rPr>
        <w:t xml:space="preserve">                        </w:t>
      </w:r>
    </w:p>
    <w:p w14:paraId="567283F2" w14:textId="6BB21F1F" w:rsidR="000C5C25" w:rsidRDefault="00D20720" w:rsidP="00543F98">
      <w:pPr>
        <w:ind w:left="-1260"/>
        <w:jc w:val="right"/>
        <w:rPr>
          <w:rFonts w:ascii="Arial" w:hAnsi="Arial" w:cs="Arial"/>
          <w:b/>
          <w:bCs/>
        </w:rPr>
      </w:pPr>
      <w:r w:rsidRPr="00D20720">
        <w:rPr>
          <w:rFonts w:ascii="Arial" w:hAnsi="Arial" w:cs="Arial"/>
          <w:b/>
          <w:bCs/>
        </w:rPr>
        <w:t>General Manager</w:t>
      </w:r>
    </w:p>
    <w:p w14:paraId="2B60D176" w14:textId="77777777" w:rsidR="006F298A" w:rsidRDefault="006F298A" w:rsidP="00543F98">
      <w:pPr>
        <w:ind w:left="-1260"/>
        <w:jc w:val="right"/>
        <w:rPr>
          <w:rFonts w:ascii="Arial" w:hAnsi="Arial" w:cs="Arial"/>
          <w:b/>
          <w:bCs/>
        </w:rPr>
      </w:pPr>
    </w:p>
    <w:p w14:paraId="228B00E9" w14:textId="34345375" w:rsidR="00543F98" w:rsidRPr="006F298A" w:rsidRDefault="00543F98" w:rsidP="00543F98">
      <w:pPr>
        <w:ind w:left="-1260"/>
        <w:jc w:val="right"/>
        <w:rPr>
          <w:rFonts w:ascii="Arial" w:hAnsi="Arial" w:cs="Arial"/>
          <w:b/>
          <w:sz w:val="22"/>
        </w:rPr>
      </w:pPr>
      <w:r w:rsidRPr="006F298A">
        <w:rPr>
          <w:rFonts w:ascii="Arial" w:hAnsi="Arial" w:cs="Arial"/>
          <w:b/>
          <w:sz w:val="22"/>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5C2E7AB4">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6138A8BA" w14:textId="3C50769B" w:rsidR="00E23FD8" w:rsidRPr="006F298A" w:rsidRDefault="00D20720" w:rsidP="007F0BB1">
            <w:pPr>
              <w:pStyle w:val="Heading7"/>
              <w:rPr>
                <w:b w:val="0"/>
                <w:sz w:val="20"/>
              </w:rPr>
            </w:pPr>
            <w:r w:rsidRPr="006F298A">
              <w:rPr>
                <w:b w:val="0"/>
                <w:sz w:val="20"/>
              </w:rPr>
              <w:t>General Manager</w:t>
            </w:r>
          </w:p>
          <w:p w14:paraId="0777B2A6" w14:textId="77777777" w:rsidR="00543F98" w:rsidRPr="006F298A" w:rsidRDefault="00D20720" w:rsidP="00F6254C">
            <w:pPr>
              <w:tabs>
                <w:tab w:val="left" w:pos="283"/>
              </w:tabs>
              <w:rPr>
                <w:rFonts w:ascii="Arial" w:hAnsi="Arial" w:cs="Arial"/>
                <w:i/>
                <w:iCs/>
              </w:rPr>
            </w:pPr>
            <w:r w:rsidRPr="006F298A">
              <w:rPr>
                <w:rFonts w:ascii="Arial" w:hAnsi="Arial" w:cs="Arial"/>
                <w:i/>
                <w:iCs/>
              </w:rPr>
              <w:t>(Grade Code:</w:t>
            </w:r>
            <w:r w:rsidR="006F298A" w:rsidRPr="006F298A">
              <w:rPr>
                <w:rFonts w:ascii="Arial" w:hAnsi="Arial" w:cs="Arial"/>
                <w:i/>
                <w:iCs/>
              </w:rPr>
              <w:t xml:space="preserve"> </w:t>
            </w:r>
            <w:r w:rsidRPr="006F298A">
              <w:rPr>
                <w:rFonts w:ascii="Arial" w:hAnsi="Arial" w:cs="Arial"/>
                <w:i/>
                <w:iCs/>
              </w:rPr>
              <w:t>0041)</w:t>
            </w:r>
          </w:p>
          <w:p w14:paraId="1A2CE988" w14:textId="1E3F8FAD" w:rsidR="006F298A" w:rsidRPr="00F6254C" w:rsidRDefault="006F298A" w:rsidP="00F6254C">
            <w:pPr>
              <w:tabs>
                <w:tab w:val="left" w:pos="283"/>
              </w:tabs>
              <w:rPr>
                <w:rFonts w:ascii="Arial" w:hAnsi="Arial" w:cs="Arial"/>
                <w:iCs/>
              </w:rPr>
            </w:pPr>
          </w:p>
        </w:tc>
      </w:tr>
      <w:tr w:rsidR="00792F91" w:rsidRPr="00E766A5" w14:paraId="6531EE8E" w14:textId="77777777" w:rsidTr="5C2E7AB4">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65053795" w14:textId="1116AB1E" w:rsidR="00792F91" w:rsidRPr="00D20720" w:rsidRDefault="006F298A" w:rsidP="00792F91">
            <w:pPr>
              <w:rPr>
                <w:rFonts w:ascii="Arial" w:hAnsi="Arial" w:cs="Arial"/>
                <w:bCs/>
                <w:iCs/>
              </w:rPr>
            </w:pPr>
            <w:r>
              <w:rPr>
                <w:rFonts w:ascii="Arial" w:hAnsi="Arial" w:cs="Arial"/>
                <w:bCs/>
                <w:iCs/>
              </w:rPr>
              <w:t>NRS15186</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5C2E7AB4">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1CE0118B" w14:textId="4F941F17" w:rsidR="00792F91" w:rsidRPr="00BB5D0D" w:rsidRDefault="00A159AF" w:rsidP="000C5C25">
            <w:pPr>
              <w:rPr>
                <w:rFonts w:ascii="Arial" w:hAnsi="Arial" w:cs="Arial"/>
                <w:b/>
              </w:rPr>
            </w:pPr>
            <w:r>
              <w:rPr>
                <w:rFonts w:ascii="Arial" w:hAnsi="Arial" w:cs="Arial"/>
                <w:b/>
              </w:rPr>
              <w:t>Tuesday 17</w:t>
            </w:r>
            <w:r w:rsidRPr="00A159AF">
              <w:rPr>
                <w:rFonts w:ascii="Arial" w:hAnsi="Arial" w:cs="Arial"/>
                <w:b/>
                <w:vertAlign w:val="superscript"/>
              </w:rPr>
              <w:t>th</w:t>
            </w:r>
            <w:r>
              <w:rPr>
                <w:rFonts w:ascii="Arial" w:hAnsi="Arial" w:cs="Arial"/>
                <w:b/>
              </w:rPr>
              <w:t xml:space="preserve"> </w:t>
            </w:r>
            <w:r w:rsidR="00BB5D0D" w:rsidRPr="00BB5D0D">
              <w:rPr>
                <w:rFonts w:ascii="Arial" w:hAnsi="Arial" w:cs="Arial"/>
                <w:b/>
              </w:rPr>
              <w:t>February 2026 at 3:00 PM</w:t>
            </w:r>
          </w:p>
          <w:p w14:paraId="1DC28C0B" w14:textId="77777777" w:rsidR="000C5C25" w:rsidRPr="00F6254C" w:rsidRDefault="000C5C25" w:rsidP="000C5C25">
            <w:pPr>
              <w:rPr>
                <w:rFonts w:ascii="Arial" w:hAnsi="Arial" w:cs="Arial"/>
                <w:bCs/>
                <w:iCs/>
                <w:color w:val="000099"/>
              </w:rPr>
            </w:pPr>
          </w:p>
        </w:tc>
      </w:tr>
      <w:tr w:rsidR="00792F91" w:rsidRPr="00E766A5" w14:paraId="2FCE4883" w14:textId="77777777" w:rsidTr="5C2E7AB4">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37BF27D0" w14:textId="77777777" w:rsidR="00792F91" w:rsidRDefault="00D20720" w:rsidP="00792F91">
            <w:pPr>
              <w:rPr>
                <w:rFonts w:ascii="Arial" w:hAnsi="Arial" w:cs="Arial"/>
                <w:bCs/>
                <w:iCs/>
              </w:rPr>
            </w:pPr>
            <w:r w:rsidRPr="00D20720">
              <w:rPr>
                <w:rFonts w:ascii="Arial" w:hAnsi="Arial" w:cs="Arial"/>
                <w:bCs/>
                <w:iCs/>
              </w:rPr>
              <w:t>Proposed interview dates will be indicated at a later stage. Please note you may be called forward for interview at short notice.</w:t>
            </w:r>
          </w:p>
          <w:p w14:paraId="0742FC1B" w14:textId="702E4909" w:rsidR="000C5C25" w:rsidRPr="00F6254C" w:rsidRDefault="000C5C25" w:rsidP="00792F91">
            <w:pPr>
              <w:rPr>
                <w:rFonts w:ascii="Arial" w:hAnsi="Arial" w:cs="Arial"/>
                <w:bCs/>
                <w:iCs/>
                <w:color w:val="000099"/>
              </w:rPr>
            </w:pPr>
          </w:p>
        </w:tc>
      </w:tr>
      <w:tr w:rsidR="00792F91" w:rsidRPr="00E766A5" w14:paraId="6F292485" w14:textId="77777777" w:rsidTr="5C2E7AB4">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5C2E7AB4">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7316AC66" w14:textId="3F4FD10F" w:rsidR="00792F91" w:rsidRPr="00D20720" w:rsidRDefault="00D20720" w:rsidP="00792F91">
            <w:pPr>
              <w:rPr>
                <w:rFonts w:ascii="Arial" w:hAnsi="Arial" w:cs="Arial"/>
                <w:iCs/>
                <w:color w:val="000000" w:themeColor="text1"/>
              </w:rPr>
            </w:pPr>
            <w:r w:rsidRPr="00D20720">
              <w:rPr>
                <w:rFonts w:ascii="Arial" w:hAnsi="Arial" w:cs="Arial"/>
                <w:iCs/>
                <w:color w:val="000000" w:themeColor="text1"/>
              </w:rPr>
              <w:t>Health Protection Surveillance Centre</w:t>
            </w:r>
            <w:r w:rsidR="006F298A">
              <w:rPr>
                <w:rFonts w:ascii="Arial" w:hAnsi="Arial" w:cs="Arial"/>
                <w:iCs/>
                <w:color w:val="000000" w:themeColor="text1"/>
              </w:rPr>
              <w:t xml:space="preserve"> (HPSC)</w:t>
            </w:r>
            <w:r w:rsidRPr="00D20720">
              <w:rPr>
                <w:rFonts w:ascii="Arial" w:hAnsi="Arial" w:cs="Arial"/>
                <w:iCs/>
                <w:color w:val="000000" w:themeColor="text1"/>
              </w:rPr>
              <w:t>, 25 -27 Middle Gardiner Street, Dublin 1</w:t>
            </w:r>
          </w:p>
          <w:p w14:paraId="5F762AF4" w14:textId="77777777" w:rsidR="00D20720" w:rsidRPr="00F6254C" w:rsidRDefault="00D20720" w:rsidP="00792F91">
            <w:pPr>
              <w:rPr>
                <w:rFonts w:ascii="Arial" w:hAnsi="Arial" w:cs="Arial"/>
                <w:iCs/>
                <w:color w:val="000000" w:themeColor="text1"/>
              </w:rPr>
            </w:pPr>
          </w:p>
          <w:p w14:paraId="47E0B705" w14:textId="2DAF6AED" w:rsidR="00792F91" w:rsidRDefault="00792F91" w:rsidP="00792F91">
            <w:pPr>
              <w:rPr>
                <w:rFonts w:ascii="Arial" w:hAnsi="Arial" w:cs="Arial"/>
                <w:iCs/>
                <w:color w:val="000000" w:themeColor="text1"/>
              </w:rPr>
            </w:pPr>
            <w:r w:rsidRPr="00F6254C">
              <w:rPr>
                <w:rFonts w:ascii="Arial" w:hAnsi="Arial" w:cs="Arial"/>
                <w:iCs/>
                <w:color w:val="000000" w:themeColor="text1"/>
              </w:rPr>
              <w:t xml:space="preserve">There is currently </w:t>
            </w:r>
            <w:r w:rsidR="00D20720">
              <w:rPr>
                <w:rFonts w:ascii="Arial" w:hAnsi="Arial" w:cs="Arial"/>
                <w:iCs/>
                <w:color w:val="000000" w:themeColor="text1"/>
              </w:rPr>
              <w:t xml:space="preserve">one </w:t>
            </w:r>
            <w:r w:rsidRPr="00D20720">
              <w:rPr>
                <w:rFonts w:ascii="Arial" w:hAnsi="Arial" w:cs="Arial"/>
                <w:iCs/>
                <w:color w:val="000000" w:themeColor="text1"/>
              </w:rPr>
              <w:t xml:space="preserve">permanent whole-time </w:t>
            </w:r>
            <w:r w:rsidRPr="00F6254C">
              <w:rPr>
                <w:rFonts w:ascii="Arial" w:hAnsi="Arial" w:cs="Arial"/>
                <w:iCs/>
                <w:color w:val="000000" w:themeColor="text1"/>
              </w:rPr>
              <w:t xml:space="preserve">vacancy available </w:t>
            </w:r>
          </w:p>
          <w:p w14:paraId="5E53CD28" w14:textId="77777777" w:rsidR="00721399" w:rsidRDefault="00721399" w:rsidP="00792F91">
            <w:pPr>
              <w:rPr>
                <w:rFonts w:ascii="Arial" w:hAnsi="Arial" w:cs="Arial"/>
                <w:iCs/>
                <w:color w:val="000000" w:themeColor="text1"/>
              </w:rPr>
            </w:pPr>
          </w:p>
          <w:p w14:paraId="2F71997B" w14:textId="6EDDCC46" w:rsidR="009B4821" w:rsidRDefault="009B4821" w:rsidP="00053B8E">
            <w:pPr>
              <w:rPr>
                <w:rFonts w:ascii="Arial" w:hAnsi="Arial" w:cs="Arial"/>
                <w:lang w:val="en-IE" w:eastAsia="en-US"/>
              </w:rPr>
            </w:pPr>
            <w:r w:rsidRPr="004E779D">
              <w:rPr>
                <w:rFonts w:ascii="Arial" w:hAnsi="Arial" w:cs="Arial"/>
              </w:rPr>
              <w:t>The Clinical Lead is open to engagement as regards the expected level of on-site attendance at the above base in the context of the requirements of this role and the HSE’s Blended Working Policy.</w:t>
            </w:r>
            <w:r>
              <w:rPr>
                <w:rFonts w:ascii="Arial" w:hAnsi="Arial" w:cs="Arial"/>
              </w:rPr>
              <w:t xml:space="preserve"> </w:t>
            </w:r>
          </w:p>
          <w:p w14:paraId="12DA1F4C" w14:textId="77777777" w:rsidR="00792F91" w:rsidRPr="00F6254C" w:rsidRDefault="00792F91" w:rsidP="00792F91">
            <w:pPr>
              <w:rPr>
                <w:rFonts w:ascii="Arial" w:hAnsi="Arial" w:cs="Arial"/>
                <w:iCs/>
                <w:color w:val="000000" w:themeColor="text1"/>
              </w:rPr>
            </w:pPr>
          </w:p>
          <w:p w14:paraId="17CA4D30" w14:textId="77777777" w:rsidR="00792F91" w:rsidRDefault="00792F91" w:rsidP="00792F91">
            <w:pPr>
              <w:rPr>
                <w:rFonts w:ascii="Arial" w:hAnsi="Arial" w:cs="Arial"/>
              </w:rPr>
            </w:pPr>
            <w:r w:rsidRPr="00D20720">
              <w:rPr>
                <w:rFonts w:ascii="Arial" w:hAnsi="Arial" w:cs="Arial"/>
              </w:rPr>
              <w:t xml:space="preserve">A panel may be formed as a result of this campaign for </w:t>
            </w:r>
            <w:r w:rsidR="00D20720" w:rsidRPr="006F298A">
              <w:rPr>
                <w:rFonts w:ascii="Arial" w:hAnsi="Arial" w:cs="Arial"/>
                <w:b/>
                <w:iCs/>
              </w:rPr>
              <w:t>General Manager, Health Protection Surveillance Centre, Dublin</w:t>
            </w:r>
            <w:r w:rsidRPr="00D20720">
              <w:rPr>
                <w:rFonts w:ascii="Arial" w:hAnsi="Arial" w:cs="Arial"/>
                <w:iCs/>
              </w:rPr>
              <w:t xml:space="preserve"> </w:t>
            </w:r>
            <w:r w:rsidRPr="00D20720">
              <w:rPr>
                <w:rFonts w:ascii="Arial" w:hAnsi="Arial" w:cs="Arial"/>
              </w:rPr>
              <w:t xml:space="preserve">from which current and future, permanent and specified purpose vacancies of full or part-time duration may be filled. </w:t>
            </w:r>
          </w:p>
          <w:p w14:paraId="54EF7056" w14:textId="3B6718CD" w:rsidR="000C5C25" w:rsidRPr="00F6254C" w:rsidRDefault="000C5C25" w:rsidP="00792F91">
            <w:pPr>
              <w:rPr>
                <w:rFonts w:ascii="Arial" w:hAnsi="Arial" w:cs="Arial"/>
                <w:color w:val="000099"/>
              </w:rPr>
            </w:pPr>
          </w:p>
        </w:tc>
      </w:tr>
      <w:tr w:rsidR="00792F91" w:rsidRPr="00E766A5" w14:paraId="1669EECD" w14:textId="77777777" w:rsidTr="5C2E7AB4">
        <w:tc>
          <w:tcPr>
            <w:tcW w:w="2364"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256" w:type="dxa"/>
          </w:tcPr>
          <w:p w14:paraId="18E63A41" w14:textId="25244212" w:rsidR="00792F91" w:rsidRPr="00D20720" w:rsidRDefault="00D20720" w:rsidP="00792F91">
            <w:pPr>
              <w:rPr>
                <w:rFonts w:ascii="Arial" w:hAnsi="Arial" w:cs="Arial"/>
              </w:rPr>
            </w:pPr>
            <w:r w:rsidRPr="00D20720">
              <w:rPr>
                <w:rFonts w:ascii="Arial" w:hAnsi="Arial" w:cs="Arial"/>
                <w:b/>
                <w:bCs/>
              </w:rPr>
              <w:t>Name:</w:t>
            </w:r>
            <w:r w:rsidRPr="00D20720">
              <w:rPr>
                <w:rFonts w:ascii="Arial" w:hAnsi="Arial" w:cs="Arial"/>
              </w:rPr>
              <w:t xml:space="preserve"> </w:t>
            </w:r>
            <w:r w:rsidR="000C5C25">
              <w:rPr>
                <w:rFonts w:ascii="Arial" w:hAnsi="Arial" w:cs="Arial"/>
              </w:rPr>
              <w:t>Dr. Victor Aiyedun</w:t>
            </w:r>
            <w:r w:rsidRPr="00D20720">
              <w:rPr>
                <w:rFonts w:ascii="Arial" w:hAnsi="Arial" w:cs="Arial"/>
              </w:rPr>
              <w:t xml:space="preserve"> – </w:t>
            </w:r>
            <w:r w:rsidR="000C5C25">
              <w:rPr>
                <w:rFonts w:ascii="Arial" w:hAnsi="Arial" w:cs="Arial"/>
              </w:rPr>
              <w:t>Clinical Lead, HPSC</w:t>
            </w:r>
          </w:p>
          <w:p w14:paraId="66D4C86E" w14:textId="612D6EA3" w:rsidR="00D20720" w:rsidRPr="006F298A" w:rsidRDefault="00D20720" w:rsidP="00792F91">
            <w:pPr>
              <w:rPr>
                <w:rFonts w:ascii="Arial" w:hAnsi="Arial" w:cs="Arial"/>
              </w:rPr>
            </w:pPr>
            <w:r w:rsidRPr="00D20720">
              <w:rPr>
                <w:rFonts w:ascii="Arial" w:hAnsi="Arial" w:cs="Arial"/>
                <w:b/>
                <w:bCs/>
              </w:rPr>
              <w:t>Tel:</w:t>
            </w:r>
            <w:r w:rsidRPr="00D20720">
              <w:rPr>
                <w:rFonts w:ascii="Arial" w:hAnsi="Arial" w:cs="Arial"/>
              </w:rPr>
              <w:t xml:space="preserve"> </w:t>
            </w:r>
            <w:r w:rsidR="008E6010">
              <w:rPr>
                <w:rFonts w:ascii="Arial" w:hAnsi="Arial" w:cs="Arial"/>
                <w:color w:val="242424"/>
              </w:rPr>
              <w:t xml:space="preserve">087 243 8582 </w:t>
            </w:r>
            <w:bookmarkStart w:id="0" w:name="_GoBack"/>
            <w:bookmarkEnd w:id="0"/>
          </w:p>
          <w:p w14:paraId="5DFAE0B5" w14:textId="358D598C" w:rsidR="00D20720" w:rsidRPr="00D20720" w:rsidRDefault="00D20720" w:rsidP="00792F91">
            <w:pPr>
              <w:rPr>
                <w:rFonts w:ascii="Arial" w:hAnsi="Arial" w:cs="Arial"/>
              </w:rPr>
            </w:pPr>
            <w:r w:rsidRPr="00D20720">
              <w:rPr>
                <w:rFonts w:ascii="Arial" w:hAnsi="Arial" w:cs="Arial"/>
                <w:b/>
                <w:bCs/>
              </w:rPr>
              <w:t>Email:</w:t>
            </w:r>
            <w:r w:rsidRPr="00D20720">
              <w:rPr>
                <w:rFonts w:ascii="Arial" w:hAnsi="Arial" w:cs="Arial"/>
              </w:rPr>
              <w:t xml:space="preserve"> </w:t>
            </w:r>
            <w:r w:rsidR="000C5C25">
              <w:rPr>
                <w:rFonts w:ascii="Arial" w:hAnsi="Arial" w:cs="Arial"/>
              </w:rPr>
              <w:t>nclshp</w:t>
            </w:r>
            <w:r w:rsidRPr="00D20720">
              <w:rPr>
                <w:rFonts w:ascii="Arial" w:hAnsi="Arial" w:cs="Arial"/>
              </w:rPr>
              <w:t>@hpsc.ie</w:t>
            </w:r>
          </w:p>
          <w:p w14:paraId="53559CB7" w14:textId="77777777" w:rsidR="00792F91" w:rsidRPr="00F6254C" w:rsidRDefault="00792F91" w:rsidP="00792F91">
            <w:pPr>
              <w:rPr>
                <w:rFonts w:ascii="Arial" w:hAnsi="Arial" w:cs="Arial"/>
                <w:color w:val="000099"/>
              </w:rPr>
            </w:pPr>
          </w:p>
        </w:tc>
      </w:tr>
      <w:tr w:rsidR="00EA29B8" w:rsidRPr="00E766A5" w14:paraId="732D93F9" w14:textId="77777777" w:rsidTr="5C2E7AB4">
        <w:tc>
          <w:tcPr>
            <w:tcW w:w="2364" w:type="dxa"/>
          </w:tcPr>
          <w:p w14:paraId="5713A91B" w14:textId="77777777" w:rsidR="00EA29B8" w:rsidRDefault="00EA29B8" w:rsidP="00792F91">
            <w:pPr>
              <w:rPr>
                <w:rFonts w:ascii="Arial" w:hAnsi="Arial" w:cs="Arial"/>
                <w:b/>
                <w:bCs/>
              </w:rPr>
            </w:pPr>
            <w:r>
              <w:rPr>
                <w:rFonts w:ascii="Arial" w:hAnsi="Arial" w:cs="Arial"/>
                <w:b/>
                <w:bCs/>
              </w:rPr>
              <w:t>Reasonable Accommodations</w:t>
            </w:r>
          </w:p>
          <w:p w14:paraId="0AFD3186" w14:textId="087DA445" w:rsidR="00EA29B8" w:rsidRPr="00F6254C" w:rsidRDefault="00EA29B8" w:rsidP="00792F91">
            <w:pPr>
              <w:rPr>
                <w:rFonts w:ascii="Arial" w:hAnsi="Arial" w:cs="Arial"/>
                <w:b/>
                <w:bCs/>
              </w:rPr>
            </w:pPr>
          </w:p>
        </w:tc>
        <w:tc>
          <w:tcPr>
            <w:tcW w:w="8256" w:type="dxa"/>
          </w:tcPr>
          <w:p w14:paraId="498DDECC" w14:textId="024853CA" w:rsidR="00EA29B8" w:rsidRPr="00EA29B8" w:rsidRDefault="00EA29B8" w:rsidP="00EA29B8">
            <w:pPr>
              <w:spacing w:line="276" w:lineRule="auto"/>
              <w:rPr>
                <w:rFonts w:ascii="Arial" w:eastAsiaTheme="minorHAnsi" w:hAnsi="Arial" w:cs="Arial"/>
                <w:lang w:eastAsia="en-US"/>
              </w:rPr>
            </w:pPr>
            <w:r w:rsidRPr="00EA29B8">
              <w:rPr>
                <w:rFonts w:ascii="Arial" w:hAnsi="Arial" w:cs="Arial"/>
              </w:rPr>
              <w:t xml:space="preserve">Candidates who require a Reasonable Accommodation/s to support their participation, at any stage, in the recruitment and selection process should email </w:t>
            </w:r>
            <w:r w:rsidR="00477C17">
              <w:rPr>
                <w:rFonts w:ascii="Arial" w:hAnsi="Arial" w:cs="Arial"/>
              </w:rPr>
              <w:t>Áine Loughlin</w:t>
            </w:r>
            <w:r w:rsidRPr="00EA29B8">
              <w:rPr>
                <w:rFonts w:ascii="Arial" w:hAnsi="Arial" w:cs="Arial"/>
              </w:rPr>
              <w:t>, Campaign Lead</w:t>
            </w:r>
            <w:r w:rsidR="00053F29">
              <w:rPr>
                <w:rFonts w:ascii="Arial" w:hAnsi="Arial" w:cs="Arial"/>
              </w:rPr>
              <w:t xml:space="preserve"> at</w:t>
            </w:r>
            <w:r w:rsidRPr="00EA29B8">
              <w:rPr>
                <w:rFonts w:ascii="Arial" w:hAnsi="Arial" w:cs="Arial"/>
              </w:rPr>
              <w:t xml:space="preserve"> </w:t>
            </w:r>
            <w:hyperlink r:id="rId12" w:history="1">
              <w:r w:rsidR="00053F29" w:rsidRPr="00C01314">
                <w:rPr>
                  <w:rStyle w:val="Hyperlink"/>
                  <w:rFonts w:ascii="Arial" w:hAnsi="Arial" w:cs="Arial"/>
                </w:rPr>
                <w:t>recruitmanagement@hse.ie</w:t>
              </w:r>
            </w:hyperlink>
            <w:r w:rsidR="00477C17">
              <w:rPr>
                <w:rStyle w:val="Hyperlink"/>
                <w:rFonts w:ascii="Arial" w:hAnsi="Arial" w:cs="Arial"/>
              </w:rPr>
              <w:t xml:space="preserve"> </w:t>
            </w:r>
            <w:r w:rsidRPr="00EA29B8">
              <w:rPr>
                <w:rFonts w:ascii="Arial" w:hAnsi="Arial" w:cs="Arial"/>
              </w:rPr>
              <w:t xml:space="preserve"> </w:t>
            </w:r>
          </w:p>
          <w:p w14:paraId="2E61A617" w14:textId="77777777" w:rsidR="00EA29B8" w:rsidRDefault="00EA29B8" w:rsidP="00EA29B8">
            <w:pPr>
              <w:spacing w:line="215" w:lineRule="exact"/>
              <w:ind w:right="373"/>
              <w:rPr>
                <w:rFonts w:ascii="Arial" w:hAnsi="Arial" w:cs="Arial"/>
                <w:color w:val="000000"/>
              </w:rPr>
            </w:pPr>
          </w:p>
        </w:tc>
      </w:tr>
      <w:tr w:rsidR="00792F91" w:rsidRPr="00E766A5" w14:paraId="03188742" w14:textId="77777777" w:rsidTr="5C2E7AB4">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FCE3271" w14:textId="3DAA96F7" w:rsidR="00BF744E" w:rsidRDefault="00BF744E" w:rsidP="006F298A">
            <w:pPr>
              <w:spacing w:line="215" w:lineRule="exact"/>
              <w:ind w:right="373"/>
              <w:rPr>
                <w:rFonts w:ascii="Arial" w:hAnsi="Arial" w:cs="Arial"/>
                <w:color w:val="000000"/>
              </w:rPr>
            </w:pPr>
            <w:r>
              <w:rPr>
                <w:rFonts w:ascii="Arial" w:hAnsi="Arial" w:cs="Arial"/>
                <w:color w:val="000000"/>
              </w:rPr>
              <w:t>The Health Protection Surveillance Centre</w:t>
            </w:r>
            <w:r w:rsidR="006F298A">
              <w:rPr>
                <w:rFonts w:ascii="Arial" w:hAnsi="Arial" w:cs="Arial"/>
                <w:color w:val="000000"/>
              </w:rPr>
              <w:t xml:space="preserve"> (HPSC)</w:t>
            </w:r>
            <w:r>
              <w:rPr>
                <w:rFonts w:ascii="Arial" w:hAnsi="Arial" w:cs="Arial"/>
                <w:color w:val="000000"/>
              </w:rPr>
              <w:t xml:space="preserve"> is Ireland’s national specialist agency for the surveillance of communicable disease and is led by the Consultant in Public Health Medicine, National Clinical Lead for Surveillance.   </w:t>
            </w:r>
          </w:p>
          <w:p w14:paraId="5C7A6102" w14:textId="77777777" w:rsidR="006F298A" w:rsidRDefault="006F298A" w:rsidP="006F298A">
            <w:pPr>
              <w:spacing w:line="215" w:lineRule="exact"/>
              <w:ind w:right="373"/>
              <w:rPr>
                <w:rFonts w:ascii="Arial" w:hAnsi="Arial" w:cs="Arial"/>
                <w:color w:val="010302"/>
              </w:rPr>
            </w:pPr>
          </w:p>
          <w:p w14:paraId="04720FBE" w14:textId="77777777" w:rsidR="00BF744E" w:rsidRDefault="00BF744E" w:rsidP="006F298A">
            <w:pPr>
              <w:spacing w:line="208" w:lineRule="exact"/>
              <w:rPr>
                <w:rFonts w:ascii="Arial" w:hAnsi="Arial" w:cs="Arial"/>
                <w:color w:val="010302"/>
              </w:rPr>
            </w:pPr>
            <w:r>
              <w:rPr>
                <w:rFonts w:ascii="Arial" w:hAnsi="Arial" w:cs="Arial"/>
                <w:color w:val="000000"/>
              </w:rPr>
              <w:t xml:space="preserve">The mission of the HPSC is to work with key stakeholders and support healthcare.  </w:t>
            </w:r>
          </w:p>
          <w:p w14:paraId="26D294B6" w14:textId="5B3659BA" w:rsidR="00BF744E" w:rsidRDefault="00BF744E" w:rsidP="006F298A">
            <w:pPr>
              <w:spacing w:line="216" w:lineRule="exact"/>
              <w:ind w:right="-12"/>
              <w:rPr>
                <w:rFonts w:ascii="Arial" w:hAnsi="Arial" w:cs="Arial"/>
                <w:color w:val="000000"/>
              </w:rPr>
            </w:pPr>
            <w:r>
              <w:rPr>
                <w:rFonts w:ascii="Arial" w:hAnsi="Arial" w:cs="Arial"/>
                <w:color w:val="000000"/>
              </w:rPr>
              <w:t xml:space="preserve">providers to maximise the uptake of all national surveillance programmes. The HPSC provides strategic direction in support of a best practice based, equitable and standardised delivery of publicly and internationally funded surveillance programmes. The HPSC is responsible for managing agreed surveillance programmes including developing training and communication materials for health professionals.   </w:t>
            </w:r>
          </w:p>
          <w:p w14:paraId="4F1D29FB" w14:textId="77777777" w:rsidR="006F298A" w:rsidRDefault="006F298A" w:rsidP="006F298A">
            <w:pPr>
              <w:spacing w:line="216" w:lineRule="exact"/>
              <w:ind w:right="-12"/>
              <w:rPr>
                <w:rFonts w:ascii="Arial" w:hAnsi="Arial" w:cs="Arial"/>
                <w:color w:val="010302"/>
              </w:rPr>
            </w:pPr>
          </w:p>
          <w:p w14:paraId="779FD5CB" w14:textId="75606AD4" w:rsidR="00BF744E" w:rsidRDefault="00EA29B8" w:rsidP="006F298A">
            <w:pPr>
              <w:spacing w:line="208" w:lineRule="exact"/>
              <w:ind w:left="95"/>
              <w:rPr>
                <w:rFonts w:ascii="Arial" w:hAnsi="Arial" w:cs="Arial"/>
                <w:color w:val="010302"/>
              </w:rPr>
            </w:pPr>
            <w:r>
              <w:rPr>
                <w:rFonts w:ascii="Arial" w:hAnsi="Arial" w:cs="Arial"/>
                <w:color w:val="000000"/>
              </w:rPr>
              <w:t>The role of the HPSC includes:</w:t>
            </w:r>
          </w:p>
          <w:p w14:paraId="49D9B81E" w14:textId="36D3E9E0" w:rsidR="00BF744E" w:rsidRPr="008A2CB2" w:rsidRDefault="00BF744E" w:rsidP="00EA29B8">
            <w:pPr>
              <w:pStyle w:val="ListParagraph"/>
              <w:numPr>
                <w:ilvl w:val="0"/>
                <w:numId w:val="16"/>
              </w:numPr>
              <w:tabs>
                <w:tab w:val="left" w:pos="737"/>
              </w:tabs>
              <w:spacing w:after="80"/>
              <w:ind w:left="714" w:right="74" w:hanging="357"/>
              <w:rPr>
                <w:rFonts w:ascii="Arial" w:hAnsi="Arial" w:cs="Arial"/>
                <w:color w:val="010302"/>
              </w:rPr>
            </w:pPr>
            <w:r>
              <w:rPr>
                <w:rFonts w:ascii="Arial" w:hAnsi="Arial" w:cs="Arial"/>
                <w:color w:val="000000"/>
              </w:rPr>
              <w:t>Carry</w:t>
            </w:r>
            <w:r w:rsidR="00EA29B8">
              <w:rPr>
                <w:rFonts w:ascii="Arial" w:hAnsi="Arial" w:cs="Arial"/>
                <w:color w:val="000000"/>
              </w:rPr>
              <w:t>ing</w:t>
            </w:r>
            <w:r>
              <w:rPr>
                <w:rFonts w:ascii="Arial" w:hAnsi="Arial" w:cs="Arial"/>
                <w:color w:val="000000"/>
              </w:rPr>
              <w:t xml:space="preserve"> out disease surveillance, epidemiological investigation and related research</w:t>
            </w:r>
            <w:r>
              <w:rPr>
                <w:rFonts w:ascii="Arial" w:hAnsi="Arial" w:cs="Arial"/>
              </w:rPr>
              <w:t xml:space="preserve"> </w:t>
            </w:r>
            <w:r w:rsidRPr="008A2CB2">
              <w:rPr>
                <w:rFonts w:ascii="Arial" w:hAnsi="Arial" w:cs="Arial"/>
                <w:color w:val="000000"/>
              </w:rPr>
              <w:t xml:space="preserve">and training;  </w:t>
            </w:r>
          </w:p>
          <w:p w14:paraId="40793BFA" w14:textId="39AFAC04" w:rsidR="00BF744E" w:rsidRPr="008A2CB2" w:rsidRDefault="00EA29B8" w:rsidP="00EA29B8">
            <w:pPr>
              <w:pStyle w:val="ListParagraph"/>
              <w:numPr>
                <w:ilvl w:val="0"/>
                <w:numId w:val="16"/>
              </w:numPr>
              <w:tabs>
                <w:tab w:val="left" w:pos="737"/>
              </w:tabs>
              <w:spacing w:after="80"/>
              <w:ind w:left="714" w:right="70" w:hanging="357"/>
              <w:rPr>
                <w:rFonts w:ascii="Arial" w:hAnsi="Arial" w:cs="Arial"/>
                <w:color w:val="010302"/>
              </w:rPr>
            </w:pPr>
            <w:r>
              <w:rPr>
                <w:rFonts w:ascii="Arial" w:hAnsi="Arial" w:cs="Arial"/>
                <w:color w:val="000000"/>
              </w:rPr>
              <w:t>Providing</w:t>
            </w:r>
            <w:r w:rsidR="00BF744E">
              <w:rPr>
                <w:rFonts w:ascii="Arial" w:hAnsi="Arial" w:cs="Arial"/>
                <w:color w:val="000000"/>
              </w:rPr>
              <w:t xml:space="preserve"> national leadership and timely scientific advice to reduce the harm from</w:t>
            </w:r>
            <w:r w:rsidR="00BF744E">
              <w:rPr>
                <w:rFonts w:ascii="Arial" w:hAnsi="Arial" w:cs="Arial"/>
              </w:rPr>
              <w:t xml:space="preserve"> </w:t>
            </w:r>
            <w:r w:rsidR="00BF744E" w:rsidRPr="008A2CB2">
              <w:rPr>
                <w:rFonts w:ascii="Arial" w:hAnsi="Arial" w:cs="Arial"/>
                <w:color w:val="000000"/>
              </w:rPr>
              <w:t xml:space="preserve">infectious diseases; and  </w:t>
            </w:r>
          </w:p>
          <w:p w14:paraId="05FEC0F0" w14:textId="6B5745A5" w:rsidR="00BF744E" w:rsidRPr="008A2CB2" w:rsidRDefault="00BF744E" w:rsidP="00053B8E">
            <w:pPr>
              <w:pStyle w:val="ListParagraph"/>
              <w:numPr>
                <w:ilvl w:val="0"/>
                <w:numId w:val="16"/>
              </w:numPr>
              <w:tabs>
                <w:tab w:val="left" w:pos="737"/>
              </w:tabs>
              <w:ind w:left="714" w:right="68" w:hanging="357"/>
              <w:rPr>
                <w:rFonts w:ascii="Arial" w:hAnsi="Arial" w:cs="Arial"/>
                <w:color w:val="010302"/>
              </w:rPr>
            </w:pPr>
            <w:r>
              <w:rPr>
                <w:rFonts w:ascii="Arial" w:hAnsi="Arial" w:cs="Arial"/>
                <w:color w:val="000000"/>
              </w:rPr>
              <w:lastRenderedPageBreak/>
              <w:t>Identify</w:t>
            </w:r>
            <w:r w:rsidR="00EA29B8">
              <w:rPr>
                <w:rFonts w:ascii="Arial" w:hAnsi="Arial" w:cs="Arial"/>
                <w:color w:val="000000"/>
              </w:rPr>
              <w:t>ing</w:t>
            </w:r>
            <w:r>
              <w:rPr>
                <w:rFonts w:ascii="Arial" w:hAnsi="Arial" w:cs="Arial"/>
                <w:color w:val="000000"/>
              </w:rPr>
              <w:t xml:space="preserve"> those infectious disease hazards that threaten our country and to assist in</w:t>
            </w:r>
            <w:r>
              <w:rPr>
                <w:rFonts w:ascii="Arial" w:hAnsi="Arial" w:cs="Arial"/>
              </w:rPr>
              <w:t xml:space="preserve"> </w:t>
            </w:r>
            <w:r w:rsidRPr="008A2CB2">
              <w:rPr>
                <w:rFonts w:ascii="Arial" w:hAnsi="Arial" w:cs="Arial"/>
                <w:color w:val="000000"/>
              </w:rPr>
              <w:t xml:space="preserve">preparing, planning and responding to such threats.  </w:t>
            </w:r>
          </w:p>
          <w:p w14:paraId="193C65DF" w14:textId="77777777" w:rsidR="00BF744E" w:rsidRDefault="00BF744E" w:rsidP="00053B8E">
            <w:pPr>
              <w:spacing w:line="276" w:lineRule="auto"/>
              <w:rPr>
                <w:rFonts w:ascii="Arial" w:hAnsi="Arial" w:cs="Arial"/>
                <w:color w:val="000000"/>
              </w:rPr>
            </w:pPr>
          </w:p>
          <w:p w14:paraId="163F555A" w14:textId="77777777" w:rsidR="00BF744E" w:rsidRDefault="00BF744E" w:rsidP="00BF744E">
            <w:pPr>
              <w:rPr>
                <w:rFonts w:ascii="Arial" w:hAnsi="Arial" w:cs="Arial"/>
                <w:color w:val="FF0000"/>
              </w:rPr>
            </w:pPr>
            <w:r>
              <w:rPr>
                <w:rFonts w:ascii="Arial" w:hAnsi="Arial" w:cs="Arial"/>
                <w:color w:val="000000"/>
              </w:rPr>
              <w:t>The HSE Sláintecare reform programme and/or the wider Health Service re-organisation</w:t>
            </w:r>
            <w:r>
              <w:rPr>
                <w:rFonts w:ascii="Arial" w:hAnsi="Arial" w:cs="Arial"/>
              </w:rPr>
              <w:t xml:space="preserve"> </w:t>
            </w:r>
            <w:r>
              <w:rPr>
                <w:rFonts w:ascii="Arial" w:hAnsi="Arial" w:cs="Arial"/>
                <w:color w:val="000000"/>
              </w:rPr>
              <w:t>may impact on this role, and as structures change the job specification may be reviewed.  With the implementation of HSE Sláintecare reform, the above is subject to change, in line</w:t>
            </w:r>
            <w:r>
              <w:rPr>
                <w:rFonts w:ascii="Arial" w:hAnsi="Arial" w:cs="Arial"/>
              </w:rPr>
              <w:t xml:space="preserve"> </w:t>
            </w:r>
            <w:r>
              <w:rPr>
                <w:rFonts w:ascii="Arial" w:hAnsi="Arial" w:cs="Arial"/>
                <w:color w:val="000000"/>
              </w:rPr>
              <w:t>with service reconfiguration</w:t>
            </w:r>
            <w:r>
              <w:rPr>
                <w:rFonts w:ascii="Arial" w:hAnsi="Arial" w:cs="Arial"/>
                <w:color w:val="FF0000"/>
              </w:rPr>
              <w:t xml:space="preserve">. </w:t>
            </w:r>
          </w:p>
          <w:p w14:paraId="0AE4B5A1" w14:textId="743F7A86" w:rsidR="00792F91" w:rsidRPr="00C8213A" w:rsidRDefault="00792F91" w:rsidP="00C8213A">
            <w:pPr>
              <w:autoSpaceDE w:val="0"/>
              <w:autoSpaceDN w:val="0"/>
              <w:adjustRightInd w:val="0"/>
              <w:spacing w:after="160" w:line="256" w:lineRule="auto"/>
              <w:contextualSpacing/>
              <w:rPr>
                <w:rFonts w:ascii="Arial" w:eastAsia="MS PGothic" w:hAnsi="Arial" w:cs="Arial"/>
                <w:highlight w:val="yellow"/>
                <w:lang w:eastAsia="ja-JP"/>
              </w:rPr>
            </w:pPr>
          </w:p>
        </w:tc>
      </w:tr>
      <w:tr w:rsidR="00792F91" w:rsidRPr="00E766A5" w14:paraId="2344165A" w14:textId="77777777" w:rsidTr="5C2E7AB4">
        <w:tc>
          <w:tcPr>
            <w:tcW w:w="2364" w:type="dxa"/>
          </w:tcPr>
          <w:p w14:paraId="4C4E19E5" w14:textId="77777777" w:rsidR="00792F91" w:rsidRDefault="00792F91" w:rsidP="00792F91">
            <w:pPr>
              <w:rPr>
                <w:rFonts w:ascii="Arial" w:hAnsi="Arial" w:cs="Arial"/>
                <w:b/>
                <w:bCs/>
              </w:rPr>
            </w:pPr>
            <w:r w:rsidRPr="00F6254C">
              <w:rPr>
                <w:rFonts w:ascii="Arial" w:hAnsi="Arial" w:cs="Arial"/>
                <w:b/>
                <w:bCs/>
              </w:rPr>
              <w:lastRenderedPageBreak/>
              <w:t>Reporting Relationship</w:t>
            </w:r>
          </w:p>
          <w:p w14:paraId="5F099111" w14:textId="0D3BDB05" w:rsidR="00053B8E" w:rsidRPr="00F6254C" w:rsidRDefault="00053B8E" w:rsidP="00792F91">
            <w:pPr>
              <w:rPr>
                <w:rFonts w:ascii="Arial" w:hAnsi="Arial" w:cs="Arial"/>
                <w:b/>
                <w:bCs/>
              </w:rPr>
            </w:pPr>
          </w:p>
        </w:tc>
        <w:tc>
          <w:tcPr>
            <w:tcW w:w="8256" w:type="dxa"/>
          </w:tcPr>
          <w:p w14:paraId="3CBC6A3A" w14:textId="723546F2" w:rsidR="00792F91" w:rsidRPr="00D20720" w:rsidRDefault="00D20720" w:rsidP="00D20720">
            <w:pPr>
              <w:pStyle w:val="ListParagraph"/>
              <w:ind w:left="0"/>
              <w:rPr>
                <w:rFonts w:ascii="Arial" w:hAnsi="Arial" w:cs="Arial"/>
                <w:iCs/>
                <w:color w:val="000099"/>
              </w:rPr>
            </w:pPr>
            <w:r w:rsidRPr="00D20720">
              <w:rPr>
                <w:rFonts w:ascii="Arial" w:hAnsi="Arial" w:cs="Arial"/>
              </w:rPr>
              <w:t xml:space="preserve">This post reports to the HPSC </w:t>
            </w:r>
            <w:r w:rsidR="00405FB5">
              <w:rPr>
                <w:rFonts w:ascii="Arial" w:hAnsi="Arial" w:cs="Arial"/>
              </w:rPr>
              <w:t xml:space="preserve">Clinical Lead </w:t>
            </w:r>
            <w:r w:rsidRPr="00D20720">
              <w:rPr>
                <w:rFonts w:ascii="Arial" w:hAnsi="Arial" w:cs="Arial"/>
              </w:rPr>
              <w:t xml:space="preserve">(or designate of). </w:t>
            </w:r>
          </w:p>
        </w:tc>
      </w:tr>
      <w:tr w:rsidR="00792F91" w:rsidRPr="00E766A5" w14:paraId="0E89F2ED" w14:textId="77777777" w:rsidTr="5C2E7AB4">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6C7422F2" w14:textId="35B603A0" w:rsidR="00F94489" w:rsidRDefault="00F94489" w:rsidP="00EA29B8">
            <w:pPr>
              <w:rPr>
                <w:rFonts w:ascii="Arial" w:hAnsi="Arial" w:cs="Arial"/>
              </w:rPr>
            </w:pPr>
            <w:r w:rsidRPr="00F94489">
              <w:rPr>
                <w:rFonts w:ascii="Arial" w:hAnsi="Arial" w:cs="Arial"/>
              </w:rPr>
              <w:t xml:space="preserve">The post holder will be a key member of the Health Protection Surveillance Centre and will develop effective working relationships with </w:t>
            </w:r>
            <w:r w:rsidR="00EA29B8">
              <w:rPr>
                <w:rFonts w:ascii="Arial" w:hAnsi="Arial" w:cs="Arial"/>
              </w:rPr>
              <w:t>the s</w:t>
            </w:r>
            <w:r w:rsidR="000F3461" w:rsidRPr="000F3461">
              <w:rPr>
                <w:rFonts w:ascii="Arial" w:hAnsi="Arial" w:cs="Arial"/>
              </w:rPr>
              <w:t>enior management team at HPSC</w:t>
            </w:r>
            <w:r w:rsidR="000F3461">
              <w:rPr>
                <w:rFonts w:ascii="Arial" w:hAnsi="Arial" w:cs="Arial"/>
              </w:rPr>
              <w:t xml:space="preserve"> and NHPO, </w:t>
            </w:r>
            <w:r w:rsidRPr="00F94489">
              <w:rPr>
                <w:rFonts w:ascii="Arial" w:hAnsi="Arial" w:cs="Arial"/>
              </w:rPr>
              <w:t>various internal and external stakeholders, including but not limited to, administration, clinical and scientific staff, other HSE offices, Departments of Public Health, contractors etc.</w:t>
            </w:r>
          </w:p>
          <w:p w14:paraId="60DC9C2D" w14:textId="77777777" w:rsidR="00405FB5" w:rsidRDefault="00405FB5" w:rsidP="00EA29B8">
            <w:pPr>
              <w:rPr>
                <w:rFonts w:ascii="Arial" w:hAnsi="Arial" w:cs="Arial"/>
              </w:rPr>
            </w:pPr>
          </w:p>
          <w:p w14:paraId="39475FDC" w14:textId="7D979B91" w:rsidR="00405FB5" w:rsidRPr="00461678" w:rsidRDefault="00405FB5" w:rsidP="00EA29B8">
            <w:pPr>
              <w:tabs>
                <w:tab w:val="num" w:pos="720"/>
              </w:tabs>
              <w:spacing w:after="40"/>
              <w:rPr>
                <w:rFonts w:ascii="Arial" w:hAnsi="Arial" w:cs="Arial"/>
                <w:color w:val="000000" w:themeColor="text1"/>
              </w:rPr>
            </w:pPr>
            <w:r w:rsidRPr="00461678">
              <w:rPr>
                <w:rFonts w:ascii="Arial" w:hAnsi="Arial" w:cs="Arial"/>
                <w:color w:val="000000" w:themeColor="text1"/>
              </w:rPr>
              <w:t xml:space="preserve">In managing the requirements of the </w:t>
            </w:r>
            <w:r>
              <w:rPr>
                <w:rFonts w:ascii="Arial" w:hAnsi="Arial" w:cs="Arial"/>
                <w:color w:val="000000" w:themeColor="text1"/>
              </w:rPr>
              <w:t xml:space="preserve">Clinical </w:t>
            </w:r>
            <w:r w:rsidR="000F3461">
              <w:rPr>
                <w:rFonts w:ascii="Arial" w:hAnsi="Arial" w:cs="Arial"/>
                <w:color w:val="000000" w:themeColor="text1"/>
              </w:rPr>
              <w:t>Lead,</w:t>
            </w:r>
            <w:r>
              <w:rPr>
                <w:rFonts w:ascii="Arial" w:hAnsi="Arial" w:cs="Arial"/>
                <w:color w:val="000000" w:themeColor="text1"/>
              </w:rPr>
              <w:t xml:space="preserve"> Health Protection Surveillance Centre, </w:t>
            </w:r>
            <w:r w:rsidRPr="00461678">
              <w:rPr>
                <w:rFonts w:ascii="Arial" w:hAnsi="Arial" w:cs="Arial"/>
                <w:color w:val="000000" w:themeColor="text1"/>
              </w:rPr>
              <w:t>the General Manager will:</w:t>
            </w:r>
          </w:p>
          <w:p w14:paraId="02354D6C" w14:textId="0B96F635" w:rsidR="00405FB5" w:rsidRPr="00461678" w:rsidRDefault="00405FB5" w:rsidP="00EA29B8">
            <w:pPr>
              <w:numPr>
                <w:ilvl w:val="0"/>
                <w:numId w:val="9"/>
              </w:numPr>
              <w:spacing w:after="120"/>
              <w:ind w:left="357" w:hanging="357"/>
              <w:rPr>
                <w:rFonts w:ascii="Arial" w:hAnsi="Arial" w:cs="Arial"/>
                <w:color w:val="000000" w:themeColor="text1"/>
              </w:rPr>
            </w:pPr>
            <w:r w:rsidRPr="00461678">
              <w:rPr>
                <w:rFonts w:ascii="Arial" w:hAnsi="Arial" w:cs="Arial"/>
                <w:color w:val="000000" w:themeColor="text1"/>
              </w:rPr>
              <w:t xml:space="preserve">Work with the leaders of key corporate </w:t>
            </w:r>
            <w:r>
              <w:rPr>
                <w:rFonts w:ascii="Arial" w:hAnsi="Arial" w:cs="Arial"/>
                <w:color w:val="000000" w:themeColor="text1"/>
              </w:rPr>
              <w:t xml:space="preserve">and </w:t>
            </w:r>
            <w:r w:rsidRPr="00461678">
              <w:rPr>
                <w:rFonts w:ascii="Arial" w:hAnsi="Arial" w:cs="Arial"/>
                <w:color w:val="000000" w:themeColor="text1"/>
              </w:rPr>
              <w:t>operational HSE offices, for example, the Office of the C</w:t>
            </w:r>
            <w:r>
              <w:rPr>
                <w:rFonts w:ascii="Arial" w:hAnsi="Arial" w:cs="Arial"/>
                <w:color w:val="000000" w:themeColor="text1"/>
              </w:rPr>
              <w:t>C</w:t>
            </w:r>
            <w:r w:rsidRPr="00461678">
              <w:rPr>
                <w:rFonts w:ascii="Arial" w:hAnsi="Arial" w:cs="Arial"/>
                <w:color w:val="000000" w:themeColor="text1"/>
              </w:rPr>
              <w:t xml:space="preserve">O, Office of the </w:t>
            </w:r>
            <w:r>
              <w:rPr>
                <w:rFonts w:ascii="Arial" w:hAnsi="Arial" w:cs="Arial"/>
                <w:color w:val="000000" w:themeColor="text1"/>
              </w:rPr>
              <w:t>National Director Public Health</w:t>
            </w:r>
            <w:r w:rsidRPr="00461678">
              <w:rPr>
                <w:rFonts w:ascii="Arial" w:hAnsi="Arial" w:cs="Arial"/>
                <w:color w:val="000000" w:themeColor="text1"/>
              </w:rPr>
              <w:t>,</w:t>
            </w:r>
            <w:r>
              <w:rPr>
                <w:rFonts w:ascii="Arial" w:hAnsi="Arial" w:cs="Arial"/>
                <w:color w:val="000000" w:themeColor="text1"/>
              </w:rPr>
              <w:t xml:space="preserve"> National Health Protection Office, National Immunisation Office,</w:t>
            </w:r>
            <w:r w:rsidRPr="00461678">
              <w:rPr>
                <w:rFonts w:ascii="Arial" w:hAnsi="Arial" w:cs="Arial"/>
                <w:color w:val="000000" w:themeColor="text1"/>
              </w:rPr>
              <w:t xml:space="preserve"> </w:t>
            </w:r>
            <w:r>
              <w:rPr>
                <w:rFonts w:ascii="Arial" w:hAnsi="Arial" w:cs="Arial"/>
                <w:color w:val="000000" w:themeColor="text1"/>
              </w:rPr>
              <w:t xml:space="preserve">relevant </w:t>
            </w:r>
            <w:r w:rsidRPr="00461678">
              <w:rPr>
                <w:rFonts w:ascii="Arial" w:hAnsi="Arial" w:cs="Arial"/>
                <w:color w:val="000000" w:themeColor="text1"/>
              </w:rPr>
              <w:t>Office</w:t>
            </w:r>
            <w:r>
              <w:rPr>
                <w:rFonts w:ascii="Arial" w:hAnsi="Arial" w:cs="Arial"/>
                <w:color w:val="000000" w:themeColor="text1"/>
              </w:rPr>
              <w:t xml:space="preserve">s in HSE at national and regions; Departments of Public Health </w:t>
            </w:r>
            <w:r w:rsidRPr="00461678">
              <w:rPr>
                <w:rFonts w:ascii="Arial" w:hAnsi="Arial" w:cs="Arial"/>
                <w:color w:val="000000" w:themeColor="text1"/>
              </w:rPr>
              <w:t xml:space="preserve">etc. </w:t>
            </w:r>
          </w:p>
          <w:p w14:paraId="51E7DB2F" w14:textId="77777777" w:rsidR="00405FB5" w:rsidRPr="00461678" w:rsidRDefault="00405FB5" w:rsidP="00053B8E">
            <w:pPr>
              <w:numPr>
                <w:ilvl w:val="0"/>
                <w:numId w:val="9"/>
              </w:numPr>
              <w:ind w:left="357" w:hanging="357"/>
              <w:rPr>
                <w:rFonts w:ascii="Arial" w:hAnsi="Arial" w:cs="Arial"/>
                <w:color w:val="000000" w:themeColor="text1"/>
              </w:rPr>
            </w:pPr>
            <w:r w:rsidRPr="00461678">
              <w:rPr>
                <w:rFonts w:ascii="Arial" w:hAnsi="Arial" w:cs="Arial"/>
                <w:color w:val="000000" w:themeColor="text1"/>
              </w:rPr>
              <w:t xml:space="preserve">Work with the senior leaders and managers within the </w:t>
            </w:r>
            <w:r>
              <w:rPr>
                <w:rFonts w:ascii="Arial" w:hAnsi="Arial" w:cs="Arial"/>
                <w:color w:val="000000" w:themeColor="text1"/>
              </w:rPr>
              <w:t>Health Protection</w:t>
            </w:r>
            <w:r w:rsidRPr="00461678">
              <w:rPr>
                <w:rFonts w:ascii="Arial" w:hAnsi="Arial" w:cs="Arial"/>
                <w:color w:val="000000" w:themeColor="text1"/>
              </w:rPr>
              <w:t xml:space="preserve"> function, including but not limited to the relevant National Directors, Clinical Leads, Lead CCO Special Projects, and Assistant National Directors in the function.</w:t>
            </w:r>
          </w:p>
          <w:p w14:paraId="78DE9869" w14:textId="09025331" w:rsidR="00792F91" w:rsidRPr="0033762B" w:rsidRDefault="00792F91" w:rsidP="00792F91">
            <w:pPr>
              <w:rPr>
                <w:rFonts w:ascii="Arial" w:hAnsi="Arial" w:cs="Arial"/>
                <w:iCs/>
                <w:color w:val="000099"/>
              </w:rPr>
            </w:pPr>
          </w:p>
        </w:tc>
      </w:tr>
      <w:tr w:rsidR="00792F91" w:rsidRPr="00E766A5" w14:paraId="11F49E6D" w14:textId="77777777" w:rsidTr="5C2E7AB4">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7AE3B9E6" w14:textId="7331D762" w:rsidR="00D20720" w:rsidRPr="00D20720" w:rsidRDefault="00D20720" w:rsidP="00EA29B8">
            <w:pPr>
              <w:rPr>
                <w:rFonts w:ascii="Arial" w:hAnsi="Arial" w:cs="Arial"/>
              </w:rPr>
            </w:pPr>
            <w:r w:rsidRPr="009B4821">
              <w:rPr>
                <w:rFonts w:ascii="Arial" w:hAnsi="Arial" w:cs="Arial"/>
              </w:rPr>
              <w:t xml:space="preserve">The post holder will </w:t>
            </w:r>
            <w:r w:rsidR="00A817E4" w:rsidRPr="009B4821">
              <w:rPr>
                <w:rFonts w:ascii="Arial" w:hAnsi="Arial" w:cs="Arial"/>
              </w:rPr>
              <w:t>provide senior management support to the Clinical Lead, HPSC developing, leading and managing assigned programmes of work including change management programmes, and ensuring effective allocation of resources, within the remit of the post.</w:t>
            </w:r>
            <w:r w:rsidRPr="009B4821">
              <w:rPr>
                <w:rFonts w:ascii="Arial" w:hAnsi="Arial" w:cs="Arial"/>
              </w:rPr>
              <w:t xml:space="preserve"> The General Manager will engage with a broad range of multidisciplinary stakeholders to shape the </w:t>
            </w:r>
            <w:r w:rsidR="00A817E4" w:rsidRPr="009B4821">
              <w:rPr>
                <w:rFonts w:ascii="Arial" w:hAnsi="Arial" w:cs="Arial"/>
              </w:rPr>
              <w:t>strategic and</w:t>
            </w:r>
            <w:r w:rsidRPr="009B4821">
              <w:rPr>
                <w:rFonts w:ascii="Arial" w:hAnsi="Arial" w:cs="Arial"/>
              </w:rPr>
              <w:t xml:space="preserve"> operational plan and support structures</w:t>
            </w:r>
            <w:r w:rsidR="00A817E4" w:rsidRPr="009B4821">
              <w:rPr>
                <w:rFonts w:ascii="Arial" w:hAnsi="Arial" w:cs="Arial"/>
              </w:rPr>
              <w:t xml:space="preserve"> of the HPSC</w:t>
            </w:r>
            <w:r w:rsidRPr="009B4821">
              <w:rPr>
                <w:rFonts w:ascii="Arial" w:hAnsi="Arial" w:cs="Arial"/>
              </w:rPr>
              <w:t>.</w:t>
            </w:r>
            <w:r w:rsidRPr="00D20720">
              <w:rPr>
                <w:rFonts w:ascii="Arial" w:hAnsi="Arial" w:cs="Arial"/>
              </w:rPr>
              <w:t xml:space="preserve"> </w:t>
            </w:r>
          </w:p>
          <w:p w14:paraId="0D5FAFC2" w14:textId="77777777" w:rsidR="00D20720" w:rsidRPr="00D20720" w:rsidRDefault="00D20720" w:rsidP="00EA29B8">
            <w:pPr>
              <w:rPr>
                <w:rFonts w:ascii="Arial" w:hAnsi="Arial" w:cs="Arial"/>
              </w:rPr>
            </w:pPr>
          </w:p>
          <w:p w14:paraId="623FD6B1" w14:textId="66D4A0D7" w:rsidR="00D20720" w:rsidRPr="00D20720" w:rsidRDefault="00D20720" w:rsidP="00EA29B8">
            <w:pPr>
              <w:rPr>
                <w:rFonts w:ascii="Arial" w:hAnsi="Arial" w:cs="Arial"/>
              </w:rPr>
            </w:pPr>
            <w:r w:rsidRPr="00D20720">
              <w:rPr>
                <w:rFonts w:ascii="Arial" w:hAnsi="Arial" w:cs="Arial"/>
              </w:rPr>
              <w:t xml:space="preserve">The post holder will collaborate with the HSE </w:t>
            </w:r>
            <w:r w:rsidR="00A817E4">
              <w:rPr>
                <w:rFonts w:ascii="Arial" w:hAnsi="Arial" w:cs="Arial"/>
              </w:rPr>
              <w:t xml:space="preserve">partners </w:t>
            </w:r>
            <w:r w:rsidRPr="00D20720">
              <w:rPr>
                <w:rFonts w:ascii="Arial" w:hAnsi="Arial" w:cs="Arial"/>
              </w:rPr>
              <w:t xml:space="preserve">and represent HPSC on </w:t>
            </w:r>
            <w:r w:rsidR="00A817E4">
              <w:rPr>
                <w:rFonts w:ascii="Arial" w:hAnsi="Arial" w:cs="Arial"/>
              </w:rPr>
              <w:t xml:space="preserve">regional and </w:t>
            </w:r>
            <w:r w:rsidRPr="00D20720">
              <w:rPr>
                <w:rFonts w:ascii="Arial" w:hAnsi="Arial" w:cs="Arial"/>
              </w:rPr>
              <w:t>national</w:t>
            </w:r>
            <w:r w:rsidR="00A817E4">
              <w:rPr>
                <w:rFonts w:ascii="Arial" w:hAnsi="Arial" w:cs="Arial"/>
              </w:rPr>
              <w:t xml:space="preserve"> </w:t>
            </w:r>
            <w:r w:rsidRPr="00D20720">
              <w:rPr>
                <w:rFonts w:ascii="Arial" w:hAnsi="Arial" w:cs="Arial"/>
              </w:rPr>
              <w:t>programmes and projects</w:t>
            </w:r>
            <w:r w:rsidR="00A817E4">
              <w:rPr>
                <w:rFonts w:ascii="Arial" w:hAnsi="Arial" w:cs="Arial"/>
              </w:rPr>
              <w:t xml:space="preserve"> as required</w:t>
            </w:r>
            <w:r w:rsidRPr="00D20720">
              <w:rPr>
                <w:rFonts w:ascii="Arial" w:hAnsi="Arial" w:cs="Arial"/>
              </w:rPr>
              <w:t xml:space="preserve">.   </w:t>
            </w:r>
          </w:p>
          <w:p w14:paraId="3875957D" w14:textId="44686178" w:rsidR="00792F91" w:rsidRPr="00F6254C" w:rsidRDefault="00792F91" w:rsidP="00EA29B8">
            <w:pPr>
              <w:rPr>
                <w:rFonts w:ascii="Arial" w:hAnsi="Arial" w:cs="Arial"/>
                <w:iCs/>
                <w:color w:val="000099"/>
              </w:rPr>
            </w:pPr>
          </w:p>
        </w:tc>
      </w:tr>
      <w:tr w:rsidR="00A817E4" w:rsidRPr="00E766A5" w14:paraId="6FC4F317" w14:textId="77777777" w:rsidTr="5C2E7AB4">
        <w:tc>
          <w:tcPr>
            <w:tcW w:w="2364" w:type="dxa"/>
          </w:tcPr>
          <w:p w14:paraId="706E700B" w14:textId="77777777" w:rsidR="00A817E4" w:rsidRPr="00F6254C" w:rsidRDefault="00A817E4" w:rsidP="00A817E4">
            <w:pPr>
              <w:rPr>
                <w:rFonts w:ascii="Arial" w:hAnsi="Arial" w:cs="Arial"/>
                <w:b/>
                <w:bCs/>
              </w:rPr>
            </w:pPr>
            <w:r w:rsidRPr="00F6254C">
              <w:rPr>
                <w:rFonts w:ascii="Arial" w:hAnsi="Arial" w:cs="Arial"/>
                <w:b/>
                <w:bCs/>
              </w:rPr>
              <w:t>Principal Duties and Responsibilities</w:t>
            </w:r>
          </w:p>
          <w:p w14:paraId="57CD5BE4" w14:textId="77777777" w:rsidR="00A817E4" w:rsidRPr="00F6254C" w:rsidRDefault="00A817E4" w:rsidP="00A817E4">
            <w:pPr>
              <w:rPr>
                <w:rFonts w:ascii="Arial" w:hAnsi="Arial" w:cs="Arial"/>
                <w:b/>
                <w:bCs/>
              </w:rPr>
            </w:pPr>
          </w:p>
        </w:tc>
        <w:tc>
          <w:tcPr>
            <w:tcW w:w="8256" w:type="dxa"/>
          </w:tcPr>
          <w:p w14:paraId="434736A0" w14:textId="77777777" w:rsidR="00A817E4" w:rsidRDefault="00A817E4" w:rsidP="00A817E4">
            <w:pPr>
              <w:spacing w:after="120"/>
              <w:rPr>
                <w:rFonts w:ascii="Arial" w:hAnsi="Arial" w:cs="Arial"/>
                <w:b/>
                <w:color w:val="000000" w:themeColor="text1"/>
                <w:lang w:val="en-US"/>
              </w:rPr>
            </w:pPr>
            <w:r>
              <w:rPr>
                <w:rFonts w:ascii="Arial" w:hAnsi="Arial" w:cs="Arial"/>
                <w:b/>
                <w:color w:val="000000" w:themeColor="text1"/>
                <w:lang w:val="en-US"/>
              </w:rPr>
              <w:t xml:space="preserve">Planning, Organising and </w:t>
            </w:r>
            <w:r w:rsidRPr="00461678">
              <w:rPr>
                <w:rFonts w:ascii="Arial" w:hAnsi="Arial" w:cs="Arial"/>
                <w:b/>
                <w:color w:val="000000" w:themeColor="text1"/>
                <w:lang w:val="en-US"/>
              </w:rPr>
              <w:t xml:space="preserve">Operations Support </w:t>
            </w:r>
          </w:p>
          <w:p w14:paraId="1E0768D3" w14:textId="44C221D3" w:rsidR="00A817E4" w:rsidRPr="00461678" w:rsidRDefault="00A817E4" w:rsidP="00EA29B8">
            <w:pPr>
              <w:numPr>
                <w:ilvl w:val="0"/>
                <w:numId w:val="11"/>
              </w:numPr>
              <w:spacing w:after="120"/>
              <w:ind w:left="357"/>
              <w:rPr>
                <w:rFonts w:ascii="Arial" w:hAnsi="Arial" w:cs="Arial"/>
                <w:color w:val="000000" w:themeColor="text1"/>
              </w:rPr>
            </w:pPr>
            <w:r>
              <w:rPr>
                <w:rFonts w:ascii="Arial" w:hAnsi="Arial" w:cs="Arial"/>
                <w:color w:val="000000" w:themeColor="text1"/>
              </w:rPr>
              <w:t xml:space="preserve">Ensure efficient and effective delivery of </w:t>
            </w:r>
            <w:r w:rsidRPr="00461678">
              <w:rPr>
                <w:rFonts w:ascii="Arial" w:hAnsi="Arial" w:cs="Arial"/>
                <w:color w:val="000000" w:themeColor="text1"/>
              </w:rPr>
              <w:t xml:space="preserve">activities, tasks, and outputs </w:t>
            </w:r>
            <w:r>
              <w:rPr>
                <w:rFonts w:ascii="Arial" w:hAnsi="Arial" w:cs="Arial"/>
                <w:color w:val="000000" w:themeColor="text1"/>
              </w:rPr>
              <w:t>related to assigned Programmes or work within the remit of the function</w:t>
            </w:r>
            <w:r w:rsidRPr="00461678">
              <w:rPr>
                <w:rFonts w:ascii="Arial" w:hAnsi="Arial" w:cs="Arial"/>
                <w:color w:val="000000" w:themeColor="text1"/>
              </w:rPr>
              <w:t xml:space="preserve"> and any ad-hoc operational requests from the </w:t>
            </w:r>
            <w:r w:rsidR="00EA29B8">
              <w:rPr>
                <w:rFonts w:ascii="Arial" w:hAnsi="Arial" w:cs="Arial"/>
                <w:color w:val="000000" w:themeColor="text1"/>
              </w:rPr>
              <w:t>Clinical Lead HPSC.</w:t>
            </w:r>
          </w:p>
          <w:p w14:paraId="1D4D322F" w14:textId="52B8B943" w:rsidR="00A817E4" w:rsidRPr="00131A48" w:rsidRDefault="00A817E4" w:rsidP="00EA29B8">
            <w:pPr>
              <w:pStyle w:val="ListParagraph"/>
              <w:numPr>
                <w:ilvl w:val="0"/>
                <w:numId w:val="11"/>
              </w:numPr>
              <w:spacing w:after="120"/>
              <w:ind w:left="357"/>
              <w:rPr>
                <w:rFonts w:ascii="Arial" w:hAnsi="Arial" w:cs="Arial"/>
                <w:b/>
                <w:color w:val="000000" w:themeColor="text1"/>
                <w:lang w:val="en-US"/>
              </w:rPr>
            </w:pPr>
            <w:r w:rsidRPr="00461678">
              <w:rPr>
                <w:rFonts w:ascii="Arial" w:hAnsi="Arial" w:cs="Arial"/>
                <w:color w:val="000000" w:themeColor="text1"/>
              </w:rPr>
              <w:t xml:space="preserve">Act as secretariat to </w:t>
            </w:r>
            <w:r>
              <w:rPr>
                <w:rFonts w:ascii="Arial" w:hAnsi="Arial" w:cs="Arial"/>
                <w:color w:val="000000" w:themeColor="text1"/>
              </w:rPr>
              <w:t>relevant</w:t>
            </w:r>
            <w:r w:rsidRPr="00461678">
              <w:rPr>
                <w:rFonts w:ascii="Arial" w:hAnsi="Arial" w:cs="Arial"/>
                <w:color w:val="000000" w:themeColor="text1"/>
              </w:rPr>
              <w:t xml:space="preserve"> operational governance </w:t>
            </w:r>
            <w:r>
              <w:rPr>
                <w:rFonts w:ascii="Arial" w:hAnsi="Arial" w:cs="Arial"/>
                <w:color w:val="000000" w:themeColor="text1"/>
              </w:rPr>
              <w:t>fora and track and monitor to completion any actions ari</w:t>
            </w:r>
            <w:r w:rsidR="00EA29B8">
              <w:rPr>
                <w:rFonts w:ascii="Arial" w:hAnsi="Arial" w:cs="Arial"/>
                <w:color w:val="000000" w:themeColor="text1"/>
              </w:rPr>
              <w:t>sing as appropriate to the post.</w:t>
            </w:r>
          </w:p>
          <w:p w14:paraId="358AEC26" w14:textId="26086D30" w:rsidR="00A817E4" w:rsidRPr="00131A48" w:rsidRDefault="00A817E4" w:rsidP="00EA29B8">
            <w:pPr>
              <w:pStyle w:val="ListParagraph"/>
              <w:numPr>
                <w:ilvl w:val="0"/>
                <w:numId w:val="11"/>
              </w:numPr>
              <w:spacing w:after="120"/>
              <w:ind w:left="357"/>
              <w:rPr>
                <w:rFonts w:ascii="Arial" w:hAnsi="Arial" w:cs="Arial"/>
                <w:b/>
                <w:color w:val="000000" w:themeColor="text1"/>
                <w:lang w:val="en-US"/>
              </w:rPr>
            </w:pPr>
            <w:r>
              <w:rPr>
                <w:rFonts w:ascii="Arial" w:hAnsi="Arial" w:cs="Arial"/>
                <w:color w:val="000000" w:themeColor="text1"/>
              </w:rPr>
              <w:t>Provide managerial oversight and leadership to assigned staff and other team members involved in deliver</w:t>
            </w:r>
            <w:r w:rsidR="00EA29B8">
              <w:rPr>
                <w:rFonts w:ascii="Arial" w:hAnsi="Arial" w:cs="Arial"/>
                <w:color w:val="000000" w:themeColor="text1"/>
              </w:rPr>
              <w:t>ing assigned programmes of work.</w:t>
            </w:r>
          </w:p>
          <w:p w14:paraId="2D9234B0" w14:textId="77777777" w:rsidR="00A817E4" w:rsidRPr="00131A48" w:rsidRDefault="00A817E4" w:rsidP="00EA29B8">
            <w:pPr>
              <w:pStyle w:val="ListParagraph"/>
              <w:numPr>
                <w:ilvl w:val="0"/>
                <w:numId w:val="11"/>
              </w:numPr>
              <w:ind w:left="357"/>
              <w:rPr>
                <w:rFonts w:ascii="Arial" w:hAnsi="Arial" w:cs="Arial"/>
                <w:b/>
                <w:color w:val="000000" w:themeColor="text1"/>
                <w:lang w:val="en-US"/>
              </w:rPr>
            </w:pPr>
            <w:r w:rsidRPr="00D96589">
              <w:rPr>
                <w:rFonts w:ascii="Arial" w:hAnsi="Arial" w:cs="Arial"/>
                <w:color w:val="000000" w:themeColor="text1"/>
              </w:rPr>
              <w:t>Escalate operation</w:t>
            </w:r>
            <w:r>
              <w:rPr>
                <w:rFonts w:ascii="Arial" w:hAnsi="Arial" w:cs="Arial"/>
                <w:color w:val="000000" w:themeColor="text1"/>
              </w:rPr>
              <w:t>al</w:t>
            </w:r>
            <w:r w:rsidRPr="00D96589">
              <w:rPr>
                <w:rFonts w:ascii="Arial" w:hAnsi="Arial" w:cs="Arial"/>
                <w:color w:val="000000" w:themeColor="text1"/>
              </w:rPr>
              <w:t xml:space="preserve"> issues / risks / challenges / matters </w:t>
            </w:r>
            <w:r>
              <w:rPr>
                <w:rFonts w:ascii="Arial" w:hAnsi="Arial" w:cs="Arial"/>
                <w:color w:val="000000" w:themeColor="text1"/>
              </w:rPr>
              <w:t>appropriately and</w:t>
            </w:r>
            <w:r w:rsidRPr="00D96589">
              <w:rPr>
                <w:rFonts w:ascii="Arial" w:hAnsi="Arial" w:cs="Arial"/>
                <w:color w:val="000000" w:themeColor="text1"/>
              </w:rPr>
              <w:t xml:space="preserve"> as </w:t>
            </w:r>
          </w:p>
          <w:p w14:paraId="5CFC1755" w14:textId="764FE826" w:rsidR="00A817E4" w:rsidRDefault="00A817E4" w:rsidP="00EA29B8">
            <w:pPr>
              <w:pStyle w:val="ListParagraph"/>
              <w:spacing w:after="120"/>
              <w:ind w:left="357"/>
              <w:rPr>
                <w:rFonts w:ascii="Arial" w:hAnsi="Arial" w:cs="Arial"/>
                <w:color w:val="000000" w:themeColor="text1"/>
              </w:rPr>
            </w:pPr>
            <w:r w:rsidRPr="00D96589">
              <w:rPr>
                <w:rFonts w:ascii="Arial" w:hAnsi="Arial" w:cs="Arial"/>
                <w:color w:val="000000" w:themeColor="text1"/>
              </w:rPr>
              <w:t>required based on their severity impacting the delivery of</w:t>
            </w:r>
            <w:r w:rsidR="00EA29B8">
              <w:rPr>
                <w:rFonts w:ascii="Arial" w:hAnsi="Arial" w:cs="Arial"/>
                <w:color w:val="000000" w:themeColor="text1"/>
              </w:rPr>
              <w:t xml:space="preserve"> programmes of work.</w:t>
            </w:r>
          </w:p>
          <w:p w14:paraId="4E17F816" w14:textId="77777777" w:rsidR="00A817E4" w:rsidRPr="00057822" w:rsidRDefault="00A817E4" w:rsidP="00EA29B8">
            <w:pPr>
              <w:numPr>
                <w:ilvl w:val="0"/>
                <w:numId w:val="10"/>
              </w:numPr>
              <w:spacing w:after="120"/>
              <w:ind w:left="357"/>
              <w:rPr>
                <w:rFonts w:ascii="Arial" w:hAnsi="Arial" w:cs="Arial"/>
                <w:color w:val="000000" w:themeColor="text1"/>
              </w:rPr>
            </w:pPr>
            <w:r w:rsidRPr="00057822">
              <w:rPr>
                <w:rFonts w:ascii="Arial" w:hAnsi="Arial" w:cs="Arial"/>
                <w:color w:val="000000" w:themeColor="text1"/>
              </w:rPr>
              <w:t>Provide the necessary leadership and direction to ensure that the overall purpose and objectives of strategic and service plans are understood by staff within area of responsibility in order to secure their active participation in the delivery of high quality, efficient and cost-effective services.</w:t>
            </w:r>
          </w:p>
          <w:p w14:paraId="08954687" w14:textId="77777777" w:rsidR="00A817E4" w:rsidRPr="00131A48" w:rsidRDefault="00A817E4" w:rsidP="00A817E4">
            <w:pPr>
              <w:pStyle w:val="ListParagraph"/>
              <w:ind w:left="1440"/>
              <w:rPr>
                <w:rFonts w:ascii="Arial" w:hAnsi="Arial" w:cs="Arial"/>
                <w:color w:val="000000" w:themeColor="text1"/>
              </w:rPr>
            </w:pPr>
          </w:p>
          <w:p w14:paraId="61BF570C" w14:textId="77777777" w:rsidR="00A817E4" w:rsidRPr="00DD3CE7" w:rsidRDefault="00A817E4" w:rsidP="00A817E4">
            <w:pPr>
              <w:rPr>
                <w:rFonts w:ascii="Arial" w:hAnsi="Arial" w:cs="Arial"/>
                <w:b/>
                <w:iCs/>
              </w:rPr>
            </w:pPr>
            <w:r>
              <w:rPr>
                <w:rFonts w:ascii="Arial" w:hAnsi="Arial" w:cs="Arial"/>
                <w:b/>
                <w:iCs/>
              </w:rPr>
              <w:t>Key Management Reporting Requirements</w:t>
            </w:r>
          </w:p>
          <w:p w14:paraId="047B556F" w14:textId="31FBD5BF" w:rsidR="00A817E4" w:rsidRPr="00057822" w:rsidRDefault="00A817E4" w:rsidP="00EA29B8">
            <w:pPr>
              <w:numPr>
                <w:ilvl w:val="0"/>
                <w:numId w:val="10"/>
              </w:numPr>
              <w:spacing w:after="120"/>
              <w:ind w:left="357" w:hanging="357"/>
              <w:rPr>
                <w:rFonts w:ascii="Arial" w:hAnsi="Arial" w:cs="Arial"/>
                <w:color w:val="000000" w:themeColor="text1"/>
              </w:rPr>
            </w:pPr>
            <w:r w:rsidRPr="00057822">
              <w:rPr>
                <w:rFonts w:ascii="Arial" w:hAnsi="Arial" w:cs="Arial"/>
                <w:color w:val="000000" w:themeColor="text1"/>
              </w:rPr>
              <w:t xml:space="preserve">Manage the resources and programmes assigned to him/her and establish with the </w:t>
            </w:r>
            <w:r>
              <w:rPr>
                <w:rFonts w:ascii="Arial" w:hAnsi="Arial" w:cs="Arial"/>
                <w:color w:val="000000" w:themeColor="text1"/>
              </w:rPr>
              <w:t>Clinical Lead HPSC</w:t>
            </w:r>
            <w:r w:rsidRPr="00057822">
              <w:rPr>
                <w:rFonts w:ascii="Arial" w:hAnsi="Arial" w:cs="Arial"/>
                <w:color w:val="000000" w:themeColor="text1"/>
              </w:rPr>
              <w:t xml:space="preserve"> agreed objectives for their delivery. </w:t>
            </w:r>
          </w:p>
          <w:p w14:paraId="0A893049" w14:textId="77777777" w:rsidR="00A817E4" w:rsidRPr="009B4821" w:rsidRDefault="00A817E4" w:rsidP="00EA29B8">
            <w:pPr>
              <w:numPr>
                <w:ilvl w:val="0"/>
                <w:numId w:val="10"/>
              </w:numPr>
              <w:spacing w:after="120"/>
              <w:ind w:left="357" w:hanging="357"/>
              <w:rPr>
                <w:rFonts w:ascii="Arial" w:hAnsi="Arial" w:cs="Arial"/>
                <w:color w:val="000000" w:themeColor="text1"/>
              </w:rPr>
            </w:pPr>
            <w:r w:rsidRPr="009B4821">
              <w:rPr>
                <w:rFonts w:ascii="Arial" w:hAnsi="Arial" w:cs="Arial"/>
                <w:color w:val="000000" w:themeColor="text1"/>
              </w:rPr>
              <w:lastRenderedPageBreak/>
              <w:t>Manage the resources, including staff under his/her control within agreed parameters and prepare service plans, estimates and budgetary reports pertaining to his/her area as required.</w:t>
            </w:r>
          </w:p>
          <w:p w14:paraId="4C0E1365" w14:textId="7604131F" w:rsidR="00A817E4" w:rsidRPr="009B4821" w:rsidRDefault="00A817E4" w:rsidP="00EA29B8">
            <w:pPr>
              <w:numPr>
                <w:ilvl w:val="0"/>
                <w:numId w:val="10"/>
              </w:numPr>
              <w:spacing w:after="120"/>
              <w:ind w:left="357" w:hanging="357"/>
              <w:rPr>
                <w:rFonts w:ascii="Arial" w:hAnsi="Arial" w:cs="Arial"/>
                <w:color w:val="000000" w:themeColor="text1"/>
              </w:rPr>
            </w:pPr>
            <w:r w:rsidRPr="009B4821">
              <w:rPr>
                <w:rFonts w:ascii="Arial" w:hAnsi="Arial" w:cs="Arial"/>
                <w:color w:val="000000" w:themeColor="text1"/>
              </w:rPr>
              <w:t>Develop and oversee an integrated process for the identification and management of risks and issues across the assigned portfolio of work and HPSC;</w:t>
            </w:r>
          </w:p>
          <w:p w14:paraId="530AF058" w14:textId="1D02D619" w:rsidR="00A817E4" w:rsidRPr="009B4821" w:rsidRDefault="00A817E4" w:rsidP="00EA29B8">
            <w:pPr>
              <w:numPr>
                <w:ilvl w:val="0"/>
                <w:numId w:val="10"/>
              </w:numPr>
              <w:spacing w:after="120"/>
              <w:ind w:left="357" w:hanging="357"/>
              <w:rPr>
                <w:rFonts w:ascii="Arial" w:hAnsi="Arial" w:cs="Arial"/>
                <w:color w:val="000000" w:themeColor="text1"/>
              </w:rPr>
            </w:pPr>
            <w:r w:rsidRPr="009B4821">
              <w:rPr>
                <w:rFonts w:ascii="Arial" w:hAnsi="Arial" w:cs="Arial"/>
                <w:color w:val="000000" w:themeColor="text1"/>
              </w:rPr>
              <w:t>Implementation of mitigating actions to address identified issues / risks / challenges, within the cost, time and quality parameters agreed with the clinical Lead HPSC in delivery of this function.</w:t>
            </w:r>
          </w:p>
          <w:p w14:paraId="65B333F6" w14:textId="77777777" w:rsidR="00A817E4" w:rsidRPr="009B4821" w:rsidRDefault="00A817E4" w:rsidP="00EA29B8">
            <w:pPr>
              <w:numPr>
                <w:ilvl w:val="0"/>
                <w:numId w:val="10"/>
              </w:numPr>
              <w:spacing w:after="120"/>
              <w:ind w:left="357" w:hanging="357"/>
              <w:rPr>
                <w:rFonts w:ascii="Arial" w:hAnsi="Arial" w:cs="Arial"/>
                <w:color w:val="000000" w:themeColor="text1"/>
              </w:rPr>
            </w:pPr>
            <w:r w:rsidRPr="009B4821">
              <w:rPr>
                <w:rFonts w:ascii="Arial" w:hAnsi="Arial" w:cs="Arial"/>
                <w:color w:val="000000" w:themeColor="text1"/>
              </w:rPr>
              <w:t>Put in place appropriate measures for the evaluation and review of all aspects of the services/programmes for which he/she is responsible and to monitor performance and take appropriate action to deal with variances.</w:t>
            </w:r>
          </w:p>
          <w:p w14:paraId="26DD55F6" w14:textId="77777777" w:rsidR="00A817E4" w:rsidRPr="009B4821" w:rsidRDefault="00A817E4" w:rsidP="00EA29B8">
            <w:pPr>
              <w:numPr>
                <w:ilvl w:val="0"/>
                <w:numId w:val="10"/>
              </w:numPr>
              <w:spacing w:after="120"/>
              <w:ind w:left="357" w:hanging="357"/>
              <w:rPr>
                <w:rFonts w:ascii="Arial" w:hAnsi="Arial" w:cs="Arial"/>
              </w:rPr>
            </w:pPr>
            <w:r w:rsidRPr="009B4821">
              <w:rPr>
                <w:rFonts w:ascii="Arial" w:hAnsi="Arial" w:cs="Arial"/>
                <w:color w:val="000000" w:themeColor="text1"/>
              </w:rPr>
              <w:t xml:space="preserve">Develop and oversee a process for the </w:t>
            </w:r>
            <w:r w:rsidRPr="009B4821">
              <w:rPr>
                <w:rFonts w:ascii="Arial" w:hAnsi="Arial" w:cs="Arial"/>
              </w:rPr>
              <w:t>identification, management and tracking of programme benefits / outcome measures.</w:t>
            </w:r>
          </w:p>
          <w:p w14:paraId="14377FEF" w14:textId="77777777" w:rsidR="00A817E4" w:rsidRPr="00057822" w:rsidRDefault="00A817E4" w:rsidP="00EA29B8">
            <w:pPr>
              <w:numPr>
                <w:ilvl w:val="0"/>
                <w:numId w:val="10"/>
              </w:numPr>
              <w:spacing w:after="120"/>
              <w:ind w:left="357" w:hanging="357"/>
              <w:rPr>
                <w:rFonts w:ascii="Arial" w:hAnsi="Arial" w:cs="Arial"/>
                <w:color w:val="000000" w:themeColor="text1"/>
              </w:rPr>
            </w:pPr>
            <w:r w:rsidRPr="009B4821">
              <w:rPr>
                <w:rFonts w:ascii="Arial" w:hAnsi="Arial" w:cs="Arial"/>
                <w:color w:val="000000" w:themeColor="text1"/>
              </w:rPr>
              <w:t>Support and lead as appropriate, the assessment and evaluation of local needs</w:t>
            </w:r>
            <w:r w:rsidRPr="00057822">
              <w:rPr>
                <w:rFonts w:ascii="Arial" w:hAnsi="Arial" w:cs="Arial"/>
                <w:color w:val="000000" w:themeColor="text1"/>
              </w:rPr>
              <w:t xml:space="preserve"> against service delivery and the determination of priorities and the development of services to meet them, including the re-orientation of existing services where appropriate.</w:t>
            </w:r>
          </w:p>
          <w:p w14:paraId="3033A4D4" w14:textId="77777777" w:rsidR="00A817E4" w:rsidRPr="00057822" w:rsidRDefault="00A817E4" w:rsidP="00EA29B8">
            <w:pPr>
              <w:numPr>
                <w:ilvl w:val="0"/>
                <w:numId w:val="10"/>
              </w:numPr>
              <w:spacing w:after="120"/>
              <w:ind w:left="357" w:hanging="357"/>
              <w:rPr>
                <w:rFonts w:ascii="Arial" w:hAnsi="Arial" w:cs="Arial"/>
                <w:color w:val="000000" w:themeColor="text1"/>
              </w:rPr>
            </w:pPr>
            <w:r w:rsidRPr="00057822">
              <w:rPr>
                <w:rFonts w:ascii="Arial" w:hAnsi="Arial" w:cs="Arial"/>
                <w:color w:val="000000" w:themeColor="text1"/>
              </w:rPr>
              <w:t>Ensure that agreed standards for service</w:t>
            </w:r>
            <w:r>
              <w:rPr>
                <w:rFonts w:ascii="Arial" w:hAnsi="Arial" w:cs="Arial"/>
                <w:color w:val="000000" w:themeColor="text1"/>
              </w:rPr>
              <w:t>/programme</w:t>
            </w:r>
            <w:r w:rsidRPr="00057822">
              <w:rPr>
                <w:rFonts w:ascii="Arial" w:hAnsi="Arial" w:cs="Arial"/>
                <w:color w:val="000000" w:themeColor="text1"/>
              </w:rPr>
              <w:t xml:space="preserve"> delivery are established and maintained in the interests of providing a quality service.</w:t>
            </w:r>
          </w:p>
          <w:p w14:paraId="48472AE9" w14:textId="77777777" w:rsidR="00A817E4" w:rsidRPr="00057822" w:rsidRDefault="00A817E4" w:rsidP="00EA29B8">
            <w:pPr>
              <w:numPr>
                <w:ilvl w:val="0"/>
                <w:numId w:val="10"/>
              </w:numPr>
              <w:spacing w:after="120"/>
              <w:ind w:left="357" w:hanging="357"/>
              <w:rPr>
                <w:rFonts w:ascii="Arial" w:hAnsi="Arial" w:cs="Arial"/>
                <w:color w:val="000000" w:themeColor="text1"/>
              </w:rPr>
            </w:pPr>
            <w:r w:rsidRPr="00057822">
              <w:rPr>
                <w:rFonts w:ascii="Arial" w:hAnsi="Arial" w:cs="Arial"/>
                <w:color w:val="000000" w:themeColor="text1"/>
              </w:rPr>
              <w:t>Contribute to positive employer/employee engagement.</w:t>
            </w:r>
          </w:p>
          <w:p w14:paraId="6D461AF0" w14:textId="172B3D02" w:rsidR="00A817E4" w:rsidRDefault="00A817E4" w:rsidP="00EA29B8">
            <w:pPr>
              <w:numPr>
                <w:ilvl w:val="0"/>
                <w:numId w:val="10"/>
              </w:numPr>
              <w:spacing w:after="120"/>
              <w:ind w:left="357" w:hanging="357"/>
              <w:rPr>
                <w:rFonts w:ascii="Arial" w:hAnsi="Arial" w:cs="Arial"/>
                <w:color w:val="000000" w:themeColor="text1"/>
              </w:rPr>
            </w:pPr>
            <w:r w:rsidRPr="00461678">
              <w:rPr>
                <w:rFonts w:ascii="Arial" w:hAnsi="Arial" w:cs="Arial"/>
                <w:color w:val="000000" w:themeColor="text1"/>
              </w:rPr>
              <w:t xml:space="preserve">Reporting requirements for </w:t>
            </w:r>
            <w:r>
              <w:rPr>
                <w:rFonts w:ascii="Arial" w:hAnsi="Arial" w:cs="Arial"/>
                <w:color w:val="000000" w:themeColor="text1"/>
              </w:rPr>
              <w:t>Clinical Lead HPSC</w:t>
            </w:r>
            <w:r w:rsidRPr="00461678">
              <w:rPr>
                <w:rFonts w:ascii="Arial" w:hAnsi="Arial" w:cs="Arial"/>
                <w:color w:val="000000" w:themeColor="text1"/>
              </w:rPr>
              <w:t xml:space="preserve"> to a range of fora including</w:t>
            </w:r>
            <w:r>
              <w:rPr>
                <w:rFonts w:ascii="Arial" w:hAnsi="Arial" w:cs="Arial"/>
                <w:color w:val="000000" w:themeColor="text1"/>
              </w:rPr>
              <w:t>, but not limited to,</w:t>
            </w:r>
            <w:r w:rsidRPr="00461678">
              <w:rPr>
                <w:rFonts w:ascii="Arial" w:hAnsi="Arial" w:cs="Arial"/>
                <w:color w:val="000000" w:themeColor="text1"/>
              </w:rPr>
              <w:t xml:space="preserve"> </w:t>
            </w:r>
            <w:r>
              <w:rPr>
                <w:rFonts w:ascii="Arial" w:hAnsi="Arial" w:cs="Arial"/>
                <w:color w:val="000000" w:themeColor="text1"/>
              </w:rPr>
              <w:t xml:space="preserve">the NDHP, NDHP, </w:t>
            </w:r>
            <w:r w:rsidRPr="00461678">
              <w:rPr>
                <w:rFonts w:ascii="Arial" w:hAnsi="Arial" w:cs="Arial"/>
                <w:color w:val="000000" w:themeColor="text1"/>
              </w:rPr>
              <w:t>DOH, HSE Board, HSE EMT, HSE CEO</w:t>
            </w:r>
          </w:p>
          <w:p w14:paraId="1ED6CDCC" w14:textId="669F84FD" w:rsidR="000F3461" w:rsidRDefault="000F3461" w:rsidP="00EA29B8">
            <w:pPr>
              <w:numPr>
                <w:ilvl w:val="0"/>
                <w:numId w:val="10"/>
              </w:numPr>
              <w:spacing w:after="120"/>
              <w:ind w:left="357" w:hanging="357"/>
              <w:rPr>
                <w:rFonts w:ascii="Arial" w:hAnsi="Arial" w:cs="Arial"/>
                <w:color w:val="000000" w:themeColor="text1"/>
              </w:rPr>
            </w:pPr>
            <w:r>
              <w:rPr>
                <w:rFonts w:ascii="Arial" w:hAnsi="Arial" w:cs="Arial"/>
                <w:color w:val="000000" w:themeColor="text1"/>
              </w:rPr>
              <w:t>Lead, manage and co</w:t>
            </w:r>
            <w:r w:rsidR="00EA29B8">
              <w:rPr>
                <w:rFonts w:ascii="Arial" w:hAnsi="Arial" w:cs="Arial"/>
                <w:color w:val="000000" w:themeColor="text1"/>
              </w:rPr>
              <w:t>-</w:t>
            </w:r>
            <w:r>
              <w:rPr>
                <w:rFonts w:ascii="Arial" w:hAnsi="Arial" w:cs="Arial"/>
                <w:color w:val="000000" w:themeColor="text1"/>
              </w:rPr>
              <w:t xml:space="preserve">ordinate the delivery of a programme management hub in HPSC and the operational delivery of the teams within the Hub. </w:t>
            </w:r>
          </w:p>
          <w:p w14:paraId="75BC1228" w14:textId="2AB9BE34" w:rsidR="000F3461" w:rsidRPr="00057822" w:rsidRDefault="000F3461" w:rsidP="00EA29B8">
            <w:pPr>
              <w:numPr>
                <w:ilvl w:val="0"/>
                <w:numId w:val="10"/>
              </w:numPr>
              <w:spacing w:after="120"/>
              <w:ind w:left="357" w:hanging="357"/>
              <w:rPr>
                <w:rFonts w:ascii="Arial" w:hAnsi="Arial" w:cs="Arial"/>
                <w:color w:val="000000" w:themeColor="text1"/>
              </w:rPr>
            </w:pPr>
            <w:r>
              <w:rPr>
                <w:rFonts w:ascii="Arial" w:hAnsi="Arial" w:cs="Arial"/>
                <w:color w:val="000000" w:themeColor="text1"/>
              </w:rPr>
              <w:t xml:space="preserve">Enable collaboration with project managers within the national health protection function and others stakeholders in </w:t>
            </w:r>
            <w:r w:rsidR="00EA29B8">
              <w:rPr>
                <w:rFonts w:ascii="Arial" w:hAnsi="Arial" w:cs="Arial"/>
                <w:color w:val="000000" w:themeColor="text1"/>
              </w:rPr>
              <w:t xml:space="preserve">the </w:t>
            </w:r>
            <w:r>
              <w:rPr>
                <w:rFonts w:ascii="Arial" w:hAnsi="Arial" w:cs="Arial"/>
                <w:color w:val="000000" w:themeColor="text1"/>
              </w:rPr>
              <w:t>HSE.</w:t>
            </w:r>
          </w:p>
          <w:p w14:paraId="3584516A" w14:textId="77777777" w:rsidR="00A817E4" w:rsidRDefault="00A817E4" w:rsidP="00A817E4">
            <w:pPr>
              <w:jc w:val="both"/>
              <w:rPr>
                <w:rFonts w:ascii="Arial" w:hAnsi="Arial" w:cs="Arial"/>
                <w:b/>
                <w:color w:val="000000" w:themeColor="text1"/>
              </w:rPr>
            </w:pPr>
          </w:p>
          <w:p w14:paraId="30341C76" w14:textId="77777777" w:rsidR="00A817E4" w:rsidRPr="00461678" w:rsidRDefault="00A817E4" w:rsidP="00A817E4">
            <w:pPr>
              <w:jc w:val="both"/>
              <w:rPr>
                <w:rFonts w:ascii="Arial" w:hAnsi="Arial" w:cs="Arial"/>
                <w:b/>
                <w:color w:val="000000" w:themeColor="text1"/>
              </w:rPr>
            </w:pPr>
            <w:r w:rsidRPr="00461678">
              <w:rPr>
                <w:rFonts w:ascii="Arial" w:hAnsi="Arial" w:cs="Arial"/>
                <w:b/>
                <w:color w:val="000000" w:themeColor="text1"/>
              </w:rPr>
              <w:t>Resourcing</w:t>
            </w:r>
          </w:p>
          <w:p w14:paraId="5A34A33F" w14:textId="32C2AC9B" w:rsidR="00A817E4" w:rsidRPr="00461678" w:rsidRDefault="00A817E4" w:rsidP="00EA29B8">
            <w:pPr>
              <w:numPr>
                <w:ilvl w:val="0"/>
                <w:numId w:val="10"/>
              </w:numPr>
              <w:spacing w:after="120" w:line="276" w:lineRule="auto"/>
              <w:ind w:left="357" w:hanging="357"/>
              <w:rPr>
                <w:rFonts w:ascii="Arial" w:hAnsi="Arial" w:cs="Arial"/>
                <w:color w:val="000000" w:themeColor="text1"/>
              </w:rPr>
            </w:pPr>
            <w:r w:rsidRPr="00461678">
              <w:rPr>
                <w:rFonts w:ascii="Arial" w:hAnsi="Arial" w:cs="Arial"/>
                <w:color w:val="000000" w:themeColor="text1"/>
              </w:rPr>
              <w:t xml:space="preserve">Manage the human resources </w:t>
            </w:r>
            <w:r>
              <w:rPr>
                <w:rFonts w:ascii="Arial" w:hAnsi="Arial" w:cs="Arial"/>
                <w:color w:val="000000" w:themeColor="text1"/>
              </w:rPr>
              <w:t>within the</w:t>
            </w:r>
            <w:r w:rsidRPr="00461678">
              <w:rPr>
                <w:rFonts w:ascii="Arial" w:hAnsi="Arial" w:cs="Arial"/>
                <w:color w:val="000000" w:themeColor="text1"/>
              </w:rPr>
              <w:t xml:space="preserve"> function including, internal and where relevant external (age</w:t>
            </w:r>
            <w:r>
              <w:rPr>
                <w:rFonts w:ascii="Arial" w:hAnsi="Arial" w:cs="Arial"/>
                <w:color w:val="000000" w:themeColor="text1"/>
              </w:rPr>
              <w:t>ncy, contract etc.) as assigned</w:t>
            </w:r>
            <w:r w:rsidR="00EA29B8">
              <w:rPr>
                <w:rFonts w:ascii="Arial" w:hAnsi="Arial" w:cs="Arial"/>
                <w:color w:val="000000" w:themeColor="text1"/>
              </w:rPr>
              <w:t>.</w:t>
            </w:r>
          </w:p>
          <w:p w14:paraId="3067938F" w14:textId="77777777" w:rsidR="00A817E4" w:rsidRPr="00461678" w:rsidRDefault="00A817E4" w:rsidP="00EA29B8">
            <w:pPr>
              <w:numPr>
                <w:ilvl w:val="0"/>
                <w:numId w:val="10"/>
              </w:numPr>
              <w:spacing w:after="120" w:line="276" w:lineRule="auto"/>
              <w:ind w:left="357" w:hanging="357"/>
              <w:rPr>
                <w:rFonts w:ascii="Arial" w:hAnsi="Arial" w:cs="Arial"/>
                <w:color w:val="000000" w:themeColor="text1"/>
              </w:rPr>
            </w:pPr>
            <w:r w:rsidRPr="00461678">
              <w:rPr>
                <w:rFonts w:ascii="Arial" w:hAnsi="Arial" w:cs="Arial"/>
                <w:color w:val="000000" w:themeColor="text1"/>
              </w:rPr>
              <w:t>Ensure value for money across all resourcing utilisation, and the optimum use of resources in line with current best practice.</w:t>
            </w:r>
          </w:p>
          <w:p w14:paraId="1094AF77" w14:textId="77777777" w:rsidR="00A817E4" w:rsidRPr="00776781" w:rsidRDefault="00A817E4" w:rsidP="00EA29B8">
            <w:pPr>
              <w:numPr>
                <w:ilvl w:val="0"/>
                <w:numId w:val="10"/>
              </w:numPr>
              <w:spacing w:after="120"/>
              <w:ind w:left="357" w:hanging="357"/>
              <w:rPr>
                <w:rFonts w:ascii="Arial" w:hAnsi="Arial" w:cs="Arial"/>
                <w:color w:val="000000" w:themeColor="text1"/>
              </w:rPr>
            </w:pPr>
            <w:r w:rsidRPr="00057822">
              <w:rPr>
                <w:rFonts w:ascii="Arial" w:hAnsi="Arial" w:cs="Arial"/>
                <w:color w:val="000000" w:themeColor="text1"/>
              </w:rPr>
              <w:t>Ensure staff resources are managed in accordance with HSE policies and procedures and prevailing employment law.</w:t>
            </w:r>
          </w:p>
          <w:p w14:paraId="331C2BE4" w14:textId="77777777" w:rsidR="00A817E4" w:rsidRDefault="00A817E4" w:rsidP="00A817E4">
            <w:pPr>
              <w:jc w:val="both"/>
              <w:rPr>
                <w:rFonts w:ascii="Arial" w:hAnsi="Arial" w:cs="Arial"/>
                <w:b/>
                <w:color w:val="000000" w:themeColor="text1"/>
              </w:rPr>
            </w:pPr>
          </w:p>
          <w:p w14:paraId="5ACCA47D" w14:textId="77777777" w:rsidR="00A817E4" w:rsidRPr="00461678" w:rsidRDefault="00A817E4" w:rsidP="00A817E4">
            <w:pPr>
              <w:rPr>
                <w:rFonts w:ascii="Arial" w:hAnsi="Arial" w:cs="Arial"/>
                <w:b/>
                <w:bCs/>
                <w:color w:val="000000" w:themeColor="text1"/>
              </w:rPr>
            </w:pPr>
            <w:r w:rsidRPr="00461678">
              <w:rPr>
                <w:rFonts w:ascii="Arial" w:hAnsi="Arial" w:cs="Arial"/>
                <w:b/>
                <w:bCs/>
                <w:color w:val="000000" w:themeColor="text1"/>
              </w:rPr>
              <w:t xml:space="preserve">Communications / Stakeholder Management </w:t>
            </w:r>
          </w:p>
          <w:p w14:paraId="77CF475E" w14:textId="77777777" w:rsidR="00A817E4" w:rsidRPr="00461678" w:rsidRDefault="00A817E4" w:rsidP="00EA29B8">
            <w:pPr>
              <w:numPr>
                <w:ilvl w:val="0"/>
                <w:numId w:val="10"/>
              </w:numPr>
              <w:spacing w:after="120"/>
              <w:ind w:left="357" w:hanging="357"/>
              <w:rPr>
                <w:rFonts w:ascii="Arial" w:hAnsi="Arial" w:cs="Arial"/>
                <w:color w:val="000000" w:themeColor="text1"/>
              </w:rPr>
            </w:pPr>
            <w:r w:rsidRPr="00461678">
              <w:rPr>
                <w:rFonts w:ascii="Arial" w:hAnsi="Arial" w:cs="Arial"/>
                <w:color w:val="000000" w:themeColor="text1"/>
              </w:rPr>
              <w:t>Ensure that highly effective communication mechanisms and processes are in place to manage, motivate and influence multiple project stakeholders to ensure project delivery.</w:t>
            </w:r>
          </w:p>
          <w:p w14:paraId="65F1D9EE" w14:textId="4598B491" w:rsidR="00A817E4" w:rsidRPr="00461678" w:rsidRDefault="00A817E4" w:rsidP="00EA29B8">
            <w:pPr>
              <w:numPr>
                <w:ilvl w:val="0"/>
                <w:numId w:val="10"/>
              </w:numPr>
              <w:spacing w:after="120"/>
              <w:ind w:left="357" w:hanging="357"/>
              <w:rPr>
                <w:rFonts w:ascii="Arial" w:hAnsi="Arial" w:cs="Arial"/>
                <w:color w:val="000000" w:themeColor="text1"/>
              </w:rPr>
            </w:pPr>
            <w:r w:rsidRPr="00461678">
              <w:rPr>
                <w:rFonts w:ascii="Arial" w:hAnsi="Arial" w:cs="Arial"/>
                <w:color w:val="000000" w:themeColor="text1"/>
              </w:rPr>
              <w:t>Act as spokesperson for the</w:t>
            </w:r>
            <w:r>
              <w:rPr>
                <w:rFonts w:ascii="Arial" w:hAnsi="Arial" w:cs="Arial"/>
                <w:color w:val="000000" w:themeColor="text1"/>
              </w:rPr>
              <w:t xml:space="preserve"> HSE and</w:t>
            </w:r>
            <w:r w:rsidR="00EA29B8">
              <w:rPr>
                <w:rFonts w:ascii="Arial" w:hAnsi="Arial" w:cs="Arial"/>
                <w:color w:val="000000" w:themeColor="text1"/>
              </w:rPr>
              <w:t xml:space="preserve"> Clinical Lead,</w:t>
            </w:r>
            <w:r>
              <w:rPr>
                <w:rFonts w:ascii="Arial" w:hAnsi="Arial" w:cs="Arial"/>
                <w:color w:val="000000" w:themeColor="text1"/>
              </w:rPr>
              <w:t xml:space="preserve"> HPSC</w:t>
            </w:r>
            <w:r w:rsidRPr="00461678">
              <w:rPr>
                <w:rFonts w:ascii="Arial" w:hAnsi="Arial" w:cs="Arial"/>
                <w:color w:val="000000" w:themeColor="text1"/>
              </w:rPr>
              <w:t xml:space="preserve"> as required and as assigned.</w:t>
            </w:r>
          </w:p>
          <w:p w14:paraId="0A42782D" w14:textId="77777777" w:rsidR="00A817E4" w:rsidRPr="005957B2" w:rsidRDefault="00A817E4" w:rsidP="00EA29B8">
            <w:pPr>
              <w:numPr>
                <w:ilvl w:val="0"/>
                <w:numId w:val="10"/>
              </w:numPr>
              <w:spacing w:after="120"/>
              <w:ind w:left="357" w:hanging="357"/>
              <w:rPr>
                <w:rFonts w:ascii="Arial" w:hAnsi="Arial" w:cs="Arial"/>
                <w:color w:val="000000" w:themeColor="text1"/>
              </w:rPr>
            </w:pPr>
            <w:r w:rsidRPr="00304FB9">
              <w:rPr>
                <w:rFonts w:ascii="Arial" w:hAnsi="Arial" w:cs="Arial"/>
                <w:color w:val="000000" w:themeColor="text1"/>
              </w:rPr>
              <w:t>Demonstrate pro-active commitment to all communications with internal and external stakeholders.</w:t>
            </w:r>
          </w:p>
          <w:p w14:paraId="3308FB5D" w14:textId="77777777" w:rsidR="00A817E4" w:rsidRDefault="00A817E4" w:rsidP="00A817E4">
            <w:pPr>
              <w:spacing w:after="120"/>
              <w:jc w:val="both"/>
              <w:rPr>
                <w:rFonts w:ascii="Arial" w:hAnsi="Arial" w:cs="Arial"/>
                <w:b/>
              </w:rPr>
            </w:pPr>
          </w:p>
          <w:p w14:paraId="7A9FEE48" w14:textId="77777777" w:rsidR="00A817E4" w:rsidRPr="00D932A3" w:rsidRDefault="00A817E4" w:rsidP="00A817E4">
            <w:pPr>
              <w:spacing w:after="120"/>
              <w:jc w:val="both"/>
              <w:rPr>
                <w:rFonts w:ascii="Arial" w:hAnsi="Arial" w:cs="Arial"/>
                <w:b/>
              </w:rPr>
            </w:pPr>
            <w:r w:rsidRPr="00D932A3">
              <w:rPr>
                <w:rFonts w:ascii="Arial" w:hAnsi="Arial" w:cs="Arial"/>
                <w:b/>
              </w:rPr>
              <w:t>Governance &amp; Accountability</w:t>
            </w:r>
          </w:p>
          <w:p w14:paraId="648535A4" w14:textId="3EC93290" w:rsidR="00A817E4" w:rsidRPr="00776781" w:rsidRDefault="00A817E4" w:rsidP="00EA29B8">
            <w:pPr>
              <w:pStyle w:val="ListParagraph"/>
              <w:numPr>
                <w:ilvl w:val="0"/>
                <w:numId w:val="12"/>
              </w:numPr>
              <w:spacing w:after="120"/>
              <w:ind w:left="357" w:hanging="357"/>
              <w:rPr>
                <w:rFonts w:ascii="Arial" w:hAnsi="Arial" w:cs="Arial"/>
              </w:rPr>
            </w:pPr>
            <w:r w:rsidRPr="00776781">
              <w:rPr>
                <w:rFonts w:ascii="Arial" w:hAnsi="Arial" w:cs="Arial"/>
                <w:color w:val="000000" w:themeColor="text1"/>
              </w:rPr>
              <w:t>Ensure accurate attention to detail and consistent adherence to procedures and</w:t>
            </w:r>
            <w:r w:rsidR="003A2DED">
              <w:rPr>
                <w:rFonts w:ascii="Arial" w:hAnsi="Arial" w:cs="Arial"/>
                <w:color w:val="000000" w:themeColor="text1"/>
              </w:rPr>
              <w:t xml:space="preserve"> existing standards within the F</w:t>
            </w:r>
            <w:r w:rsidRPr="00776781">
              <w:rPr>
                <w:rFonts w:ascii="Arial" w:hAnsi="Arial" w:cs="Arial"/>
                <w:color w:val="000000" w:themeColor="text1"/>
              </w:rPr>
              <w:t>unction and its interactions and arr</w:t>
            </w:r>
            <w:r w:rsidR="00EA29B8">
              <w:rPr>
                <w:rFonts w:ascii="Arial" w:hAnsi="Arial" w:cs="Arial"/>
                <w:color w:val="000000" w:themeColor="text1"/>
              </w:rPr>
              <w:t>angements with key stakeholders.</w:t>
            </w:r>
          </w:p>
          <w:p w14:paraId="6567CD96" w14:textId="4F1695F4" w:rsidR="00A817E4" w:rsidRPr="00776781" w:rsidRDefault="00A817E4" w:rsidP="00EA29B8">
            <w:pPr>
              <w:pStyle w:val="ListParagraph"/>
              <w:numPr>
                <w:ilvl w:val="0"/>
                <w:numId w:val="12"/>
              </w:numPr>
              <w:spacing w:after="120"/>
              <w:ind w:left="357" w:hanging="357"/>
              <w:rPr>
                <w:rFonts w:ascii="Arial" w:hAnsi="Arial" w:cs="Arial"/>
                <w:color w:val="000000" w:themeColor="text1"/>
              </w:rPr>
            </w:pPr>
            <w:r w:rsidRPr="00776781">
              <w:rPr>
                <w:rFonts w:ascii="Arial" w:hAnsi="Arial" w:cs="Arial"/>
                <w:color w:val="000000" w:themeColor="text1"/>
              </w:rPr>
              <w:lastRenderedPageBreak/>
              <w:t>Maintain an excellent level of knowledge of relevant policies, procedures, guidelines and practices to perform the role effectively and to ensure standards are m</w:t>
            </w:r>
            <w:r w:rsidR="00EA29B8">
              <w:rPr>
                <w:rFonts w:ascii="Arial" w:hAnsi="Arial" w:cs="Arial"/>
                <w:color w:val="000000" w:themeColor="text1"/>
              </w:rPr>
              <w:t>et within the remit of the role.</w:t>
            </w:r>
          </w:p>
          <w:p w14:paraId="5A46DABE" w14:textId="30838231" w:rsidR="00A817E4" w:rsidRPr="00776781" w:rsidRDefault="00A817E4" w:rsidP="00EA29B8">
            <w:pPr>
              <w:pStyle w:val="ListParagraph"/>
              <w:numPr>
                <w:ilvl w:val="0"/>
                <w:numId w:val="12"/>
              </w:numPr>
              <w:spacing w:after="120"/>
              <w:ind w:left="357" w:hanging="357"/>
              <w:rPr>
                <w:rFonts w:ascii="Arial" w:hAnsi="Arial" w:cs="Arial"/>
              </w:rPr>
            </w:pPr>
            <w:r w:rsidRPr="00776781">
              <w:rPr>
                <w:rFonts w:ascii="Arial" w:hAnsi="Arial" w:cs="Arial"/>
                <w:iCs/>
              </w:rPr>
              <w:t>Demonstrate pro-active commitment to all communications and engagement with internal and external stakeholders</w:t>
            </w:r>
            <w:r w:rsidR="00EA29B8">
              <w:rPr>
                <w:rFonts w:ascii="Arial" w:hAnsi="Arial" w:cs="Arial"/>
                <w:iCs/>
              </w:rPr>
              <w:t>.</w:t>
            </w:r>
          </w:p>
          <w:p w14:paraId="6B429066" w14:textId="40264F64" w:rsidR="00A817E4" w:rsidRPr="00776781" w:rsidRDefault="00A817E4" w:rsidP="00EA29B8">
            <w:pPr>
              <w:pStyle w:val="ListParagraph"/>
              <w:numPr>
                <w:ilvl w:val="0"/>
                <w:numId w:val="12"/>
              </w:numPr>
              <w:spacing w:after="120"/>
              <w:ind w:left="357" w:hanging="357"/>
              <w:rPr>
                <w:rFonts w:ascii="Arial" w:hAnsi="Arial" w:cs="Arial"/>
                <w:color w:val="000000" w:themeColor="text1"/>
              </w:rPr>
            </w:pPr>
            <w:r w:rsidRPr="00776781">
              <w:rPr>
                <w:rFonts w:ascii="Arial" w:hAnsi="Arial" w:cs="Arial"/>
                <w:color w:val="000000" w:themeColor="text1"/>
              </w:rPr>
              <w:t>Ensure adherence to all HSE Audit, Data Protection and Financial Regulation and other legislative requirements, for example, Health &amp; Safety Legislation, Employment Legislation, FOI Acts etc</w:t>
            </w:r>
            <w:r w:rsidR="00EA29B8">
              <w:rPr>
                <w:rFonts w:ascii="Arial" w:hAnsi="Arial" w:cs="Arial"/>
                <w:color w:val="000000" w:themeColor="text1"/>
              </w:rPr>
              <w:t>.</w:t>
            </w:r>
          </w:p>
          <w:p w14:paraId="73AA900A" w14:textId="18C09502" w:rsidR="00A817E4" w:rsidRDefault="00A817E4" w:rsidP="00EA29B8">
            <w:pPr>
              <w:pStyle w:val="ListParagraph"/>
              <w:numPr>
                <w:ilvl w:val="0"/>
                <w:numId w:val="12"/>
              </w:numPr>
              <w:spacing w:after="120"/>
              <w:ind w:left="357" w:hanging="357"/>
              <w:jc w:val="both"/>
              <w:rPr>
                <w:rFonts w:ascii="Arial" w:hAnsi="Arial" w:cs="Arial"/>
                <w:iCs/>
              </w:rPr>
            </w:pPr>
            <w:r w:rsidRPr="00776781">
              <w:rPr>
                <w:rFonts w:ascii="Arial" w:hAnsi="Arial" w:cs="Arial"/>
                <w:iCs/>
              </w:rPr>
              <w:t>To promote and facilitate compliance and best practice by adhering to governance arrangements in place</w:t>
            </w:r>
            <w:r w:rsidR="00EA29B8">
              <w:rPr>
                <w:rFonts w:ascii="Arial" w:hAnsi="Arial" w:cs="Arial"/>
                <w:iCs/>
              </w:rPr>
              <w:t>.</w:t>
            </w:r>
          </w:p>
          <w:p w14:paraId="517840B1" w14:textId="6018D326" w:rsidR="000F3461" w:rsidRDefault="000F3461" w:rsidP="00EA29B8">
            <w:pPr>
              <w:pStyle w:val="ListParagraph"/>
              <w:numPr>
                <w:ilvl w:val="0"/>
                <w:numId w:val="12"/>
              </w:numPr>
              <w:spacing w:after="120"/>
              <w:ind w:left="357" w:hanging="357"/>
              <w:jc w:val="both"/>
              <w:rPr>
                <w:rFonts w:ascii="Arial" w:hAnsi="Arial" w:cs="Arial"/>
                <w:iCs/>
              </w:rPr>
            </w:pPr>
            <w:r>
              <w:rPr>
                <w:rFonts w:ascii="Arial" w:hAnsi="Arial" w:cs="Arial"/>
                <w:iCs/>
              </w:rPr>
              <w:t>Establish a robust system for business intelligence to support the effective delivery of the HPSC business.</w:t>
            </w:r>
          </w:p>
          <w:p w14:paraId="6663EEA1" w14:textId="13FF6795" w:rsidR="000F3461" w:rsidRPr="00776781" w:rsidRDefault="000F3461" w:rsidP="00EA29B8">
            <w:pPr>
              <w:pStyle w:val="ListParagraph"/>
              <w:numPr>
                <w:ilvl w:val="0"/>
                <w:numId w:val="12"/>
              </w:numPr>
              <w:spacing w:after="120"/>
              <w:ind w:left="357" w:hanging="357"/>
              <w:jc w:val="both"/>
              <w:rPr>
                <w:rFonts w:ascii="Arial" w:hAnsi="Arial" w:cs="Arial"/>
                <w:iCs/>
              </w:rPr>
            </w:pPr>
            <w:r>
              <w:rPr>
                <w:rFonts w:ascii="Arial" w:hAnsi="Arial" w:cs="Arial"/>
                <w:iCs/>
              </w:rPr>
              <w:t>Develop, exercise and manage a robust business continuity plans for HPSC.</w:t>
            </w:r>
          </w:p>
          <w:p w14:paraId="7164BA8E" w14:textId="77777777" w:rsidR="00A817E4" w:rsidRPr="00776781" w:rsidRDefault="00A817E4" w:rsidP="00EA29B8">
            <w:pPr>
              <w:pStyle w:val="ListParagraph"/>
              <w:numPr>
                <w:ilvl w:val="0"/>
                <w:numId w:val="12"/>
              </w:numPr>
              <w:spacing w:after="120"/>
              <w:ind w:left="357" w:hanging="357"/>
              <w:rPr>
                <w:rFonts w:ascii="Arial" w:hAnsi="Arial" w:cs="Arial"/>
                <w:color w:val="000000" w:themeColor="text1"/>
              </w:rPr>
            </w:pPr>
            <w:r w:rsidRPr="00776781">
              <w:rPr>
                <w:rFonts w:ascii="Arial" w:eastAsiaTheme="minorEastAsia" w:hAnsi="Arial" w:cs="Arial"/>
                <w:color w:val="000000" w:themeColor="text1"/>
              </w:rPr>
              <w:t>Maintain confidentiality and a high level of professionalism at all times.</w:t>
            </w:r>
          </w:p>
          <w:p w14:paraId="33FC20E5" w14:textId="77777777" w:rsidR="00A817E4" w:rsidRPr="00D932A3" w:rsidRDefault="00A817E4" w:rsidP="00A817E4">
            <w:pPr>
              <w:pStyle w:val="ListParagraph"/>
              <w:rPr>
                <w:rFonts w:ascii="Arial" w:hAnsi="Arial" w:cs="Arial"/>
                <w:b/>
                <w:i/>
                <w:iCs/>
              </w:rPr>
            </w:pPr>
          </w:p>
          <w:p w14:paraId="6A86CAF4" w14:textId="77777777" w:rsidR="00A817E4" w:rsidRPr="00D932A3" w:rsidRDefault="00A817E4" w:rsidP="00A817E4">
            <w:pPr>
              <w:spacing w:after="120"/>
              <w:rPr>
                <w:rFonts w:ascii="Arial" w:hAnsi="Arial" w:cs="Arial"/>
              </w:rPr>
            </w:pPr>
            <w:r w:rsidRPr="00D932A3">
              <w:rPr>
                <w:rFonts w:ascii="Arial" w:hAnsi="Arial" w:cs="Arial"/>
                <w:b/>
                <w:iCs/>
              </w:rPr>
              <w:t>General Duties &amp; Responsibilities</w:t>
            </w:r>
          </w:p>
          <w:p w14:paraId="5024E3B5" w14:textId="77777777" w:rsidR="00A817E4" w:rsidRPr="00776781" w:rsidRDefault="00A817E4" w:rsidP="00EA29B8">
            <w:pPr>
              <w:pStyle w:val="ListParagraph"/>
              <w:numPr>
                <w:ilvl w:val="0"/>
                <w:numId w:val="13"/>
              </w:numPr>
              <w:spacing w:after="120"/>
              <w:ind w:left="357" w:hanging="357"/>
              <w:rPr>
                <w:rFonts w:ascii="Arial" w:hAnsi="Arial" w:cs="Arial"/>
              </w:rPr>
            </w:pPr>
            <w:r w:rsidRPr="00776781">
              <w:rPr>
                <w:rFonts w:ascii="Arial" w:hAnsi="Arial" w:cs="Arial"/>
                <w:iCs/>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32407444" w14:textId="77777777" w:rsidR="00A817E4" w:rsidRPr="00776781" w:rsidRDefault="00A817E4" w:rsidP="00EA29B8">
            <w:pPr>
              <w:pStyle w:val="ListParagraph"/>
              <w:numPr>
                <w:ilvl w:val="0"/>
                <w:numId w:val="13"/>
              </w:numPr>
              <w:spacing w:after="120"/>
              <w:ind w:left="357" w:hanging="357"/>
              <w:rPr>
                <w:rFonts w:ascii="Arial" w:hAnsi="Arial" w:cs="Arial"/>
              </w:rPr>
            </w:pPr>
            <w:r w:rsidRPr="00776781">
              <w:rPr>
                <w:rFonts w:ascii="Arial" w:hAnsi="Arial" w:cs="Arial"/>
                <w:iCs/>
              </w:rPr>
              <w:t>To support, promote and actively participate in sustainable energy, water and waste initiatives to create a more sustainable, low carbon and efficient health service</w:t>
            </w:r>
          </w:p>
          <w:p w14:paraId="6DB9228D" w14:textId="77777777" w:rsidR="00A817E4" w:rsidRPr="00776781" w:rsidRDefault="00A817E4" w:rsidP="00EA29B8">
            <w:pPr>
              <w:pStyle w:val="ListParagraph"/>
              <w:numPr>
                <w:ilvl w:val="0"/>
                <w:numId w:val="13"/>
              </w:numPr>
              <w:spacing w:after="120"/>
              <w:ind w:left="357" w:hanging="357"/>
              <w:rPr>
                <w:rFonts w:ascii="Arial" w:hAnsi="Arial" w:cs="Arial"/>
                <w:color w:val="000000" w:themeColor="text1"/>
              </w:rPr>
            </w:pPr>
            <w:r w:rsidRPr="00776781">
              <w:rPr>
                <w:rFonts w:ascii="Arial" w:hAnsi="Arial" w:cs="Arial"/>
                <w:color w:val="000000" w:themeColor="text1"/>
              </w:rPr>
              <w:t>Carry out other associated duties that may arise, develop or be assigned in line with the broad remit of the post.</w:t>
            </w:r>
          </w:p>
          <w:p w14:paraId="384988A8" w14:textId="77777777" w:rsidR="00A817E4" w:rsidRPr="00461678" w:rsidRDefault="00A817E4" w:rsidP="00A817E4">
            <w:pPr>
              <w:rPr>
                <w:rFonts w:ascii="Arial" w:hAnsi="Arial" w:cs="Arial"/>
                <w:b/>
                <w:iCs/>
                <w:color w:val="000000" w:themeColor="text1"/>
              </w:rPr>
            </w:pPr>
            <w:r w:rsidRPr="00461678">
              <w:rPr>
                <w:rFonts w:ascii="Arial" w:hAnsi="Arial" w:cs="Arial"/>
                <w:b/>
                <w:iCs/>
                <w:color w:val="000000" w:themeColor="text1"/>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6D2CEE75" w14:textId="507C153A" w:rsidR="00A817E4" w:rsidRPr="00795998" w:rsidRDefault="00A817E4" w:rsidP="00A817E4">
            <w:pPr>
              <w:rPr>
                <w:rFonts w:ascii="Arial" w:hAnsi="Arial" w:cs="Arial"/>
                <w:b/>
              </w:rPr>
            </w:pPr>
          </w:p>
        </w:tc>
      </w:tr>
      <w:tr w:rsidR="00A817E4" w:rsidRPr="00E766A5" w14:paraId="6C210CFE" w14:textId="77777777" w:rsidTr="5C2E7AB4">
        <w:tc>
          <w:tcPr>
            <w:tcW w:w="2364" w:type="dxa"/>
          </w:tcPr>
          <w:p w14:paraId="71AEAB78" w14:textId="77777777" w:rsidR="00A817E4" w:rsidRPr="00F6254C" w:rsidRDefault="00A817E4" w:rsidP="00A817E4">
            <w:pPr>
              <w:rPr>
                <w:rFonts w:ascii="Arial" w:hAnsi="Arial" w:cs="Arial"/>
                <w:b/>
                <w:bCs/>
              </w:rPr>
            </w:pPr>
            <w:r w:rsidRPr="00F6254C">
              <w:rPr>
                <w:rFonts w:ascii="Arial" w:hAnsi="Arial" w:cs="Arial"/>
                <w:b/>
                <w:bCs/>
              </w:rPr>
              <w:lastRenderedPageBreak/>
              <w:t>Eligibility Criteria</w:t>
            </w:r>
          </w:p>
          <w:p w14:paraId="54F50D02" w14:textId="77777777" w:rsidR="00A817E4" w:rsidRPr="00F6254C" w:rsidRDefault="00A817E4" w:rsidP="00A817E4">
            <w:pPr>
              <w:rPr>
                <w:rFonts w:ascii="Arial" w:hAnsi="Arial" w:cs="Arial"/>
                <w:b/>
                <w:bCs/>
              </w:rPr>
            </w:pPr>
          </w:p>
          <w:p w14:paraId="5800EDA7" w14:textId="77777777" w:rsidR="00A817E4" w:rsidRPr="00F6254C" w:rsidRDefault="00A817E4" w:rsidP="00A817E4">
            <w:pPr>
              <w:rPr>
                <w:rFonts w:ascii="Arial" w:hAnsi="Arial" w:cs="Arial"/>
                <w:b/>
                <w:bCs/>
              </w:rPr>
            </w:pPr>
            <w:r w:rsidRPr="00F6254C">
              <w:rPr>
                <w:rFonts w:ascii="Arial" w:hAnsi="Arial" w:cs="Arial"/>
                <w:b/>
                <w:bCs/>
              </w:rPr>
              <w:t>Qualifications and/ or experience</w:t>
            </w:r>
          </w:p>
          <w:p w14:paraId="36A9F709" w14:textId="77777777" w:rsidR="00A817E4" w:rsidRPr="00F6254C" w:rsidRDefault="00A817E4" w:rsidP="00A817E4">
            <w:pPr>
              <w:rPr>
                <w:rFonts w:ascii="Arial" w:hAnsi="Arial" w:cs="Arial"/>
                <w:b/>
                <w:bCs/>
              </w:rPr>
            </w:pPr>
          </w:p>
        </w:tc>
        <w:tc>
          <w:tcPr>
            <w:tcW w:w="8256" w:type="dxa"/>
          </w:tcPr>
          <w:p w14:paraId="29768091" w14:textId="77777777" w:rsidR="00A817E4" w:rsidRPr="0028701B" w:rsidRDefault="00A817E4" w:rsidP="00A817E4">
            <w:pPr>
              <w:jc w:val="both"/>
              <w:rPr>
                <w:rFonts w:ascii="Arial" w:hAnsi="Arial" w:cs="Arial"/>
                <w:b/>
                <w:bCs/>
                <w:iCs/>
              </w:rPr>
            </w:pPr>
            <w:r w:rsidRPr="0028701B">
              <w:rPr>
                <w:rFonts w:ascii="Arial" w:hAnsi="Arial" w:cs="Arial"/>
                <w:b/>
                <w:bCs/>
                <w:iCs/>
              </w:rPr>
              <w:t xml:space="preserve">Candidates must have at the latest date of application: - </w:t>
            </w:r>
          </w:p>
          <w:p w14:paraId="422EFC63" w14:textId="3E8C0340" w:rsidR="00A817E4" w:rsidRDefault="00A817E4" w:rsidP="00A817E4">
            <w:pPr>
              <w:jc w:val="both"/>
              <w:rPr>
                <w:rFonts w:ascii="Calibri" w:hAnsi="Calibri" w:cs="Calibri"/>
                <w:b/>
                <w:bCs/>
                <w:iCs/>
                <w:sz w:val="22"/>
                <w:szCs w:val="22"/>
              </w:rPr>
            </w:pPr>
          </w:p>
          <w:p w14:paraId="54E60FE5" w14:textId="77777777" w:rsidR="009B4821" w:rsidRPr="004E779D" w:rsidRDefault="009B4821" w:rsidP="009B4821">
            <w:pPr>
              <w:numPr>
                <w:ilvl w:val="0"/>
                <w:numId w:val="18"/>
              </w:numPr>
              <w:spacing w:after="60"/>
              <w:rPr>
                <w:rFonts w:ascii="Arial" w:hAnsi="Arial" w:cs="Arial"/>
                <w:lang w:val="en-IE" w:eastAsia="en-US"/>
              </w:rPr>
            </w:pPr>
            <w:r w:rsidRPr="004E779D">
              <w:rPr>
                <w:rFonts w:ascii="Arial" w:hAnsi="Arial" w:cs="Arial"/>
              </w:rPr>
              <w:t xml:space="preserve">Significant operational experience at a senior level in a programme / project management role within a healthcare or scientific environment which has involved overseeing the following: </w:t>
            </w:r>
          </w:p>
          <w:p w14:paraId="18FC9C3C" w14:textId="77777777" w:rsidR="009B4821" w:rsidRPr="004E779D" w:rsidRDefault="009B4821" w:rsidP="009B4821">
            <w:pPr>
              <w:pStyle w:val="ListParagraph"/>
              <w:numPr>
                <w:ilvl w:val="0"/>
                <w:numId w:val="18"/>
              </w:numPr>
              <w:ind w:left="1080"/>
              <w:rPr>
                <w:rFonts w:ascii="Arial" w:hAnsi="Arial" w:cs="Arial"/>
                <w:strike/>
              </w:rPr>
            </w:pPr>
            <w:r w:rsidRPr="004E779D">
              <w:rPr>
                <w:rFonts w:ascii="Arial" w:hAnsi="Arial" w:cs="Arial"/>
              </w:rPr>
              <w:t>Programme / Project management and delivery including the identification, management and tracking of benefits / outcomes.</w:t>
            </w:r>
          </w:p>
          <w:p w14:paraId="2E026DAF" w14:textId="77777777" w:rsidR="009B4821" w:rsidRPr="004E779D" w:rsidRDefault="009B4821" w:rsidP="009B4821">
            <w:pPr>
              <w:pStyle w:val="ListParagraph"/>
              <w:numPr>
                <w:ilvl w:val="0"/>
                <w:numId w:val="18"/>
              </w:numPr>
              <w:ind w:left="1080"/>
              <w:rPr>
                <w:rFonts w:ascii="Arial" w:eastAsiaTheme="minorHAnsi" w:hAnsi="Arial" w:cs="Arial"/>
                <w:strike/>
              </w:rPr>
            </w:pPr>
            <w:r w:rsidRPr="004E779D">
              <w:rPr>
                <w:rFonts w:ascii="Arial" w:hAnsi="Arial" w:cs="Arial"/>
              </w:rPr>
              <w:t>Change Management</w:t>
            </w:r>
          </w:p>
          <w:p w14:paraId="2E369BC8" w14:textId="77777777" w:rsidR="009B4821" w:rsidRPr="004E779D" w:rsidRDefault="009B4821" w:rsidP="009B4821">
            <w:pPr>
              <w:pStyle w:val="ListParagraph"/>
              <w:numPr>
                <w:ilvl w:val="0"/>
                <w:numId w:val="18"/>
              </w:numPr>
              <w:ind w:left="1080"/>
              <w:rPr>
                <w:rFonts w:ascii="Arial" w:hAnsi="Arial" w:cs="Arial"/>
                <w:strike/>
              </w:rPr>
            </w:pPr>
            <w:r w:rsidRPr="004E779D">
              <w:rPr>
                <w:rFonts w:ascii="Arial" w:hAnsi="Arial" w:cs="Arial"/>
              </w:rPr>
              <w:t>Risk and Issue Management</w:t>
            </w:r>
          </w:p>
          <w:p w14:paraId="00030CE5" w14:textId="77777777" w:rsidR="009B4821" w:rsidRPr="004E779D" w:rsidRDefault="009B4821" w:rsidP="009B4821">
            <w:pPr>
              <w:pStyle w:val="ListParagraph"/>
              <w:numPr>
                <w:ilvl w:val="0"/>
                <w:numId w:val="18"/>
              </w:numPr>
              <w:ind w:left="1080"/>
              <w:rPr>
                <w:rFonts w:ascii="Arial" w:hAnsi="Arial" w:cs="Arial"/>
              </w:rPr>
            </w:pPr>
            <w:r w:rsidRPr="004E779D">
              <w:rPr>
                <w:rFonts w:ascii="Arial" w:hAnsi="Arial" w:cs="Arial"/>
              </w:rPr>
              <w:t xml:space="preserve">Budget Management </w:t>
            </w:r>
          </w:p>
          <w:p w14:paraId="10125A60" w14:textId="77777777" w:rsidR="009B4821" w:rsidRPr="004E779D" w:rsidRDefault="009B4821" w:rsidP="009B4821">
            <w:pPr>
              <w:pStyle w:val="ListParagraph"/>
              <w:numPr>
                <w:ilvl w:val="0"/>
                <w:numId w:val="18"/>
              </w:numPr>
              <w:ind w:left="1080"/>
              <w:rPr>
                <w:rFonts w:ascii="Arial" w:hAnsi="Arial" w:cs="Arial"/>
              </w:rPr>
            </w:pPr>
            <w:r w:rsidRPr="004E779D">
              <w:rPr>
                <w:rFonts w:ascii="Arial" w:hAnsi="Arial" w:cs="Arial"/>
              </w:rPr>
              <w:t>Stakeholder Management</w:t>
            </w:r>
          </w:p>
          <w:p w14:paraId="2B21DCA9" w14:textId="77777777" w:rsidR="009B4821" w:rsidRPr="004E779D" w:rsidRDefault="009B4821" w:rsidP="009B4821">
            <w:pPr>
              <w:ind w:left="720"/>
              <w:rPr>
                <w:rFonts w:ascii="Arial" w:hAnsi="Arial" w:cs="Arial"/>
              </w:rPr>
            </w:pPr>
          </w:p>
          <w:p w14:paraId="4D1B0125" w14:textId="24EBC234" w:rsidR="009B4821" w:rsidRPr="004E779D" w:rsidRDefault="009B4821" w:rsidP="009B4821">
            <w:pPr>
              <w:pStyle w:val="ListParagraph"/>
              <w:numPr>
                <w:ilvl w:val="0"/>
                <w:numId w:val="18"/>
              </w:numPr>
              <w:spacing w:after="120"/>
              <w:rPr>
                <w:rFonts w:ascii="Arial" w:hAnsi="Arial" w:cs="Arial"/>
                <w:iCs/>
              </w:rPr>
            </w:pPr>
            <w:r w:rsidRPr="004E779D">
              <w:rPr>
                <w:rFonts w:ascii="Arial" w:hAnsi="Arial" w:cs="Arial"/>
                <w:iCs/>
              </w:rPr>
              <w:t>Experience</w:t>
            </w:r>
            <w:r w:rsidR="00FD166A">
              <w:rPr>
                <w:rFonts w:ascii="Arial" w:hAnsi="Arial" w:cs="Arial"/>
                <w:iCs/>
              </w:rPr>
              <w:t xml:space="preserve"> of leading and managing a team, as relevant to the role. </w:t>
            </w:r>
          </w:p>
          <w:p w14:paraId="2007BE0D" w14:textId="77777777" w:rsidR="009B4821" w:rsidRPr="004E779D" w:rsidRDefault="009B4821" w:rsidP="009B4821">
            <w:pPr>
              <w:pStyle w:val="ListParagraph"/>
              <w:numPr>
                <w:ilvl w:val="0"/>
                <w:numId w:val="18"/>
              </w:numPr>
              <w:spacing w:after="120"/>
              <w:rPr>
                <w:rFonts w:ascii="Arial" w:hAnsi="Arial" w:cs="Arial"/>
                <w:iCs/>
              </w:rPr>
            </w:pPr>
            <w:r w:rsidRPr="004E779D">
              <w:rPr>
                <w:rFonts w:ascii="Arial" w:hAnsi="Arial" w:cs="Arial"/>
                <w:iCs/>
              </w:rPr>
              <w:t>Experience of managing and working collaboratively, cross functionally with multiple internal and external stakeholders, as relevant to the role.</w:t>
            </w:r>
          </w:p>
          <w:p w14:paraId="6412AD2C" w14:textId="77777777" w:rsidR="009B4821" w:rsidRPr="004E779D" w:rsidRDefault="009B4821" w:rsidP="009B4821">
            <w:pPr>
              <w:pStyle w:val="ListParagraph"/>
              <w:numPr>
                <w:ilvl w:val="0"/>
                <w:numId w:val="18"/>
              </w:numPr>
              <w:spacing w:after="120"/>
              <w:rPr>
                <w:rFonts w:ascii="Arial" w:hAnsi="Arial" w:cs="Arial"/>
                <w:iCs/>
              </w:rPr>
            </w:pPr>
            <w:r w:rsidRPr="004E779D">
              <w:rPr>
                <w:rFonts w:ascii="Arial" w:hAnsi="Arial" w:cs="Arial"/>
                <w:iCs/>
              </w:rPr>
              <w:t>The requisite knowledge and ability (including a high standard of suitability and management ability) for the proper discharge of the duties of the office.</w:t>
            </w:r>
          </w:p>
          <w:p w14:paraId="66D89409" w14:textId="3B8A5085" w:rsidR="00EA29B8" w:rsidRDefault="00EA29B8" w:rsidP="00A817E4">
            <w:pPr>
              <w:rPr>
                <w:rFonts w:ascii="Arial" w:hAnsi="Arial" w:cs="Arial"/>
                <w:b/>
              </w:rPr>
            </w:pPr>
          </w:p>
          <w:p w14:paraId="68CDA24C" w14:textId="77777777" w:rsidR="00053B8E" w:rsidRDefault="00053B8E" w:rsidP="00A817E4">
            <w:pPr>
              <w:rPr>
                <w:rFonts w:ascii="Arial" w:hAnsi="Arial" w:cs="Arial"/>
                <w:b/>
              </w:rPr>
            </w:pPr>
          </w:p>
          <w:p w14:paraId="06B489AC" w14:textId="77777777" w:rsidR="00053B8E" w:rsidRDefault="00053B8E" w:rsidP="00A817E4">
            <w:pPr>
              <w:rPr>
                <w:rFonts w:ascii="Arial" w:hAnsi="Arial" w:cs="Arial"/>
                <w:b/>
              </w:rPr>
            </w:pPr>
          </w:p>
          <w:p w14:paraId="7473191A" w14:textId="77777777" w:rsidR="00053B8E" w:rsidRDefault="00053B8E" w:rsidP="00A817E4">
            <w:pPr>
              <w:rPr>
                <w:rFonts w:ascii="Arial" w:hAnsi="Arial" w:cs="Arial"/>
                <w:b/>
              </w:rPr>
            </w:pPr>
          </w:p>
          <w:p w14:paraId="1E40E0D7" w14:textId="57124F25" w:rsidR="00A817E4" w:rsidRPr="00F6254C" w:rsidRDefault="00A817E4" w:rsidP="00A817E4">
            <w:pPr>
              <w:rPr>
                <w:rFonts w:ascii="Arial" w:hAnsi="Arial" w:cs="Arial"/>
                <w:b/>
              </w:rPr>
            </w:pPr>
            <w:r w:rsidRPr="00F6254C">
              <w:rPr>
                <w:rFonts w:ascii="Arial" w:hAnsi="Arial" w:cs="Arial"/>
                <w:b/>
              </w:rPr>
              <w:lastRenderedPageBreak/>
              <w:t>Health</w:t>
            </w:r>
          </w:p>
          <w:p w14:paraId="39FE6D13" w14:textId="77777777" w:rsidR="00A817E4" w:rsidRPr="00F6254C" w:rsidRDefault="00A817E4" w:rsidP="00A817E4">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A817E4" w:rsidRPr="00F6254C" w:rsidRDefault="00A817E4" w:rsidP="00A817E4">
            <w:pPr>
              <w:rPr>
                <w:rFonts w:ascii="Arial" w:hAnsi="Arial" w:cs="Arial"/>
              </w:rPr>
            </w:pPr>
          </w:p>
          <w:p w14:paraId="7668CAFC" w14:textId="77777777" w:rsidR="00A817E4" w:rsidRPr="00F6254C" w:rsidRDefault="00A817E4" w:rsidP="00A817E4">
            <w:pPr>
              <w:ind w:right="-766"/>
              <w:rPr>
                <w:rFonts w:ascii="Arial" w:hAnsi="Arial" w:cs="Arial"/>
                <w:iCs/>
              </w:rPr>
            </w:pPr>
            <w:r w:rsidRPr="00F6254C">
              <w:rPr>
                <w:rFonts w:ascii="Arial" w:hAnsi="Arial" w:cs="Arial"/>
                <w:b/>
                <w:bCs/>
              </w:rPr>
              <w:t>Character</w:t>
            </w:r>
          </w:p>
          <w:p w14:paraId="05D233D7" w14:textId="77777777" w:rsidR="00A817E4" w:rsidRDefault="00A817E4" w:rsidP="00EA29B8">
            <w:pPr>
              <w:ind w:right="-766"/>
              <w:rPr>
                <w:rFonts w:ascii="Arial" w:hAnsi="Arial" w:cs="Arial"/>
              </w:rPr>
            </w:pPr>
            <w:r w:rsidRPr="00F6254C">
              <w:rPr>
                <w:rFonts w:ascii="Arial" w:hAnsi="Arial" w:cs="Arial"/>
              </w:rPr>
              <w:t>Each candidate for and any person holding the office must be of good character.</w:t>
            </w:r>
          </w:p>
          <w:p w14:paraId="1151045D" w14:textId="119B171B" w:rsidR="000A219F" w:rsidRPr="00EA29B8" w:rsidRDefault="000A219F" w:rsidP="00EA29B8">
            <w:pPr>
              <w:ind w:right="-766"/>
              <w:rPr>
                <w:rFonts w:ascii="Arial" w:hAnsi="Arial" w:cs="Arial"/>
              </w:rPr>
            </w:pPr>
          </w:p>
        </w:tc>
      </w:tr>
      <w:tr w:rsidR="00A817E4" w:rsidRPr="00E766A5" w14:paraId="7F366102" w14:textId="77777777" w:rsidTr="5C2E7AB4">
        <w:tc>
          <w:tcPr>
            <w:tcW w:w="2364" w:type="dxa"/>
            <w:tcBorders>
              <w:top w:val="single" w:sz="4" w:space="0" w:color="auto"/>
              <w:left w:val="single" w:sz="4" w:space="0" w:color="auto"/>
              <w:bottom w:val="single" w:sz="4" w:space="0" w:color="auto"/>
              <w:right w:val="single" w:sz="4" w:space="0" w:color="auto"/>
            </w:tcBorders>
          </w:tcPr>
          <w:p w14:paraId="4AFC68BB" w14:textId="77777777" w:rsidR="00A817E4" w:rsidRPr="00F6254C" w:rsidRDefault="00A817E4" w:rsidP="00A817E4">
            <w:pPr>
              <w:rPr>
                <w:rFonts w:ascii="Arial" w:hAnsi="Arial" w:cs="Arial"/>
                <w:b/>
                <w:bCs/>
              </w:rPr>
            </w:pPr>
            <w:r w:rsidRPr="00F6254C">
              <w:rPr>
                <w:rFonts w:ascii="Arial" w:hAnsi="Arial" w:cs="Arial"/>
                <w:b/>
                <w:bCs/>
              </w:rPr>
              <w:lastRenderedPageBreak/>
              <w:t>Post Specific Requirements</w:t>
            </w:r>
          </w:p>
          <w:p w14:paraId="504A9C88" w14:textId="77777777" w:rsidR="00A817E4" w:rsidRPr="00F6254C" w:rsidRDefault="00A817E4" w:rsidP="00A817E4">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10A5E66F" w:rsidR="00A817E4" w:rsidRPr="00E93D15" w:rsidRDefault="00EA29B8" w:rsidP="00A817E4">
            <w:pPr>
              <w:rPr>
                <w:rFonts w:ascii="Arial" w:hAnsi="Arial" w:cs="Arial"/>
                <w:color w:val="000099"/>
                <w:u w:val="single"/>
              </w:rPr>
            </w:pPr>
            <w:r>
              <w:rPr>
                <w:rFonts w:ascii="Arial" w:hAnsi="Arial" w:cs="Arial"/>
                <w:iCs/>
              </w:rPr>
              <w:t>n/a</w:t>
            </w:r>
          </w:p>
        </w:tc>
      </w:tr>
      <w:tr w:rsidR="00A817E4" w:rsidRPr="00E766A5" w14:paraId="59EF65EA" w14:textId="77777777" w:rsidTr="5C2E7AB4">
        <w:tc>
          <w:tcPr>
            <w:tcW w:w="2364" w:type="dxa"/>
          </w:tcPr>
          <w:p w14:paraId="643486DB" w14:textId="77777777" w:rsidR="00A817E4" w:rsidRPr="00F6254C" w:rsidRDefault="00A817E4" w:rsidP="00A817E4">
            <w:pPr>
              <w:rPr>
                <w:rFonts w:ascii="Arial" w:hAnsi="Arial" w:cs="Arial"/>
                <w:b/>
                <w:bCs/>
              </w:rPr>
            </w:pPr>
            <w:r w:rsidRPr="00F6254C">
              <w:rPr>
                <w:rFonts w:ascii="Arial" w:hAnsi="Arial" w:cs="Arial"/>
                <w:b/>
                <w:bCs/>
              </w:rPr>
              <w:t>Other requirements specific to the post</w:t>
            </w:r>
          </w:p>
        </w:tc>
        <w:tc>
          <w:tcPr>
            <w:tcW w:w="8256" w:type="dxa"/>
          </w:tcPr>
          <w:p w14:paraId="2257E4AD" w14:textId="77777777" w:rsidR="00A817E4" w:rsidRDefault="00A817E4" w:rsidP="00A817E4">
            <w:pPr>
              <w:rPr>
                <w:rFonts w:ascii="Arial" w:hAnsi="Arial" w:cs="Arial"/>
                <w:iCs/>
              </w:rPr>
            </w:pPr>
            <w:r w:rsidRPr="00E93D15">
              <w:rPr>
                <w:rFonts w:ascii="Arial" w:hAnsi="Arial" w:cs="Arial"/>
                <w:iCs/>
              </w:rPr>
              <w:t>Access to appropriate transport to fulfil the requirements of the role as post may involve travel.</w:t>
            </w:r>
          </w:p>
          <w:p w14:paraId="5C8A8B6C" w14:textId="55F00AA7" w:rsidR="000F3461" w:rsidRDefault="000F3461" w:rsidP="00A817E4">
            <w:pPr>
              <w:rPr>
                <w:rFonts w:ascii="Arial" w:hAnsi="Arial" w:cs="Arial"/>
                <w:iCs/>
              </w:rPr>
            </w:pPr>
            <w:r w:rsidRPr="000F3461">
              <w:rPr>
                <w:rFonts w:ascii="Arial" w:hAnsi="Arial" w:cs="Arial"/>
                <w:iCs/>
              </w:rPr>
              <w:t>Flexibility in relation to working hours to fulfil the requirements of the role</w:t>
            </w:r>
          </w:p>
          <w:p w14:paraId="0E4DCE48" w14:textId="0B143C3F" w:rsidR="00A817E4" w:rsidRPr="00E93D15" w:rsidRDefault="00A817E4" w:rsidP="00A817E4">
            <w:pPr>
              <w:rPr>
                <w:rFonts w:ascii="Arial" w:hAnsi="Arial" w:cs="Arial"/>
                <w:b/>
                <w:iCs/>
                <w:color w:val="000099"/>
              </w:rPr>
            </w:pPr>
          </w:p>
        </w:tc>
      </w:tr>
      <w:tr w:rsidR="000A219F" w:rsidRPr="00E766A5" w14:paraId="3F90B956" w14:textId="77777777" w:rsidTr="5C2E7AB4">
        <w:tc>
          <w:tcPr>
            <w:tcW w:w="2364" w:type="dxa"/>
          </w:tcPr>
          <w:p w14:paraId="73F8797A" w14:textId="77777777" w:rsidR="000A219F" w:rsidRDefault="000A219F" w:rsidP="00A817E4">
            <w:pPr>
              <w:rPr>
                <w:rFonts w:ascii="Arial" w:hAnsi="Arial" w:cs="Arial"/>
                <w:b/>
                <w:bCs/>
              </w:rPr>
            </w:pPr>
            <w:r>
              <w:rPr>
                <w:rFonts w:ascii="Arial" w:hAnsi="Arial" w:cs="Arial"/>
                <w:b/>
                <w:bCs/>
              </w:rPr>
              <w:t>Additional eligibility requirements</w:t>
            </w:r>
          </w:p>
          <w:p w14:paraId="12A29C52" w14:textId="46C44E31" w:rsidR="000A219F" w:rsidRPr="00F6254C" w:rsidRDefault="000A219F" w:rsidP="00A817E4">
            <w:pPr>
              <w:rPr>
                <w:rFonts w:ascii="Arial" w:hAnsi="Arial" w:cs="Arial"/>
                <w:b/>
                <w:bCs/>
              </w:rPr>
            </w:pPr>
          </w:p>
        </w:tc>
        <w:tc>
          <w:tcPr>
            <w:tcW w:w="8256" w:type="dxa"/>
          </w:tcPr>
          <w:p w14:paraId="50698E8E" w14:textId="77777777" w:rsidR="000A219F" w:rsidRPr="000A219F" w:rsidRDefault="000A219F" w:rsidP="000A219F">
            <w:pPr>
              <w:pStyle w:val="Default"/>
              <w:rPr>
                <w:sz w:val="20"/>
                <w:szCs w:val="22"/>
              </w:rPr>
            </w:pPr>
            <w:r w:rsidRPr="000A219F">
              <w:rPr>
                <w:b/>
                <w:bCs/>
                <w:sz w:val="20"/>
                <w:szCs w:val="22"/>
              </w:rPr>
              <w:t xml:space="preserve">Citizenship requirements </w:t>
            </w:r>
          </w:p>
          <w:p w14:paraId="7C8EBB8B" w14:textId="77777777" w:rsidR="000A219F" w:rsidRPr="000A219F" w:rsidRDefault="000A219F" w:rsidP="000A219F">
            <w:pPr>
              <w:pStyle w:val="Default"/>
              <w:rPr>
                <w:sz w:val="20"/>
                <w:szCs w:val="22"/>
              </w:rPr>
            </w:pPr>
            <w:r w:rsidRPr="000A219F">
              <w:rPr>
                <w:sz w:val="20"/>
                <w:szCs w:val="22"/>
              </w:rPr>
              <w:t xml:space="preserve">Eligible candidates must be: </w:t>
            </w:r>
          </w:p>
          <w:p w14:paraId="0ABDBB29" w14:textId="77777777" w:rsidR="000A219F" w:rsidRPr="000A219F" w:rsidRDefault="000A219F" w:rsidP="000A219F">
            <w:pPr>
              <w:pStyle w:val="ListParagraph"/>
              <w:numPr>
                <w:ilvl w:val="0"/>
                <w:numId w:val="17"/>
              </w:numPr>
              <w:spacing w:after="120"/>
              <w:rPr>
                <w:rFonts w:ascii="Arial" w:hAnsi="Arial" w:cs="Arial"/>
                <w:szCs w:val="22"/>
              </w:rPr>
            </w:pPr>
            <w:r w:rsidRPr="000A219F">
              <w:rPr>
                <w:rFonts w:ascii="Arial" w:hAnsi="Arial" w:cs="Arial"/>
                <w:szCs w:val="22"/>
              </w:rPr>
              <w:t xml:space="preserve">EEA, Swiss, or British citizens </w:t>
            </w:r>
          </w:p>
          <w:p w14:paraId="2BC1CA85" w14:textId="77777777" w:rsidR="000A219F" w:rsidRPr="000A219F" w:rsidRDefault="000A219F" w:rsidP="000A219F">
            <w:pPr>
              <w:spacing w:after="120"/>
              <w:ind w:left="360"/>
              <w:rPr>
                <w:rFonts w:ascii="Arial" w:hAnsi="Arial" w:cs="Arial"/>
                <w:b/>
                <w:szCs w:val="22"/>
              </w:rPr>
            </w:pPr>
            <w:r w:rsidRPr="000A219F">
              <w:rPr>
                <w:rFonts w:ascii="Arial" w:hAnsi="Arial" w:cs="Arial"/>
                <w:b/>
                <w:szCs w:val="22"/>
              </w:rPr>
              <w:t>OR</w:t>
            </w:r>
          </w:p>
          <w:p w14:paraId="448313C0" w14:textId="77777777" w:rsidR="000A219F" w:rsidRPr="000A219F" w:rsidRDefault="000A219F" w:rsidP="000A219F">
            <w:pPr>
              <w:pStyle w:val="ListParagraph"/>
              <w:numPr>
                <w:ilvl w:val="0"/>
                <w:numId w:val="17"/>
              </w:numPr>
              <w:spacing w:after="120"/>
              <w:rPr>
                <w:rFonts w:ascii="Arial" w:hAnsi="Arial" w:cs="Arial"/>
                <w:szCs w:val="22"/>
              </w:rPr>
            </w:pPr>
            <w:r w:rsidRPr="000A219F">
              <w:rPr>
                <w:rFonts w:ascii="Arial" w:hAnsi="Arial" w:cs="Arial"/>
                <w:szCs w:val="22"/>
              </w:rPr>
              <w:t xml:space="preserve">Non-European Economic Area citizens with permission to reside and work in the State </w:t>
            </w:r>
          </w:p>
          <w:p w14:paraId="739998DE" w14:textId="77777777" w:rsidR="000A219F" w:rsidRPr="000A219F" w:rsidRDefault="000A219F" w:rsidP="000A219F">
            <w:pPr>
              <w:pStyle w:val="Default"/>
              <w:ind w:left="1080"/>
              <w:rPr>
                <w:bCs/>
                <w:color w:val="2A2347"/>
                <w:sz w:val="20"/>
                <w:szCs w:val="22"/>
              </w:rPr>
            </w:pPr>
            <w:r w:rsidRPr="000A219F">
              <w:rPr>
                <w:bCs/>
                <w:color w:val="2A2347"/>
                <w:sz w:val="20"/>
                <w:szCs w:val="22"/>
              </w:rPr>
              <w:t>Read Appendix 2 of the Additional Campaign Information for further information on accepted Stamps for Non-EEA citizens resident in the State, including those with refugee status.</w:t>
            </w:r>
          </w:p>
          <w:p w14:paraId="668A80F8" w14:textId="77777777" w:rsidR="000A219F" w:rsidRPr="000A219F" w:rsidRDefault="000A219F" w:rsidP="000A219F">
            <w:pPr>
              <w:pStyle w:val="ListParagraph"/>
              <w:spacing w:after="120"/>
              <w:ind w:left="1080"/>
              <w:rPr>
                <w:rFonts w:ascii="Arial" w:hAnsi="Arial" w:cs="Arial"/>
                <w:szCs w:val="22"/>
              </w:rPr>
            </w:pPr>
          </w:p>
          <w:p w14:paraId="6A82A1E7" w14:textId="77777777" w:rsidR="000A219F" w:rsidRPr="000A219F" w:rsidRDefault="000A219F" w:rsidP="000A219F">
            <w:pPr>
              <w:pStyle w:val="Default"/>
              <w:rPr>
                <w:bCs/>
                <w:color w:val="2A2347"/>
                <w:sz w:val="20"/>
                <w:szCs w:val="22"/>
              </w:rPr>
            </w:pPr>
            <w:r w:rsidRPr="000A219F">
              <w:rPr>
                <w:bCs/>
                <w:color w:val="2A2347"/>
                <w:sz w:val="20"/>
                <w:szCs w:val="22"/>
              </w:rPr>
              <w:t xml:space="preserve">To qualify candidates must be eligible by the closing date of the campaign. </w:t>
            </w:r>
          </w:p>
          <w:p w14:paraId="0353C3F1" w14:textId="3A0C0ACB" w:rsidR="000A219F" w:rsidRPr="00AE4956" w:rsidRDefault="000A219F" w:rsidP="00AE4956">
            <w:pPr>
              <w:spacing w:after="120"/>
              <w:jc w:val="both"/>
              <w:rPr>
                <w:rFonts w:ascii="Arial" w:eastAsiaTheme="minorEastAsia" w:hAnsi="Arial" w:cs="Arial"/>
                <w:b/>
                <w:iCs/>
                <w:lang w:val="en-IE" w:eastAsia="en-IE"/>
              </w:rPr>
            </w:pPr>
          </w:p>
        </w:tc>
      </w:tr>
      <w:tr w:rsidR="00A817E4" w:rsidRPr="00E766A5" w14:paraId="466ACF54" w14:textId="77777777" w:rsidTr="5C2E7AB4">
        <w:tc>
          <w:tcPr>
            <w:tcW w:w="2364" w:type="dxa"/>
          </w:tcPr>
          <w:p w14:paraId="50259FF8" w14:textId="77777777" w:rsidR="00A817E4" w:rsidRPr="00F6254C" w:rsidRDefault="00A817E4" w:rsidP="00A817E4">
            <w:pPr>
              <w:rPr>
                <w:rFonts w:ascii="Arial" w:hAnsi="Arial" w:cs="Arial"/>
                <w:b/>
                <w:bCs/>
              </w:rPr>
            </w:pPr>
            <w:r w:rsidRPr="00F6254C">
              <w:rPr>
                <w:rFonts w:ascii="Arial" w:hAnsi="Arial" w:cs="Arial"/>
                <w:b/>
                <w:bCs/>
              </w:rPr>
              <w:t>Skills, competencies and/or knowledge</w:t>
            </w:r>
          </w:p>
          <w:p w14:paraId="4E76BE64" w14:textId="77777777" w:rsidR="00A817E4" w:rsidRPr="00F6254C" w:rsidRDefault="00A817E4" w:rsidP="00A817E4">
            <w:pPr>
              <w:rPr>
                <w:rFonts w:ascii="Arial" w:hAnsi="Arial" w:cs="Arial"/>
                <w:b/>
                <w:bCs/>
              </w:rPr>
            </w:pPr>
          </w:p>
          <w:p w14:paraId="3C72DF3D" w14:textId="77777777" w:rsidR="00A817E4" w:rsidRPr="00F6254C" w:rsidRDefault="00A817E4" w:rsidP="00A817E4">
            <w:pPr>
              <w:rPr>
                <w:rFonts w:ascii="Arial" w:hAnsi="Arial" w:cs="Arial"/>
                <w:b/>
                <w:bCs/>
              </w:rPr>
            </w:pPr>
          </w:p>
        </w:tc>
        <w:tc>
          <w:tcPr>
            <w:tcW w:w="8256" w:type="dxa"/>
          </w:tcPr>
          <w:p w14:paraId="1C3A9707" w14:textId="77777777" w:rsidR="00AE4956" w:rsidRPr="00AE4956" w:rsidRDefault="00AE4956" w:rsidP="00AE4956">
            <w:pPr>
              <w:spacing w:after="120"/>
              <w:jc w:val="both"/>
              <w:rPr>
                <w:rFonts w:ascii="Arial" w:eastAsiaTheme="minorEastAsia" w:hAnsi="Arial" w:cs="Arial"/>
                <w:b/>
                <w:iCs/>
                <w:lang w:val="en-IE" w:eastAsia="en-IE"/>
              </w:rPr>
            </w:pPr>
            <w:r w:rsidRPr="00AE4956">
              <w:rPr>
                <w:rFonts w:ascii="Arial" w:eastAsiaTheme="minorEastAsia" w:hAnsi="Arial" w:cs="Arial"/>
                <w:b/>
                <w:iCs/>
                <w:lang w:val="en-IE" w:eastAsia="en-IE"/>
              </w:rPr>
              <w:t>Professional Knowledge &amp; Experience</w:t>
            </w:r>
          </w:p>
          <w:p w14:paraId="0EC0B89E" w14:textId="764E7CB2" w:rsidR="00AE4956" w:rsidRPr="009B4821" w:rsidRDefault="00AE4956" w:rsidP="00AE4956">
            <w:pPr>
              <w:spacing w:line="276" w:lineRule="auto"/>
              <w:jc w:val="both"/>
              <w:rPr>
                <w:rFonts w:ascii="Arial" w:eastAsiaTheme="minorEastAsia" w:hAnsi="Arial" w:cs="Arial"/>
                <w:b/>
                <w:i/>
                <w:iCs/>
                <w:lang w:val="en-IE" w:eastAsia="en-IE"/>
              </w:rPr>
            </w:pPr>
            <w:r w:rsidRPr="009B4821">
              <w:rPr>
                <w:rFonts w:ascii="Arial" w:eastAsiaTheme="minorEastAsia" w:hAnsi="Arial" w:cs="Arial"/>
                <w:b/>
                <w:i/>
                <w:iCs/>
                <w:lang w:val="en-IE" w:eastAsia="en-IE"/>
              </w:rPr>
              <w:t>Demonstrate</w:t>
            </w:r>
            <w:r w:rsidR="009B4821" w:rsidRPr="009B4821">
              <w:rPr>
                <w:rFonts w:ascii="Arial" w:eastAsiaTheme="minorEastAsia" w:hAnsi="Arial" w:cs="Arial"/>
                <w:b/>
                <w:i/>
                <w:iCs/>
                <w:lang w:val="en-IE" w:eastAsia="en-IE"/>
              </w:rPr>
              <w:t>s</w:t>
            </w:r>
            <w:r w:rsidRPr="009B4821">
              <w:rPr>
                <w:rFonts w:ascii="Arial" w:eastAsiaTheme="minorEastAsia" w:hAnsi="Arial" w:cs="Arial"/>
                <w:b/>
                <w:i/>
                <w:iCs/>
                <w:lang w:val="en-IE" w:eastAsia="en-IE"/>
              </w:rPr>
              <w:t>:</w:t>
            </w:r>
          </w:p>
          <w:p w14:paraId="12774D68" w14:textId="77777777" w:rsidR="00AE4956" w:rsidRPr="00AE4956" w:rsidRDefault="00AE4956" w:rsidP="000A219F">
            <w:pPr>
              <w:numPr>
                <w:ilvl w:val="0"/>
                <w:numId w:val="8"/>
              </w:numPr>
              <w:rPr>
                <w:rFonts w:ascii="Arial" w:eastAsiaTheme="minorEastAsia" w:hAnsi="Arial" w:cs="Arial"/>
                <w:iCs/>
                <w:lang w:val="en-IE" w:eastAsia="en-IE"/>
              </w:rPr>
            </w:pPr>
            <w:r w:rsidRPr="00AE4956">
              <w:rPr>
                <w:rFonts w:ascii="Arial" w:eastAsiaTheme="minorEastAsia" w:hAnsi="Arial" w:cs="Arial"/>
                <w:lang w:val="en-IE" w:eastAsia="en-IE"/>
              </w:rPr>
              <w:t>Knowledge of the HSE, the broader health service structure, HSE reform and the current key challenges and developments in the Health Service.</w:t>
            </w:r>
          </w:p>
          <w:p w14:paraId="05E1579E" w14:textId="77777777" w:rsidR="00AE4956" w:rsidRPr="00AE4956" w:rsidRDefault="00AE4956" w:rsidP="000A219F">
            <w:pPr>
              <w:numPr>
                <w:ilvl w:val="0"/>
                <w:numId w:val="8"/>
              </w:numPr>
              <w:rPr>
                <w:rFonts w:ascii="Arial" w:eastAsiaTheme="minorEastAsia" w:hAnsi="Arial" w:cs="Arial"/>
                <w:iCs/>
                <w:lang w:val="en-IE" w:eastAsia="en-IE"/>
              </w:rPr>
            </w:pPr>
            <w:r w:rsidRPr="00AE4956">
              <w:rPr>
                <w:rFonts w:ascii="Arial" w:eastAsiaTheme="minorEastAsia" w:hAnsi="Arial" w:cs="Arial"/>
                <w:iCs/>
                <w:lang w:val="en-IE" w:eastAsia="en-IE"/>
              </w:rPr>
              <w:t>An understanding of the current Irish health service and its operation.</w:t>
            </w:r>
          </w:p>
          <w:p w14:paraId="30EAEACB" w14:textId="77777777" w:rsidR="00AE4956" w:rsidRPr="00AE4956" w:rsidRDefault="00AE4956" w:rsidP="000A219F">
            <w:pPr>
              <w:numPr>
                <w:ilvl w:val="0"/>
                <w:numId w:val="8"/>
              </w:numPr>
              <w:rPr>
                <w:rFonts w:ascii="Arial" w:eastAsiaTheme="minorEastAsia" w:hAnsi="Arial" w:cs="Arial"/>
                <w:iCs/>
                <w:lang w:val="en-IE" w:eastAsia="en-IE"/>
              </w:rPr>
            </w:pPr>
            <w:r w:rsidRPr="00AE4956">
              <w:rPr>
                <w:rFonts w:ascii="Arial" w:eastAsiaTheme="minorEastAsia" w:hAnsi="Arial" w:cs="Arial"/>
                <w:lang w:val="en-IE" w:eastAsia="en-IE"/>
              </w:rPr>
              <w:t>Knowledge and experience of managing high complexity administrative processes, as relevant to this role.</w:t>
            </w:r>
          </w:p>
          <w:p w14:paraId="3F3E2F89" w14:textId="77777777" w:rsidR="00AE4956" w:rsidRPr="00AE4956" w:rsidRDefault="00AE4956" w:rsidP="000A219F">
            <w:pPr>
              <w:numPr>
                <w:ilvl w:val="0"/>
                <w:numId w:val="8"/>
              </w:numPr>
              <w:rPr>
                <w:rFonts w:ascii="Arial" w:eastAsiaTheme="minorEastAsia" w:hAnsi="Arial" w:cs="Arial"/>
                <w:lang w:val="en-IE" w:eastAsia="en-IE"/>
              </w:rPr>
            </w:pPr>
            <w:r w:rsidRPr="00AE4956">
              <w:rPr>
                <w:rFonts w:ascii="Arial" w:eastAsiaTheme="minorEastAsia" w:hAnsi="Arial" w:cs="Arial"/>
                <w:lang w:val="en-IE" w:eastAsia="en-IE"/>
              </w:rPr>
              <w:t>Knowledge and experience of project and programme management.</w:t>
            </w:r>
          </w:p>
          <w:p w14:paraId="4FB260AD" w14:textId="77777777" w:rsidR="00AE4956" w:rsidRPr="00AE4956" w:rsidRDefault="00AE4956" w:rsidP="000A219F">
            <w:pPr>
              <w:numPr>
                <w:ilvl w:val="0"/>
                <w:numId w:val="8"/>
              </w:numPr>
              <w:rPr>
                <w:rFonts w:ascii="Arial" w:eastAsiaTheme="minorEastAsia" w:hAnsi="Arial" w:cs="Arial"/>
                <w:lang w:val="en-IE" w:eastAsia="en-IE"/>
              </w:rPr>
            </w:pPr>
            <w:r w:rsidRPr="00AE4956">
              <w:rPr>
                <w:rFonts w:ascii="Arial" w:eastAsiaTheme="minorEastAsia" w:hAnsi="Arial" w:cs="Arial"/>
                <w:lang w:val="en-IE" w:eastAsia="en-IE"/>
              </w:rPr>
              <w:t>Detailed knowledge of the issues, developments and current thinking on best practice in relation to healthcare delivery and reform including Sláintecare.</w:t>
            </w:r>
          </w:p>
          <w:p w14:paraId="0933B8C0" w14:textId="77777777" w:rsidR="00AE4956" w:rsidRPr="00AE4956" w:rsidRDefault="00AE4956" w:rsidP="000A219F">
            <w:pPr>
              <w:numPr>
                <w:ilvl w:val="0"/>
                <w:numId w:val="8"/>
              </w:numPr>
              <w:rPr>
                <w:rFonts w:ascii="Arial" w:eastAsiaTheme="minorEastAsia" w:hAnsi="Arial" w:cs="Arial"/>
                <w:iCs/>
                <w:lang w:val="en-IE" w:eastAsia="en-IE"/>
              </w:rPr>
            </w:pPr>
            <w:r w:rsidRPr="00AE4956">
              <w:rPr>
                <w:rFonts w:ascii="Arial" w:eastAsiaTheme="minorEastAsia" w:hAnsi="Arial" w:cs="Arial"/>
                <w:iCs/>
                <w:lang w:val="en-IE" w:eastAsia="en-IE"/>
              </w:rPr>
              <w:t>Knowledge of relevant HSE policies and legislation as relevant to the role e.g. National Financial Regulations, HR policies and procedures, FOI Acts, Data Protection Acts etc.</w:t>
            </w:r>
          </w:p>
          <w:p w14:paraId="20434072" w14:textId="77777777" w:rsidR="00AE4956" w:rsidRPr="00AE4956" w:rsidRDefault="00AE4956" w:rsidP="000A219F">
            <w:pPr>
              <w:numPr>
                <w:ilvl w:val="0"/>
                <w:numId w:val="8"/>
              </w:numPr>
              <w:rPr>
                <w:rFonts w:ascii="Arial" w:eastAsiaTheme="minorEastAsia" w:hAnsi="Arial" w:cs="Arial"/>
                <w:iCs/>
                <w:lang w:val="en-IE" w:eastAsia="en-IE"/>
              </w:rPr>
            </w:pPr>
            <w:r w:rsidRPr="00AE4956">
              <w:rPr>
                <w:rFonts w:ascii="Arial" w:eastAsiaTheme="minorEastAsia" w:hAnsi="Arial" w:cs="Arial"/>
                <w:iCs/>
                <w:lang w:val="en-IE" w:eastAsia="en-IE"/>
              </w:rPr>
              <w:t>Significant experience of working collaboratively with multiple stakeholders in delivering results.</w:t>
            </w:r>
          </w:p>
          <w:p w14:paraId="4F0C0CB6" w14:textId="77777777" w:rsidR="00AE4956" w:rsidRPr="00AE4956" w:rsidRDefault="00AE4956" w:rsidP="000A219F">
            <w:pPr>
              <w:numPr>
                <w:ilvl w:val="0"/>
                <w:numId w:val="8"/>
              </w:numPr>
              <w:rPr>
                <w:rFonts w:ascii="Arial" w:eastAsiaTheme="minorEastAsia" w:hAnsi="Arial" w:cs="Arial"/>
                <w:lang w:val="en-IE" w:eastAsia="en-IE"/>
              </w:rPr>
            </w:pPr>
            <w:r w:rsidRPr="00AE4956">
              <w:rPr>
                <w:rFonts w:ascii="Arial" w:eastAsiaTheme="minorEastAsia" w:hAnsi="Arial" w:cs="Arial"/>
                <w:lang w:val="en-IE" w:eastAsia="en-IE"/>
              </w:rPr>
              <w:t>Excellent analytical and report writing skills and the ability to produce reports to publication standard</w:t>
            </w:r>
          </w:p>
          <w:p w14:paraId="67E96FA5" w14:textId="1C507DE8" w:rsidR="00A817E4" w:rsidRPr="000A219F" w:rsidRDefault="00AE4956" w:rsidP="000A219F">
            <w:pPr>
              <w:pStyle w:val="ListParagraph"/>
              <w:numPr>
                <w:ilvl w:val="0"/>
                <w:numId w:val="8"/>
              </w:numPr>
              <w:rPr>
                <w:rFonts w:ascii="Arial" w:hAnsi="Arial" w:cs="Arial"/>
                <w:b/>
              </w:rPr>
            </w:pPr>
            <w:r w:rsidRPr="000A219F">
              <w:rPr>
                <w:rFonts w:ascii="Arial" w:eastAsiaTheme="minorEastAsia" w:hAnsi="Arial" w:cs="Arial"/>
                <w:iCs/>
                <w:lang w:val="en-IE" w:eastAsia="en-IE"/>
              </w:rPr>
              <w:t>Excellent MS Office skills to include, Word, Excel, PowerPoint and Outlook</w:t>
            </w:r>
          </w:p>
          <w:p w14:paraId="6EEE84BF" w14:textId="3C12AADB" w:rsidR="00AE4956" w:rsidRDefault="00AE4956" w:rsidP="000A219F">
            <w:pPr>
              <w:rPr>
                <w:rFonts w:ascii="Arial" w:hAnsi="Arial" w:cs="Arial"/>
                <w:b/>
              </w:rPr>
            </w:pPr>
          </w:p>
          <w:p w14:paraId="33316681" w14:textId="77777777" w:rsidR="009B4821" w:rsidRDefault="009B4821" w:rsidP="000A219F">
            <w:pPr>
              <w:rPr>
                <w:rFonts w:ascii="Arial" w:hAnsi="Arial" w:cs="Arial"/>
                <w:b/>
              </w:rPr>
            </w:pPr>
          </w:p>
          <w:p w14:paraId="50F8BB6A" w14:textId="77777777" w:rsidR="00AE4956" w:rsidRPr="00D22605" w:rsidRDefault="00AE4956" w:rsidP="00AE4956">
            <w:pPr>
              <w:spacing w:after="120"/>
              <w:rPr>
                <w:rFonts w:ascii="Arial" w:hAnsi="Arial" w:cs="Arial"/>
                <w:b/>
              </w:rPr>
            </w:pPr>
            <w:r w:rsidRPr="00D22605">
              <w:rPr>
                <w:rFonts w:ascii="Arial" w:hAnsi="Arial" w:cs="Arial"/>
                <w:b/>
              </w:rPr>
              <w:t xml:space="preserve">Leadership and Direction </w:t>
            </w:r>
          </w:p>
          <w:p w14:paraId="713AC02D" w14:textId="77777777" w:rsidR="00AE4956" w:rsidRPr="009B4821" w:rsidRDefault="00AE4956" w:rsidP="00AE4956">
            <w:pPr>
              <w:rPr>
                <w:rFonts w:ascii="Arial" w:hAnsi="Arial" w:cs="Arial"/>
                <w:b/>
                <w:i/>
              </w:rPr>
            </w:pPr>
            <w:r w:rsidRPr="009B4821">
              <w:rPr>
                <w:rFonts w:ascii="Arial" w:hAnsi="Arial" w:cs="Arial"/>
                <w:b/>
                <w:i/>
              </w:rPr>
              <w:t>Demonstrates:</w:t>
            </w:r>
          </w:p>
          <w:p w14:paraId="75EB630C" w14:textId="77777777" w:rsidR="00AE4956" w:rsidRPr="00D22605" w:rsidRDefault="00AE4956" w:rsidP="009B4821">
            <w:pPr>
              <w:pStyle w:val="ListParagraph"/>
              <w:numPr>
                <w:ilvl w:val="0"/>
                <w:numId w:val="8"/>
              </w:numPr>
              <w:contextualSpacing/>
              <w:rPr>
                <w:rFonts w:ascii="Arial" w:eastAsia="BatangChe" w:hAnsi="Arial" w:cs="Arial"/>
                <w:color w:val="000000"/>
                <w:lang w:eastAsia="en-IE"/>
              </w:rPr>
            </w:pPr>
            <w:r w:rsidRPr="00D22605">
              <w:rPr>
                <w:rFonts w:ascii="Arial" w:eastAsia="BatangChe" w:hAnsi="Arial" w:cs="Arial"/>
                <w:color w:val="000000"/>
                <w:lang w:eastAsia="en-IE"/>
              </w:rPr>
              <w:t>Evidence of effective leadership in a challenging and busy environment including a track record of innovation / improvements.</w:t>
            </w:r>
          </w:p>
          <w:p w14:paraId="6243C85B" w14:textId="77777777" w:rsidR="00AE4956" w:rsidRPr="00D22605" w:rsidRDefault="00AE4956" w:rsidP="009B4821">
            <w:pPr>
              <w:pStyle w:val="ListParagraph"/>
              <w:numPr>
                <w:ilvl w:val="0"/>
                <w:numId w:val="8"/>
              </w:numPr>
              <w:contextualSpacing/>
              <w:rPr>
                <w:rFonts w:ascii="Arial" w:eastAsia="BatangChe" w:hAnsi="Arial" w:cs="Arial"/>
                <w:color w:val="000000"/>
                <w:lang w:eastAsia="en-IE"/>
              </w:rPr>
            </w:pPr>
            <w:r w:rsidRPr="00D22605">
              <w:rPr>
                <w:rFonts w:ascii="Arial" w:eastAsia="BatangChe" w:hAnsi="Arial" w:cs="Arial"/>
                <w:color w:val="000000"/>
                <w:lang w:eastAsia="en-IE"/>
              </w:rPr>
              <w:t>The capacity to lead, organise and motivate teams to the confident delivery of excellent services and service outcomes.</w:t>
            </w:r>
          </w:p>
          <w:p w14:paraId="5D6A34C8" w14:textId="77777777" w:rsidR="00AE4956" w:rsidRPr="00D22605" w:rsidRDefault="00AE4956" w:rsidP="009B4821">
            <w:pPr>
              <w:numPr>
                <w:ilvl w:val="0"/>
                <w:numId w:val="8"/>
              </w:numPr>
              <w:rPr>
                <w:rFonts w:ascii="Arial" w:hAnsi="Arial" w:cs="Arial"/>
              </w:rPr>
            </w:pPr>
            <w:r w:rsidRPr="00D22605">
              <w:rPr>
                <w:rFonts w:ascii="Arial" w:hAnsi="Arial" w:cs="Arial"/>
                <w:iCs/>
              </w:rPr>
              <w:t>Is an effective leader and a positive driver for change including the</w:t>
            </w:r>
            <w:r w:rsidRPr="00D22605">
              <w:rPr>
                <w:rFonts w:ascii="Arial" w:hAnsi="Arial" w:cs="Arial"/>
              </w:rPr>
              <w:t xml:space="preserve"> ability to lead and motivate others</w:t>
            </w:r>
            <w:r>
              <w:rPr>
                <w:rFonts w:ascii="Arial" w:hAnsi="Arial" w:cs="Arial"/>
              </w:rPr>
              <w:t>.</w:t>
            </w:r>
          </w:p>
          <w:p w14:paraId="4E77C1CF" w14:textId="77777777" w:rsidR="00AE4956" w:rsidRPr="00D22605" w:rsidRDefault="00AE4956" w:rsidP="009B4821">
            <w:pPr>
              <w:pStyle w:val="ListParagraph"/>
              <w:numPr>
                <w:ilvl w:val="0"/>
                <w:numId w:val="8"/>
              </w:numPr>
              <w:contextualSpacing/>
              <w:rPr>
                <w:rFonts w:ascii="Arial" w:eastAsia="BatangChe" w:hAnsi="Arial" w:cs="Arial"/>
                <w:color w:val="000000"/>
                <w:lang w:eastAsia="en-IE"/>
              </w:rPr>
            </w:pPr>
            <w:r w:rsidRPr="00D22605">
              <w:rPr>
                <w:rFonts w:ascii="Arial" w:eastAsia="BatangChe" w:hAnsi="Arial" w:cs="Arial"/>
                <w:color w:val="000000"/>
                <w:lang w:eastAsia="en-IE"/>
              </w:rPr>
              <w:lastRenderedPageBreak/>
              <w:t>An aptitude for strategic thinking, coupled with leadership skills and the ability to motivate and lead specialist professionals.</w:t>
            </w:r>
          </w:p>
          <w:p w14:paraId="63530447" w14:textId="77777777" w:rsidR="00AE4956" w:rsidRPr="00D22605" w:rsidRDefault="00AE4956" w:rsidP="009B4821">
            <w:pPr>
              <w:pStyle w:val="ListParagraph"/>
              <w:numPr>
                <w:ilvl w:val="0"/>
                <w:numId w:val="8"/>
              </w:numPr>
              <w:contextualSpacing/>
              <w:rPr>
                <w:rFonts w:ascii="Arial" w:eastAsia="BatangChe" w:hAnsi="Arial" w:cs="Arial"/>
                <w:color w:val="000000"/>
                <w:lang w:eastAsia="en-IE"/>
              </w:rPr>
            </w:pPr>
            <w:r w:rsidRPr="00D22605">
              <w:rPr>
                <w:rFonts w:ascii="Arial" w:eastAsia="BatangChe" w:hAnsi="Arial" w:cs="Arial"/>
                <w:color w:val="000000"/>
                <w:lang w:eastAsia="en-IE"/>
              </w:rPr>
              <w:t>The ability to lead, direct and influence multiple stakeholders and ensure buy-in to plans and their implementation.</w:t>
            </w:r>
          </w:p>
          <w:p w14:paraId="02D80F15" w14:textId="77777777" w:rsidR="00AE4956" w:rsidRPr="00D22605" w:rsidRDefault="00AE4956" w:rsidP="009B4821">
            <w:pPr>
              <w:pStyle w:val="ListParagraph"/>
              <w:numPr>
                <w:ilvl w:val="0"/>
                <w:numId w:val="8"/>
              </w:numPr>
              <w:contextualSpacing/>
              <w:rPr>
                <w:rFonts w:ascii="Arial" w:eastAsia="BatangChe" w:hAnsi="Arial" w:cs="Arial"/>
                <w:color w:val="000000"/>
                <w:lang w:eastAsia="en-IE"/>
              </w:rPr>
            </w:pPr>
            <w:r w:rsidRPr="00D22605">
              <w:rPr>
                <w:rFonts w:ascii="Arial" w:eastAsia="BatangChe" w:hAnsi="Arial" w:cs="Arial"/>
                <w:color w:val="000000"/>
                <w:lang w:eastAsia="en-IE"/>
              </w:rPr>
              <w:t>An ability to influence and negotiate effectively in furthering the objectives of the role.</w:t>
            </w:r>
          </w:p>
          <w:p w14:paraId="35C752B3" w14:textId="77777777" w:rsidR="00AE4956" w:rsidRPr="00D22605" w:rsidRDefault="00AE4956" w:rsidP="009B4821">
            <w:pPr>
              <w:pStyle w:val="ListParagraph"/>
              <w:numPr>
                <w:ilvl w:val="0"/>
                <w:numId w:val="8"/>
              </w:numPr>
              <w:contextualSpacing/>
              <w:rPr>
                <w:rFonts w:ascii="Arial" w:eastAsia="BatangChe" w:hAnsi="Arial" w:cs="Arial"/>
                <w:color w:val="000000"/>
                <w:lang w:eastAsia="en-IE"/>
              </w:rPr>
            </w:pPr>
            <w:r w:rsidRPr="00D22605">
              <w:rPr>
                <w:rFonts w:ascii="Arial" w:eastAsia="BatangChe" w:hAnsi="Arial" w:cs="Arial"/>
                <w:color w:val="000000"/>
                <w:lang w:eastAsia="en-IE"/>
              </w:rPr>
              <w:t xml:space="preserve">Evidence of strategic management skills including service planning, managing own work and that of others, delegating appropriately within the resources available. </w:t>
            </w:r>
          </w:p>
          <w:p w14:paraId="3ABC6E1A" w14:textId="77777777" w:rsidR="00AE4956" w:rsidRPr="00D22605" w:rsidRDefault="00AE4956" w:rsidP="009B4821">
            <w:pPr>
              <w:pStyle w:val="ListParagraph"/>
              <w:numPr>
                <w:ilvl w:val="0"/>
                <w:numId w:val="8"/>
              </w:numPr>
              <w:contextualSpacing/>
              <w:rPr>
                <w:rFonts w:ascii="Arial" w:eastAsia="BatangChe" w:hAnsi="Arial" w:cs="Arial"/>
                <w:color w:val="000000"/>
                <w:lang w:eastAsia="en-IE"/>
              </w:rPr>
            </w:pPr>
            <w:r w:rsidRPr="00D22605">
              <w:rPr>
                <w:rFonts w:ascii="Arial" w:eastAsia="BatangChe" w:hAnsi="Arial" w:cs="Arial"/>
                <w:color w:val="000000"/>
                <w:lang w:eastAsia="en-IE"/>
              </w:rPr>
              <w:t>A capacity to balance change with continuity – continuously strives to improve service delivery, to create a work environment that encourages creative thinking and to maintain focus, intensity and persistence, even under increasing complex and demanding conditions.</w:t>
            </w:r>
          </w:p>
          <w:p w14:paraId="56709B9F" w14:textId="0F3A8B34" w:rsidR="00AE4956" w:rsidRDefault="00AE4956" w:rsidP="009B4821">
            <w:pPr>
              <w:tabs>
                <w:tab w:val="left" w:pos="142"/>
              </w:tabs>
              <w:rPr>
                <w:rFonts w:ascii="Arial" w:eastAsiaTheme="minorEastAsia" w:hAnsi="Arial" w:cs="Arial"/>
                <w:b/>
                <w:lang w:val="en-IE" w:eastAsia="en-IE"/>
              </w:rPr>
            </w:pPr>
          </w:p>
          <w:p w14:paraId="53FAFBDE" w14:textId="77777777" w:rsidR="009B4821" w:rsidRDefault="009B4821" w:rsidP="009B4821">
            <w:pPr>
              <w:tabs>
                <w:tab w:val="left" w:pos="142"/>
              </w:tabs>
              <w:rPr>
                <w:rFonts w:ascii="Arial" w:eastAsiaTheme="minorEastAsia" w:hAnsi="Arial" w:cs="Arial"/>
                <w:b/>
                <w:lang w:val="en-IE" w:eastAsia="en-IE"/>
              </w:rPr>
            </w:pPr>
          </w:p>
          <w:p w14:paraId="166AC955" w14:textId="5E2BEEAF" w:rsidR="00AE4956" w:rsidRPr="00AE4956" w:rsidRDefault="00AE4956" w:rsidP="00AE4956">
            <w:pPr>
              <w:tabs>
                <w:tab w:val="left" w:pos="142"/>
              </w:tabs>
              <w:spacing w:after="120"/>
              <w:rPr>
                <w:rFonts w:ascii="Arial" w:eastAsiaTheme="minorEastAsia" w:hAnsi="Arial" w:cs="Arial"/>
                <w:b/>
                <w:lang w:val="en-IE" w:eastAsia="en-IE"/>
              </w:rPr>
            </w:pPr>
            <w:r w:rsidRPr="00AE4956">
              <w:rPr>
                <w:rFonts w:ascii="Arial" w:eastAsiaTheme="minorEastAsia" w:hAnsi="Arial" w:cs="Arial"/>
                <w:b/>
                <w:lang w:val="en-IE" w:eastAsia="en-IE"/>
              </w:rPr>
              <w:t>Critical Analysis, Problem Solving and Decision Making</w:t>
            </w:r>
          </w:p>
          <w:p w14:paraId="19BA8312" w14:textId="77777777" w:rsidR="00AE4956" w:rsidRPr="009B4821" w:rsidRDefault="00AE4956" w:rsidP="00AE4956">
            <w:pPr>
              <w:tabs>
                <w:tab w:val="left" w:pos="0"/>
              </w:tabs>
              <w:rPr>
                <w:rFonts w:ascii="Arial" w:eastAsiaTheme="minorEastAsia" w:hAnsi="Arial" w:cs="Arial"/>
                <w:b/>
                <w:i/>
                <w:iCs/>
                <w:lang w:val="en-IE" w:eastAsia="en-IE"/>
              </w:rPr>
            </w:pPr>
            <w:r w:rsidRPr="009B4821">
              <w:rPr>
                <w:rFonts w:ascii="Arial" w:eastAsiaTheme="minorEastAsia" w:hAnsi="Arial" w:cs="Arial"/>
                <w:b/>
                <w:i/>
                <w:iCs/>
                <w:lang w:val="en-IE" w:eastAsia="en-IE"/>
              </w:rPr>
              <w:t>Demonstrates:</w:t>
            </w:r>
          </w:p>
          <w:p w14:paraId="2342FE11" w14:textId="77777777" w:rsidR="00AE4956" w:rsidRPr="00AE4956" w:rsidRDefault="00AE4956" w:rsidP="009B4821">
            <w:pPr>
              <w:numPr>
                <w:ilvl w:val="0"/>
                <w:numId w:val="8"/>
              </w:numPr>
              <w:ind w:left="357" w:hanging="357"/>
              <w:rPr>
                <w:rFonts w:ascii="Arial" w:hAnsi="Arial" w:cs="Arial"/>
              </w:rPr>
            </w:pPr>
            <w:r w:rsidRPr="00AE4956">
              <w:rPr>
                <w:rFonts w:ascii="Arial" w:hAnsi="Arial" w:cs="Arial"/>
              </w:rPr>
              <w:t>The ability to rapidly assimilate and analyse complex information; considering the impact of decisions before taking action; and anticipating challenges.</w:t>
            </w:r>
          </w:p>
          <w:p w14:paraId="5C199250" w14:textId="77777777" w:rsidR="00AE4956" w:rsidRPr="00AE4956" w:rsidRDefault="00AE4956" w:rsidP="009B4821">
            <w:pPr>
              <w:numPr>
                <w:ilvl w:val="0"/>
                <w:numId w:val="8"/>
              </w:numPr>
              <w:ind w:left="357" w:hanging="357"/>
              <w:rPr>
                <w:rFonts w:ascii="Arial" w:hAnsi="Arial" w:cs="Arial"/>
              </w:rPr>
            </w:pPr>
            <w:r w:rsidRPr="00AE4956">
              <w:rPr>
                <w:rFonts w:ascii="Arial" w:hAnsi="Arial" w:cs="Arial"/>
              </w:rPr>
              <w:t>The ability to consider the range of options available, involve other parties at the appropriate time and level to make balanced and timely decisions.</w:t>
            </w:r>
          </w:p>
          <w:p w14:paraId="5C0EF37B" w14:textId="77777777" w:rsidR="00AE4956" w:rsidRPr="00AE4956" w:rsidRDefault="00AE4956" w:rsidP="009B4821">
            <w:pPr>
              <w:numPr>
                <w:ilvl w:val="0"/>
                <w:numId w:val="8"/>
              </w:numPr>
              <w:ind w:left="357" w:hanging="357"/>
              <w:rPr>
                <w:rFonts w:ascii="Arial" w:hAnsi="Arial" w:cs="Arial"/>
              </w:rPr>
            </w:pPr>
            <w:r w:rsidRPr="00AE4956">
              <w:rPr>
                <w:rFonts w:ascii="Arial" w:hAnsi="Arial" w:cs="Arial"/>
              </w:rPr>
              <w:t>Effective problem-solving capacity in complex work environments.</w:t>
            </w:r>
          </w:p>
          <w:p w14:paraId="449FAF84" w14:textId="77777777" w:rsidR="00AE4956" w:rsidRPr="00AE4956" w:rsidRDefault="00AE4956" w:rsidP="009B4821">
            <w:pPr>
              <w:numPr>
                <w:ilvl w:val="0"/>
                <w:numId w:val="8"/>
              </w:numPr>
              <w:ind w:left="357" w:hanging="357"/>
              <w:rPr>
                <w:rFonts w:ascii="Arial" w:eastAsiaTheme="minorEastAsia" w:hAnsi="Arial" w:cs="Arial"/>
                <w:lang w:val="en-IE" w:eastAsia="en-IE"/>
              </w:rPr>
            </w:pPr>
            <w:r w:rsidRPr="00AE4956">
              <w:rPr>
                <w:rFonts w:ascii="Arial" w:eastAsiaTheme="minorEastAsia" w:hAnsi="Arial" w:cs="Arial"/>
                <w:lang w:val="en-IE" w:eastAsia="en-IE"/>
              </w:rPr>
              <w:t>The ability to think strategically, with strong analytical and judgement skills.</w:t>
            </w:r>
          </w:p>
          <w:p w14:paraId="3D1D4221" w14:textId="77777777" w:rsidR="00AE4956" w:rsidRPr="00AE4956" w:rsidRDefault="00AE4956" w:rsidP="009B4821">
            <w:pPr>
              <w:numPr>
                <w:ilvl w:val="0"/>
                <w:numId w:val="8"/>
              </w:numPr>
              <w:ind w:left="357" w:hanging="357"/>
              <w:rPr>
                <w:rFonts w:ascii="Arial" w:eastAsiaTheme="minorEastAsia" w:hAnsi="Arial" w:cs="Arial"/>
                <w:lang w:val="en-IE" w:eastAsia="en-IE"/>
              </w:rPr>
            </w:pPr>
            <w:r w:rsidRPr="00AE4956">
              <w:rPr>
                <w:rFonts w:ascii="Arial" w:eastAsiaTheme="minorEastAsia" w:hAnsi="Arial" w:cs="Arial"/>
                <w:lang w:val="en-IE" w:eastAsia="en-IE"/>
              </w:rPr>
              <w:t>Looks critically at issues to see how things can be done better.</w:t>
            </w:r>
          </w:p>
          <w:p w14:paraId="267ECA66" w14:textId="4533C51E" w:rsidR="00AE4956" w:rsidRDefault="00AE4956" w:rsidP="009B4821">
            <w:pPr>
              <w:numPr>
                <w:ilvl w:val="0"/>
                <w:numId w:val="8"/>
              </w:numPr>
              <w:tabs>
                <w:tab w:val="left" w:pos="1562"/>
              </w:tabs>
              <w:ind w:left="357" w:hanging="357"/>
              <w:rPr>
                <w:rFonts w:ascii="Arial" w:hAnsi="Arial" w:cs="Arial"/>
                <w:b/>
                <w:iCs/>
              </w:rPr>
            </w:pPr>
            <w:r w:rsidRPr="00AE4956">
              <w:rPr>
                <w:rFonts w:ascii="Arial" w:hAnsi="Arial" w:cs="Arial"/>
              </w:rPr>
              <w:t>A capacity to develop new proposals and put forward solutions to address problems in a timely manner.</w:t>
            </w:r>
            <w:r w:rsidRPr="00AE4956">
              <w:rPr>
                <w:rFonts w:ascii="Arial" w:hAnsi="Arial" w:cs="Arial"/>
              </w:rPr>
              <w:br/>
            </w:r>
          </w:p>
          <w:p w14:paraId="6E1DFB31" w14:textId="77777777" w:rsidR="009B4821" w:rsidRPr="00AE4956" w:rsidRDefault="009B4821" w:rsidP="009B4821">
            <w:pPr>
              <w:tabs>
                <w:tab w:val="left" w:pos="1562"/>
              </w:tabs>
              <w:rPr>
                <w:rFonts w:ascii="Arial" w:hAnsi="Arial" w:cs="Arial"/>
                <w:b/>
                <w:iCs/>
              </w:rPr>
            </w:pPr>
          </w:p>
          <w:p w14:paraId="69277FCC" w14:textId="77777777" w:rsidR="00AE4956" w:rsidRPr="00AE4956" w:rsidRDefault="00AE4956" w:rsidP="00AE4956">
            <w:pPr>
              <w:spacing w:after="120"/>
              <w:rPr>
                <w:rFonts w:ascii="Arial" w:eastAsiaTheme="minorEastAsia" w:hAnsi="Arial" w:cs="Arial"/>
                <w:b/>
                <w:lang w:val="en-IE" w:eastAsia="en-IE"/>
              </w:rPr>
            </w:pPr>
            <w:r w:rsidRPr="00AE4956">
              <w:rPr>
                <w:rFonts w:ascii="Arial" w:eastAsiaTheme="minorEastAsia" w:hAnsi="Arial" w:cs="Arial"/>
                <w:b/>
                <w:iCs/>
                <w:lang w:val="en-IE" w:eastAsia="en-IE"/>
              </w:rPr>
              <w:t>Managing &amp; Delivering Results (Operational Excellence)</w:t>
            </w:r>
          </w:p>
          <w:p w14:paraId="2B5E9FA9" w14:textId="77777777" w:rsidR="00AE4956" w:rsidRPr="009B4821" w:rsidRDefault="00AE4956" w:rsidP="00AE4956">
            <w:pPr>
              <w:rPr>
                <w:rFonts w:ascii="Arial" w:eastAsiaTheme="minorEastAsia" w:hAnsi="Arial" w:cs="Arial"/>
                <w:b/>
                <w:i/>
                <w:lang w:val="en-IE" w:eastAsia="en-IE"/>
              </w:rPr>
            </w:pPr>
            <w:r w:rsidRPr="009B4821">
              <w:rPr>
                <w:rFonts w:ascii="Arial" w:eastAsiaTheme="minorEastAsia" w:hAnsi="Arial" w:cs="Arial"/>
                <w:b/>
                <w:i/>
                <w:lang w:val="en-IE" w:eastAsia="en-IE"/>
              </w:rPr>
              <w:t>Demonstrates:</w:t>
            </w:r>
          </w:p>
          <w:p w14:paraId="681FD51B" w14:textId="77777777" w:rsidR="00AE4956" w:rsidRPr="00AE4956" w:rsidRDefault="00AE4956" w:rsidP="00AE4956">
            <w:pPr>
              <w:numPr>
                <w:ilvl w:val="0"/>
                <w:numId w:val="8"/>
              </w:numPr>
              <w:spacing w:after="200" w:line="276" w:lineRule="auto"/>
              <w:contextualSpacing/>
              <w:rPr>
                <w:rFonts w:ascii="Arial" w:hAnsi="Arial" w:cs="Arial"/>
              </w:rPr>
            </w:pPr>
            <w:r w:rsidRPr="00AE4956">
              <w:rPr>
                <w:rFonts w:ascii="Arial" w:hAnsi="Arial" w:cs="Arial"/>
              </w:rPr>
              <w:t>A proven ability to prioritise, organise and schedule a wide variety of tasks and to manage competing demands and tight deadlines while consistently maintaining high standards and positive working relationships.</w:t>
            </w:r>
          </w:p>
          <w:p w14:paraId="283F6E49" w14:textId="77777777" w:rsidR="00AE4956" w:rsidRPr="00AE4956" w:rsidRDefault="00AE4956" w:rsidP="00AE4956">
            <w:pPr>
              <w:numPr>
                <w:ilvl w:val="0"/>
                <w:numId w:val="8"/>
              </w:numPr>
              <w:spacing w:after="200" w:line="276" w:lineRule="auto"/>
              <w:contextualSpacing/>
              <w:rPr>
                <w:rFonts w:ascii="Arial" w:hAnsi="Arial" w:cs="Arial"/>
              </w:rPr>
            </w:pPr>
            <w:r w:rsidRPr="00AE4956">
              <w:rPr>
                <w:rFonts w:ascii="Arial" w:hAnsi="Arial" w:cs="Arial"/>
              </w:rPr>
              <w:t>Evidence of strategic management skills including service planning, managing own work and that of others, delegating appropriately within the resources available.</w:t>
            </w:r>
          </w:p>
          <w:p w14:paraId="2476BB91" w14:textId="77777777" w:rsidR="00AE4956" w:rsidRPr="00AE4956" w:rsidRDefault="00AE4956" w:rsidP="00AE4956">
            <w:pPr>
              <w:numPr>
                <w:ilvl w:val="0"/>
                <w:numId w:val="8"/>
              </w:numPr>
              <w:spacing w:after="200" w:line="276" w:lineRule="auto"/>
              <w:contextualSpacing/>
              <w:rPr>
                <w:rFonts w:ascii="Arial" w:hAnsi="Arial" w:cs="Arial"/>
              </w:rPr>
            </w:pPr>
            <w:r w:rsidRPr="00AE4956">
              <w:rPr>
                <w:rFonts w:ascii="Arial" w:hAnsi="Arial" w:cs="Arial"/>
              </w:rPr>
              <w:t>A capacity to negotiate and then ensure delivery on stretched objectives.</w:t>
            </w:r>
          </w:p>
          <w:p w14:paraId="7A06635E" w14:textId="77777777" w:rsidR="00AE4956" w:rsidRPr="00AE4956" w:rsidRDefault="00AE4956" w:rsidP="00AE4956">
            <w:pPr>
              <w:numPr>
                <w:ilvl w:val="0"/>
                <w:numId w:val="8"/>
              </w:numPr>
              <w:spacing w:after="200" w:line="276" w:lineRule="auto"/>
              <w:contextualSpacing/>
              <w:rPr>
                <w:rFonts w:ascii="Arial" w:hAnsi="Arial" w:cs="Arial"/>
              </w:rPr>
            </w:pPr>
            <w:r w:rsidRPr="00AE4956">
              <w:rPr>
                <w:rFonts w:ascii="Arial" w:hAnsi="Arial" w:cs="Arial"/>
              </w:rPr>
              <w:t>The ability to take personal responsibility to initiate activities and drive objectives through to a conclusion.</w:t>
            </w:r>
          </w:p>
          <w:p w14:paraId="621F081B" w14:textId="77777777" w:rsidR="00AE4956" w:rsidRPr="00AE4956" w:rsidRDefault="00AE4956" w:rsidP="00AE4956">
            <w:pPr>
              <w:numPr>
                <w:ilvl w:val="0"/>
                <w:numId w:val="8"/>
              </w:numPr>
              <w:spacing w:after="200" w:line="276" w:lineRule="auto"/>
              <w:contextualSpacing/>
              <w:rPr>
                <w:rFonts w:ascii="Arial" w:hAnsi="Arial" w:cs="Arial"/>
              </w:rPr>
            </w:pPr>
            <w:r w:rsidRPr="00AE4956">
              <w:rPr>
                <w:rFonts w:ascii="Arial" w:hAnsi="Arial" w:cs="Arial"/>
              </w:rPr>
              <w:t>Strong focus on achieving high standards of excellence and measurement of performance.</w:t>
            </w:r>
          </w:p>
          <w:p w14:paraId="5B86D07E" w14:textId="77777777" w:rsidR="00AE4956" w:rsidRPr="00AE4956" w:rsidRDefault="00AE4956" w:rsidP="00AE4956">
            <w:pPr>
              <w:numPr>
                <w:ilvl w:val="0"/>
                <w:numId w:val="8"/>
              </w:numPr>
              <w:spacing w:after="200" w:line="276" w:lineRule="auto"/>
              <w:contextualSpacing/>
              <w:rPr>
                <w:rFonts w:ascii="Arial" w:hAnsi="Arial" w:cs="Arial"/>
              </w:rPr>
            </w:pPr>
            <w:r w:rsidRPr="00AE4956">
              <w:rPr>
                <w:rFonts w:ascii="Arial" w:hAnsi="Arial" w:cs="Arial"/>
              </w:rPr>
              <w:t>Evidence of effective planning and organising skills including awareness of resource management and importance of value for money.</w:t>
            </w:r>
          </w:p>
          <w:p w14:paraId="5DF96610" w14:textId="77777777" w:rsidR="00AE4956" w:rsidRPr="00AE4956" w:rsidRDefault="00AE4956" w:rsidP="00AE4956">
            <w:pPr>
              <w:numPr>
                <w:ilvl w:val="0"/>
                <w:numId w:val="8"/>
              </w:numPr>
              <w:spacing w:after="200" w:line="276" w:lineRule="auto"/>
              <w:contextualSpacing/>
              <w:rPr>
                <w:rFonts w:ascii="Arial" w:hAnsi="Arial" w:cs="Arial"/>
              </w:rPr>
            </w:pPr>
            <w:r w:rsidRPr="00AE4956">
              <w:rPr>
                <w:rFonts w:ascii="Arial" w:hAnsi="Arial" w:cs="Arial"/>
              </w:rPr>
              <w:t>The ability to manage deadlines and effectively handle multiple tasks.</w:t>
            </w:r>
          </w:p>
          <w:p w14:paraId="5081A9CC" w14:textId="77777777" w:rsidR="009B4821" w:rsidRPr="00E93D15" w:rsidRDefault="009B4821" w:rsidP="009B4821">
            <w:pPr>
              <w:numPr>
                <w:ilvl w:val="0"/>
                <w:numId w:val="8"/>
              </w:numPr>
              <w:rPr>
                <w:rFonts w:ascii="Arial" w:hAnsi="Arial" w:cs="Arial"/>
                <w:color w:val="000000"/>
              </w:rPr>
            </w:pPr>
            <w:r w:rsidRPr="00E93D15">
              <w:rPr>
                <w:rFonts w:ascii="Arial" w:hAnsi="Arial" w:cs="Arial"/>
                <w:color w:val="000000"/>
              </w:rPr>
              <w:t>An ability to pay close and accurate attention to detail in personal work and to create a culture where high standards are valued and respected</w:t>
            </w:r>
          </w:p>
          <w:p w14:paraId="195BD872" w14:textId="77777777" w:rsidR="009B4821" w:rsidRPr="00E93D15" w:rsidRDefault="009B4821" w:rsidP="009B4821">
            <w:pPr>
              <w:numPr>
                <w:ilvl w:val="0"/>
                <w:numId w:val="8"/>
              </w:numPr>
              <w:rPr>
                <w:rFonts w:ascii="Arial" w:hAnsi="Arial" w:cs="Arial"/>
                <w:color w:val="000000"/>
              </w:rPr>
            </w:pPr>
            <w:r w:rsidRPr="00E93D15">
              <w:rPr>
                <w:rFonts w:ascii="Arial" w:hAnsi="Arial" w:cs="Arial"/>
                <w:color w:val="000000"/>
              </w:rPr>
              <w:t>An ability to cope with competing demands without a diminution in performance</w:t>
            </w:r>
          </w:p>
          <w:p w14:paraId="738B3F04" w14:textId="77777777" w:rsidR="009B4821" w:rsidRPr="00E93D15" w:rsidRDefault="009B4821" w:rsidP="009B4821">
            <w:pPr>
              <w:numPr>
                <w:ilvl w:val="0"/>
                <w:numId w:val="8"/>
              </w:numPr>
              <w:rPr>
                <w:rFonts w:ascii="Arial" w:hAnsi="Arial" w:cs="Arial"/>
                <w:color w:val="000000"/>
              </w:rPr>
            </w:pPr>
            <w:r w:rsidRPr="00E93D15">
              <w:rPr>
                <w:rFonts w:ascii="Arial" w:hAnsi="Arial" w:cs="Arial"/>
                <w:color w:val="000000"/>
              </w:rPr>
              <w:t>Places strong emphasis on achieving high standards of excellence</w:t>
            </w:r>
          </w:p>
          <w:p w14:paraId="3FFD5FBC" w14:textId="77777777" w:rsidR="009B4821" w:rsidRPr="00E93D15" w:rsidRDefault="009B4821" w:rsidP="009B4821">
            <w:pPr>
              <w:numPr>
                <w:ilvl w:val="0"/>
                <w:numId w:val="8"/>
              </w:numPr>
              <w:rPr>
                <w:rFonts w:ascii="Arial" w:hAnsi="Arial" w:cs="Arial"/>
                <w:color w:val="000000"/>
              </w:rPr>
            </w:pPr>
            <w:r w:rsidRPr="00E93D15">
              <w:rPr>
                <w:rFonts w:ascii="Arial" w:hAnsi="Arial" w:cs="Arial"/>
                <w:color w:val="000000"/>
              </w:rPr>
              <w:t xml:space="preserve">A core belief in and passion for the sustainable delivery of high-quality customer focused services </w:t>
            </w:r>
          </w:p>
          <w:p w14:paraId="77D50B36" w14:textId="419E2452" w:rsidR="00A817E4" w:rsidRDefault="00A817E4" w:rsidP="00A817E4">
            <w:pPr>
              <w:rPr>
                <w:rFonts w:ascii="Arial" w:hAnsi="Arial" w:cs="Arial"/>
                <w:b/>
              </w:rPr>
            </w:pPr>
          </w:p>
          <w:p w14:paraId="6AE43993" w14:textId="77777777" w:rsidR="009B4821" w:rsidRPr="00E93D15" w:rsidRDefault="009B4821" w:rsidP="00A817E4">
            <w:pPr>
              <w:rPr>
                <w:rFonts w:ascii="Arial" w:hAnsi="Arial" w:cs="Arial"/>
                <w:b/>
              </w:rPr>
            </w:pPr>
          </w:p>
          <w:p w14:paraId="76424C7F" w14:textId="77777777" w:rsidR="00AE4956" w:rsidRPr="00D22605" w:rsidRDefault="00AE4956" w:rsidP="00AE4956">
            <w:pPr>
              <w:spacing w:after="120"/>
              <w:rPr>
                <w:rFonts w:ascii="Arial" w:hAnsi="Arial" w:cs="Arial"/>
                <w:b/>
                <w:bCs/>
                <w:color w:val="000000"/>
              </w:rPr>
            </w:pPr>
            <w:r w:rsidRPr="00D22605">
              <w:rPr>
                <w:rFonts w:ascii="Arial" w:hAnsi="Arial" w:cs="Arial"/>
                <w:b/>
                <w:bCs/>
                <w:color w:val="000000"/>
              </w:rPr>
              <w:t>Working with and Through Others (Influencing to Achieve)</w:t>
            </w:r>
          </w:p>
          <w:p w14:paraId="687D9F51" w14:textId="77777777" w:rsidR="00AE4956" w:rsidRPr="009B4821" w:rsidRDefault="00AE4956" w:rsidP="00AE4956">
            <w:pPr>
              <w:rPr>
                <w:rFonts w:ascii="Arial" w:hAnsi="Arial" w:cs="Arial"/>
                <w:b/>
                <w:i/>
                <w:color w:val="000000"/>
              </w:rPr>
            </w:pPr>
            <w:r w:rsidRPr="009B4821">
              <w:rPr>
                <w:rFonts w:ascii="Arial" w:hAnsi="Arial" w:cs="Arial"/>
                <w:b/>
                <w:i/>
                <w:color w:val="000000"/>
              </w:rPr>
              <w:t>Demonstrates:</w:t>
            </w:r>
          </w:p>
          <w:p w14:paraId="3655D7F1" w14:textId="77777777" w:rsidR="00AE4956" w:rsidRPr="00D22605" w:rsidRDefault="00AE4956" w:rsidP="00AE4956">
            <w:pPr>
              <w:pStyle w:val="ListParagraph"/>
              <w:numPr>
                <w:ilvl w:val="0"/>
                <w:numId w:val="8"/>
              </w:numPr>
              <w:contextualSpacing/>
              <w:rPr>
                <w:rFonts w:ascii="Arial" w:hAnsi="Arial" w:cs="Arial"/>
                <w:color w:val="000000"/>
                <w:lang w:eastAsia="en-IE"/>
              </w:rPr>
            </w:pPr>
            <w:r w:rsidRPr="00D22605">
              <w:rPr>
                <w:rFonts w:ascii="Arial" w:hAnsi="Arial" w:cs="Arial"/>
                <w:color w:val="000000"/>
                <w:lang w:eastAsia="en-IE"/>
              </w:rPr>
              <w:t>The ability to work independently as well as work with a wider multidisciplinary team in a complex and changing environment</w:t>
            </w:r>
            <w:r>
              <w:rPr>
                <w:rFonts w:ascii="Arial" w:hAnsi="Arial" w:cs="Arial"/>
                <w:color w:val="000000"/>
                <w:lang w:eastAsia="en-IE"/>
              </w:rPr>
              <w:t>.</w:t>
            </w:r>
          </w:p>
          <w:p w14:paraId="164A1983" w14:textId="77777777" w:rsidR="00AE4956" w:rsidRPr="00D22605" w:rsidRDefault="00AE4956" w:rsidP="00AE4956">
            <w:pPr>
              <w:pStyle w:val="ListParagraph"/>
              <w:numPr>
                <w:ilvl w:val="0"/>
                <w:numId w:val="8"/>
              </w:numPr>
              <w:contextualSpacing/>
              <w:rPr>
                <w:rFonts w:ascii="Arial" w:hAnsi="Arial" w:cs="Arial"/>
                <w:color w:val="000000"/>
                <w:lang w:eastAsia="en-IE"/>
              </w:rPr>
            </w:pPr>
            <w:r w:rsidRPr="00D22605">
              <w:rPr>
                <w:rFonts w:ascii="Arial" w:hAnsi="Arial" w:cs="Arial"/>
                <w:color w:val="000000"/>
                <w:lang w:eastAsia="en-IE"/>
              </w:rPr>
              <w:t>The ability to set team targets and to use influencing and negotiating skills to achieve high standards of service</w:t>
            </w:r>
            <w:r>
              <w:rPr>
                <w:rFonts w:ascii="Arial" w:hAnsi="Arial" w:cs="Arial"/>
                <w:color w:val="000000"/>
                <w:lang w:eastAsia="en-IE"/>
              </w:rPr>
              <w:t>.</w:t>
            </w:r>
          </w:p>
          <w:p w14:paraId="33C16BB7" w14:textId="77777777" w:rsidR="00AE4956" w:rsidRPr="00D22605" w:rsidRDefault="00AE4956" w:rsidP="00AE4956">
            <w:pPr>
              <w:pStyle w:val="ListParagraph"/>
              <w:numPr>
                <w:ilvl w:val="0"/>
                <w:numId w:val="8"/>
              </w:numPr>
              <w:contextualSpacing/>
              <w:rPr>
                <w:rFonts w:ascii="Arial" w:hAnsi="Arial" w:cs="Arial"/>
                <w:color w:val="000000"/>
                <w:lang w:eastAsia="en-IE"/>
              </w:rPr>
            </w:pPr>
            <w:r w:rsidRPr="00D22605">
              <w:rPr>
                <w:rFonts w:ascii="Arial" w:hAnsi="Arial" w:cs="Arial"/>
                <w:color w:val="000000"/>
                <w:lang w:eastAsia="en-IE"/>
              </w:rPr>
              <w:lastRenderedPageBreak/>
              <w:t>The ability to work collaboratively, constructively and in an inclusive manner with all key stakeholders</w:t>
            </w:r>
            <w:r>
              <w:rPr>
                <w:rFonts w:ascii="Arial" w:hAnsi="Arial" w:cs="Arial"/>
                <w:color w:val="000000"/>
                <w:lang w:eastAsia="en-IE"/>
              </w:rPr>
              <w:t>.</w:t>
            </w:r>
          </w:p>
          <w:p w14:paraId="1E4E1D01" w14:textId="77777777" w:rsidR="00AE4956" w:rsidRPr="00D22605" w:rsidRDefault="00AE4956" w:rsidP="00AE4956">
            <w:pPr>
              <w:pStyle w:val="ListParagraph"/>
              <w:numPr>
                <w:ilvl w:val="0"/>
                <w:numId w:val="8"/>
              </w:numPr>
              <w:contextualSpacing/>
              <w:rPr>
                <w:rFonts w:ascii="Arial" w:hAnsi="Arial" w:cs="Arial"/>
                <w:color w:val="000000"/>
                <w:lang w:eastAsia="en-IE"/>
              </w:rPr>
            </w:pPr>
            <w:r w:rsidRPr="00D22605">
              <w:rPr>
                <w:rFonts w:ascii="Arial" w:hAnsi="Arial" w:cs="Arial"/>
                <w:color w:val="000000"/>
                <w:lang w:eastAsia="en-IE"/>
              </w:rPr>
              <w:t>The ability to listen to contrary views and consider all insights and contributions in the management of service delivery</w:t>
            </w:r>
            <w:r>
              <w:rPr>
                <w:rFonts w:ascii="Arial" w:hAnsi="Arial" w:cs="Arial"/>
                <w:color w:val="000000"/>
                <w:lang w:eastAsia="en-IE"/>
              </w:rPr>
              <w:t>.</w:t>
            </w:r>
          </w:p>
          <w:p w14:paraId="35BB7AD1" w14:textId="77777777" w:rsidR="00AE4956" w:rsidRPr="00D22605" w:rsidRDefault="00AE4956" w:rsidP="00AE4956">
            <w:pPr>
              <w:pStyle w:val="ListParagraph"/>
              <w:numPr>
                <w:ilvl w:val="0"/>
                <w:numId w:val="8"/>
              </w:numPr>
              <w:contextualSpacing/>
              <w:rPr>
                <w:rFonts w:ascii="Arial" w:hAnsi="Arial" w:cs="Arial"/>
                <w:color w:val="000000"/>
                <w:lang w:eastAsia="en-IE"/>
              </w:rPr>
            </w:pPr>
            <w:r w:rsidRPr="00D22605">
              <w:rPr>
                <w:rFonts w:ascii="Arial" w:hAnsi="Arial" w:cs="Arial"/>
                <w:color w:val="000000"/>
                <w:lang w:eastAsia="en-IE"/>
              </w:rPr>
              <w:t>Effective communication skills including: the ability to present information in a clear and concise manner; the ability to facilitate and manage groups; the abilit</w:t>
            </w:r>
            <w:r>
              <w:rPr>
                <w:rFonts w:ascii="Arial" w:hAnsi="Arial" w:cs="Arial"/>
                <w:color w:val="000000"/>
                <w:lang w:eastAsia="en-IE"/>
              </w:rPr>
              <w:t>y to give constructive feedback.</w:t>
            </w:r>
          </w:p>
          <w:p w14:paraId="74637A64" w14:textId="5AB052E6" w:rsidR="00AE4956" w:rsidRDefault="00AE4956" w:rsidP="00AE4956">
            <w:pPr>
              <w:ind w:left="360"/>
              <w:rPr>
                <w:rFonts w:ascii="Arial" w:hAnsi="Arial" w:cs="Arial"/>
                <w:iCs/>
              </w:rPr>
            </w:pPr>
          </w:p>
          <w:p w14:paraId="39692356" w14:textId="77777777" w:rsidR="009B4821" w:rsidRPr="00D22605" w:rsidRDefault="009B4821" w:rsidP="00AE4956">
            <w:pPr>
              <w:ind w:left="360"/>
              <w:rPr>
                <w:rFonts w:ascii="Arial" w:hAnsi="Arial" w:cs="Arial"/>
                <w:iCs/>
              </w:rPr>
            </w:pPr>
          </w:p>
          <w:p w14:paraId="275B3FB2" w14:textId="77777777" w:rsidR="00AE4956" w:rsidRPr="00D22605" w:rsidRDefault="00AE4956" w:rsidP="00AE4956">
            <w:pPr>
              <w:spacing w:after="120"/>
              <w:rPr>
                <w:rFonts w:ascii="Arial" w:hAnsi="Arial" w:cs="Arial"/>
                <w:b/>
                <w:iCs/>
              </w:rPr>
            </w:pPr>
            <w:r w:rsidRPr="00D22605">
              <w:rPr>
                <w:rFonts w:ascii="Arial" w:hAnsi="Arial" w:cs="Arial"/>
                <w:b/>
                <w:iCs/>
              </w:rPr>
              <w:t>Communication and Interpersonal Skills</w:t>
            </w:r>
          </w:p>
          <w:p w14:paraId="72A762C2" w14:textId="77777777" w:rsidR="00AE4956" w:rsidRPr="009B4821" w:rsidRDefault="00AE4956" w:rsidP="00AE4956">
            <w:pPr>
              <w:rPr>
                <w:rFonts w:ascii="Arial" w:hAnsi="Arial" w:cs="Arial"/>
                <w:b/>
                <w:i/>
                <w:iCs/>
              </w:rPr>
            </w:pPr>
            <w:r w:rsidRPr="009B4821">
              <w:rPr>
                <w:rFonts w:ascii="Arial" w:hAnsi="Arial" w:cs="Arial"/>
                <w:b/>
                <w:i/>
                <w:iCs/>
              </w:rPr>
              <w:t>Demonstrates:</w:t>
            </w:r>
          </w:p>
          <w:p w14:paraId="1A84972D" w14:textId="77777777" w:rsidR="00AE4956" w:rsidRPr="00D22605" w:rsidRDefault="00AE4956" w:rsidP="00AE4956">
            <w:pPr>
              <w:pStyle w:val="ListParagraph"/>
              <w:numPr>
                <w:ilvl w:val="0"/>
                <w:numId w:val="8"/>
              </w:numPr>
              <w:contextualSpacing/>
              <w:rPr>
                <w:rFonts w:ascii="Arial" w:hAnsi="Arial" w:cs="Arial"/>
                <w:color w:val="000000"/>
                <w:lang w:eastAsia="en-IE"/>
              </w:rPr>
            </w:pPr>
            <w:r w:rsidRPr="00D22605">
              <w:rPr>
                <w:rFonts w:ascii="Arial" w:hAnsi="Arial" w:cs="Arial"/>
                <w:color w:val="000000"/>
                <w:lang w:eastAsia="en-IE"/>
              </w:rPr>
              <w:t>Excellent interpersonal and communications skills to facilitate work with a wide range of individuals and groups</w:t>
            </w:r>
            <w:r>
              <w:rPr>
                <w:rFonts w:ascii="Arial" w:hAnsi="Arial" w:cs="Arial"/>
                <w:color w:val="000000"/>
                <w:lang w:eastAsia="en-IE"/>
              </w:rPr>
              <w:t>.</w:t>
            </w:r>
          </w:p>
          <w:p w14:paraId="6BA865FF" w14:textId="77777777" w:rsidR="00AE4956" w:rsidRPr="00D22605" w:rsidRDefault="00AE4956" w:rsidP="00AE4956">
            <w:pPr>
              <w:pStyle w:val="ListParagraph"/>
              <w:numPr>
                <w:ilvl w:val="0"/>
                <w:numId w:val="8"/>
              </w:numPr>
              <w:contextualSpacing/>
              <w:rPr>
                <w:rFonts w:ascii="Arial" w:hAnsi="Arial" w:cs="Arial"/>
                <w:color w:val="000000"/>
                <w:lang w:eastAsia="en-IE"/>
              </w:rPr>
            </w:pPr>
            <w:r w:rsidRPr="00D22605">
              <w:rPr>
                <w:rFonts w:ascii="Arial" w:hAnsi="Arial" w:cs="Arial"/>
                <w:color w:val="000000"/>
                <w:lang w:eastAsia="en-IE"/>
              </w:rPr>
              <w:t>The ability to present information clearly, concisely and confidently in speaking and in writing</w:t>
            </w:r>
            <w:r>
              <w:rPr>
                <w:rFonts w:ascii="Arial" w:hAnsi="Arial" w:cs="Arial"/>
                <w:color w:val="000000"/>
                <w:lang w:eastAsia="en-IE"/>
              </w:rPr>
              <w:t>.</w:t>
            </w:r>
          </w:p>
          <w:p w14:paraId="365DE0DF" w14:textId="77777777" w:rsidR="00AE4956" w:rsidRPr="00D22605" w:rsidRDefault="00AE4956" w:rsidP="00AE4956">
            <w:pPr>
              <w:pStyle w:val="ListParagraph"/>
              <w:numPr>
                <w:ilvl w:val="0"/>
                <w:numId w:val="8"/>
              </w:numPr>
              <w:contextualSpacing/>
              <w:rPr>
                <w:rFonts w:ascii="Arial" w:hAnsi="Arial" w:cs="Arial"/>
                <w:color w:val="000000"/>
                <w:lang w:eastAsia="en-IE"/>
              </w:rPr>
            </w:pPr>
            <w:r w:rsidRPr="00D22605">
              <w:rPr>
                <w:rFonts w:ascii="Arial" w:hAnsi="Arial" w:cs="Arial"/>
                <w:color w:val="000000"/>
                <w:lang w:eastAsia="en-IE"/>
              </w:rPr>
              <w:t>A track record of building and maintaining key internal and external relationships in achieving organisational goals</w:t>
            </w:r>
            <w:r>
              <w:rPr>
                <w:rFonts w:ascii="Arial" w:hAnsi="Arial" w:cs="Arial"/>
                <w:color w:val="000000"/>
                <w:lang w:eastAsia="en-IE"/>
              </w:rPr>
              <w:t>.</w:t>
            </w:r>
          </w:p>
          <w:p w14:paraId="4A88A0F4" w14:textId="77777777" w:rsidR="00AE4956" w:rsidRPr="00D22605" w:rsidRDefault="00AE4956" w:rsidP="00AE4956">
            <w:pPr>
              <w:pStyle w:val="ListParagraph"/>
              <w:numPr>
                <w:ilvl w:val="0"/>
                <w:numId w:val="8"/>
              </w:numPr>
              <w:contextualSpacing/>
              <w:rPr>
                <w:rFonts w:ascii="Arial" w:hAnsi="Arial" w:cs="Arial"/>
                <w:color w:val="000000"/>
                <w:lang w:eastAsia="en-IE"/>
              </w:rPr>
            </w:pPr>
            <w:r w:rsidRPr="00D22605">
              <w:rPr>
                <w:rFonts w:ascii="Arial" w:hAnsi="Arial" w:cs="Arial"/>
                <w:color w:val="000000"/>
                <w:lang w:eastAsia="en-IE"/>
              </w:rPr>
              <w:t>An ability to influence and negotiate effectively in furthering the objectives of the role</w:t>
            </w:r>
            <w:r>
              <w:rPr>
                <w:rFonts w:ascii="Arial" w:hAnsi="Arial" w:cs="Arial"/>
                <w:color w:val="000000"/>
                <w:lang w:eastAsia="en-IE"/>
              </w:rPr>
              <w:t>.</w:t>
            </w:r>
          </w:p>
          <w:p w14:paraId="76939797" w14:textId="77777777" w:rsidR="00AE4956" w:rsidRPr="00D22605" w:rsidRDefault="00AE4956" w:rsidP="00AE4956">
            <w:pPr>
              <w:numPr>
                <w:ilvl w:val="0"/>
                <w:numId w:val="8"/>
              </w:numPr>
              <w:jc w:val="both"/>
              <w:rPr>
                <w:rFonts w:ascii="Arial" w:hAnsi="Arial" w:cs="Arial"/>
                <w:iCs/>
              </w:rPr>
            </w:pPr>
            <w:r w:rsidRPr="00D22605">
              <w:rPr>
                <w:rFonts w:ascii="Arial" w:hAnsi="Arial" w:cs="Arial"/>
                <w:iCs/>
              </w:rPr>
              <w:t>Strong writing skills with the ability to produce professional documents to publication standard</w:t>
            </w:r>
            <w:r>
              <w:rPr>
                <w:rFonts w:ascii="Arial" w:hAnsi="Arial" w:cs="Arial"/>
                <w:iCs/>
              </w:rPr>
              <w:t>.</w:t>
            </w:r>
          </w:p>
          <w:p w14:paraId="172B6BBA" w14:textId="117D75A8" w:rsidR="00AE4956" w:rsidRDefault="00AE4956" w:rsidP="00AE4956">
            <w:pPr>
              <w:ind w:left="360"/>
              <w:rPr>
                <w:rFonts w:ascii="Arial" w:hAnsi="Arial" w:cs="Arial"/>
              </w:rPr>
            </w:pPr>
          </w:p>
          <w:p w14:paraId="15177896" w14:textId="77777777" w:rsidR="009B4821" w:rsidRPr="00D22605" w:rsidRDefault="009B4821" w:rsidP="00AE4956">
            <w:pPr>
              <w:ind w:left="360"/>
              <w:rPr>
                <w:rFonts w:ascii="Arial" w:hAnsi="Arial" w:cs="Arial"/>
              </w:rPr>
            </w:pPr>
          </w:p>
          <w:p w14:paraId="77D07963" w14:textId="77777777" w:rsidR="00AE4956" w:rsidRPr="00D22605" w:rsidRDefault="00AE4956" w:rsidP="00AE4956">
            <w:pPr>
              <w:spacing w:after="120"/>
              <w:rPr>
                <w:rFonts w:ascii="Arial" w:hAnsi="Arial" w:cs="Arial"/>
                <w:b/>
                <w:bCs/>
                <w:color w:val="000000"/>
              </w:rPr>
            </w:pPr>
            <w:r w:rsidRPr="00D22605">
              <w:rPr>
                <w:rFonts w:ascii="Arial" w:hAnsi="Arial" w:cs="Arial"/>
                <w:b/>
                <w:bCs/>
                <w:color w:val="000000"/>
              </w:rPr>
              <w:t>Personal Commitment and Motivation</w:t>
            </w:r>
          </w:p>
          <w:p w14:paraId="13CDBB5C" w14:textId="77777777" w:rsidR="00AE4956" w:rsidRPr="009B4821" w:rsidRDefault="00AE4956" w:rsidP="00AE4956">
            <w:pPr>
              <w:rPr>
                <w:rFonts w:ascii="Arial" w:hAnsi="Arial" w:cs="Arial"/>
                <w:b/>
                <w:bCs/>
                <w:i/>
                <w:iCs/>
              </w:rPr>
            </w:pPr>
            <w:r w:rsidRPr="009B4821">
              <w:rPr>
                <w:rFonts w:ascii="Arial" w:hAnsi="Arial" w:cs="Arial"/>
                <w:b/>
                <w:bCs/>
                <w:i/>
                <w:iCs/>
              </w:rPr>
              <w:t>Demonstrates:</w:t>
            </w:r>
          </w:p>
          <w:p w14:paraId="56997D94" w14:textId="77777777" w:rsidR="00AE4956" w:rsidRPr="00D22605" w:rsidRDefault="00AE4956" w:rsidP="00AE4956">
            <w:pPr>
              <w:pStyle w:val="ListParagraph"/>
              <w:numPr>
                <w:ilvl w:val="0"/>
                <w:numId w:val="8"/>
              </w:numPr>
              <w:rPr>
                <w:rFonts w:ascii="Arial" w:hAnsi="Arial" w:cs="Arial"/>
                <w:color w:val="000000"/>
              </w:rPr>
            </w:pPr>
            <w:r w:rsidRPr="00D22605">
              <w:rPr>
                <w:rFonts w:ascii="Arial" w:hAnsi="Arial" w:cs="Arial"/>
                <w:iCs/>
              </w:rPr>
              <w:t>Strong personal emphasis on achieving high standards of excellence and willingness to take personal responsibility to initiate activities and drive objectives through to a conclusion</w:t>
            </w:r>
            <w:r>
              <w:rPr>
                <w:rFonts w:ascii="Arial" w:hAnsi="Arial" w:cs="Arial"/>
                <w:iCs/>
              </w:rPr>
              <w:t>.</w:t>
            </w:r>
          </w:p>
          <w:p w14:paraId="597389B4" w14:textId="77777777" w:rsidR="00AE4956" w:rsidRPr="00D22605" w:rsidRDefault="00AE4956" w:rsidP="00AE4956">
            <w:pPr>
              <w:pStyle w:val="ListParagraph"/>
              <w:numPr>
                <w:ilvl w:val="0"/>
                <w:numId w:val="8"/>
              </w:numPr>
              <w:rPr>
                <w:rFonts w:ascii="Arial" w:hAnsi="Arial" w:cs="Arial"/>
                <w:color w:val="000000"/>
              </w:rPr>
            </w:pPr>
            <w:r w:rsidRPr="00D22605">
              <w:rPr>
                <w:rFonts w:ascii="Arial" w:hAnsi="Arial" w:cs="Arial"/>
                <w:color w:val="000000"/>
              </w:rPr>
              <w:t>Is self-motivated and shows a desire to continuously perform at a high level</w:t>
            </w:r>
            <w:r>
              <w:rPr>
                <w:rFonts w:ascii="Arial" w:hAnsi="Arial" w:cs="Arial"/>
                <w:color w:val="000000"/>
              </w:rPr>
              <w:t>.</w:t>
            </w:r>
          </w:p>
          <w:p w14:paraId="4076B0A8" w14:textId="77777777" w:rsidR="00AE4956" w:rsidRPr="00D22605" w:rsidRDefault="00AE4956" w:rsidP="00AE4956">
            <w:pPr>
              <w:pStyle w:val="ListParagraph"/>
              <w:numPr>
                <w:ilvl w:val="0"/>
                <w:numId w:val="8"/>
              </w:numPr>
              <w:contextualSpacing/>
              <w:rPr>
                <w:rFonts w:ascii="Arial" w:hAnsi="Arial" w:cs="Arial"/>
              </w:rPr>
            </w:pPr>
            <w:r w:rsidRPr="00D22605">
              <w:rPr>
                <w:rFonts w:ascii="Arial" w:hAnsi="Arial" w:cs="Arial"/>
              </w:rPr>
              <w:t>Be capable of coping with competing demands without a diminution in performance</w:t>
            </w:r>
            <w:r>
              <w:rPr>
                <w:rFonts w:ascii="Arial" w:hAnsi="Arial" w:cs="Arial"/>
              </w:rPr>
              <w:t>.</w:t>
            </w:r>
          </w:p>
          <w:p w14:paraId="2463F6F2" w14:textId="77777777" w:rsidR="00AE4956" w:rsidRPr="00D22605" w:rsidRDefault="00AE4956" w:rsidP="00AE4956">
            <w:pPr>
              <w:pStyle w:val="ListParagraph"/>
              <w:numPr>
                <w:ilvl w:val="0"/>
                <w:numId w:val="8"/>
              </w:numPr>
              <w:rPr>
                <w:rFonts w:ascii="Arial" w:hAnsi="Arial" w:cs="Arial"/>
              </w:rPr>
            </w:pPr>
            <w:r w:rsidRPr="00D22605">
              <w:rPr>
                <w:rFonts w:ascii="Arial" w:hAnsi="Arial" w:cs="Arial"/>
              </w:rPr>
              <w:t>A willingness to learn from experience and to identify opportunities to further grow and develop</w:t>
            </w:r>
            <w:r>
              <w:rPr>
                <w:rFonts w:ascii="Arial" w:hAnsi="Arial" w:cs="Arial"/>
              </w:rPr>
              <w:t>.</w:t>
            </w:r>
          </w:p>
          <w:p w14:paraId="2A057A8E" w14:textId="77777777" w:rsidR="00AE4956" w:rsidRPr="00D22605" w:rsidRDefault="00AE4956" w:rsidP="00AE4956">
            <w:pPr>
              <w:pStyle w:val="ListParagraph"/>
              <w:numPr>
                <w:ilvl w:val="0"/>
                <w:numId w:val="8"/>
              </w:numPr>
              <w:rPr>
                <w:rFonts w:ascii="Arial" w:hAnsi="Arial" w:cs="Arial"/>
                <w:color w:val="000000"/>
              </w:rPr>
            </w:pPr>
            <w:r w:rsidRPr="00D22605">
              <w:rPr>
                <w:rFonts w:ascii="Arial" w:hAnsi="Arial" w:cs="Arial"/>
                <w:color w:val="000000"/>
              </w:rPr>
              <w:t>Is driven by a value system compatible with the aims and ethos of the HSE.</w:t>
            </w:r>
          </w:p>
          <w:p w14:paraId="49E08C15" w14:textId="77777777" w:rsidR="00A817E4" w:rsidRPr="00F6254C" w:rsidRDefault="00A817E4" w:rsidP="009B4821">
            <w:pPr>
              <w:rPr>
                <w:rFonts w:ascii="Arial" w:hAnsi="Arial" w:cs="Arial"/>
                <w:color w:val="000099"/>
              </w:rPr>
            </w:pPr>
          </w:p>
        </w:tc>
      </w:tr>
      <w:tr w:rsidR="00A817E4" w:rsidRPr="00E766A5" w14:paraId="5E008459" w14:textId="77777777" w:rsidTr="5C2E7AB4">
        <w:tc>
          <w:tcPr>
            <w:tcW w:w="2364" w:type="dxa"/>
          </w:tcPr>
          <w:p w14:paraId="0AA0B138" w14:textId="77777777" w:rsidR="00A817E4" w:rsidRPr="00F6254C" w:rsidRDefault="00A817E4" w:rsidP="00A817E4">
            <w:pPr>
              <w:rPr>
                <w:rFonts w:ascii="Arial" w:hAnsi="Arial" w:cs="Arial"/>
                <w:b/>
                <w:bCs/>
              </w:rPr>
            </w:pPr>
            <w:r w:rsidRPr="00F6254C">
              <w:rPr>
                <w:rFonts w:ascii="Arial" w:hAnsi="Arial" w:cs="Arial"/>
                <w:b/>
                <w:bCs/>
              </w:rPr>
              <w:lastRenderedPageBreak/>
              <w:t>Campaign Specific Selection Process</w:t>
            </w:r>
          </w:p>
          <w:p w14:paraId="51BB73CE" w14:textId="77777777" w:rsidR="00A817E4" w:rsidRPr="00F6254C" w:rsidRDefault="00A817E4" w:rsidP="00A817E4">
            <w:pPr>
              <w:rPr>
                <w:rFonts w:ascii="Arial" w:hAnsi="Arial" w:cs="Arial"/>
                <w:b/>
                <w:bCs/>
              </w:rPr>
            </w:pPr>
          </w:p>
          <w:p w14:paraId="1F568419" w14:textId="77777777" w:rsidR="00A817E4" w:rsidRPr="00F6254C" w:rsidRDefault="00A817E4" w:rsidP="00A817E4">
            <w:pPr>
              <w:rPr>
                <w:rFonts w:ascii="Arial" w:hAnsi="Arial" w:cs="Arial"/>
                <w:b/>
                <w:bCs/>
              </w:rPr>
            </w:pPr>
            <w:r w:rsidRPr="00F6254C">
              <w:rPr>
                <w:rFonts w:ascii="Arial" w:hAnsi="Arial" w:cs="Arial"/>
                <w:b/>
                <w:bCs/>
              </w:rPr>
              <w:t>Ranking/Shortlisting / Interview</w:t>
            </w:r>
          </w:p>
        </w:tc>
        <w:tc>
          <w:tcPr>
            <w:tcW w:w="8256" w:type="dxa"/>
          </w:tcPr>
          <w:p w14:paraId="551679E3" w14:textId="713F5F14" w:rsidR="00A817E4" w:rsidRPr="00F6254C" w:rsidRDefault="00A817E4" w:rsidP="00A817E4">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A817E4" w:rsidRPr="00F6254C" w:rsidRDefault="00A817E4" w:rsidP="00A817E4">
            <w:pPr>
              <w:rPr>
                <w:rFonts w:ascii="Arial" w:hAnsi="Arial" w:cs="Arial"/>
              </w:rPr>
            </w:pPr>
          </w:p>
          <w:p w14:paraId="20CA5DF2" w14:textId="77777777" w:rsidR="00A817E4" w:rsidRPr="00F6254C" w:rsidRDefault="00A817E4" w:rsidP="00A817E4">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0E82C8B6" w14:textId="77777777" w:rsidR="00A817E4" w:rsidRPr="00F6254C" w:rsidRDefault="00A817E4" w:rsidP="00A817E4">
            <w:pPr>
              <w:rPr>
                <w:rFonts w:ascii="Arial" w:hAnsi="Arial" w:cs="Arial"/>
                <w:iCs/>
              </w:rPr>
            </w:pPr>
          </w:p>
          <w:p w14:paraId="4A5A9FA5" w14:textId="77777777" w:rsidR="00A817E4" w:rsidRDefault="00A817E4" w:rsidP="00A817E4">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67551488" w:rsidR="000A219F" w:rsidRPr="00F6254C" w:rsidRDefault="000A219F" w:rsidP="000A219F">
            <w:pPr>
              <w:rPr>
                <w:rFonts w:ascii="Arial" w:hAnsi="Arial" w:cs="Arial"/>
                <w:iCs/>
              </w:rPr>
            </w:pPr>
          </w:p>
        </w:tc>
      </w:tr>
      <w:tr w:rsidR="000A219F" w:rsidRPr="00E766A5" w14:paraId="4C3B6947" w14:textId="77777777" w:rsidTr="5C2E7AB4">
        <w:tc>
          <w:tcPr>
            <w:tcW w:w="2364" w:type="dxa"/>
          </w:tcPr>
          <w:p w14:paraId="007FB18A" w14:textId="77777777" w:rsidR="000A219F" w:rsidRDefault="000A219F" w:rsidP="00A817E4">
            <w:pPr>
              <w:rPr>
                <w:rFonts w:ascii="Arial" w:hAnsi="Arial" w:cs="Arial"/>
                <w:b/>
                <w:bCs/>
              </w:rPr>
            </w:pPr>
            <w:r>
              <w:rPr>
                <w:rFonts w:ascii="Arial" w:hAnsi="Arial" w:cs="Arial"/>
                <w:b/>
                <w:bCs/>
              </w:rPr>
              <w:t>Diversity, equality and inclusion</w:t>
            </w:r>
          </w:p>
          <w:p w14:paraId="038907AA" w14:textId="20C35424" w:rsidR="000A219F" w:rsidRPr="00F6254C" w:rsidRDefault="000A219F" w:rsidP="00A817E4">
            <w:pPr>
              <w:rPr>
                <w:rFonts w:ascii="Arial" w:hAnsi="Arial" w:cs="Arial"/>
                <w:b/>
                <w:bCs/>
              </w:rPr>
            </w:pPr>
          </w:p>
        </w:tc>
        <w:tc>
          <w:tcPr>
            <w:tcW w:w="8256" w:type="dxa"/>
          </w:tcPr>
          <w:p w14:paraId="53B367EC" w14:textId="77777777" w:rsidR="000A219F" w:rsidRPr="000A219F" w:rsidRDefault="000A219F" w:rsidP="000A219F">
            <w:pPr>
              <w:rPr>
                <w:rFonts w:ascii="Arial" w:hAnsi="Arial" w:cs="Arial"/>
                <w:iCs/>
                <w:szCs w:val="22"/>
              </w:rPr>
            </w:pPr>
            <w:r w:rsidRPr="000A219F">
              <w:rPr>
                <w:rFonts w:ascii="Arial" w:hAnsi="Arial" w:cs="Arial"/>
                <w:iCs/>
                <w:szCs w:val="22"/>
              </w:rPr>
              <w:t>The HSE is an equal opportunities employer.</w:t>
            </w:r>
          </w:p>
          <w:p w14:paraId="24A6B5FB" w14:textId="77777777" w:rsidR="000A219F" w:rsidRPr="000A219F" w:rsidRDefault="000A219F" w:rsidP="000A219F">
            <w:pPr>
              <w:rPr>
                <w:rFonts w:ascii="Arial" w:hAnsi="Arial" w:cs="Arial"/>
                <w:color w:val="000000"/>
                <w:szCs w:val="22"/>
                <w:shd w:val="clear" w:color="auto" w:fill="FFFFFF"/>
              </w:rPr>
            </w:pPr>
          </w:p>
          <w:p w14:paraId="2AA03195" w14:textId="77777777" w:rsidR="000A219F" w:rsidRPr="000A219F" w:rsidRDefault="000A219F" w:rsidP="000A219F">
            <w:pPr>
              <w:rPr>
                <w:rFonts w:ascii="Arial" w:hAnsi="Arial" w:cs="Arial"/>
                <w:color w:val="000000"/>
                <w:szCs w:val="22"/>
                <w:shd w:val="clear" w:color="auto" w:fill="FFFFFF"/>
              </w:rPr>
            </w:pPr>
            <w:r w:rsidRPr="000A219F">
              <w:rPr>
                <w:rFonts w:ascii="Arial" w:hAnsi="Arial" w:cs="Arial"/>
                <w:color w:val="000000"/>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E9ADAF9" w14:textId="77777777" w:rsidR="000A219F" w:rsidRPr="000A219F" w:rsidRDefault="000A219F" w:rsidP="000A219F">
            <w:pPr>
              <w:rPr>
                <w:rFonts w:ascii="Arial" w:hAnsi="Arial" w:cs="Arial"/>
                <w:color w:val="000000"/>
                <w:szCs w:val="22"/>
                <w:shd w:val="clear" w:color="auto" w:fill="FFFFFF"/>
              </w:rPr>
            </w:pPr>
          </w:p>
          <w:p w14:paraId="75CF64FC" w14:textId="77777777" w:rsidR="000A219F" w:rsidRPr="000A219F" w:rsidRDefault="000A219F" w:rsidP="000A219F">
            <w:pPr>
              <w:rPr>
                <w:rFonts w:ascii="Arial" w:hAnsi="Arial" w:cs="Arial"/>
                <w:color w:val="000000"/>
                <w:szCs w:val="22"/>
                <w:shd w:val="clear" w:color="auto" w:fill="FFFFFF"/>
              </w:rPr>
            </w:pPr>
            <w:r w:rsidRPr="000A219F">
              <w:rPr>
                <w:rFonts w:ascii="Arial" w:hAnsi="Arial" w:cs="Arial"/>
                <w:color w:val="000000"/>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w:t>
            </w:r>
            <w:r w:rsidRPr="000A219F">
              <w:rPr>
                <w:rFonts w:ascii="Arial" w:hAnsi="Arial" w:cs="Arial"/>
                <w:color w:val="000000"/>
                <w:szCs w:val="22"/>
                <w:shd w:val="clear" w:color="auto" w:fill="FFFFFF"/>
              </w:rPr>
              <w:lastRenderedPageBreak/>
              <w:t xml:space="preserve">valued and can reach their full potential. The HSE aims to achieve this through development of an organisational culture where injustice, bias and discrimination are not tolerated. </w:t>
            </w:r>
          </w:p>
          <w:p w14:paraId="30621248" w14:textId="77777777" w:rsidR="000A219F" w:rsidRPr="000A219F" w:rsidRDefault="000A219F" w:rsidP="000A219F">
            <w:pPr>
              <w:rPr>
                <w:rFonts w:ascii="Arial" w:hAnsi="Arial" w:cs="Arial"/>
                <w:color w:val="000000"/>
                <w:szCs w:val="22"/>
                <w:shd w:val="clear" w:color="auto" w:fill="FFFFFF"/>
              </w:rPr>
            </w:pPr>
          </w:p>
          <w:p w14:paraId="3D641C03" w14:textId="77777777" w:rsidR="000A219F" w:rsidRPr="000A219F" w:rsidRDefault="000A219F" w:rsidP="000A219F">
            <w:pPr>
              <w:rPr>
                <w:rFonts w:ascii="Arial" w:hAnsi="Arial" w:cs="Arial"/>
                <w:color w:val="000000"/>
                <w:szCs w:val="22"/>
                <w:shd w:val="clear" w:color="auto" w:fill="FFFFFF"/>
              </w:rPr>
            </w:pPr>
            <w:r w:rsidRPr="000A219F">
              <w:rPr>
                <w:rFonts w:ascii="Arial" w:hAnsi="Arial" w:cs="Arial"/>
                <w:color w:val="000000"/>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44938059" w14:textId="77777777" w:rsidR="000A219F" w:rsidRPr="000A219F" w:rsidRDefault="000A219F" w:rsidP="000A219F">
            <w:pPr>
              <w:rPr>
                <w:rFonts w:ascii="Arial" w:hAnsi="Arial" w:cs="Arial"/>
                <w:color w:val="000000"/>
                <w:szCs w:val="22"/>
                <w:shd w:val="clear" w:color="auto" w:fill="FFFFFF"/>
              </w:rPr>
            </w:pPr>
          </w:p>
          <w:p w14:paraId="69AFA754" w14:textId="77777777" w:rsidR="000A219F" w:rsidRPr="000A219F" w:rsidRDefault="000A219F" w:rsidP="000A219F">
            <w:pPr>
              <w:rPr>
                <w:rFonts w:ascii="Arial" w:hAnsi="Arial" w:cs="Arial"/>
                <w:szCs w:val="22"/>
              </w:rPr>
            </w:pPr>
            <w:r w:rsidRPr="000A219F">
              <w:rPr>
                <w:rFonts w:ascii="Arial" w:hAnsi="Arial" w:cs="Arial"/>
                <w:szCs w:val="22"/>
              </w:rPr>
              <w:t xml:space="preserve">Read more about the HSE’s commitment to </w:t>
            </w:r>
            <w:hyperlink r:id="rId13" w:history="1">
              <w:r w:rsidRPr="000A219F">
                <w:rPr>
                  <w:rStyle w:val="Hyperlink"/>
                  <w:rFonts w:ascii="Arial" w:hAnsi="Arial" w:cs="Arial"/>
                  <w:szCs w:val="22"/>
                </w:rPr>
                <w:t>Diversity, Equality and Inclusion</w:t>
              </w:r>
            </w:hyperlink>
            <w:r w:rsidRPr="000A219F">
              <w:rPr>
                <w:rFonts w:ascii="Arial" w:hAnsi="Arial" w:cs="Arial"/>
                <w:szCs w:val="22"/>
              </w:rPr>
              <w:t xml:space="preserve"> </w:t>
            </w:r>
          </w:p>
          <w:p w14:paraId="3AF7B72F" w14:textId="77777777" w:rsidR="000A219F" w:rsidRDefault="000A219F" w:rsidP="00A817E4">
            <w:pPr>
              <w:rPr>
                <w:rFonts w:ascii="Arial" w:hAnsi="Arial" w:cs="Arial"/>
              </w:rPr>
            </w:pPr>
          </w:p>
        </w:tc>
      </w:tr>
      <w:tr w:rsidR="00A817E4" w:rsidRPr="00E766A5" w14:paraId="34206BA6" w14:textId="77777777" w:rsidTr="5C2E7AB4">
        <w:tc>
          <w:tcPr>
            <w:tcW w:w="2364" w:type="dxa"/>
          </w:tcPr>
          <w:p w14:paraId="54E222E5" w14:textId="77777777" w:rsidR="00A817E4" w:rsidRPr="00F6254C" w:rsidRDefault="00A817E4" w:rsidP="00A817E4">
            <w:pPr>
              <w:rPr>
                <w:rFonts w:ascii="Arial" w:hAnsi="Arial" w:cs="Arial"/>
                <w:b/>
                <w:bCs/>
              </w:rPr>
            </w:pPr>
            <w:r w:rsidRPr="00F6254C">
              <w:rPr>
                <w:rFonts w:ascii="Arial" w:hAnsi="Arial" w:cs="Arial"/>
                <w:b/>
                <w:bCs/>
              </w:rPr>
              <w:lastRenderedPageBreak/>
              <w:t>Code of Practice</w:t>
            </w:r>
          </w:p>
        </w:tc>
        <w:tc>
          <w:tcPr>
            <w:tcW w:w="8256" w:type="dxa"/>
          </w:tcPr>
          <w:p w14:paraId="21E1BFE0" w14:textId="77777777" w:rsidR="000A219F" w:rsidRPr="000A219F" w:rsidRDefault="000A219F" w:rsidP="000A219F">
            <w:pPr>
              <w:rPr>
                <w:rFonts w:ascii="Arial" w:hAnsi="Arial" w:cs="Arial"/>
                <w:szCs w:val="22"/>
                <w:lang w:val="en-IE" w:eastAsia="en-US"/>
              </w:rPr>
            </w:pPr>
            <w:r w:rsidRPr="000A219F">
              <w:rPr>
                <w:rFonts w:ascii="Arial" w:hAnsi="Arial" w:cs="Arial"/>
                <w:szCs w:val="22"/>
              </w:rPr>
              <w:t>The Health Service Executive</w:t>
            </w:r>
            <w:r w:rsidRPr="000A219F">
              <w:rPr>
                <w:rFonts w:ascii="Arial" w:hAnsi="Arial" w:cs="Arial"/>
                <w:color w:val="FF0000"/>
                <w:szCs w:val="22"/>
              </w:rPr>
              <w:t xml:space="preserve"> </w:t>
            </w:r>
            <w:r w:rsidRPr="000A219F">
              <w:rPr>
                <w:rFonts w:ascii="Arial" w:hAnsi="Arial" w:cs="Arial"/>
                <w:szCs w:val="22"/>
              </w:rPr>
              <w:t>will run this campaign in compliance with the Code of Practice prepared by the Commission for Public Service Appointments (CPSA).</w:t>
            </w:r>
          </w:p>
          <w:p w14:paraId="6C8ACA77" w14:textId="77777777" w:rsidR="000A219F" w:rsidRPr="000A219F" w:rsidRDefault="000A219F" w:rsidP="000A219F">
            <w:pPr>
              <w:rPr>
                <w:rFonts w:ascii="Arial" w:hAnsi="Arial" w:cs="Arial"/>
                <w:szCs w:val="22"/>
              </w:rPr>
            </w:pPr>
          </w:p>
          <w:p w14:paraId="23862C1F" w14:textId="77777777" w:rsidR="000A219F" w:rsidRPr="000A219F" w:rsidRDefault="000A219F" w:rsidP="000A219F">
            <w:pPr>
              <w:shd w:val="clear" w:color="auto" w:fill="FFFFFF"/>
              <w:spacing w:line="276" w:lineRule="auto"/>
              <w:rPr>
                <w:rFonts w:ascii="Arial" w:hAnsi="Arial" w:cs="Arial"/>
                <w:color w:val="333333"/>
                <w:szCs w:val="22"/>
                <w:lang w:val="en-IE" w:eastAsia="en-IE"/>
              </w:rPr>
            </w:pPr>
            <w:r w:rsidRPr="000A219F">
              <w:rPr>
                <w:rFonts w:ascii="Arial" w:hAnsi="Arial" w:cs="Arial"/>
                <w:szCs w:val="22"/>
              </w:rPr>
              <w:t xml:space="preserve">The CPSA is responsible for </w:t>
            </w:r>
            <w:r w:rsidRPr="000A219F">
              <w:rPr>
                <w:rFonts w:ascii="Arial" w:hAnsi="Arial" w:cs="Arial"/>
                <w:color w:val="333333"/>
                <w:szCs w:val="22"/>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6D576286" w14:textId="77777777" w:rsidR="000A219F" w:rsidRPr="000A219F" w:rsidRDefault="000A219F" w:rsidP="000A219F">
            <w:pPr>
              <w:ind w:firstLine="720"/>
              <w:rPr>
                <w:rFonts w:ascii="Arial" w:hAnsi="Arial" w:cs="Arial"/>
                <w:szCs w:val="22"/>
              </w:rPr>
            </w:pPr>
          </w:p>
          <w:p w14:paraId="4C6B9089" w14:textId="77777777" w:rsidR="000A219F" w:rsidRPr="000A219F" w:rsidRDefault="000A219F" w:rsidP="000A219F">
            <w:pPr>
              <w:rPr>
                <w:rFonts w:ascii="Arial" w:hAnsi="Arial" w:cs="Arial"/>
                <w:szCs w:val="22"/>
                <w:lang w:val="en-IE" w:eastAsia="en-US"/>
              </w:rPr>
            </w:pPr>
            <w:r w:rsidRPr="000A219F">
              <w:rPr>
                <w:rFonts w:ascii="Arial" w:hAnsi="Arial" w:cs="Arial"/>
                <w:szCs w:val="22"/>
              </w:rPr>
              <w:t xml:space="preserve">Read the </w:t>
            </w:r>
            <w:hyperlink r:id="rId14" w:history="1">
              <w:r w:rsidRPr="000A219F">
                <w:rPr>
                  <w:rStyle w:val="Hyperlink"/>
                  <w:rFonts w:ascii="Arial" w:hAnsi="Arial" w:cs="Arial"/>
                  <w:szCs w:val="22"/>
                </w:rPr>
                <w:t>CPSA Code of Practice</w:t>
              </w:r>
            </w:hyperlink>
            <w:r w:rsidRPr="000A219F">
              <w:rPr>
                <w:rFonts w:ascii="Arial" w:hAnsi="Arial" w:cs="Arial"/>
                <w:szCs w:val="22"/>
              </w:rPr>
              <w:t xml:space="preserve">. </w:t>
            </w:r>
          </w:p>
          <w:p w14:paraId="20388A5A" w14:textId="77777777" w:rsidR="00A817E4" w:rsidRPr="000A219F" w:rsidRDefault="00A817E4" w:rsidP="00A817E4">
            <w:pPr>
              <w:rPr>
                <w:rFonts w:ascii="Arial" w:hAnsi="Arial" w:cs="Arial"/>
              </w:rPr>
            </w:pPr>
          </w:p>
        </w:tc>
      </w:tr>
      <w:tr w:rsidR="00A817E4" w:rsidRPr="00E766A5" w14:paraId="78E52213" w14:textId="77777777" w:rsidTr="5C2E7AB4">
        <w:tc>
          <w:tcPr>
            <w:tcW w:w="10620" w:type="dxa"/>
            <w:gridSpan w:val="2"/>
          </w:tcPr>
          <w:p w14:paraId="5ACE87AF" w14:textId="77777777" w:rsidR="00A817E4" w:rsidRPr="00F6254C" w:rsidRDefault="00A817E4" w:rsidP="00A817E4">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4038303F" w14:textId="77777777" w:rsidR="00A817E4" w:rsidRPr="00F6254C" w:rsidRDefault="00A817E4" w:rsidP="00A817E4">
            <w:pPr>
              <w:rPr>
                <w:rFonts w:ascii="Arial" w:hAnsi="Arial" w:cs="Arial"/>
              </w:rPr>
            </w:pPr>
          </w:p>
          <w:p w14:paraId="469FBB66" w14:textId="77777777" w:rsidR="00A817E4" w:rsidRPr="00F6254C" w:rsidRDefault="00A817E4" w:rsidP="00A817E4">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95933EF" w14:textId="77777777" w:rsidR="00DA7FD3" w:rsidRDefault="00DA7FD3" w:rsidP="00543F98">
      <w:pPr>
        <w:jc w:val="both"/>
        <w:rPr>
          <w:rFonts w:ascii="Arial" w:hAnsi="Arial" w:cs="Arial"/>
        </w:rPr>
      </w:pPr>
    </w:p>
    <w:p w14:paraId="3E2A0335" w14:textId="77777777" w:rsidR="00463454" w:rsidRDefault="00463454" w:rsidP="00543F98">
      <w:pPr>
        <w:jc w:val="both"/>
        <w:rPr>
          <w:rFonts w:ascii="Arial" w:hAnsi="Arial" w:cs="Arial"/>
        </w:rPr>
      </w:pPr>
    </w:p>
    <w:p w14:paraId="6CC9E89C" w14:textId="77777777" w:rsidR="00543F98" w:rsidRPr="00E766A5" w:rsidRDefault="00543F98" w:rsidP="00543F98">
      <w:pPr>
        <w:jc w:val="both"/>
        <w:rPr>
          <w:rFonts w:ascii="Arial" w:hAnsi="Arial" w:cs="Arial"/>
        </w:rPr>
      </w:pPr>
    </w:p>
    <w:p w14:paraId="18ED9924" w14:textId="77777777" w:rsidR="006A3CD5" w:rsidRDefault="006A3CD5">
      <w:pPr>
        <w:spacing w:after="200" w:line="276" w:lineRule="auto"/>
        <w:rPr>
          <w:rFonts w:ascii="Arial" w:hAnsi="Arial" w:cs="Arial"/>
          <w:b/>
        </w:rPr>
      </w:pPr>
      <w:r>
        <w:rPr>
          <w:rFonts w:ascii="Arial" w:hAnsi="Arial" w:cs="Arial"/>
          <w:b/>
        </w:rPr>
        <w:br w:type="page"/>
      </w:r>
    </w:p>
    <w:p w14:paraId="5454C5DA" w14:textId="66A83C87" w:rsidR="00E93D15" w:rsidRDefault="00E93D15" w:rsidP="00E93D15">
      <w:pPr>
        <w:ind w:hanging="851"/>
        <w:rPr>
          <w:rFonts w:ascii="Arial" w:hAnsi="Arial" w:cs="Arial"/>
          <w:b/>
          <w:color w:val="000099"/>
        </w:rPr>
      </w:pPr>
      <w:r w:rsidRPr="00324FEE">
        <w:rPr>
          <w:noProof/>
          <w:color w:val="000099"/>
          <w:lang w:val="en-IE" w:eastAsia="en-IE"/>
        </w:rPr>
        <w:lastRenderedPageBreak/>
        <w:drawing>
          <wp:inline distT="0" distB="0" distL="0" distR="0" wp14:anchorId="5F27054C" wp14:editId="770310EB">
            <wp:extent cx="1247775" cy="1038896"/>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p>
    <w:p w14:paraId="07125DE1" w14:textId="77777777" w:rsidR="00E93D15" w:rsidRDefault="00E93D15" w:rsidP="003873AF">
      <w:pPr>
        <w:ind w:hanging="851"/>
        <w:jc w:val="center"/>
        <w:rPr>
          <w:rFonts w:ascii="Arial" w:hAnsi="Arial" w:cs="Arial"/>
          <w:b/>
          <w:color w:val="000099"/>
        </w:rPr>
      </w:pPr>
    </w:p>
    <w:p w14:paraId="2771B996" w14:textId="45BBF058" w:rsidR="00E93D15" w:rsidRPr="00D20720" w:rsidRDefault="00E93D15" w:rsidP="000A219F">
      <w:pPr>
        <w:ind w:left="-1260" w:firstLine="834"/>
        <w:jc w:val="center"/>
        <w:rPr>
          <w:rFonts w:ascii="Arial" w:hAnsi="Arial" w:cs="Arial"/>
          <w:b/>
          <w:bCs/>
        </w:rPr>
      </w:pPr>
      <w:r w:rsidRPr="00D20720">
        <w:rPr>
          <w:rFonts w:ascii="Arial" w:hAnsi="Arial" w:cs="Arial"/>
          <w:b/>
          <w:bCs/>
        </w:rPr>
        <w:t>General Manager</w:t>
      </w:r>
    </w:p>
    <w:p w14:paraId="477B8795" w14:textId="77777777" w:rsidR="00543F98" w:rsidRDefault="00543F98" w:rsidP="000A219F">
      <w:pPr>
        <w:ind w:left="-567"/>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967"/>
      </w:tblGrid>
      <w:tr w:rsidR="00543F98" w:rsidRPr="00E766A5" w14:paraId="648DD409" w14:textId="77777777" w:rsidTr="00053643">
        <w:tc>
          <w:tcPr>
            <w:tcW w:w="1985"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967" w:type="dxa"/>
          </w:tcPr>
          <w:p w14:paraId="4463C165" w14:textId="21076F5A" w:rsidR="00543F98" w:rsidRPr="000A219F"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w:t>
            </w:r>
            <w:r w:rsidRPr="000A219F">
              <w:rPr>
                <w:rFonts w:ascii="Arial" w:hAnsi="Arial" w:cs="Arial"/>
                <w:spacing w:val="-3"/>
              </w:rPr>
              <w:t xml:space="preserve">is </w:t>
            </w:r>
            <w:r w:rsidRPr="000A219F">
              <w:rPr>
                <w:rFonts w:ascii="Arial" w:hAnsi="Arial" w:cs="Arial"/>
                <w:bCs/>
                <w:spacing w:val="-3"/>
              </w:rPr>
              <w:t>permanent</w:t>
            </w:r>
            <w:r w:rsidRPr="000A219F">
              <w:rPr>
                <w:rFonts w:ascii="Arial" w:hAnsi="Arial" w:cs="Arial"/>
                <w:spacing w:val="-3"/>
              </w:rPr>
              <w:t xml:space="preserve"> and </w:t>
            </w:r>
            <w:r w:rsidRPr="000A219F">
              <w:rPr>
                <w:rFonts w:ascii="Arial" w:hAnsi="Arial" w:cs="Arial"/>
                <w:bCs/>
                <w:spacing w:val="-3"/>
              </w:rPr>
              <w:t>whole</w:t>
            </w:r>
            <w:r w:rsidR="00E93D15" w:rsidRPr="000A219F">
              <w:rPr>
                <w:rFonts w:ascii="Arial" w:hAnsi="Arial" w:cs="Arial"/>
                <w:bCs/>
                <w:spacing w:val="-3"/>
              </w:rPr>
              <w:t>-</w:t>
            </w:r>
            <w:r w:rsidRPr="000A219F">
              <w:rPr>
                <w:rFonts w:ascii="Arial" w:hAnsi="Arial" w:cs="Arial"/>
                <w:bCs/>
                <w:spacing w:val="-3"/>
              </w:rPr>
              <w:t>time</w:t>
            </w:r>
            <w:r w:rsidR="00E93D15" w:rsidRPr="000A219F">
              <w:rPr>
                <w:rFonts w:ascii="Arial" w:hAnsi="Arial" w:cs="Arial"/>
                <w:bCs/>
                <w:spacing w:val="-3"/>
              </w:rPr>
              <w:t>.</w:t>
            </w:r>
          </w:p>
          <w:p w14:paraId="41FF2897" w14:textId="77777777" w:rsidR="00543F98" w:rsidRPr="000A219F" w:rsidRDefault="00543F98" w:rsidP="005F595E">
            <w:pPr>
              <w:tabs>
                <w:tab w:val="left" w:pos="-720"/>
                <w:tab w:val="left" w:pos="0"/>
                <w:tab w:val="left" w:pos="720"/>
              </w:tabs>
              <w:suppressAutoHyphens/>
              <w:jc w:val="both"/>
              <w:rPr>
                <w:rFonts w:ascii="Arial" w:hAnsi="Arial" w:cs="Arial"/>
                <w:b/>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053643">
        <w:tc>
          <w:tcPr>
            <w:tcW w:w="1985"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7967" w:type="dxa"/>
          </w:tcPr>
          <w:p w14:paraId="61DB85A0" w14:textId="079289D7" w:rsidR="00A33245" w:rsidRPr="000A219F" w:rsidRDefault="00543F98" w:rsidP="005F595E">
            <w:pPr>
              <w:jc w:val="both"/>
              <w:rPr>
                <w:rFonts w:ascii="Arial" w:hAnsi="Arial" w:cs="Arial"/>
                <w:b/>
                <w:bCs/>
                <w:color w:val="FF0000"/>
              </w:rPr>
            </w:pPr>
            <w:r w:rsidRPr="000A219F">
              <w:rPr>
                <w:rFonts w:ascii="Arial" w:hAnsi="Arial" w:cs="Arial"/>
              </w:rPr>
              <w:t>The Salary scale for</w:t>
            </w:r>
            <w:r w:rsidR="000A219F" w:rsidRPr="000A219F">
              <w:rPr>
                <w:rFonts w:ascii="Arial" w:hAnsi="Arial" w:cs="Arial"/>
              </w:rPr>
              <w:t xml:space="preserve"> the post (as at 01/08/25) is:</w:t>
            </w:r>
          </w:p>
          <w:p w14:paraId="3DA2268A" w14:textId="77777777" w:rsidR="00543F98" w:rsidRPr="00AE4956" w:rsidRDefault="00543F98" w:rsidP="005F595E">
            <w:pPr>
              <w:jc w:val="both"/>
              <w:rPr>
                <w:rFonts w:ascii="Arial" w:hAnsi="Arial" w:cs="Arial"/>
                <w:highlight w:val="yellow"/>
              </w:rPr>
            </w:pPr>
          </w:p>
          <w:p w14:paraId="627D9D82" w14:textId="295209C9" w:rsidR="00543F98" w:rsidRDefault="000A219F" w:rsidP="005F595E">
            <w:pPr>
              <w:jc w:val="both"/>
              <w:rPr>
                <w:rFonts w:ascii="Arial" w:hAnsi="Arial" w:cs="Arial"/>
              </w:rPr>
            </w:pPr>
            <w:r>
              <w:rPr>
                <w:rFonts w:ascii="Arial" w:hAnsi="Arial" w:cs="Arial"/>
              </w:rPr>
              <w:t>€85,747 - €87,912 – €91,342 - €94,798 - €98,226 - €101,663 - €106,660</w:t>
            </w:r>
          </w:p>
          <w:p w14:paraId="7ABC6CA8" w14:textId="77777777" w:rsidR="000A219F" w:rsidRDefault="000A219F" w:rsidP="005F595E">
            <w:pPr>
              <w:jc w:val="both"/>
              <w:rPr>
                <w:rFonts w:ascii="Arial" w:hAnsi="Arial" w:cs="Arial"/>
              </w:rPr>
            </w:pPr>
          </w:p>
          <w:p w14:paraId="081080B0" w14:textId="51EEDF8A"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5F595E">
            <w:pPr>
              <w:jc w:val="both"/>
              <w:rPr>
                <w:rFonts w:ascii="Arial" w:hAnsi="Arial" w:cs="Arial"/>
              </w:rPr>
            </w:pPr>
          </w:p>
        </w:tc>
      </w:tr>
      <w:tr w:rsidR="00543F98" w:rsidRPr="00E766A5" w14:paraId="3F765092" w14:textId="77777777" w:rsidTr="00053643">
        <w:tc>
          <w:tcPr>
            <w:tcW w:w="1985"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7967" w:type="dxa"/>
          </w:tcPr>
          <w:p w14:paraId="151C18FA" w14:textId="0CB8E357" w:rsidR="009B4821" w:rsidRPr="009B4821" w:rsidRDefault="009B4821" w:rsidP="009B4821">
            <w:pPr>
              <w:pStyle w:val="paragraph"/>
              <w:spacing w:before="0" w:beforeAutospacing="0" w:after="0" w:afterAutospacing="0"/>
              <w:textAlignment w:val="baseline"/>
              <w:rPr>
                <w:rFonts w:ascii="Arial" w:hAnsi="Arial" w:cs="Arial"/>
                <w:sz w:val="20"/>
                <w:szCs w:val="22"/>
              </w:rPr>
            </w:pPr>
            <w:r w:rsidRPr="009B4821">
              <w:rPr>
                <w:rStyle w:val="normaltextrun"/>
                <w:rFonts w:ascii="Arial" w:hAnsi="Arial" w:cs="Arial"/>
                <w:sz w:val="20"/>
                <w:szCs w:val="22"/>
                <w:lang w:val="en-US"/>
              </w:rPr>
              <w:t xml:space="preserve">The standard weekly working </w:t>
            </w:r>
            <w:r w:rsidRPr="009B4821">
              <w:rPr>
                <w:rStyle w:val="findhit"/>
                <w:rFonts w:ascii="Arial" w:hAnsi="Arial" w:cs="Arial"/>
                <w:sz w:val="20"/>
                <w:szCs w:val="22"/>
                <w:lang w:val="en-US"/>
              </w:rPr>
              <w:t>hours</w:t>
            </w:r>
            <w:r w:rsidRPr="009B4821">
              <w:rPr>
                <w:rStyle w:val="normaltextrun"/>
                <w:rFonts w:ascii="Arial" w:hAnsi="Arial" w:cs="Arial"/>
                <w:sz w:val="20"/>
                <w:szCs w:val="22"/>
                <w:lang w:val="en-US"/>
              </w:rPr>
              <w:t xml:space="preserve"> of attendance for your grade are </w:t>
            </w:r>
            <w:r>
              <w:rPr>
                <w:rStyle w:val="normaltextrun"/>
                <w:rFonts w:ascii="Arial" w:hAnsi="Arial" w:cs="Arial"/>
                <w:b/>
                <w:bCs/>
                <w:sz w:val="20"/>
                <w:szCs w:val="22"/>
                <w:lang w:val="en-US"/>
              </w:rPr>
              <w:t>35</w:t>
            </w:r>
            <w:r w:rsidRPr="009B4821">
              <w:rPr>
                <w:rStyle w:val="normaltextrun"/>
                <w:rFonts w:ascii="Arial" w:hAnsi="Arial" w:cs="Arial"/>
                <w:sz w:val="20"/>
                <w:szCs w:val="22"/>
                <w:lang w:val="en-US"/>
              </w:rPr>
              <w:t xml:space="preserve"> </w:t>
            </w:r>
            <w:r w:rsidRPr="009B4821">
              <w:rPr>
                <w:rStyle w:val="findhit"/>
                <w:rFonts w:ascii="Arial" w:hAnsi="Arial" w:cs="Arial"/>
                <w:sz w:val="20"/>
                <w:szCs w:val="22"/>
                <w:lang w:val="en-US"/>
              </w:rPr>
              <w:t>hours</w:t>
            </w:r>
            <w:r w:rsidRPr="009B4821">
              <w:rPr>
                <w:rStyle w:val="normaltextrun"/>
                <w:rFonts w:ascii="Arial" w:hAnsi="Arial" w:cs="Arial"/>
                <w:sz w:val="20"/>
                <w:szCs w:val="22"/>
                <w:lang w:val="en-US"/>
              </w:rPr>
              <w:t xml:space="preserve"> per week. Your normal weekly working </w:t>
            </w:r>
            <w:r w:rsidRPr="009B4821">
              <w:rPr>
                <w:rStyle w:val="findhit"/>
                <w:rFonts w:ascii="Arial" w:hAnsi="Arial" w:cs="Arial"/>
                <w:sz w:val="20"/>
                <w:szCs w:val="22"/>
                <w:lang w:val="en-US"/>
              </w:rPr>
              <w:t>hours</w:t>
            </w:r>
            <w:r w:rsidRPr="009B4821">
              <w:rPr>
                <w:rStyle w:val="normaltextrun"/>
                <w:rFonts w:ascii="Arial" w:hAnsi="Arial" w:cs="Arial"/>
                <w:sz w:val="20"/>
                <w:szCs w:val="22"/>
                <w:lang w:val="en-US"/>
              </w:rPr>
              <w:t xml:space="preserve"> are </w:t>
            </w:r>
            <w:r>
              <w:rPr>
                <w:rStyle w:val="normaltextrun"/>
                <w:rFonts w:ascii="Arial" w:hAnsi="Arial" w:cs="Arial"/>
                <w:b/>
                <w:bCs/>
                <w:sz w:val="20"/>
                <w:szCs w:val="22"/>
                <w:lang w:val="en-US"/>
              </w:rPr>
              <w:t>35</w:t>
            </w:r>
            <w:r w:rsidRPr="009B4821">
              <w:rPr>
                <w:rStyle w:val="normaltextrun"/>
                <w:rFonts w:ascii="Arial" w:hAnsi="Arial" w:cs="Arial"/>
                <w:sz w:val="20"/>
                <w:szCs w:val="22"/>
                <w:lang w:val="en-US"/>
              </w:rPr>
              <w:t xml:space="preserve"> </w:t>
            </w:r>
            <w:r w:rsidRPr="009B4821">
              <w:rPr>
                <w:rStyle w:val="findhit"/>
                <w:rFonts w:ascii="Arial" w:hAnsi="Arial" w:cs="Arial"/>
                <w:sz w:val="20"/>
                <w:szCs w:val="22"/>
                <w:lang w:val="en-US"/>
              </w:rPr>
              <w:t>hours</w:t>
            </w:r>
            <w:r w:rsidRPr="009B4821">
              <w:rPr>
                <w:rStyle w:val="normaltextrun"/>
                <w:rFonts w:ascii="Arial" w:hAnsi="Arial" w:cs="Arial"/>
                <w:sz w:val="20"/>
                <w:szCs w:val="22"/>
                <w:lang w:val="en-US"/>
              </w:rPr>
              <w:t xml:space="preserve">. Contracted </w:t>
            </w:r>
            <w:r w:rsidRPr="009B4821">
              <w:rPr>
                <w:rStyle w:val="findhit"/>
                <w:rFonts w:ascii="Arial" w:hAnsi="Arial" w:cs="Arial"/>
                <w:sz w:val="20"/>
                <w:szCs w:val="22"/>
                <w:lang w:val="en-US"/>
              </w:rPr>
              <w:t>hours</w:t>
            </w:r>
            <w:r w:rsidRPr="009B4821">
              <w:rPr>
                <w:rStyle w:val="normaltextrun"/>
                <w:rFonts w:ascii="Arial" w:hAnsi="Arial" w:cs="Arial"/>
                <w:sz w:val="20"/>
                <w:szCs w:val="22"/>
                <w:lang w:val="en-US"/>
              </w:rPr>
              <w:t xml:space="preserve"> that are less than the standard weekly working </w:t>
            </w:r>
            <w:r w:rsidRPr="009B4821">
              <w:rPr>
                <w:rStyle w:val="findhit"/>
                <w:rFonts w:ascii="Arial" w:hAnsi="Arial" w:cs="Arial"/>
                <w:sz w:val="20"/>
                <w:szCs w:val="22"/>
                <w:lang w:val="en-US"/>
              </w:rPr>
              <w:t>hours</w:t>
            </w:r>
            <w:r w:rsidRPr="009B4821">
              <w:rPr>
                <w:rStyle w:val="normaltextrun"/>
                <w:rFonts w:ascii="Arial" w:hAnsi="Arial" w:cs="Arial"/>
                <w:sz w:val="20"/>
                <w:szCs w:val="22"/>
                <w:lang w:val="en-US"/>
              </w:rPr>
              <w:t xml:space="preserve"> for your grade will be paid pro rata to the full time equivalent.</w:t>
            </w:r>
          </w:p>
          <w:p w14:paraId="71F6E331" w14:textId="77777777" w:rsidR="009B4821" w:rsidRPr="009B4821" w:rsidRDefault="009B4821" w:rsidP="009B4821">
            <w:pPr>
              <w:pStyle w:val="paragraph"/>
              <w:spacing w:before="0" w:beforeAutospacing="0" w:after="0" w:afterAutospacing="0"/>
              <w:textAlignment w:val="baseline"/>
              <w:rPr>
                <w:rStyle w:val="eop"/>
                <w:rFonts w:ascii="Arial" w:hAnsi="Arial" w:cs="Arial"/>
                <w:sz w:val="20"/>
                <w:szCs w:val="22"/>
              </w:rPr>
            </w:pPr>
          </w:p>
          <w:p w14:paraId="2D088943" w14:textId="77777777" w:rsidR="009B4821" w:rsidRPr="009B4821" w:rsidRDefault="009B4821" w:rsidP="009B4821">
            <w:pPr>
              <w:pStyle w:val="paragraph"/>
              <w:spacing w:before="0" w:beforeAutospacing="0" w:after="0" w:afterAutospacing="0"/>
              <w:textAlignment w:val="baseline"/>
              <w:rPr>
                <w:rFonts w:ascii="Arial" w:hAnsi="Arial" w:cs="Arial"/>
                <w:sz w:val="20"/>
                <w:szCs w:val="22"/>
              </w:rPr>
            </w:pPr>
            <w:r w:rsidRPr="009B4821">
              <w:rPr>
                <w:rStyle w:val="normaltextrun"/>
                <w:rFonts w:ascii="Arial" w:hAnsi="Arial" w:cs="Arial"/>
                <w:sz w:val="20"/>
                <w:szCs w:val="22"/>
                <w:lang w:val="en-US"/>
              </w:rPr>
              <w:t xml:space="preserve">You are required to work agreed roster/on-call arrangements advised by your Reporting Manager. Your contracted </w:t>
            </w:r>
            <w:r w:rsidRPr="009B4821">
              <w:rPr>
                <w:rStyle w:val="findhit"/>
                <w:rFonts w:ascii="Arial" w:hAnsi="Arial" w:cs="Arial"/>
                <w:sz w:val="20"/>
                <w:szCs w:val="22"/>
                <w:lang w:val="en-US"/>
              </w:rPr>
              <w:t>hours</w:t>
            </w:r>
            <w:r w:rsidRPr="009B4821">
              <w:rPr>
                <w:rStyle w:val="normaltextrun"/>
                <w:rFonts w:ascii="Arial" w:hAnsi="Arial" w:cs="Arial"/>
                <w:sz w:val="20"/>
                <w:szCs w:val="22"/>
                <w:lang w:val="en-US"/>
              </w:rPr>
              <w:t xml:space="preserve"> are liable to change between the </w:t>
            </w:r>
            <w:r w:rsidRPr="009B4821">
              <w:rPr>
                <w:rStyle w:val="findhit"/>
                <w:rFonts w:ascii="Arial" w:hAnsi="Arial" w:cs="Arial"/>
                <w:sz w:val="20"/>
                <w:szCs w:val="22"/>
                <w:lang w:val="en-US"/>
              </w:rPr>
              <w:t>hours</w:t>
            </w:r>
            <w:r w:rsidRPr="009B4821">
              <w:rPr>
                <w:rStyle w:val="normaltextrun"/>
                <w:rFonts w:ascii="Arial" w:hAnsi="Arial" w:cs="Arial"/>
                <w:sz w:val="20"/>
                <w:szCs w:val="22"/>
                <w:lang w:val="en-US"/>
              </w:rPr>
              <w:t xml:space="preserve"> of 8.00am and 8.00pm over seven days to meet the requirements for extended day services in accordance with the terms of collective agreements and HSE Circulars.</w:t>
            </w:r>
          </w:p>
          <w:p w14:paraId="68311EC5" w14:textId="78A2B58F" w:rsidR="00543F98" w:rsidRPr="00E766A5" w:rsidRDefault="00543F98" w:rsidP="005F595E">
            <w:pPr>
              <w:jc w:val="both"/>
              <w:rPr>
                <w:rFonts w:ascii="Arial" w:hAnsi="Arial" w:cs="Arial"/>
              </w:rPr>
            </w:pPr>
          </w:p>
        </w:tc>
      </w:tr>
      <w:tr w:rsidR="00543F98" w:rsidRPr="00E766A5" w14:paraId="026D2AAA" w14:textId="77777777" w:rsidTr="00053643">
        <w:tc>
          <w:tcPr>
            <w:tcW w:w="1985"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967"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053643">
        <w:tc>
          <w:tcPr>
            <w:tcW w:w="1985"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7967" w:type="dxa"/>
          </w:tcPr>
          <w:p w14:paraId="16958ABA" w14:textId="2424110D"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r w:rsidR="00E93D15">
              <w:rPr>
                <w:rFonts w:ascii="Arial" w:hAnsi="Arial" w:cs="Arial"/>
              </w:rPr>
              <w:t>.</w:t>
            </w:r>
          </w:p>
        </w:tc>
      </w:tr>
      <w:tr w:rsidR="005F595E" w:rsidRPr="00E766A5" w14:paraId="565FC9D1" w14:textId="77777777" w:rsidTr="00053643">
        <w:tc>
          <w:tcPr>
            <w:tcW w:w="1985"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7967"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512A60AD"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w:t>
            </w:r>
            <w:r w:rsidR="00E93D15">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5B22D27D"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lastRenderedPageBreak/>
              <w:t>Public servants, joining the public service or re-joining the public service after a 26</w:t>
            </w:r>
            <w:r w:rsidR="00E93D15">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week break, after 1 January 2013 are members of the Single Pension Scheme and have a compulsory retirement age of 70.</w:t>
            </w:r>
          </w:p>
        </w:tc>
      </w:tr>
      <w:tr w:rsidR="00543F98" w:rsidRPr="00E766A5" w14:paraId="00A31E89" w14:textId="77777777" w:rsidTr="00053643">
        <w:tc>
          <w:tcPr>
            <w:tcW w:w="1985" w:type="dxa"/>
          </w:tcPr>
          <w:p w14:paraId="33CE3509" w14:textId="77777777" w:rsidR="00543F98" w:rsidRPr="00E766A5" w:rsidRDefault="00543F98" w:rsidP="00F8393C">
            <w:pPr>
              <w:rPr>
                <w:rFonts w:ascii="Arial" w:hAnsi="Arial" w:cs="Arial"/>
                <w:b/>
                <w:bCs/>
              </w:rPr>
            </w:pPr>
            <w:r w:rsidRPr="00E766A5">
              <w:rPr>
                <w:rFonts w:ascii="Arial" w:hAnsi="Arial" w:cs="Arial"/>
                <w:b/>
                <w:bCs/>
              </w:rPr>
              <w:lastRenderedPageBreak/>
              <w:t>Probation</w:t>
            </w:r>
          </w:p>
        </w:tc>
        <w:tc>
          <w:tcPr>
            <w:tcW w:w="7967" w:type="dxa"/>
          </w:tcPr>
          <w:p w14:paraId="08D57982"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9B4821" w14:paraId="013BDBCD" w14:textId="77777777" w:rsidTr="00053643">
        <w:trPr>
          <w:trHeight w:val="1138"/>
        </w:trPr>
        <w:tc>
          <w:tcPr>
            <w:tcW w:w="1985" w:type="dxa"/>
            <w:tcBorders>
              <w:top w:val="single" w:sz="4" w:space="0" w:color="auto"/>
              <w:left w:val="single" w:sz="4" w:space="0" w:color="auto"/>
              <w:bottom w:val="single" w:sz="4" w:space="0" w:color="auto"/>
              <w:right w:val="single" w:sz="4" w:space="0" w:color="auto"/>
            </w:tcBorders>
          </w:tcPr>
          <w:p w14:paraId="4629C738" w14:textId="743FBFDE" w:rsidR="009B4821" w:rsidRDefault="009B4821" w:rsidP="00F8393C">
            <w:pPr>
              <w:rPr>
                <w:rFonts w:ascii="Arial" w:hAnsi="Arial" w:cs="Arial"/>
                <w:b/>
                <w:bCs/>
              </w:rPr>
            </w:pPr>
            <w:r>
              <w:rPr>
                <w:rFonts w:ascii="Arial" w:hAnsi="Arial" w:cs="Arial"/>
                <w:b/>
                <w:bCs/>
              </w:rPr>
              <w:t>Protection of Children Guidance and Legislation</w:t>
            </w:r>
          </w:p>
        </w:tc>
        <w:tc>
          <w:tcPr>
            <w:tcW w:w="7967" w:type="dxa"/>
            <w:tcBorders>
              <w:top w:val="single" w:sz="4" w:space="0" w:color="auto"/>
              <w:left w:val="single" w:sz="4" w:space="0" w:color="auto"/>
              <w:bottom w:val="single" w:sz="4" w:space="0" w:color="auto"/>
              <w:right w:val="single" w:sz="4" w:space="0" w:color="auto"/>
            </w:tcBorders>
          </w:tcPr>
          <w:p w14:paraId="3A9CF8E6" w14:textId="77777777" w:rsidR="009B4821" w:rsidRPr="009B4821" w:rsidRDefault="009B4821" w:rsidP="009B4821">
            <w:pPr>
              <w:jc w:val="both"/>
              <w:rPr>
                <w:rFonts w:ascii="Arial" w:hAnsi="Arial" w:cs="Arial"/>
              </w:rPr>
            </w:pPr>
            <w:r w:rsidRPr="009B4821">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3055E15" w14:textId="77777777" w:rsidR="009B4821" w:rsidRPr="009B4821" w:rsidRDefault="009B4821" w:rsidP="009B4821">
            <w:pPr>
              <w:jc w:val="both"/>
              <w:rPr>
                <w:rFonts w:ascii="Arial" w:hAnsi="Arial" w:cs="Arial"/>
              </w:rPr>
            </w:pPr>
          </w:p>
          <w:p w14:paraId="6FF70CE4" w14:textId="77777777" w:rsidR="009B4821" w:rsidRPr="009B4821" w:rsidRDefault="009B4821" w:rsidP="009B4821">
            <w:pPr>
              <w:jc w:val="both"/>
              <w:rPr>
                <w:rFonts w:ascii="Arial" w:hAnsi="Arial" w:cs="Arial"/>
              </w:rPr>
            </w:pPr>
            <w:r w:rsidRPr="009B4821">
              <w:rPr>
                <w:rFonts w:ascii="Arial" w:hAnsi="Arial" w:cs="Arial"/>
              </w:rPr>
              <w:t xml:space="preserve">Some staff have additional responsibilities such as Line Managers, Designated Officers and Mandated Persons. </w:t>
            </w:r>
          </w:p>
          <w:p w14:paraId="73B668AF" w14:textId="77777777" w:rsidR="009B4821" w:rsidRPr="009B4821" w:rsidRDefault="009B4821" w:rsidP="009B4821">
            <w:pPr>
              <w:jc w:val="both"/>
              <w:rPr>
                <w:rFonts w:ascii="Arial" w:hAnsi="Arial" w:cs="Arial"/>
              </w:rPr>
            </w:pPr>
          </w:p>
          <w:p w14:paraId="37DAE41B" w14:textId="77777777" w:rsidR="009B4821" w:rsidRPr="009B4821" w:rsidRDefault="009B4821" w:rsidP="009B4821">
            <w:pPr>
              <w:jc w:val="both"/>
              <w:rPr>
                <w:rFonts w:ascii="Arial" w:hAnsi="Arial" w:cs="Arial"/>
              </w:rPr>
            </w:pPr>
            <w:r w:rsidRPr="009B4821">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9B4821">
                <w:rPr>
                  <w:rStyle w:val="Hyperlink"/>
                  <w:rFonts w:ascii="Arial" w:hAnsi="Arial" w:cs="Arial"/>
                </w:rPr>
                <w:t>Schedule 2</w:t>
              </w:r>
              <w:r w:rsidRPr="009B4821">
                <w:rPr>
                  <w:rFonts w:ascii="Arial" w:hAnsi="Arial" w:cs="Arial"/>
                </w:rPr>
                <w:t xml:space="preserve"> of the Children First Act 2015</w:t>
              </w:r>
            </w:hyperlink>
            <w:r w:rsidRPr="009B4821">
              <w:rPr>
                <w:rFonts w:ascii="Arial" w:hAnsi="Arial" w:cs="Arial"/>
              </w:rPr>
              <w:t xml:space="preserve"> to see if you are a Mandated Person, and therefore a HSE Designated Officer, and be familiar with the related roles and legal responsibilities. </w:t>
            </w:r>
          </w:p>
          <w:p w14:paraId="636DB440" w14:textId="77777777" w:rsidR="009B4821" w:rsidRPr="009B4821" w:rsidRDefault="009B4821" w:rsidP="009B4821">
            <w:pPr>
              <w:jc w:val="both"/>
              <w:rPr>
                <w:rFonts w:ascii="Arial" w:hAnsi="Arial" w:cs="Arial"/>
              </w:rPr>
            </w:pPr>
          </w:p>
          <w:p w14:paraId="02A8F04B" w14:textId="77777777" w:rsidR="009B4821" w:rsidRPr="009B4821" w:rsidRDefault="009B4821" w:rsidP="009B4821">
            <w:pPr>
              <w:jc w:val="both"/>
              <w:rPr>
                <w:rFonts w:ascii="Arial" w:hAnsi="Arial" w:cs="Arial"/>
              </w:rPr>
            </w:pPr>
            <w:r w:rsidRPr="009B4821">
              <w:rPr>
                <w:rFonts w:ascii="Arial" w:hAnsi="Arial" w:cs="Arial"/>
              </w:rPr>
              <w:t xml:space="preserve">Visit </w:t>
            </w:r>
            <w:hyperlink r:id="rId16" w:history="1">
              <w:r w:rsidRPr="009B4821">
                <w:rPr>
                  <w:rStyle w:val="Hyperlink"/>
                  <w:rFonts w:ascii="Arial" w:hAnsi="Arial" w:cs="Arial"/>
                </w:rPr>
                <w:t>HSE Children First</w:t>
              </w:r>
              <w:r w:rsidRPr="009B4821">
                <w:rPr>
                  <w:rFonts w:ascii="Arial" w:hAnsi="Arial" w:cs="Arial"/>
                </w:rPr>
                <w:t xml:space="preserve"> </w:t>
              </w:r>
            </w:hyperlink>
            <w:r w:rsidRPr="009B4821">
              <w:rPr>
                <w:rFonts w:ascii="Arial" w:hAnsi="Arial" w:cs="Arial"/>
              </w:rPr>
              <w:t xml:space="preserve">for further information, guidance and resources. </w:t>
            </w:r>
          </w:p>
          <w:p w14:paraId="4BCC8CA1" w14:textId="77777777" w:rsidR="009B4821" w:rsidRPr="00A02F1B" w:rsidRDefault="009B4821" w:rsidP="005F595E">
            <w:pPr>
              <w:jc w:val="both"/>
              <w:rPr>
                <w:rFonts w:ascii="Arial" w:hAnsi="Arial" w:cs="Arial"/>
              </w:rPr>
            </w:pPr>
          </w:p>
        </w:tc>
      </w:tr>
      <w:tr w:rsidR="00543F98" w14:paraId="3F3CD233" w14:textId="77777777" w:rsidTr="00053643">
        <w:trPr>
          <w:trHeight w:val="1138"/>
        </w:trPr>
        <w:tc>
          <w:tcPr>
            <w:tcW w:w="1985"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7967"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053643">
        <w:trPr>
          <w:trHeight w:val="1138"/>
        </w:trPr>
        <w:tc>
          <w:tcPr>
            <w:tcW w:w="1985"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7967" w:type="dxa"/>
            <w:tcBorders>
              <w:top w:val="single" w:sz="4" w:space="0" w:color="auto"/>
              <w:left w:val="single" w:sz="4" w:space="0" w:color="auto"/>
              <w:bottom w:val="single" w:sz="4" w:space="0" w:color="auto"/>
              <w:right w:val="single" w:sz="4" w:space="0" w:color="auto"/>
            </w:tcBorders>
          </w:tcPr>
          <w:p w14:paraId="353170AC" w14:textId="68F02C35" w:rsidR="00543F98" w:rsidRPr="007978A2" w:rsidRDefault="00543F98" w:rsidP="005F595E">
            <w:pPr>
              <w:jc w:val="both"/>
              <w:rPr>
                <w:rFonts w:ascii="Arial" w:hAnsi="Arial" w:cs="Arial"/>
              </w:rPr>
            </w:pPr>
            <w:r w:rsidRPr="007978A2">
              <w:rPr>
                <w:rFonts w:ascii="Arial" w:hAnsi="Arial" w:cs="Arial"/>
              </w:rPr>
              <w:t>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w:t>
            </w:r>
            <w:r w:rsidR="00E93D15">
              <w:rPr>
                <w:rFonts w:ascii="Arial" w:hAnsi="Arial" w:cs="Arial"/>
              </w:rPr>
              <w:t>-</w:t>
            </w:r>
            <w:r w:rsidRPr="007978A2">
              <w:rPr>
                <w:rFonts w:ascii="Arial" w:hAnsi="Arial" w:cs="Arial"/>
              </w:rPr>
              <w:t xml:space="preserve">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60DCDA7F" w:rsidR="00543F98" w:rsidRPr="00122305" w:rsidRDefault="00543F98" w:rsidP="005B14A3">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64EB865" w:rsidR="00543F98" w:rsidRPr="00122305" w:rsidRDefault="00543F98" w:rsidP="005B14A3">
            <w:pPr>
              <w:pStyle w:val="ListParagraph"/>
              <w:numPr>
                <w:ilvl w:val="0"/>
                <w:numId w:val="1"/>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p>
          <w:p w14:paraId="44F284F2" w14:textId="13B733E6" w:rsidR="00543F98" w:rsidRPr="00122305" w:rsidRDefault="00543F98" w:rsidP="005B14A3">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p>
          <w:p w14:paraId="26E31354" w14:textId="45050396" w:rsidR="00543F98" w:rsidRPr="00122305" w:rsidRDefault="00543F98" w:rsidP="005B14A3">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p>
          <w:p w14:paraId="70694811" w14:textId="6C6765EF" w:rsidR="00543F98" w:rsidRPr="00122305" w:rsidRDefault="00543F98" w:rsidP="005B14A3">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p>
          <w:p w14:paraId="11FEAA1E" w14:textId="55BE76DC" w:rsidR="00543F98" w:rsidRPr="00122305" w:rsidRDefault="00543F98" w:rsidP="005B14A3">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06E2CBA3" w:rsidR="00543F98" w:rsidRPr="00122305" w:rsidRDefault="00543F98" w:rsidP="005B14A3">
            <w:pPr>
              <w:pStyle w:val="ListParagraph"/>
              <w:numPr>
                <w:ilvl w:val="0"/>
                <w:numId w:val="1"/>
              </w:numPr>
              <w:jc w:val="both"/>
              <w:rPr>
                <w:rFonts w:ascii="Arial" w:hAnsi="Arial" w:cs="Arial"/>
              </w:rPr>
            </w:pPr>
            <w:r w:rsidRPr="00122305">
              <w:rPr>
                <w:rFonts w:ascii="Arial" w:hAnsi="Arial" w:cs="Arial"/>
                <w:iCs/>
              </w:rPr>
              <w:lastRenderedPageBreak/>
              <w:t>Reviewing the health and safety performance of the ward/department/service and staff through, respectively, local audit and performance achievement meetings for example</w:t>
            </w:r>
          </w:p>
          <w:p w14:paraId="77B1DEC0" w14:textId="77777777" w:rsidR="00543F98" w:rsidRPr="00122305" w:rsidRDefault="00543F98" w:rsidP="005F595E">
            <w:pPr>
              <w:jc w:val="both"/>
              <w:rPr>
                <w:rFonts w:ascii="Arial" w:hAnsi="Arial" w:cs="Arial"/>
              </w:rPr>
            </w:pPr>
          </w:p>
          <w:p w14:paraId="7DBB71A5" w14:textId="77777777" w:rsidR="00543F98" w:rsidRPr="00B44E44"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bookmarkEnd w:id="1"/>
      <w:tr w:rsidR="00543F98" w:rsidRPr="00E766A5" w14:paraId="2413343D" w14:textId="77777777" w:rsidTr="00053643">
        <w:trPr>
          <w:trHeight w:val="2259"/>
        </w:trPr>
        <w:tc>
          <w:tcPr>
            <w:tcW w:w="1985" w:type="dxa"/>
          </w:tcPr>
          <w:p w14:paraId="78A5C316" w14:textId="77777777" w:rsidR="00543F98" w:rsidRPr="00E93D15" w:rsidRDefault="00543F98" w:rsidP="00F8393C">
            <w:pPr>
              <w:rPr>
                <w:rFonts w:ascii="Arial" w:hAnsi="Arial" w:cs="Arial"/>
                <w:b/>
                <w:bCs/>
              </w:rPr>
            </w:pPr>
            <w:r w:rsidRPr="00E93D15">
              <w:rPr>
                <w:rFonts w:ascii="Arial" w:hAnsi="Arial" w:cs="Arial"/>
                <w:b/>
                <w:bCs/>
              </w:rPr>
              <w:lastRenderedPageBreak/>
              <w:t>Ethics in Public Office 1995 and 2001</w:t>
            </w:r>
          </w:p>
          <w:p w14:paraId="0A3A108A" w14:textId="77777777" w:rsidR="00543F98" w:rsidRDefault="00543F98" w:rsidP="00F8393C">
            <w:pPr>
              <w:rPr>
                <w:rFonts w:ascii="Arial" w:hAnsi="Arial" w:cs="Arial"/>
                <w:b/>
                <w:bCs/>
                <w:color w:val="000099"/>
              </w:rPr>
            </w:pPr>
          </w:p>
          <w:p w14:paraId="7099472F" w14:textId="77777777" w:rsidR="0018179A" w:rsidRPr="00DA7FD3" w:rsidRDefault="0018179A" w:rsidP="00F8393C">
            <w:pPr>
              <w:rPr>
                <w:rFonts w:ascii="Arial" w:hAnsi="Arial" w:cs="Arial"/>
                <w:b/>
                <w:bCs/>
                <w:color w:val="000099"/>
              </w:rPr>
            </w:pPr>
          </w:p>
          <w:p w14:paraId="694F17A0" w14:textId="77777777" w:rsidR="00543F98" w:rsidRPr="00E766A5" w:rsidRDefault="00543F98" w:rsidP="005F595E">
            <w:pPr>
              <w:jc w:val="both"/>
              <w:rPr>
                <w:rFonts w:ascii="Arial" w:hAnsi="Arial" w:cs="Arial"/>
                <w:b/>
                <w:bCs/>
              </w:rPr>
            </w:pPr>
          </w:p>
          <w:p w14:paraId="1A4A4F7C" w14:textId="77777777" w:rsidR="00543F98" w:rsidRPr="00E766A5" w:rsidRDefault="00543F98" w:rsidP="005F595E">
            <w:pPr>
              <w:jc w:val="both"/>
              <w:rPr>
                <w:rFonts w:ascii="Arial" w:hAnsi="Arial" w:cs="Arial"/>
                <w:b/>
                <w:bCs/>
              </w:rPr>
            </w:pPr>
          </w:p>
          <w:p w14:paraId="7ED036E7" w14:textId="77777777" w:rsidR="00543F98" w:rsidRPr="00E766A5" w:rsidRDefault="00543F98" w:rsidP="00E93D15">
            <w:pPr>
              <w:rPr>
                <w:rFonts w:ascii="Arial" w:hAnsi="Arial" w:cs="Arial"/>
                <w:b/>
                <w:bCs/>
              </w:rPr>
            </w:pPr>
          </w:p>
        </w:tc>
        <w:tc>
          <w:tcPr>
            <w:tcW w:w="7967" w:type="dxa"/>
          </w:tcPr>
          <w:p w14:paraId="14C0AC81" w14:textId="77777777" w:rsidR="009B4821" w:rsidRPr="009B4821" w:rsidRDefault="009B4821" w:rsidP="009B4821">
            <w:pPr>
              <w:jc w:val="both"/>
              <w:rPr>
                <w:rFonts w:ascii="Arial" w:hAnsi="Arial" w:cs="Arial"/>
              </w:rPr>
            </w:pPr>
            <w:r w:rsidRPr="009B4821">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3EA68863" w14:textId="77777777" w:rsidR="009B4821" w:rsidRPr="009B4821" w:rsidRDefault="009B4821" w:rsidP="009B4821">
            <w:pPr>
              <w:jc w:val="both"/>
              <w:rPr>
                <w:rFonts w:ascii="Arial" w:hAnsi="Arial" w:cs="Arial"/>
              </w:rPr>
            </w:pPr>
          </w:p>
          <w:p w14:paraId="15CB084C" w14:textId="77777777" w:rsidR="009B4821" w:rsidRPr="009B4821" w:rsidRDefault="009B4821" w:rsidP="009B4821">
            <w:pPr>
              <w:jc w:val="both"/>
              <w:rPr>
                <w:rFonts w:ascii="Arial" w:hAnsi="Arial" w:cs="Arial"/>
              </w:rPr>
            </w:pPr>
            <w:r w:rsidRPr="009B4821">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9B4821">
              <w:rPr>
                <w:rFonts w:ascii="Arial" w:hAnsi="Arial" w:cs="Arial"/>
                <w:vertAlign w:val="superscript"/>
              </w:rPr>
              <w:t>st</w:t>
            </w:r>
            <w:r w:rsidRPr="009B4821">
              <w:rPr>
                <w:rFonts w:ascii="Arial" w:hAnsi="Arial" w:cs="Arial"/>
              </w:rPr>
              <w:t xml:space="preserve"> January in the following year.</w:t>
            </w:r>
          </w:p>
          <w:p w14:paraId="290A0648" w14:textId="77777777" w:rsidR="009B4821" w:rsidRPr="009B4821" w:rsidRDefault="009B4821" w:rsidP="009B4821">
            <w:pPr>
              <w:jc w:val="both"/>
              <w:rPr>
                <w:rFonts w:ascii="Arial" w:hAnsi="Arial" w:cs="Arial"/>
              </w:rPr>
            </w:pPr>
          </w:p>
          <w:p w14:paraId="009FB441" w14:textId="77777777" w:rsidR="009B4821" w:rsidRPr="009B4821" w:rsidRDefault="009B4821" w:rsidP="009B4821">
            <w:pPr>
              <w:pStyle w:val="BodyText"/>
              <w:jc w:val="both"/>
              <w:rPr>
                <w:sz w:val="20"/>
              </w:rPr>
            </w:pPr>
            <w:r w:rsidRPr="009B4821">
              <w:rPr>
                <w:sz w:val="20"/>
              </w:rPr>
              <w:t xml:space="preserve">B) In addition to the annual statement, a person holding such a post is required, whenever they are performing a function as an employee of the </w:t>
            </w:r>
            <w:smartTag w:uri="urn:schemas-microsoft-com:office:smarttags" w:element="stockticker">
              <w:r w:rsidRPr="009B4821">
                <w:rPr>
                  <w:sz w:val="20"/>
                </w:rPr>
                <w:t>HSE</w:t>
              </w:r>
            </w:smartTag>
            <w:r w:rsidRPr="009B4821">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9D2C8A8" w14:textId="77777777" w:rsidR="009B4821" w:rsidRPr="009B4821" w:rsidRDefault="009B4821" w:rsidP="009B4821">
            <w:pPr>
              <w:jc w:val="both"/>
              <w:rPr>
                <w:rFonts w:ascii="Arial" w:hAnsi="Arial" w:cs="Arial"/>
              </w:rPr>
            </w:pPr>
          </w:p>
          <w:p w14:paraId="76687A7E" w14:textId="77777777" w:rsidR="009B4821" w:rsidRPr="009B4821" w:rsidRDefault="009B4821" w:rsidP="009B4821">
            <w:pPr>
              <w:rPr>
                <w:rFonts w:ascii="Arial" w:hAnsi="Arial" w:cs="Arial"/>
              </w:rPr>
            </w:pPr>
            <w:r w:rsidRPr="009B4821">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7" w:history="1">
              <w:r w:rsidRPr="009B4821">
                <w:rPr>
                  <w:rStyle w:val="Hyperlink"/>
                  <w:rFonts w:ascii="Arial" w:hAnsi="Arial" w:cs="Arial"/>
                </w:rPr>
                <w:t>Standards Commission’s website</w:t>
              </w:r>
            </w:hyperlink>
            <w:r w:rsidRPr="009B4821">
              <w:rPr>
                <w:rFonts w:ascii="Arial" w:hAnsi="Arial" w:cs="Arial"/>
              </w:rPr>
              <w:t>.</w:t>
            </w:r>
          </w:p>
          <w:p w14:paraId="30BED58C" w14:textId="0B31E8E7" w:rsidR="00543F98" w:rsidRPr="000037FD" w:rsidRDefault="00543F98" w:rsidP="000037FD">
            <w:pPr>
              <w:rPr>
                <w:rFonts w:ascii="Arial" w:hAnsi="Arial" w:cs="Arial"/>
              </w:rPr>
            </w:pPr>
          </w:p>
        </w:tc>
      </w:tr>
    </w:tbl>
    <w:p w14:paraId="00BECC8E" w14:textId="77777777" w:rsidR="00117CD7" w:rsidRDefault="00117CD7" w:rsidP="00E93D15">
      <w:pPr>
        <w:rPr>
          <w:rFonts w:ascii="Arial" w:hAnsi="Arial" w:cs="Arial"/>
          <w:b/>
          <w:color w:val="000099"/>
        </w:rPr>
      </w:pPr>
    </w:p>
    <w:sectPr w:rsidR="00117CD7" w:rsidSect="005F595E">
      <w:footerReference w:type="even" r:id="rId18"/>
      <w:footerReference w:type="default" r:id="rId19"/>
      <w:pgSz w:w="11906" w:h="16838"/>
      <w:pgMar w:top="1440" w:right="746"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1157E2" w16cex:dateUtc="2025-11-19T1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CBE503" w16cid:durableId="3A1157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BEC43" w14:textId="77777777" w:rsidR="005948BA" w:rsidRDefault="005948BA" w:rsidP="00543F98">
      <w:r>
        <w:separator/>
      </w:r>
    </w:p>
  </w:endnote>
  <w:endnote w:type="continuationSeparator" w:id="0">
    <w:p w14:paraId="3F1AE6FE" w14:textId="77777777" w:rsidR="005948BA" w:rsidRDefault="005948BA" w:rsidP="00543F98">
      <w:r>
        <w:continuationSeparator/>
      </w:r>
    </w:p>
  </w:endnote>
  <w:endnote w:type="continuationNotice" w:id="1">
    <w:p w14:paraId="0E6694A2" w14:textId="77777777" w:rsidR="005948BA" w:rsidRDefault="00594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6E3C4" w14:textId="77777777" w:rsidR="005948BA" w:rsidRDefault="005948BA" w:rsidP="00543F98">
      <w:r>
        <w:separator/>
      </w:r>
    </w:p>
  </w:footnote>
  <w:footnote w:type="continuationSeparator" w:id="0">
    <w:p w14:paraId="798FBFD5" w14:textId="77777777" w:rsidR="005948BA" w:rsidRDefault="005948BA" w:rsidP="00543F98">
      <w:r>
        <w:continuationSeparator/>
      </w:r>
    </w:p>
  </w:footnote>
  <w:footnote w:type="continuationNotice" w:id="1">
    <w:p w14:paraId="37A6C258" w14:textId="77777777" w:rsidR="005948BA" w:rsidRDefault="005948BA"/>
  </w:footnote>
  <w:footnote w:id="2">
    <w:p w14:paraId="3CAA55E3" w14:textId="77777777" w:rsidR="00BE491B" w:rsidRPr="00BE491B" w:rsidRDefault="00B13527"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w:t>
      </w:r>
      <w:r w:rsidR="00BE491B" w:rsidRPr="00BE491B">
        <w:rPr>
          <w:rFonts w:ascii="Arial" w:hAnsi="Arial" w:cs="Arial"/>
        </w:rPr>
        <w:t xml:space="preserve">A template SSSS and guidelines are available on the National Health and Safety Function, here: </w:t>
      </w:r>
      <w:hyperlink r:id="rId1" w:history="1">
        <w:r w:rsidR="00BE491B" w:rsidRPr="00BE491B">
          <w:rPr>
            <w:rStyle w:val="Hyperlink"/>
            <w:rFonts w:ascii="Arial" w:hAnsi="Arial" w:cs="Arial"/>
          </w:rPr>
          <w:t>https://www.hse.ie/eng/staff/safetywellbeing/about%20us/</w:t>
        </w:r>
      </w:hyperlink>
    </w:p>
    <w:p w14:paraId="6DADB2B7" w14:textId="77777777" w:rsidR="00BE491B" w:rsidRPr="00BE491B" w:rsidRDefault="00BE491B"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3BADFABC" w14:textId="77777777" w:rsidR="00BE491B" w:rsidRPr="00F84940" w:rsidRDefault="00BE491B" w:rsidP="00BE491B">
      <w:pPr>
        <w:rPr>
          <w:rFonts w:ascii="Arial" w:hAnsi="Arial" w:cs="Arial"/>
        </w:rPr>
      </w:pPr>
    </w:p>
    <w:p w14:paraId="1C78D9A3" w14:textId="77777777" w:rsidR="00B13527" w:rsidRDefault="00B13527" w:rsidP="00543F98">
      <w:pPr>
        <w:pStyle w:val="FootnoteText"/>
      </w:pPr>
    </w:p>
  </w:footnote>
  <w:footnote w:id="3">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31E89"/>
    <w:multiLevelType w:val="hybridMultilevel"/>
    <w:tmpl w:val="16EE27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48D0FD7"/>
    <w:multiLevelType w:val="hybridMultilevel"/>
    <w:tmpl w:val="D6F4FE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DD64B89"/>
    <w:multiLevelType w:val="hybridMultilevel"/>
    <w:tmpl w:val="E40678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3355059"/>
    <w:multiLevelType w:val="hybridMultilevel"/>
    <w:tmpl w:val="A53ED9F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2A246C94"/>
    <w:multiLevelType w:val="hybridMultilevel"/>
    <w:tmpl w:val="7B1EA0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2692BC2"/>
    <w:multiLevelType w:val="hybridMultilevel"/>
    <w:tmpl w:val="F2D68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2C90251"/>
    <w:multiLevelType w:val="hybridMultilevel"/>
    <w:tmpl w:val="4B6CBD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46590174"/>
    <w:multiLevelType w:val="hybridMultilevel"/>
    <w:tmpl w:val="27FA17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04C2E90"/>
    <w:multiLevelType w:val="hybridMultilevel"/>
    <w:tmpl w:val="174036C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53AC3222"/>
    <w:multiLevelType w:val="hybridMultilevel"/>
    <w:tmpl w:val="73DC492C"/>
    <w:lvl w:ilvl="0" w:tplc="737A8F1A">
      <w:numFmt w:val="bullet"/>
      <w:lvlText w:val="-"/>
      <w:lvlJc w:val="left"/>
      <w:pPr>
        <w:ind w:left="1080" w:hanging="36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559630FB"/>
    <w:multiLevelType w:val="hybridMultilevel"/>
    <w:tmpl w:val="B4EAE5D6"/>
    <w:lvl w:ilvl="0" w:tplc="18090001">
      <w:start w:val="1"/>
      <w:numFmt w:val="bullet"/>
      <w:lvlText w:val=""/>
      <w:lvlJc w:val="left"/>
      <w:pPr>
        <w:ind w:left="360" w:hanging="360"/>
      </w:pPr>
      <w:rPr>
        <w:rFonts w:ascii="Symbol" w:hAnsi="Symbol" w:hint="default"/>
      </w:rPr>
    </w:lvl>
    <w:lvl w:ilvl="1" w:tplc="F0AA50C4">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14" w15:restartNumberingAfterBreak="0">
    <w:nsid w:val="55BA795A"/>
    <w:multiLevelType w:val="hybridMultilevel"/>
    <w:tmpl w:val="1C2E7244"/>
    <w:lvl w:ilvl="0" w:tplc="11FC370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FDE2225"/>
    <w:multiLevelType w:val="hybridMultilevel"/>
    <w:tmpl w:val="544437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0D232ED"/>
    <w:multiLevelType w:val="multilevel"/>
    <w:tmpl w:val="036E0A72"/>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2A459F7"/>
    <w:multiLevelType w:val="hybridMultilevel"/>
    <w:tmpl w:val="3CC263C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8" w15:restartNumberingAfterBreak="0">
    <w:nsid w:val="78E427C9"/>
    <w:multiLevelType w:val="multilevel"/>
    <w:tmpl w:val="E57C68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2"/>
  </w:num>
  <w:num w:numId="5">
    <w:abstractNumId w:val="4"/>
  </w:num>
  <w:num w:numId="6">
    <w:abstractNumId w:val="1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6"/>
  </w:num>
  <w:num w:numId="9">
    <w:abstractNumId w:val="18"/>
  </w:num>
  <w:num w:numId="10">
    <w:abstractNumId w:val="10"/>
  </w:num>
  <w:num w:numId="11">
    <w:abstractNumId w:val="0"/>
  </w:num>
  <w:num w:numId="12">
    <w:abstractNumId w:val="11"/>
  </w:num>
  <w:num w:numId="13">
    <w:abstractNumId w:val="3"/>
  </w:num>
  <w:num w:numId="14">
    <w:abstractNumId w:val="9"/>
  </w:num>
  <w:num w:numId="15">
    <w:abstractNumId w:val="8"/>
  </w:num>
  <w:num w:numId="16">
    <w:abstractNumId w:val="15"/>
  </w:num>
  <w:num w:numId="17">
    <w:abstractNumId w:val="5"/>
  </w:num>
  <w:num w:numId="18">
    <w:abstractNumId w:val="13"/>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53643"/>
    <w:rsid w:val="00053B8E"/>
    <w:rsid w:val="00053F29"/>
    <w:rsid w:val="00063F8A"/>
    <w:rsid w:val="00072542"/>
    <w:rsid w:val="0007352A"/>
    <w:rsid w:val="00091D46"/>
    <w:rsid w:val="00095C1D"/>
    <w:rsid w:val="000A219F"/>
    <w:rsid w:val="000A7350"/>
    <w:rsid w:val="000B7318"/>
    <w:rsid w:val="000C5C25"/>
    <w:rsid w:val="000C66BE"/>
    <w:rsid w:val="000F271C"/>
    <w:rsid w:val="000F3461"/>
    <w:rsid w:val="001142DE"/>
    <w:rsid w:val="00117CD7"/>
    <w:rsid w:val="00134550"/>
    <w:rsid w:val="00163957"/>
    <w:rsid w:val="00177D2A"/>
    <w:rsid w:val="0018179A"/>
    <w:rsid w:val="0018387C"/>
    <w:rsid w:val="00185EBC"/>
    <w:rsid w:val="00195968"/>
    <w:rsid w:val="001A7F9A"/>
    <w:rsid w:val="0023552F"/>
    <w:rsid w:val="0024231B"/>
    <w:rsid w:val="00257231"/>
    <w:rsid w:val="00260C8B"/>
    <w:rsid w:val="00286130"/>
    <w:rsid w:val="0028701B"/>
    <w:rsid w:val="0029014C"/>
    <w:rsid w:val="002A1DEB"/>
    <w:rsid w:val="002B27A5"/>
    <w:rsid w:val="00312DD3"/>
    <w:rsid w:val="0032313C"/>
    <w:rsid w:val="003237BB"/>
    <w:rsid w:val="00324FEE"/>
    <w:rsid w:val="00331995"/>
    <w:rsid w:val="0033762B"/>
    <w:rsid w:val="0035717C"/>
    <w:rsid w:val="003873AF"/>
    <w:rsid w:val="00387421"/>
    <w:rsid w:val="00394E20"/>
    <w:rsid w:val="003A2DED"/>
    <w:rsid w:val="003C3758"/>
    <w:rsid w:val="003C69A1"/>
    <w:rsid w:val="003F586D"/>
    <w:rsid w:val="00405FB5"/>
    <w:rsid w:val="0041250A"/>
    <w:rsid w:val="0044373F"/>
    <w:rsid w:val="00463454"/>
    <w:rsid w:val="0046797E"/>
    <w:rsid w:val="00475884"/>
    <w:rsid w:val="00477AEF"/>
    <w:rsid w:val="00477C17"/>
    <w:rsid w:val="004831DD"/>
    <w:rsid w:val="004C78F8"/>
    <w:rsid w:val="004E779D"/>
    <w:rsid w:val="004F2D42"/>
    <w:rsid w:val="004F2F73"/>
    <w:rsid w:val="005150A5"/>
    <w:rsid w:val="00521CFC"/>
    <w:rsid w:val="00543F98"/>
    <w:rsid w:val="00593D2E"/>
    <w:rsid w:val="005948BA"/>
    <w:rsid w:val="005A0D82"/>
    <w:rsid w:val="005A38DE"/>
    <w:rsid w:val="005B14A3"/>
    <w:rsid w:val="005B29E2"/>
    <w:rsid w:val="005F10AC"/>
    <w:rsid w:val="005F595E"/>
    <w:rsid w:val="00611576"/>
    <w:rsid w:val="00612DD1"/>
    <w:rsid w:val="0064026D"/>
    <w:rsid w:val="00645B66"/>
    <w:rsid w:val="006515DE"/>
    <w:rsid w:val="006544F8"/>
    <w:rsid w:val="00671C9E"/>
    <w:rsid w:val="006A2668"/>
    <w:rsid w:val="006A3CD5"/>
    <w:rsid w:val="006A54F6"/>
    <w:rsid w:val="006F0BE7"/>
    <w:rsid w:val="006F298A"/>
    <w:rsid w:val="006F6EB4"/>
    <w:rsid w:val="00705C73"/>
    <w:rsid w:val="007065F2"/>
    <w:rsid w:val="007119DD"/>
    <w:rsid w:val="00721399"/>
    <w:rsid w:val="00792F91"/>
    <w:rsid w:val="00795998"/>
    <w:rsid w:val="007D2E37"/>
    <w:rsid w:val="007D43A7"/>
    <w:rsid w:val="007D639C"/>
    <w:rsid w:val="007F0BB1"/>
    <w:rsid w:val="007F6BBE"/>
    <w:rsid w:val="00820953"/>
    <w:rsid w:val="008249E3"/>
    <w:rsid w:val="00825EF9"/>
    <w:rsid w:val="00827ECF"/>
    <w:rsid w:val="00835025"/>
    <w:rsid w:val="008627AB"/>
    <w:rsid w:val="00887873"/>
    <w:rsid w:val="00890A2B"/>
    <w:rsid w:val="008950F1"/>
    <w:rsid w:val="008A014A"/>
    <w:rsid w:val="008A6CFF"/>
    <w:rsid w:val="008B37E3"/>
    <w:rsid w:val="008E6010"/>
    <w:rsid w:val="009441FF"/>
    <w:rsid w:val="00953CC4"/>
    <w:rsid w:val="00955918"/>
    <w:rsid w:val="009713C6"/>
    <w:rsid w:val="009B4821"/>
    <w:rsid w:val="009B6BF8"/>
    <w:rsid w:val="009C7692"/>
    <w:rsid w:val="009E754F"/>
    <w:rsid w:val="00A02CC7"/>
    <w:rsid w:val="00A159AF"/>
    <w:rsid w:val="00A31CE6"/>
    <w:rsid w:val="00A33245"/>
    <w:rsid w:val="00A35B00"/>
    <w:rsid w:val="00A36FE9"/>
    <w:rsid w:val="00A41B25"/>
    <w:rsid w:val="00A817E4"/>
    <w:rsid w:val="00A847E5"/>
    <w:rsid w:val="00A8573A"/>
    <w:rsid w:val="00A85FAD"/>
    <w:rsid w:val="00A86135"/>
    <w:rsid w:val="00AB4063"/>
    <w:rsid w:val="00AC325C"/>
    <w:rsid w:val="00AE4956"/>
    <w:rsid w:val="00B13527"/>
    <w:rsid w:val="00B25298"/>
    <w:rsid w:val="00B304B2"/>
    <w:rsid w:val="00B45750"/>
    <w:rsid w:val="00B85A4B"/>
    <w:rsid w:val="00BA14C2"/>
    <w:rsid w:val="00BB5D0D"/>
    <w:rsid w:val="00BD5194"/>
    <w:rsid w:val="00BE2087"/>
    <w:rsid w:val="00BE491B"/>
    <w:rsid w:val="00BF744E"/>
    <w:rsid w:val="00C05CCE"/>
    <w:rsid w:val="00C25F36"/>
    <w:rsid w:val="00C27EBA"/>
    <w:rsid w:val="00C36670"/>
    <w:rsid w:val="00C438C1"/>
    <w:rsid w:val="00C57CEC"/>
    <w:rsid w:val="00C8213A"/>
    <w:rsid w:val="00CA12C1"/>
    <w:rsid w:val="00CB077C"/>
    <w:rsid w:val="00CB2C3A"/>
    <w:rsid w:val="00CC082D"/>
    <w:rsid w:val="00CE3011"/>
    <w:rsid w:val="00CE499C"/>
    <w:rsid w:val="00D139DF"/>
    <w:rsid w:val="00D20720"/>
    <w:rsid w:val="00D34192"/>
    <w:rsid w:val="00D345CA"/>
    <w:rsid w:val="00D522E6"/>
    <w:rsid w:val="00D844B6"/>
    <w:rsid w:val="00D906D0"/>
    <w:rsid w:val="00DA427C"/>
    <w:rsid w:val="00DA7FD3"/>
    <w:rsid w:val="00DD145D"/>
    <w:rsid w:val="00DD2513"/>
    <w:rsid w:val="00E00B0E"/>
    <w:rsid w:val="00E23FD8"/>
    <w:rsid w:val="00E45386"/>
    <w:rsid w:val="00E46F0F"/>
    <w:rsid w:val="00E53F9F"/>
    <w:rsid w:val="00E64E67"/>
    <w:rsid w:val="00E77239"/>
    <w:rsid w:val="00E83607"/>
    <w:rsid w:val="00E93D15"/>
    <w:rsid w:val="00E95117"/>
    <w:rsid w:val="00EA29B8"/>
    <w:rsid w:val="00EB3C67"/>
    <w:rsid w:val="00EB5E72"/>
    <w:rsid w:val="00EB7809"/>
    <w:rsid w:val="00EC07F5"/>
    <w:rsid w:val="00EC3C8E"/>
    <w:rsid w:val="00EF5A89"/>
    <w:rsid w:val="00F06CC6"/>
    <w:rsid w:val="00F105D9"/>
    <w:rsid w:val="00F1158C"/>
    <w:rsid w:val="00F1442F"/>
    <w:rsid w:val="00F20301"/>
    <w:rsid w:val="00F2304D"/>
    <w:rsid w:val="00F235BB"/>
    <w:rsid w:val="00F409EB"/>
    <w:rsid w:val="00F415C8"/>
    <w:rsid w:val="00F6254C"/>
    <w:rsid w:val="00F63857"/>
    <w:rsid w:val="00F8393C"/>
    <w:rsid w:val="00F83B46"/>
    <w:rsid w:val="00F928ED"/>
    <w:rsid w:val="00F94489"/>
    <w:rsid w:val="00FC12B2"/>
    <w:rsid w:val="00FC3200"/>
    <w:rsid w:val="00FD166A"/>
    <w:rsid w:val="00FD7DA1"/>
    <w:rsid w:val="3724A210"/>
    <w:rsid w:val="4CE51CC2"/>
    <w:rsid w:val="5C2E7AB4"/>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90FDDD8A-7584-4848-A5CC-8AD1BCA7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Normal + indent,F5 List Paragraph,List Paragraph1,Dot pt,No Spacing1,List Paragraph Char Char Char,Indicator Text,Colorful List - Accent 11,Numbered Para 1,Bullet 1,Bullet Points,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NormalWeb">
    <w:name w:val="Normal (Web)"/>
    <w:basedOn w:val="Normal"/>
    <w:uiPriority w:val="99"/>
    <w:rsid w:val="00D20720"/>
    <w:rPr>
      <w:rFonts w:ascii="Verdana, Helvetica" w:hAnsi="Verdana, Helvetica"/>
      <w:lang w:eastAsia="en-US"/>
    </w:rPr>
  </w:style>
  <w:style w:type="character" w:customStyle="1" w:styleId="ListParagraphChar">
    <w:name w:val="List Paragraph Char"/>
    <w:aliases w:val="List Paragraph4 Char,List Paragraph3 Char,Subtitle Cover Page Char,Normal + indent Char,F5 List Paragraph Char,List Paragraph1 Char,Dot pt Char,No Spacing1 Char,List Paragraph Char Char Char Char,Indicator Text Char,Bullet 1 Char"/>
    <w:link w:val="ListParagraph"/>
    <w:uiPriority w:val="34"/>
    <w:qFormat/>
    <w:locked/>
    <w:rsid w:val="00D20720"/>
    <w:rPr>
      <w:rFonts w:ascii="Times New Roman" w:eastAsia="Times New Roman" w:hAnsi="Times New Roman" w:cs="Times New Roman"/>
      <w:sz w:val="20"/>
      <w:szCs w:val="20"/>
      <w:lang w:val="en-GB" w:eastAsia="en-GB"/>
    </w:rPr>
  </w:style>
  <w:style w:type="paragraph" w:styleId="ListBullet">
    <w:name w:val="List Bullet"/>
    <w:basedOn w:val="Normal"/>
    <w:unhideWhenUsed/>
    <w:rsid w:val="00E93D15"/>
    <w:pPr>
      <w:numPr>
        <w:numId w:val="6"/>
      </w:numPr>
      <w:spacing w:before="160"/>
    </w:pPr>
    <w:rPr>
      <w:rFonts w:ascii="Arial" w:hAnsi="Arial"/>
      <w:lang w:val="en-US" w:eastAsia="en-US"/>
    </w:rPr>
  </w:style>
  <w:style w:type="paragraph" w:styleId="ListBullet2">
    <w:name w:val="List Bullet 2"/>
    <w:basedOn w:val="ListBullet"/>
    <w:semiHidden/>
    <w:unhideWhenUsed/>
    <w:rsid w:val="00E93D15"/>
    <w:pPr>
      <w:numPr>
        <w:ilvl w:val="1"/>
      </w:numPr>
    </w:pPr>
  </w:style>
  <w:style w:type="paragraph" w:styleId="ListBullet3">
    <w:name w:val="List Bullet 3"/>
    <w:basedOn w:val="ListBullet2"/>
    <w:semiHidden/>
    <w:unhideWhenUsed/>
    <w:rsid w:val="00E93D15"/>
    <w:pPr>
      <w:numPr>
        <w:ilvl w:val="2"/>
      </w:numPr>
    </w:pPr>
  </w:style>
  <w:style w:type="paragraph" w:styleId="ListBullet4">
    <w:name w:val="List Bullet 4"/>
    <w:basedOn w:val="ListBullet3"/>
    <w:semiHidden/>
    <w:unhideWhenUsed/>
    <w:rsid w:val="00E93D15"/>
    <w:pPr>
      <w:numPr>
        <w:ilvl w:val="3"/>
      </w:numPr>
    </w:pPr>
  </w:style>
  <w:style w:type="paragraph" w:customStyle="1" w:styleId="paragraph">
    <w:name w:val="paragraph"/>
    <w:basedOn w:val="Normal"/>
    <w:rsid w:val="009B4821"/>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9B4821"/>
  </w:style>
  <w:style w:type="character" w:customStyle="1" w:styleId="findhit">
    <w:name w:val="findhit"/>
    <w:basedOn w:val="DefaultParagraphFont"/>
    <w:rsid w:val="009B4821"/>
  </w:style>
  <w:style w:type="character" w:customStyle="1" w:styleId="eop">
    <w:name w:val="eop"/>
    <w:basedOn w:val="DefaultParagraphFont"/>
    <w:rsid w:val="009B4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26379855">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87810534">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cruitmanagement@hse.ie"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022B4-C81F-4016-88F7-14A44802E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C9EA5C-A906-405F-9A60-D51321E7F25D}">
  <ds:schemaRefs>
    <ds:schemaRef ds:uri="http://schemas.microsoft.com/sharepoint/v3/contenttype/forms"/>
  </ds:schemaRefs>
</ds:datastoreItem>
</file>

<file path=customXml/itemProps3.xml><?xml version="1.0" encoding="utf-8"?>
<ds:datastoreItem xmlns:ds="http://schemas.openxmlformats.org/officeDocument/2006/customXml" ds:itemID="{9C84E56D-AC23-483F-BABA-6CB3869ED030}">
  <ds:schemaRefs>
    <ds:schemaRef ds:uri="http://schemas.microsoft.com/office/2006/documentManagement/types"/>
    <ds:schemaRef ds:uri="f8767091-446f-4677-8f8f-9d911788ee8f"/>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540502ad-e2ea-49e0-837d-f664c5657004"/>
    <ds:schemaRef ds:uri="http://www.w3.org/XML/1998/namespace"/>
    <ds:schemaRef ds:uri="http://purl.org/dc/dcmitype/"/>
  </ds:schemaRefs>
</ds:datastoreItem>
</file>

<file path=customXml/itemProps4.xml><?xml version="1.0" encoding="utf-8"?>
<ds:datastoreItem xmlns:ds="http://schemas.openxmlformats.org/officeDocument/2006/customXml" ds:itemID="{F1C972BD-E12E-4201-B0CF-402ABB67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4501</Words>
  <Characters>25661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Aine Loughlin1</cp:lastModifiedBy>
  <cp:revision>8</cp:revision>
  <dcterms:created xsi:type="dcterms:W3CDTF">2026-01-07T16:11:00Z</dcterms:created>
  <dcterms:modified xsi:type="dcterms:W3CDTF">2026-02-06T16:14:00Z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