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7CE5" w14:textId="49B7E786" w:rsidR="00543F98" w:rsidRDefault="00C56174" w:rsidP="00543F98">
      <w:pPr>
        <w:rPr>
          <w:rFonts w:ascii="Arial" w:hAnsi="Arial" w:cs="Arial"/>
          <w:b/>
        </w:rPr>
      </w:pPr>
      <w:r>
        <w:rPr>
          <w:noProof/>
          <w:lang w:val="en-IE" w:eastAsia="en-IE"/>
        </w:rPr>
        <w:drawing>
          <wp:anchor distT="0" distB="0" distL="114300" distR="114300" simplePos="0" relativeHeight="251664384" behindDoc="1" locked="0" layoutInCell="1" allowOverlap="1" wp14:anchorId="3EF913F9" wp14:editId="748015DD">
            <wp:simplePos x="0" y="0"/>
            <wp:positionH relativeFrom="column">
              <wp:posOffset>-904875</wp:posOffset>
            </wp:positionH>
            <wp:positionV relativeFrom="paragraph">
              <wp:posOffset>-742950</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953715">
        <w:rPr>
          <w:noProof/>
          <w:lang w:val="en-IE" w:eastAsia="en-IE"/>
        </w:rPr>
        <mc:AlternateContent>
          <mc:Choice Requires="wps">
            <w:drawing>
              <wp:anchor distT="0" distB="0" distL="114300" distR="114300" simplePos="0" relativeHeight="251663360" behindDoc="0" locked="0" layoutInCell="1" allowOverlap="1" wp14:anchorId="2D50F472" wp14:editId="15BE7F7A">
                <wp:simplePos x="0" y="0"/>
                <wp:positionH relativeFrom="margin">
                  <wp:align>right</wp:align>
                </wp:positionH>
                <wp:positionV relativeFrom="paragraph">
                  <wp:posOffset>-733425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3">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0F472" id="_x0000_t202" coordsize="21600,21600" o:spt="202" path="m,l,21600r21600,l21600,xe">
                <v:stroke joinstyle="miter"/>
                <v:path gradientshapeok="t" o:connecttype="rect"/>
              </v:shapetype>
              <v:shape id="Text Box 4" o:spid="_x0000_s1026" type="#_x0000_t202" style="position:absolute;margin-left:80.8pt;margin-top:-57.7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" fillcolor="white [3201]" stroked="f" strokeweight=".5pt">
                <v:textbo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4">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r w:rsidR="00543F98">
        <w:rPr>
          <w:rFonts w:ascii="Arial" w:hAnsi="Arial" w:cs="Arial"/>
          <w:b/>
          <w:noProof/>
          <w:lang w:val="en-IE" w:eastAsia="en-IE"/>
        </w:rPr>
        <w:t xml:space="preserve">            </w:t>
      </w:r>
    </w:p>
    <w:p w14:paraId="02CF4725" w14:textId="77777777" w:rsidR="00543F98" w:rsidRDefault="00543F98" w:rsidP="00543F98">
      <w:pPr>
        <w:jc w:val="both"/>
        <w:rPr>
          <w:rFonts w:ascii="Arial" w:hAnsi="Arial" w:cs="Arial"/>
          <w:b/>
        </w:rPr>
      </w:pPr>
    </w:p>
    <w:p w14:paraId="682F8EA4" w14:textId="6B5F001B" w:rsidR="00287466" w:rsidRPr="005A6DD8" w:rsidRDefault="00567D16" w:rsidP="005A6DD8">
      <w:pPr>
        <w:tabs>
          <w:tab w:val="left" w:pos="283"/>
        </w:tabs>
        <w:jc w:val="right"/>
        <w:rPr>
          <w:rFonts w:ascii="Arial" w:hAnsi="Arial" w:cs="Arial"/>
          <w:b/>
          <w:bCs/>
          <w:iCs/>
        </w:rPr>
      </w:pPr>
      <w:r>
        <w:rPr>
          <w:rFonts w:ascii="Arial" w:hAnsi="Arial" w:cs="Arial"/>
          <w:b/>
          <w:bCs/>
          <w:iCs/>
        </w:rPr>
        <w:t>NAS Functional Specialist III</w:t>
      </w:r>
      <w:r w:rsidR="00666407">
        <w:rPr>
          <w:rFonts w:ascii="Arial" w:hAnsi="Arial" w:cs="Arial"/>
          <w:b/>
          <w:bCs/>
          <w:iCs/>
        </w:rPr>
        <w:t xml:space="preserve">, </w:t>
      </w:r>
      <w:r w:rsidR="00F14FDC">
        <w:rPr>
          <w:rFonts w:ascii="Arial" w:hAnsi="Arial" w:cs="Arial"/>
          <w:b/>
          <w:bCs/>
          <w:iCs/>
        </w:rPr>
        <w:t>Estates &amp; Capital Projects</w:t>
      </w:r>
    </w:p>
    <w:p w14:paraId="2C159B61" w14:textId="77777777" w:rsidR="00666407" w:rsidRPr="00666407" w:rsidRDefault="00666407" w:rsidP="00287466">
      <w:pPr>
        <w:ind w:left="-1260"/>
        <w:jc w:val="right"/>
        <w:rPr>
          <w:rFonts w:ascii="Arial" w:hAnsi="Arial" w:cs="Arial"/>
          <w:b/>
          <w:sz w:val="12"/>
        </w:rPr>
      </w:pPr>
    </w:p>
    <w:p w14:paraId="13D5B502" w14:textId="11956A24" w:rsidR="00287466" w:rsidRPr="00213565" w:rsidRDefault="00287466" w:rsidP="00287466">
      <w:pPr>
        <w:ind w:left="-1260"/>
        <w:jc w:val="right"/>
        <w:rPr>
          <w:rFonts w:ascii="Arial" w:hAnsi="Arial" w:cs="Arial"/>
          <w:b/>
          <w:sz w:val="22"/>
        </w:rPr>
      </w:pPr>
      <w:r w:rsidRPr="00213565">
        <w:rPr>
          <w:rFonts w:ascii="Arial" w:hAnsi="Arial" w:cs="Arial"/>
          <w:b/>
          <w:sz w:val="22"/>
        </w:rPr>
        <w:t>Job Specification &amp; Terms and Conditions</w:t>
      </w:r>
    </w:p>
    <w:p w14:paraId="088DC866" w14:textId="77777777" w:rsidR="00287466" w:rsidRPr="00232BCB" w:rsidRDefault="00287466" w:rsidP="00287466">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287466" w:rsidRPr="00232BCB" w14:paraId="419BB993" w14:textId="77777777" w:rsidTr="00923DD1">
        <w:tc>
          <w:tcPr>
            <w:tcW w:w="2364" w:type="dxa"/>
          </w:tcPr>
          <w:p w14:paraId="424DAD26" w14:textId="77777777" w:rsidR="00287466" w:rsidRPr="00232BCB" w:rsidRDefault="00287466" w:rsidP="00666407">
            <w:pPr>
              <w:rPr>
                <w:rFonts w:ascii="Arial" w:hAnsi="Arial" w:cs="Arial"/>
                <w:b/>
                <w:bCs/>
              </w:rPr>
            </w:pPr>
            <w:r w:rsidRPr="00232BCB">
              <w:rPr>
                <w:rFonts w:ascii="Arial" w:hAnsi="Arial" w:cs="Arial"/>
                <w:b/>
                <w:bCs/>
              </w:rPr>
              <w:t>Job Title</w:t>
            </w:r>
            <w:r>
              <w:rPr>
                <w:rFonts w:ascii="Arial" w:hAnsi="Arial" w:cs="Arial"/>
                <w:b/>
                <w:bCs/>
              </w:rPr>
              <w:t>,</w:t>
            </w:r>
            <w:r w:rsidRPr="00232BCB">
              <w:rPr>
                <w:rFonts w:ascii="Arial" w:hAnsi="Arial" w:cs="Arial"/>
                <w:b/>
                <w:bCs/>
              </w:rPr>
              <w:t xml:space="preserve"> Grade</w:t>
            </w:r>
            <w:r>
              <w:rPr>
                <w:rFonts w:ascii="Arial" w:hAnsi="Arial" w:cs="Arial"/>
                <w:b/>
                <w:bCs/>
              </w:rPr>
              <w:t xml:space="preserve"> Code</w:t>
            </w:r>
          </w:p>
        </w:tc>
        <w:tc>
          <w:tcPr>
            <w:tcW w:w="8256" w:type="dxa"/>
          </w:tcPr>
          <w:p w14:paraId="36727A18" w14:textId="5E06BA1F" w:rsidR="005A6DD8" w:rsidRPr="005A6DD8" w:rsidRDefault="00567D16" w:rsidP="005A6DD8">
            <w:pPr>
              <w:tabs>
                <w:tab w:val="left" w:pos="283"/>
              </w:tabs>
              <w:rPr>
                <w:rFonts w:ascii="Arial" w:hAnsi="Arial" w:cs="Arial"/>
                <w:iCs/>
              </w:rPr>
            </w:pPr>
            <w:r w:rsidRPr="00364BE8">
              <w:rPr>
                <w:rFonts w:ascii="Arial" w:hAnsi="Arial" w:cs="Arial"/>
                <w:iCs/>
              </w:rPr>
              <w:t xml:space="preserve">NAS </w:t>
            </w:r>
            <w:r w:rsidR="00666407" w:rsidRPr="00364BE8">
              <w:rPr>
                <w:rFonts w:ascii="Arial" w:hAnsi="Arial" w:cs="Arial"/>
                <w:iCs/>
              </w:rPr>
              <w:t xml:space="preserve">Functional Specialist III, </w:t>
            </w:r>
            <w:r w:rsidR="00E1788F" w:rsidRPr="00364BE8">
              <w:rPr>
                <w:rFonts w:ascii="Arial" w:hAnsi="Arial" w:cs="Arial"/>
                <w:iCs/>
              </w:rPr>
              <w:t>Estates &amp; Capital Projects</w:t>
            </w:r>
          </w:p>
          <w:p w14:paraId="1A080499" w14:textId="77777777" w:rsidR="00287466" w:rsidRDefault="001C1D3C" w:rsidP="005A6DD8">
            <w:pPr>
              <w:pStyle w:val="Heading7"/>
              <w:jc w:val="left"/>
              <w:rPr>
                <w:b w:val="0"/>
                <w:i/>
                <w:sz w:val="20"/>
              </w:rPr>
            </w:pPr>
            <w:r w:rsidRPr="003E32E5">
              <w:rPr>
                <w:b w:val="0"/>
                <w:i/>
                <w:sz w:val="20"/>
              </w:rPr>
              <w:t xml:space="preserve">(Grade Code: </w:t>
            </w:r>
            <w:r w:rsidR="00567D16">
              <w:rPr>
                <w:b w:val="0"/>
                <w:i/>
                <w:sz w:val="20"/>
              </w:rPr>
              <w:t>6</w:t>
            </w:r>
            <w:r w:rsidR="00E24DC0">
              <w:rPr>
                <w:b w:val="0"/>
                <w:i/>
                <w:sz w:val="20"/>
              </w:rPr>
              <w:t>58</w:t>
            </w:r>
            <w:r w:rsidR="00567D16">
              <w:rPr>
                <w:b w:val="0"/>
                <w:i/>
                <w:sz w:val="20"/>
              </w:rPr>
              <w:t>6</w:t>
            </w:r>
            <w:r w:rsidRPr="003E32E5">
              <w:rPr>
                <w:b w:val="0"/>
                <w:i/>
                <w:sz w:val="20"/>
              </w:rPr>
              <w:t>)</w:t>
            </w:r>
          </w:p>
          <w:p w14:paraId="2A5CB515" w14:textId="34862A0D" w:rsidR="00666407" w:rsidRPr="00666407" w:rsidRDefault="00666407" w:rsidP="00666407">
            <w:pPr>
              <w:rPr>
                <w:lang w:eastAsia="en-US"/>
              </w:rPr>
            </w:pPr>
          </w:p>
        </w:tc>
      </w:tr>
      <w:tr w:rsidR="00287466" w:rsidRPr="00232BCB" w14:paraId="041F52B9" w14:textId="77777777" w:rsidTr="00923DD1">
        <w:tc>
          <w:tcPr>
            <w:tcW w:w="2364" w:type="dxa"/>
          </w:tcPr>
          <w:p w14:paraId="0E2B192B" w14:textId="77777777" w:rsidR="00287466" w:rsidRPr="00232BCB" w:rsidRDefault="00287466" w:rsidP="00666407">
            <w:pPr>
              <w:rPr>
                <w:rFonts w:ascii="Arial" w:hAnsi="Arial" w:cs="Arial"/>
                <w:b/>
                <w:bCs/>
              </w:rPr>
            </w:pPr>
            <w:r w:rsidRPr="00232BCB">
              <w:rPr>
                <w:rFonts w:ascii="Arial" w:hAnsi="Arial" w:cs="Arial"/>
                <w:b/>
                <w:bCs/>
              </w:rPr>
              <w:t>Campaign Reference</w:t>
            </w:r>
          </w:p>
        </w:tc>
        <w:tc>
          <w:tcPr>
            <w:tcW w:w="8256" w:type="dxa"/>
          </w:tcPr>
          <w:p w14:paraId="26713527" w14:textId="65FB096F" w:rsidR="00287466" w:rsidRPr="00124667" w:rsidRDefault="00E1788F" w:rsidP="00A663AD">
            <w:pPr>
              <w:tabs>
                <w:tab w:val="left" w:pos="1275"/>
              </w:tabs>
              <w:jc w:val="both"/>
              <w:rPr>
                <w:rFonts w:ascii="Arial" w:hAnsi="Arial" w:cs="Arial"/>
                <w:iCs/>
              </w:rPr>
            </w:pPr>
            <w:r>
              <w:rPr>
                <w:rFonts w:ascii="Arial" w:hAnsi="Arial" w:cs="Arial"/>
                <w:iCs/>
              </w:rPr>
              <w:t>NRS</w:t>
            </w:r>
            <w:r w:rsidR="00A663AD">
              <w:rPr>
                <w:rFonts w:ascii="Arial" w:hAnsi="Arial" w:cs="Arial"/>
                <w:iCs/>
              </w:rPr>
              <w:t>15188</w:t>
            </w:r>
          </w:p>
          <w:p w14:paraId="6010EB4A" w14:textId="77777777" w:rsidR="00287466" w:rsidRPr="00232BCB" w:rsidRDefault="00287466" w:rsidP="00923DD1">
            <w:pPr>
              <w:jc w:val="both"/>
              <w:rPr>
                <w:rFonts w:ascii="Arial" w:hAnsi="Arial" w:cs="Arial"/>
                <w:iCs/>
              </w:rPr>
            </w:pPr>
          </w:p>
        </w:tc>
      </w:tr>
      <w:tr w:rsidR="00287466" w:rsidRPr="00232BCB" w14:paraId="259D2A89" w14:textId="77777777" w:rsidTr="00923DD1">
        <w:tc>
          <w:tcPr>
            <w:tcW w:w="2364" w:type="dxa"/>
          </w:tcPr>
          <w:p w14:paraId="40B538B5" w14:textId="77777777" w:rsidR="00287466" w:rsidRPr="00232BCB" w:rsidRDefault="00287466" w:rsidP="00666407">
            <w:pPr>
              <w:rPr>
                <w:rFonts w:ascii="Arial" w:hAnsi="Arial" w:cs="Arial"/>
                <w:b/>
                <w:bCs/>
              </w:rPr>
            </w:pPr>
            <w:r w:rsidRPr="00232BCB">
              <w:rPr>
                <w:rFonts w:ascii="Arial" w:hAnsi="Arial" w:cs="Arial"/>
                <w:b/>
                <w:bCs/>
              </w:rPr>
              <w:t>Closing Date</w:t>
            </w:r>
          </w:p>
          <w:p w14:paraId="034D45C2" w14:textId="77777777" w:rsidR="00287466" w:rsidRPr="00232BCB" w:rsidRDefault="00287466" w:rsidP="00666407">
            <w:pPr>
              <w:rPr>
                <w:rFonts w:ascii="Arial" w:hAnsi="Arial" w:cs="Arial"/>
                <w:b/>
                <w:bCs/>
              </w:rPr>
            </w:pPr>
          </w:p>
        </w:tc>
        <w:tc>
          <w:tcPr>
            <w:tcW w:w="8256" w:type="dxa"/>
          </w:tcPr>
          <w:p w14:paraId="07B79D91" w14:textId="77777777" w:rsidR="00412161" w:rsidRPr="00412161" w:rsidRDefault="00412161" w:rsidP="00412161">
            <w:pPr>
              <w:tabs>
                <w:tab w:val="left" w:pos="1275"/>
              </w:tabs>
              <w:jc w:val="both"/>
              <w:rPr>
                <w:rFonts w:ascii="Arial" w:hAnsi="Arial" w:cs="Arial"/>
                <w:iCs/>
              </w:rPr>
            </w:pPr>
            <w:r w:rsidRPr="00412161">
              <w:rPr>
                <w:rFonts w:ascii="Arial" w:hAnsi="Arial" w:cs="Arial"/>
                <w:iCs/>
              </w:rPr>
              <w:t>Thursday 19th of March 2026 at 12PM</w:t>
            </w:r>
          </w:p>
          <w:p w14:paraId="4BB97A7F" w14:textId="77777777" w:rsidR="00287466" w:rsidRPr="00125C62" w:rsidRDefault="00287466" w:rsidP="00923DD1">
            <w:pPr>
              <w:jc w:val="both"/>
              <w:rPr>
                <w:rFonts w:ascii="Arial" w:hAnsi="Arial" w:cs="Arial"/>
                <w:iCs/>
                <w:color w:val="365F91" w:themeColor="accent1" w:themeShade="BF"/>
              </w:rPr>
            </w:pPr>
          </w:p>
        </w:tc>
      </w:tr>
      <w:tr w:rsidR="00287466" w:rsidRPr="00232BCB" w14:paraId="3EAB534E" w14:textId="77777777" w:rsidTr="00923DD1">
        <w:tc>
          <w:tcPr>
            <w:tcW w:w="2364" w:type="dxa"/>
          </w:tcPr>
          <w:p w14:paraId="19759FCA" w14:textId="77777777" w:rsidR="00287466" w:rsidRPr="00232BCB" w:rsidRDefault="00287466" w:rsidP="00666407">
            <w:pPr>
              <w:rPr>
                <w:rFonts w:ascii="Arial" w:hAnsi="Arial" w:cs="Arial"/>
                <w:b/>
                <w:bCs/>
              </w:rPr>
            </w:pPr>
            <w:r w:rsidRPr="00232BCB">
              <w:rPr>
                <w:rFonts w:ascii="Arial" w:hAnsi="Arial" w:cs="Arial"/>
                <w:b/>
                <w:bCs/>
              </w:rPr>
              <w:t>Proposed Interview Date (s)</w:t>
            </w:r>
          </w:p>
        </w:tc>
        <w:tc>
          <w:tcPr>
            <w:tcW w:w="8256" w:type="dxa"/>
          </w:tcPr>
          <w:p w14:paraId="55157974" w14:textId="4333F8A9" w:rsidR="00287466" w:rsidRDefault="00485FA4" w:rsidP="00923DD1">
            <w:pPr>
              <w:jc w:val="both"/>
              <w:rPr>
                <w:rFonts w:ascii="Arial" w:hAnsi="Arial" w:cs="Arial"/>
                <w:bCs/>
                <w:iCs/>
              </w:rPr>
            </w:pPr>
            <w:r w:rsidRPr="00400926">
              <w:rPr>
                <w:rFonts w:ascii="Arial" w:hAnsi="Arial" w:cs="Arial"/>
                <w:bCs/>
                <w:iCs/>
              </w:rPr>
              <w:t>Proposed interview dates will be indicated at a later stage. Please note you may be called forward for interview at short notice.</w:t>
            </w:r>
          </w:p>
          <w:p w14:paraId="525915EF" w14:textId="5E3291EF" w:rsidR="004953DC" w:rsidRPr="00125C62" w:rsidRDefault="004953DC" w:rsidP="00923DD1">
            <w:pPr>
              <w:jc w:val="both"/>
              <w:rPr>
                <w:rFonts w:ascii="Arial" w:hAnsi="Arial" w:cs="Arial"/>
                <w:iCs/>
                <w:color w:val="365F91" w:themeColor="accent1" w:themeShade="BF"/>
              </w:rPr>
            </w:pPr>
          </w:p>
        </w:tc>
      </w:tr>
      <w:tr w:rsidR="00287466" w:rsidRPr="00232BCB" w14:paraId="08287A9B" w14:textId="77777777" w:rsidTr="00923DD1">
        <w:tc>
          <w:tcPr>
            <w:tcW w:w="2364" w:type="dxa"/>
          </w:tcPr>
          <w:p w14:paraId="4DA7BD3D" w14:textId="77777777" w:rsidR="00287466" w:rsidRPr="00232BCB" w:rsidRDefault="00287466" w:rsidP="00666407">
            <w:pPr>
              <w:rPr>
                <w:rFonts w:ascii="Arial" w:hAnsi="Arial" w:cs="Arial"/>
                <w:b/>
                <w:bCs/>
              </w:rPr>
            </w:pPr>
            <w:r w:rsidRPr="00232BCB">
              <w:rPr>
                <w:rFonts w:ascii="Arial" w:hAnsi="Arial" w:cs="Arial"/>
                <w:b/>
                <w:bCs/>
              </w:rPr>
              <w:t>Taking up Appointment</w:t>
            </w:r>
          </w:p>
        </w:tc>
        <w:tc>
          <w:tcPr>
            <w:tcW w:w="8256" w:type="dxa"/>
          </w:tcPr>
          <w:p w14:paraId="3713A833" w14:textId="77777777" w:rsidR="00287466" w:rsidRPr="00232BCB" w:rsidRDefault="00287466" w:rsidP="00923DD1">
            <w:pPr>
              <w:jc w:val="both"/>
              <w:rPr>
                <w:rFonts w:ascii="Arial" w:hAnsi="Arial" w:cs="Arial"/>
                <w:iCs/>
              </w:rPr>
            </w:pPr>
            <w:r w:rsidRPr="00232BCB">
              <w:rPr>
                <w:rFonts w:ascii="Arial" w:hAnsi="Arial" w:cs="Arial"/>
                <w:iCs/>
              </w:rPr>
              <w:t>A start date will be indicated at job offer stage.</w:t>
            </w:r>
          </w:p>
        </w:tc>
      </w:tr>
      <w:tr w:rsidR="00E1788F" w:rsidRPr="00232BCB" w14:paraId="31B8F819" w14:textId="77777777" w:rsidTr="00923DD1">
        <w:tc>
          <w:tcPr>
            <w:tcW w:w="2364" w:type="dxa"/>
          </w:tcPr>
          <w:p w14:paraId="13F44A21" w14:textId="77777777" w:rsidR="00E1788F" w:rsidRPr="00232BCB" w:rsidRDefault="00E1788F" w:rsidP="00E1788F">
            <w:pPr>
              <w:rPr>
                <w:rFonts w:ascii="Arial" w:hAnsi="Arial" w:cs="Arial"/>
                <w:b/>
                <w:bCs/>
              </w:rPr>
            </w:pPr>
            <w:r w:rsidRPr="006A123C">
              <w:rPr>
                <w:rFonts w:ascii="Arial" w:hAnsi="Arial" w:cs="Arial"/>
                <w:b/>
                <w:bCs/>
              </w:rPr>
              <w:t>Location of Post</w:t>
            </w:r>
          </w:p>
        </w:tc>
        <w:tc>
          <w:tcPr>
            <w:tcW w:w="8256" w:type="dxa"/>
          </w:tcPr>
          <w:p w14:paraId="2535CEBE" w14:textId="0C57403B" w:rsidR="00E1788F" w:rsidRDefault="00E1788F" w:rsidP="00E1788F">
            <w:pPr>
              <w:jc w:val="both"/>
              <w:rPr>
                <w:rFonts w:ascii="Arial" w:hAnsi="Arial" w:cs="Arial"/>
                <w:b/>
                <w:color w:val="000000"/>
              </w:rPr>
            </w:pPr>
            <w:r w:rsidRPr="00264987">
              <w:rPr>
                <w:rFonts w:ascii="Arial" w:hAnsi="Arial" w:cs="Arial"/>
                <w:b/>
                <w:color w:val="000000"/>
              </w:rPr>
              <w:t>National Ambulance Service (NAS)</w:t>
            </w:r>
          </w:p>
          <w:p w14:paraId="0A47DE8B" w14:textId="77777777" w:rsidR="00213565" w:rsidRPr="00264987" w:rsidRDefault="00213565" w:rsidP="00E1788F">
            <w:pPr>
              <w:jc w:val="both"/>
              <w:rPr>
                <w:rFonts w:ascii="Arial" w:hAnsi="Arial" w:cs="Arial"/>
                <w:b/>
                <w:color w:val="000000"/>
              </w:rPr>
            </w:pPr>
          </w:p>
          <w:p w14:paraId="1C49172F" w14:textId="77777777" w:rsidR="00E1788F" w:rsidRDefault="00E1788F" w:rsidP="00E1788F">
            <w:pPr>
              <w:jc w:val="both"/>
              <w:rPr>
                <w:rFonts w:ascii="Arial" w:hAnsi="Arial" w:cs="Arial"/>
                <w:iCs/>
                <w:color w:val="000000" w:themeColor="text1"/>
              </w:rPr>
            </w:pPr>
            <w:r w:rsidRPr="009332A1">
              <w:rPr>
                <w:rFonts w:ascii="Arial" w:hAnsi="Arial" w:cs="Arial"/>
                <w:iCs/>
              </w:rPr>
              <w:t xml:space="preserve">There </w:t>
            </w:r>
            <w:r>
              <w:rPr>
                <w:rFonts w:ascii="Arial" w:hAnsi="Arial" w:cs="Arial"/>
                <w:iCs/>
              </w:rPr>
              <w:t>are</w:t>
            </w:r>
            <w:r w:rsidRPr="009332A1">
              <w:rPr>
                <w:rFonts w:ascii="Arial" w:hAnsi="Arial" w:cs="Arial"/>
                <w:iCs/>
              </w:rPr>
              <w:t xml:space="preserve"> currently </w:t>
            </w:r>
            <w:r>
              <w:rPr>
                <w:rFonts w:ascii="Arial" w:hAnsi="Arial" w:cs="Arial"/>
                <w:iCs/>
              </w:rPr>
              <w:t>two</w:t>
            </w:r>
            <w:r w:rsidRPr="009332A1">
              <w:rPr>
                <w:rFonts w:ascii="Arial" w:hAnsi="Arial" w:cs="Arial"/>
                <w:bCs/>
                <w:iCs/>
              </w:rPr>
              <w:t xml:space="preserve"> permanent whole-time</w:t>
            </w:r>
            <w:r w:rsidRPr="009332A1">
              <w:rPr>
                <w:rFonts w:ascii="Arial" w:hAnsi="Arial" w:cs="Arial"/>
                <w:iCs/>
              </w:rPr>
              <w:t xml:space="preserve"> </w:t>
            </w:r>
            <w:r w:rsidRPr="00F6254C">
              <w:rPr>
                <w:rFonts w:ascii="Arial" w:hAnsi="Arial" w:cs="Arial"/>
                <w:iCs/>
                <w:color w:val="000000" w:themeColor="text1"/>
              </w:rPr>
              <w:t>vacanc</w:t>
            </w:r>
            <w:r>
              <w:rPr>
                <w:rFonts w:ascii="Arial" w:hAnsi="Arial" w:cs="Arial"/>
                <w:iCs/>
                <w:color w:val="000000" w:themeColor="text1"/>
              </w:rPr>
              <w:t>ies</w:t>
            </w:r>
            <w:r w:rsidRPr="00F6254C">
              <w:rPr>
                <w:rFonts w:ascii="Arial" w:hAnsi="Arial" w:cs="Arial"/>
                <w:iCs/>
                <w:color w:val="000000" w:themeColor="text1"/>
              </w:rPr>
              <w:t xml:space="preserve"> available in</w:t>
            </w:r>
            <w:r>
              <w:rPr>
                <w:rFonts w:ascii="Arial" w:hAnsi="Arial" w:cs="Arial"/>
                <w:iCs/>
                <w:color w:val="000000" w:themeColor="text1"/>
              </w:rPr>
              <w:t xml:space="preserve"> the NAS Estate and Capital Projects team. Initial assignments* are:</w:t>
            </w:r>
          </w:p>
          <w:p w14:paraId="3B0B167B" w14:textId="77777777" w:rsidR="00E1788F" w:rsidRDefault="00E1788F" w:rsidP="00E1788F">
            <w:pPr>
              <w:jc w:val="both"/>
              <w:rPr>
                <w:rFonts w:ascii="Arial" w:hAnsi="Arial" w:cs="Arial"/>
                <w:iCs/>
                <w:color w:val="000000" w:themeColor="text1"/>
              </w:rPr>
            </w:pPr>
          </w:p>
          <w:p w14:paraId="336A2D33" w14:textId="0423428F" w:rsidR="00E1788F" w:rsidRPr="00E4507B" w:rsidRDefault="00E1788F" w:rsidP="00E1788F">
            <w:pPr>
              <w:pStyle w:val="ListParagraph"/>
              <w:numPr>
                <w:ilvl w:val="0"/>
                <w:numId w:val="16"/>
              </w:numPr>
              <w:ind w:left="382"/>
              <w:jc w:val="both"/>
              <w:rPr>
                <w:rFonts w:ascii="Arial" w:hAnsi="Arial" w:cs="Arial"/>
                <w:iCs/>
                <w:color w:val="000000" w:themeColor="text1"/>
              </w:rPr>
            </w:pPr>
            <w:r>
              <w:rPr>
                <w:rFonts w:ascii="Arial" w:hAnsi="Arial" w:cs="Arial"/>
                <w:iCs/>
                <w:color w:val="000000" w:themeColor="text1"/>
              </w:rPr>
              <w:t>NAS ISO East Team, with a base</w:t>
            </w:r>
            <w:r w:rsidRPr="00E4507B">
              <w:rPr>
                <w:rFonts w:ascii="Arial" w:hAnsi="Arial" w:cs="Arial"/>
                <w:iCs/>
                <w:color w:val="000000" w:themeColor="text1"/>
              </w:rPr>
              <w:t xml:space="preserve"> in Tullamore</w:t>
            </w:r>
            <w:r w:rsidR="00845A30">
              <w:rPr>
                <w:rFonts w:ascii="Arial" w:hAnsi="Arial" w:cs="Arial"/>
                <w:iCs/>
                <w:color w:val="000000" w:themeColor="text1"/>
              </w:rPr>
              <w:t xml:space="preserve"> or</w:t>
            </w:r>
            <w:r w:rsidRPr="00E4507B">
              <w:rPr>
                <w:rFonts w:ascii="Arial" w:hAnsi="Arial" w:cs="Arial"/>
                <w:iCs/>
                <w:color w:val="000000" w:themeColor="text1"/>
              </w:rPr>
              <w:t xml:space="preserve"> Dublin or Kilkenny</w:t>
            </w:r>
          </w:p>
          <w:p w14:paraId="0B54C011" w14:textId="77777777" w:rsidR="00E1788F" w:rsidRDefault="00E1788F" w:rsidP="00E1788F">
            <w:pPr>
              <w:ind w:left="382"/>
              <w:jc w:val="both"/>
              <w:rPr>
                <w:rFonts w:ascii="Arial" w:hAnsi="Arial" w:cs="Arial"/>
                <w:iCs/>
                <w:color w:val="000000" w:themeColor="text1"/>
              </w:rPr>
            </w:pPr>
          </w:p>
          <w:p w14:paraId="4D590B0A" w14:textId="395BC465" w:rsidR="00E1788F" w:rsidRPr="00E4507B" w:rsidRDefault="00E1788F" w:rsidP="00E1788F">
            <w:pPr>
              <w:pStyle w:val="ListParagraph"/>
              <w:numPr>
                <w:ilvl w:val="0"/>
                <w:numId w:val="16"/>
              </w:numPr>
              <w:ind w:left="382"/>
              <w:jc w:val="both"/>
              <w:rPr>
                <w:rFonts w:ascii="Arial" w:hAnsi="Arial" w:cs="Arial"/>
                <w:iCs/>
                <w:color w:val="000000" w:themeColor="text1"/>
              </w:rPr>
            </w:pPr>
            <w:r w:rsidRPr="00E4507B">
              <w:rPr>
                <w:rFonts w:ascii="Arial" w:hAnsi="Arial" w:cs="Arial"/>
                <w:iCs/>
                <w:color w:val="000000" w:themeColor="text1"/>
              </w:rPr>
              <w:t>NAS ISO West Team</w:t>
            </w:r>
            <w:r>
              <w:rPr>
                <w:rFonts w:ascii="Arial" w:hAnsi="Arial" w:cs="Arial"/>
                <w:iCs/>
                <w:color w:val="000000" w:themeColor="text1"/>
              </w:rPr>
              <w:t xml:space="preserve">, with a base in </w:t>
            </w:r>
            <w:r w:rsidRPr="00E4507B">
              <w:rPr>
                <w:rFonts w:ascii="Arial" w:hAnsi="Arial" w:cs="Arial"/>
                <w:iCs/>
                <w:color w:val="000000" w:themeColor="text1"/>
              </w:rPr>
              <w:t>Cork</w:t>
            </w:r>
            <w:r w:rsidR="00845A30">
              <w:rPr>
                <w:rFonts w:ascii="Arial" w:hAnsi="Arial" w:cs="Arial"/>
                <w:iCs/>
                <w:color w:val="000000" w:themeColor="text1"/>
              </w:rPr>
              <w:t xml:space="preserve"> or</w:t>
            </w:r>
            <w:r w:rsidRPr="00E4507B">
              <w:rPr>
                <w:rFonts w:ascii="Arial" w:hAnsi="Arial" w:cs="Arial"/>
                <w:iCs/>
                <w:color w:val="000000" w:themeColor="text1"/>
              </w:rPr>
              <w:t xml:space="preserve"> Limerick, Castlebar or Ballyshannon</w:t>
            </w:r>
          </w:p>
          <w:p w14:paraId="6C0967AE" w14:textId="77777777" w:rsidR="00E1788F" w:rsidRDefault="00E1788F" w:rsidP="00E1788F">
            <w:pPr>
              <w:jc w:val="both"/>
              <w:rPr>
                <w:rFonts w:ascii="Arial" w:hAnsi="Arial" w:cs="Arial"/>
                <w:bCs/>
                <w:iCs/>
                <w:color w:val="000000" w:themeColor="text1"/>
              </w:rPr>
            </w:pPr>
          </w:p>
          <w:p w14:paraId="3FDB7160" w14:textId="77777777" w:rsidR="00E1788F" w:rsidRPr="00F22BAA" w:rsidRDefault="00E1788F" w:rsidP="00E1788F">
            <w:pPr>
              <w:jc w:val="both"/>
              <w:rPr>
                <w:rFonts w:ascii="Arial" w:hAnsi="Arial" w:cs="Arial"/>
                <w:iCs/>
                <w:color w:val="000000" w:themeColor="text1"/>
              </w:rPr>
            </w:pPr>
            <w:r w:rsidRPr="00F22BAA">
              <w:rPr>
                <w:rFonts w:ascii="Arial" w:hAnsi="Arial" w:cs="Arial"/>
                <w:iCs/>
                <w:color w:val="000000" w:themeColor="text1"/>
              </w:rPr>
              <w:t xml:space="preserve">The post holder will be required as part of this role to travel and attend meetings at national level in key NAS offices and with </w:t>
            </w:r>
            <w:r>
              <w:rPr>
                <w:rFonts w:ascii="Arial" w:hAnsi="Arial" w:cs="Arial"/>
                <w:iCs/>
                <w:color w:val="000000" w:themeColor="text1"/>
              </w:rPr>
              <w:t>key stakeholders</w:t>
            </w:r>
            <w:r w:rsidRPr="00F22BAA">
              <w:rPr>
                <w:rFonts w:ascii="Arial" w:hAnsi="Arial" w:cs="Arial"/>
                <w:iCs/>
                <w:color w:val="000000" w:themeColor="text1"/>
              </w:rPr>
              <w:t xml:space="preserve"> around the country. </w:t>
            </w:r>
          </w:p>
          <w:p w14:paraId="609950C1" w14:textId="77777777" w:rsidR="00E1788F" w:rsidRPr="0055374B" w:rsidRDefault="00E1788F" w:rsidP="00E1788F">
            <w:pPr>
              <w:jc w:val="both"/>
              <w:rPr>
                <w:rFonts w:ascii="Arial" w:hAnsi="Arial" w:cs="Arial"/>
                <w:iCs/>
                <w:color w:val="000000" w:themeColor="text1"/>
              </w:rPr>
            </w:pPr>
          </w:p>
          <w:p w14:paraId="74BBF6FE" w14:textId="36F333AB" w:rsidR="00E1788F" w:rsidRDefault="00E1788F" w:rsidP="00E1788F">
            <w:pPr>
              <w:tabs>
                <w:tab w:val="left" w:pos="283"/>
              </w:tabs>
              <w:jc w:val="both"/>
              <w:rPr>
                <w:rFonts w:ascii="Arial" w:hAnsi="Arial" w:cs="Arial"/>
                <w:color w:val="000000"/>
              </w:rPr>
            </w:pPr>
            <w:r w:rsidRPr="00415D06">
              <w:rPr>
                <w:rFonts w:ascii="Arial" w:hAnsi="Arial" w:cs="Arial"/>
                <w:color w:val="000000"/>
              </w:rPr>
              <w:t xml:space="preserve">A panel may be formed as a result of this campaign for </w:t>
            </w:r>
            <w:r>
              <w:rPr>
                <w:rFonts w:ascii="Arial" w:hAnsi="Arial" w:cs="Arial"/>
                <w:b/>
                <w:bCs/>
                <w:iCs/>
              </w:rPr>
              <w:t>NAS Functional Officer III, Estates &amp; Capital Projects</w:t>
            </w:r>
            <w:r w:rsidRPr="00415D06">
              <w:rPr>
                <w:rFonts w:ascii="Arial" w:hAnsi="Arial" w:cs="Arial"/>
                <w:b/>
                <w:color w:val="000000"/>
              </w:rPr>
              <w:t xml:space="preserve"> within the National Ambulance Service (NAS) </w:t>
            </w:r>
            <w:r w:rsidRPr="00415D06">
              <w:rPr>
                <w:rFonts w:ascii="Arial" w:hAnsi="Arial" w:cs="Arial"/>
                <w:color w:val="000000"/>
              </w:rPr>
              <w:t xml:space="preserve">from which current and future, permanent and specified purpose vacancies of full or part-time duration may be filled. </w:t>
            </w:r>
          </w:p>
          <w:p w14:paraId="69FF6A47" w14:textId="77777777" w:rsidR="00E1788F" w:rsidRDefault="00E1788F" w:rsidP="00E1788F">
            <w:pPr>
              <w:tabs>
                <w:tab w:val="left" w:pos="283"/>
              </w:tabs>
              <w:jc w:val="both"/>
              <w:rPr>
                <w:rFonts w:ascii="Arial" w:hAnsi="Arial" w:cs="Arial"/>
                <w:color w:val="000000"/>
              </w:rPr>
            </w:pPr>
          </w:p>
          <w:p w14:paraId="7378FBE4" w14:textId="77777777" w:rsidR="00E1788F" w:rsidRDefault="00E1788F" w:rsidP="00E1788F">
            <w:pPr>
              <w:tabs>
                <w:tab w:val="left" w:pos="283"/>
              </w:tabs>
              <w:jc w:val="both"/>
              <w:rPr>
                <w:rFonts w:ascii="Arial" w:hAnsi="Arial" w:cs="Arial"/>
                <w:iCs/>
              </w:rPr>
            </w:pPr>
            <w:r>
              <w:rPr>
                <w:rFonts w:ascii="Arial" w:hAnsi="Arial" w:cs="Arial"/>
                <w:iCs/>
              </w:rPr>
              <w:t>*Initial assignments may change as the number of NAS Functional Specialist III, Estates &amp; Capital Projects increase.</w:t>
            </w:r>
          </w:p>
          <w:p w14:paraId="3CFF85B3" w14:textId="79A5EC18" w:rsidR="00E1788F" w:rsidRPr="00232BCB" w:rsidRDefault="00E1788F" w:rsidP="00E1788F">
            <w:pPr>
              <w:tabs>
                <w:tab w:val="left" w:pos="283"/>
              </w:tabs>
              <w:jc w:val="both"/>
              <w:rPr>
                <w:rFonts w:ascii="Arial" w:hAnsi="Arial" w:cs="Arial"/>
                <w:iCs/>
              </w:rPr>
            </w:pPr>
          </w:p>
        </w:tc>
      </w:tr>
      <w:tr w:rsidR="00E1788F" w:rsidRPr="00232BCB" w14:paraId="642FE3E1" w14:textId="77777777" w:rsidTr="00923DD1">
        <w:tc>
          <w:tcPr>
            <w:tcW w:w="2364" w:type="dxa"/>
          </w:tcPr>
          <w:p w14:paraId="2012A948" w14:textId="77777777" w:rsidR="00E1788F" w:rsidRPr="00232BCB" w:rsidRDefault="00E1788F" w:rsidP="00E1788F">
            <w:pPr>
              <w:jc w:val="both"/>
              <w:rPr>
                <w:rFonts w:ascii="Arial" w:hAnsi="Arial" w:cs="Arial"/>
                <w:b/>
                <w:bCs/>
                <w:color w:val="000000"/>
              </w:rPr>
            </w:pPr>
            <w:r w:rsidRPr="00232BCB">
              <w:rPr>
                <w:rFonts w:ascii="Arial" w:hAnsi="Arial" w:cs="Arial"/>
                <w:b/>
                <w:bCs/>
                <w:color w:val="000000"/>
              </w:rPr>
              <w:t>Informal Enquiries</w:t>
            </w:r>
          </w:p>
        </w:tc>
        <w:tc>
          <w:tcPr>
            <w:tcW w:w="8256" w:type="dxa"/>
          </w:tcPr>
          <w:p w14:paraId="5B03FD6B" w14:textId="431F20E9" w:rsidR="00E1788F" w:rsidRDefault="00E1788F" w:rsidP="00E1788F">
            <w:pPr>
              <w:jc w:val="both"/>
              <w:rPr>
                <w:rFonts w:ascii="Arial" w:hAnsi="Arial" w:cs="Arial"/>
              </w:rPr>
            </w:pPr>
            <w:r>
              <w:rPr>
                <w:rFonts w:ascii="Arial" w:hAnsi="Arial" w:cs="Arial"/>
                <w:b/>
                <w:bCs/>
              </w:rPr>
              <w:t>Name:</w:t>
            </w:r>
            <w:r>
              <w:rPr>
                <w:rFonts w:ascii="Arial" w:hAnsi="Arial" w:cs="Arial"/>
              </w:rPr>
              <w:t xml:space="preserve"> Michael Martin, General Manager, Estates and Capital Projects</w:t>
            </w:r>
          </w:p>
          <w:p w14:paraId="431DDCCB" w14:textId="77777777" w:rsidR="00E1788F" w:rsidRPr="00E4507B" w:rsidRDefault="00E1788F" w:rsidP="00E1788F">
            <w:pPr>
              <w:jc w:val="both"/>
              <w:rPr>
                <w:rFonts w:ascii="Arial" w:hAnsi="Arial" w:cs="Arial"/>
              </w:rPr>
            </w:pPr>
            <w:r>
              <w:rPr>
                <w:rFonts w:ascii="Arial" w:hAnsi="Arial" w:cs="Arial"/>
                <w:b/>
              </w:rPr>
              <w:t>Email:</w:t>
            </w:r>
            <w:r>
              <w:rPr>
                <w:rFonts w:ascii="Arial" w:hAnsi="Arial" w:cs="Arial"/>
              </w:rPr>
              <w:t xml:space="preserve"> </w:t>
            </w:r>
            <w:hyperlink r:id="rId15" w:history="1">
              <w:r w:rsidRPr="00DC53AD">
                <w:rPr>
                  <w:rStyle w:val="Hyperlink"/>
                  <w:rFonts w:ascii="Arial" w:hAnsi="Arial" w:cs="Arial"/>
                </w:rPr>
                <w:t>Michael.martin@hse.ie</w:t>
              </w:r>
            </w:hyperlink>
            <w:r>
              <w:rPr>
                <w:rFonts w:ascii="Arial" w:hAnsi="Arial" w:cs="Arial"/>
              </w:rPr>
              <w:t xml:space="preserve"> </w:t>
            </w:r>
          </w:p>
          <w:p w14:paraId="6BAC394D" w14:textId="77777777" w:rsidR="00E1788F" w:rsidRDefault="00E1788F" w:rsidP="00E1788F">
            <w:pPr>
              <w:autoSpaceDE w:val="0"/>
              <w:autoSpaceDN w:val="0"/>
              <w:adjustRightInd w:val="0"/>
              <w:spacing w:line="240" w:lineRule="atLeast"/>
              <w:rPr>
                <w:rFonts w:ascii="Arial" w:hAnsi="Arial" w:cs="Arial"/>
              </w:rPr>
            </w:pPr>
            <w:r>
              <w:rPr>
                <w:rFonts w:ascii="Arial" w:hAnsi="Arial" w:cs="Arial"/>
                <w:b/>
                <w:bCs/>
              </w:rPr>
              <w:t xml:space="preserve">Tel.: </w:t>
            </w:r>
            <w:r>
              <w:rPr>
                <w:rFonts w:ascii="Arial" w:hAnsi="Arial" w:cs="Arial"/>
                <w:lang w:eastAsia="en-IE"/>
              </w:rPr>
              <w:t>087–</w:t>
            </w:r>
            <w:r>
              <w:rPr>
                <w:rFonts w:ascii="Arial" w:hAnsi="Arial" w:cs="Arial"/>
              </w:rPr>
              <w:t>6504781</w:t>
            </w:r>
          </w:p>
          <w:p w14:paraId="22DF1B88" w14:textId="7ACADBE6" w:rsidR="00E1788F" w:rsidRPr="009739E7" w:rsidRDefault="00E1788F" w:rsidP="00E1788F">
            <w:pPr>
              <w:autoSpaceDE w:val="0"/>
              <w:autoSpaceDN w:val="0"/>
              <w:adjustRightInd w:val="0"/>
              <w:spacing w:line="240" w:lineRule="atLeast"/>
              <w:rPr>
                <w:rFonts w:ascii="Arial" w:hAnsi="Arial" w:cs="Arial"/>
                <w:bCs/>
                <w:color w:val="FF0000"/>
              </w:rPr>
            </w:pPr>
          </w:p>
        </w:tc>
      </w:tr>
      <w:tr w:rsidR="00213565" w:rsidRPr="00232BCB" w14:paraId="090A428B" w14:textId="77777777" w:rsidTr="00923DD1">
        <w:tc>
          <w:tcPr>
            <w:tcW w:w="2364" w:type="dxa"/>
          </w:tcPr>
          <w:p w14:paraId="150E199C" w14:textId="77777777" w:rsidR="00213565" w:rsidRDefault="00213565" w:rsidP="00E1788F">
            <w:pPr>
              <w:jc w:val="both"/>
              <w:rPr>
                <w:rFonts w:ascii="Arial" w:hAnsi="Arial" w:cs="Arial"/>
                <w:b/>
                <w:bCs/>
              </w:rPr>
            </w:pPr>
            <w:r>
              <w:rPr>
                <w:rFonts w:ascii="Arial" w:hAnsi="Arial" w:cs="Arial"/>
                <w:b/>
                <w:bCs/>
              </w:rPr>
              <w:t>Reasonable Accommodations</w:t>
            </w:r>
          </w:p>
          <w:p w14:paraId="40C984F8" w14:textId="72AA9474" w:rsidR="00213565" w:rsidRPr="00232BCB" w:rsidRDefault="00213565" w:rsidP="00E1788F">
            <w:pPr>
              <w:jc w:val="both"/>
              <w:rPr>
                <w:rFonts w:ascii="Arial" w:hAnsi="Arial" w:cs="Arial"/>
                <w:b/>
                <w:bCs/>
              </w:rPr>
            </w:pPr>
          </w:p>
        </w:tc>
        <w:tc>
          <w:tcPr>
            <w:tcW w:w="8256" w:type="dxa"/>
          </w:tcPr>
          <w:p w14:paraId="0D2FA1A2" w14:textId="2965539D" w:rsidR="00213565" w:rsidRPr="00213565" w:rsidRDefault="00213565" w:rsidP="00213565">
            <w:pPr>
              <w:spacing w:line="276" w:lineRule="auto"/>
              <w:rPr>
                <w:rFonts w:ascii="Arial" w:eastAsiaTheme="minorHAnsi" w:hAnsi="Arial" w:cs="Arial"/>
                <w:lang w:eastAsia="en-US"/>
              </w:rPr>
            </w:pPr>
            <w:r w:rsidRPr="00213565">
              <w:rPr>
                <w:rFonts w:ascii="Arial" w:hAnsi="Arial" w:cs="Arial"/>
              </w:rPr>
              <w:t xml:space="preserve">Candidates who require a Reasonable Accommodation/s to support their participation, at any stage, in the recruitment and selection process should email </w:t>
            </w:r>
            <w:r w:rsidR="00412161">
              <w:rPr>
                <w:rFonts w:ascii="Arial" w:hAnsi="Arial" w:cs="Arial"/>
              </w:rPr>
              <w:t>applysupport@hse.ie</w:t>
            </w:r>
            <w:r w:rsidRPr="00213565">
              <w:rPr>
                <w:rFonts w:ascii="Arial" w:hAnsi="Arial" w:cs="Arial"/>
              </w:rPr>
              <w:t xml:space="preserve"> </w:t>
            </w:r>
          </w:p>
          <w:p w14:paraId="0DFEF504" w14:textId="77777777" w:rsidR="00213565" w:rsidRDefault="00213565" w:rsidP="00E1788F">
            <w:pPr>
              <w:pStyle w:val="Default"/>
              <w:rPr>
                <w:color w:val="auto"/>
                <w:sz w:val="20"/>
                <w:szCs w:val="20"/>
              </w:rPr>
            </w:pPr>
          </w:p>
        </w:tc>
      </w:tr>
      <w:tr w:rsidR="00E1788F" w:rsidRPr="00232BCB" w14:paraId="34E9FD91" w14:textId="77777777" w:rsidTr="00923DD1">
        <w:tc>
          <w:tcPr>
            <w:tcW w:w="2364" w:type="dxa"/>
          </w:tcPr>
          <w:p w14:paraId="1C4626C7" w14:textId="77777777" w:rsidR="00E1788F" w:rsidRPr="00232BCB" w:rsidRDefault="00E1788F" w:rsidP="00E1788F">
            <w:pPr>
              <w:jc w:val="both"/>
              <w:rPr>
                <w:rFonts w:ascii="Arial" w:hAnsi="Arial" w:cs="Arial"/>
                <w:b/>
                <w:bCs/>
              </w:rPr>
            </w:pPr>
            <w:r w:rsidRPr="00232BCB">
              <w:rPr>
                <w:rFonts w:ascii="Arial" w:hAnsi="Arial" w:cs="Arial"/>
                <w:b/>
                <w:bCs/>
              </w:rPr>
              <w:t>Details of Service</w:t>
            </w:r>
          </w:p>
          <w:p w14:paraId="4A4A5352" w14:textId="77777777" w:rsidR="00E1788F" w:rsidRPr="00232BCB" w:rsidRDefault="00E1788F" w:rsidP="00E1788F">
            <w:pPr>
              <w:jc w:val="both"/>
              <w:rPr>
                <w:rFonts w:ascii="Arial" w:hAnsi="Arial" w:cs="Arial"/>
                <w:b/>
                <w:bCs/>
              </w:rPr>
            </w:pPr>
          </w:p>
        </w:tc>
        <w:tc>
          <w:tcPr>
            <w:tcW w:w="8256" w:type="dxa"/>
          </w:tcPr>
          <w:p w14:paraId="7EB0BC42" w14:textId="77777777" w:rsidR="00E1788F" w:rsidRPr="003477E1" w:rsidRDefault="00E1788F" w:rsidP="00E1788F">
            <w:pPr>
              <w:pStyle w:val="Default"/>
              <w:rPr>
                <w:color w:val="auto"/>
                <w:sz w:val="20"/>
                <w:szCs w:val="20"/>
              </w:rPr>
            </w:pPr>
            <w:r>
              <w:rPr>
                <w:color w:val="auto"/>
                <w:sz w:val="20"/>
                <w:szCs w:val="20"/>
              </w:rPr>
              <w:t xml:space="preserve">The National Ambulance Service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5D332816" w14:textId="77777777" w:rsidR="00E1788F" w:rsidRPr="003477E1" w:rsidRDefault="00E1788F" w:rsidP="00E1788F">
            <w:pPr>
              <w:pStyle w:val="Default"/>
              <w:rPr>
                <w:color w:val="auto"/>
                <w:sz w:val="20"/>
                <w:szCs w:val="20"/>
              </w:rPr>
            </w:pPr>
          </w:p>
          <w:p w14:paraId="0E95B46E" w14:textId="77777777" w:rsidR="00E1788F" w:rsidRDefault="00E1788F" w:rsidP="00E1788F">
            <w:pPr>
              <w:pStyle w:val="Default"/>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20378AAC" w14:textId="77777777" w:rsidR="00E1788F" w:rsidRPr="003477E1" w:rsidRDefault="00E1788F" w:rsidP="00E1788F">
            <w:pPr>
              <w:pStyle w:val="Default"/>
              <w:rPr>
                <w:color w:val="auto"/>
                <w:sz w:val="20"/>
                <w:szCs w:val="20"/>
              </w:rPr>
            </w:pPr>
          </w:p>
          <w:p w14:paraId="0DCFB07E" w14:textId="77777777" w:rsidR="00E1788F" w:rsidRPr="003477E1" w:rsidRDefault="00E1788F" w:rsidP="00E1788F">
            <w:pPr>
              <w:pStyle w:val="Default"/>
              <w:rPr>
                <w:color w:val="auto"/>
                <w:sz w:val="20"/>
                <w:szCs w:val="20"/>
              </w:rPr>
            </w:pPr>
            <w:r w:rsidRPr="003477E1">
              <w:rPr>
                <w:color w:val="auto"/>
                <w:sz w:val="20"/>
                <w:szCs w:val="20"/>
              </w:rPr>
              <w:t>In 2025, the National Ambulance Service will continue implem</w:t>
            </w:r>
            <w:r>
              <w:rPr>
                <w:color w:val="auto"/>
                <w:sz w:val="20"/>
                <w:szCs w:val="20"/>
              </w:rPr>
              <w:t xml:space="preserve">entation of a strategic plan, </w:t>
            </w:r>
            <w:r w:rsidRPr="003477E1">
              <w:rPr>
                <w:color w:val="auto"/>
                <w:sz w:val="20"/>
                <w:szCs w:val="20"/>
              </w:rPr>
              <w:t xml:space="preserve">which is focused on ensuring the delivery of patient centred care. It brings together recommendations from a wide series of reviews into a single plan. </w:t>
            </w:r>
          </w:p>
          <w:p w14:paraId="73B29A9A" w14:textId="77777777" w:rsidR="00E1788F" w:rsidRPr="003477E1" w:rsidRDefault="00E1788F" w:rsidP="00E1788F">
            <w:pPr>
              <w:pStyle w:val="Default"/>
              <w:rPr>
                <w:color w:val="auto"/>
                <w:sz w:val="20"/>
                <w:szCs w:val="20"/>
              </w:rPr>
            </w:pPr>
          </w:p>
          <w:p w14:paraId="78FA49B1" w14:textId="379756C8" w:rsidR="00E1788F" w:rsidRPr="00213565" w:rsidRDefault="00E1788F" w:rsidP="00213565">
            <w:pPr>
              <w:pStyle w:val="Default"/>
              <w:rPr>
                <w:color w:val="auto"/>
                <w:sz w:val="20"/>
                <w:szCs w:val="20"/>
              </w:rPr>
            </w:pPr>
            <w:r w:rsidRPr="003477E1">
              <w:rPr>
                <w:color w:val="auto"/>
                <w:sz w:val="20"/>
                <w:szCs w:val="20"/>
              </w:rPr>
              <w:t xml:space="preserve">A critical element of this is the implementation of shifting models of care that will see the service utilise other alternative services for our patients than the emergency department. </w:t>
            </w:r>
          </w:p>
        </w:tc>
      </w:tr>
      <w:tr w:rsidR="00E1788F" w:rsidRPr="00232BCB" w14:paraId="79186F95" w14:textId="77777777" w:rsidTr="00923DD1">
        <w:tc>
          <w:tcPr>
            <w:tcW w:w="2364" w:type="dxa"/>
          </w:tcPr>
          <w:p w14:paraId="0FB17DAB" w14:textId="77777777" w:rsidR="00E1788F" w:rsidRPr="00232BCB" w:rsidRDefault="00E1788F" w:rsidP="00E1788F">
            <w:pPr>
              <w:jc w:val="both"/>
              <w:rPr>
                <w:rFonts w:ascii="Arial" w:hAnsi="Arial" w:cs="Arial"/>
                <w:b/>
                <w:bCs/>
              </w:rPr>
            </w:pPr>
            <w:r w:rsidRPr="00232BCB">
              <w:rPr>
                <w:rFonts w:ascii="Arial" w:hAnsi="Arial" w:cs="Arial"/>
                <w:b/>
                <w:bCs/>
              </w:rPr>
              <w:lastRenderedPageBreak/>
              <w:t>Reporting Relationship</w:t>
            </w:r>
          </w:p>
        </w:tc>
        <w:tc>
          <w:tcPr>
            <w:tcW w:w="8256" w:type="dxa"/>
          </w:tcPr>
          <w:p w14:paraId="12EFB369" w14:textId="1C3E68D5" w:rsidR="00E1788F" w:rsidRDefault="00E1788F" w:rsidP="00E1788F">
            <w:pPr>
              <w:jc w:val="both"/>
              <w:rPr>
                <w:rFonts w:ascii="Arial" w:hAnsi="Arial" w:cs="Arial"/>
                <w:iCs/>
              </w:rPr>
            </w:pPr>
            <w:r>
              <w:rPr>
                <w:rFonts w:ascii="Arial" w:hAnsi="Arial" w:cs="Arial"/>
                <w:iCs/>
              </w:rPr>
              <w:t>The post holder will report to the General Manager, Estates and Capital Projects or other nominated manager.</w:t>
            </w:r>
          </w:p>
          <w:p w14:paraId="47E3614C" w14:textId="47249665" w:rsidR="00E1788F" w:rsidRPr="00232BCB" w:rsidRDefault="00E1788F" w:rsidP="00E1788F">
            <w:pPr>
              <w:jc w:val="both"/>
              <w:rPr>
                <w:rFonts w:ascii="Arial" w:hAnsi="Arial" w:cs="Arial"/>
                <w:iCs/>
              </w:rPr>
            </w:pPr>
          </w:p>
        </w:tc>
      </w:tr>
      <w:tr w:rsidR="00E1788F" w:rsidRPr="00232BCB" w14:paraId="5ADFB412" w14:textId="77777777" w:rsidTr="00923DD1">
        <w:tc>
          <w:tcPr>
            <w:tcW w:w="2364" w:type="dxa"/>
          </w:tcPr>
          <w:p w14:paraId="397D9234" w14:textId="77777777" w:rsidR="00E1788F" w:rsidRPr="00232BCB" w:rsidRDefault="00E1788F" w:rsidP="00E1788F">
            <w:pPr>
              <w:rPr>
                <w:rFonts w:ascii="Arial" w:hAnsi="Arial" w:cs="Arial"/>
                <w:b/>
                <w:bCs/>
              </w:rPr>
            </w:pPr>
            <w:r>
              <w:rPr>
                <w:rFonts w:ascii="Arial" w:hAnsi="Arial" w:cs="Arial"/>
                <w:b/>
                <w:bCs/>
              </w:rPr>
              <w:t>Key Working Relationships</w:t>
            </w:r>
          </w:p>
        </w:tc>
        <w:tc>
          <w:tcPr>
            <w:tcW w:w="8256" w:type="dxa"/>
          </w:tcPr>
          <w:p w14:paraId="215E9E19" w14:textId="77777777" w:rsidR="00E1788F" w:rsidRPr="00C973AF" w:rsidRDefault="00E1788F" w:rsidP="00E1788F">
            <w:pPr>
              <w:rPr>
                <w:rFonts w:ascii="Arial" w:hAnsi="Arial" w:cs="Arial"/>
                <w:iCs/>
              </w:rPr>
            </w:pPr>
            <w:r w:rsidRPr="00C973AF">
              <w:rPr>
                <w:rFonts w:ascii="Arial" w:hAnsi="Arial" w:cs="Arial"/>
                <w:iCs/>
              </w:rPr>
              <w:t>The key working relationships associated with this role are:</w:t>
            </w:r>
          </w:p>
          <w:p w14:paraId="45E3EA51" w14:textId="77777777" w:rsidR="00E1788F" w:rsidRPr="00C973AF" w:rsidRDefault="00E1788F" w:rsidP="00E1788F">
            <w:pPr>
              <w:rPr>
                <w:rFonts w:ascii="Arial" w:hAnsi="Arial" w:cs="Arial"/>
                <w:iCs/>
              </w:rPr>
            </w:pPr>
          </w:p>
          <w:p w14:paraId="479FB1A2" w14:textId="77777777" w:rsidR="00E1788F" w:rsidRDefault="00E1788F" w:rsidP="00E1788F">
            <w:pPr>
              <w:pStyle w:val="ListParagraph"/>
              <w:numPr>
                <w:ilvl w:val="0"/>
                <w:numId w:val="2"/>
              </w:numPr>
              <w:ind w:left="382"/>
              <w:rPr>
                <w:rFonts w:ascii="Arial" w:hAnsi="Arial" w:cs="Arial"/>
                <w:iCs/>
              </w:rPr>
            </w:pPr>
            <w:r>
              <w:rPr>
                <w:rFonts w:ascii="Arial" w:hAnsi="Arial" w:cs="Arial"/>
                <w:iCs/>
              </w:rPr>
              <w:t>NAS Senior Managers (including Senior Tactical Managers)</w:t>
            </w:r>
          </w:p>
          <w:p w14:paraId="546E5E8E" w14:textId="77777777" w:rsidR="00E1788F" w:rsidRDefault="00E1788F" w:rsidP="00E1788F">
            <w:pPr>
              <w:pStyle w:val="ListParagraph"/>
              <w:numPr>
                <w:ilvl w:val="0"/>
                <w:numId w:val="2"/>
              </w:numPr>
              <w:ind w:left="382"/>
              <w:rPr>
                <w:rFonts w:ascii="Arial" w:hAnsi="Arial" w:cs="Arial"/>
                <w:iCs/>
              </w:rPr>
            </w:pPr>
            <w:r>
              <w:rPr>
                <w:rFonts w:ascii="Arial" w:hAnsi="Arial" w:cs="Arial"/>
                <w:iCs/>
              </w:rPr>
              <w:t>NAS Managers (including NAS Shift Managers)</w:t>
            </w:r>
          </w:p>
          <w:p w14:paraId="7C6833B5" w14:textId="77777777" w:rsidR="00E1788F" w:rsidRDefault="00E1788F" w:rsidP="00E1788F">
            <w:pPr>
              <w:pStyle w:val="ListParagraph"/>
              <w:numPr>
                <w:ilvl w:val="0"/>
                <w:numId w:val="2"/>
              </w:numPr>
              <w:ind w:left="382"/>
              <w:rPr>
                <w:rFonts w:ascii="Arial" w:hAnsi="Arial" w:cs="Arial"/>
                <w:iCs/>
              </w:rPr>
            </w:pPr>
            <w:r>
              <w:rPr>
                <w:rFonts w:ascii="Arial" w:hAnsi="Arial" w:cs="Arial"/>
                <w:iCs/>
              </w:rPr>
              <w:t>NAS Staff</w:t>
            </w:r>
          </w:p>
          <w:p w14:paraId="44949187" w14:textId="77777777" w:rsidR="00E1788F" w:rsidRDefault="00E1788F" w:rsidP="00E1788F">
            <w:pPr>
              <w:pStyle w:val="ListParagraph"/>
              <w:numPr>
                <w:ilvl w:val="0"/>
                <w:numId w:val="2"/>
              </w:numPr>
              <w:ind w:left="382"/>
              <w:rPr>
                <w:rFonts w:ascii="Arial" w:hAnsi="Arial" w:cs="Arial"/>
                <w:iCs/>
              </w:rPr>
            </w:pPr>
            <w:r>
              <w:rPr>
                <w:rFonts w:ascii="Arial" w:hAnsi="Arial" w:cs="Arial"/>
                <w:iCs/>
              </w:rPr>
              <w:t>HSE National Health and Safety Function</w:t>
            </w:r>
          </w:p>
          <w:p w14:paraId="129FD2AB" w14:textId="77777777" w:rsidR="00E1788F" w:rsidRDefault="00E1788F" w:rsidP="00E1788F">
            <w:pPr>
              <w:pStyle w:val="ListParagraph"/>
              <w:numPr>
                <w:ilvl w:val="0"/>
                <w:numId w:val="2"/>
              </w:numPr>
              <w:ind w:left="382"/>
              <w:rPr>
                <w:rFonts w:ascii="Arial" w:hAnsi="Arial" w:cs="Arial"/>
                <w:iCs/>
              </w:rPr>
            </w:pPr>
            <w:r>
              <w:rPr>
                <w:rFonts w:ascii="Arial" w:hAnsi="Arial" w:cs="Arial"/>
                <w:iCs/>
              </w:rPr>
              <w:t>HSE Capital &amp; Estates</w:t>
            </w:r>
          </w:p>
          <w:p w14:paraId="1861AFCF" w14:textId="77777777" w:rsidR="00E1788F" w:rsidRDefault="00E1788F" w:rsidP="00E1788F">
            <w:pPr>
              <w:pStyle w:val="ListParagraph"/>
              <w:numPr>
                <w:ilvl w:val="0"/>
                <w:numId w:val="2"/>
              </w:numPr>
              <w:ind w:left="382"/>
              <w:rPr>
                <w:rFonts w:ascii="Arial" w:hAnsi="Arial" w:cs="Arial"/>
                <w:iCs/>
              </w:rPr>
            </w:pPr>
            <w:r>
              <w:rPr>
                <w:rFonts w:ascii="Arial" w:hAnsi="Arial" w:cs="Arial"/>
                <w:iCs/>
              </w:rPr>
              <w:t xml:space="preserve">Local Maintenance management and staff </w:t>
            </w:r>
          </w:p>
          <w:p w14:paraId="76A248D3" w14:textId="77777777" w:rsidR="00E1788F" w:rsidRDefault="00E1788F" w:rsidP="00E1788F">
            <w:pPr>
              <w:pStyle w:val="ListParagraph"/>
              <w:numPr>
                <w:ilvl w:val="0"/>
                <w:numId w:val="2"/>
              </w:numPr>
              <w:ind w:left="382"/>
              <w:rPr>
                <w:rFonts w:ascii="Arial" w:hAnsi="Arial" w:cs="Arial"/>
                <w:iCs/>
              </w:rPr>
            </w:pPr>
            <w:r>
              <w:rPr>
                <w:rFonts w:ascii="Arial" w:hAnsi="Arial" w:cs="Arial"/>
                <w:iCs/>
              </w:rPr>
              <w:t>HSE Fire Prevention Officers</w:t>
            </w:r>
          </w:p>
          <w:p w14:paraId="4AD0C26F" w14:textId="77777777" w:rsidR="00E1788F" w:rsidRDefault="00E1788F" w:rsidP="00E1788F">
            <w:pPr>
              <w:pStyle w:val="ListParagraph"/>
              <w:numPr>
                <w:ilvl w:val="0"/>
                <w:numId w:val="2"/>
              </w:numPr>
              <w:ind w:left="382"/>
              <w:rPr>
                <w:rFonts w:ascii="Arial" w:hAnsi="Arial" w:cs="Arial"/>
                <w:iCs/>
              </w:rPr>
            </w:pPr>
            <w:r>
              <w:rPr>
                <w:rFonts w:ascii="Arial" w:hAnsi="Arial" w:cs="Arial"/>
                <w:iCs/>
              </w:rPr>
              <w:t>HSE Internal Audit</w:t>
            </w:r>
          </w:p>
          <w:p w14:paraId="45BFF8DC" w14:textId="77777777" w:rsidR="00E1788F" w:rsidRDefault="00E1788F" w:rsidP="00E1788F">
            <w:pPr>
              <w:pStyle w:val="ListParagraph"/>
              <w:numPr>
                <w:ilvl w:val="0"/>
                <w:numId w:val="2"/>
              </w:numPr>
              <w:ind w:left="382"/>
              <w:rPr>
                <w:rFonts w:ascii="Arial" w:hAnsi="Arial" w:cs="Arial"/>
                <w:iCs/>
              </w:rPr>
            </w:pPr>
            <w:r>
              <w:rPr>
                <w:rFonts w:ascii="Arial" w:hAnsi="Arial" w:cs="Arial"/>
                <w:iCs/>
              </w:rPr>
              <w:t>State Claims Agency</w:t>
            </w:r>
            <w:r>
              <w:rPr>
                <w:rFonts w:ascii="Arial" w:hAnsi="Arial" w:cs="Arial"/>
              </w:rPr>
              <w:t xml:space="preserve"> </w:t>
            </w:r>
          </w:p>
          <w:p w14:paraId="70BAF645" w14:textId="77777777" w:rsidR="00E1788F" w:rsidRDefault="00E1788F" w:rsidP="00E1788F">
            <w:pPr>
              <w:pStyle w:val="ListParagraph"/>
              <w:numPr>
                <w:ilvl w:val="0"/>
                <w:numId w:val="2"/>
              </w:numPr>
              <w:ind w:left="382"/>
              <w:rPr>
                <w:rFonts w:ascii="Arial" w:hAnsi="Arial" w:cs="Arial"/>
                <w:iCs/>
              </w:rPr>
            </w:pPr>
            <w:r>
              <w:rPr>
                <w:rFonts w:ascii="Arial" w:hAnsi="Arial" w:cs="Arial"/>
                <w:iCs/>
              </w:rPr>
              <w:t>Health and Safety Authority</w:t>
            </w:r>
          </w:p>
          <w:p w14:paraId="4F86B9EA" w14:textId="77777777" w:rsidR="00E1788F" w:rsidRDefault="00E1788F" w:rsidP="00E1788F">
            <w:pPr>
              <w:pStyle w:val="ListParagraph"/>
              <w:numPr>
                <w:ilvl w:val="0"/>
                <w:numId w:val="2"/>
              </w:numPr>
              <w:ind w:left="382"/>
              <w:rPr>
                <w:rFonts w:ascii="Arial" w:hAnsi="Arial" w:cs="Arial"/>
                <w:iCs/>
              </w:rPr>
            </w:pPr>
            <w:r>
              <w:rPr>
                <w:rFonts w:ascii="Arial" w:hAnsi="Arial" w:cs="Arial"/>
                <w:iCs/>
              </w:rPr>
              <w:t>External Service Providers</w:t>
            </w:r>
          </w:p>
          <w:p w14:paraId="7E9721CB" w14:textId="77777777" w:rsidR="00E1788F" w:rsidRDefault="00E1788F" w:rsidP="00E1788F">
            <w:pPr>
              <w:pStyle w:val="ListParagraph"/>
              <w:numPr>
                <w:ilvl w:val="0"/>
                <w:numId w:val="2"/>
              </w:numPr>
              <w:ind w:left="382"/>
              <w:rPr>
                <w:rFonts w:ascii="Arial" w:hAnsi="Arial" w:cs="Arial"/>
                <w:iCs/>
              </w:rPr>
            </w:pPr>
            <w:r>
              <w:rPr>
                <w:rFonts w:ascii="Arial" w:hAnsi="Arial" w:cs="Arial"/>
              </w:rPr>
              <w:t>Suppliers and Vendors</w:t>
            </w:r>
          </w:p>
          <w:p w14:paraId="06F85625" w14:textId="77777777" w:rsidR="00E1788F" w:rsidRDefault="00E1788F" w:rsidP="00E1788F">
            <w:pPr>
              <w:pStyle w:val="ListParagraph"/>
              <w:numPr>
                <w:ilvl w:val="0"/>
                <w:numId w:val="2"/>
              </w:numPr>
              <w:ind w:left="382"/>
              <w:rPr>
                <w:rFonts w:ascii="Arial" w:hAnsi="Arial" w:cs="Arial"/>
                <w:iCs/>
              </w:rPr>
            </w:pPr>
            <w:r>
              <w:rPr>
                <w:rFonts w:ascii="Arial" w:hAnsi="Arial" w:cs="Arial"/>
                <w:iCs/>
              </w:rPr>
              <w:t>Trade Unions</w:t>
            </w:r>
          </w:p>
          <w:p w14:paraId="000D846A" w14:textId="77777777" w:rsidR="00E1788F" w:rsidRDefault="00E1788F" w:rsidP="00E1788F">
            <w:pPr>
              <w:pStyle w:val="ListParagraph"/>
              <w:numPr>
                <w:ilvl w:val="0"/>
                <w:numId w:val="2"/>
              </w:numPr>
              <w:ind w:left="382"/>
              <w:rPr>
                <w:rFonts w:ascii="Arial" w:hAnsi="Arial" w:cs="Arial"/>
                <w:iCs/>
              </w:rPr>
            </w:pPr>
            <w:r>
              <w:rPr>
                <w:rFonts w:ascii="Arial" w:hAnsi="Arial" w:cs="Arial"/>
                <w:iCs/>
              </w:rPr>
              <w:t>Health and Safety Representatives</w:t>
            </w:r>
          </w:p>
          <w:p w14:paraId="776AE4FD" w14:textId="77777777" w:rsidR="00E1788F" w:rsidRPr="009739E7" w:rsidRDefault="00E1788F" w:rsidP="00E1788F">
            <w:pPr>
              <w:rPr>
                <w:rFonts w:ascii="Arial" w:hAnsi="Arial" w:cs="Arial"/>
                <w:iCs/>
              </w:rPr>
            </w:pPr>
          </w:p>
        </w:tc>
      </w:tr>
      <w:tr w:rsidR="00E1788F" w:rsidRPr="00232BCB" w14:paraId="72369666" w14:textId="77777777" w:rsidTr="00923DD1">
        <w:tc>
          <w:tcPr>
            <w:tcW w:w="2364" w:type="dxa"/>
          </w:tcPr>
          <w:p w14:paraId="530C019C" w14:textId="77777777" w:rsidR="00E1788F" w:rsidRPr="00232BCB" w:rsidRDefault="00E1788F" w:rsidP="00E1788F">
            <w:pPr>
              <w:jc w:val="both"/>
              <w:rPr>
                <w:rFonts w:ascii="Arial" w:hAnsi="Arial" w:cs="Arial"/>
                <w:b/>
                <w:bCs/>
              </w:rPr>
            </w:pPr>
            <w:r w:rsidRPr="00232BCB">
              <w:rPr>
                <w:rFonts w:ascii="Arial" w:hAnsi="Arial" w:cs="Arial"/>
                <w:b/>
                <w:bCs/>
              </w:rPr>
              <w:t xml:space="preserve">Purpose of the Post </w:t>
            </w:r>
          </w:p>
          <w:p w14:paraId="0EA6AD2B" w14:textId="77777777" w:rsidR="00E1788F" w:rsidRPr="00232BCB" w:rsidRDefault="00E1788F" w:rsidP="00E1788F">
            <w:pPr>
              <w:jc w:val="both"/>
              <w:rPr>
                <w:rFonts w:ascii="Arial" w:hAnsi="Arial" w:cs="Arial"/>
                <w:b/>
                <w:bCs/>
              </w:rPr>
            </w:pPr>
          </w:p>
        </w:tc>
        <w:tc>
          <w:tcPr>
            <w:tcW w:w="8256" w:type="dxa"/>
          </w:tcPr>
          <w:p w14:paraId="59F47CCA" w14:textId="77777777" w:rsidR="00E1788F" w:rsidRDefault="00E1788F" w:rsidP="00213565">
            <w:pPr>
              <w:rPr>
                <w:rFonts w:ascii="Arial" w:hAnsi="Arial" w:cs="Arial"/>
              </w:rPr>
            </w:pPr>
            <w:r>
              <w:rPr>
                <w:rFonts w:ascii="Arial" w:hAnsi="Arial" w:cs="Arial"/>
              </w:rPr>
              <w:t>The post holder will be responsible for engagement with all NAS Directorates, both regionally and functionally, to support improvements in the condition of the NAS estate portfolio.</w:t>
            </w:r>
          </w:p>
          <w:p w14:paraId="1364442D" w14:textId="77777777" w:rsidR="00E1788F" w:rsidRDefault="00E1788F" w:rsidP="00213565">
            <w:pPr>
              <w:rPr>
                <w:rFonts w:ascii="Arial" w:hAnsi="Arial" w:cs="Arial"/>
              </w:rPr>
            </w:pPr>
          </w:p>
          <w:p w14:paraId="08983051" w14:textId="0C26FC9A" w:rsidR="00E1788F" w:rsidRPr="0062022B" w:rsidRDefault="00E1788F" w:rsidP="00213565">
            <w:pPr>
              <w:rPr>
                <w:rFonts w:ascii="Arial" w:hAnsi="Arial" w:cs="Arial"/>
              </w:rPr>
            </w:pPr>
            <w:r>
              <w:rPr>
                <w:rFonts w:ascii="Arial" w:hAnsi="Arial" w:cs="Arial"/>
              </w:rPr>
              <w:t>The post holder will establish strong and effective relationships with local HSE Capital &amp; Estates, existing HSE maintenance personnel and other designated staff to progress the objectives of the NAS Estates and Capital Projects function</w:t>
            </w:r>
            <w:r w:rsidRPr="000C5B03">
              <w:rPr>
                <w:rFonts w:ascii="Arial" w:hAnsi="Arial" w:cs="Arial"/>
                <w:iCs/>
              </w:rPr>
              <w:t>.</w:t>
            </w:r>
            <w:r>
              <w:rPr>
                <w:rFonts w:ascii="Arial" w:hAnsi="Arial" w:cs="Arial"/>
                <w:iCs/>
              </w:rPr>
              <w:t xml:space="preserve"> </w:t>
            </w:r>
          </w:p>
          <w:p w14:paraId="51824F38" w14:textId="77777777" w:rsidR="00E1788F" w:rsidRDefault="00E1788F" w:rsidP="00213565">
            <w:pPr>
              <w:rPr>
                <w:rFonts w:ascii="Arial" w:hAnsi="Arial" w:cs="Arial"/>
                <w:iCs/>
              </w:rPr>
            </w:pPr>
          </w:p>
          <w:p w14:paraId="0F25EF3D" w14:textId="42086F9F" w:rsidR="00E1788F" w:rsidRDefault="00E1788F" w:rsidP="00213565">
            <w:pPr>
              <w:rPr>
                <w:rFonts w:ascii="Arial" w:hAnsi="Arial" w:cs="Arial"/>
                <w:iCs/>
              </w:rPr>
            </w:pPr>
            <w:r>
              <w:rPr>
                <w:rFonts w:ascii="Arial" w:hAnsi="Arial" w:cs="Arial"/>
                <w:iCs/>
              </w:rPr>
              <w:t>The post holder will pla</w:t>
            </w:r>
            <w:r w:rsidR="00266D82">
              <w:rPr>
                <w:rFonts w:ascii="Arial" w:hAnsi="Arial" w:cs="Arial"/>
                <w:iCs/>
              </w:rPr>
              <w:t>y a pivotal role in addressing environmental health and s</w:t>
            </w:r>
            <w:r>
              <w:rPr>
                <w:rFonts w:ascii="Arial" w:hAnsi="Arial" w:cs="Arial"/>
                <w:iCs/>
              </w:rPr>
              <w:t>afety issues and progressing implementation of the Minor Capital Programme.</w:t>
            </w:r>
          </w:p>
          <w:p w14:paraId="1C793D6F" w14:textId="12D2E381" w:rsidR="00E1788F" w:rsidRPr="006D46C0" w:rsidRDefault="00E1788F" w:rsidP="00E1788F">
            <w:pPr>
              <w:contextualSpacing/>
              <w:jc w:val="both"/>
              <w:rPr>
                <w:rFonts w:ascii="Arial" w:hAnsi="Arial" w:cs="Arial"/>
                <w:spacing w:val="2"/>
              </w:rPr>
            </w:pPr>
          </w:p>
        </w:tc>
      </w:tr>
      <w:tr w:rsidR="00E1788F" w:rsidRPr="00232BCB" w14:paraId="040D541B" w14:textId="77777777" w:rsidTr="00923DD1">
        <w:tc>
          <w:tcPr>
            <w:tcW w:w="2364" w:type="dxa"/>
          </w:tcPr>
          <w:p w14:paraId="3334C768" w14:textId="77777777" w:rsidR="00E1788F" w:rsidRPr="00232BCB" w:rsidRDefault="00E1788F" w:rsidP="00E1788F">
            <w:pPr>
              <w:jc w:val="both"/>
              <w:rPr>
                <w:rFonts w:ascii="Arial" w:hAnsi="Arial" w:cs="Arial"/>
                <w:b/>
                <w:bCs/>
              </w:rPr>
            </w:pPr>
            <w:r>
              <w:rPr>
                <w:rFonts w:ascii="Arial" w:hAnsi="Arial" w:cs="Arial"/>
                <w:b/>
                <w:bCs/>
              </w:rPr>
              <w:t>Principal</w:t>
            </w:r>
            <w:r w:rsidRPr="00232BCB">
              <w:rPr>
                <w:rFonts w:ascii="Arial" w:hAnsi="Arial" w:cs="Arial"/>
                <w:b/>
                <w:bCs/>
              </w:rPr>
              <w:t xml:space="preserve"> Duties and Responsibilities</w:t>
            </w:r>
          </w:p>
          <w:p w14:paraId="0AD2C078" w14:textId="77777777" w:rsidR="00E1788F" w:rsidRPr="00232BCB" w:rsidRDefault="00E1788F" w:rsidP="00E1788F">
            <w:pPr>
              <w:jc w:val="both"/>
              <w:rPr>
                <w:rFonts w:ascii="Arial" w:hAnsi="Arial" w:cs="Arial"/>
                <w:b/>
                <w:bCs/>
              </w:rPr>
            </w:pPr>
          </w:p>
        </w:tc>
        <w:tc>
          <w:tcPr>
            <w:tcW w:w="8256" w:type="dxa"/>
          </w:tcPr>
          <w:p w14:paraId="2E2AF690" w14:textId="4DE362FF" w:rsidR="00E1788F" w:rsidRDefault="00E1788F" w:rsidP="00E1788F">
            <w:pPr>
              <w:rPr>
                <w:rFonts w:ascii="Arial" w:hAnsi="Arial" w:cs="Arial"/>
                <w:iCs/>
              </w:rPr>
            </w:pPr>
            <w:r>
              <w:rPr>
                <w:rFonts w:ascii="Arial" w:hAnsi="Arial" w:cs="Arial"/>
                <w:iCs/>
              </w:rPr>
              <w:t xml:space="preserve">The NAS Functional Specialist III, Estates &amp; Capital Projects, National Ambulance Service will: </w:t>
            </w:r>
          </w:p>
          <w:p w14:paraId="4141CDE0" w14:textId="77777777" w:rsidR="00E1788F" w:rsidRDefault="00E1788F" w:rsidP="00E1788F">
            <w:pPr>
              <w:rPr>
                <w:rFonts w:ascii="Arial" w:hAnsi="Arial" w:cs="Arial"/>
                <w:b/>
                <w:iCs/>
              </w:rPr>
            </w:pPr>
          </w:p>
          <w:p w14:paraId="32DACF2A" w14:textId="088B3FFF" w:rsidR="00E1788F" w:rsidRDefault="00075EC3" w:rsidP="00213565">
            <w:pPr>
              <w:numPr>
                <w:ilvl w:val="0"/>
                <w:numId w:val="17"/>
              </w:numPr>
              <w:tabs>
                <w:tab w:val="clear" w:pos="720"/>
                <w:tab w:val="num" w:pos="382"/>
              </w:tabs>
              <w:spacing w:after="120"/>
              <w:ind w:left="380" w:hanging="357"/>
              <w:rPr>
                <w:rFonts w:ascii="Arial" w:hAnsi="Arial" w:cs="Arial"/>
              </w:rPr>
            </w:pPr>
            <w:r w:rsidRPr="003B00FF">
              <w:rPr>
                <w:rFonts w:ascii="Arial" w:hAnsi="Arial" w:cs="Arial"/>
              </w:rPr>
              <w:t>Manage the maintenance of</w:t>
            </w:r>
            <w:r w:rsidR="00266D82" w:rsidRPr="003B00FF">
              <w:rPr>
                <w:rFonts w:ascii="Arial" w:hAnsi="Arial" w:cs="Arial"/>
              </w:rPr>
              <w:t xml:space="preserve"> </w:t>
            </w:r>
            <w:r w:rsidR="00E1788F" w:rsidRPr="003B00FF">
              <w:rPr>
                <w:rFonts w:ascii="Arial" w:hAnsi="Arial" w:cs="Arial"/>
              </w:rPr>
              <w:t>all</w:t>
            </w:r>
            <w:r w:rsidR="00E1788F">
              <w:rPr>
                <w:rFonts w:ascii="Arial" w:hAnsi="Arial" w:cs="Arial"/>
              </w:rPr>
              <w:t xml:space="preserve"> elements of the built environment in the area of responsibility including but not limited to roads, pathways, grounds, building</w:t>
            </w:r>
            <w:r w:rsidR="00213565">
              <w:rPr>
                <w:rFonts w:ascii="Arial" w:hAnsi="Arial" w:cs="Arial"/>
              </w:rPr>
              <w:t xml:space="preserve">s, plant and equipment </w:t>
            </w:r>
            <w:r w:rsidR="00E1788F" w:rsidRPr="002350C4">
              <w:rPr>
                <w:rFonts w:ascii="Arial" w:hAnsi="Arial" w:cs="Arial"/>
              </w:rPr>
              <w:t xml:space="preserve">in accordance with </w:t>
            </w:r>
            <w:r w:rsidR="00E1788F">
              <w:rPr>
                <w:rFonts w:ascii="Arial" w:hAnsi="Arial" w:cs="Arial"/>
              </w:rPr>
              <w:t>statutory</w:t>
            </w:r>
            <w:r w:rsidR="00E1788F" w:rsidRPr="002350C4">
              <w:rPr>
                <w:rFonts w:ascii="Arial" w:hAnsi="Arial" w:cs="Arial"/>
              </w:rPr>
              <w:t xml:space="preserve"> regulations</w:t>
            </w:r>
            <w:r w:rsidR="00E1788F">
              <w:rPr>
                <w:rFonts w:ascii="Arial" w:hAnsi="Arial" w:cs="Arial"/>
              </w:rPr>
              <w:t>,</w:t>
            </w:r>
            <w:r w:rsidR="00E1788F" w:rsidRPr="002350C4">
              <w:rPr>
                <w:rFonts w:ascii="Arial" w:hAnsi="Arial" w:cs="Arial"/>
              </w:rPr>
              <w:t xml:space="preserve"> </w:t>
            </w:r>
            <w:r w:rsidR="00E1788F">
              <w:rPr>
                <w:rFonts w:ascii="Arial" w:hAnsi="Arial" w:cs="Arial"/>
              </w:rPr>
              <w:t xml:space="preserve">healthcare standards, manufacturers recommendations, industry norms and </w:t>
            </w:r>
            <w:r w:rsidR="00E1788F" w:rsidRPr="002350C4">
              <w:rPr>
                <w:rFonts w:ascii="Arial" w:hAnsi="Arial" w:cs="Arial"/>
              </w:rPr>
              <w:t xml:space="preserve">best practice. </w:t>
            </w:r>
          </w:p>
          <w:p w14:paraId="0F4A5DDF" w14:textId="77777777" w:rsidR="00E1788F" w:rsidRPr="002350C4"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 xml:space="preserve">Manage the department based on delivering a quality based, cost effective, efficient service. </w:t>
            </w:r>
          </w:p>
          <w:p w14:paraId="32FFDECC" w14:textId="77777777" w:rsidR="00E1788F" w:rsidRPr="000B1759"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 xml:space="preserve">Review existing contracts and </w:t>
            </w:r>
            <w:r w:rsidRPr="00A663AD">
              <w:rPr>
                <w:rFonts w:ascii="Arial" w:hAnsi="Arial" w:cs="Arial"/>
              </w:rPr>
              <w:t>put in place as required maintenance service contracts</w:t>
            </w:r>
            <w:r>
              <w:rPr>
                <w:rFonts w:ascii="Arial" w:hAnsi="Arial" w:cs="Arial"/>
              </w:rPr>
              <w:t xml:space="preserve"> and manage/monitor the effectiveness of these contracts and ensure a universal approach is maintained regionally and site wide. </w:t>
            </w:r>
          </w:p>
          <w:p w14:paraId="1D130716" w14:textId="79885A2F" w:rsidR="00E1788F"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Review existing planned preventative maintenance programme and put in place as required a planned preventative maintenance programme for the entire facilities</w:t>
            </w:r>
            <w:r w:rsidR="00213565">
              <w:rPr>
                <w:rFonts w:ascii="Arial" w:hAnsi="Arial" w:cs="Arial"/>
              </w:rPr>
              <w:t>.</w:t>
            </w:r>
            <w:r>
              <w:rPr>
                <w:rFonts w:ascii="Arial" w:hAnsi="Arial" w:cs="Arial"/>
              </w:rPr>
              <w:t xml:space="preserve"> </w:t>
            </w:r>
          </w:p>
          <w:p w14:paraId="7E039BB3" w14:textId="77777777"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 xml:space="preserve">The development of asset registers for all the managed assets and develop an efficient and compliant system of operation and maintenance.  </w:t>
            </w:r>
          </w:p>
          <w:p w14:paraId="6B791185" w14:textId="05185942"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Co-operate with the HSE IT development programme and support the implementation of such systems in the area of responsibility</w:t>
            </w:r>
            <w:r w:rsidR="00213565">
              <w:rPr>
                <w:rFonts w:ascii="Arial" w:hAnsi="Arial" w:cs="Arial"/>
              </w:rPr>
              <w:t>.</w:t>
            </w:r>
          </w:p>
          <w:p w14:paraId="1EA1FFF3" w14:textId="138E862D"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Develop systems of working which will deliver efficiencies within the department</w:t>
            </w:r>
            <w:r w:rsidR="00213565">
              <w:rPr>
                <w:rFonts w:ascii="Arial" w:hAnsi="Arial" w:cs="Arial"/>
              </w:rPr>
              <w:t>.</w:t>
            </w:r>
            <w:r>
              <w:rPr>
                <w:rFonts w:ascii="Arial" w:hAnsi="Arial" w:cs="Arial"/>
              </w:rPr>
              <w:t xml:space="preserve">  </w:t>
            </w:r>
          </w:p>
          <w:p w14:paraId="47E4BEA8" w14:textId="77777777" w:rsidR="00E1788F" w:rsidRPr="002350C4"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D</w:t>
            </w:r>
            <w:r w:rsidRPr="002350C4">
              <w:rPr>
                <w:rFonts w:ascii="Arial" w:hAnsi="Arial" w:cs="Arial"/>
              </w:rPr>
              <w:t xml:space="preserve">evelop management systems for the performance </w:t>
            </w:r>
            <w:r>
              <w:rPr>
                <w:rFonts w:ascii="Arial" w:hAnsi="Arial" w:cs="Arial"/>
              </w:rPr>
              <w:t>and</w:t>
            </w:r>
            <w:r w:rsidRPr="002350C4">
              <w:rPr>
                <w:rFonts w:ascii="Arial" w:hAnsi="Arial" w:cs="Arial"/>
              </w:rPr>
              <w:t xml:space="preserve"> maintenance o</w:t>
            </w:r>
            <w:r>
              <w:rPr>
                <w:rFonts w:ascii="Arial" w:hAnsi="Arial" w:cs="Arial"/>
              </w:rPr>
              <w:t>f</w:t>
            </w:r>
            <w:r w:rsidRPr="002350C4">
              <w:rPr>
                <w:rFonts w:ascii="Arial" w:hAnsi="Arial" w:cs="Arial"/>
              </w:rPr>
              <w:t xml:space="preserve"> </w:t>
            </w:r>
            <w:r>
              <w:rPr>
                <w:rFonts w:ascii="Arial" w:hAnsi="Arial" w:cs="Arial"/>
              </w:rPr>
              <w:t xml:space="preserve">buildings including </w:t>
            </w:r>
            <w:r w:rsidRPr="002350C4">
              <w:rPr>
                <w:rFonts w:ascii="Arial" w:hAnsi="Arial" w:cs="Arial"/>
              </w:rPr>
              <w:t xml:space="preserve">the mechanical &amp; electrical services incorporating </w:t>
            </w:r>
            <w:r>
              <w:rPr>
                <w:rFonts w:ascii="Arial" w:hAnsi="Arial" w:cs="Arial"/>
              </w:rPr>
              <w:t xml:space="preserve">legal requirements, </w:t>
            </w:r>
            <w:r w:rsidRPr="002350C4">
              <w:rPr>
                <w:rFonts w:ascii="Arial" w:hAnsi="Arial" w:cs="Arial"/>
              </w:rPr>
              <w:t>best practi</w:t>
            </w:r>
            <w:r>
              <w:rPr>
                <w:rFonts w:ascii="Arial" w:hAnsi="Arial" w:cs="Arial"/>
              </w:rPr>
              <w:t>c</w:t>
            </w:r>
            <w:r w:rsidRPr="002350C4">
              <w:rPr>
                <w:rFonts w:ascii="Arial" w:hAnsi="Arial" w:cs="Arial"/>
              </w:rPr>
              <w:t xml:space="preserve">e and quality control procedures. </w:t>
            </w:r>
          </w:p>
          <w:p w14:paraId="2D730168" w14:textId="77777777" w:rsidR="00E1788F" w:rsidRPr="002350C4"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 xml:space="preserve">Ensure and assure the General Manager that all </w:t>
            </w:r>
            <w:r w:rsidRPr="002350C4">
              <w:rPr>
                <w:rFonts w:ascii="Arial" w:hAnsi="Arial" w:cs="Arial"/>
              </w:rPr>
              <w:t>maintenance activities</w:t>
            </w:r>
            <w:r>
              <w:rPr>
                <w:rFonts w:ascii="Arial" w:hAnsi="Arial" w:cs="Arial"/>
              </w:rPr>
              <w:t xml:space="preserve"> are carried out</w:t>
            </w:r>
            <w:r w:rsidRPr="002350C4">
              <w:rPr>
                <w:rFonts w:ascii="Arial" w:hAnsi="Arial" w:cs="Arial"/>
              </w:rPr>
              <w:t xml:space="preserve"> in accordance with </w:t>
            </w:r>
            <w:r>
              <w:rPr>
                <w:rFonts w:ascii="Arial" w:hAnsi="Arial" w:cs="Arial"/>
              </w:rPr>
              <w:t>statutory</w:t>
            </w:r>
            <w:r w:rsidRPr="002350C4">
              <w:rPr>
                <w:rFonts w:ascii="Arial" w:hAnsi="Arial" w:cs="Arial"/>
              </w:rPr>
              <w:t xml:space="preserve"> regulations</w:t>
            </w:r>
            <w:r>
              <w:rPr>
                <w:rFonts w:ascii="Arial" w:hAnsi="Arial" w:cs="Arial"/>
              </w:rPr>
              <w:t>,</w:t>
            </w:r>
            <w:r w:rsidRPr="002350C4">
              <w:rPr>
                <w:rFonts w:ascii="Arial" w:hAnsi="Arial" w:cs="Arial"/>
              </w:rPr>
              <w:t xml:space="preserve"> </w:t>
            </w:r>
            <w:r>
              <w:rPr>
                <w:rFonts w:ascii="Arial" w:hAnsi="Arial" w:cs="Arial"/>
              </w:rPr>
              <w:t xml:space="preserve">healthcare standards, manufacturer’s recommendations, design team’s requirements, industry norms, HSE policies and </w:t>
            </w:r>
            <w:r w:rsidRPr="002350C4">
              <w:rPr>
                <w:rFonts w:ascii="Arial" w:hAnsi="Arial" w:cs="Arial"/>
              </w:rPr>
              <w:t xml:space="preserve">best practice. </w:t>
            </w:r>
          </w:p>
          <w:p w14:paraId="3009CC79" w14:textId="77777777" w:rsidR="00E1788F"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lastRenderedPageBreak/>
              <w:t>P</w:t>
            </w:r>
            <w:r w:rsidRPr="002350C4">
              <w:rPr>
                <w:rFonts w:ascii="Arial" w:hAnsi="Arial" w:cs="Arial"/>
              </w:rPr>
              <w:t xml:space="preserve">articipate </w:t>
            </w:r>
            <w:r>
              <w:rPr>
                <w:rFonts w:ascii="Arial" w:hAnsi="Arial" w:cs="Arial"/>
              </w:rPr>
              <w:t>and co-operate with the</w:t>
            </w:r>
            <w:r w:rsidRPr="002350C4">
              <w:rPr>
                <w:rFonts w:ascii="Arial" w:hAnsi="Arial" w:cs="Arial"/>
              </w:rPr>
              <w:t xml:space="preserve"> management of new development projects as required. </w:t>
            </w:r>
          </w:p>
          <w:p w14:paraId="02F601B2" w14:textId="77777777" w:rsidR="00E1788F" w:rsidRPr="002350C4"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 xml:space="preserve">Advise on the maintenance requirements of new projects (at briefing stage, design stage, construction stage and commissioning /handover stage) and ensure that appropriate level of maintenance funding is secured, and the appropriate contracts and arrangements are put in place and managed. </w:t>
            </w:r>
          </w:p>
          <w:p w14:paraId="32ABC4EF" w14:textId="517FA70B" w:rsidR="00E1788F"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P</w:t>
            </w:r>
            <w:r w:rsidRPr="00F04BC3">
              <w:rPr>
                <w:rFonts w:ascii="Arial" w:hAnsi="Arial" w:cs="Arial"/>
              </w:rPr>
              <w:t xml:space="preserve">articipate on project teams </w:t>
            </w:r>
            <w:r>
              <w:rPr>
                <w:rFonts w:ascii="Arial" w:hAnsi="Arial" w:cs="Arial"/>
              </w:rPr>
              <w:t xml:space="preserve">and/or project related meetings </w:t>
            </w:r>
            <w:r w:rsidR="00213565">
              <w:rPr>
                <w:rFonts w:ascii="Arial" w:hAnsi="Arial" w:cs="Arial"/>
              </w:rPr>
              <w:t>when required.</w:t>
            </w:r>
          </w:p>
          <w:p w14:paraId="02AED24E"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Supervise the minor capital works assigned to him/her and manage the procurement and execution of same under the direction of the General Manager in consultation with HSE Capital &amp; Estates.</w:t>
            </w:r>
          </w:p>
          <w:p w14:paraId="07C6BDC6"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 xml:space="preserve">Ensure contract works are properly managed in line with HSE policy, construction regulations and Health &amp; Safety legislation. </w:t>
            </w:r>
          </w:p>
          <w:p w14:paraId="6E6B1AB0"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Ensure Contractors observe permit to work systems &amp; ensure Contractors comply with HSE terms of engagement.</w:t>
            </w:r>
          </w:p>
          <w:p w14:paraId="1DEBC6E5" w14:textId="77777777" w:rsidR="00E1788F" w:rsidRPr="00A663AD" w:rsidRDefault="00E1788F" w:rsidP="00213565">
            <w:pPr>
              <w:numPr>
                <w:ilvl w:val="0"/>
                <w:numId w:val="17"/>
              </w:numPr>
              <w:tabs>
                <w:tab w:val="clear" w:pos="720"/>
                <w:tab w:val="num" w:pos="382"/>
              </w:tabs>
              <w:spacing w:after="120"/>
              <w:ind w:left="380" w:hanging="357"/>
              <w:rPr>
                <w:rFonts w:ascii="Arial" w:hAnsi="Arial" w:cs="Arial"/>
              </w:rPr>
            </w:pPr>
            <w:r w:rsidRPr="00A663AD">
              <w:rPr>
                <w:rFonts w:ascii="Arial" w:hAnsi="Arial" w:cs="Arial"/>
              </w:rPr>
              <w:t xml:space="preserve">Manage and ensure that Safety, Health and Welfare at work legislation, regulations and good practice relevant to the role of buildings and maintenance management as it applies to the HSE, and contractors’ staff are implemented and complied with.  </w:t>
            </w:r>
          </w:p>
          <w:p w14:paraId="7939F835"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Review, update and keep current the infrastructural risk register for the facility and to develop and action resolution/mitigation measures required to manage upon this risk.</w:t>
            </w:r>
          </w:p>
          <w:p w14:paraId="3FF41239" w14:textId="069C6695"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Chair meetings and committees as required and to participate in commit</w:t>
            </w:r>
            <w:r w:rsidR="00213565">
              <w:rPr>
                <w:rFonts w:ascii="Arial" w:hAnsi="Arial" w:cs="Arial"/>
              </w:rPr>
              <w:t>tees as deemed appropriate.</w:t>
            </w:r>
          </w:p>
          <w:p w14:paraId="116BF00C"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Preparation of such reports, estimates, specifications and drawings as are required for the proper carrying out of work.</w:t>
            </w:r>
          </w:p>
          <w:p w14:paraId="74E4BFF1"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 xml:space="preserve">Keeping such books, records and carrying out of such tests as may be required. </w:t>
            </w:r>
          </w:p>
          <w:p w14:paraId="06A47A9D"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Ensure that all documentation (both hard copy and soft copy) in relation to the service and maintenance of all essential services and plant are maintained and filed in a clear and orderly fashion.</w:t>
            </w:r>
          </w:p>
          <w:p w14:paraId="6F008876"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 xml:space="preserve">Develop specifications for tender as required. </w:t>
            </w:r>
          </w:p>
          <w:p w14:paraId="02801640" w14:textId="1CB1DB8E"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Plan, organise and control the work such that a continuous and quality service is provided</w:t>
            </w:r>
            <w:r w:rsidR="00213565">
              <w:rPr>
                <w:rFonts w:ascii="Arial" w:hAnsi="Arial" w:cs="Arial"/>
              </w:rPr>
              <w:t>.</w:t>
            </w:r>
            <w:r w:rsidRPr="000507F7">
              <w:rPr>
                <w:rFonts w:ascii="Arial" w:hAnsi="Arial" w:cs="Arial"/>
              </w:rPr>
              <w:t xml:space="preserve"> </w:t>
            </w:r>
          </w:p>
          <w:p w14:paraId="06E240A3"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 xml:space="preserve">Compile and record maintenance reports associated with the work consistent with the best practice and quality control measures. </w:t>
            </w:r>
          </w:p>
          <w:p w14:paraId="30D66737" w14:textId="77777777" w:rsidR="00E1788F" w:rsidRDefault="00E1788F" w:rsidP="00213565">
            <w:pPr>
              <w:numPr>
                <w:ilvl w:val="0"/>
                <w:numId w:val="17"/>
              </w:numPr>
              <w:tabs>
                <w:tab w:val="clear" w:pos="720"/>
                <w:tab w:val="num" w:pos="382"/>
              </w:tabs>
              <w:spacing w:after="120"/>
              <w:ind w:left="380" w:hanging="357"/>
              <w:rPr>
                <w:rFonts w:ascii="Arial" w:hAnsi="Arial" w:cs="Arial"/>
              </w:rPr>
            </w:pPr>
            <w:r w:rsidRPr="000507F7">
              <w:rPr>
                <w:rFonts w:ascii="Arial" w:hAnsi="Arial" w:cs="Arial"/>
              </w:rPr>
              <w:t xml:space="preserve">Maintain good outward communications with staff, management and committees. </w:t>
            </w:r>
          </w:p>
          <w:p w14:paraId="2C4263B7" w14:textId="77777777" w:rsidR="00E1788F"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L</w:t>
            </w:r>
            <w:r w:rsidRPr="000507F7">
              <w:rPr>
                <w:rFonts w:ascii="Arial" w:hAnsi="Arial" w:cs="Arial"/>
              </w:rPr>
              <w:t>iaise and meet with</w:t>
            </w:r>
            <w:r>
              <w:rPr>
                <w:rFonts w:ascii="Arial" w:hAnsi="Arial" w:cs="Arial"/>
              </w:rPr>
              <w:t xml:space="preserve"> </w:t>
            </w:r>
            <w:r w:rsidRPr="000507F7">
              <w:rPr>
                <w:rFonts w:ascii="Arial" w:hAnsi="Arial" w:cs="Arial"/>
              </w:rPr>
              <w:t>local management,</w:t>
            </w:r>
            <w:r>
              <w:rPr>
                <w:rFonts w:ascii="Arial" w:hAnsi="Arial" w:cs="Arial"/>
              </w:rPr>
              <w:t xml:space="preserve"> </w:t>
            </w:r>
            <w:r w:rsidRPr="000507F7">
              <w:rPr>
                <w:rFonts w:ascii="Arial" w:hAnsi="Arial" w:cs="Arial"/>
              </w:rPr>
              <w:t xml:space="preserve">department heads and their nominees in relation to carrying out of maintenance activities, minor capital activities and capital projects   </w:t>
            </w:r>
          </w:p>
          <w:p w14:paraId="09F83DA9" w14:textId="77777777" w:rsidR="00E1788F" w:rsidRPr="000507F7" w:rsidRDefault="00E1788F" w:rsidP="00213565">
            <w:pPr>
              <w:numPr>
                <w:ilvl w:val="0"/>
                <w:numId w:val="17"/>
              </w:numPr>
              <w:tabs>
                <w:tab w:val="clear" w:pos="720"/>
                <w:tab w:val="num" w:pos="382"/>
              </w:tabs>
              <w:spacing w:after="120"/>
              <w:ind w:left="380" w:hanging="357"/>
              <w:rPr>
                <w:rFonts w:ascii="Arial" w:hAnsi="Arial" w:cs="Arial"/>
              </w:rPr>
            </w:pPr>
            <w:r>
              <w:rPr>
                <w:rFonts w:ascii="Arial" w:hAnsi="Arial" w:cs="Arial"/>
              </w:rPr>
              <w:t>C</w:t>
            </w:r>
            <w:r w:rsidRPr="000507F7">
              <w:rPr>
                <w:rFonts w:ascii="Arial" w:hAnsi="Arial" w:cs="Arial"/>
              </w:rPr>
              <w:t xml:space="preserve">arry a mobile phone, smart phone, bleep, lone working alarm device and any other communication device or laptop as deemed necessary. </w:t>
            </w:r>
          </w:p>
          <w:p w14:paraId="136233E2" w14:textId="77777777" w:rsidR="00E1788F" w:rsidRDefault="00E1788F" w:rsidP="00E1788F">
            <w:pPr>
              <w:ind w:left="360"/>
              <w:jc w:val="both"/>
              <w:rPr>
                <w:rFonts w:ascii="Arial" w:hAnsi="Arial" w:cs="Arial"/>
              </w:rPr>
            </w:pPr>
          </w:p>
          <w:p w14:paraId="396D18C4" w14:textId="77777777" w:rsidR="00E1788F" w:rsidRPr="000B1759" w:rsidRDefault="00E1788F" w:rsidP="00E1788F">
            <w:pPr>
              <w:jc w:val="both"/>
              <w:rPr>
                <w:rFonts w:ascii="Arial" w:hAnsi="Arial" w:cs="Arial"/>
                <w:b/>
              </w:rPr>
            </w:pPr>
            <w:r w:rsidRPr="000B1759">
              <w:rPr>
                <w:rFonts w:ascii="Arial" w:hAnsi="Arial" w:cs="Arial"/>
                <w:b/>
              </w:rPr>
              <w:t xml:space="preserve">Staff/HR Duties </w:t>
            </w:r>
          </w:p>
          <w:p w14:paraId="295BE71E" w14:textId="77777777" w:rsidR="00E1788F" w:rsidRPr="002350C4" w:rsidRDefault="00E1788F" w:rsidP="00213565">
            <w:pPr>
              <w:numPr>
                <w:ilvl w:val="0"/>
                <w:numId w:val="19"/>
              </w:numPr>
              <w:tabs>
                <w:tab w:val="clear" w:pos="720"/>
                <w:tab w:val="num" w:pos="382"/>
              </w:tabs>
              <w:spacing w:after="120"/>
              <w:ind w:left="380" w:hanging="357"/>
              <w:rPr>
                <w:rFonts w:ascii="Arial" w:hAnsi="Arial" w:cs="Arial"/>
              </w:rPr>
            </w:pPr>
            <w:r>
              <w:rPr>
                <w:rFonts w:ascii="Arial" w:hAnsi="Arial" w:cs="Arial"/>
              </w:rPr>
              <w:t>M</w:t>
            </w:r>
            <w:r w:rsidRPr="002350C4">
              <w:rPr>
                <w:rFonts w:ascii="Arial" w:hAnsi="Arial" w:cs="Arial"/>
              </w:rPr>
              <w:t xml:space="preserve">otivate </w:t>
            </w:r>
            <w:r>
              <w:rPr>
                <w:rFonts w:ascii="Arial" w:hAnsi="Arial" w:cs="Arial"/>
              </w:rPr>
              <w:t>d</w:t>
            </w:r>
            <w:r w:rsidRPr="002350C4">
              <w:rPr>
                <w:rFonts w:ascii="Arial" w:hAnsi="Arial" w:cs="Arial"/>
              </w:rPr>
              <w:t xml:space="preserve">epartment staff and develop good staff relations. </w:t>
            </w:r>
          </w:p>
          <w:p w14:paraId="45BE25D7" w14:textId="00E6BA34" w:rsidR="00E1788F" w:rsidRDefault="00E1788F" w:rsidP="00213565">
            <w:pPr>
              <w:numPr>
                <w:ilvl w:val="0"/>
                <w:numId w:val="19"/>
              </w:numPr>
              <w:tabs>
                <w:tab w:val="clear" w:pos="720"/>
                <w:tab w:val="num" w:pos="382"/>
              </w:tabs>
              <w:spacing w:after="120"/>
              <w:ind w:left="380" w:hanging="357"/>
              <w:rPr>
                <w:rFonts w:ascii="Arial" w:hAnsi="Arial" w:cs="Arial"/>
              </w:rPr>
            </w:pPr>
            <w:r w:rsidRPr="002350C4">
              <w:rPr>
                <w:rFonts w:ascii="Arial" w:hAnsi="Arial" w:cs="Arial"/>
              </w:rPr>
              <w:t xml:space="preserve">Promote a quality working environment within the </w:t>
            </w:r>
            <w:r>
              <w:rPr>
                <w:rFonts w:ascii="Arial" w:hAnsi="Arial" w:cs="Arial"/>
              </w:rPr>
              <w:t>department</w:t>
            </w:r>
            <w:r w:rsidR="00213565">
              <w:rPr>
                <w:rFonts w:ascii="Arial" w:hAnsi="Arial" w:cs="Arial"/>
              </w:rPr>
              <w:t>.</w:t>
            </w:r>
            <w:r>
              <w:rPr>
                <w:rFonts w:ascii="Arial" w:hAnsi="Arial" w:cs="Arial"/>
              </w:rPr>
              <w:t xml:space="preserve"> </w:t>
            </w:r>
          </w:p>
          <w:p w14:paraId="2ABE8EEF" w14:textId="77777777" w:rsidR="00E1788F" w:rsidRDefault="00E1788F" w:rsidP="00213565">
            <w:pPr>
              <w:numPr>
                <w:ilvl w:val="0"/>
                <w:numId w:val="19"/>
              </w:numPr>
              <w:tabs>
                <w:tab w:val="clear" w:pos="720"/>
                <w:tab w:val="num" w:pos="382"/>
              </w:tabs>
              <w:spacing w:after="120"/>
              <w:ind w:left="380" w:hanging="357"/>
              <w:rPr>
                <w:rFonts w:ascii="Arial" w:hAnsi="Arial" w:cs="Arial"/>
              </w:rPr>
            </w:pPr>
            <w:r>
              <w:rPr>
                <w:rFonts w:ascii="Arial" w:hAnsi="Arial" w:cs="Arial"/>
              </w:rPr>
              <w:t>E</w:t>
            </w:r>
            <w:r w:rsidRPr="00CC1511">
              <w:rPr>
                <w:rFonts w:ascii="Arial" w:hAnsi="Arial" w:cs="Arial"/>
              </w:rPr>
              <w:t xml:space="preserve">nsure that staff are familiar with and observe HSE policies and procedures, e.g.  Grievance and </w:t>
            </w:r>
            <w:r>
              <w:rPr>
                <w:rFonts w:ascii="Arial" w:hAnsi="Arial" w:cs="Arial"/>
              </w:rPr>
              <w:t>D</w:t>
            </w:r>
            <w:r w:rsidRPr="00CC1511">
              <w:rPr>
                <w:rFonts w:ascii="Arial" w:hAnsi="Arial" w:cs="Arial"/>
              </w:rPr>
              <w:t>isciplinary procedures, emergency and safety procedures</w:t>
            </w:r>
            <w:r>
              <w:rPr>
                <w:rFonts w:ascii="Arial" w:hAnsi="Arial" w:cs="Arial"/>
              </w:rPr>
              <w:t>, Health &amp; Safety Act Construction Regulations</w:t>
            </w:r>
            <w:r w:rsidRPr="00CC1511">
              <w:rPr>
                <w:rFonts w:ascii="Arial" w:hAnsi="Arial" w:cs="Arial"/>
              </w:rPr>
              <w:t>.</w:t>
            </w:r>
          </w:p>
          <w:p w14:paraId="6B7E3AE4" w14:textId="45D40A24" w:rsidR="00E1788F" w:rsidRPr="00FA12FF" w:rsidRDefault="00E1788F" w:rsidP="00213565">
            <w:pPr>
              <w:numPr>
                <w:ilvl w:val="0"/>
                <w:numId w:val="19"/>
              </w:numPr>
              <w:tabs>
                <w:tab w:val="clear" w:pos="720"/>
                <w:tab w:val="num" w:pos="382"/>
              </w:tabs>
              <w:spacing w:after="120"/>
              <w:ind w:left="380" w:hanging="357"/>
              <w:rPr>
                <w:rFonts w:ascii="Arial" w:hAnsi="Arial" w:cs="Arial"/>
              </w:rPr>
            </w:pPr>
            <w:r>
              <w:rPr>
                <w:rFonts w:ascii="Arial" w:hAnsi="Arial" w:cs="Arial"/>
              </w:rPr>
              <w:t xml:space="preserve">Manage </w:t>
            </w:r>
            <w:r w:rsidRPr="00FA12FF">
              <w:rPr>
                <w:rFonts w:ascii="Arial" w:hAnsi="Arial" w:cs="Arial"/>
              </w:rPr>
              <w:t>staff issues including disciplinary issues and liais</w:t>
            </w:r>
            <w:r>
              <w:rPr>
                <w:rFonts w:ascii="Arial" w:hAnsi="Arial" w:cs="Arial"/>
              </w:rPr>
              <w:t>e</w:t>
            </w:r>
            <w:r w:rsidRPr="00FA12FF">
              <w:rPr>
                <w:rFonts w:ascii="Arial" w:hAnsi="Arial" w:cs="Arial"/>
              </w:rPr>
              <w:t xml:space="preserve"> with </w:t>
            </w:r>
            <w:r>
              <w:rPr>
                <w:rFonts w:ascii="Arial" w:hAnsi="Arial" w:cs="Arial"/>
              </w:rPr>
              <w:t xml:space="preserve">the General Manager and NAS HR </w:t>
            </w:r>
            <w:r w:rsidRPr="00FA12FF">
              <w:rPr>
                <w:rFonts w:ascii="Arial" w:hAnsi="Arial" w:cs="Arial"/>
              </w:rPr>
              <w:t>in relation to staff issues as required</w:t>
            </w:r>
            <w:r w:rsidR="00213565">
              <w:rPr>
                <w:rFonts w:ascii="Arial" w:hAnsi="Arial" w:cs="Arial"/>
              </w:rPr>
              <w:t>.</w:t>
            </w:r>
            <w:r w:rsidRPr="00FA12FF">
              <w:rPr>
                <w:rFonts w:ascii="Arial" w:hAnsi="Arial" w:cs="Arial"/>
              </w:rPr>
              <w:t xml:space="preserve">        </w:t>
            </w:r>
          </w:p>
          <w:p w14:paraId="64A63563" w14:textId="77777777"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Manage and develop the management structure of the department and ensure all staff are carrying out their roles and responsibilities.</w:t>
            </w:r>
          </w:p>
          <w:p w14:paraId="575AFAD8" w14:textId="77777777"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lastRenderedPageBreak/>
              <w:t xml:space="preserve">Ensure all </w:t>
            </w:r>
            <w:r w:rsidRPr="00CC1511">
              <w:rPr>
                <w:rFonts w:ascii="Arial" w:hAnsi="Arial" w:cs="Arial"/>
              </w:rPr>
              <w:t xml:space="preserve">staff </w:t>
            </w:r>
            <w:r>
              <w:rPr>
                <w:rFonts w:ascii="Arial" w:hAnsi="Arial" w:cs="Arial"/>
              </w:rPr>
              <w:t>are compliant with HSE time and attendance policies.</w:t>
            </w:r>
          </w:p>
          <w:p w14:paraId="58560F2D" w14:textId="75097E44"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Ensure the department is properly resourced to safely deliver the service to the HSE</w:t>
            </w:r>
            <w:r w:rsidR="00213565">
              <w:rPr>
                <w:rFonts w:ascii="Arial" w:hAnsi="Arial" w:cs="Arial"/>
              </w:rPr>
              <w:t>.</w:t>
            </w:r>
          </w:p>
          <w:p w14:paraId="789121F6" w14:textId="77777777" w:rsidR="00E1788F" w:rsidRPr="00CC1511"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Ensure all works are planned in a manner that has minimum impact on the delivery of the service to the patients and staff.</w:t>
            </w:r>
          </w:p>
          <w:p w14:paraId="72D0DACB" w14:textId="3E07A4C3" w:rsidR="00E1788F" w:rsidRPr="00815D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Manage the</w:t>
            </w:r>
            <w:r w:rsidRPr="00815D8F">
              <w:rPr>
                <w:rFonts w:ascii="Arial" w:hAnsi="Arial" w:cs="Arial"/>
              </w:rPr>
              <w:t xml:space="preserve"> planning, supervising and control of work programmes including the supervising of the time keeping, attendance, productivity and the quality of work and competency of staff under his/her control</w:t>
            </w:r>
            <w:r w:rsidR="00213565">
              <w:rPr>
                <w:rFonts w:ascii="Arial" w:hAnsi="Arial" w:cs="Arial"/>
              </w:rPr>
              <w:t>.</w:t>
            </w:r>
          </w:p>
          <w:p w14:paraId="51668479" w14:textId="1BE36110" w:rsidR="00E1788F" w:rsidRPr="00B417AF" w:rsidRDefault="00E1788F" w:rsidP="00213565">
            <w:pPr>
              <w:numPr>
                <w:ilvl w:val="0"/>
                <w:numId w:val="18"/>
              </w:numPr>
              <w:tabs>
                <w:tab w:val="clear" w:pos="720"/>
                <w:tab w:val="num" w:pos="382"/>
              </w:tabs>
              <w:spacing w:after="120"/>
              <w:ind w:left="380" w:hanging="357"/>
              <w:rPr>
                <w:rFonts w:ascii="Arial" w:hAnsi="Arial" w:cs="Arial"/>
                <w:b/>
              </w:rPr>
            </w:pPr>
            <w:r>
              <w:rPr>
                <w:rFonts w:ascii="Arial" w:hAnsi="Arial" w:cs="Arial"/>
              </w:rPr>
              <w:t>I</w:t>
            </w:r>
            <w:r w:rsidRPr="00815D8F">
              <w:rPr>
                <w:rFonts w:ascii="Arial" w:hAnsi="Arial" w:cs="Arial"/>
              </w:rPr>
              <w:t>dentify the training needs of staff to facilitate the up skilling and education of staff to meet the evolving needs of the services</w:t>
            </w:r>
            <w:r w:rsidR="00213565">
              <w:rPr>
                <w:rFonts w:ascii="Arial" w:hAnsi="Arial" w:cs="Arial"/>
              </w:rPr>
              <w:t>.</w:t>
            </w:r>
            <w:r w:rsidRPr="00815D8F">
              <w:rPr>
                <w:rFonts w:ascii="Arial" w:hAnsi="Arial" w:cs="Arial"/>
              </w:rPr>
              <w:t xml:space="preserve"> </w:t>
            </w:r>
          </w:p>
          <w:p w14:paraId="64F4F0FE" w14:textId="77777777" w:rsidR="00E1788F" w:rsidRPr="00815D8F" w:rsidRDefault="00E1788F" w:rsidP="00213565">
            <w:pPr>
              <w:numPr>
                <w:ilvl w:val="0"/>
                <w:numId w:val="18"/>
              </w:numPr>
              <w:tabs>
                <w:tab w:val="clear" w:pos="720"/>
                <w:tab w:val="num" w:pos="382"/>
              </w:tabs>
              <w:spacing w:after="120"/>
              <w:ind w:left="380" w:hanging="357"/>
              <w:rPr>
                <w:rFonts w:ascii="Arial" w:hAnsi="Arial" w:cs="Arial"/>
                <w:b/>
              </w:rPr>
            </w:pPr>
            <w:r>
              <w:rPr>
                <w:rFonts w:ascii="Arial" w:hAnsi="Arial" w:cs="Arial"/>
              </w:rPr>
              <w:t>Ensure all staff and contractors are competent to deliver on their roles and responsibilities.</w:t>
            </w:r>
          </w:p>
          <w:p w14:paraId="23CE34B7" w14:textId="33D20C64" w:rsidR="00E1788F" w:rsidRPr="00A74900" w:rsidRDefault="00E1788F" w:rsidP="00213565">
            <w:pPr>
              <w:numPr>
                <w:ilvl w:val="0"/>
                <w:numId w:val="18"/>
              </w:numPr>
              <w:tabs>
                <w:tab w:val="clear" w:pos="720"/>
                <w:tab w:val="num" w:pos="382"/>
              </w:tabs>
              <w:spacing w:after="120"/>
              <w:ind w:left="380" w:hanging="357"/>
              <w:rPr>
                <w:rFonts w:ascii="Arial" w:hAnsi="Arial" w:cs="Arial"/>
              </w:rPr>
            </w:pPr>
            <w:r w:rsidRPr="00A74900">
              <w:rPr>
                <w:rFonts w:ascii="Arial" w:hAnsi="Arial" w:cs="Arial"/>
              </w:rPr>
              <w:t>Ensure staff participate in training and courses as may be</w:t>
            </w:r>
            <w:r>
              <w:rPr>
                <w:rFonts w:ascii="Arial" w:hAnsi="Arial" w:cs="Arial"/>
              </w:rPr>
              <w:t xml:space="preserve"> </w:t>
            </w:r>
            <w:r w:rsidRPr="00A74900">
              <w:rPr>
                <w:rFonts w:ascii="Arial" w:hAnsi="Arial" w:cs="Arial"/>
              </w:rPr>
              <w:t>desirable/necessary/mandatory in the performance of their duties</w:t>
            </w:r>
            <w:r w:rsidR="00213565">
              <w:rPr>
                <w:rFonts w:ascii="Arial" w:hAnsi="Arial" w:cs="Arial"/>
              </w:rPr>
              <w:t>.</w:t>
            </w:r>
          </w:p>
          <w:p w14:paraId="38C90E4C" w14:textId="1F2090A8" w:rsidR="00E1788F" w:rsidRDefault="00E1788F" w:rsidP="00213565">
            <w:pPr>
              <w:numPr>
                <w:ilvl w:val="0"/>
                <w:numId w:val="18"/>
              </w:numPr>
              <w:tabs>
                <w:tab w:val="clear" w:pos="720"/>
                <w:tab w:val="num" w:pos="382"/>
              </w:tabs>
              <w:spacing w:after="120"/>
              <w:ind w:left="380" w:hanging="357"/>
              <w:rPr>
                <w:rFonts w:ascii="Arial" w:hAnsi="Arial" w:cs="Arial"/>
              </w:rPr>
            </w:pPr>
            <w:r w:rsidRPr="00815D8F">
              <w:rPr>
                <w:rFonts w:ascii="Arial" w:hAnsi="Arial" w:cs="Arial"/>
              </w:rPr>
              <w:t>Encourag</w:t>
            </w:r>
            <w:r>
              <w:rPr>
                <w:rFonts w:ascii="Arial" w:hAnsi="Arial" w:cs="Arial"/>
              </w:rPr>
              <w:t>e</w:t>
            </w:r>
            <w:r w:rsidRPr="00815D8F">
              <w:rPr>
                <w:rFonts w:ascii="Arial" w:hAnsi="Arial" w:cs="Arial"/>
              </w:rPr>
              <w:t xml:space="preserve"> staff to participate in skill and knowledge development programmes relevant to their </w:t>
            </w:r>
            <w:r w:rsidRPr="00570D52">
              <w:rPr>
                <w:rFonts w:ascii="Arial" w:hAnsi="Arial" w:cs="Arial"/>
              </w:rPr>
              <w:t>roles</w:t>
            </w:r>
            <w:r w:rsidR="00213565">
              <w:rPr>
                <w:rFonts w:ascii="Arial" w:hAnsi="Arial" w:cs="Arial"/>
              </w:rPr>
              <w:t>.</w:t>
            </w:r>
          </w:p>
          <w:p w14:paraId="14364DD5" w14:textId="6E2376D5" w:rsidR="00E1788F" w:rsidRDefault="00E1788F" w:rsidP="00213565">
            <w:pPr>
              <w:numPr>
                <w:ilvl w:val="0"/>
                <w:numId w:val="18"/>
              </w:numPr>
              <w:tabs>
                <w:tab w:val="clear" w:pos="720"/>
                <w:tab w:val="num" w:pos="382"/>
              </w:tabs>
              <w:spacing w:after="120"/>
              <w:ind w:left="380" w:hanging="357"/>
              <w:rPr>
                <w:rFonts w:ascii="Arial" w:hAnsi="Arial" w:cs="Arial"/>
              </w:rPr>
            </w:pPr>
            <w:r w:rsidRPr="000977CC">
              <w:rPr>
                <w:rFonts w:ascii="Arial" w:hAnsi="Arial" w:cs="Arial"/>
              </w:rPr>
              <w:t>Carry out staff and contractor induction processes</w:t>
            </w:r>
            <w:r w:rsidR="00213565">
              <w:rPr>
                <w:rFonts w:ascii="Arial" w:hAnsi="Arial" w:cs="Arial"/>
              </w:rPr>
              <w:t>.</w:t>
            </w:r>
          </w:p>
          <w:p w14:paraId="02549E27" w14:textId="77777777" w:rsidR="00E1788F" w:rsidRDefault="00E1788F" w:rsidP="00213565">
            <w:pPr>
              <w:numPr>
                <w:ilvl w:val="0"/>
                <w:numId w:val="18"/>
              </w:numPr>
              <w:tabs>
                <w:tab w:val="clear" w:pos="720"/>
                <w:tab w:val="num" w:pos="382"/>
              </w:tabs>
              <w:spacing w:after="120"/>
              <w:ind w:left="380" w:hanging="357"/>
              <w:rPr>
                <w:rFonts w:ascii="Arial" w:hAnsi="Arial" w:cs="Arial"/>
              </w:rPr>
            </w:pPr>
            <w:r w:rsidRPr="000977CC">
              <w:rPr>
                <w:rFonts w:ascii="Arial" w:hAnsi="Arial" w:cs="Arial"/>
              </w:rPr>
              <w:t xml:space="preserve">Engage with staff in a timely manner and ensure full communication is achieved and maintained and staff are kept fully informed of all developments and changes in advance of any implementation programme. </w:t>
            </w:r>
          </w:p>
          <w:p w14:paraId="0343F35F" w14:textId="77777777" w:rsidR="00E1788F" w:rsidRPr="000977CC" w:rsidRDefault="00E1788F" w:rsidP="00213565">
            <w:pPr>
              <w:numPr>
                <w:ilvl w:val="0"/>
                <w:numId w:val="18"/>
              </w:numPr>
              <w:tabs>
                <w:tab w:val="clear" w:pos="720"/>
                <w:tab w:val="num" w:pos="382"/>
              </w:tabs>
              <w:spacing w:after="120"/>
              <w:ind w:left="380" w:hanging="357"/>
              <w:rPr>
                <w:rFonts w:ascii="Arial" w:hAnsi="Arial" w:cs="Arial"/>
              </w:rPr>
            </w:pPr>
            <w:r w:rsidRPr="000977CC">
              <w:rPr>
                <w:rFonts w:ascii="Arial" w:hAnsi="Arial" w:cs="Arial"/>
              </w:rPr>
              <w:t>Participate in the recruitment process of the HSE.</w:t>
            </w:r>
          </w:p>
          <w:p w14:paraId="60DC35A4" w14:textId="77777777" w:rsidR="00E1788F" w:rsidRDefault="00E1788F" w:rsidP="00E1788F">
            <w:pPr>
              <w:jc w:val="both"/>
              <w:rPr>
                <w:rFonts w:ascii="Arial" w:hAnsi="Arial" w:cs="Arial"/>
                <w:iCs/>
              </w:rPr>
            </w:pPr>
          </w:p>
          <w:p w14:paraId="7B02B2E8" w14:textId="77777777" w:rsidR="00E1788F" w:rsidRPr="00C211DE" w:rsidRDefault="00E1788F" w:rsidP="00E1788F">
            <w:pPr>
              <w:jc w:val="both"/>
              <w:rPr>
                <w:rFonts w:ascii="Arial" w:hAnsi="Arial" w:cs="Arial"/>
                <w:b/>
              </w:rPr>
            </w:pPr>
            <w:r>
              <w:rPr>
                <w:rFonts w:ascii="Arial" w:hAnsi="Arial" w:cs="Arial"/>
                <w:b/>
              </w:rPr>
              <w:t>Health &amp; Safety</w:t>
            </w:r>
          </w:p>
          <w:p w14:paraId="31965AC7" w14:textId="77777777" w:rsidR="00E1788F" w:rsidRDefault="00E1788F" w:rsidP="00213565">
            <w:pPr>
              <w:numPr>
                <w:ilvl w:val="0"/>
                <w:numId w:val="18"/>
              </w:numPr>
              <w:tabs>
                <w:tab w:val="clear" w:pos="720"/>
                <w:tab w:val="num" w:pos="382"/>
              </w:tabs>
              <w:spacing w:after="120"/>
              <w:ind w:left="380" w:hanging="357"/>
              <w:rPr>
                <w:rFonts w:ascii="Arial" w:hAnsi="Arial" w:cs="Arial"/>
              </w:rPr>
            </w:pPr>
            <w:r w:rsidRPr="00744F38">
              <w:rPr>
                <w:rFonts w:ascii="Arial" w:hAnsi="Arial" w:cs="Arial"/>
              </w:rPr>
              <w:t>Work to ensure that all requirements, statutory and recommended, needed to maintain a safe environment, for patients, staff</w:t>
            </w:r>
            <w:r>
              <w:rPr>
                <w:rFonts w:ascii="Arial" w:hAnsi="Arial" w:cs="Arial"/>
              </w:rPr>
              <w:t xml:space="preserve">, visitors </w:t>
            </w:r>
            <w:r w:rsidRPr="00744F38">
              <w:rPr>
                <w:rFonts w:ascii="Arial" w:hAnsi="Arial" w:cs="Arial"/>
              </w:rPr>
              <w:t>and other</w:t>
            </w:r>
            <w:r>
              <w:rPr>
                <w:rFonts w:ascii="Arial" w:hAnsi="Arial" w:cs="Arial"/>
              </w:rPr>
              <w:t>s</w:t>
            </w:r>
            <w:r w:rsidRPr="00744F38">
              <w:rPr>
                <w:rFonts w:ascii="Arial" w:hAnsi="Arial" w:cs="Arial"/>
              </w:rPr>
              <w:t xml:space="preserve"> are met and the provisions of the Safety, Health and Welfare at </w:t>
            </w:r>
            <w:r>
              <w:rPr>
                <w:rFonts w:ascii="Arial" w:hAnsi="Arial" w:cs="Arial"/>
              </w:rPr>
              <w:t>W</w:t>
            </w:r>
            <w:r w:rsidRPr="00744F38">
              <w:rPr>
                <w:rFonts w:ascii="Arial" w:hAnsi="Arial" w:cs="Arial"/>
              </w:rPr>
              <w:t>ork Act are fully complied with</w:t>
            </w:r>
            <w:r>
              <w:rPr>
                <w:rFonts w:ascii="Arial" w:hAnsi="Arial" w:cs="Arial"/>
              </w:rPr>
              <w:t>.</w:t>
            </w:r>
          </w:p>
          <w:p w14:paraId="70255EBB" w14:textId="77777777" w:rsidR="00E178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Ensure that the management of the department’s staff and that of the contractors are managed in accordance with the construction regulations.</w:t>
            </w:r>
          </w:p>
          <w:p w14:paraId="64B00EFD" w14:textId="77777777" w:rsidR="00E1788F" w:rsidRPr="00744F38"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 xml:space="preserve">To ensure the roles of Project Lead, Clients Rep, PSDP Designer and PSCS are performed as required. </w:t>
            </w:r>
          </w:p>
          <w:p w14:paraId="513BDED8" w14:textId="16AC2F1C" w:rsidR="00E1788F" w:rsidRPr="00744F38"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B</w:t>
            </w:r>
            <w:r w:rsidRPr="00744F38">
              <w:rPr>
                <w:rFonts w:ascii="Arial" w:hAnsi="Arial" w:cs="Arial"/>
              </w:rPr>
              <w:t>e aware of all Health &amp; Safety policy and procedures relevant to the role</w:t>
            </w:r>
            <w:r w:rsidR="00213565">
              <w:rPr>
                <w:rFonts w:ascii="Arial" w:hAnsi="Arial" w:cs="Arial"/>
              </w:rPr>
              <w:t>.</w:t>
            </w:r>
            <w:r w:rsidRPr="00744F38">
              <w:rPr>
                <w:rFonts w:ascii="Arial" w:hAnsi="Arial" w:cs="Arial"/>
              </w:rPr>
              <w:t xml:space="preserve"> </w:t>
            </w:r>
          </w:p>
          <w:p w14:paraId="00E0E3A2" w14:textId="77777777" w:rsidR="00E1788F" w:rsidRPr="00744F38"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E</w:t>
            </w:r>
            <w:r w:rsidRPr="00744F38">
              <w:rPr>
                <w:rFonts w:ascii="Arial" w:hAnsi="Arial" w:cs="Arial"/>
              </w:rPr>
              <w:t>nsure that staff under his/her responsibility are aware of the Health Service Executive Health &amp; Safety Policy and that policy is adhered to.</w:t>
            </w:r>
          </w:p>
          <w:p w14:paraId="4E896530" w14:textId="77777777" w:rsidR="00E1788F" w:rsidRDefault="00E1788F" w:rsidP="00213565">
            <w:pPr>
              <w:numPr>
                <w:ilvl w:val="0"/>
                <w:numId w:val="18"/>
              </w:numPr>
              <w:tabs>
                <w:tab w:val="clear" w:pos="720"/>
                <w:tab w:val="num" w:pos="382"/>
              </w:tabs>
              <w:spacing w:after="120"/>
              <w:ind w:left="380" w:hanging="357"/>
              <w:rPr>
                <w:rFonts w:ascii="Arial" w:hAnsi="Arial" w:cs="Arial"/>
              </w:rPr>
            </w:pPr>
            <w:r w:rsidRPr="00744F38">
              <w:rPr>
                <w:rFonts w:ascii="Arial" w:hAnsi="Arial" w:cs="Arial"/>
              </w:rPr>
              <w:t xml:space="preserve">Maintain </w:t>
            </w:r>
            <w:r>
              <w:rPr>
                <w:rFonts w:ascii="Arial" w:hAnsi="Arial" w:cs="Arial"/>
              </w:rPr>
              <w:t xml:space="preserve">and revise departmental </w:t>
            </w:r>
            <w:r w:rsidRPr="00744F38">
              <w:rPr>
                <w:rFonts w:ascii="Arial" w:hAnsi="Arial" w:cs="Arial"/>
              </w:rPr>
              <w:t xml:space="preserve">safety statements and </w:t>
            </w:r>
            <w:r>
              <w:rPr>
                <w:rFonts w:ascii="Arial" w:hAnsi="Arial" w:cs="Arial"/>
              </w:rPr>
              <w:t>ensure all staff are made aware and have read the document and signed off on it.</w:t>
            </w:r>
          </w:p>
          <w:p w14:paraId="07FBCA25" w14:textId="6777BBE5" w:rsidR="00E1788F" w:rsidRPr="006D2BB8" w:rsidRDefault="00E1788F" w:rsidP="00213565">
            <w:pPr>
              <w:numPr>
                <w:ilvl w:val="0"/>
                <w:numId w:val="18"/>
              </w:numPr>
              <w:tabs>
                <w:tab w:val="clear" w:pos="720"/>
                <w:tab w:val="num" w:pos="382"/>
              </w:tabs>
              <w:spacing w:after="120"/>
              <w:ind w:left="380" w:hanging="357"/>
              <w:rPr>
                <w:rFonts w:ascii="Arial" w:hAnsi="Arial" w:cs="Arial"/>
              </w:rPr>
            </w:pPr>
            <w:r w:rsidRPr="006D2BB8">
              <w:rPr>
                <w:rFonts w:ascii="Arial" w:hAnsi="Arial" w:cs="Arial"/>
              </w:rPr>
              <w:t>Carry out risk assessments (including infrastructural risks)</w:t>
            </w:r>
            <w:r w:rsidR="00213565">
              <w:rPr>
                <w:rFonts w:ascii="Arial" w:hAnsi="Arial" w:cs="Arial"/>
              </w:rPr>
              <w:t>.</w:t>
            </w:r>
            <w:r w:rsidRPr="006D2BB8">
              <w:rPr>
                <w:rFonts w:ascii="Arial" w:hAnsi="Arial" w:cs="Arial"/>
              </w:rPr>
              <w:t xml:space="preserve"> </w:t>
            </w:r>
          </w:p>
          <w:p w14:paraId="61869500" w14:textId="3671E368" w:rsidR="00E1788F" w:rsidRPr="00744F38"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L</w:t>
            </w:r>
            <w:r w:rsidRPr="00744F38">
              <w:rPr>
                <w:rFonts w:ascii="Arial" w:hAnsi="Arial" w:cs="Arial"/>
              </w:rPr>
              <w:t xml:space="preserve">iaise with </w:t>
            </w:r>
            <w:r>
              <w:rPr>
                <w:rFonts w:ascii="Arial" w:hAnsi="Arial" w:cs="Arial"/>
              </w:rPr>
              <w:t>a</w:t>
            </w:r>
            <w:r w:rsidRPr="00744F38">
              <w:rPr>
                <w:rFonts w:ascii="Arial" w:hAnsi="Arial" w:cs="Arial"/>
              </w:rPr>
              <w:t xml:space="preserve"> Fire &amp; Safety Officer on all issues related to </w:t>
            </w:r>
            <w:r>
              <w:rPr>
                <w:rFonts w:ascii="Arial" w:hAnsi="Arial" w:cs="Arial"/>
              </w:rPr>
              <w:t xml:space="preserve">infrastructural </w:t>
            </w:r>
            <w:r w:rsidRPr="00744F38">
              <w:rPr>
                <w:rFonts w:ascii="Arial" w:hAnsi="Arial" w:cs="Arial"/>
              </w:rPr>
              <w:t>Health &amp; Safety and Fire Safety</w:t>
            </w:r>
            <w:r w:rsidR="00213565">
              <w:rPr>
                <w:rFonts w:ascii="Arial" w:hAnsi="Arial" w:cs="Arial"/>
              </w:rPr>
              <w:t>.</w:t>
            </w:r>
          </w:p>
          <w:p w14:paraId="030F1D9C" w14:textId="197DF1FC" w:rsidR="00E1788F" w:rsidRPr="00744F38"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C</w:t>
            </w:r>
            <w:r w:rsidRPr="00744F38">
              <w:rPr>
                <w:rFonts w:ascii="Arial" w:hAnsi="Arial" w:cs="Arial"/>
              </w:rPr>
              <w:t xml:space="preserve">arry out safety audits in various locations with the Engineer, Fire &amp; </w:t>
            </w:r>
            <w:r>
              <w:rPr>
                <w:rFonts w:ascii="Arial" w:hAnsi="Arial" w:cs="Arial"/>
              </w:rPr>
              <w:t>S</w:t>
            </w:r>
            <w:r w:rsidRPr="00744F38">
              <w:rPr>
                <w:rFonts w:ascii="Arial" w:hAnsi="Arial" w:cs="Arial"/>
              </w:rPr>
              <w:t xml:space="preserve">afety </w:t>
            </w:r>
            <w:r>
              <w:rPr>
                <w:rFonts w:ascii="Arial" w:hAnsi="Arial" w:cs="Arial"/>
              </w:rPr>
              <w:t>O</w:t>
            </w:r>
            <w:r w:rsidRPr="00744F38">
              <w:rPr>
                <w:rFonts w:ascii="Arial" w:hAnsi="Arial" w:cs="Arial"/>
              </w:rPr>
              <w:t>fficer, and the local responsible persons relevant to his/her area of responsibility</w:t>
            </w:r>
            <w:r w:rsidR="00213565">
              <w:rPr>
                <w:rFonts w:ascii="Arial" w:hAnsi="Arial" w:cs="Arial"/>
              </w:rPr>
              <w:t>.</w:t>
            </w:r>
            <w:r w:rsidRPr="00744F38">
              <w:rPr>
                <w:rFonts w:ascii="Arial" w:hAnsi="Arial" w:cs="Arial"/>
              </w:rPr>
              <w:t xml:space="preserve"> </w:t>
            </w:r>
          </w:p>
          <w:p w14:paraId="75EF9FC4" w14:textId="64E56C40" w:rsidR="00E1788F" w:rsidRPr="00C211DE" w:rsidRDefault="00E1788F" w:rsidP="00213565">
            <w:pPr>
              <w:numPr>
                <w:ilvl w:val="0"/>
                <w:numId w:val="18"/>
              </w:numPr>
              <w:tabs>
                <w:tab w:val="clear" w:pos="720"/>
                <w:tab w:val="num" w:pos="382"/>
              </w:tabs>
              <w:spacing w:after="120"/>
              <w:ind w:left="380" w:hanging="357"/>
              <w:rPr>
                <w:rFonts w:ascii="Arial" w:hAnsi="Arial" w:cs="Arial"/>
                <w:sz w:val="22"/>
                <w:szCs w:val="22"/>
              </w:rPr>
            </w:pPr>
            <w:r>
              <w:rPr>
                <w:rFonts w:ascii="Arial" w:hAnsi="Arial" w:cs="Arial"/>
              </w:rPr>
              <w:t xml:space="preserve">Manage the </w:t>
            </w:r>
            <w:r w:rsidRPr="00815D8F">
              <w:rPr>
                <w:rFonts w:ascii="Arial" w:hAnsi="Arial" w:cs="Arial"/>
              </w:rPr>
              <w:t>preparation</w:t>
            </w:r>
            <w:r>
              <w:rPr>
                <w:rFonts w:ascii="Arial" w:hAnsi="Arial" w:cs="Arial"/>
              </w:rPr>
              <w:t>,</w:t>
            </w:r>
            <w:r w:rsidRPr="00815D8F">
              <w:rPr>
                <w:rFonts w:ascii="Arial" w:hAnsi="Arial" w:cs="Arial"/>
              </w:rPr>
              <w:t xml:space="preserve"> develop</w:t>
            </w:r>
            <w:r>
              <w:rPr>
                <w:rFonts w:ascii="Arial" w:hAnsi="Arial" w:cs="Arial"/>
              </w:rPr>
              <w:t xml:space="preserve">ment, implementation and monitoring of </w:t>
            </w:r>
            <w:r w:rsidRPr="00815D8F">
              <w:rPr>
                <w:rFonts w:ascii="Arial" w:hAnsi="Arial" w:cs="Arial"/>
              </w:rPr>
              <w:t xml:space="preserve">safe </w:t>
            </w:r>
            <w:r>
              <w:rPr>
                <w:rFonts w:ascii="Arial" w:hAnsi="Arial" w:cs="Arial"/>
              </w:rPr>
              <w:t xml:space="preserve">systems of work including safe </w:t>
            </w:r>
            <w:r w:rsidRPr="00815D8F">
              <w:rPr>
                <w:rFonts w:ascii="Arial" w:hAnsi="Arial" w:cs="Arial"/>
              </w:rPr>
              <w:t xml:space="preserve">work practice sheets relevant to staff supervision </w:t>
            </w:r>
            <w:r>
              <w:rPr>
                <w:rFonts w:ascii="Arial" w:hAnsi="Arial" w:cs="Arial"/>
              </w:rPr>
              <w:t>and to review their effectiveness on an ongoing basis and modify as required</w:t>
            </w:r>
            <w:r w:rsidR="00213565">
              <w:rPr>
                <w:rFonts w:ascii="Arial" w:hAnsi="Arial" w:cs="Arial"/>
              </w:rPr>
              <w:t>.</w:t>
            </w:r>
            <w:r>
              <w:rPr>
                <w:rFonts w:ascii="Arial" w:hAnsi="Arial" w:cs="Arial"/>
              </w:rPr>
              <w:t xml:space="preserve"> </w:t>
            </w:r>
          </w:p>
          <w:p w14:paraId="04D127F5" w14:textId="77777777" w:rsidR="00E1788F" w:rsidRDefault="00E1788F" w:rsidP="00E1788F">
            <w:pPr>
              <w:tabs>
                <w:tab w:val="num" w:pos="382"/>
              </w:tabs>
              <w:ind w:left="382"/>
              <w:jc w:val="both"/>
              <w:rPr>
                <w:rFonts w:ascii="Arial" w:hAnsi="Arial" w:cs="Arial"/>
              </w:rPr>
            </w:pPr>
          </w:p>
          <w:p w14:paraId="66F68EE2" w14:textId="77777777" w:rsidR="00E1788F" w:rsidRPr="00C211DE" w:rsidRDefault="00E1788F" w:rsidP="00E1788F">
            <w:pPr>
              <w:tabs>
                <w:tab w:val="num" w:pos="382"/>
              </w:tabs>
              <w:jc w:val="both"/>
              <w:rPr>
                <w:rFonts w:ascii="Arial" w:hAnsi="Arial" w:cs="Arial"/>
                <w:b/>
                <w:sz w:val="22"/>
                <w:szCs w:val="22"/>
              </w:rPr>
            </w:pPr>
            <w:r>
              <w:rPr>
                <w:rFonts w:ascii="Arial" w:hAnsi="Arial" w:cs="Arial"/>
                <w:b/>
              </w:rPr>
              <w:t>Financial</w:t>
            </w:r>
          </w:p>
          <w:p w14:paraId="1BD46CBD" w14:textId="23A4B4B1" w:rsidR="00E1788F" w:rsidRDefault="00E1788F" w:rsidP="00213565">
            <w:pPr>
              <w:numPr>
                <w:ilvl w:val="0"/>
                <w:numId w:val="18"/>
              </w:numPr>
              <w:tabs>
                <w:tab w:val="clear" w:pos="720"/>
                <w:tab w:val="num" w:pos="382"/>
              </w:tabs>
              <w:spacing w:after="120"/>
              <w:ind w:left="380" w:hanging="357"/>
              <w:rPr>
                <w:rFonts w:ascii="Arial" w:hAnsi="Arial" w:cs="Arial"/>
              </w:rPr>
            </w:pPr>
            <w:r w:rsidRPr="00815D8F">
              <w:rPr>
                <w:rFonts w:ascii="Arial" w:hAnsi="Arial" w:cs="Arial"/>
              </w:rPr>
              <w:t>Manage and be accountable, within agreed parameters, for budgetary performance for the maintenance departments</w:t>
            </w:r>
            <w:r w:rsidR="00213565">
              <w:rPr>
                <w:rFonts w:ascii="Arial" w:hAnsi="Arial" w:cs="Arial"/>
              </w:rPr>
              <w:t>.</w:t>
            </w:r>
            <w:r w:rsidRPr="00815D8F">
              <w:rPr>
                <w:rFonts w:ascii="Arial" w:hAnsi="Arial" w:cs="Arial"/>
              </w:rPr>
              <w:t xml:space="preserve"> </w:t>
            </w:r>
          </w:p>
          <w:p w14:paraId="3F5C5312" w14:textId="77777777" w:rsidR="00E1788F" w:rsidRPr="00815D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Prepare additional budgetary submissions for infrastructural risks works, new developments, business cases for change in delivering the service or additional services being added.</w:t>
            </w:r>
          </w:p>
          <w:p w14:paraId="53EBAD28" w14:textId="3A1857AF" w:rsidR="00E1788F" w:rsidRPr="00815D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lastRenderedPageBreak/>
              <w:t>Ensure a</w:t>
            </w:r>
            <w:r w:rsidRPr="00815D8F">
              <w:rPr>
                <w:rFonts w:ascii="Arial" w:hAnsi="Arial" w:cs="Arial"/>
              </w:rPr>
              <w:t>dherence to the HSE’s procurement polic</w:t>
            </w:r>
            <w:r>
              <w:rPr>
                <w:rFonts w:ascii="Arial" w:hAnsi="Arial" w:cs="Arial"/>
              </w:rPr>
              <w:t>ies</w:t>
            </w:r>
            <w:r w:rsidRPr="00815D8F">
              <w:rPr>
                <w:rFonts w:ascii="Arial" w:hAnsi="Arial" w:cs="Arial"/>
              </w:rPr>
              <w:t xml:space="preserve"> and financial regulations</w:t>
            </w:r>
            <w:r w:rsidR="00213565">
              <w:rPr>
                <w:rFonts w:ascii="Arial" w:hAnsi="Arial" w:cs="Arial"/>
              </w:rPr>
              <w:t>.</w:t>
            </w:r>
            <w:r w:rsidRPr="00815D8F">
              <w:rPr>
                <w:rFonts w:ascii="Arial" w:hAnsi="Arial" w:cs="Arial"/>
              </w:rPr>
              <w:t xml:space="preserve"> </w:t>
            </w:r>
          </w:p>
          <w:p w14:paraId="135ECCA6" w14:textId="5FE48620" w:rsidR="00E1788F" w:rsidRPr="00815D8F" w:rsidRDefault="00E1788F" w:rsidP="00213565">
            <w:pPr>
              <w:numPr>
                <w:ilvl w:val="0"/>
                <w:numId w:val="18"/>
              </w:numPr>
              <w:tabs>
                <w:tab w:val="clear" w:pos="720"/>
                <w:tab w:val="num" w:pos="382"/>
              </w:tabs>
              <w:spacing w:after="120"/>
              <w:ind w:left="380" w:hanging="357"/>
              <w:rPr>
                <w:rFonts w:ascii="Arial" w:hAnsi="Arial" w:cs="Arial"/>
              </w:rPr>
            </w:pPr>
            <w:r w:rsidRPr="00815D8F">
              <w:rPr>
                <w:rFonts w:ascii="Arial" w:hAnsi="Arial" w:cs="Arial"/>
              </w:rPr>
              <w:t xml:space="preserve">Ensure value for money in purchasing of materials and </w:t>
            </w:r>
            <w:r>
              <w:rPr>
                <w:rFonts w:ascii="Arial" w:hAnsi="Arial" w:cs="Arial"/>
              </w:rPr>
              <w:t>a</w:t>
            </w:r>
            <w:r w:rsidRPr="00815D8F">
              <w:rPr>
                <w:rFonts w:ascii="Arial" w:hAnsi="Arial" w:cs="Arial"/>
              </w:rPr>
              <w:t>warding contracts</w:t>
            </w:r>
            <w:r w:rsidR="00213565">
              <w:rPr>
                <w:rFonts w:ascii="Arial" w:hAnsi="Arial" w:cs="Arial"/>
              </w:rPr>
              <w:t>.</w:t>
            </w:r>
          </w:p>
          <w:p w14:paraId="36DDAC1C" w14:textId="35E5518B" w:rsidR="00E1788F" w:rsidRPr="00815D8F" w:rsidRDefault="00E1788F" w:rsidP="00213565">
            <w:pPr>
              <w:numPr>
                <w:ilvl w:val="0"/>
                <w:numId w:val="18"/>
              </w:numPr>
              <w:tabs>
                <w:tab w:val="clear" w:pos="720"/>
                <w:tab w:val="num" w:pos="382"/>
              </w:tabs>
              <w:spacing w:after="120"/>
              <w:ind w:left="380" w:hanging="357"/>
              <w:rPr>
                <w:rFonts w:ascii="Arial" w:hAnsi="Arial" w:cs="Arial"/>
              </w:rPr>
            </w:pPr>
            <w:r>
              <w:rPr>
                <w:rFonts w:ascii="Arial" w:hAnsi="Arial" w:cs="Arial"/>
              </w:rPr>
              <w:t>Management of all purchases</w:t>
            </w:r>
            <w:r w:rsidR="00213565">
              <w:rPr>
                <w:rFonts w:ascii="Arial" w:hAnsi="Arial" w:cs="Arial"/>
              </w:rPr>
              <w:t>.</w:t>
            </w:r>
            <w:r>
              <w:rPr>
                <w:rFonts w:ascii="Arial" w:hAnsi="Arial" w:cs="Arial"/>
              </w:rPr>
              <w:t xml:space="preserve"> </w:t>
            </w:r>
          </w:p>
          <w:p w14:paraId="712083AA" w14:textId="79A6BA02" w:rsidR="00E1788F" w:rsidRPr="00815D8F" w:rsidRDefault="00E1788F" w:rsidP="00213565">
            <w:pPr>
              <w:numPr>
                <w:ilvl w:val="0"/>
                <w:numId w:val="18"/>
              </w:numPr>
              <w:tabs>
                <w:tab w:val="clear" w:pos="720"/>
                <w:tab w:val="num" w:pos="382"/>
              </w:tabs>
              <w:spacing w:after="120"/>
              <w:ind w:left="380" w:hanging="357"/>
              <w:rPr>
                <w:rFonts w:ascii="Arial" w:hAnsi="Arial" w:cs="Arial"/>
              </w:rPr>
            </w:pPr>
            <w:r w:rsidRPr="00815D8F">
              <w:rPr>
                <w:rFonts w:ascii="Arial" w:hAnsi="Arial" w:cs="Arial"/>
              </w:rPr>
              <w:t>Verification and approval of invoices</w:t>
            </w:r>
            <w:r>
              <w:rPr>
                <w:rFonts w:ascii="Arial" w:hAnsi="Arial" w:cs="Arial"/>
              </w:rPr>
              <w:t xml:space="preserve"> and batch payment certificates</w:t>
            </w:r>
            <w:r w:rsidR="00213565">
              <w:rPr>
                <w:rFonts w:ascii="Arial" w:hAnsi="Arial" w:cs="Arial"/>
              </w:rPr>
              <w:t>.</w:t>
            </w:r>
          </w:p>
          <w:p w14:paraId="0767F444" w14:textId="1591E2A0" w:rsidR="00E1788F" w:rsidRPr="00815D8F" w:rsidRDefault="00E1788F" w:rsidP="00213565">
            <w:pPr>
              <w:numPr>
                <w:ilvl w:val="0"/>
                <w:numId w:val="18"/>
              </w:numPr>
              <w:tabs>
                <w:tab w:val="clear" w:pos="720"/>
                <w:tab w:val="num" w:pos="382"/>
              </w:tabs>
              <w:spacing w:after="120"/>
              <w:ind w:left="380" w:hanging="357"/>
              <w:rPr>
                <w:rFonts w:ascii="Arial" w:hAnsi="Arial" w:cs="Arial"/>
              </w:rPr>
            </w:pPr>
            <w:r w:rsidRPr="00815D8F">
              <w:rPr>
                <w:rFonts w:ascii="Arial" w:hAnsi="Arial" w:cs="Arial"/>
              </w:rPr>
              <w:t>Certification of payments</w:t>
            </w:r>
            <w:r w:rsidR="00213565">
              <w:rPr>
                <w:rFonts w:ascii="Arial" w:hAnsi="Arial" w:cs="Arial"/>
              </w:rPr>
              <w:t>.</w:t>
            </w:r>
          </w:p>
          <w:p w14:paraId="3A129092" w14:textId="77777777" w:rsidR="00E1788F" w:rsidRPr="00A76C0C" w:rsidRDefault="00E1788F" w:rsidP="00213565">
            <w:pPr>
              <w:numPr>
                <w:ilvl w:val="0"/>
                <w:numId w:val="18"/>
              </w:numPr>
              <w:tabs>
                <w:tab w:val="clear" w:pos="720"/>
                <w:tab w:val="num" w:pos="382"/>
              </w:tabs>
              <w:spacing w:after="120"/>
              <w:ind w:left="380" w:hanging="357"/>
              <w:rPr>
                <w:rFonts w:ascii="Arial" w:hAnsi="Arial" w:cs="Arial"/>
                <w:sz w:val="22"/>
                <w:szCs w:val="22"/>
              </w:rPr>
            </w:pPr>
            <w:r w:rsidRPr="006D2BB8">
              <w:rPr>
                <w:rFonts w:ascii="Arial" w:hAnsi="Arial" w:cs="Arial"/>
              </w:rPr>
              <w:t xml:space="preserve">Manage and prioritise maintenance needs within the assigned budget and prepare estimates for annual planned and reactionary maintenance work programmes for </w:t>
            </w:r>
            <w:r>
              <w:rPr>
                <w:rFonts w:ascii="Arial" w:hAnsi="Arial" w:cs="Arial"/>
              </w:rPr>
              <w:t>the facility.</w:t>
            </w:r>
          </w:p>
          <w:p w14:paraId="75410FE5" w14:textId="77777777" w:rsidR="00E1788F" w:rsidRPr="00C72BDA" w:rsidRDefault="00E1788F" w:rsidP="00213565">
            <w:pPr>
              <w:numPr>
                <w:ilvl w:val="0"/>
                <w:numId w:val="18"/>
              </w:numPr>
              <w:tabs>
                <w:tab w:val="clear" w:pos="720"/>
                <w:tab w:val="num" w:pos="382"/>
              </w:tabs>
              <w:spacing w:after="120"/>
              <w:ind w:left="380" w:hanging="357"/>
              <w:rPr>
                <w:rFonts w:ascii="Arial" w:hAnsi="Arial" w:cs="Arial"/>
                <w:sz w:val="22"/>
                <w:szCs w:val="22"/>
              </w:rPr>
            </w:pPr>
            <w:r>
              <w:rPr>
                <w:rFonts w:ascii="Arial" w:hAnsi="Arial" w:cs="Arial"/>
              </w:rPr>
              <w:t>Auditing of the processes of the department.</w:t>
            </w:r>
          </w:p>
          <w:p w14:paraId="5C0BC2BE" w14:textId="77777777" w:rsidR="00E1788F" w:rsidRPr="006D2BB8" w:rsidRDefault="00E1788F" w:rsidP="00213565">
            <w:pPr>
              <w:numPr>
                <w:ilvl w:val="0"/>
                <w:numId w:val="18"/>
              </w:numPr>
              <w:tabs>
                <w:tab w:val="clear" w:pos="720"/>
                <w:tab w:val="num" w:pos="382"/>
              </w:tabs>
              <w:spacing w:after="120"/>
              <w:ind w:left="380" w:hanging="357"/>
              <w:rPr>
                <w:rFonts w:ascii="Arial" w:hAnsi="Arial" w:cs="Arial"/>
                <w:sz w:val="22"/>
                <w:szCs w:val="22"/>
              </w:rPr>
            </w:pPr>
            <w:r>
              <w:rPr>
                <w:rFonts w:ascii="Arial" w:hAnsi="Arial" w:cs="Arial"/>
              </w:rPr>
              <w:t>Presenting financial reports on a regular basis to the cost containment or other committees or managers as required.</w:t>
            </w:r>
          </w:p>
          <w:p w14:paraId="4A3AEB48" w14:textId="77777777" w:rsidR="00E1788F" w:rsidRPr="00B21165" w:rsidRDefault="00E1788F" w:rsidP="00E1788F">
            <w:pPr>
              <w:jc w:val="both"/>
              <w:rPr>
                <w:rFonts w:ascii="Arial" w:hAnsi="Arial" w:cs="Arial"/>
                <w:b/>
                <w:iCs/>
              </w:rPr>
            </w:pPr>
          </w:p>
          <w:p w14:paraId="51611773" w14:textId="77777777" w:rsidR="00E1788F" w:rsidRDefault="00E1788F" w:rsidP="00E1788F">
            <w:pPr>
              <w:ind w:right="5"/>
              <w:jc w:val="both"/>
              <w:rPr>
                <w:rFonts w:ascii="Arial" w:hAnsi="Arial" w:cs="Arial"/>
                <w:b/>
              </w:rPr>
            </w:pPr>
            <w:r>
              <w:rPr>
                <w:rFonts w:ascii="Arial" w:hAnsi="Arial" w:cs="Arial"/>
                <w:b/>
              </w:rPr>
              <w:t>Standards, Regulations, Policies, Procedures &amp; Legislation</w:t>
            </w:r>
          </w:p>
          <w:p w14:paraId="14CD7F01" w14:textId="77777777" w:rsidR="00E1788F" w:rsidRDefault="00E1788F" w:rsidP="00213565">
            <w:pPr>
              <w:pStyle w:val="ListParagraph"/>
              <w:numPr>
                <w:ilvl w:val="0"/>
                <w:numId w:val="5"/>
              </w:numPr>
              <w:spacing w:after="120"/>
              <w:ind w:left="357" w:right="5" w:hanging="357"/>
              <w:rPr>
                <w:rFonts w:ascii="Arial" w:hAnsi="Arial" w:cs="Arial"/>
                <w:iCs/>
              </w:rPr>
            </w:pPr>
            <w:r>
              <w:rPr>
                <w:rFonts w:ascii="Arial" w:hAnsi="Arial" w:cs="Arial"/>
                <w:iCs/>
              </w:rPr>
              <w:t>Engage in the HSE performance achievement process in conjunction with your Line Manager and staff as appropriate.</w:t>
            </w:r>
          </w:p>
          <w:p w14:paraId="2A8E163E" w14:textId="77777777" w:rsidR="00E1788F" w:rsidRDefault="00E1788F" w:rsidP="00213565">
            <w:pPr>
              <w:numPr>
                <w:ilvl w:val="0"/>
                <w:numId w:val="5"/>
              </w:numPr>
              <w:spacing w:after="120"/>
              <w:ind w:left="357" w:right="5" w:hanging="357"/>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27F809F0" w14:textId="77777777" w:rsidR="00E1788F" w:rsidRDefault="00E1788F" w:rsidP="00213565">
            <w:pPr>
              <w:numPr>
                <w:ilvl w:val="0"/>
                <w:numId w:val="5"/>
              </w:numPr>
              <w:spacing w:after="120"/>
              <w:ind w:left="357" w:right="5" w:hanging="357"/>
              <w:rPr>
                <w:rFonts w:ascii="Arial" w:hAnsi="Arial" w:cs="Arial"/>
                <w:iCs/>
              </w:rPr>
            </w:pPr>
            <w:r>
              <w:rPr>
                <w:rFonts w:ascii="Arial" w:hAnsi="Arial" w:cs="Arial"/>
                <w:iCs/>
              </w:rPr>
              <w:t>Effectively discharge the day-to-day operations, including compliance with HSE Financial regulations and all HSE policies and procedures.</w:t>
            </w:r>
          </w:p>
          <w:p w14:paraId="71A2059D" w14:textId="77777777" w:rsidR="00E1788F" w:rsidRDefault="00E1788F" w:rsidP="00213565">
            <w:pPr>
              <w:numPr>
                <w:ilvl w:val="0"/>
                <w:numId w:val="5"/>
              </w:numPr>
              <w:spacing w:after="120"/>
              <w:ind w:left="357" w:right="5" w:hanging="357"/>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6FBE5889" w14:textId="77777777" w:rsidR="00E1788F" w:rsidRDefault="00E1788F" w:rsidP="00213565">
            <w:pPr>
              <w:numPr>
                <w:ilvl w:val="0"/>
                <w:numId w:val="5"/>
              </w:numPr>
              <w:spacing w:after="120"/>
              <w:ind w:left="357" w:right="5" w:hanging="357"/>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74576D63" w14:textId="77777777" w:rsidR="00E1788F" w:rsidRDefault="00E1788F" w:rsidP="00213565">
            <w:pPr>
              <w:pStyle w:val="ListParagraph"/>
              <w:numPr>
                <w:ilvl w:val="0"/>
                <w:numId w:val="5"/>
              </w:numPr>
              <w:spacing w:after="120"/>
              <w:ind w:left="357" w:right="5" w:hanging="357"/>
              <w:rPr>
                <w:rFonts w:ascii="Arial" w:hAnsi="Arial" w:cs="Arial"/>
              </w:rPr>
            </w:pPr>
            <w:r>
              <w:rPr>
                <w:rFonts w:ascii="Arial" w:hAnsi="Arial" w:cs="Arial"/>
              </w:rPr>
              <w:t>Adequately identifies, assesses, manages and monitors risk within their area of responsibility.</w:t>
            </w:r>
          </w:p>
          <w:p w14:paraId="590C6547" w14:textId="77777777" w:rsidR="00E1788F" w:rsidRPr="006D46C0" w:rsidRDefault="00E1788F" w:rsidP="00213565">
            <w:pPr>
              <w:numPr>
                <w:ilvl w:val="0"/>
                <w:numId w:val="5"/>
              </w:numPr>
              <w:spacing w:after="120"/>
              <w:ind w:left="357" w:right="5" w:hanging="357"/>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B962770" w14:textId="77777777" w:rsidR="00E1788F" w:rsidRDefault="00E1788F" w:rsidP="00213565">
            <w:pPr>
              <w:numPr>
                <w:ilvl w:val="0"/>
                <w:numId w:val="5"/>
              </w:numPr>
              <w:spacing w:after="120"/>
              <w:ind w:left="357" w:hanging="357"/>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5A73DAF0" w14:textId="77777777" w:rsidR="00E1788F" w:rsidRPr="006E2934" w:rsidRDefault="00E1788F" w:rsidP="00E1788F">
            <w:pPr>
              <w:ind w:right="5"/>
              <w:jc w:val="both"/>
              <w:rPr>
                <w:rFonts w:ascii="Arial" w:hAnsi="Arial" w:cs="Arial"/>
                <w:b/>
                <w:i/>
                <w:iCs/>
              </w:rPr>
            </w:pPr>
          </w:p>
          <w:p w14:paraId="29A30E91" w14:textId="77777777" w:rsidR="00E1788F" w:rsidRPr="00116281" w:rsidRDefault="00E1788F" w:rsidP="00E1788F">
            <w:pPr>
              <w:ind w:right="5"/>
              <w:jc w:val="both"/>
              <w:rPr>
                <w:rFonts w:ascii="Arial" w:hAnsi="Arial" w:cs="Arial"/>
              </w:rPr>
            </w:pPr>
            <w:r w:rsidRPr="0011628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116281">
              <w:rPr>
                <w:rFonts w:ascii="Arial" w:hAnsi="Arial" w:cs="Arial"/>
              </w:rPr>
              <w:t xml:space="preserve">  </w:t>
            </w:r>
          </w:p>
          <w:p w14:paraId="13A03491" w14:textId="77777777" w:rsidR="00E1788F" w:rsidRPr="00672A6A" w:rsidRDefault="00E1788F" w:rsidP="00E1788F">
            <w:pPr>
              <w:ind w:right="5"/>
              <w:jc w:val="both"/>
              <w:rPr>
                <w:rFonts w:ascii="Arial" w:hAnsi="Arial" w:cs="Arial"/>
              </w:rPr>
            </w:pPr>
          </w:p>
        </w:tc>
      </w:tr>
      <w:tr w:rsidR="00E1788F" w:rsidRPr="00232BCB" w14:paraId="5D9F37C8" w14:textId="77777777" w:rsidTr="00923DD1">
        <w:tc>
          <w:tcPr>
            <w:tcW w:w="2364" w:type="dxa"/>
          </w:tcPr>
          <w:p w14:paraId="0E60307B" w14:textId="77777777" w:rsidR="00E1788F" w:rsidRPr="00EF79E6" w:rsidRDefault="00E1788F" w:rsidP="00E1788F">
            <w:pPr>
              <w:jc w:val="both"/>
              <w:rPr>
                <w:rFonts w:ascii="Arial" w:hAnsi="Arial" w:cs="Arial"/>
                <w:b/>
                <w:bCs/>
              </w:rPr>
            </w:pPr>
            <w:r w:rsidRPr="00EF79E6">
              <w:rPr>
                <w:rFonts w:ascii="Arial" w:hAnsi="Arial" w:cs="Arial"/>
                <w:b/>
                <w:bCs/>
              </w:rPr>
              <w:lastRenderedPageBreak/>
              <w:t>Eligibility Criteria</w:t>
            </w:r>
          </w:p>
          <w:p w14:paraId="1B3099A8" w14:textId="77777777" w:rsidR="00E1788F" w:rsidRPr="00EF79E6" w:rsidRDefault="00E1788F" w:rsidP="00E1788F">
            <w:pPr>
              <w:jc w:val="both"/>
              <w:rPr>
                <w:rFonts w:ascii="Arial" w:hAnsi="Arial" w:cs="Arial"/>
                <w:b/>
                <w:bCs/>
              </w:rPr>
            </w:pPr>
          </w:p>
          <w:p w14:paraId="328373A3" w14:textId="77777777" w:rsidR="00E1788F" w:rsidRPr="00EF79E6" w:rsidRDefault="00E1788F" w:rsidP="00E1788F">
            <w:pPr>
              <w:jc w:val="both"/>
              <w:rPr>
                <w:rFonts w:ascii="Arial" w:hAnsi="Arial" w:cs="Arial"/>
                <w:b/>
                <w:bCs/>
              </w:rPr>
            </w:pPr>
            <w:r w:rsidRPr="00EF79E6">
              <w:rPr>
                <w:rFonts w:ascii="Arial" w:hAnsi="Arial" w:cs="Arial"/>
                <w:b/>
                <w:bCs/>
              </w:rPr>
              <w:t>Qualifications and/ or experience</w:t>
            </w:r>
          </w:p>
          <w:p w14:paraId="77F7F121" w14:textId="77777777" w:rsidR="00E1788F" w:rsidRPr="00D929D4" w:rsidRDefault="00E1788F" w:rsidP="00E1788F">
            <w:pPr>
              <w:jc w:val="both"/>
              <w:rPr>
                <w:rFonts w:ascii="Arial" w:hAnsi="Arial" w:cs="Arial"/>
                <w:b/>
                <w:bCs/>
                <w:highlight w:val="yellow"/>
              </w:rPr>
            </w:pPr>
          </w:p>
        </w:tc>
        <w:tc>
          <w:tcPr>
            <w:tcW w:w="8256" w:type="dxa"/>
          </w:tcPr>
          <w:p w14:paraId="68EA9A03" w14:textId="77777777" w:rsidR="00E1788F" w:rsidRPr="00EF79E6" w:rsidRDefault="00E1788F" w:rsidP="00E1788F">
            <w:pPr>
              <w:tabs>
                <w:tab w:val="num" w:pos="480"/>
              </w:tabs>
              <w:jc w:val="both"/>
              <w:rPr>
                <w:rFonts w:ascii="Arial" w:hAnsi="Arial" w:cs="Arial"/>
                <w:b/>
                <w:bCs/>
              </w:rPr>
            </w:pPr>
            <w:r w:rsidRPr="00EF79E6">
              <w:rPr>
                <w:rFonts w:ascii="Arial" w:hAnsi="Arial" w:cs="Arial"/>
                <w:b/>
                <w:bCs/>
              </w:rPr>
              <w:t>Candidates must have at the latest date of application:</w:t>
            </w:r>
          </w:p>
          <w:p w14:paraId="7583F8F8" w14:textId="1758BEE6" w:rsidR="00E1788F" w:rsidRPr="00EF79E6" w:rsidRDefault="00E1788F" w:rsidP="00E1788F">
            <w:pPr>
              <w:tabs>
                <w:tab w:val="num" w:pos="480"/>
              </w:tabs>
              <w:jc w:val="both"/>
              <w:rPr>
                <w:rFonts w:ascii="Arial" w:hAnsi="Arial" w:cs="Arial"/>
                <w:b/>
                <w:bCs/>
              </w:rPr>
            </w:pPr>
          </w:p>
          <w:p w14:paraId="159EC2EE" w14:textId="3441ED39" w:rsidR="00E1788F" w:rsidRPr="00EF79E6" w:rsidRDefault="00E1788F" w:rsidP="0054325F">
            <w:pPr>
              <w:pStyle w:val="ListParagraph"/>
              <w:numPr>
                <w:ilvl w:val="0"/>
                <w:numId w:val="20"/>
              </w:numPr>
              <w:ind w:left="382"/>
              <w:rPr>
                <w:rFonts w:ascii="Arial" w:hAnsi="Arial" w:cs="Arial"/>
              </w:rPr>
            </w:pPr>
            <w:r w:rsidRPr="00EF79E6">
              <w:rPr>
                <w:rFonts w:ascii="Arial" w:hAnsi="Arial" w:cs="Arial"/>
              </w:rPr>
              <w:t>Possess a first-class technological certificate (Intermediate Stage) or a Technological certificate (Advanced Stage) or a full course certificate in building, issued by the Dep</w:t>
            </w:r>
            <w:r w:rsidR="00345575" w:rsidRPr="00EF79E6">
              <w:rPr>
                <w:rFonts w:ascii="Arial" w:hAnsi="Arial" w:cs="Arial"/>
              </w:rPr>
              <w:t>artmen</w:t>
            </w:r>
            <w:r w:rsidRPr="00EF79E6">
              <w:rPr>
                <w:rFonts w:ascii="Arial" w:hAnsi="Arial" w:cs="Arial"/>
              </w:rPr>
              <w:t>t of Education (i.e. – have successfully completed an apprenticeship in a building related trade)</w:t>
            </w:r>
          </w:p>
          <w:p w14:paraId="06A8F251" w14:textId="77777777" w:rsidR="00E1788F" w:rsidRPr="00EF79E6" w:rsidRDefault="00E1788F" w:rsidP="00E1788F">
            <w:pPr>
              <w:pStyle w:val="ListParagraph"/>
              <w:ind w:left="0"/>
              <w:jc w:val="center"/>
              <w:rPr>
                <w:rFonts w:ascii="Arial" w:hAnsi="Arial" w:cs="Arial"/>
                <w:b/>
                <w:bCs/>
              </w:rPr>
            </w:pPr>
            <w:r w:rsidRPr="00EF79E6">
              <w:rPr>
                <w:rFonts w:ascii="Arial" w:hAnsi="Arial" w:cs="Arial"/>
                <w:b/>
                <w:bCs/>
              </w:rPr>
              <w:t>OR</w:t>
            </w:r>
          </w:p>
          <w:p w14:paraId="1A64B657" w14:textId="77777777" w:rsidR="00E1788F" w:rsidRPr="00EF79E6" w:rsidRDefault="00E1788F" w:rsidP="00E1788F">
            <w:pPr>
              <w:pStyle w:val="ListParagraph"/>
              <w:ind w:left="382"/>
              <w:jc w:val="both"/>
              <w:rPr>
                <w:rFonts w:ascii="Arial" w:hAnsi="Arial" w:cs="Arial"/>
              </w:rPr>
            </w:pPr>
          </w:p>
          <w:p w14:paraId="24B3E1D4" w14:textId="77777777" w:rsidR="00E1788F" w:rsidRPr="00EF79E6" w:rsidRDefault="00E1788F" w:rsidP="0054325F">
            <w:pPr>
              <w:pStyle w:val="ListParagraph"/>
              <w:numPr>
                <w:ilvl w:val="0"/>
                <w:numId w:val="20"/>
              </w:numPr>
              <w:ind w:left="382"/>
              <w:rPr>
                <w:rFonts w:ascii="Arial" w:hAnsi="Arial" w:cs="Arial"/>
              </w:rPr>
            </w:pPr>
            <w:r w:rsidRPr="00EF79E6">
              <w:rPr>
                <w:rFonts w:ascii="Arial" w:hAnsi="Arial" w:cs="Arial"/>
              </w:rPr>
              <w:t>Hold a recognised professional technical diploma (Level 7) (e.g.:  Engineering/Surveying/Facilities Management/Architect, etc.)</w:t>
            </w:r>
          </w:p>
          <w:p w14:paraId="23EB3AAA" w14:textId="77777777" w:rsidR="00E1788F" w:rsidRPr="00EF79E6" w:rsidRDefault="00E1788F" w:rsidP="00E1788F">
            <w:pPr>
              <w:jc w:val="both"/>
              <w:rPr>
                <w:rFonts w:ascii="Arial" w:hAnsi="Arial" w:cs="Arial"/>
              </w:rPr>
            </w:pPr>
          </w:p>
          <w:p w14:paraId="12364B86" w14:textId="77777777" w:rsidR="00E1788F" w:rsidRPr="00EF79E6" w:rsidRDefault="00E1788F" w:rsidP="00E1788F">
            <w:pPr>
              <w:jc w:val="center"/>
              <w:rPr>
                <w:rFonts w:ascii="Arial" w:hAnsi="Arial" w:cs="Arial"/>
                <w:b/>
                <w:bCs/>
              </w:rPr>
            </w:pPr>
            <w:r w:rsidRPr="00EF79E6">
              <w:rPr>
                <w:rFonts w:ascii="Arial" w:hAnsi="Arial" w:cs="Arial"/>
                <w:b/>
                <w:bCs/>
              </w:rPr>
              <w:t>OR</w:t>
            </w:r>
          </w:p>
          <w:p w14:paraId="47FC1D42" w14:textId="77777777" w:rsidR="00E1788F" w:rsidRPr="00EF79E6" w:rsidRDefault="00E1788F" w:rsidP="00E1788F">
            <w:pPr>
              <w:jc w:val="both"/>
              <w:rPr>
                <w:rFonts w:ascii="Arial" w:hAnsi="Arial" w:cs="Arial"/>
              </w:rPr>
            </w:pPr>
          </w:p>
          <w:p w14:paraId="2DFB550E" w14:textId="364CCD51" w:rsidR="00E1788F" w:rsidRPr="00EF79E6" w:rsidRDefault="00E1788F" w:rsidP="00E1788F">
            <w:pPr>
              <w:pStyle w:val="ListParagraph"/>
              <w:numPr>
                <w:ilvl w:val="0"/>
                <w:numId w:val="20"/>
              </w:numPr>
              <w:ind w:left="382"/>
              <w:jc w:val="both"/>
              <w:rPr>
                <w:rFonts w:ascii="Arial" w:hAnsi="Arial" w:cs="Arial"/>
              </w:rPr>
            </w:pPr>
            <w:r w:rsidRPr="00EF79E6">
              <w:rPr>
                <w:rFonts w:ascii="Arial" w:hAnsi="Arial" w:cs="Arial"/>
              </w:rPr>
              <w:t xml:space="preserve">Be </w:t>
            </w:r>
            <w:r w:rsidR="00EF79E6">
              <w:rPr>
                <w:rFonts w:ascii="Arial" w:hAnsi="Arial" w:cs="Arial"/>
              </w:rPr>
              <w:t>an</w:t>
            </w:r>
            <w:r w:rsidR="00BE0C48">
              <w:rPr>
                <w:rFonts w:ascii="Arial" w:hAnsi="Arial" w:cs="Arial"/>
              </w:rPr>
              <w:t xml:space="preserve"> A</w:t>
            </w:r>
            <w:r w:rsidRPr="00EF79E6">
              <w:rPr>
                <w:rFonts w:ascii="Arial" w:hAnsi="Arial" w:cs="Arial"/>
              </w:rPr>
              <w:t>ssociate</w:t>
            </w:r>
            <w:r w:rsidR="00EF79E6">
              <w:rPr>
                <w:rFonts w:ascii="Arial" w:hAnsi="Arial" w:cs="Arial"/>
              </w:rPr>
              <w:t xml:space="preserve"> member</w:t>
            </w:r>
            <w:r w:rsidRPr="00EF79E6">
              <w:rPr>
                <w:rFonts w:ascii="Arial" w:hAnsi="Arial" w:cs="Arial"/>
              </w:rPr>
              <w:t xml:space="preserve"> (</w:t>
            </w:r>
            <w:r w:rsidR="00EF79E6">
              <w:rPr>
                <w:rFonts w:ascii="Arial" w:hAnsi="Arial" w:cs="Arial"/>
              </w:rPr>
              <w:t>Facilities Management Division</w:t>
            </w:r>
            <w:r w:rsidR="00EE6272" w:rsidRPr="00EF79E6">
              <w:rPr>
                <w:rFonts w:ascii="Arial" w:hAnsi="Arial" w:cs="Arial"/>
              </w:rPr>
              <w:t>) of the Royal I</w:t>
            </w:r>
            <w:r w:rsidRPr="00EF79E6">
              <w:rPr>
                <w:rFonts w:ascii="Arial" w:hAnsi="Arial" w:cs="Arial"/>
              </w:rPr>
              <w:t>nstitute of Chartered Surveyors</w:t>
            </w:r>
            <w:r w:rsidR="00EF79E6">
              <w:rPr>
                <w:rFonts w:ascii="Arial" w:hAnsi="Arial" w:cs="Arial"/>
              </w:rPr>
              <w:t xml:space="preserve"> (RICS)</w:t>
            </w:r>
            <w:r w:rsidR="000D7D92">
              <w:rPr>
                <w:rFonts w:ascii="Arial" w:hAnsi="Arial" w:cs="Arial"/>
              </w:rPr>
              <w:t xml:space="preserve"> or Society of Chartered Surveyors Ireland (SCSI)</w:t>
            </w:r>
          </w:p>
          <w:p w14:paraId="1DFAB907" w14:textId="77777777" w:rsidR="00E1788F" w:rsidRPr="00EF79E6" w:rsidRDefault="00E1788F" w:rsidP="00E1788F">
            <w:pPr>
              <w:pStyle w:val="ListParagraph"/>
              <w:ind w:left="382"/>
              <w:jc w:val="both"/>
              <w:rPr>
                <w:rFonts w:ascii="Arial" w:hAnsi="Arial" w:cs="Arial"/>
                <w:sz w:val="16"/>
              </w:rPr>
            </w:pPr>
          </w:p>
          <w:p w14:paraId="36990B33" w14:textId="77777777" w:rsidR="00E1788F" w:rsidRPr="00EF79E6" w:rsidRDefault="00E1788F" w:rsidP="00E1788F">
            <w:pPr>
              <w:jc w:val="center"/>
              <w:rPr>
                <w:rFonts w:ascii="Arial" w:hAnsi="Arial" w:cs="Arial"/>
                <w:b/>
                <w:bCs/>
              </w:rPr>
            </w:pPr>
            <w:r w:rsidRPr="00EF79E6">
              <w:rPr>
                <w:rFonts w:ascii="Arial" w:hAnsi="Arial" w:cs="Arial"/>
                <w:b/>
                <w:bCs/>
              </w:rPr>
              <w:lastRenderedPageBreak/>
              <w:t>OR</w:t>
            </w:r>
          </w:p>
          <w:p w14:paraId="284F6C36" w14:textId="77777777" w:rsidR="00E1788F" w:rsidRPr="00EF79E6" w:rsidRDefault="00E1788F" w:rsidP="00E1788F">
            <w:pPr>
              <w:pStyle w:val="ListParagraph"/>
              <w:ind w:left="382"/>
              <w:jc w:val="both"/>
              <w:rPr>
                <w:rFonts w:ascii="Arial" w:hAnsi="Arial" w:cs="Arial"/>
                <w:sz w:val="18"/>
              </w:rPr>
            </w:pPr>
          </w:p>
          <w:p w14:paraId="09F70E71" w14:textId="342276F3" w:rsidR="00E1788F" w:rsidRPr="00EF79E6" w:rsidRDefault="00E1788F" w:rsidP="00E1788F">
            <w:pPr>
              <w:pStyle w:val="ListParagraph"/>
              <w:numPr>
                <w:ilvl w:val="0"/>
                <w:numId w:val="20"/>
              </w:numPr>
              <w:ind w:left="382"/>
              <w:jc w:val="both"/>
              <w:rPr>
                <w:rFonts w:ascii="Arial" w:hAnsi="Arial" w:cs="Arial"/>
              </w:rPr>
            </w:pPr>
            <w:r w:rsidRPr="00EF79E6">
              <w:rPr>
                <w:rFonts w:ascii="Arial" w:hAnsi="Arial" w:cs="Arial"/>
              </w:rPr>
              <w:t xml:space="preserve">Hold a qualification </w:t>
            </w:r>
            <w:r w:rsidR="00EF79E6" w:rsidRPr="00EF79E6">
              <w:rPr>
                <w:rFonts w:ascii="Arial" w:hAnsi="Arial" w:cs="Arial"/>
              </w:rPr>
              <w:t>at least equivalent to A or B</w:t>
            </w:r>
            <w:r w:rsidRPr="00EF79E6">
              <w:rPr>
                <w:rFonts w:ascii="Arial" w:hAnsi="Arial" w:cs="Arial"/>
              </w:rPr>
              <w:t xml:space="preserve"> above</w:t>
            </w:r>
          </w:p>
          <w:p w14:paraId="65F1A8B7" w14:textId="77777777" w:rsidR="00E1788F" w:rsidRPr="00EF79E6" w:rsidRDefault="00E1788F" w:rsidP="00E1788F">
            <w:pPr>
              <w:jc w:val="both"/>
              <w:rPr>
                <w:rFonts w:ascii="Arial" w:hAnsi="Arial" w:cs="Arial"/>
                <w:sz w:val="16"/>
              </w:rPr>
            </w:pPr>
          </w:p>
          <w:p w14:paraId="02E26002" w14:textId="77777777" w:rsidR="00E1788F" w:rsidRPr="00EF79E6" w:rsidRDefault="00E1788F" w:rsidP="00E1788F">
            <w:pPr>
              <w:jc w:val="center"/>
              <w:rPr>
                <w:rFonts w:ascii="Arial" w:hAnsi="Arial" w:cs="Arial"/>
                <w:b/>
                <w:bCs/>
              </w:rPr>
            </w:pPr>
            <w:r w:rsidRPr="00EF79E6">
              <w:rPr>
                <w:rFonts w:ascii="Arial" w:hAnsi="Arial" w:cs="Arial"/>
                <w:b/>
                <w:bCs/>
              </w:rPr>
              <w:t>AND</w:t>
            </w:r>
          </w:p>
          <w:p w14:paraId="4189D2F1" w14:textId="77777777" w:rsidR="00E1788F" w:rsidRPr="00EF79E6" w:rsidRDefault="00E1788F" w:rsidP="00E1788F">
            <w:pPr>
              <w:jc w:val="both"/>
              <w:rPr>
                <w:rFonts w:ascii="Arial" w:hAnsi="Arial" w:cs="Arial"/>
                <w:sz w:val="16"/>
              </w:rPr>
            </w:pPr>
          </w:p>
          <w:p w14:paraId="5F6E3374" w14:textId="77777777" w:rsidR="00E1788F" w:rsidRPr="00EF79E6" w:rsidRDefault="00E1788F" w:rsidP="00E1788F">
            <w:pPr>
              <w:pStyle w:val="ListParagraph"/>
              <w:numPr>
                <w:ilvl w:val="0"/>
                <w:numId w:val="20"/>
              </w:numPr>
              <w:ind w:left="382"/>
              <w:jc w:val="both"/>
              <w:rPr>
                <w:rFonts w:ascii="Arial" w:hAnsi="Arial" w:cs="Arial"/>
              </w:rPr>
            </w:pPr>
            <w:r w:rsidRPr="00EF79E6">
              <w:rPr>
                <w:rFonts w:ascii="Arial" w:hAnsi="Arial" w:cs="Arial"/>
              </w:rPr>
              <w:t xml:space="preserve">Have 7 years post qualification experience in architecture/mechanical/electrical engineering/facilities management or building surveying works, including adequate experience in the construction or maintenance of large complex buildings or maintenance of the mechanical, electrical and heating services of such buildings. </w:t>
            </w:r>
          </w:p>
          <w:p w14:paraId="21B8DA0F" w14:textId="77777777" w:rsidR="00E1788F" w:rsidRPr="00EF79E6" w:rsidRDefault="00E1788F" w:rsidP="00E1788F">
            <w:pPr>
              <w:jc w:val="both"/>
              <w:rPr>
                <w:rFonts w:ascii="Arial" w:hAnsi="Arial" w:cs="Arial"/>
                <w:sz w:val="16"/>
              </w:rPr>
            </w:pPr>
          </w:p>
          <w:p w14:paraId="4B924106" w14:textId="77777777" w:rsidR="00E1788F" w:rsidRPr="00EF79E6" w:rsidRDefault="00E1788F" w:rsidP="00E1788F">
            <w:pPr>
              <w:jc w:val="center"/>
              <w:rPr>
                <w:rFonts w:ascii="Arial" w:hAnsi="Arial" w:cs="Arial"/>
                <w:b/>
                <w:bCs/>
              </w:rPr>
            </w:pPr>
            <w:r w:rsidRPr="00EF79E6">
              <w:rPr>
                <w:rFonts w:ascii="Arial" w:hAnsi="Arial" w:cs="Arial"/>
                <w:b/>
                <w:bCs/>
              </w:rPr>
              <w:t>AND</w:t>
            </w:r>
          </w:p>
          <w:p w14:paraId="44D55946" w14:textId="77777777" w:rsidR="00E1788F" w:rsidRPr="00EF79E6" w:rsidRDefault="00E1788F" w:rsidP="00E1788F">
            <w:pPr>
              <w:jc w:val="both"/>
              <w:rPr>
                <w:rFonts w:ascii="Arial" w:hAnsi="Arial" w:cs="Arial"/>
                <w:sz w:val="16"/>
              </w:rPr>
            </w:pPr>
          </w:p>
          <w:p w14:paraId="47CEA0F4" w14:textId="77777777" w:rsidR="00E1788F" w:rsidRPr="00EF79E6" w:rsidRDefault="00E1788F" w:rsidP="00E1788F">
            <w:pPr>
              <w:pStyle w:val="ListParagraph"/>
              <w:numPr>
                <w:ilvl w:val="0"/>
                <w:numId w:val="20"/>
              </w:numPr>
              <w:ind w:left="382"/>
              <w:jc w:val="both"/>
              <w:rPr>
                <w:rFonts w:ascii="Arial" w:hAnsi="Arial" w:cs="Arial"/>
              </w:rPr>
            </w:pPr>
            <w:r w:rsidRPr="00EF79E6">
              <w:rPr>
                <w:rFonts w:ascii="Arial" w:hAnsi="Arial" w:cs="Arial"/>
              </w:rPr>
              <w:t>Possess the requisite knowledge and ability including a high standard of suitability and of administrative capacity for the proper discharge of the duties of the post</w:t>
            </w:r>
          </w:p>
          <w:p w14:paraId="5D019844" w14:textId="77777777" w:rsidR="00E1788F" w:rsidRPr="00EF79E6" w:rsidRDefault="00E1788F" w:rsidP="00E1788F">
            <w:pPr>
              <w:tabs>
                <w:tab w:val="num" w:pos="480"/>
              </w:tabs>
              <w:jc w:val="both"/>
              <w:rPr>
                <w:rFonts w:ascii="Arial" w:hAnsi="Arial" w:cs="Arial"/>
                <w:b/>
                <w:bCs/>
              </w:rPr>
            </w:pPr>
          </w:p>
          <w:p w14:paraId="213B4A90" w14:textId="77777777" w:rsidR="00E1788F" w:rsidRPr="00EF79E6" w:rsidRDefault="00E1788F" w:rsidP="00E1788F">
            <w:pPr>
              <w:autoSpaceDE w:val="0"/>
              <w:autoSpaceDN w:val="0"/>
              <w:adjustRightInd w:val="0"/>
              <w:jc w:val="both"/>
              <w:rPr>
                <w:rFonts w:ascii="Arial" w:hAnsi="Arial" w:cs="Arial"/>
                <w:b/>
              </w:rPr>
            </w:pPr>
            <w:r w:rsidRPr="00EF79E6">
              <w:rPr>
                <w:rFonts w:ascii="Arial" w:hAnsi="Arial" w:cs="Arial"/>
                <w:b/>
              </w:rPr>
              <w:t>Health</w:t>
            </w:r>
          </w:p>
          <w:p w14:paraId="7AA83254" w14:textId="77777777" w:rsidR="00E1788F" w:rsidRPr="00EF79E6" w:rsidRDefault="00E1788F" w:rsidP="00E1788F">
            <w:pPr>
              <w:jc w:val="both"/>
              <w:rPr>
                <w:rFonts w:ascii="Arial" w:hAnsi="Arial" w:cs="Arial"/>
              </w:rPr>
            </w:pPr>
            <w:r w:rsidRPr="00EF79E6">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219FAD50" w14:textId="77777777" w:rsidR="00E1788F" w:rsidRPr="00EF79E6" w:rsidRDefault="00E1788F" w:rsidP="00E1788F">
            <w:pPr>
              <w:jc w:val="both"/>
              <w:rPr>
                <w:rFonts w:ascii="Arial" w:hAnsi="Arial" w:cs="Arial"/>
              </w:rPr>
            </w:pPr>
          </w:p>
          <w:p w14:paraId="05C8A604" w14:textId="77777777" w:rsidR="00E1788F" w:rsidRPr="00EF79E6" w:rsidRDefault="00E1788F" w:rsidP="00E1788F">
            <w:pPr>
              <w:ind w:right="-766"/>
              <w:jc w:val="both"/>
              <w:rPr>
                <w:rFonts w:ascii="Arial" w:hAnsi="Arial" w:cs="Arial"/>
                <w:b/>
                <w:bCs/>
              </w:rPr>
            </w:pPr>
            <w:r w:rsidRPr="00EF79E6">
              <w:rPr>
                <w:rFonts w:ascii="Arial" w:hAnsi="Arial" w:cs="Arial"/>
                <w:b/>
                <w:bCs/>
              </w:rPr>
              <w:t>Character</w:t>
            </w:r>
          </w:p>
          <w:p w14:paraId="7D9593A8" w14:textId="77777777" w:rsidR="00E1788F" w:rsidRDefault="00E1788F" w:rsidP="00E1788F">
            <w:pPr>
              <w:ind w:right="-766"/>
              <w:jc w:val="both"/>
              <w:rPr>
                <w:rFonts w:ascii="Arial" w:hAnsi="Arial" w:cs="Arial"/>
              </w:rPr>
            </w:pPr>
            <w:r w:rsidRPr="00EF79E6">
              <w:rPr>
                <w:rFonts w:ascii="Arial" w:hAnsi="Arial" w:cs="Arial"/>
              </w:rPr>
              <w:t>Each candidate for and any person holding the office must be of good character.</w:t>
            </w:r>
          </w:p>
          <w:p w14:paraId="6ADDE4CB" w14:textId="2033C218" w:rsidR="00E1788F" w:rsidRPr="007E44E4" w:rsidRDefault="00E1788F" w:rsidP="00E1788F">
            <w:pPr>
              <w:ind w:right="-766"/>
              <w:jc w:val="both"/>
              <w:rPr>
                <w:rFonts w:ascii="Arial" w:hAnsi="Arial" w:cs="Arial"/>
              </w:rPr>
            </w:pPr>
          </w:p>
        </w:tc>
      </w:tr>
      <w:tr w:rsidR="00E1788F" w:rsidRPr="00232BCB" w14:paraId="1505993C" w14:textId="77777777" w:rsidTr="00923DD1">
        <w:tc>
          <w:tcPr>
            <w:tcW w:w="2364" w:type="dxa"/>
          </w:tcPr>
          <w:p w14:paraId="402BCD32" w14:textId="77777777" w:rsidR="00E1788F" w:rsidRPr="0080347C" w:rsidRDefault="00E1788F" w:rsidP="00E1788F">
            <w:pPr>
              <w:rPr>
                <w:rFonts w:ascii="Arial" w:eastAsia="Arial" w:hAnsi="Arial" w:cs="Arial"/>
                <w:b/>
                <w:bCs/>
              </w:rPr>
            </w:pPr>
            <w:r w:rsidRPr="789B11FA">
              <w:rPr>
                <w:rFonts w:ascii="Arial" w:eastAsia="Arial" w:hAnsi="Arial" w:cs="Arial"/>
                <w:b/>
                <w:bCs/>
              </w:rPr>
              <w:lastRenderedPageBreak/>
              <w:t>Post Specific Requirements</w:t>
            </w:r>
          </w:p>
          <w:p w14:paraId="6B6BD353" w14:textId="77777777" w:rsidR="00E1788F" w:rsidRPr="00232BCB" w:rsidRDefault="00E1788F" w:rsidP="00E1788F">
            <w:pPr>
              <w:rPr>
                <w:rFonts w:ascii="Arial" w:hAnsi="Arial" w:cs="Arial"/>
                <w:b/>
                <w:bCs/>
              </w:rPr>
            </w:pPr>
          </w:p>
        </w:tc>
        <w:tc>
          <w:tcPr>
            <w:tcW w:w="8256" w:type="dxa"/>
          </w:tcPr>
          <w:p w14:paraId="027013C8" w14:textId="5FE56BCD" w:rsidR="00E1788F" w:rsidRPr="003B00FF" w:rsidRDefault="00E1788F" w:rsidP="0054325F">
            <w:pPr>
              <w:pStyle w:val="ListParagraph"/>
              <w:numPr>
                <w:ilvl w:val="0"/>
                <w:numId w:val="21"/>
              </w:numPr>
              <w:spacing w:after="120"/>
              <w:ind w:left="380" w:hanging="357"/>
              <w:jc w:val="both"/>
              <w:rPr>
                <w:rFonts w:ascii="Arial" w:hAnsi="Arial" w:cs="Arial"/>
              </w:rPr>
            </w:pPr>
            <w:r w:rsidRPr="003B00FF">
              <w:rPr>
                <w:rFonts w:ascii="Arial" w:hAnsi="Arial" w:cs="Arial"/>
              </w:rPr>
              <w:t xml:space="preserve">Have experience in managing </w:t>
            </w:r>
            <w:r w:rsidR="00D33518" w:rsidRPr="003B00FF">
              <w:rPr>
                <w:rFonts w:ascii="Arial" w:hAnsi="Arial" w:cs="Arial"/>
              </w:rPr>
              <w:t>a budget and accounts</w:t>
            </w:r>
            <w:r w:rsidRPr="003B00FF">
              <w:rPr>
                <w:rFonts w:ascii="Arial" w:hAnsi="Arial" w:cs="Arial"/>
              </w:rPr>
              <w:t xml:space="preserve"> in a complex work environment</w:t>
            </w:r>
            <w:r w:rsidR="0054325F" w:rsidRPr="003B00FF">
              <w:rPr>
                <w:rFonts w:ascii="Arial" w:hAnsi="Arial" w:cs="Arial"/>
              </w:rPr>
              <w:t>.</w:t>
            </w:r>
          </w:p>
          <w:p w14:paraId="28D1D5D8" w14:textId="1BDF5D68" w:rsidR="00E1788F" w:rsidRPr="003B00FF" w:rsidRDefault="00E1788F" w:rsidP="00444B6D">
            <w:pPr>
              <w:pStyle w:val="ListParagraph"/>
              <w:numPr>
                <w:ilvl w:val="0"/>
                <w:numId w:val="21"/>
              </w:numPr>
              <w:spacing w:after="120"/>
              <w:ind w:left="380" w:hanging="357"/>
              <w:jc w:val="both"/>
              <w:rPr>
                <w:rFonts w:ascii="Arial" w:hAnsi="Arial" w:cs="Arial"/>
              </w:rPr>
            </w:pPr>
            <w:r w:rsidRPr="003B00FF">
              <w:rPr>
                <w:rFonts w:ascii="Arial" w:hAnsi="Arial" w:cs="Arial"/>
              </w:rPr>
              <w:t>Have experience of managing a multi-disciplinary trades and technical team of internal staff and external contractors</w:t>
            </w:r>
            <w:r w:rsidR="0054325F" w:rsidRPr="003B00FF">
              <w:rPr>
                <w:rFonts w:ascii="Arial" w:hAnsi="Arial" w:cs="Arial"/>
              </w:rPr>
              <w:t>.</w:t>
            </w:r>
            <w:r w:rsidRPr="003B00FF">
              <w:rPr>
                <w:rFonts w:ascii="Arial" w:hAnsi="Arial" w:cs="Arial"/>
              </w:rPr>
              <w:t xml:space="preserve"> </w:t>
            </w:r>
          </w:p>
        </w:tc>
      </w:tr>
      <w:tr w:rsidR="00E1788F" w:rsidRPr="00232BCB" w14:paraId="12108EAF" w14:textId="77777777" w:rsidTr="00923DD1">
        <w:tc>
          <w:tcPr>
            <w:tcW w:w="2364" w:type="dxa"/>
          </w:tcPr>
          <w:p w14:paraId="12D45D81" w14:textId="77777777" w:rsidR="00E1788F" w:rsidRPr="00232BCB" w:rsidRDefault="00E1788F" w:rsidP="00E1788F">
            <w:pPr>
              <w:rPr>
                <w:rFonts w:ascii="Arial" w:hAnsi="Arial" w:cs="Arial"/>
                <w:b/>
                <w:bCs/>
              </w:rPr>
            </w:pPr>
            <w:r w:rsidRPr="00232BCB">
              <w:rPr>
                <w:rFonts w:ascii="Arial" w:hAnsi="Arial" w:cs="Arial"/>
                <w:b/>
                <w:bCs/>
              </w:rPr>
              <w:t>Other requirements specific to the post</w:t>
            </w:r>
          </w:p>
        </w:tc>
        <w:tc>
          <w:tcPr>
            <w:tcW w:w="8256" w:type="dxa"/>
          </w:tcPr>
          <w:p w14:paraId="6A6F841A" w14:textId="515CBB5F" w:rsidR="00E1788F" w:rsidRPr="00BF5D99" w:rsidRDefault="00E1788F" w:rsidP="00E1788F">
            <w:pPr>
              <w:pStyle w:val="BodyTextIndent"/>
              <w:numPr>
                <w:ilvl w:val="0"/>
                <w:numId w:val="6"/>
              </w:numPr>
              <w:ind w:left="382"/>
              <w:jc w:val="both"/>
              <w:rPr>
                <w:sz w:val="20"/>
              </w:rPr>
            </w:pPr>
            <w:r w:rsidRPr="00BF5D99">
              <w:rPr>
                <w:sz w:val="20"/>
              </w:rPr>
              <w:t xml:space="preserve">A flexible approach to working hours is required to ensure deadlines are met. </w:t>
            </w:r>
          </w:p>
          <w:p w14:paraId="5471C52A" w14:textId="77777777" w:rsidR="00E1788F" w:rsidRPr="00F5210E" w:rsidRDefault="00E1788F" w:rsidP="00E1788F">
            <w:pPr>
              <w:pStyle w:val="ListParagraph"/>
              <w:numPr>
                <w:ilvl w:val="0"/>
                <w:numId w:val="6"/>
              </w:numPr>
              <w:ind w:left="382"/>
              <w:jc w:val="both"/>
              <w:rPr>
                <w:rFonts w:ascii="Arial" w:hAnsi="Arial" w:cs="Arial"/>
                <w:b/>
                <w:bCs/>
                <w:iCs/>
              </w:rPr>
            </w:pPr>
            <w:r w:rsidRPr="00F40470">
              <w:rPr>
                <w:rFonts w:ascii="Arial" w:hAnsi="Arial" w:cs="Arial"/>
                <w:iCs/>
              </w:rPr>
              <w:t>Access to appropriate transport to fulfil the requirements of the role.</w:t>
            </w:r>
          </w:p>
          <w:p w14:paraId="6077E9D2" w14:textId="726E6CA4" w:rsidR="00E1788F" w:rsidRPr="004914D6" w:rsidRDefault="00E1788F" w:rsidP="00E1788F">
            <w:pPr>
              <w:pStyle w:val="ListParagraph"/>
              <w:numPr>
                <w:ilvl w:val="0"/>
                <w:numId w:val="6"/>
              </w:numPr>
              <w:ind w:left="382"/>
              <w:jc w:val="both"/>
              <w:rPr>
                <w:rFonts w:ascii="Arial" w:hAnsi="Arial" w:cs="Arial"/>
                <w:iCs/>
              </w:rPr>
            </w:pPr>
            <w:r w:rsidRPr="004914D6">
              <w:rPr>
                <w:rFonts w:ascii="Arial" w:hAnsi="Arial" w:cs="Arial"/>
                <w:iCs/>
              </w:rPr>
              <w:t>This is not a uniformed role in NAS</w:t>
            </w:r>
          </w:p>
          <w:p w14:paraId="2BA5C8AE" w14:textId="5EFD615B" w:rsidR="00E1788F" w:rsidRPr="000A11E7" w:rsidRDefault="00E1788F" w:rsidP="00E1788F">
            <w:pPr>
              <w:jc w:val="both"/>
              <w:rPr>
                <w:rFonts w:ascii="Arial" w:hAnsi="Arial" w:cs="Arial"/>
                <w:b/>
                <w:bCs/>
                <w:iCs/>
              </w:rPr>
            </w:pPr>
          </w:p>
        </w:tc>
      </w:tr>
      <w:tr w:rsidR="00E1788F" w:rsidRPr="00232BCB" w14:paraId="7D244276" w14:textId="77777777" w:rsidTr="00923DD1">
        <w:tc>
          <w:tcPr>
            <w:tcW w:w="2364" w:type="dxa"/>
          </w:tcPr>
          <w:p w14:paraId="42236E38" w14:textId="77777777" w:rsidR="00E1788F" w:rsidRDefault="00E1788F" w:rsidP="00E1788F">
            <w:pPr>
              <w:rPr>
                <w:rFonts w:ascii="Arial" w:hAnsi="Arial" w:cs="Arial"/>
                <w:b/>
                <w:bCs/>
              </w:rPr>
            </w:pPr>
            <w:r>
              <w:rPr>
                <w:rFonts w:ascii="Arial" w:hAnsi="Arial" w:cs="Arial"/>
                <w:b/>
                <w:bCs/>
              </w:rPr>
              <w:t>Additional Eligibility Requirements</w:t>
            </w:r>
          </w:p>
          <w:p w14:paraId="6493E375" w14:textId="1E29BC24" w:rsidR="00E1788F" w:rsidRPr="00232BCB" w:rsidRDefault="00E1788F" w:rsidP="00E1788F">
            <w:pPr>
              <w:jc w:val="both"/>
              <w:rPr>
                <w:rFonts w:ascii="Arial" w:hAnsi="Arial" w:cs="Arial"/>
                <w:b/>
                <w:bCs/>
              </w:rPr>
            </w:pPr>
          </w:p>
        </w:tc>
        <w:tc>
          <w:tcPr>
            <w:tcW w:w="8256" w:type="dxa"/>
          </w:tcPr>
          <w:p w14:paraId="2A143DC5" w14:textId="77777777" w:rsidR="00E1788F" w:rsidRPr="00585CE2" w:rsidRDefault="00E1788F" w:rsidP="00E1788F">
            <w:pPr>
              <w:pStyle w:val="Default"/>
              <w:jc w:val="both"/>
              <w:rPr>
                <w:sz w:val="20"/>
                <w:szCs w:val="20"/>
              </w:rPr>
            </w:pPr>
            <w:r w:rsidRPr="00585CE2">
              <w:rPr>
                <w:b/>
                <w:bCs/>
                <w:sz w:val="20"/>
                <w:szCs w:val="20"/>
              </w:rPr>
              <w:t xml:space="preserve">Citizenship Requirements </w:t>
            </w:r>
          </w:p>
          <w:p w14:paraId="65926783" w14:textId="77777777" w:rsidR="00E1788F" w:rsidRPr="00585CE2" w:rsidRDefault="00E1788F" w:rsidP="00E1788F">
            <w:pPr>
              <w:pStyle w:val="Default"/>
              <w:jc w:val="both"/>
              <w:rPr>
                <w:sz w:val="20"/>
                <w:szCs w:val="20"/>
              </w:rPr>
            </w:pPr>
            <w:r w:rsidRPr="00585CE2">
              <w:rPr>
                <w:sz w:val="20"/>
                <w:szCs w:val="20"/>
              </w:rPr>
              <w:t xml:space="preserve">Eligible candidates must be: </w:t>
            </w:r>
          </w:p>
          <w:p w14:paraId="3C99E83A" w14:textId="77777777" w:rsidR="00E1788F" w:rsidRPr="00585CE2" w:rsidRDefault="00E1788F" w:rsidP="00E1788F">
            <w:pPr>
              <w:pStyle w:val="ListParagraph"/>
              <w:numPr>
                <w:ilvl w:val="0"/>
                <w:numId w:val="12"/>
              </w:numPr>
              <w:spacing w:after="120"/>
              <w:jc w:val="both"/>
              <w:rPr>
                <w:rFonts w:ascii="Arial" w:hAnsi="Arial" w:cs="Arial"/>
              </w:rPr>
            </w:pPr>
            <w:r w:rsidRPr="00585CE2">
              <w:rPr>
                <w:rFonts w:ascii="Arial" w:hAnsi="Arial" w:cs="Arial"/>
              </w:rPr>
              <w:t xml:space="preserve">EEA, Swiss, or British citizens </w:t>
            </w:r>
          </w:p>
          <w:p w14:paraId="776ED887" w14:textId="77777777" w:rsidR="00E1788F" w:rsidRPr="00585CE2" w:rsidRDefault="00E1788F" w:rsidP="00E1788F">
            <w:pPr>
              <w:spacing w:after="120"/>
              <w:ind w:left="360"/>
              <w:jc w:val="both"/>
              <w:rPr>
                <w:rFonts w:ascii="Arial" w:hAnsi="Arial" w:cs="Arial"/>
                <w:b/>
              </w:rPr>
            </w:pPr>
            <w:r>
              <w:rPr>
                <w:rFonts w:ascii="Arial" w:hAnsi="Arial" w:cs="Arial"/>
                <w:b/>
              </w:rPr>
              <w:t>OR</w:t>
            </w:r>
          </w:p>
          <w:p w14:paraId="72759C9D" w14:textId="77777777" w:rsidR="00E1788F" w:rsidRDefault="00E1788F" w:rsidP="00E1788F">
            <w:pPr>
              <w:pStyle w:val="ListParagraph"/>
              <w:numPr>
                <w:ilvl w:val="0"/>
                <w:numId w:val="12"/>
              </w:numPr>
              <w:spacing w:after="120"/>
              <w:jc w:val="both"/>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50630B1" w14:textId="77777777" w:rsidR="00E1788F" w:rsidRDefault="00E1788F" w:rsidP="00E1788F">
            <w:pPr>
              <w:pStyle w:val="Default"/>
              <w:ind w:left="1080"/>
              <w:jc w:val="both"/>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7986C14D" w14:textId="77777777" w:rsidR="00E1788F" w:rsidRPr="00EE6E4C" w:rsidRDefault="00E1788F" w:rsidP="00E1788F">
            <w:pPr>
              <w:pStyle w:val="ListParagraph"/>
              <w:spacing w:after="120"/>
              <w:ind w:left="1080"/>
              <w:jc w:val="both"/>
              <w:rPr>
                <w:rFonts w:ascii="Arial" w:hAnsi="Arial" w:cs="Arial"/>
                <w:sz w:val="14"/>
              </w:rPr>
            </w:pPr>
          </w:p>
          <w:p w14:paraId="41B2A05B" w14:textId="77777777" w:rsidR="00E1788F" w:rsidRDefault="00E1788F" w:rsidP="00E1788F">
            <w:pPr>
              <w:pStyle w:val="Default"/>
              <w:jc w:val="both"/>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889E509" w14:textId="77777777" w:rsidR="00E1788F" w:rsidRDefault="00E1788F" w:rsidP="00E1788F">
            <w:pPr>
              <w:jc w:val="both"/>
              <w:rPr>
                <w:rFonts w:ascii="Arial" w:eastAsia="Arial" w:hAnsi="Arial"/>
                <w:b/>
                <w:color w:val="000000"/>
                <w:spacing w:val="6"/>
                <w:lang w:val="en-US"/>
              </w:rPr>
            </w:pPr>
          </w:p>
        </w:tc>
      </w:tr>
      <w:tr w:rsidR="0054325F" w:rsidRPr="00232BCB" w14:paraId="13C158F4" w14:textId="77777777" w:rsidTr="00923DD1">
        <w:tc>
          <w:tcPr>
            <w:tcW w:w="2364" w:type="dxa"/>
          </w:tcPr>
          <w:p w14:paraId="077F819C" w14:textId="77777777" w:rsidR="0054325F" w:rsidRPr="00232BCB" w:rsidRDefault="0054325F" w:rsidP="0054325F">
            <w:pPr>
              <w:rPr>
                <w:rFonts w:ascii="Arial" w:hAnsi="Arial" w:cs="Arial"/>
                <w:b/>
                <w:bCs/>
              </w:rPr>
            </w:pPr>
            <w:r w:rsidRPr="00232BCB">
              <w:rPr>
                <w:rFonts w:ascii="Arial" w:hAnsi="Arial" w:cs="Arial"/>
                <w:b/>
                <w:bCs/>
              </w:rPr>
              <w:t>Skills, competencies and/or knowledge</w:t>
            </w:r>
          </w:p>
          <w:p w14:paraId="7FD1C39C" w14:textId="77777777" w:rsidR="0054325F" w:rsidRDefault="0054325F" w:rsidP="00E1788F">
            <w:pPr>
              <w:rPr>
                <w:rFonts w:ascii="Arial" w:hAnsi="Arial" w:cs="Arial"/>
                <w:b/>
                <w:bCs/>
              </w:rPr>
            </w:pPr>
          </w:p>
        </w:tc>
        <w:tc>
          <w:tcPr>
            <w:tcW w:w="8256" w:type="dxa"/>
          </w:tcPr>
          <w:p w14:paraId="5B280433" w14:textId="77777777" w:rsidR="0054325F" w:rsidRDefault="0054325F" w:rsidP="0054325F">
            <w:pPr>
              <w:rPr>
                <w:rFonts w:ascii="Arial" w:hAnsi="Arial" w:cs="Arial"/>
                <w:b/>
                <w:iCs/>
                <w:color w:val="000099"/>
              </w:rPr>
            </w:pPr>
            <w:r>
              <w:rPr>
                <w:rFonts w:ascii="Arial" w:eastAsia="Arial" w:hAnsi="Arial"/>
                <w:b/>
                <w:color w:val="000000"/>
                <w:spacing w:val="6"/>
                <w:lang w:val="en-US"/>
              </w:rPr>
              <w:t>Professional Knowledge/Experience</w:t>
            </w:r>
            <w:r w:rsidRPr="00F6254C">
              <w:rPr>
                <w:rFonts w:ascii="Arial" w:hAnsi="Arial" w:cs="Arial"/>
                <w:b/>
                <w:iCs/>
                <w:color w:val="000099"/>
              </w:rPr>
              <w:t xml:space="preserve"> </w:t>
            </w:r>
          </w:p>
          <w:p w14:paraId="2935EF85" w14:textId="77777777" w:rsidR="0054325F" w:rsidRDefault="0054325F" w:rsidP="0054325F">
            <w:pPr>
              <w:tabs>
                <w:tab w:val="left" w:pos="2448"/>
              </w:tabs>
              <w:spacing w:line="221" w:lineRule="exact"/>
              <w:textAlignment w:val="baseline"/>
              <w:rPr>
                <w:rFonts w:ascii="Arial" w:eastAsia="Arial" w:hAnsi="Arial"/>
                <w:color w:val="000000"/>
                <w:spacing w:val="-2"/>
                <w:lang w:val="en-US"/>
              </w:rPr>
            </w:pPr>
            <w:r w:rsidRPr="004D5ABB">
              <w:rPr>
                <w:rFonts w:ascii="Arial" w:eastAsia="Arial" w:hAnsi="Arial"/>
                <w:color w:val="000000"/>
                <w:spacing w:val="-2"/>
                <w:lang w:val="en-US"/>
              </w:rPr>
              <w:t>Demonstrate:</w:t>
            </w:r>
          </w:p>
          <w:p w14:paraId="153296BD" w14:textId="77777777" w:rsidR="0054325F" w:rsidRPr="0054325F" w:rsidRDefault="0054325F" w:rsidP="0054325F">
            <w:pPr>
              <w:tabs>
                <w:tab w:val="left" w:pos="2448"/>
              </w:tabs>
              <w:spacing w:line="221" w:lineRule="exact"/>
              <w:textAlignment w:val="baseline"/>
              <w:rPr>
                <w:rFonts w:ascii="Arial" w:eastAsia="Arial" w:hAnsi="Arial"/>
                <w:color w:val="000000"/>
                <w:spacing w:val="-2"/>
                <w:sz w:val="16"/>
                <w:lang w:val="en-US"/>
              </w:rPr>
            </w:pPr>
          </w:p>
          <w:p w14:paraId="50CD86D5" w14:textId="77777777" w:rsidR="0054325F" w:rsidRPr="001F6694" w:rsidRDefault="0054325F" w:rsidP="00444B6D">
            <w:pPr>
              <w:pStyle w:val="BodyText"/>
              <w:numPr>
                <w:ilvl w:val="0"/>
                <w:numId w:val="22"/>
              </w:numPr>
              <w:tabs>
                <w:tab w:val="left" w:pos="382"/>
              </w:tabs>
              <w:rPr>
                <w:bCs/>
                <w:sz w:val="20"/>
              </w:rPr>
            </w:pPr>
            <w:r>
              <w:rPr>
                <w:bCs/>
                <w:sz w:val="20"/>
              </w:rPr>
              <w:t>K</w:t>
            </w:r>
            <w:r w:rsidRPr="00DD6631">
              <w:rPr>
                <w:bCs/>
                <w:sz w:val="20"/>
              </w:rPr>
              <w:t>nowledge</w:t>
            </w:r>
            <w:r>
              <w:rPr>
                <w:bCs/>
                <w:sz w:val="20"/>
              </w:rPr>
              <w:t xml:space="preserve"> and experience </w:t>
            </w:r>
            <w:r w:rsidRPr="00DD6631">
              <w:rPr>
                <w:bCs/>
                <w:sz w:val="20"/>
              </w:rPr>
              <w:t xml:space="preserve">of managing </w:t>
            </w:r>
            <w:r>
              <w:rPr>
                <w:bCs/>
                <w:sz w:val="20"/>
              </w:rPr>
              <w:t>the maintenance activities of</w:t>
            </w:r>
            <w:r w:rsidRPr="00DD6631">
              <w:rPr>
                <w:bCs/>
                <w:sz w:val="20"/>
              </w:rPr>
              <w:t xml:space="preserve"> a</w:t>
            </w:r>
            <w:r>
              <w:rPr>
                <w:bCs/>
                <w:sz w:val="20"/>
              </w:rPr>
              <w:t xml:space="preserve"> large </w:t>
            </w:r>
            <w:r w:rsidRPr="00DD6631">
              <w:rPr>
                <w:bCs/>
                <w:sz w:val="20"/>
              </w:rPr>
              <w:t xml:space="preserve">complex facility. </w:t>
            </w:r>
          </w:p>
          <w:p w14:paraId="77BA7FBA" w14:textId="69885EE8" w:rsidR="0054325F" w:rsidRPr="001F6694" w:rsidRDefault="0054325F" w:rsidP="00444B6D">
            <w:pPr>
              <w:pStyle w:val="BodyText"/>
              <w:numPr>
                <w:ilvl w:val="0"/>
                <w:numId w:val="22"/>
              </w:numPr>
              <w:tabs>
                <w:tab w:val="left" w:pos="382"/>
              </w:tabs>
              <w:rPr>
                <w:bCs/>
                <w:sz w:val="20"/>
              </w:rPr>
            </w:pPr>
            <w:r>
              <w:rPr>
                <w:bCs/>
                <w:sz w:val="20"/>
              </w:rPr>
              <w:t xml:space="preserve">Knowledge of the standards which would apply to </w:t>
            </w:r>
            <w:r w:rsidR="00CC772E">
              <w:rPr>
                <w:bCs/>
                <w:sz w:val="20"/>
              </w:rPr>
              <w:t>management of a Maintenance Department</w:t>
            </w:r>
            <w:r>
              <w:rPr>
                <w:bCs/>
                <w:sz w:val="20"/>
              </w:rPr>
              <w:t xml:space="preserve"> in a healthcare facility</w:t>
            </w:r>
            <w:r w:rsidR="00CC772E">
              <w:rPr>
                <w:bCs/>
                <w:sz w:val="20"/>
              </w:rPr>
              <w:t>.</w:t>
            </w:r>
          </w:p>
          <w:p w14:paraId="48C3076B" w14:textId="77777777" w:rsidR="0054325F" w:rsidRDefault="0054325F" w:rsidP="00444B6D">
            <w:pPr>
              <w:pStyle w:val="BodyText"/>
              <w:numPr>
                <w:ilvl w:val="0"/>
                <w:numId w:val="22"/>
              </w:numPr>
              <w:tabs>
                <w:tab w:val="left" w:pos="382"/>
              </w:tabs>
              <w:rPr>
                <w:bCs/>
                <w:sz w:val="20"/>
              </w:rPr>
            </w:pPr>
            <w:r>
              <w:rPr>
                <w:bCs/>
                <w:sz w:val="20"/>
              </w:rPr>
              <w:t>In depth knowledge of electromechanical services found in a large healthcare facility.</w:t>
            </w:r>
          </w:p>
          <w:p w14:paraId="7D006FA8" w14:textId="77777777" w:rsidR="0054325F" w:rsidRPr="001F6694" w:rsidRDefault="0054325F" w:rsidP="00444B6D">
            <w:pPr>
              <w:pStyle w:val="BodyText"/>
              <w:numPr>
                <w:ilvl w:val="0"/>
                <w:numId w:val="22"/>
              </w:numPr>
              <w:tabs>
                <w:tab w:val="left" w:pos="382"/>
              </w:tabs>
              <w:rPr>
                <w:bCs/>
                <w:sz w:val="20"/>
              </w:rPr>
            </w:pPr>
            <w:r>
              <w:rPr>
                <w:bCs/>
                <w:sz w:val="20"/>
              </w:rPr>
              <w:t>Knowledge &amp; experience of managing budget and accounts.</w:t>
            </w:r>
          </w:p>
          <w:p w14:paraId="14C86D6E" w14:textId="057D2F7D" w:rsidR="0054325F" w:rsidRPr="003B00FF" w:rsidRDefault="00075EC3" w:rsidP="00444B6D">
            <w:pPr>
              <w:pStyle w:val="BodyText"/>
              <w:numPr>
                <w:ilvl w:val="0"/>
                <w:numId w:val="22"/>
              </w:numPr>
              <w:tabs>
                <w:tab w:val="left" w:pos="382"/>
              </w:tabs>
              <w:rPr>
                <w:bCs/>
                <w:sz w:val="20"/>
              </w:rPr>
            </w:pPr>
            <w:r w:rsidRPr="003B00FF">
              <w:rPr>
                <w:bCs/>
                <w:sz w:val="20"/>
              </w:rPr>
              <w:t>An Understanding of the requirements</w:t>
            </w:r>
            <w:r w:rsidR="0054325F" w:rsidRPr="003B00FF">
              <w:rPr>
                <w:bCs/>
                <w:sz w:val="20"/>
              </w:rPr>
              <w:t xml:space="preserve"> of the construction, repair and maintenance of a large complex facility.</w:t>
            </w:r>
          </w:p>
          <w:p w14:paraId="681ACFED" w14:textId="77777777" w:rsidR="0054325F" w:rsidRPr="003B00FF" w:rsidRDefault="0054325F" w:rsidP="00444B6D">
            <w:pPr>
              <w:pStyle w:val="BodyText"/>
              <w:numPr>
                <w:ilvl w:val="0"/>
                <w:numId w:val="22"/>
              </w:numPr>
              <w:tabs>
                <w:tab w:val="left" w:pos="382"/>
              </w:tabs>
              <w:rPr>
                <w:bCs/>
                <w:sz w:val="20"/>
              </w:rPr>
            </w:pPr>
            <w:r w:rsidRPr="003B00FF">
              <w:rPr>
                <w:sz w:val="20"/>
              </w:rPr>
              <w:t>Ability to interpret drawings and specifications necessary for completion of maintenance and building works.</w:t>
            </w:r>
          </w:p>
          <w:p w14:paraId="67A7B56D" w14:textId="77777777" w:rsidR="0054325F" w:rsidRPr="003B00FF" w:rsidRDefault="0054325F" w:rsidP="00444B6D">
            <w:pPr>
              <w:pStyle w:val="BodyText"/>
              <w:numPr>
                <w:ilvl w:val="0"/>
                <w:numId w:val="22"/>
              </w:numPr>
              <w:tabs>
                <w:tab w:val="left" w:pos="382"/>
              </w:tabs>
              <w:rPr>
                <w:bCs/>
                <w:sz w:val="20"/>
              </w:rPr>
            </w:pPr>
            <w:r w:rsidRPr="003B00FF">
              <w:rPr>
                <w:bCs/>
                <w:sz w:val="20"/>
              </w:rPr>
              <w:t>Knowledge of statutory obligations relating to maintenance management.</w:t>
            </w:r>
          </w:p>
          <w:p w14:paraId="27E7F9E1" w14:textId="5BFB6FDE" w:rsidR="0054325F" w:rsidRPr="003B00FF" w:rsidRDefault="0054325F" w:rsidP="00444B6D">
            <w:pPr>
              <w:pStyle w:val="BodyText"/>
              <w:numPr>
                <w:ilvl w:val="0"/>
                <w:numId w:val="22"/>
              </w:numPr>
              <w:tabs>
                <w:tab w:val="left" w:pos="382"/>
              </w:tabs>
              <w:rPr>
                <w:bCs/>
                <w:sz w:val="20"/>
              </w:rPr>
            </w:pPr>
            <w:r w:rsidRPr="003B00FF">
              <w:rPr>
                <w:bCs/>
                <w:sz w:val="20"/>
              </w:rPr>
              <w:t>Experience of implementing Planned Maintenance Programmes</w:t>
            </w:r>
            <w:r w:rsidR="00CC772E" w:rsidRPr="003B00FF">
              <w:rPr>
                <w:bCs/>
                <w:sz w:val="20"/>
              </w:rPr>
              <w:t>.</w:t>
            </w:r>
          </w:p>
          <w:p w14:paraId="0969FA11" w14:textId="77777777" w:rsidR="0054325F" w:rsidRPr="003B00FF" w:rsidRDefault="0054325F" w:rsidP="00444B6D">
            <w:pPr>
              <w:pStyle w:val="BodyText"/>
              <w:numPr>
                <w:ilvl w:val="0"/>
                <w:numId w:val="22"/>
              </w:numPr>
              <w:tabs>
                <w:tab w:val="left" w:pos="382"/>
              </w:tabs>
              <w:rPr>
                <w:bCs/>
                <w:sz w:val="20"/>
              </w:rPr>
            </w:pPr>
            <w:r w:rsidRPr="003B00FF">
              <w:rPr>
                <w:bCs/>
                <w:sz w:val="20"/>
              </w:rPr>
              <w:lastRenderedPageBreak/>
              <w:t>Experience of working with specialist and essential building services systems and technologies, such as health care premises e.g. back-up generators, UPS units, AHU’s, water treatment systems, etc.</w:t>
            </w:r>
          </w:p>
          <w:p w14:paraId="41AB2309" w14:textId="77777777" w:rsidR="0054325F" w:rsidRPr="003B00FF" w:rsidRDefault="0054325F" w:rsidP="00444B6D">
            <w:pPr>
              <w:pStyle w:val="BodyText"/>
              <w:numPr>
                <w:ilvl w:val="0"/>
                <w:numId w:val="22"/>
              </w:numPr>
              <w:tabs>
                <w:tab w:val="left" w:pos="0"/>
                <w:tab w:val="left" w:pos="382"/>
              </w:tabs>
              <w:jc w:val="both"/>
              <w:rPr>
                <w:bCs/>
                <w:sz w:val="20"/>
              </w:rPr>
            </w:pPr>
            <w:r w:rsidRPr="003B00FF">
              <w:rPr>
                <w:bCs/>
                <w:sz w:val="20"/>
              </w:rPr>
              <w:t>Demonstrate extensive knowledge of Health and Safety regulations.</w:t>
            </w:r>
          </w:p>
          <w:p w14:paraId="5D6BE756" w14:textId="77777777" w:rsidR="0054325F" w:rsidRPr="003B00FF" w:rsidRDefault="0054325F" w:rsidP="00444B6D">
            <w:pPr>
              <w:pStyle w:val="ListParagraph"/>
              <w:numPr>
                <w:ilvl w:val="0"/>
                <w:numId w:val="22"/>
              </w:numPr>
              <w:tabs>
                <w:tab w:val="left" w:pos="382"/>
              </w:tabs>
              <w:rPr>
                <w:rFonts w:ascii="Arial" w:hAnsi="Arial" w:cs="Arial"/>
                <w:bCs/>
              </w:rPr>
            </w:pPr>
            <w:r w:rsidRPr="003B00FF">
              <w:rPr>
                <w:rFonts w:ascii="Arial" w:hAnsi="Arial" w:cs="Arial"/>
                <w:bCs/>
              </w:rPr>
              <w:t xml:space="preserve">Ability to estimate project costs and time schedules and ability to manage deadlines </w:t>
            </w:r>
          </w:p>
          <w:p w14:paraId="0F96AAA2" w14:textId="71553B60" w:rsidR="0054325F" w:rsidRPr="003B00FF" w:rsidRDefault="0054325F" w:rsidP="00444B6D">
            <w:pPr>
              <w:pStyle w:val="ListParagraph"/>
              <w:numPr>
                <w:ilvl w:val="0"/>
                <w:numId w:val="22"/>
              </w:numPr>
              <w:tabs>
                <w:tab w:val="left" w:pos="382"/>
              </w:tabs>
              <w:rPr>
                <w:rFonts w:ascii="Arial" w:hAnsi="Arial" w:cs="Arial"/>
                <w:bCs/>
              </w:rPr>
            </w:pPr>
            <w:r w:rsidRPr="003B00FF">
              <w:rPr>
                <w:rFonts w:ascii="Arial" w:eastAsiaTheme="minorEastAsia" w:hAnsi="Arial" w:cs="Arial"/>
              </w:rPr>
              <w:t xml:space="preserve">Expertise in preparing for and involvement with internal and external standards assessments. </w:t>
            </w:r>
          </w:p>
          <w:p w14:paraId="2F91084C" w14:textId="77777777" w:rsidR="00444B6D" w:rsidRPr="003B00FF" w:rsidRDefault="00444B6D" w:rsidP="00444B6D">
            <w:pPr>
              <w:pStyle w:val="ListParagraph"/>
              <w:numPr>
                <w:ilvl w:val="0"/>
                <w:numId w:val="22"/>
              </w:numPr>
              <w:ind w:left="714" w:hanging="357"/>
              <w:jc w:val="both"/>
              <w:rPr>
                <w:rFonts w:ascii="Arial" w:hAnsi="Arial" w:cs="Arial"/>
              </w:rPr>
            </w:pPr>
            <w:r w:rsidRPr="003B00FF">
              <w:rPr>
                <w:rFonts w:ascii="Arial" w:hAnsi="Arial" w:cs="Arial"/>
                <w:color w:val="000000"/>
              </w:rPr>
              <w:t>Experience in creating high-quality documents, reports and presentations, with the ability to communicate complex information clearly, to diverse audiences.</w:t>
            </w:r>
          </w:p>
          <w:p w14:paraId="221CBAE8" w14:textId="77777777" w:rsidR="0054325F" w:rsidRDefault="0054325F" w:rsidP="00444B6D">
            <w:pPr>
              <w:pStyle w:val="ListParagraph"/>
              <w:numPr>
                <w:ilvl w:val="0"/>
                <w:numId w:val="22"/>
              </w:numPr>
              <w:ind w:left="714" w:hanging="357"/>
              <w:jc w:val="both"/>
              <w:rPr>
                <w:rFonts w:ascii="Arial" w:eastAsia="Arial" w:hAnsi="Arial" w:cs="Arial"/>
                <w:color w:val="000000" w:themeColor="text1"/>
                <w:lang w:val="en-US"/>
              </w:rPr>
            </w:pPr>
            <w:r>
              <w:rPr>
                <w:rFonts w:ascii="Arial" w:eastAsiaTheme="minorEastAsia" w:hAnsi="Arial" w:cs="Arial"/>
              </w:rPr>
              <w:t xml:space="preserve">An understanding of the statutory requirements relating to health and safety and demonstrate the ability to interpret the law in the context of the organisation. </w:t>
            </w:r>
          </w:p>
          <w:p w14:paraId="433B16A5" w14:textId="77777777" w:rsidR="0054325F" w:rsidRDefault="0054325F" w:rsidP="00444B6D">
            <w:pPr>
              <w:pStyle w:val="ListParagraph"/>
              <w:numPr>
                <w:ilvl w:val="0"/>
                <w:numId w:val="22"/>
              </w:numPr>
              <w:jc w:val="both"/>
              <w:rPr>
                <w:rFonts w:ascii="Arial" w:eastAsia="Arial" w:hAnsi="Arial" w:cs="Arial"/>
                <w:color w:val="000000" w:themeColor="text1"/>
                <w:lang w:val="en-US"/>
              </w:rPr>
            </w:pPr>
            <w:r>
              <w:rPr>
                <w:rFonts w:ascii="Arial" w:eastAsiaTheme="minorEastAsia" w:hAnsi="Arial" w:cs="Arial"/>
              </w:rPr>
              <w:t xml:space="preserve">The ability to translate strategic goals into operation plans, communicate this vision and facilitate its achievement. </w:t>
            </w:r>
          </w:p>
          <w:p w14:paraId="4CE092E7" w14:textId="77777777" w:rsidR="0054325F" w:rsidRDefault="0054325F" w:rsidP="00444B6D">
            <w:pPr>
              <w:pStyle w:val="ListParagraph"/>
              <w:numPr>
                <w:ilvl w:val="0"/>
                <w:numId w:val="22"/>
              </w:numPr>
              <w:jc w:val="both"/>
              <w:rPr>
                <w:rFonts w:ascii="Arial" w:eastAsia="Arial" w:hAnsi="Arial" w:cs="Arial"/>
                <w:color w:val="000000" w:themeColor="text1"/>
                <w:lang w:val="en-US"/>
              </w:rPr>
            </w:pPr>
            <w:r>
              <w:rPr>
                <w:rFonts w:ascii="Arial" w:eastAsiaTheme="minorEastAsia" w:hAnsi="Arial" w:cs="Arial"/>
              </w:rPr>
              <w:t xml:space="preserve">An understanding of public sector organisations. </w:t>
            </w:r>
          </w:p>
          <w:p w14:paraId="5E709563" w14:textId="77777777" w:rsidR="0054325F" w:rsidRDefault="0054325F" w:rsidP="00444B6D">
            <w:pPr>
              <w:pStyle w:val="ListParagraph"/>
              <w:numPr>
                <w:ilvl w:val="0"/>
                <w:numId w:val="22"/>
              </w:numPr>
              <w:jc w:val="both"/>
              <w:rPr>
                <w:rFonts w:ascii="Arial" w:eastAsia="Arial" w:hAnsi="Arial" w:cs="Arial"/>
                <w:color w:val="000000" w:themeColor="text1"/>
                <w:lang w:val="en-US"/>
              </w:rPr>
            </w:pPr>
            <w:r>
              <w:rPr>
                <w:rFonts w:ascii="Arial" w:eastAsiaTheme="minorEastAsia" w:hAnsi="Arial" w:cs="Arial"/>
              </w:rPr>
              <w:t xml:space="preserve">Excellent MS Office skills to include Word, Excel, PowerPoint, Outlook and Teams. </w:t>
            </w:r>
          </w:p>
          <w:p w14:paraId="26EDE8A0" w14:textId="77777777" w:rsidR="0054325F" w:rsidRDefault="0054325F" w:rsidP="00E1788F">
            <w:pPr>
              <w:pStyle w:val="Default"/>
              <w:jc w:val="both"/>
              <w:rPr>
                <w:b/>
                <w:bCs/>
                <w:sz w:val="20"/>
                <w:szCs w:val="20"/>
              </w:rPr>
            </w:pPr>
          </w:p>
          <w:p w14:paraId="4E1A22A6" w14:textId="77777777" w:rsidR="0054325F" w:rsidRDefault="0054325F" w:rsidP="0054325F">
            <w:pPr>
              <w:spacing w:line="230" w:lineRule="exact"/>
              <w:ind w:left="-57" w:right="4394"/>
              <w:textAlignment w:val="baseline"/>
              <w:rPr>
                <w:rFonts w:ascii="Arial" w:eastAsia="Arial" w:hAnsi="Arial"/>
                <w:b/>
                <w:color w:val="000000"/>
                <w:lang w:val="en-US"/>
              </w:rPr>
            </w:pPr>
            <w:r>
              <w:rPr>
                <w:rFonts w:ascii="Arial" w:eastAsia="Arial" w:hAnsi="Arial"/>
                <w:b/>
                <w:color w:val="000000"/>
                <w:lang w:val="en-US"/>
              </w:rPr>
              <w:t>Communications &amp; Interpersonal skills</w:t>
            </w:r>
          </w:p>
          <w:p w14:paraId="5BB01B56" w14:textId="77777777" w:rsidR="0054325F" w:rsidRPr="004D5ABB" w:rsidRDefault="0054325F" w:rsidP="0054325F">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0E1594B4" w14:textId="77777777" w:rsidR="0054325F" w:rsidRDefault="0054325F" w:rsidP="00444B6D">
            <w:pPr>
              <w:pStyle w:val="ListParagraph"/>
              <w:numPr>
                <w:ilvl w:val="0"/>
                <w:numId w:val="22"/>
              </w:numPr>
              <w:jc w:val="both"/>
              <w:rPr>
                <w:rFonts w:ascii="Arial" w:hAnsi="Arial" w:cs="Arial"/>
              </w:rPr>
            </w:pPr>
            <w:r>
              <w:rPr>
                <w:rFonts w:ascii="Arial" w:eastAsia="Arial" w:hAnsi="Arial" w:cs="Arial"/>
                <w:color w:val="000000" w:themeColor="text1"/>
              </w:rPr>
              <w:t xml:space="preserve">Excellent communication and interpersonal skills including the ability to present complex information in a clear, concise and confident manner (written &amp; verbal). </w:t>
            </w:r>
            <w:r>
              <w:rPr>
                <w:rFonts w:ascii="Arial" w:hAnsi="Arial" w:cs="Arial"/>
              </w:rPr>
              <w:t>Strong presentation skills.</w:t>
            </w:r>
          </w:p>
          <w:p w14:paraId="6CF6646D" w14:textId="77777777" w:rsidR="0054325F" w:rsidRPr="0016109F" w:rsidRDefault="0054325F" w:rsidP="00444B6D">
            <w:pPr>
              <w:pStyle w:val="ListParagraph"/>
              <w:numPr>
                <w:ilvl w:val="0"/>
                <w:numId w:val="22"/>
              </w:numPr>
              <w:jc w:val="both"/>
              <w:rPr>
                <w:rFonts w:ascii="Arial" w:hAnsi="Arial" w:cs="Arial"/>
              </w:rPr>
            </w:pPr>
            <w:r w:rsidRPr="0016109F">
              <w:rPr>
                <w:rFonts w:ascii="Arial" w:eastAsia="Arial" w:hAnsi="Arial" w:cs="Arial"/>
                <w:color w:val="000000" w:themeColor="text1"/>
                <w:lang w:val="en-IE"/>
              </w:rPr>
              <w:t xml:space="preserve">The ability to influence people and events and the ability to build and maintain relationships </w:t>
            </w:r>
            <w:r w:rsidRPr="0016109F">
              <w:rPr>
                <w:rFonts w:ascii="Arial" w:eastAsia="Arial" w:hAnsi="Arial" w:cs="Arial"/>
                <w:color w:val="000000" w:themeColor="text1"/>
              </w:rPr>
              <w:t>with a variety of stakeholders,</w:t>
            </w:r>
            <w:r w:rsidRPr="0016109F">
              <w:rPr>
                <w:rFonts w:ascii="Arial" w:hAnsi="Arial" w:cs="Arial"/>
              </w:rPr>
              <w:t xml:space="preserve"> working collaboratively within a multi stakeholder environment.</w:t>
            </w:r>
            <w:r w:rsidRPr="0016109F">
              <w:rPr>
                <w:rFonts w:ascii="Arial" w:eastAsia="Arial" w:hAnsi="Arial" w:cs="Arial"/>
                <w:color w:val="000000" w:themeColor="text1"/>
              </w:rPr>
              <w:t xml:space="preserve"> </w:t>
            </w:r>
          </w:p>
          <w:p w14:paraId="43779BCA" w14:textId="77777777" w:rsidR="0054325F" w:rsidRPr="0016109F" w:rsidRDefault="0054325F" w:rsidP="00444B6D">
            <w:pPr>
              <w:pStyle w:val="ListParagraph"/>
              <w:numPr>
                <w:ilvl w:val="0"/>
                <w:numId w:val="22"/>
              </w:numPr>
              <w:jc w:val="both"/>
              <w:rPr>
                <w:rFonts w:ascii="Arial" w:hAnsi="Arial" w:cs="Arial"/>
              </w:rPr>
            </w:pPr>
            <w:r w:rsidRPr="0016109F">
              <w:rPr>
                <w:rFonts w:ascii="Arial" w:eastAsia="Arial" w:hAnsi="Arial" w:cs="Arial"/>
                <w:color w:val="000000" w:themeColor="text1"/>
              </w:rPr>
              <w:t>Commitment to regular two-way communication across functions and levels, ensuring that messages are clearly understood.</w:t>
            </w:r>
          </w:p>
          <w:p w14:paraId="5EA06754" w14:textId="77777777" w:rsidR="0054325F" w:rsidRPr="00A26234" w:rsidRDefault="0054325F" w:rsidP="0054325F">
            <w:pPr>
              <w:contextualSpacing/>
              <w:jc w:val="both"/>
              <w:rPr>
                <w:rFonts w:ascii="Arial" w:eastAsia="Arial" w:hAnsi="Arial"/>
                <w:b/>
                <w:color w:val="000000"/>
                <w:lang w:val="en-US"/>
              </w:rPr>
            </w:pPr>
          </w:p>
          <w:p w14:paraId="4AA8DE47" w14:textId="77777777" w:rsidR="0054325F" w:rsidRDefault="0054325F" w:rsidP="0054325F">
            <w:pPr>
              <w:ind w:left="382" w:hanging="382"/>
              <w:contextualSpacing/>
              <w:jc w:val="both"/>
              <w:rPr>
                <w:rFonts w:ascii="Arial" w:eastAsia="Arial" w:hAnsi="Arial"/>
                <w:b/>
                <w:color w:val="000000"/>
                <w:lang w:val="en-US"/>
              </w:rPr>
            </w:pPr>
            <w:r w:rsidRPr="00816415">
              <w:rPr>
                <w:rFonts w:ascii="Arial" w:eastAsia="Arial" w:hAnsi="Arial"/>
                <w:b/>
                <w:color w:val="000000"/>
                <w:lang w:val="en-US"/>
              </w:rPr>
              <w:t xml:space="preserve">Planning &amp; Managing Resources </w:t>
            </w:r>
          </w:p>
          <w:p w14:paraId="4B641EB0" w14:textId="77777777" w:rsidR="0054325F" w:rsidRPr="004D5ABB" w:rsidRDefault="0054325F" w:rsidP="0054325F">
            <w:pPr>
              <w:tabs>
                <w:tab w:val="left" w:pos="2448"/>
              </w:tabs>
              <w:spacing w:line="221" w:lineRule="exact"/>
              <w:ind w:left="382" w:hanging="382"/>
              <w:jc w:val="both"/>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5AFA180F" w14:textId="77777777" w:rsidR="0054325F" w:rsidRPr="00816415" w:rsidRDefault="0054325F" w:rsidP="00444B6D">
            <w:pPr>
              <w:pStyle w:val="ListParagraph"/>
              <w:numPr>
                <w:ilvl w:val="0"/>
                <w:numId w:val="22"/>
              </w:numPr>
              <w:contextualSpacing/>
              <w:jc w:val="both"/>
              <w:rPr>
                <w:rFonts w:ascii="Arial" w:eastAsia="Arial" w:hAnsi="Arial" w:cs="Arial"/>
                <w:color w:val="000000" w:themeColor="text1"/>
                <w:lang w:val="en-US"/>
              </w:rPr>
            </w:pPr>
            <w:r>
              <w:rPr>
                <w:rFonts w:ascii="Arial" w:eastAsia="Arial" w:hAnsi="Arial" w:cs="Arial"/>
                <w:color w:val="000000" w:themeColor="text1"/>
                <w:lang w:val="en-IE"/>
              </w:rPr>
              <w:t>T</w:t>
            </w:r>
            <w:r w:rsidRPr="00816415">
              <w:rPr>
                <w:rFonts w:ascii="Arial" w:eastAsia="Arial" w:hAnsi="Arial" w:cs="Arial"/>
                <w:color w:val="000000" w:themeColor="text1"/>
                <w:lang w:val="en-IE"/>
              </w:rPr>
              <w:t>he ability to effectively plan and manage resources, effectively handle multiple projects concurrently,</w:t>
            </w:r>
            <w:r w:rsidRPr="00816415">
              <w:rPr>
                <w:rFonts w:ascii="Arial" w:eastAsia="Arial" w:hAnsi="Arial" w:cs="Arial"/>
                <w:color w:val="000000" w:themeColor="text1"/>
              </w:rPr>
              <w:t xml:space="preserve"> structuring and organising own workload and that of others effectively.</w:t>
            </w:r>
          </w:p>
          <w:p w14:paraId="4779D449" w14:textId="77777777" w:rsidR="0054325F" w:rsidRDefault="0054325F" w:rsidP="00444B6D">
            <w:pPr>
              <w:pStyle w:val="ListParagraph"/>
              <w:numPr>
                <w:ilvl w:val="0"/>
                <w:numId w:val="22"/>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 xml:space="preserve">Responsibility and accountability for the timely delivery of agreed objectives. </w:t>
            </w:r>
          </w:p>
          <w:p w14:paraId="27D1D062" w14:textId="77777777" w:rsidR="0054325F" w:rsidRPr="00A26234" w:rsidRDefault="0054325F" w:rsidP="00444B6D">
            <w:pPr>
              <w:pStyle w:val="ListParagraph"/>
              <w:numPr>
                <w:ilvl w:val="0"/>
                <w:numId w:val="22"/>
              </w:numPr>
              <w:jc w:val="both"/>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37340D9A" w14:textId="77777777" w:rsidR="0054325F" w:rsidRDefault="0054325F" w:rsidP="0054325F">
            <w:pPr>
              <w:spacing w:line="234" w:lineRule="exact"/>
              <w:ind w:left="380" w:hanging="382"/>
              <w:jc w:val="both"/>
              <w:textAlignment w:val="baseline"/>
              <w:rPr>
                <w:rFonts w:ascii="Arial" w:eastAsia="Arial" w:hAnsi="Arial"/>
                <w:b/>
                <w:color w:val="000000"/>
                <w:lang w:val="en-US"/>
              </w:rPr>
            </w:pPr>
          </w:p>
          <w:p w14:paraId="62FAAA28" w14:textId="77777777" w:rsidR="0054325F" w:rsidRDefault="0054325F" w:rsidP="0054325F">
            <w:pPr>
              <w:spacing w:line="234" w:lineRule="exact"/>
              <w:ind w:left="380" w:hanging="382"/>
              <w:jc w:val="both"/>
              <w:textAlignment w:val="baseline"/>
              <w:rPr>
                <w:rFonts w:ascii="Arial" w:eastAsia="Arial" w:hAnsi="Arial"/>
                <w:b/>
                <w:color w:val="000000"/>
                <w:lang w:val="en-US"/>
              </w:rPr>
            </w:pPr>
            <w:r>
              <w:rPr>
                <w:rFonts w:ascii="Arial" w:eastAsia="Arial" w:hAnsi="Arial"/>
                <w:b/>
                <w:color w:val="000000"/>
                <w:lang w:val="en-US"/>
              </w:rPr>
              <w:t>Evaluating Information, Problem Solving &amp; Decision Making</w:t>
            </w:r>
          </w:p>
          <w:p w14:paraId="455E98DF" w14:textId="77777777" w:rsidR="0054325F" w:rsidRPr="004D5ABB" w:rsidRDefault="0054325F" w:rsidP="0054325F">
            <w:pPr>
              <w:tabs>
                <w:tab w:val="left" w:pos="2448"/>
              </w:tabs>
              <w:spacing w:line="221" w:lineRule="exact"/>
              <w:ind w:left="382" w:hanging="382"/>
              <w:jc w:val="both"/>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591B82C5" w14:textId="77777777" w:rsidR="0054325F" w:rsidRDefault="0054325F" w:rsidP="00444B6D">
            <w:pPr>
              <w:pStyle w:val="ListParagraph"/>
              <w:numPr>
                <w:ilvl w:val="0"/>
                <w:numId w:val="22"/>
              </w:numPr>
              <w:contextualSpacing/>
              <w:jc w:val="both"/>
              <w:rPr>
                <w:rFonts w:ascii="Arial" w:eastAsia="Arial" w:hAnsi="Arial" w:cs="Arial"/>
                <w:color w:val="000000" w:themeColor="text1"/>
                <w:lang w:val="en-US"/>
              </w:rPr>
            </w:pPr>
            <w:r>
              <w:rPr>
                <w:rFonts w:ascii="Arial" w:eastAsia="Arial" w:hAnsi="Arial" w:cs="Arial"/>
                <w:color w:val="000000" w:themeColor="text1"/>
              </w:rPr>
              <w:t>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0F749EA7" w14:textId="77777777" w:rsidR="0054325F" w:rsidRDefault="0054325F" w:rsidP="00444B6D">
            <w:pPr>
              <w:pStyle w:val="ListParagraph"/>
              <w:numPr>
                <w:ilvl w:val="0"/>
                <w:numId w:val="22"/>
              </w:numPr>
              <w:jc w:val="both"/>
              <w:rPr>
                <w:rFonts w:ascii="Arial" w:eastAsia="Arial" w:hAnsi="Arial" w:cs="Arial"/>
                <w:color w:val="000000" w:themeColor="text1"/>
                <w:lang w:val="en-US"/>
              </w:rPr>
            </w:pPr>
            <w:r>
              <w:rPr>
                <w:rFonts w:ascii="Arial" w:eastAsia="Arial" w:hAnsi="Arial" w:cs="Arial"/>
                <w:color w:val="000000" w:themeColor="text1"/>
                <w:lang w:val="en-IE"/>
              </w:rPr>
              <w:t>Initiative in the resolution of complex issues / problem solving and proactively develop new proposals and recommend solutions.</w:t>
            </w:r>
          </w:p>
          <w:p w14:paraId="7D7B8711" w14:textId="77777777" w:rsidR="0054325F" w:rsidRPr="0054325F" w:rsidRDefault="0054325F" w:rsidP="00444B6D">
            <w:pPr>
              <w:pStyle w:val="Default"/>
              <w:numPr>
                <w:ilvl w:val="0"/>
                <w:numId w:val="22"/>
              </w:numPr>
              <w:jc w:val="both"/>
              <w:rPr>
                <w:b/>
                <w:bCs/>
                <w:sz w:val="20"/>
                <w:szCs w:val="20"/>
              </w:rPr>
            </w:pPr>
            <w:r w:rsidRPr="0054325F">
              <w:rPr>
                <w:rFonts w:eastAsia="Arial"/>
                <w:color w:val="000000" w:themeColor="text1"/>
                <w:sz w:val="20"/>
              </w:rPr>
              <w:t>Ability to explain confidently the rationale behind decisions when faced with opposition</w:t>
            </w:r>
            <w:r>
              <w:rPr>
                <w:rFonts w:eastAsia="Arial"/>
                <w:color w:val="000000" w:themeColor="text1"/>
                <w:sz w:val="20"/>
              </w:rPr>
              <w:t>.</w:t>
            </w:r>
          </w:p>
          <w:p w14:paraId="0A749DFF" w14:textId="77777777" w:rsidR="0054325F" w:rsidRDefault="0054325F" w:rsidP="0054325F">
            <w:pPr>
              <w:pStyle w:val="Default"/>
              <w:ind w:left="382"/>
              <w:jc w:val="both"/>
              <w:rPr>
                <w:rFonts w:eastAsia="Arial"/>
                <w:color w:val="000000" w:themeColor="text1"/>
                <w:sz w:val="20"/>
              </w:rPr>
            </w:pPr>
          </w:p>
          <w:p w14:paraId="5F81D6E7" w14:textId="77777777" w:rsidR="0054325F" w:rsidRPr="00816415" w:rsidRDefault="0054325F" w:rsidP="0054325F">
            <w:pPr>
              <w:contextualSpacing/>
              <w:rPr>
                <w:rFonts w:ascii="Arial" w:eastAsia="Arial" w:hAnsi="Arial"/>
                <w:b/>
                <w:color w:val="000000"/>
                <w:lang w:val="en-US"/>
              </w:rPr>
            </w:pPr>
            <w:r w:rsidRPr="00816415">
              <w:rPr>
                <w:rFonts w:ascii="Arial" w:eastAsia="Arial" w:hAnsi="Arial"/>
                <w:b/>
                <w:color w:val="000000"/>
                <w:lang w:val="en-US"/>
              </w:rPr>
              <w:t>Team</w:t>
            </w:r>
            <w:r>
              <w:rPr>
                <w:rFonts w:ascii="Arial" w:eastAsia="Arial" w:hAnsi="Arial"/>
                <w:b/>
                <w:color w:val="000000"/>
                <w:lang w:val="en-US"/>
              </w:rPr>
              <w:t xml:space="preserve"> W</w:t>
            </w:r>
            <w:r w:rsidRPr="00816415">
              <w:rPr>
                <w:rFonts w:ascii="Arial" w:eastAsia="Arial" w:hAnsi="Arial"/>
                <w:b/>
                <w:color w:val="000000"/>
                <w:lang w:val="en-US"/>
              </w:rPr>
              <w:t xml:space="preserve">orking </w:t>
            </w:r>
          </w:p>
          <w:p w14:paraId="131E420C" w14:textId="77777777" w:rsidR="0054325F" w:rsidRPr="004D5ABB" w:rsidRDefault="0054325F" w:rsidP="0054325F">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0AD88FF1" w14:textId="77777777" w:rsidR="0054325F" w:rsidRDefault="0054325F" w:rsidP="00444B6D">
            <w:pPr>
              <w:pStyle w:val="ListParagraph"/>
              <w:numPr>
                <w:ilvl w:val="0"/>
                <w:numId w:val="22"/>
              </w:numPr>
              <w:contextualSpacing/>
              <w:jc w:val="both"/>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3116D244" w14:textId="77777777" w:rsidR="0054325F" w:rsidRDefault="0054325F" w:rsidP="00444B6D">
            <w:pPr>
              <w:pStyle w:val="ListParagraph"/>
              <w:numPr>
                <w:ilvl w:val="0"/>
                <w:numId w:val="22"/>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An ability to work as part of the team in establishing a shared sense of purpose and unity across several teams delivering on different projects.</w:t>
            </w:r>
          </w:p>
          <w:p w14:paraId="538D39A4" w14:textId="77777777" w:rsidR="0054325F" w:rsidRDefault="0054325F" w:rsidP="00444B6D">
            <w:pPr>
              <w:pStyle w:val="ListParagraph"/>
              <w:numPr>
                <w:ilvl w:val="0"/>
                <w:numId w:val="22"/>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Leadership; creating team spirit; leading by example, coaching and supporting individuals to facilitate high performance</w:t>
            </w:r>
            <w:r>
              <w:rPr>
                <w:rFonts w:ascii="Arial" w:hAnsi="Arial" w:cs="Arial"/>
              </w:rPr>
              <w:t xml:space="preserve"> and staff development.</w:t>
            </w:r>
          </w:p>
          <w:p w14:paraId="6BE93898" w14:textId="77777777" w:rsidR="0054325F" w:rsidRPr="001A03ED" w:rsidRDefault="0054325F" w:rsidP="00444B6D">
            <w:pPr>
              <w:pStyle w:val="ListParagraph"/>
              <w:numPr>
                <w:ilvl w:val="0"/>
                <w:numId w:val="22"/>
              </w:numPr>
              <w:jc w:val="both"/>
              <w:rPr>
                <w:rFonts w:ascii="Arial" w:eastAsia="Arial" w:hAnsi="Arial" w:cs="Arial"/>
                <w:color w:val="000000" w:themeColor="text1"/>
              </w:rPr>
            </w:pPr>
            <w:r>
              <w:rPr>
                <w:rFonts w:ascii="Arial" w:eastAsia="Arial" w:hAnsi="Arial" w:cs="Arial"/>
                <w:color w:val="000000" w:themeColor="text1"/>
              </w:rPr>
              <w:t>A commitment to promoting a culture of involvement and consultation within the team, welcoming contributions from others.</w:t>
            </w:r>
          </w:p>
          <w:p w14:paraId="470DCD53" w14:textId="1E7645D0" w:rsidR="0054325F" w:rsidRDefault="0054325F" w:rsidP="0054325F">
            <w:pPr>
              <w:pStyle w:val="Default"/>
              <w:ind w:left="382"/>
              <w:jc w:val="both"/>
              <w:rPr>
                <w:b/>
                <w:bCs/>
                <w:sz w:val="20"/>
                <w:szCs w:val="20"/>
              </w:rPr>
            </w:pPr>
          </w:p>
          <w:p w14:paraId="3A60ECD1" w14:textId="7AECACB6" w:rsidR="003B00FF" w:rsidRDefault="003B00FF" w:rsidP="0054325F">
            <w:pPr>
              <w:pStyle w:val="Default"/>
              <w:ind w:left="382"/>
              <w:jc w:val="both"/>
              <w:rPr>
                <w:b/>
                <w:bCs/>
                <w:sz w:val="20"/>
                <w:szCs w:val="20"/>
              </w:rPr>
            </w:pPr>
          </w:p>
          <w:p w14:paraId="64AABF2C" w14:textId="1DE1EE15" w:rsidR="003B00FF" w:rsidRDefault="003B00FF" w:rsidP="0054325F">
            <w:pPr>
              <w:pStyle w:val="Default"/>
              <w:ind w:left="382"/>
              <w:jc w:val="both"/>
              <w:rPr>
                <w:b/>
                <w:bCs/>
                <w:sz w:val="20"/>
                <w:szCs w:val="20"/>
              </w:rPr>
            </w:pPr>
          </w:p>
          <w:p w14:paraId="7F777012" w14:textId="576B5B65" w:rsidR="003B00FF" w:rsidRDefault="003B00FF" w:rsidP="0054325F">
            <w:pPr>
              <w:pStyle w:val="Default"/>
              <w:ind w:left="382"/>
              <w:jc w:val="both"/>
              <w:rPr>
                <w:b/>
                <w:bCs/>
                <w:sz w:val="20"/>
                <w:szCs w:val="20"/>
              </w:rPr>
            </w:pPr>
          </w:p>
          <w:p w14:paraId="4C9E1F89" w14:textId="77777777" w:rsidR="003B00FF" w:rsidRDefault="003B00FF" w:rsidP="0054325F">
            <w:pPr>
              <w:pStyle w:val="Default"/>
              <w:ind w:left="382"/>
              <w:jc w:val="both"/>
              <w:rPr>
                <w:b/>
                <w:bCs/>
                <w:sz w:val="20"/>
                <w:szCs w:val="20"/>
              </w:rPr>
            </w:pPr>
          </w:p>
          <w:p w14:paraId="44E4359C" w14:textId="77777777" w:rsidR="0054325F" w:rsidRDefault="0054325F" w:rsidP="0054325F">
            <w:pPr>
              <w:rPr>
                <w:rFonts w:ascii="Arial" w:eastAsia="Arial" w:hAnsi="Arial"/>
                <w:b/>
                <w:color w:val="000000"/>
                <w:lang w:val="en-US"/>
              </w:rPr>
            </w:pPr>
            <w:r w:rsidRPr="00816415">
              <w:rPr>
                <w:rFonts w:ascii="Arial" w:eastAsia="Arial" w:hAnsi="Arial"/>
                <w:b/>
                <w:color w:val="000000"/>
                <w:lang w:val="en-US"/>
              </w:rPr>
              <w:lastRenderedPageBreak/>
              <w:t xml:space="preserve">Commitment to a Quality Service </w:t>
            </w:r>
          </w:p>
          <w:p w14:paraId="01E96B1B" w14:textId="77777777" w:rsidR="0054325F" w:rsidRPr="004D5ABB" w:rsidRDefault="0054325F" w:rsidP="0054325F">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72BE9E95" w14:textId="77777777" w:rsidR="0054325F" w:rsidRPr="00816415" w:rsidRDefault="0054325F" w:rsidP="00444B6D">
            <w:pPr>
              <w:pStyle w:val="ListParagraph"/>
              <w:numPr>
                <w:ilvl w:val="0"/>
                <w:numId w:val="22"/>
              </w:numPr>
              <w:contextualSpacing/>
              <w:jc w:val="both"/>
              <w:rPr>
                <w:rFonts w:ascii="Arial" w:eastAsia="Arial" w:hAnsi="Arial" w:cs="Arial"/>
                <w:color w:val="000000" w:themeColor="text1"/>
              </w:rPr>
            </w:pPr>
            <w:r>
              <w:rPr>
                <w:rFonts w:ascii="Arial" w:eastAsia="Arial" w:hAnsi="Arial" w:cs="Arial"/>
                <w:color w:val="000000" w:themeColor="text1"/>
              </w:rPr>
              <w:t>E</w:t>
            </w:r>
            <w:r w:rsidRPr="00816415">
              <w:rPr>
                <w:rFonts w:ascii="Arial" w:eastAsia="Arial" w:hAnsi="Arial" w:cs="Arial"/>
                <w:color w:val="000000" w:themeColor="text1"/>
              </w:rPr>
              <w:t xml:space="preserve">vidence of practicing and promoting a strong focus on delivering high quality customer service for internal and external customers </w:t>
            </w:r>
            <w:r w:rsidRPr="00816415">
              <w:rPr>
                <w:rFonts w:ascii="Arial" w:eastAsia="Arial" w:hAnsi="Arial" w:cs="Arial"/>
                <w:color w:val="000000" w:themeColor="text1"/>
                <w:lang w:val="en-IE"/>
              </w:rPr>
              <w:t>and an awareness and appreciation</w:t>
            </w:r>
            <w:r w:rsidRPr="00816415">
              <w:rPr>
                <w:rFonts w:ascii="Arial" w:hAnsi="Arial" w:cs="Arial"/>
                <w:lang w:val="en-IE"/>
              </w:rPr>
              <w:t xml:space="preserve"> </w:t>
            </w:r>
            <w:r w:rsidRPr="00816415">
              <w:rPr>
                <w:rFonts w:ascii="Arial" w:eastAsia="Arial" w:hAnsi="Arial" w:cs="Arial"/>
                <w:color w:val="000000" w:themeColor="text1"/>
                <w:lang w:val="en-IE"/>
              </w:rPr>
              <w:t>of the service user.</w:t>
            </w:r>
          </w:p>
          <w:p w14:paraId="15D6A7AE" w14:textId="77777777" w:rsidR="0054325F" w:rsidRDefault="0054325F" w:rsidP="00444B6D">
            <w:pPr>
              <w:pStyle w:val="ListParagraph"/>
              <w:numPr>
                <w:ilvl w:val="0"/>
                <w:numId w:val="22"/>
              </w:numPr>
              <w:spacing w:before="100" w:beforeAutospacing="1" w:after="100" w:afterAutospacing="1"/>
              <w:contextualSpacing/>
              <w:jc w:val="both"/>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66EB77D4" w14:textId="77777777" w:rsidR="0054325F" w:rsidRPr="001A03ED" w:rsidRDefault="0054325F" w:rsidP="00444B6D">
            <w:pPr>
              <w:pStyle w:val="ListParagraph"/>
              <w:numPr>
                <w:ilvl w:val="0"/>
                <w:numId w:val="22"/>
              </w:numPr>
              <w:jc w:val="both"/>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2D4A3ADF" w14:textId="7260F400" w:rsidR="0054325F" w:rsidRPr="00585CE2" w:rsidRDefault="0054325F" w:rsidP="00444B6D">
            <w:pPr>
              <w:pStyle w:val="Default"/>
              <w:numPr>
                <w:ilvl w:val="0"/>
                <w:numId w:val="22"/>
              </w:numPr>
              <w:jc w:val="both"/>
              <w:rPr>
                <w:b/>
                <w:bCs/>
                <w:sz w:val="20"/>
                <w:szCs w:val="20"/>
              </w:rPr>
            </w:pPr>
            <w:r w:rsidRPr="0054325F">
              <w:rPr>
                <w:rFonts w:eastAsia="Arial"/>
                <w:color w:val="000000" w:themeColor="text1"/>
                <w:sz w:val="20"/>
              </w:rPr>
              <w:t>Flexibility and initiative during challenging times and an ability to persevere despite setbacks.</w:t>
            </w:r>
          </w:p>
        </w:tc>
      </w:tr>
      <w:tr w:rsidR="00E1788F" w:rsidRPr="00232BCB" w14:paraId="7BE4B250" w14:textId="77777777" w:rsidTr="00923DD1">
        <w:tc>
          <w:tcPr>
            <w:tcW w:w="2364" w:type="dxa"/>
          </w:tcPr>
          <w:p w14:paraId="70C5D2F0" w14:textId="77777777" w:rsidR="00E1788F" w:rsidRPr="00232BCB" w:rsidRDefault="00E1788F" w:rsidP="00E1788F">
            <w:pPr>
              <w:rPr>
                <w:rFonts w:ascii="Arial" w:hAnsi="Arial" w:cs="Arial"/>
                <w:b/>
                <w:bCs/>
              </w:rPr>
            </w:pPr>
            <w:r w:rsidRPr="00232BCB">
              <w:rPr>
                <w:rFonts w:ascii="Arial" w:hAnsi="Arial" w:cs="Arial"/>
                <w:b/>
                <w:bCs/>
              </w:rPr>
              <w:lastRenderedPageBreak/>
              <w:t>Campaign Specific Selection Process</w:t>
            </w:r>
          </w:p>
          <w:p w14:paraId="703A3D45" w14:textId="77777777" w:rsidR="00E1788F" w:rsidRPr="00232BCB" w:rsidRDefault="00E1788F" w:rsidP="00E1788F">
            <w:pPr>
              <w:jc w:val="both"/>
              <w:rPr>
                <w:rFonts w:ascii="Arial" w:hAnsi="Arial" w:cs="Arial"/>
                <w:b/>
                <w:bCs/>
              </w:rPr>
            </w:pPr>
          </w:p>
          <w:p w14:paraId="054D6932" w14:textId="77777777" w:rsidR="00E1788F" w:rsidRPr="00232BCB" w:rsidRDefault="00E1788F" w:rsidP="00E1788F">
            <w:pPr>
              <w:jc w:val="both"/>
              <w:rPr>
                <w:rFonts w:ascii="Arial" w:hAnsi="Arial" w:cs="Arial"/>
                <w:b/>
                <w:bCs/>
              </w:rPr>
            </w:pPr>
            <w:r w:rsidRPr="00232BCB">
              <w:rPr>
                <w:rFonts w:ascii="Arial" w:hAnsi="Arial" w:cs="Arial"/>
                <w:b/>
                <w:bCs/>
              </w:rPr>
              <w:t>Ranking/Shortlisting / Interview</w:t>
            </w:r>
          </w:p>
        </w:tc>
        <w:tc>
          <w:tcPr>
            <w:tcW w:w="8256" w:type="dxa"/>
          </w:tcPr>
          <w:p w14:paraId="05C950A6" w14:textId="055F9452" w:rsidR="00E1788F" w:rsidRPr="00232BCB" w:rsidRDefault="00E1788F" w:rsidP="0054325F">
            <w:pPr>
              <w:rPr>
                <w:rFonts w:ascii="Arial" w:hAnsi="Arial" w:cs="Arial"/>
              </w:rPr>
            </w:pPr>
            <w:r w:rsidRPr="00232BC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  </w:t>
            </w:r>
          </w:p>
          <w:p w14:paraId="1727AD99" w14:textId="77777777" w:rsidR="00E1788F" w:rsidRPr="0054325F" w:rsidRDefault="00E1788F" w:rsidP="0054325F">
            <w:pPr>
              <w:rPr>
                <w:rFonts w:ascii="Arial" w:hAnsi="Arial" w:cs="Arial"/>
                <w:sz w:val="16"/>
              </w:rPr>
            </w:pPr>
          </w:p>
          <w:p w14:paraId="683B9062" w14:textId="77777777" w:rsidR="00E1788F" w:rsidRPr="00232BCB" w:rsidRDefault="00E1788F" w:rsidP="0054325F">
            <w:pPr>
              <w:rPr>
                <w:rFonts w:ascii="Arial" w:hAnsi="Arial" w:cs="Arial"/>
                <w:u w:val="single"/>
              </w:rPr>
            </w:pPr>
            <w:r w:rsidRPr="00232BCB">
              <w:rPr>
                <w:rFonts w:ascii="Arial" w:hAnsi="Arial" w:cs="Arial"/>
                <w:u w:val="single"/>
              </w:rPr>
              <w:t xml:space="preserve">Failure to include information regarding these requirements may result in you not being called forward to the next stage of the selection process.  </w:t>
            </w:r>
          </w:p>
          <w:p w14:paraId="501EFC95" w14:textId="77777777" w:rsidR="00E1788F" w:rsidRPr="0054325F" w:rsidRDefault="00E1788F" w:rsidP="0054325F">
            <w:pPr>
              <w:rPr>
                <w:rFonts w:ascii="Arial" w:hAnsi="Arial" w:cs="Arial"/>
                <w:i/>
                <w:iCs/>
                <w:sz w:val="16"/>
              </w:rPr>
            </w:pPr>
          </w:p>
          <w:p w14:paraId="4FCCB911" w14:textId="77777777" w:rsidR="00E1788F" w:rsidRPr="00C83AF5" w:rsidRDefault="00E1788F" w:rsidP="0054325F">
            <w:pPr>
              <w:rPr>
                <w:rFonts w:ascii="Arial" w:hAnsi="Arial" w:cs="Arial"/>
                <w:iCs/>
              </w:rPr>
            </w:pPr>
            <w:r w:rsidRPr="00232BCB">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E1788F" w:rsidRPr="00232BCB" w14:paraId="63860BDB" w14:textId="77777777" w:rsidTr="00923DD1">
        <w:tc>
          <w:tcPr>
            <w:tcW w:w="2364" w:type="dxa"/>
          </w:tcPr>
          <w:p w14:paraId="0F99B1E8" w14:textId="77777777" w:rsidR="00E1788F" w:rsidRPr="008753E9" w:rsidRDefault="00E1788F" w:rsidP="00E1788F">
            <w:pPr>
              <w:rPr>
                <w:rFonts w:ascii="Arial" w:hAnsi="Arial" w:cs="Arial"/>
                <w:b/>
                <w:bCs/>
              </w:rPr>
            </w:pPr>
            <w:r w:rsidRPr="008753E9">
              <w:rPr>
                <w:rFonts w:ascii="Arial" w:hAnsi="Arial" w:cs="Arial"/>
                <w:b/>
                <w:bCs/>
              </w:rPr>
              <w:t xml:space="preserve">Diversity, Equality and Inclusion </w:t>
            </w:r>
          </w:p>
          <w:p w14:paraId="164ADB17" w14:textId="77777777" w:rsidR="00E1788F" w:rsidRPr="00232BCB" w:rsidRDefault="00E1788F" w:rsidP="00E1788F">
            <w:pPr>
              <w:rPr>
                <w:rFonts w:ascii="Arial" w:hAnsi="Arial" w:cs="Arial"/>
                <w:b/>
                <w:bCs/>
              </w:rPr>
            </w:pPr>
          </w:p>
        </w:tc>
        <w:tc>
          <w:tcPr>
            <w:tcW w:w="8256" w:type="dxa"/>
          </w:tcPr>
          <w:p w14:paraId="4B7EB5F1" w14:textId="77777777" w:rsidR="00E1788F" w:rsidRPr="00DD78AF" w:rsidRDefault="00E1788F" w:rsidP="0054325F">
            <w:pPr>
              <w:rPr>
                <w:rFonts w:ascii="Arial" w:hAnsi="Arial" w:cs="Arial"/>
                <w:iCs/>
              </w:rPr>
            </w:pPr>
            <w:r w:rsidRPr="00DD78AF">
              <w:rPr>
                <w:rFonts w:ascii="Arial" w:hAnsi="Arial" w:cs="Arial"/>
                <w:iCs/>
              </w:rPr>
              <w:t>The HSE is an equal opportunities employer.</w:t>
            </w:r>
          </w:p>
          <w:p w14:paraId="5716B731" w14:textId="77777777" w:rsidR="00E1788F" w:rsidRPr="00BD72C3" w:rsidRDefault="00E1788F" w:rsidP="0054325F">
            <w:pPr>
              <w:rPr>
                <w:rFonts w:ascii="Arial" w:hAnsi="Arial" w:cs="Arial"/>
                <w:color w:val="000000"/>
                <w:sz w:val="14"/>
                <w:shd w:val="clear" w:color="auto" w:fill="FFFFFF"/>
              </w:rPr>
            </w:pPr>
          </w:p>
          <w:p w14:paraId="1D7EA812" w14:textId="77777777" w:rsidR="00E1788F" w:rsidRPr="00DD78AF" w:rsidRDefault="00E1788F" w:rsidP="0054325F">
            <w:pPr>
              <w:rPr>
                <w:rFonts w:ascii="Arial" w:hAnsi="Arial" w:cs="Arial"/>
                <w:color w:val="000000"/>
                <w:shd w:val="clear" w:color="auto" w:fill="FFFFFF"/>
              </w:rPr>
            </w:pPr>
            <w:r w:rsidRPr="00DD78A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028924" w14:textId="77777777" w:rsidR="00E1788F" w:rsidRPr="00BD72C3" w:rsidRDefault="00E1788F" w:rsidP="0054325F">
            <w:pPr>
              <w:rPr>
                <w:rFonts w:ascii="Arial" w:hAnsi="Arial" w:cs="Arial"/>
                <w:color w:val="000000"/>
                <w:sz w:val="14"/>
                <w:shd w:val="clear" w:color="auto" w:fill="FFFFFF"/>
              </w:rPr>
            </w:pPr>
          </w:p>
          <w:p w14:paraId="3F53F24F" w14:textId="77777777" w:rsidR="00E1788F" w:rsidRPr="00DD78AF" w:rsidRDefault="00E1788F" w:rsidP="0054325F">
            <w:pPr>
              <w:rPr>
                <w:rFonts w:ascii="Arial" w:hAnsi="Arial" w:cs="Arial"/>
                <w:color w:val="000000"/>
                <w:shd w:val="clear" w:color="auto" w:fill="FFFFFF"/>
              </w:rPr>
            </w:pPr>
            <w:r w:rsidRPr="00DD78A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w:t>
            </w:r>
          </w:p>
          <w:p w14:paraId="12839E70" w14:textId="77777777" w:rsidR="00E1788F" w:rsidRPr="00BD72C3" w:rsidRDefault="00E1788F" w:rsidP="0054325F">
            <w:pPr>
              <w:rPr>
                <w:rFonts w:ascii="Arial" w:hAnsi="Arial" w:cs="Arial"/>
                <w:color w:val="000000"/>
                <w:sz w:val="14"/>
                <w:shd w:val="clear" w:color="auto" w:fill="FFFFFF"/>
              </w:rPr>
            </w:pPr>
          </w:p>
          <w:p w14:paraId="5E61EB14" w14:textId="77777777" w:rsidR="00E1788F" w:rsidRPr="00DD78AF" w:rsidRDefault="00E1788F" w:rsidP="0054325F">
            <w:pPr>
              <w:rPr>
                <w:rFonts w:ascii="Arial" w:hAnsi="Arial" w:cs="Arial"/>
                <w:color w:val="000000"/>
                <w:shd w:val="clear" w:color="auto" w:fill="FFFFFF"/>
              </w:rPr>
            </w:pPr>
            <w:r w:rsidRPr="00DD78AF">
              <w:rPr>
                <w:rFonts w:ascii="Arial" w:hAnsi="Arial" w:cs="Arial"/>
                <w:color w:val="000000"/>
                <w:shd w:val="clear" w:color="auto" w:fill="FFFFFF"/>
              </w:rPr>
              <w:t xml:space="preserve">The HSE aims to achieve this through development of an organisational culture where injustice, bias and discrimination are not tolerated. The HSE welcomes people with diverse backgrounds and offers a range of supports and resources to staff, such as those who require a reasonable accommodation at work because of a disability or long-term health condition. </w:t>
            </w:r>
          </w:p>
          <w:p w14:paraId="6D84478A" w14:textId="77777777" w:rsidR="00E1788F" w:rsidRPr="00BD72C3" w:rsidRDefault="00E1788F" w:rsidP="0054325F">
            <w:pPr>
              <w:rPr>
                <w:rFonts w:ascii="Arial" w:hAnsi="Arial" w:cs="Arial"/>
                <w:color w:val="000000"/>
                <w:sz w:val="12"/>
                <w:shd w:val="clear" w:color="auto" w:fill="FFFFFF"/>
              </w:rPr>
            </w:pPr>
          </w:p>
          <w:p w14:paraId="06B95AD8" w14:textId="77777777" w:rsidR="00E1788F" w:rsidRPr="00DD78AF" w:rsidRDefault="00E1788F" w:rsidP="0054325F">
            <w:pPr>
              <w:rPr>
                <w:rFonts w:ascii="Arial" w:hAnsi="Arial" w:cs="Arial"/>
              </w:rPr>
            </w:pPr>
            <w:r w:rsidRPr="00DD78AF">
              <w:rPr>
                <w:rFonts w:ascii="Arial" w:hAnsi="Arial" w:cs="Arial"/>
              </w:rPr>
              <w:t xml:space="preserve">For further information on the HSE commitment to Diversity, Equality and Inclusion, please visit the Diversity, Equality and Inclusion web page at </w:t>
            </w:r>
            <w:hyperlink r:id="rId16" w:history="1">
              <w:r w:rsidRPr="00DD78AF">
                <w:rPr>
                  <w:rFonts w:ascii="Arial" w:hAnsi="Arial" w:cs="Arial"/>
                  <w:color w:val="0000FF"/>
                  <w:u w:val="single"/>
                </w:rPr>
                <w:t>https://www.hse.ie/eng/staff/resources/diversity/</w:t>
              </w:r>
            </w:hyperlink>
            <w:r w:rsidRPr="00DD78AF">
              <w:rPr>
                <w:rFonts w:ascii="Arial" w:hAnsi="Arial" w:cs="Arial"/>
              </w:rPr>
              <w:t xml:space="preserve"> </w:t>
            </w:r>
            <w:r w:rsidRPr="00DD78AF" w:rsidDel="009164B8">
              <w:rPr>
                <w:rFonts w:ascii="Arial" w:hAnsi="Arial" w:cs="Arial"/>
              </w:rPr>
              <w:t xml:space="preserve"> </w:t>
            </w:r>
          </w:p>
          <w:p w14:paraId="1331408D" w14:textId="77777777" w:rsidR="00E1788F" w:rsidRPr="0054325F" w:rsidRDefault="00E1788F" w:rsidP="00E1788F">
            <w:pPr>
              <w:jc w:val="both"/>
              <w:rPr>
                <w:rFonts w:ascii="Arial" w:hAnsi="Arial" w:cs="Arial"/>
                <w:sz w:val="12"/>
              </w:rPr>
            </w:pPr>
          </w:p>
        </w:tc>
      </w:tr>
      <w:tr w:rsidR="00E1788F" w:rsidRPr="00232BCB" w14:paraId="3DE2B1ED" w14:textId="77777777" w:rsidTr="00923DD1">
        <w:tc>
          <w:tcPr>
            <w:tcW w:w="2364" w:type="dxa"/>
          </w:tcPr>
          <w:p w14:paraId="2881B7F6" w14:textId="77777777" w:rsidR="00E1788F" w:rsidRPr="00232BCB" w:rsidRDefault="00E1788F" w:rsidP="00E1788F">
            <w:pPr>
              <w:jc w:val="both"/>
              <w:rPr>
                <w:rFonts w:ascii="Arial" w:hAnsi="Arial" w:cs="Arial"/>
                <w:b/>
                <w:bCs/>
              </w:rPr>
            </w:pPr>
            <w:r w:rsidRPr="00232BCB">
              <w:rPr>
                <w:rFonts w:ascii="Arial" w:hAnsi="Arial" w:cs="Arial"/>
                <w:b/>
                <w:bCs/>
              </w:rPr>
              <w:t>Code of Practice</w:t>
            </w:r>
          </w:p>
        </w:tc>
        <w:tc>
          <w:tcPr>
            <w:tcW w:w="8256" w:type="dxa"/>
          </w:tcPr>
          <w:p w14:paraId="36CC25A0" w14:textId="77777777" w:rsidR="00E1788F" w:rsidRPr="00DD78AF" w:rsidRDefault="00E1788F" w:rsidP="00E1788F">
            <w:pPr>
              <w:jc w:val="both"/>
              <w:rPr>
                <w:rFonts w:ascii="Arial" w:hAnsi="Arial" w:cs="Arial"/>
                <w:lang w:val="en-IE" w:eastAsia="en-US"/>
              </w:rPr>
            </w:pPr>
            <w:r w:rsidRPr="00DD78AF">
              <w:rPr>
                <w:rFonts w:ascii="Arial" w:hAnsi="Arial" w:cs="Arial"/>
              </w:rPr>
              <w:t>The Health Service Executive</w:t>
            </w:r>
            <w:r w:rsidRPr="00DD78AF">
              <w:rPr>
                <w:rFonts w:ascii="Arial" w:hAnsi="Arial" w:cs="Arial"/>
                <w:color w:val="FF0000"/>
              </w:rPr>
              <w:t xml:space="preserve"> </w:t>
            </w:r>
            <w:r w:rsidRPr="00DD78AF">
              <w:rPr>
                <w:rFonts w:ascii="Arial" w:hAnsi="Arial" w:cs="Arial"/>
              </w:rPr>
              <w:t>will run this campaign in compliance with the Code of Practice prepared by the Commission for Public Service Appointments (CPSA).</w:t>
            </w:r>
          </w:p>
          <w:p w14:paraId="50CC3095" w14:textId="77777777" w:rsidR="00E1788F" w:rsidRPr="00BD72C3" w:rsidRDefault="00E1788F" w:rsidP="00E1788F">
            <w:pPr>
              <w:jc w:val="both"/>
              <w:rPr>
                <w:rFonts w:ascii="Arial" w:hAnsi="Arial" w:cs="Arial"/>
                <w:sz w:val="12"/>
              </w:rPr>
            </w:pPr>
          </w:p>
          <w:p w14:paraId="4470AC94" w14:textId="77777777" w:rsidR="00E1788F" w:rsidRPr="00DD78AF" w:rsidRDefault="00E1788F" w:rsidP="00E1788F">
            <w:pPr>
              <w:shd w:val="clear" w:color="auto" w:fill="FFFFFF"/>
              <w:jc w:val="both"/>
              <w:rPr>
                <w:rFonts w:ascii="Arial" w:hAnsi="Arial" w:cs="Arial"/>
                <w:color w:val="333333"/>
                <w:lang w:eastAsia="en-IE"/>
              </w:rPr>
            </w:pPr>
            <w:r w:rsidRPr="00DD78AF">
              <w:rPr>
                <w:rFonts w:ascii="Arial" w:hAnsi="Arial" w:cs="Arial"/>
              </w:rPr>
              <w:t xml:space="preserve">The CPSA is responsible for </w:t>
            </w:r>
            <w:r w:rsidRPr="00DD78AF">
              <w:rPr>
                <w:rFonts w:ascii="Arial" w:hAnsi="Arial" w:cs="Arial"/>
                <w:color w:val="333333"/>
                <w:lang w:eastAsia="en-IE"/>
              </w:rPr>
              <w:t xml:space="preserve">establishing the principles that should be followed when making an appointment. These are set out in the CPSA Code of Practice. </w:t>
            </w:r>
          </w:p>
          <w:p w14:paraId="31998B8C" w14:textId="77777777" w:rsidR="00E1788F" w:rsidRPr="00BD72C3" w:rsidRDefault="00E1788F" w:rsidP="00E1788F">
            <w:pPr>
              <w:shd w:val="clear" w:color="auto" w:fill="FFFFFF"/>
              <w:jc w:val="both"/>
              <w:rPr>
                <w:rFonts w:ascii="Arial" w:hAnsi="Arial" w:cs="Arial"/>
                <w:color w:val="333333"/>
                <w:sz w:val="12"/>
                <w:lang w:eastAsia="en-IE"/>
              </w:rPr>
            </w:pPr>
          </w:p>
          <w:p w14:paraId="6A8B5545" w14:textId="77777777" w:rsidR="00E1788F" w:rsidRPr="00DD78AF" w:rsidRDefault="00E1788F" w:rsidP="00E1788F">
            <w:pPr>
              <w:shd w:val="clear" w:color="auto" w:fill="FFFFFF"/>
              <w:jc w:val="both"/>
              <w:rPr>
                <w:rFonts w:ascii="Arial" w:hAnsi="Arial" w:cs="Arial"/>
                <w:color w:val="333333"/>
                <w:lang w:val="en-IE" w:eastAsia="en-IE"/>
              </w:rPr>
            </w:pPr>
            <w:r w:rsidRPr="00DD78AF">
              <w:rPr>
                <w:rFonts w:ascii="Arial" w:hAnsi="Arial" w:cs="Arial"/>
                <w:color w:val="333333"/>
                <w:lang w:eastAsia="en-IE"/>
              </w:rPr>
              <w:t>The Code outlines the standards that should be adhered to at each stage of the selection process and sets out the review and appeal mechanisms open to candidates should they be unhappy with a selection process.</w:t>
            </w:r>
          </w:p>
          <w:p w14:paraId="7E5328FB" w14:textId="77777777" w:rsidR="00E1788F" w:rsidRPr="00BD72C3" w:rsidRDefault="00E1788F" w:rsidP="00E1788F">
            <w:pPr>
              <w:jc w:val="both"/>
              <w:rPr>
                <w:rFonts w:ascii="Arial" w:hAnsi="Arial" w:cs="Arial"/>
                <w:sz w:val="12"/>
              </w:rPr>
            </w:pPr>
          </w:p>
          <w:p w14:paraId="57581B1F" w14:textId="77777777" w:rsidR="00E1788F" w:rsidRPr="00DD78AF" w:rsidRDefault="00E1788F" w:rsidP="00E1788F">
            <w:pPr>
              <w:jc w:val="both"/>
              <w:rPr>
                <w:rFonts w:ascii="Arial" w:hAnsi="Arial" w:cs="Arial"/>
                <w:lang w:val="en-IE" w:eastAsia="en-US"/>
              </w:rPr>
            </w:pPr>
            <w:r w:rsidRPr="00DD78AF">
              <w:rPr>
                <w:rFonts w:ascii="Arial" w:hAnsi="Arial" w:cs="Arial"/>
              </w:rPr>
              <w:t xml:space="preserve">The CPSA Code of Practice can be accessed via </w:t>
            </w:r>
            <w:hyperlink r:id="rId17" w:history="1">
              <w:r w:rsidRPr="00DD78AF">
                <w:rPr>
                  <w:rStyle w:val="Hyperlink"/>
                  <w:rFonts w:ascii="Arial" w:hAnsi="Arial" w:cs="Arial"/>
                </w:rPr>
                <w:t>https://www.cpsa.ie/</w:t>
              </w:r>
            </w:hyperlink>
            <w:r w:rsidRPr="00DD78AF">
              <w:rPr>
                <w:rFonts w:ascii="Arial" w:hAnsi="Arial" w:cs="Arial"/>
              </w:rPr>
              <w:t>.</w:t>
            </w:r>
          </w:p>
          <w:p w14:paraId="7E2DCB71" w14:textId="77777777" w:rsidR="00E1788F" w:rsidRPr="0054325F" w:rsidRDefault="00E1788F" w:rsidP="00E1788F">
            <w:pPr>
              <w:jc w:val="both"/>
              <w:rPr>
                <w:rFonts w:ascii="Arial" w:hAnsi="Arial" w:cs="Arial"/>
                <w:sz w:val="16"/>
              </w:rPr>
            </w:pPr>
          </w:p>
        </w:tc>
      </w:tr>
      <w:tr w:rsidR="00E1788F" w:rsidRPr="00232BCB" w14:paraId="6CEFD198" w14:textId="77777777" w:rsidTr="00923DD1">
        <w:tc>
          <w:tcPr>
            <w:tcW w:w="10620" w:type="dxa"/>
            <w:gridSpan w:val="2"/>
          </w:tcPr>
          <w:p w14:paraId="3CD09EF3" w14:textId="77777777" w:rsidR="00E1788F" w:rsidRPr="00232BCB" w:rsidRDefault="00E1788F" w:rsidP="00E1788F">
            <w:pPr>
              <w:jc w:val="both"/>
              <w:rPr>
                <w:rFonts w:ascii="Arial" w:hAnsi="Arial" w:cs="Arial"/>
              </w:rPr>
            </w:pPr>
            <w:r w:rsidRPr="00232BCB">
              <w:rPr>
                <w:rFonts w:ascii="Arial" w:hAnsi="Arial" w:cs="Arial"/>
              </w:rPr>
              <w:t>The reform programme outlined for the Health Services may impact on this role and as structures change the job</w:t>
            </w:r>
            <w:r>
              <w:rPr>
                <w:rFonts w:ascii="Arial" w:hAnsi="Arial" w:cs="Arial"/>
              </w:rPr>
              <w:t xml:space="preserve"> specification </w:t>
            </w:r>
            <w:r w:rsidRPr="00232BCB">
              <w:rPr>
                <w:rFonts w:ascii="Arial" w:hAnsi="Arial" w:cs="Arial"/>
              </w:rPr>
              <w:t>may be reviewed.</w:t>
            </w:r>
          </w:p>
          <w:p w14:paraId="2A6E9F8E" w14:textId="77777777" w:rsidR="00E1788F" w:rsidRPr="0054325F" w:rsidRDefault="00E1788F" w:rsidP="00E1788F">
            <w:pPr>
              <w:jc w:val="both"/>
              <w:rPr>
                <w:rFonts w:ascii="Arial" w:hAnsi="Arial" w:cs="Arial"/>
                <w:sz w:val="14"/>
              </w:rPr>
            </w:pPr>
          </w:p>
          <w:p w14:paraId="70EBC4CD" w14:textId="77777777" w:rsidR="00E1788F" w:rsidRDefault="00E1788F" w:rsidP="00E1788F">
            <w:pPr>
              <w:jc w:val="both"/>
              <w:rPr>
                <w:rFonts w:ascii="Arial" w:hAnsi="Arial" w:cs="Arial"/>
              </w:rPr>
            </w:pPr>
            <w:r w:rsidRPr="00232BCB">
              <w:rPr>
                <w:rFonts w:ascii="Arial" w:hAnsi="Arial" w:cs="Arial"/>
              </w:rPr>
              <w:t xml:space="preserve">This job </w:t>
            </w:r>
            <w:r>
              <w:rPr>
                <w:rFonts w:ascii="Arial" w:hAnsi="Arial" w:cs="Arial"/>
              </w:rPr>
              <w:t>specification</w:t>
            </w:r>
            <w:r w:rsidRPr="00232BCB">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1FE9F1D9" w14:textId="77777777" w:rsidR="00E1788F" w:rsidRPr="0054325F" w:rsidRDefault="00E1788F" w:rsidP="00E1788F">
            <w:pPr>
              <w:jc w:val="both"/>
              <w:rPr>
                <w:rFonts w:ascii="Arial" w:hAnsi="Arial" w:cs="Arial"/>
                <w:sz w:val="14"/>
              </w:rPr>
            </w:pPr>
          </w:p>
        </w:tc>
      </w:tr>
    </w:tbl>
    <w:p w14:paraId="4748A429" w14:textId="77777777" w:rsidR="00287466" w:rsidRPr="00232BCB" w:rsidRDefault="00287466" w:rsidP="00287466">
      <w:pPr>
        <w:jc w:val="both"/>
        <w:rPr>
          <w:rFonts w:ascii="Arial" w:hAnsi="Arial" w:cs="Arial"/>
          <w:b/>
        </w:rPr>
      </w:pPr>
    </w:p>
    <w:p w14:paraId="10B5FB21" w14:textId="77777777" w:rsidR="000A11E7" w:rsidRDefault="00287466" w:rsidP="0016109F">
      <w:pPr>
        <w:tabs>
          <w:tab w:val="left" w:pos="283"/>
        </w:tabs>
        <w:jc w:val="center"/>
        <w:rPr>
          <w:rFonts w:ascii="Arial" w:hAnsi="Arial" w:cs="Arial"/>
          <w:b/>
        </w:rPr>
      </w:pPr>
      <w:r w:rsidRPr="00232BCB">
        <w:rPr>
          <w:rFonts w:ascii="Arial" w:hAnsi="Arial" w:cs="Arial"/>
          <w:b/>
        </w:rPr>
        <w:br w:type="page"/>
      </w:r>
    </w:p>
    <w:p w14:paraId="48CEA11F" w14:textId="6F1FDC6A" w:rsidR="00287466" w:rsidRPr="0016109F" w:rsidRDefault="000A11E7" w:rsidP="0016109F">
      <w:pPr>
        <w:tabs>
          <w:tab w:val="left" w:pos="283"/>
        </w:tabs>
        <w:jc w:val="center"/>
        <w:rPr>
          <w:rFonts w:ascii="Arial" w:hAnsi="Arial" w:cs="Arial"/>
          <w:b/>
          <w:bCs/>
          <w:iCs/>
        </w:rPr>
      </w:pPr>
      <w:r>
        <w:rPr>
          <w:noProof/>
          <w:lang w:val="en-IE" w:eastAsia="en-IE"/>
        </w:rPr>
        <w:lastRenderedPageBreak/>
        <w:drawing>
          <wp:anchor distT="0" distB="0" distL="114300" distR="114300" simplePos="0" relativeHeight="251666432" behindDoc="1" locked="0" layoutInCell="1" allowOverlap="1" wp14:anchorId="13E25DF5" wp14:editId="08C45326">
            <wp:simplePos x="0" y="0"/>
            <wp:positionH relativeFrom="column">
              <wp:posOffset>-552450</wp:posOffset>
            </wp:positionH>
            <wp:positionV relativeFrom="paragraph">
              <wp:posOffset>-419100</wp:posOffset>
            </wp:positionV>
            <wp:extent cx="1476375" cy="1343025"/>
            <wp:effectExtent l="0" t="0" r="9525" b="9525"/>
            <wp:wrapNone/>
            <wp:docPr id="3" name="Picture 3"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E24DC0">
        <w:rPr>
          <w:rFonts w:ascii="Arial" w:hAnsi="Arial" w:cs="Arial"/>
          <w:b/>
          <w:bCs/>
          <w:iCs/>
        </w:rPr>
        <w:t>NAS Functional Specialist III</w:t>
      </w:r>
      <w:r>
        <w:rPr>
          <w:rFonts w:ascii="Arial" w:hAnsi="Arial" w:cs="Arial"/>
          <w:b/>
          <w:bCs/>
          <w:iCs/>
        </w:rPr>
        <w:t xml:space="preserve">, </w:t>
      </w:r>
      <w:r w:rsidR="00F14FDC">
        <w:rPr>
          <w:rFonts w:ascii="Arial" w:hAnsi="Arial" w:cs="Arial"/>
          <w:b/>
          <w:bCs/>
          <w:iCs/>
        </w:rPr>
        <w:t>Estates &amp; Capital Projects</w:t>
      </w:r>
    </w:p>
    <w:p w14:paraId="74FB399C" w14:textId="77777777" w:rsidR="000A11E7" w:rsidRDefault="000A11E7" w:rsidP="00287466">
      <w:pPr>
        <w:jc w:val="center"/>
        <w:rPr>
          <w:rFonts w:ascii="Arial" w:hAnsi="Arial" w:cs="Arial"/>
          <w:b/>
        </w:rPr>
      </w:pPr>
    </w:p>
    <w:p w14:paraId="5F092034" w14:textId="57BFD27F" w:rsidR="00287466" w:rsidRPr="000A11E7" w:rsidRDefault="00287466" w:rsidP="00287466">
      <w:pPr>
        <w:jc w:val="center"/>
        <w:rPr>
          <w:rFonts w:ascii="Arial" w:hAnsi="Arial" w:cs="Arial"/>
          <w:b/>
          <w:sz w:val="22"/>
        </w:rPr>
      </w:pPr>
      <w:r w:rsidRPr="000A11E7">
        <w:rPr>
          <w:rFonts w:ascii="Arial" w:hAnsi="Arial" w:cs="Arial"/>
          <w:b/>
          <w:sz w:val="22"/>
        </w:rPr>
        <w:t>Terms and Conditions of Employment</w:t>
      </w:r>
    </w:p>
    <w:p w14:paraId="7C254507" w14:textId="77777777" w:rsidR="00287466" w:rsidRPr="004914D6" w:rsidRDefault="00287466" w:rsidP="00287466">
      <w:pPr>
        <w:jc w:val="center"/>
        <w:rPr>
          <w:rFonts w:ascii="Arial" w:hAnsi="Arial" w:cs="Arial"/>
          <w:b/>
          <w:sz w:val="1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287466" w:rsidRPr="009807DF" w14:paraId="3EE7600D" w14:textId="77777777" w:rsidTr="00923DD1">
        <w:tc>
          <w:tcPr>
            <w:tcW w:w="1985" w:type="dxa"/>
          </w:tcPr>
          <w:p w14:paraId="3CD60B17" w14:textId="77777777" w:rsidR="00287466" w:rsidRPr="009807DF" w:rsidRDefault="00287466" w:rsidP="00923DD1">
            <w:pPr>
              <w:jc w:val="both"/>
              <w:rPr>
                <w:rFonts w:ascii="Arial" w:hAnsi="Arial" w:cs="Arial"/>
                <w:b/>
                <w:bCs/>
              </w:rPr>
            </w:pPr>
            <w:r w:rsidRPr="009807DF">
              <w:rPr>
                <w:rFonts w:ascii="Arial" w:hAnsi="Arial" w:cs="Arial"/>
                <w:b/>
                <w:bCs/>
              </w:rPr>
              <w:t xml:space="preserve">Tenure </w:t>
            </w:r>
          </w:p>
        </w:tc>
        <w:tc>
          <w:tcPr>
            <w:tcW w:w="7655" w:type="dxa"/>
          </w:tcPr>
          <w:p w14:paraId="7A743A68" w14:textId="6D9600B8" w:rsidR="00287466" w:rsidRPr="009807DF" w:rsidRDefault="000A11E7" w:rsidP="00F5210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287466" w:rsidRPr="009807DF">
              <w:rPr>
                <w:rFonts w:ascii="Arial" w:hAnsi="Arial" w:cs="Arial"/>
                <w:spacing w:val="-3"/>
              </w:rPr>
              <w:t xml:space="preserve"> permanent and whole time.  </w:t>
            </w:r>
          </w:p>
          <w:p w14:paraId="57F1ABCE" w14:textId="77777777" w:rsidR="00287466" w:rsidRPr="000A11E7" w:rsidRDefault="00287466" w:rsidP="00F5210E">
            <w:pPr>
              <w:tabs>
                <w:tab w:val="left" w:pos="-720"/>
                <w:tab w:val="left" w:pos="0"/>
                <w:tab w:val="left" w:pos="720"/>
              </w:tabs>
              <w:suppressAutoHyphens/>
              <w:jc w:val="both"/>
              <w:rPr>
                <w:rFonts w:ascii="Arial" w:hAnsi="Arial" w:cs="Arial"/>
                <w:spacing w:val="-3"/>
                <w:sz w:val="14"/>
              </w:rPr>
            </w:pPr>
          </w:p>
          <w:p w14:paraId="6D58D9C5" w14:textId="5B7C3FED" w:rsidR="00287466" w:rsidRPr="009807DF" w:rsidRDefault="00287466" w:rsidP="00F5210E">
            <w:pPr>
              <w:suppressAutoHyphens/>
              <w:jc w:val="both"/>
              <w:rPr>
                <w:rFonts w:ascii="Arial" w:hAnsi="Arial" w:cs="Arial"/>
                <w:spacing w:val="-3"/>
              </w:rPr>
            </w:pPr>
            <w:r w:rsidRPr="009807DF">
              <w:rPr>
                <w:rFonts w:ascii="Arial" w:hAnsi="Arial" w:cs="Arial"/>
                <w:spacing w:val="-3"/>
              </w:rPr>
              <w:t>The</w:t>
            </w:r>
            <w:r w:rsidR="000A11E7">
              <w:rPr>
                <w:rFonts w:ascii="Arial" w:hAnsi="Arial" w:cs="Arial"/>
                <w:spacing w:val="-3"/>
              </w:rPr>
              <w:t>se</w:t>
            </w:r>
            <w:r w:rsidRPr="009807DF">
              <w:rPr>
                <w:rFonts w:ascii="Arial" w:hAnsi="Arial" w:cs="Arial"/>
                <w:spacing w:val="-3"/>
              </w:rPr>
              <w:t xml:space="preserve"> pos</w:t>
            </w:r>
            <w:r w:rsidR="000A11E7">
              <w:rPr>
                <w:rFonts w:ascii="Arial" w:hAnsi="Arial" w:cs="Arial"/>
                <w:spacing w:val="-3"/>
              </w:rPr>
              <w:t>ts are</w:t>
            </w:r>
            <w:r w:rsidRPr="009807DF">
              <w:rPr>
                <w:rFonts w:ascii="Arial" w:hAnsi="Arial" w:cs="Arial"/>
                <w:spacing w:val="-3"/>
              </w:rPr>
              <w:t xml:space="preserve"> pensionable. </w:t>
            </w:r>
            <w:r w:rsidR="000A11E7">
              <w:rPr>
                <w:rFonts w:ascii="Arial" w:hAnsi="Arial" w:cs="Arial"/>
                <w:spacing w:val="-3"/>
              </w:rPr>
              <w:t xml:space="preserve"> </w:t>
            </w:r>
            <w:r w:rsidRPr="009807DF">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04A755E7" w14:textId="77777777" w:rsidR="00287466" w:rsidRPr="000A11E7" w:rsidRDefault="00287466" w:rsidP="00F5210E">
            <w:pPr>
              <w:tabs>
                <w:tab w:val="left" w:pos="-720"/>
                <w:tab w:val="left" w:pos="0"/>
                <w:tab w:val="left" w:pos="720"/>
              </w:tabs>
              <w:suppressAutoHyphens/>
              <w:jc w:val="both"/>
              <w:rPr>
                <w:rFonts w:ascii="Arial" w:hAnsi="Arial" w:cs="Arial"/>
                <w:spacing w:val="-3"/>
                <w:sz w:val="14"/>
              </w:rPr>
            </w:pPr>
          </w:p>
          <w:p w14:paraId="229731CC" w14:textId="77777777" w:rsidR="00287466" w:rsidRPr="009807DF" w:rsidRDefault="00287466" w:rsidP="00F5210E">
            <w:pPr>
              <w:tabs>
                <w:tab w:val="left" w:pos="-720"/>
                <w:tab w:val="left" w:pos="0"/>
                <w:tab w:val="left" w:pos="720"/>
              </w:tabs>
              <w:suppressAutoHyphens/>
              <w:jc w:val="both"/>
              <w:rPr>
                <w:rFonts w:ascii="Arial" w:hAnsi="Arial" w:cs="Arial"/>
                <w:spacing w:val="-3"/>
              </w:rPr>
            </w:pPr>
            <w:r w:rsidRPr="009807D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D5E1F66" w14:textId="77777777" w:rsidR="00287466" w:rsidRPr="000A11E7" w:rsidRDefault="00287466" w:rsidP="00F5210E">
            <w:pPr>
              <w:tabs>
                <w:tab w:val="left" w:pos="-720"/>
                <w:tab w:val="left" w:pos="0"/>
                <w:tab w:val="left" w:pos="720"/>
              </w:tabs>
              <w:suppressAutoHyphens/>
              <w:jc w:val="both"/>
              <w:rPr>
                <w:rFonts w:ascii="Arial" w:hAnsi="Arial" w:cs="Arial"/>
                <w:spacing w:val="-3"/>
                <w:sz w:val="16"/>
              </w:rPr>
            </w:pPr>
          </w:p>
        </w:tc>
      </w:tr>
      <w:tr w:rsidR="00287466" w:rsidRPr="009807DF" w14:paraId="06C0D699" w14:textId="77777777" w:rsidTr="00923DD1">
        <w:tc>
          <w:tcPr>
            <w:tcW w:w="1985" w:type="dxa"/>
          </w:tcPr>
          <w:p w14:paraId="4D5C9DF3" w14:textId="77777777" w:rsidR="00287466" w:rsidRPr="009807DF" w:rsidRDefault="00287466" w:rsidP="00923DD1">
            <w:pPr>
              <w:jc w:val="both"/>
              <w:rPr>
                <w:rFonts w:ascii="Arial" w:hAnsi="Arial" w:cs="Arial"/>
                <w:b/>
                <w:bCs/>
              </w:rPr>
            </w:pPr>
            <w:r w:rsidRPr="009807DF">
              <w:rPr>
                <w:rFonts w:ascii="Arial" w:hAnsi="Arial" w:cs="Arial"/>
                <w:b/>
                <w:bCs/>
              </w:rPr>
              <w:t xml:space="preserve">Remuneration </w:t>
            </w:r>
          </w:p>
        </w:tc>
        <w:tc>
          <w:tcPr>
            <w:tcW w:w="7655" w:type="dxa"/>
          </w:tcPr>
          <w:p w14:paraId="39BA42F2" w14:textId="2BCA0459" w:rsidR="005408BD" w:rsidRPr="00412161" w:rsidRDefault="00A87FDA" w:rsidP="005408BD">
            <w:pPr>
              <w:jc w:val="both"/>
              <w:rPr>
                <w:rFonts w:ascii="Arial" w:hAnsi="Arial" w:cs="Arial"/>
              </w:rPr>
            </w:pPr>
            <w:r w:rsidRPr="00E1788F">
              <w:rPr>
                <w:rFonts w:ascii="Arial" w:hAnsi="Arial" w:cs="Arial"/>
              </w:rPr>
              <w:t xml:space="preserve">The Salary scale for the post </w:t>
            </w:r>
            <w:r w:rsidR="000A11E7" w:rsidRPr="00E1788F">
              <w:rPr>
                <w:rFonts w:ascii="Arial" w:hAnsi="Arial" w:cs="Arial"/>
              </w:rPr>
              <w:t>(</w:t>
            </w:r>
            <w:r w:rsidRPr="00E1788F">
              <w:rPr>
                <w:rFonts w:ascii="Arial" w:hAnsi="Arial" w:cs="Arial"/>
              </w:rPr>
              <w:t xml:space="preserve">as </w:t>
            </w:r>
            <w:r w:rsidR="000A11E7" w:rsidRPr="00E1788F">
              <w:rPr>
                <w:rFonts w:ascii="Arial" w:hAnsi="Arial" w:cs="Arial"/>
              </w:rPr>
              <w:t>at 01/0</w:t>
            </w:r>
            <w:r w:rsidR="00412161">
              <w:rPr>
                <w:rFonts w:ascii="Arial" w:hAnsi="Arial" w:cs="Arial"/>
              </w:rPr>
              <w:t>2</w:t>
            </w:r>
            <w:r w:rsidR="000A11E7" w:rsidRPr="00E1788F">
              <w:rPr>
                <w:rFonts w:ascii="Arial" w:hAnsi="Arial" w:cs="Arial"/>
              </w:rPr>
              <w:t>/2</w:t>
            </w:r>
            <w:r w:rsidR="00412161">
              <w:rPr>
                <w:rFonts w:ascii="Arial" w:hAnsi="Arial" w:cs="Arial"/>
              </w:rPr>
              <w:t>6</w:t>
            </w:r>
            <w:r w:rsidR="000A11E7" w:rsidRPr="00E1788F">
              <w:rPr>
                <w:rFonts w:ascii="Arial" w:hAnsi="Arial" w:cs="Arial"/>
              </w:rPr>
              <w:t>)</w:t>
            </w:r>
            <w:r w:rsidRPr="00E1788F">
              <w:rPr>
                <w:rFonts w:ascii="Arial" w:hAnsi="Arial" w:cs="Arial"/>
              </w:rPr>
              <w:t xml:space="preserve"> is: </w:t>
            </w:r>
          </w:p>
          <w:p w14:paraId="51C54766" w14:textId="77777777" w:rsidR="00412161" w:rsidRDefault="00412161" w:rsidP="005408BD">
            <w:pPr>
              <w:jc w:val="both"/>
              <w:rPr>
                <w:rFonts w:ascii="Arial" w:eastAsia="Calibri" w:hAnsi="Arial" w:cs="Arial"/>
                <w:b/>
              </w:rPr>
            </w:pPr>
          </w:p>
          <w:p w14:paraId="746FB41A" w14:textId="5467A255" w:rsidR="00412161" w:rsidRPr="00412161" w:rsidRDefault="00412161" w:rsidP="005408BD">
            <w:pPr>
              <w:jc w:val="both"/>
              <w:rPr>
                <w:rFonts w:ascii="Arial" w:eastAsia="Calibri" w:hAnsi="Arial" w:cs="Arial"/>
                <w:bCs/>
              </w:rPr>
            </w:pPr>
            <w:r w:rsidRPr="00E1788F">
              <w:rPr>
                <w:rFonts w:ascii="Arial" w:eastAsia="Calibri" w:hAnsi="Arial" w:cs="Arial"/>
              </w:rPr>
              <w:t>€</w:t>
            </w:r>
            <w:r w:rsidRPr="00412161">
              <w:rPr>
                <w:rFonts w:ascii="Arial" w:eastAsia="Calibri" w:hAnsi="Arial" w:cs="Arial"/>
                <w:bCs/>
              </w:rPr>
              <w:t xml:space="preserve">60,613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62,094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63,824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65,560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67,302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68,858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70,442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71,985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73,516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 xml:space="preserve">76,151 </w:t>
            </w:r>
            <w:r w:rsidRPr="00E1788F">
              <w:rPr>
                <w:rFonts w:ascii="Arial" w:eastAsia="Calibri" w:hAnsi="Arial" w:cs="Arial"/>
                <w:b/>
              </w:rPr>
              <w:t xml:space="preserve">– </w:t>
            </w:r>
            <w:r w:rsidRPr="00E1788F">
              <w:rPr>
                <w:rFonts w:ascii="Arial" w:eastAsia="Calibri" w:hAnsi="Arial" w:cs="Arial"/>
              </w:rPr>
              <w:t>€</w:t>
            </w:r>
            <w:r w:rsidRPr="00412161">
              <w:rPr>
                <w:rFonts w:ascii="Arial" w:eastAsia="Calibri" w:hAnsi="Arial" w:cs="Arial"/>
                <w:bCs/>
              </w:rPr>
              <w:t>78,795</w:t>
            </w:r>
            <w:r>
              <w:rPr>
                <w:rFonts w:ascii="Arial" w:eastAsia="Calibri" w:hAnsi="Arial" w:cs="Arial"/>
                <w:bCs/>
              </w:rPr>
              <w:t xml:space="preserve"> </w:t>
            </w:r>
            <w:r w:rsidRPr="00E1788F">
              <w:rPr>
                <w:rFonts w:ascii="Arial" w:eastAsia="Calibri" w:hAnsi="Arial" w:cs="Arial"/>
                <w:b/>
              </w:rPr>
              <w:t>LSI’s</w:t>
            </w:r>
          </w:p>
          <w:p w14:paraId="5FECD30C" w14:textId="77777777" w:rsidR="00287466" w:rsidRPr="00E1788F" w:rsidRDefault="00287466" w:rsidP="00923DD1">
            <w:pPr>
              <w:jc w:val="both"/>
              <w:rPr>
                <w:rFonts w:ascii="Arial" w:hAnsi="Arial" w:cs="Arial"/>
                <w:b/>
                <w:sz w:val="14"/>
              </w:rPr>
            </w:pPr>
          </w:p>
          <w:p w14:paraId="1B695358" w14:textId="77777777" w:rsidR="00287466" w:rsidRPr="00E1788F" w:rsidRDefault="00287466" w:rsidP="00923DD1">
            <w:pPr>
              <w:jc w:val="both"/>
              <w:rPr>
                <w:rFonts w:ascii="Arial" w:hAnsi="Arial" w:cs="Arial"/>
              </w:rPr>
            </w:pPr>
            <w:r w:rsidRPr="00E1788F">
              <w:rPr>
                <w:rFonts w:ascii="Arial" w:hAnsi="Arial" w:cs="Arial"/>
                <w:szCs w:val="22"/>
              </w:rPr>
              <w:t>The salary for this role reflects the requirements set out in the eligibility criteria and is all inclusive. Hence no other allowances, including qualification allowance, or payments are payable</w:t>
            </w:r>
            <w:r w:rsidRPr="00E1788F">
              <w:rPr>
                <w:rFonts w:ascii="Arial" w:hAnsi="Arial" w:cs="Arial"/>
              </w:rPr>
              <w:t>.</w:t>
            </w:r>
          </w:p>
          <w:p w14:paraId="32AF2498" w14:textId="77777777" w:rsidR="00287466" w:rsidRPr="00E1788F" w:rsidRDefault="00287466" w:rsidP="00923DD1">
            <w:pPr>
              <w:jc w:val="both"/>
              <w:rPr>
                <w:rFonts w:ascii="Arial" w:hAnsi="Arial" w:cs="Arial"/>
                <w:sz w:val="14"/>
              </w:rPr>
            </w:pPr>
          </w:p>
          <w:p w14:paraId="041BBBF5" w14:textId="77777777" w:rsidR="00287466" w:rsidRPr="009807DF" w:rsidRDefault="00287466" w:rsidP="00923DD1">
            <w:pPr>
              <w:jc w:val="both"/>
              <w:rPr>
                <w:rFonts w:ascii="Arial" w:hAnsi="Arial" w:cs="Arial"/>
              </w:rPr>
            </w:pPr>
            <w:r w:rsidRPr="00E1788F">
              <w:rPr>
                <w:rFonts w:ascii="Arial" w:hAnsi="Arial" w:cs="Arial"/>
                <w:color w:val="000000"/>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7064639" w14:textId="77777777" w:rsidR="00287466" w:rsidRPr="009807DF" w:rsidRDefault="00287466" w:rsidP="00923DD1">
            <w:pPr>
              <w:jc w:val="both"/>
              <w:rPr>
                <w:rFonts w:ascii="Arial" w:hAnsi="Arial" w:cs="Arial"/>
              </w:rPr>
            </w:pPr>
          </w:p>
        </w:tc>
      </w:tr>
      <w:tr w:rsidR="00287466" w:rsidRPr="009807DF" w14:paraId="28A964C9" w14:textId="77777777" w:rsidTr="00923DD1">
        <w:tc>
          <w:tcPr>
            <w:tcW w:w="1985" w:type="dxa"/>
          </w:tcPr>
          <w:p w14:paraId="2EF54F8D" w14:textId="77777777" w:rsidR="00287466" w:rsidRPr="009807DF" w:rsidRDefault="00287466" w:rsidP="00923DD1">
            <w:pPr>
              <w:jc w:val="both"/>
              <w:rPr>
                <w:rFonts w:ascii="Arial" w:hAnsi="Arial" w:cs="Arial"/>
                <w:b/>
                <w:bCs/>
              </w:rPr>
            </w:pPr>
            <w:r w:rsidRPr="009807DF">
              <w:rPr>
                <w:rFonts w:ascii="Arial" w:hAnsi="Arial" w:cs="Arial"/>
                <w:b/>
                <w:bCs/>
              </w:rPr>
              <w:t>Working Week</w:t>
            </w:r>
          </w:p>
          <w:p w14:paraId="13F98EE5" w14:textId="77777777" w:rsidR="00287466" w:rsidRPr="009807DF" w:rsidRDefault="00287466" w:rsidP="00923DD1">
            <w:pPr>
              <w:jc w:val="both"/>
              <w:rPr>
                <w:rFonts w:ascii="Arial" w:hAnsi="Arial" w:cs="Arial"/>
                <w:b/>
                <w:bCs/>
              </w:rPr>
            </w:pPr>
          </w:p>
        </w:tc>
        <w:tc>
          <w:tcPr>
            <w:tcW w:w="7655" w:type="dxa"/>
          </w:tcPr>
          <w:p w14:paraId="4D517978" w14:textId="77777777" w:rsidR="000A11E7" w:rsidRPr="00ED5846" w:rsidRDefault="000A11E7" w:rsidP="00F5210E">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w:t>
            </w:r>
            <w:r>
              <w:rPr>
                <w:rStyle w:val="normaltextrun"/>
                <w:rFonts w:ascii="Arial" w:hAnsi="Arial" w:cs="Arial"/>
                <w:sz w:val="20"/>
                <w:szCs w:val="20"/>
                <w:lang w:val="en-US"/>
              </w:rPr>
              <w:t xml:space="preserve"> </w:t>
            </w:r>
            <w:r w:rsidRPr="00ED5846">
              <w:rPr>
                <w:rStyle w:val="normaltextrun"/>
                <w:rFonts w:ascii="Arial" w:hAnsi="Arial" w:cs="Arial"/>
                <w:sz w:val="20"/>
                <w:szCs w:val="20"/>
                <w:lang w:val="en-US"/>
              </w:rPr>
              <w:t xml:space="preserve">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ADC3D7" w14:textId="77777777" w:rsidR="000A11E7" w:rsidRPr="000A11E7" w:rsidRDefault="000A11E7" w:rsidP="00F5210E">
            <w:pPr>
              <w:pStyle w:val="paragraph"/>
              <w:spacing w:before="0" w:beforeAutospacing="0" w:after="0" w:afterAutospacing="0"/>
              <w:jc w:val="both"/>
              <w:textAlignment w:val="baseline"/>
              <w:rPr>
                <w:rStyle w:val="eop"/>
                <w:rFonts w:ascii="Arial" w:hAnsi="Arial" w:cs="Arial"/>
                <w:sz w:val="14"/>
                <w:szCs w:val="20"/>
              </w:rPr>
            </w:pPr>
          </w:p>
          <w:p w14:paraId="2A3EE161" w14:textId="77777777" w:rsidR="000A11E7" w:rsidRDefault="000A11E7" w:rsidP="00F5210E">
            <w:pPr>
              <w:pStyle w:val="paragraph"/>
              <w:spacing w:before="0" w:beforeAutospacing="0" w:after="0" w:afterAutospacing="0"/>
              <w:jc w:val="both"/>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369E40C" w14:textId="77777777" w:rsidR="00F5210E" w:rsidRDefault="00F5210E" w:rsidP="00F5210E">
            <w:pPr>
              <w:pStyle w:val="paragraph"/>
              <w:spacing w:before="0" w:beforeAutospacing="0" w:after="0" w:afterAutospacing="0"/>
              <w:jc w:val="both"/>
              <w:textAlignment w:val="baseline"/>
              <w:rPr>
                <w:rStyle w:val="normaltextrun"/>
                <w:sz w:val="20"/>
                <w:szCs w:val="20"/>
                <w:lang w:val="en-US"/>
              </w:rPr>
            </w:pPr>
          </w:p>
          <w:p w14:paraId="053A946B" w14:textId="60963F00" w:rsidR="00F5210E" w:rsidRPr="004914D6" w:rsidRDefault="00F5210E" w:rsidP="00F5210E">
            <w:pPr>
              <w:pStyle w:val="paragraph"/>
              <w:spacing w:before="0" w:beforeAutospacing="0" w:after="0" w:afterAutospacing="0"/>
              <w:jc w:val="both"/>
              <w:textAlignment w:val="baseline"/>
              <w:rPr>
                <w:rFonts w:ascii="Arial" w:hAnsi="Arial" w:cs="Arial"/>
                <w:sz w:val="16"/>
                <w:szCs w:val="16"/>
              </w:rPr>
            </w:pPr>
            <w:r w:rsidRPr="004914D6">
              <w:rPr>
                <w:rFonts w:ascii="Arial" w:hAnsi="Arial" w:cs="Arial"/>
                <w:sz w:val="20"/>
                <w:szCs w:val="20"/>
              </w:rPr>
              <w:t xml:space="preserve">In this regard, post holders have considerable flexibility in the deployment of their working hours to achieve the purpose of the role. </w:t>
            </w:r>
            <w:r w:rsidR="004914D6">
              <w:rPr>
                <w:rFonts w:ascii="Arial" w:hAnsi="Arial" w:cs="Arial"/>
                <w:sz w:val="20"/>
                <w:szCs w:val="20"/>
              </w:rPr>
              <w:t xml:space="preserve"> </w:t>
            </w:r>
            <w:r w:rsidRPr="004914D6">
              <w:rPr>
                <w:rFonts w:ascii="Arial" w:hAnsi="Arial" w:cs="Arial"/>
                <w:sz w:val="20"/>
                <w:szCs w:val="20"/>
              </w:rPr>
              <w:t>Consequently, overtime working is not a feature of this role, unless specifically authorised by the Accountable Officer.</w:t>
            </w:r>
          </w:p>
          <w:p w14:paraId="2939C78E" w14:textId="77777777" w:rsidR="00287466" w:rsidRPr="009807DF" w:rsidRDefault="00287466" w:rsidP="00F5210E">
            <w:pPr>
              <w:jc w:val="both"/>
              <w:rPr>
                <w:rFonts w:ascii="Arial" w:hAnsi="Arial" w:cs="Arial"/>
              </w:rPr>
            </w:pPr>
          </w:p>
        </w:tc>
      </w:tr>
      <w:tr w:rsidR="00287466" w:rsidRPr="009807DF" w14:paraId="554FDF33" w14:textId="77777777" w:rsidTr="00923DD1">
        <w:tc>
          <w:tcPr>
            <w:tcW w:w="1985" w:type="dxa"/>
          </w:tcPr>
          <w:p w14:paraId="058C3077" w14:textId="77777777" w:rsidR="00287466" w:rsidRPr="009807DF" w:rsidRDefault="00287466" w:rsidP="00923DD1">
            <w:pPr>
              <w:jc w:val="both"/>
              <w:rPr>
                <w:rFonts w:ascii="Arial" w:hAnsi="Arial" w:cs="Arial"/>
                <w:b/>
                <w:bCs/>
              </w:rPr>
            </w:pPr>
            <w:r w:rsidRPr="009807DF">
              <w:rPr>
                <w:rFonts w:ascii="Arial" w:hAnsi="Arial" w:cs="Arial"/>
                <w:b/>
                <w:bCs/>
              </w:rPr>
              <w:t>Annual Leave</w:t>
            </w:r>
          </w:p>
        </w:tc>
        <w:tc>
          <w:tcPr>
            <w:tcW w:w="7655" w:type="dxa"/>
          </w:tcPr>
          <w:p w14:paraId="3BF32C51" w14:textId="56BBAC71" w:rsidR="000A11E7" w:rsidRPr="004914D6" w:rsidRDefault="000A11E7" w:rsidP="000A11E7">
            <w:pPr>
              <w:jc w:val="both"/>
              <w:rPr>
                <w:rFonts w:ascii="Arial" w:hAnsi="Arial" w:cs="Arial"/>
              </w:rPr>
            </w:pPr>
            <w:r w:rsidRPr="004914D6">
              <w:rPr>
                <w:rFonts w:ascii="Arial" w:hAnsi="Arial" w:cs="Arial"/>
              </w:rPr>
              <w:t xml:space="preserve">The annual leave associated with the post </w:t>
            </w:r>
            <w:r w:rsidR="00F5210E" w:rsidRPr="004914D6">
              <w:rPr>
                <w:rFonts w:ascii="Arial" w:hAnsi="Arial" w:cs="Arial"/>
              </w:rPr>
              <w:t>is 30 days</w:t>
            </w:r>
            <w:r w:rsidRPr="004914D6">
              <w:rPr>
                <w:rFonts w:ascii="Arial" w:hAnsi="Arial" w:cs="Arial"/>
              </w:rPr>
              <w:t xml:space="preserve"> </w:t>
            </w:r>
          </w:p>
          <w:p w14:paraId="27A08D0C" w14:textId="77777777" w:rsidR="00287466" w:rsidRPr="000A11E7" w:rsidRDefault="00287466" w:rsidP="00923DD1">
            <w:pPr>
              <w:jc w:val="both"/>
              <w:rPr>
                <w:rFonts w:ascii="Arial" w:hAnsi="Arial" w:cs="Arial"/>
                <w:sz w:val="14"/>
              </w:rPr>
            </w:pPr>
          </w:p>
        </w:tc>
      </w:tr>
      <w:tr w:rsidR="00287466" w:rsidRPr="009807DF" w14:paraId="02C4946F" w14:textId="77777777" w:rsidTr="00923DD1">
        <w:tc>
          <w:tcPr>
            <w:tcW w:w="1985" w:type="dxa"/>
          </w:tcPr>
          <w:p w14:paraId="74327932" w14:textId="77777777" w:rsidR="00287466" w:rsidRPr="009807DF" w:rsidRDefault="00287466" w:rsidP="00923DD1">
            <w:pPr>
              <w:jc w:val="both"/>
              <w:rPr>
                <w:rFonts w:ascii="Arial" w:hAnsi="Arial" w:cs="Arial"/>
                <w:b/>
                <w:bCs/>
              </w:rPr>
            </w:pPr>
            <w:r w:rsidRPr="009807DF">
              <w:rPr>
                <w:rFonts w:ascii="Arial" w:hAnsi="Arial" w:cs="Arial"/>
                <w:b/>
                <w:bCs/>
              </w:rPr>
              <w:t>Superannuation</w:t>
            </w:r>
          </w:p>
          <w:p w14:paraId="4F6072EB" w14:textId="77777777" w:rsidR="00287466" w:rsidRPr="009807DF" w:rsidRDefault="00287466" w:rsidP="00923DD1">
            <w:pPr>
              <w:jc w:val="both"/>
              <w:rPr>
                <w:rFonts w:ascii="Arial" w:hAnsi="Arial" w:cs="Arial"/>
                <w:b/>
                <w:bCs/>
              </w:rPr>
            </w:pPr>
          </w:p>
          <w:p w14:paraId="42256FAC" w14:textId="77777777" w:rsidR="00287466" w:rsidRPr="009807DF" w:rsidRDefault="00287466" w:rsidP="00923DD1">
            <w:pPr>
              <w:jc w:val="both"/>
              <w:rPr>
                <w:rFonts w:ascii="Arial" w:hAnsi="Arial" w:cs="Arial"/>
                <w:b/>
                <w:bCs/>
              </w:rPr>
            </w:pPr>
          </w:p>
        </w:tc>
        <w:tc>
          <w:tcPr>
            <w:tcW w:w="7655" w:type="dxa"/>
          </w:tcPr>
          <w:p w14:paraId="3139EC35" w14:textId="77777777" w:rsidR="00287466" w:rsidRPr="009807DF" w:rsidRDefault="00287466" w:rsidP="00923DD1">
            <w:pPr>
              <w:jc w:val="both"/>
              <w:rPr>
                <w:rFonts w:ascii="Arial" w:hAnsi="Arial" w:cs="Arial"/>
              </w:rPr>
            </w:pPr>
            <w:r w:rsidRPr="009807DF">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9807DF">
              <w:rPr>
                <w:rFonts w:ascii="Arial" w:hAnsi="Arial" w:cs="Arial"/>
                <w:vertAlign w:val="superscript"/>
              </w:rPr>
              <w:t>st</w:t>
            </w:r>
            <w:r w:rsidRPr="009807DF">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9807DF">
              <w:rPr>
                <w:rFonts w:ascii="Arial" w:hAnsi="Arial" w:cs="Arial"/>
                <w:vertAlign w:val="superscript"/>
              </w:rPr>
              <w:t>st</w:t>
            </w:r>
            <w:r w:rsidRPr="009807DF">
              <w:rPr>
                <w:rFonts w:ascii="Arial" w:hAnsi="Arial" w:cs="Arial"/>
              </w:rPr>
              <w:t xml:space="preserve"> December 2004</w:t>
            </w:r>
          </w:p>
          <w:p w14:paraId="1627751D" w14:textId="77777777" w:rsidR="00287466" w:rsidRPr="000A11E7" w:rsidRDefault="00287466" w:rsidP="00923DD1">
            <w:pPr>
              <w:jc w:val="both"/>
              <w:rPr>
                <w:rFonts w:ascii="Arial" w:hAnsi="Arial" w:cs="Arial"/>
                <w:sz w:val="14"/>
              </w:rPr>
            </w:pPr>
          </w:p>
        </w:tc>
      </w:tr>
      <w:tr w:rsidR="00287466" w:rsidRPr="009807DF" w14:paraId="301479A0" w14:textId="77777777" w:rsidTr="00923DD1">
        <w:tc>
          <w:tcPr>
            <w:tcW w:w="1985" w:type="dxa"/>
          </w:tcPr>
          <w:p w14:paraId="4A7F10F5" w14:textId="77777777" w:rsidR="00287466" w:rsidRPr="009807DF" w:rsidRDefault="00287466" w:rsidP="00923DD1">
            <w:pPr>
              <w:jc w:val="both"/>
              <w:rPr>
                <w:rFonts w:ascii="Arial" w:hAnsi="Arial" w:cs="Arial"/>
                <w:b/>
                <w:bCs/>
              </w:rPr>
            </w:pPr>
            <w:r w:rsidRPr="009807DF">
              <w:rPr>
                <w:rFonts w:ascii="Arial" w:hAnsi="Arial" w:cs="Arial"/>
                <w:b/>
                <w:bCs/>
              </w:rPr>
              <w:t>Age</w:t>
            </w:r>
          </w:p>
        </w:tc>
        <w:tc>
          <w:tcPr>
            <w:tcW w:w="7655" w:type="dxa"/>
          </w:tcPr>
          <w:p w14:paraId="07BA6E69" w14:textId="77777777" w:rsidR="00287466" w:rsidRPr="009807DF" w:rsidRDefault="00287466" w:rsidP="00923DD1">
            <w:pPr>
              <w:autoSpaceDE w:val="0"/>
              <w:autoSpaceDN w:val="0"/>
              <w:adjustRightInd w:val="0"/>
              <w:jc w:val="both"/>
              <w:rPr>
                <w:rFonts w:ascii="Arial" w:eastAsia="Calibri" w:hAnsi="Arial" w:cs="Arial"/>
                <w:i/>
                <w:iCs/>
                <w:color w:val="000000"/>
                <w:lang w:val="en-IE" w:eastAsia="en-US"/>
              </w:rPr>
            </w:pPr>
            <w:r w:rsidRPr="009807DF">
              <w:rPr>
                <w:rFonts w:ascii="Arial" w:eastAsia="Calibri" w:hAnsi="Arial" w:cs="Arial"/>
                <w:color w:val="000000"/>
                <w:lang w:val="en-IE" w:eastAsia="en-US"/>
              </w:rPr>
              <w:t>The Public Service Superannuation (Age of Retirement) Act, 2018* set 70 years as the compulsory retirement age for public servants.</w:t>
            </w:r>
            <w:r w:rsidRPr="009807DF">
              <w:rPr>
                <w:rFonts w:ascii="Arial" w:eastAsia="Calibri" w:hAnsi="Arial" w:cs="Arial"/>
                <w:i/>
                <w:iCs/>
                <w:color w:val="000000"/>
                <w:lang w:val="en-IE" w:eastAsia="en-US"/>
              </w:rPr>
              <w:t xml:space="preserve"> </w:t>
            </w:r>
          </w:p>
          <w:p w14:paraId="162A6FBD" w14:textId="77777777" w:rsidR="00287466" w:rsidRPr="009807DF" w:rsidRDefault="00287466" w:rsidP="00923DD1">
            <w:pPr>
              <w:autoSpaceDE w:val="0"/>
              <w:autoSpaceDN w:val="0"/>
              <w:adjustRightInd w:val="0"/>
              <w:jc w:val="both"/>
              <w:rPr>
                <w:rFonts w:ascii="Arial" w:eastAsia="Calibri" w:hAnsi="Arial" w:cs="Arial"/>
                <w:i/>
                <w:iCs/>
                <w:color w:val="000000"/>
                <w:lang w:val="en-IE" w:eastAsia="en-US"/>
              </w:rPr>
            </w:pPr>
          </w:p>
          <w:p w14:paraId="750D64F9" w14:textId="77777777" w:rsidR="00287466" w:rsidRPr="009807DF" w:rsidRDefault="00287466" w:rsidP="00923DD1">
            <w:pPr>
              <w:autoSpaceDE w:val="0"/>
              <w:autoSpaceDN w:val="0"/>
              <w:adjustRightInd w:val="0"/>
              <w:jc w:val="both"/>
              <w:rPr>
                <w:rFonts w:ascii="Arial" w:eastAsia="Calibri" w:hAnsi="Arial" w:cs="Arial"/>
                <w:b/>
                <w:bCs/>
                <w:i/>
                <w:iCs/>
                <w:color w:val="000000"/>
                <w:u w:val="single"/>
                <w:lang w:val="en-IE" w:eastAsia="en-US"/>
              </w:rPr>
            </w:pPr>
            <w:r w:rsidRPr="009807DF">
              <w:rPr>
                <w:rFonts w:ascii="Arial" w:eastAsia="Calibri" w:hAnsi="Arial" w:cs="Arial"/>
                <w:b/>
                <w:bCs/>
                <w:i/>
                <w:iCs/>
                <w:color w:val="000000"/>
                <w:lang w:val="en-IE" w:eastAsia="en-US"/>
              </w:rPr>
              <w:t xml:space="preserve">* </w:t>
            </w:r>
            <w:r w:rsidRPr="009807DF">
              <w:rPr>
                <w:rFonts w:ascii="Arial" w:eastAsia="Calibri" w:hAnsi="Arial" w:cs="Arial"/>
                <w:b/>
                <w:bCs/>
                <w:i/>
                <w:iCs/>
                <w:color w:val="000000"/>
                <w:u w:val="single"/>
                <w:lang w:val="en-IE" w:eastAsia="en-US"/>
              </w:rPr>
              <w:t>Public Servants not affected by this legislation:</w:t>
            </w:r>
          </w:p>
          <w:p w14:paraId="1DE790F5" w14:textId="7D75C655" w:rsidR="00287466" w:rsidRPr="009807DF" w:rsidRDefault="00287466" w:rsidP="00923DD1">
            <w:pPr>
              <w:autoSpaceDE w:val="0"/>
              <w:autoSpaceDN w:val="0"/>
              <w:adjustRightInd w:val="0"/>
              <w:jc w:val="both"/>
              <w:rPr>
                <w:rFonts w:ascii="Arial" w:eastAsia="Calibri" w:hAnsi="Arial" w:cs="Arial"/>
                <w:color w:val="000000"/>
                <w:lang w:val="en-IE" w:eastAsia="en-US"/>
              </w:rPr>
            </w:pPr>
            <w:r w:rsidRPr="009807DF">
              <w:rPr>
                <w:rFonts w:ascii="Arial" w:eastAsia="Calibri" w:hAnsi="Arial" w:cs="Arial"/>
                <w:color w:val="000000"/>
                <w:lang w:val="en-IE" w:eastAsia="en-US"/>
              </w:rPr>
              <w:t xml:space="preserve">Public servants joining the public </w:t>
            </w:r>
            <w:r w:rsidR="007D3A17" w:rsidRPr="009807DF">
              <w:rPr>
                <w:rFonts w:ascii="Arial" w:eastAsia="Calibri" w:hAnsi="Arial" w:cs="Arial"/>
                <w:color w:val="000000"/>
                <w:lang w:val="en-IE" w:eastAsia="en-US"/>
              </w:rPr>
              <w:t>service or</w:t>
            </w:r>
            <w:r w:rsidRPr="009807DF">
              <w:rPr>
                <w:rFonts w:ascii="Arial" w:eastAsia="Calibri" w:hAnsi="Arial" w:cs="Arial"/>
                <w:color w:val="000000"/>
                <w:lang w:val="en-IE" w:eastAsia="en-US"/>
              </w:rPr>
              <w:t xml:space="preserve"> re-joining the public service with a 26 week break in service, between 1 April 2004 and 31 December 2012 (new entrants) have no compulsory retirement age.</w:t>
            </w:r>
          </w:p>
          <w:p w14:paraId="57B0BB14" w14:textId="77777777" w:rsidR="00287466" w:rsidRPr="000A11E7" w:rsidRDefault="00287466" w:rsidP="00923DD1">
            <w:pPr>
              <w:autoSpaceDE w:val="0"/>
              <w:autoSpaceDN w:val="0"/>
              <w:adjustRightInd w:val="0"/>
              <w:jc w:val="both"/>
              <w:rPr>
                <w:rFonts w:ascii="Arial" w:eastAsia="Calibri" w:hAnsi="Arial" w:cs="Arial"/>
                <w:color w:val="000000"/>
                <w:sz w:val="14"/>
                <w:lang w:val="en-IE" w:eastAsia="en-US"/>
              </w:rPr>
            </w:pPr>
          </w:p>
          <w:p w14:paraId="243C1593" w14:textId="0015896D" w:rsidR="00287466" w:rsidRPr="00412161" w:rsidRDefault="00287466" w:rsidP="00923DD1">
            <w:pPr>
              <w:jc w:val="both"/>
              <w:rPr>
                <w:rFonts w:ascii="Arial" w:hAnsi="Arial" w:cs="Arial"/>
                <w:lang w:val="en-IE"/>
              </w:rPr>
            </w:pPr>
            <w:r w:rsidRPr="009807DF">
              <w:rPr>
                <w:rFonts w:ascii="Arial" w:hAnsi="Arial" w:cs="Arial"/>
                <w:lang w:val="en-IE"/>
              </w:rPr>
              <w:t xml:space="preserve">Public servants, joining the public service or re-joining the public service after a </w:t>
            </w:r>
            <w:r w:rsidR="007D3A17" w:rsidRPr="009807DF">
              <w:rPr>
                <w:rFonts w:ascii="Arial" w:hAnsi="Arial" w:cs="Arial"/>
                <w:lang w:val="en-IE"/>
              </w:rPr>
              <w:t>26-week</w:t>
            </w:r>
            <w:r w:rsidRPr="009807DF">
              <w:rPr>
                <w:rFonts w:ascii="Arial" w:hAnsi="Arial" w:cs="Arial"/>
                <w:lang w:val="en-IE"/>
              </w:rPr>
              <w:t xml:space="preserve"> break, after 1 January 2013 are members of the Single Pension Scheme and have a compulsory retirement age of 70.</w:t>
            </w:r>
          </w:p>
        </w:tc>
      </w:tr>
      <w:tr w:rsidR="00287466" w:rsidRPr="009807DF" w14:paraId="5DF8D5E1" w14:textId="77777777" w:rsidTr="00923DD1">
        <w:tc>
          <w:tcPr>
            <w:tcW w:w="1985" w:type="dxa"/>
          </w:tcPr>
          <w:p w14:paraId="1C8AC512" w14:textId="77777777" w:rsidR="00287466" w:rsidRPr="009807DF" w:rsidRDefault="00287466" w:rsidP="00923DD1">
            <w:pPr>
              <w:jc w:val="both"/>
              <w:rPr>
                <w:rFonts w:ascii="Arial" w:hAnsi="Arial" w:cs="Arial"/>
                <w:b/>
                <w:bCs/>
              </w:rPr>
            </w:pPr>
            <w:r w:rsidRPr="009807DF">
              <w:rPr>
                <w:rFonts w:ascii="Arial" w:hAnsi="Arial" w:cs="Arial"/>
                <w:b/>
                <w:bCs/>
              </w:rPr>
              <w:lastRenderedPageBreak/>
              <w:t>Probation</w:t>
            </w:r>
          </w:p>
        </w:tc>
        <w:tc>
          <w:tcPr>
            <w:tcW w:w="7655" w:type="dxa"/>
          </w:tcPr>
          <w:p w14:paraId="12B70421" w14:textId="77777777" w:rsidR="00287466" w:rsidRPr="009807DF" w:rsidRDefault="00287466" w:rsidP="00923DD1">
            <w:pPr>
              <w:pStyle w:val="Heading7"/>
              <w:rPr>
                <w:rFonts w:cs="Arial"/>
                <w:b w:val="0"/>
                <w:sz w:val="20"/>
              </w:rPr>
            </w:pPr>
            <w:r w:rsidRPr="009807DF">
              <w:rPr>
                <w:rFonts w:cs="Arial"/>
                <w:b w:val="0"/>
                <w:sz w:val="20"/>
              </w:rPr>
              <w:t xml:space="preserve">Every appointment of a person who is not already a permanent officer of the </w:t>
            </w:r>
            <w:r w:rsidRPr="009807DF">
              <w:rPr>
                <w:rFonts w:cs="Arial"/>
                <w:b w:val="0"/>
                <w:sz w:val="20"/>
                <w:shd w:val="clear" w:color="auto" w:fill="FFFFFF"/>
              </w:rPr>
              <w:t>Health Service Executive or of a Local Authority</w:t>
            </w:r>
            <w:r w:rsidRPr="009807DF">
              <w:rPr>
                <w:rFonts w:cs="Arial"/>
                <w:b w:val="0"/>
                <w:sz w:val="20"/>
              </w:rPr>
              <w:t xml:space="preserve"> shall be subject to a probationary period of 12 months as stipulated in the Department of Health Circular No.10/71.</w:t>
            </w:r>
          </w:p>
          <w:p w14:paraId="12262F7F" w14:textId="77777777" w:rsidR="00287466" w:rsidRPr="009807DF" w:rsidRDefault="00287466" w:rsidP="00923DD1">
            <w:pPr>
              <w:jc w:val="both"/>
              <w:rPr>
                <w:rFonts w:ascii="Arial" w:hAnsi="Arial" w:cs="Arial"/>
                <w:lang w:eastAsia="en-US"/>
              </w:rPr>
            </w:pPr>
          </w:p>
        </w:tc>
      </w:tr>
      <w:tr w:rsidR="00287466" w:rsidRPr="009807DF" w14:paraId="08A13F8E" w14:textId="77777777" w:rsidTr="00923DD1">
        <w:tc>
          <w:tcPr>
            <w:tcW w:w="1985" w:type="dxa"/>
          </w:tcPr>
          <w:p w14:paraId="2E32022A" w14:textId="77777777" w:rsidR="00287466" w:rsidRPr="009807DF" w:rsidRDefault="00287466" w:rsidP="00923DD1">
            <w:pPr>
              <w:rPr>
                <w:rFonts w:ascii="Arial" w:hAnsi="Arial" w:cs="Arial"/>
                <w:b/>
                <w:bCs/>
              </w:rPr>
            </w:pPr>
            <w:r w:rsidRPr="009807DF">
              <w:rPr>
                <w:rFonts w:ascii="Arial" w:hAnsi="Arial" w:cs="Arial"/>
                <w:b/>
                <w:bCs/>
              </w:rPr>
              <w:t>Protection of Children Guidance and Legislation</w:t>
            </w:r>
          </w:p>
          <w:p w14:paraId="4F89CE89" w14:textId="77777777" w:rsidR="00287466" w:rsidRPr="009807DF" w:rsidRDefault="00287466" w:rsidP="00923DD1">
            <w:pPr>
              <w:jc w:val="both"/>
              <w:rPr>
                <w:rFonts w:ascii="Arial" w:hAnsi="Arial" w:cs="Arial"/>
                <w:b/>
                <w:bCs/>
              </w:rPr>
            </w:pPr>
          </w:p>
        </w:tc>
        <w:tc>
          <w:tcPr>
            <w:tcW w:w="7655" w:type="dxa"/>
          </w:tcPr>
          <w:p w14:paraId="468B8F1C" w14:textId="77777777" w:rsidR="000A11E7" w:rsidRPr="006B758C" w:rsidRDefault="000A11E7" w:rsidP="000A11E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2FDF9D7" w14:textId="77777777" w:rsidR="000A11E7" w:rsidRPr="009707D2" w:rsidRDefault="000A11E7" w:rsidP="000A11E7">
            <w:pPr>
              <w:rPr>
                <w:rFonts w:ascii="Arial" w:hAnsi="Arial" w:cs="Arial"/>
                <w:sz w:val="14"/>
              </w:rPr>
            </w:pPr>
          </w:p>
          <w:p w14:paraId="146690B0" w14:textId="77777777" w:rsidR="000A11E7" w:rsidRPr="00286A64" w:rsidRDefault="000A11E7" w:rsidP="000A11E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3DC972D9" w14:textId="77777777" w:rsidR="000A11E7" w:rsidRPr="009707D2" w:rsidRDefault="000A11E7" w:rsidP="000A11E7">
            <w:pPr>
              <w:rPr>
                <w:rFonts w:ascii="Arial" w:hAnsi="Arial" w:cs="Arial"/>
                <w:sz w:val="14"/>
              </w:rPr>
            </w:pPr>
          </w:p>
          <w:p w14:paraId="7447D089" w14:textId="77777777" w:rsidR="000A11E7" w:rsidRDefault="000A11E7" w:rsidP="000A11E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02181295" w14:textId="77777777" w:rsidR="000A11E7" w:rsidRPr="009707D2" w:rsidRDefault="000A11E7" w:rsidP="000A11E7">
            <w:pPr>
              <w:rPr>
                <w:rFonts w:ascii="Arial" w:hAnsi="Arial" w:cs="Arial"/>
                <w:sz w:val="14"/>
                <w:lang w:val="en-US"/>
              </w:rPr>
            </w:pPr>
          </w:p>
          <w:p w14:paraId="708D8683" w14:textId="77777777" w:rsidR="000A11E7" w:rsidRPr="006B758C" w:rsidRDefault="000A11E7" w:rsidP="000A11E7">
            <w:pPr>
              <w:rPr>
                <w:rFonts w:ascii="Arial" w:hAnsi="Arial" w:cs="Arial"/>
                <w:lang w:val="en-US"/>
              </w:rPr>
            </w:pPr>
            <w:r w:rsidRPr="006B758C">
              <w:rPr>
                <w:rFonts w:ascii="Arial" w:hAnsi="Arial" w:cs="Arial"/>
                <w:lang w:val="en-US"/>
              </w:rPr>
              <w:t xml:space="preserve">You should check if you are a </w:t>
            </w:r>
            <w:hyperlink r:id="rId1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006E4C21" w14:textId="77777777" w:rsidR="000A11E7" w:rsidRPr="009707D2" w:rsidRDefault="000A11E7" w:rsidP="000A11E7">
            <w:pPr>
              <w:rPr>
                <w:rFonts w:ascii="Arial" w:hAnsi="Arial" w:cs="Arial"/>
                <w:sz w:val="14"/>
              </w:rPr>
            </w:pPr>
          </w:p>
          <w:p w14:paraId="226B2DD6" w14:textId="77777777" w:rsidR="000A11E7" w:rsidRDefault="000A11E7" w:rsidP="000A11E7">
            <w:pPr>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9"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B8C18D4" w14:textId="31F2B160" w:rsidR="00287466" w:rsidRPr="009807DF" w:rsidRDefault="00287466" w:rsidP="00923DD1">
            <w:pPr>
              <w:pStyle w:val="Heading7"/>
              <w:rPr>
                <w:rFonts w:cs="Arial"/>
                <w:b w:val="0"/>
                <w:sz w:val="20"/>
              </w:rPr>
            </w:pPr>
          </w:p>
        </w:tc>
      </w:tr>
      <w:tr w:rsidR="00287466" w:rsidRPr="009807DF" w14:paraId="5978B0BB" w14:textId="77777777" w:rsidTr="00923DD1">
        <w:trPr>
          <w:trHeight w:val="1138"/>
        </w:trPr>
        <w:tc>
          <w:tcPr>
            <w:tcW w:w="1985" w:type="dxa"/>
            <w:tcBorders>
              <w:top w:val="single" w:sz="4" w:space="0" w:color="auto"/>
              <w:left w:val="single" w:sz="4" w:space="0" w:color="auto"/>
              <w:bottom w:val="single" w:sz="4" w:space="0" w:color="auto"/>
              <w:right w:val="single" w:sz="4" w:space="0" w:color="auto"/>
            </w:tcBorders>
            <w:hideMark/>
          </w:tcPr>
          <w:p w14:paraId="2D0FE974" w14:textId="77777777" w:rsidR="00287466" w:rsidRPr="009807DF" w:rsidRDefault="00287466" w:rsidP="00923DD1">
            <w:pPr>
              <w:rPr>
                <w:rFonts w:ascii="Arial" w:hAnsi="Arial" w:cs="Arial"/>
                <w:b/>
                <w:bCs/>
              </w:rPr>
            </w:pPr>
            <w:r w:rsidRPr="009807DF">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67BC9D3" w14:textId="77777777" w:rsidR="00287466" w:rsidRPr="009807DF" w:rsidRDefault="00287466" w:rsidP="00923DD1">
            <w:pPr>
              <w:jc w:val="both"/>
              <w:rPr>
                <w:rFonts w:ascii="Arial" w:hAnsi="Arial" w:cs="Arial"/>
              </w:rPr>
            </w:pPr>
            <w:r w:rsidRPr="009807D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807DF">
              <w:rPr>
                <w:rFonts w:ascii="Arial" w:hAnsi="Arial" w:cs="Arial"/>
                <w:iCs/>
              </w:rPr>
              <w:t>and comply with associated HSE protocols for implementing and maintaining these standards as appropriate to the role.</w:t>
            </w:r>
          </w:p>
          <w:p w14:paraId="65FA96D1" w14:textId="77777777" w:rsidR="00287466" w:rsidRPr="009807DF" w:rsidRDefault="00287466" w:rsidP="00923DD1">
            <w:pPr>
              <w:jc w:val="both"/>
              <w:rPr>
                <w:rFonts w:ascii="Arial" w:hAnsi="Arial" w:cs="Arial"/>
              </w:rPr>
            </w:pPr>
          </w:p>
        </w:tc>
      </w:tr>
      <w:tr w:rsidR="00287466" w:rsidRPr="009807DF" w14:paraId="1B0745F0" w14:textId="77777777" w:rsidTr="00923DD1">
        <w:tc>
          <w:tcPr>
            <w:tcW w:w="1985" w:type="dxa"/>
          </w:tcPr>
          <w:p w14:paraId="0620E9DA" w14:textId="77777777" w:rsidR="00287466" w:rsidRPr="009807DF" w:rsidRDefault="00287466" w:rsidP="00923DD1">
            <w:pPr>
              <w:jc w:val="both"/>
              <w:rPr>
                <w:rFonts w:ascii="Arial" w:hAnsi="Arial" w:cs="Arial"/>
                <w:b/>
                <w:bCs/>
              </w:rPr>
            </w:pPr>
            <w:r w:rsidRPr="009807DF">
              <w:rPr>
                <w:rFonts w:ascii="Arial" w:hAnsi="Arial" w:cs="Arial"/>
                <w:b/>
              </w:rPr>
              <w:t>Health &amp; Safety</w:t>
            </w:r>
          </w:p>
        </w:tc>
        <w:tc>
          <w:tcPr>
            <w:tcW w:w="7655" w:type="dxa"/>
          </w:tcPr>
          <w:p w14:paraId="37B80399" w14:textId="0998BEDC" w:rsidR="00287466" w:rsidRPr="009807DF" w:rsidRDefault="00287466" w:rsidP="00923DD1">
            <w:pPr>
              <w:jc w:val="both"/>
              <w:rPr>
                <w:rFonts w:ascii="Arial" w:hAnsi="Arial" w:cs="Arial"/>
              </w:rPr>
            </w:pPr>
            <w:r w:rsidRPr="009807D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7D3A17" w:rsidRPr="009807DF">
              <w:rPr>
                <w:rFonts w:ascii="Arial" w:hAnsi="Arial" w:cs="Arial"/>
              </w:rPr>
              <w:t>Site-Specific</w:t>
            </w:r>
            <w:r w:rsidRPr="009807DF">
              <w:rPr>
                <w:rFonts w:ascii="Arial" w:hAnsi="Arial" w:cs="Arial"/>
              </w:rPr>
              <w:t xml:space="preserve"> Safety Statement (SSSS). </w:t>
            </w:r>
          </w:p>
          <w:p w14:paraId="296ECF4A" w14:textId="77777777" w:rsidR="00287466" w:rsidRPr="000A11E7" w:rsidRDefault="00287466" w:rsidP="00923DD1">
            <w:pPr>
              <w:ind w:firstLine="720"/>
              <w:jc w:val="both"/>
              <w:rPr>
                <w:rFonts w:ascii="Arial" w:hAnsi="Arial" w:cs="Arial"/>
                <w:sz w:val="12"/>
              </w:rPr>
            </w:pPr>
          </w:p>
          <w:p w14:paraId="1B130108" w14:textId="77777777" w:rsidR="00287466" w:rsidRPr="009807DF" w:rsidRDefault="00287466" w:rsidP="00923DD1">
            <w:pPr>
              <w:jc w:val="both"/>
              <w:rPr>
                <w:rFonts w:ascii="Arial" w:hAnsi="Arial" w:cs="Arial"/>
              </w:rPr>
            </w:pPr>
            <w:r w:rsidRPr="009807DF">
              <w:rPr>
                <w:rFonts w:ascii="Arial" w:hAnsi="Arial" w:cs="Arial"/>
              </w:rPr>
              <w:t>Key responsibilities include:</w:t>
            </w:r>
          </w:p>
          <w:p w14:paraId="431B5DC2" w14:textId="77777777" w:rsidR="00287466" w:rsidRPr="000A11E7" w:rsidRDefault="00287466" w:rsidP="00923DD1">
            <w:pPr>
              <w:jc w:val="both"/>
              <w:rPr>
                <w:rFonts w:ascii="Arial" w:hAnsi="Arial" w:cs="Arial"/>
                <w:sz w:val="14"/>
                <w:highlight w:val="yellow"/>
              </w:rPr>
            </w:pPr>
          </w:p>
          <w:p w14:paraId="0BE8AAC1"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Developing a SSSS for the department/service</w:t>
            </w:r>
            <w:r w:rsidRPr="009807DF">
              <w:rPr>
                <w:rStyle w:val="FootnoteReference"/>
                <w:rFonts w:ascii="Arial" w:eastAsia="Calibri" w:hAnsi="Arial" w:cs="Arial"/>
              </w:rPr>
              <w:footnoteReference w:id="1"/>
            </w:r>
            <w:r w:rsidRPr="009807D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7EB6854"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D0E63E4"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Consulting and communicating with staff and safety representatives on OSH matters.</w:t>
            </w:r>
          </w:p>
          <w:p w14:paraId="4C1AE197"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a training needs assessment (TNA) is undertaken for employees, facilitating their attendance at statutory OSH training, and ensuring records are maintained for each employee.</w:t>
            </w:r>
          </w:p>
          <w:p w14:paraId="3E4D4DCC"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that all incidents occurring within the relevant department/service are appropriately managed and investigated in accordance with HSE procedures</w:t>
            </w:r>
            <w:r w:rsidRPr="009807DF">
              <w:rPr>
                <w:rStyle w:val="FootnoteReference"/>
                <w:rFonts w:ascii="Arial" w:eastAsia="Calibri" w:hAnsi="Arial" w:cs="Arial"/>
              </w:rPr>
              <w:footnoteReference w:id="2"/>
            </w:r>
            <w:r w:rsidRPr="009807DF">
              <w:rPr>
                <w:rFonts w:ascii="Arial" w:hAnsi="Arial" w:cs="Arial"/>
              </w:rPr>
              <w:t>.</w:t>
            </w:r>
          </w:p>
          <w:p w14:paraId="36AE7330"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Seeking advice from health and safety professionals through the National Health and Safety Function Helpdesk as appropriate.</w:t>
            </w:r>
          </w:p>
          <w:p w14:paraId="5D85B760"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iCs/>
              </w:rPr>
              <w:t>Reviewing the health and safety performance of the ward/department/service and staff through, respectively, local audit and performance achievement meetings for example.</w:t>
            </w:r>
          </w:p>
          <w:p w14:paraId="6DD8CDE4" w14:textId="77777777" w:rsidR="00287466" w:rsidRPr="000A11E7" w:rsidRDefault="00287466" w:rsidP="00923DD1">
            <w:pPr>
              <w:jc w:val="both"/>
              <w:rPr>
                <w:rFonts w:ascii="Arial" w:hAnsi="Arial" w:cs="Arial"/>
                <w:sz w:val="12"/>
              </w:rPr>
            </w:pPr>
          </w:p>
          <w:p w14:paraId="315F92E0" w14:textId="5264FAEC" w:rsidR="00287466" w:rsidRPr="009807DF" w:rsidRDefault="00287466" w:rsidP="00923DD1">
            <w:pPr>
              <w:jc w:val="both"/>
              <w:rPr>
                <w:rFonts w:ascii="Arial" w:hAnsi="Arial" w:cs="Arial"/>
              </w:rPr>
            </w:pPr>
            <w:r w:rsidRPr="009807DF">
              <w:rPr>
                <w:rFonts w:ascii="Arial" w:hAnsi="Arial" w:cs="Arial"/>
                <w:b/>
              </w:rPr>
              <w:t>Note</w:t>
            </w:r>
            <w:r w:rsidRPr="009807DF">
              <w:rPr>
                <w:rFonts w:ascii="Arial" w:hAnsi="Arial" w:cs="Arial"/>
              </w:rPr>
              <w:t xml:space="preserve">: Detailed roles and responsibilities of Line Managers are outlined in local </w:t>
            </w:r>
            <w:r w:rsidR="007D3A17" w:rsidRPr="009807DF">
              <w:rPr>
                <w:rFonts w:ascii="Arial" w:hAnsi="Arial" w:cs="Arial"/>
              </w:rPr>
              <w:t>Site-Specific</w:t>
            </w:r>
            <w:r w:rsidRPr="009807DF">
              <w:rPr>
                <w:rFonts w:ascii="Arial" w:hAnsi="Arial" w:cs="Arial"/>
              </w:rPr>
              <w:t xml:space="preserve"> Safety Statement (</w:t>
            </w:r>
            <w:r w:rsidRPr="009807DF">
              <w:rPr>
                <w:rFonts w:ascii="Arial" w:hAnsi="Arial" w:cs="Arial"/>
                <w:b/>
              </w:rPr>
              <w:t>SSSS)</w:t>
            </w:r>
            <w:r w:rsidRPr="009807DF">
              <w:rPr>
                <w:rFonts w:ascii="Arial" w:hAnsi="Arial" w:cs="Arial"/>
              </w:rPr>
              <w:t xml:space="preserve">. </w:t>
            </w:r>
          </w:p>
          <w:p w14:paraId="3A925658" w14:textId="77777777" w:rsidR="00287466" w:rsidRPr="000A11E7" w:rsidRDefault="00287466" w:rsidP="00923DD1">
            <w:pPr>
              <w:jc w:val="both"/>
              <w:rPr>
                <w:rFonts w:ascii="Arial" w:hAnsi="Arial" w:cs="Arial"/>
                <w:sz w:val="14"/>
              </w:rPr>
            </w:pPr>
          </w:p>
        </w:tc>
      </w:tr>
    </w:tbl>
    <w:p w14:paraId="46FEFB3C" w14:textId="77777777" w:rsidR="00543F98" w:rsidRDefault="00543F98" w:rsidP="000A11E7">
      <w:pPr>
        <w:rPr>
          <w:rFonts w:ascii="Arial" w:hAnsi="Arial" w:cs="Arial"/>
        </w:rPr>
      </w:pPr>
    </w:p>
    <w:sectPr w:rsidR="00543F98" w:rsidSect="000A11E7">
      <w:footerReference w:type="even" r:id="rId20"/>
      <w:footerReference w:type="default" r:id="rId21"/>
      <w:pgSz w:w="11906" w:h="16838"/>
      <w:pgMar w:top="1191" w:right="748"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A356" w14:textId="77777777" w:rsidR="00955ED0" w:rsidRDefault="00955ED0" w:rsidP="00543F98">
      <w:r>
        <w:separator/>
      </w:r>
    </w:p>
  </w:endnote>
  <w:endnote w:type="continuationSeparator" w:id="0">
    <w:p w14:paraId="3C9EA7B7" w14:textId="77777777" w:rsidR="00955ED0" w:rsidRDefault="00955ED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D096" w14:textId="77777777" w:rsidR="00862C1E" w:rsidRDefault="00D217C5">
    <w:pPr>
      <w:pStyle w:val="Footer"/>
      <w:framePr w:wrap="around" w:vAnchor="text" w:hAnchor="margin" w:xAlign="center" w:y="1"/>
      <w:rPr>
        <w:rStyle w:val="PageNumber"/>
      </w:rPr>
    </w:pPr>
    <w:r>
      <w:rPr>
        <w:rStyle w:val="PageNumber"/>
      </w:rPr>
      <w:fldChar w:fldCharType="begin"/>
    </w:r>
    <w:r w:rsidR="00862C1E">
      <w:rPr>
        <w:rStyle w:val="PageNumber"/>
      </w:rPr>
      <w:instrText xml:space="preserve">PAGE  </w:instrText>
    </w:r>
    <w:r>
      <w:rPr>
        <w:rStyle w:val="PageNumber"/>
      </w:rPr>
      <w:fldChar w:fldCharType="end"/>
    </w:r>
  </w:p>
  <w:p w14:paraId="48DCB13B" w14:textId="77777777" w:rsidR="00862C1E" w:rsidRDefault="008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7B2E" w14:textId="70458F81" w:rsidR="00862C1E" w:rsidRPr="00702326" w:rsidRDefault="00862C1E" w:rsidP="00346B26">
    <w:pPr>
      <w:pStyle w:val="Footer"/>
      <w:ind w:left="-1276"/>
      <w:rPr>
        <w:rFonts w:ascii="Arial" w:hAnsi="Arial" w:cs="Arial"/>
      </w:rPr>
    </w:pPr>
    <w:r>
      <w:rPr>
        <w:rFonts w:ascii="Arial" w:hAnsi="Arial" w:cs="Arial"/>
      </w:rPr>
      <w:tab/>
    </w:r>
    <w:r>
      <w:rPr>
        <w:rFonts w:ascii="Arial" w:hAnsi="Arial" w:cs="Arial"/>
      </w:rPr>
      <w:tab/>
    </w:r>
    <w:r w:rsidR="00D217C5" w:rsidRPr="00702326">
      <w:rPr>
        <w:rFonts w:ascii="Arial" w:hAnsi="Arial" w:cs="Arial"/>
      </w:rPr>
      <w:fldChar w:fldCharType="begin"/>
    </w:r>
    <w:r w:rsidRPr="00702326">
      <w:rPr>
        <w:rFonts w:ascii="Arial" w:hAnsi="Arial" w:cs="Arial"/>
      </w:rPr>
      <w:instrText xml:space="preserve"> PAGE   \* MERGEFORMAT </w:instrText>
    </w:r>
    <w:r w:rsidR="00D217C5" w:rsidRPr="00702326">
      <w:rPr>
        <w:rFonts w:ascii="Arial" w:hAnsi="Arial" w:cs="Arial"/>
      </w:rPr>
      <w:fldChar w:fldCharType="separate"/>
    </w:r>
    <w:r w:rsidR="00BE0C48">
      <w:rPr>
        <w:rFonts w:ascii="Arial" w:hAnsi="Arial" w:cs="Arial"/>
        <w:noProof/>
      </w:rPr>
      <w:t>10</w:t>
    </w:r>
    <w:r w:rsidR="00D217C5"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D9D0" w14:textId="77777777" w:rsidR="00955ED0" w:rsidRDefault="00955ED0" w:rsidP="00543F98">
      <w:r>
        <w:separator/>
      </w:r>
    </w:p>
  </w:footnote>
  <w:footnote w:type="continuationSeparator" w:id="0">
    <w:p w14:paraId="2D9D0006" w14:textId="77777777" w:rsidR="00955ED0" w:rsidRDefault="00955ED0" w:rsidP="00543F98">
      <w:r>
        <w:continuationSeparator/>
      </w:r>
    </w:p>
  </w:footnote>
  <w:footnote w:id="1">
    <w:p w14:paraId="0112C51C" w14:textId="77777777" w:rsidR="00287466" w:rsidRDefault="00287466" w:rsidP="00287466">
      <w:pPr>
        <w:pStyle w:val="FootnoteText"/>
      </w:pPr>
      <w:r>
        <w:rPr>
          <w:rStyle w:val="FootnoteReference"/>
        </w:rPr>
        <w:footnoteRef/>
      </w:r>
      <w:r>
        <w:t xml:space="preserve"> A template SSSS and guidelines are available on the National Health and Safety Function/H&amp;S web-pages</w:t>
      </w:r>
    </w:p>
  </w:footnote>
  <w:footnote w:id="2">
    <w:p w14:paraId="48206A22" w14:textId="77777777" w:rsidR="00287466" w:rsidRPr="00DD13C2" w:rsidRDefault="00287466" w:rsidP="00287466">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312"/>
    <w:multiLevelType w:val="hybridMultilevel"/>
    <w:tmpl w:val="C85620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02C1D45"/>
    <w:multiLevelType w:val="hybridMultilevel"/>
    <w:tmpl w:val="6612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03149A"/>
    <w:multiLevelType w:val="hybridMultilevel"/>
    <w:tmpl w:val="FF74B0EE"/>
    <w:lvl w:ilvl="0" w:tplc="18090001">
      <w:start w:val="1"/>
      <w:numFmt w:val="bullet"/>
      <w:lvlText w:val=""/>
      <w:lvlJc w:val="left"/>
      <w:pPr>
        <w:ind w:left="1102" w:hanging="360"/>
      </w:pPr>
      <w:rPr>
        <w:rFonts w:ascii="Symbol" w:hAnsi="Symbol" w:hint="default"/>
      </w:rPr>
    </w:lvl>
    <w:lvl w:ilvl="1" w:tplc="18090003" w:tentative="1">
      <w:start w:val="1"/>
      <w:numFmt w:val="bullet"/>
      <w:lvlText w:val="o"/>
      <w:lvlJc w:val="left"/>
      <w:pPr>
        <w:ind w:left="1822" w:hanging="360"/>
      </w:pPr>
      <w:rPr>
        <w:rFonts w:ascii="Courier New" w:hAnsi="Courier New" w:cs="Courier New" w:hint="default"/>
      </w:rPr>
    </w:lvl>
    <w:lvl w:ilvl="2" w:tplc="18090005" w:tentative="1">
      <w:start w:val="1"/>
      <w:numFmt w:val="bullet"/>
      <w:lvlText w:val=""/>
      <w:lvlJc w:val="left"/>
      <w:pPr>
        <w:ind w:left="2542" w:hanging="360"/>
      </w:pPr>
      <w:rPr>
        <w:rFonts w:ascii="Wingdings" w:hAnsi="Wingdings" w:hint="default"/>
      </w:rPr>
    </w:lvl>
    <w:lvl w:ilvl="3" w:tplc="18090001" w:tentative="1">
      <w:start w:val="1"/>
      <w:numFmt w:val="bullet"/>
      <w:lvlText w:val=""/>
      <w:lvlJc w:val="left"/>
      <w:pPr>
        <w:ind w:left="3262" w:hanging="360"/>
      </w:pPr>
      <w:rPr>
        <w:rFonts w:ascii="Symbol" w:hAnsi="Symbol" w:hint="default"/>
      </w:rPr>
    </w:lvl>
    <w:lvl w:ilvl="4" w:tplc="18090003" w:tentative="1">
      <w:start w:val="1"/>
      <w:numFmt w:val="bullet"/>
      <w:lvlText w:val="o"/>
      <w:lvlJc w:val="left"/>
      <w:pPr>
        <w:ind w:left="3982" w:hanging="360"/>
      </w:pPr>
      <w:rPr>
        <w:rFonts w:ascii="Courier New" w:hAnsi="Courier New" w:cs="Courier New" w:hint="default"/>
      </w:rPr>
    </w:lvl>
    <w:lvl w:ilvl="5" w:tplc="18090005" w:tentative="1">
      <w:start w:val="1"/>
      <w:numFmt w:val="bullet"/>
      <w:lvlText w:val=""/>
      <w:lvlJc w:val="left"/>
      <w:pPr>
        <w:ind w:left="4702" w:hanging="360"/>
      </w:pPr>
      <w:rPr>
        <w:rFonts w:ascii="Wingdings" w:hAnsi="Wingdings" w:hint="default"/>
      </w:rPr>
    </w:lvl>
    <w:lvl w:ilvl="6" w:tplc="18090001" w:tentative="1">
      <w:start w:val="1"/>
      <w:numFmt w:val="bullet"/>
      <w:lvlText w:val=""/>
      <w:lvlJc w:val="left"/>
      <w:pPr>
        <w:ind w:left="5422" w:hanging="360"/>
      </w:pPr>
      <w:rPr>
        <w:rFonts w:ascii="Symbol" w:hAnsi="Symbol" w:hint="default"/>
      </w:rPr>
    </w:lvl>
    <w:lvl w:ilvl="7" w:tplc="18090003" w:tentative="1">
      <w:start w:val="1"/>
      <w:numFmt w:val="bullet"/>
      <w:lvlText w:val="o"/>
      <w:lvlJc w:val="left"/>
      <w:pPr>
        <w:ind w:left="6142" w:hanging="360"/>
      </w:pPr>
      <w:rPr>
        <w:rFonts w:ascii="Courier New" w:hAnsi="Courier New" w:cs="Courier New" w:hint="default"/>
      </w:rPr>
    </w:lvl>
    <w:lvl w:ilvl="8" w:tplc="18090005" w:tentative="1">
      <w:start w:val="1"/>
      <w:numFmt w:val="bullet"/>
      <w:lvlText w:val=""/>
      <w:lvlJc w:val="left"/>
      <w:pPr>
        <w:ind w:left="6862" w:hanging="360"/>
      </w:pPr>
      <w:rPr>
        <w:rFonts w:ascii="Wingdings" w:hAnsi="Wingdings" w:hint="default"/>
      </w:rPr>
    </w:lvl>
  </w:abstractNum>
  <w:abstractNum w:abstractNumId="4" w15:restartNumberingAfterBreak="0">
    <w:nsid w:val="17E90965"/>
    <w:multiLevelType w:val="hybridMultilevel"/>
    <w:tmpl w:val="2C1EF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3E34CD9"/>
    <w:multiLevelType w:val="hybridMultilevel"/>
    <w:tmpl w:val="D398F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384505"/>
    <w:multiLevelType w:val="multilevel"/>
    <w:tmpl w:val="3A74D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46D39"/>
    <w:multiLevelType w:val="multilevel"/>
    <w:tmpl w:val="D1D8F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522DEA"/>
    <w:multiLevelType w:val="hybridMultilevel"/>
    <w:tmpl w:val="6F743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284B29"/>
    <w:multiLevelType w:val="multilevel"/>
    <w:tmpl w:val="D1D8F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492022"/>
    <w:multiLevelType w:val="hybridMultilevel"/>
    <w:tmpl w:val="9F0E60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F697D61"/>
    <w:multiLevelType w:val="hybridMultilevel"/>
    <w:tmpl w:val="89449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B7414C"/>
    <w:multiLevelType w:val="hybridMultilevel"/>
    <w:tmpl w:val="4B9CF6A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643B7287"/>
    <w:multiLevelType w:val="hybridMultilevel"/>
    <w:tmpl w:val="C854C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A9D49AA"/>
    <w:multiLevelType w:val="hybridMultilevel"/>
    <w:tmpl w:val="93603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6A65A3"/>
    <w:multiLevelType w:val="hybridMultilevel"/>
    <w:tmpl w:val="CAE665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71772A88"/>
    <w:multiLevelType w:val="hybridMultilevel"/>
    <w:tmpl w:val="C5BC7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FB24C5"/>
    <w:multiLevelType w:val="hybridMultilevel"/>
    <w:tmpl w:val="1B76DF88"/>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547F50"/>
    <w:multiLevelType w:val="hybridMultilevel"/>
    <w:tmpl w:val="1E6C71D4"/>
    <w:lvl w:ilvl="0" w:tplc="18090001">
      <w:start w:val="1"/>
      <w:numFmt w:val="bullet"/>
      <w:lvlText w:val=""/>
      <w:lvlJc w:val="left"/>
      <w:pPr>
        <w:ind w:left="1102" w:hanging="360"/>
      </w:pPr>
      <w:rPr>
        <w:rFonts w:ascii="Symbol" w:hAnsi="Symbol"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num w:numId="1" w16cid:durableId="647365766">
    <w:abstractNumId w:val="7"/>
  </w:num>
  <w:num w:numId="2" w16cid:durableId="1047948015">
    <w:abstractNumId w:val="2"/>
  </w:num>
  <w:num w:numId="3" w16cid:durableId="2030251224">
    <w:abstractNumId w:val="21"/>
  </w:num>
  <w:num w:numId="4" w16cid:durableId="363871942">
    <w:abstractNumId w:val="19"/>
  </w:num>
  <w:num w:numId="5" w16cid:durableId="1274049708">
    <w:abstractNumId w:val="6"/>
  </w:num>
  <w:num w:numId="6" w16cid:durableId="488062809">
    <w:abstractNumId w:val="11"/>
  </w:num>
  <w:num w:numId="7" w16cid:durableId="1046173716">
    <w:abstractNumId w:val="1"/>
  </w:num>
  <w:num w:numId="8" w16cid:durableId="221257253">
    <w:abstractNumId w:val="0"/>
  </w:num>
  <w:num w:numId="9" w16cid:durableId="1338994361">
    <w:abstractNumId w:val="18"/>
  </w:num>
  <w:num w:numId="10" w16cid:durableId="1792359570">
    <w:abstractNumId w:val="17"/>
  </w:num>
  <w:num w:numId="11" w16cid:durableId="1139344033">
    <w:abstractNumId w:val="15"/>
  </w:num>
  <w:num w:numId="12" w16cid:durableId="1837184074">
    <w:abstractNumId w:val="5"/>
  </w:num>
  <w:num w:numId="13" w16cid:durableId="615252403">
    <w:abstractNumId w:val="13"/>
  </w:num>
  <w:num w:numId="14" w16cid:durableId="680855225">
    <w:abstractNumId w:val="14"/>
  </w:num>
  <w:num w:numId="15" w16cid:durableId="1325818693">
    <w:abstractNumId w:val="4"/>
  </w:num>
  <w:num w:numId="16" w16cid:durableId="95947608">
    <w:abstractNumId w:val="8"/>
  </w:num>
  <w:num w:numId="17" w16cid:durableId="195897962">
    <w:abstractNumId w:val="9"/>
  </w:num>
  <w:num w:numId="18" w16cid:durableId="394593427">
    <w:abstractNumId w:val="12"/>
  </w:num>
  <w:num w:numId="19" w16cid:durableId="915289429">
    <w:abstractNumId w:val="10"/>
  </w:num>
  <w:num w:numId="20" w16cid:durableId="178661747">
    <w:abstractNumId w:val="20"/>
  </w:num>
  <w:num w:numId="21" w16cid:durableId="1200363965">
    <w:abstractNumId w:val="3"/>
  </w:num>
  <w:num w:numId="22" w16cid:durableId="199159251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5818"/>
    <w:rsid w:val="00005C2A"/>
    <w:rsid w:val="00012437"/>
    <w:rsid w:val="00021FB2"/>
    <w:rsid w:val="00035FD3"/>
    <w:rsid w:val="00050F1B"/>
    <w:rsid w:val="00071420"/>
    <w:rsid w:val="00074388"/>
    <w:rsid w:val="00075EC3"/>
    <w:rsid w:val="00091D46"/>
    <w:rsid w:val="00096B95"/>
    <w:rsid w:val="000A11E7"/>
    <w:rsid w:val="000A7350"/>
    <w:rsid w:val="000C0460"/>
    <w:rsid w:val="000C0897"/>
    <w:rsid w:val="000C5192"/>
    <w:rsid w:val="000D5293"/>
    <w:rsid w:val="000D7D92"/>
    <w:rsid w:val="000E43A3"/>
    <w:rsid w:val="00110995"/>
    <w:rsid w:val="00122709"/>
    <w:rsid w:val="001258A1"/>
    <w:rsid w:val="001401D4"/>
    <w:rsid w:val="00154EB2"/>
    <w:rsid w:val="0016109F"/>
    <w:rsid w:val="00177467"/>
    <w:rsid w:val="00185510"/>
    <w:rsid w:val="001878AC"/>
    <w:rsid w:val="00197514"/>
    <w:rsid w:val="001A03ED"/>
    <w:rsid w:val="001A0A6F"/>
    <w:rsid w:val="001A2F34"/>
    <w:rsid w:val="001B7467"/>
    <w:rsid w:val="001C1D3C"/>
    <w:rsid w:val="001C325B"/>
    <w:rsid w:val="001C5D0A"/>
    <w:rsid w:val="001D0ED0"/>
    <w:rsid w:val="001E2BEF"/>
    <w:rsid w:val="001E411C"/>
    <w:rsid w:val="001F0200"/>
    <w:rsid w:val="00201552"/>
    <w:rsid w:val="00213565"/>
    <w:rsid w:val="002147DC"/>
    <w:rsid w:val="00234177"/>
    <w:rsid w:val="0024231B"/>
    <w:rsid w:val="0024307F"/>
    <w:rsid w:val="0024359B"/>
    <w:rsid w:val="002550CE"/>
    <w:rsid w:val="00266D82"/>
    <w:rsid w:val="00267F34"/>
    <w:rsid w:val="00271A81"/>
    <w:rsid w:val="00274D81"/>
    <w:rsid w:val="0027696C"/>
    <w:rsid w:val="00287466"/>
    <w:rsid w:val="0029014C"/>
    <w:rsid w:val="00290AF5"/>
    <w:rsid w:val="002A1F13"/>
    <w:rsid w:val="002E706E"/>
    <w:rsid w:val="002F1983"/>
    <w:rsid w:val="002F34F2"/>
    <w:rsid w:val="002F39C5"/>
    <w:rsid w:val="003001A3"/>
    <w:rsid w:val="00300A80"/>
    <w:rsid w:val="00307C06"/>
    <w:rsid w:val="003237BB"/>
    <w:rsid w:val="003250FD"/>
    <w:rsid w:val="003305A3"/>
    <w:rsid w:val="00333BC5"/>
    <w:rsid w:val="003376A6"/>
    <w:rsid w:val="00345575"/>
    <w:rsid w:val="00346B26"/>
    <w:rsid w:val="00352911"/>
    <w:rsid w:val="00357867"/>
    <w:rsid w:val="00364BE8"/>
    <w:rsid w:val="0037161D"/>
    <w:rsid w:val="0037567B"/>
    <w:rsid w:val="003A5816"/>
    <w:rsid w:val="003B00FF"/>
    <w:rsid w:val="003B0AA2"/>
    <w:rsid w:val="003B3DD8"/>
    <w:rsid w:val="003B5333"/>
    <w:rsid w:val="003D40E0"/>
    <w:rsid w:val="00412161"/>
    <w:rsid w:val="0041250A"/>
    <w:rsid w:val="004137B0"/>
    <w:rsid w:val="004169C2"/>
    <w:rsid w:val="004337AF"/>
    <w:rsid w:val="00434492"/>
    <w:rsid w:val="004430EF"/>
    <w:rsid w:val="00444B6D"/>
    <w:rsid w:val="00452911"/>
    <w:rsid w:val="00485FA4"/>
    <w:rsid w:val="004914D6"/>
    <w:rsid w:val="0049425D"/>
    <w:rsid w:val="004953DC"/>
    <w:rsid w:val="004A0727"/>
    <w:rsid w:val="004B5DE9"/>
    <w:rsid w:val="004C51C2"/>
    <w:rsid w:val="004E4FAE"/>
    <w:rsid w:val="004F07A1"/>
    <w:rsid w:val="004F636E"/>
    <w:rsid w:val="005141DC"/>
    <w:rsid w:val="00525E3E"/>
    <w:rsid w:val="005357A7"/>
    <w:rsid w:val="005408BD"/>
    <w:rsid w:val="005425C3"/>
    <w:rsid w:val="0054325F"/>
    <w:rsid w:val="00543F98"/>
    <w:rsid w:val="00545048"/>
    <w:rsid w:val="005460CC"/>
    <w:rsid w:val="0055569E"/>
    <w:rsid w:val="005565FC"/>
    <w:rsid w:val="00561956"/>
    <w:rsid w:val="00567D16"/>
    <w:rsid w:val="00575219"/>
    <w:rsid w:val="00580435"/>
    <w:rsid w:val="00581925"/>
    <w:rsid w:val="005A4BA6"/>
    <w:rsid w:val="005A6DD8"/>
    <w:rsid w:val="005A7C17"/>
    <w:rsid w:val="005B13D9"/>
    <w:rsid w:val="005B7ED8"/>
    <w:rsid w:val="005C0EA8"/>
    <w:rsid w:val="005C382B"/>
    <w:rsid w:val="005E039E"/>
    <w:rsid w:val="005E0AFC"/>
    <w:rsid w:val="0060133F"/>
    <w:rsid w:val="00605176"/>
    <w:rsid w:val="00616578"/>
    <w:rsid w:val="006227F2"/>
    <w:rsid w:val="006374E2"/>
    <w:rsid w:val="00640B6A"/>
    <w:rsid w:val="00641E97"/>
    <w:rsid w:val="006443A8"/>
    <w:rsid w:val="00655A67"/>
    <w:rsid w:val="006604E9"/>
    <w:rsid w:val="00666407"/>
    <w:rsid w:val="00674717"/>
    <w:rsid w:val="006A1320"/>
    <w:rsid w:val="006A341C"/>
    <w:rsid w:val="006B38AF"/>
    <w:rsid w:val="006B6D8C"/>
    <w:rsid w:val="006D46C0"/>
    <w:rsid w:val="006D569C"/>
    <w:rsid w:val="006D5A35"/>
    <w:rsid w:val="006E3DB1"/>
    <w:rsid w:val="00721E8B"/>
    <w:rsid w:val="00725116"/>
    <w:rsid w:val="007373B7"/>
    <w:rsid w:val="00750EAC"/>
    <w:rsid w:val="00765D7A"/>
    <w:rsid w:val="00783732"/>
    <w:rsid w:val="007B066F"/>
    <w:rsid w:val="007B5CFA"/>
    <w:rsid w:val="007B648A"/>
    <w:rsid w:val="007C10A2"/>
    <w:rsid w:val="007C535C"/>
    <w:rsid w:val="007D3A17"/>
    <w:rsid w:val="007E7664"/>
    <w:rsid w:val="00802089"/>
    <w:rsid w:val="00817379"/>
    <w:rsid w:val="00831F3E"/>
    <w:rsid w:val="00845A30"/>
    <w:rsid w:val="00862C1E"/>
    <w:rsid w:val="00872693"/>
    <w:rsid w:val="00873546"/>
    <w:rsid w:val="0087444E"/>
    <w:rsid w:val="0087723B"/>
    <w:rsid w:val="00893D5D"/>
    <w:rsid w:val="008B2419"/>
    <w:rsid w:val="008B2E07"/>
    <w:rsid w:val="008B2F1F"/>
    <w:rsid w:val="008C61D5"/>
    <w:rsid w:val="008C7CF2"/>
    <w:rsid w:val="008D5F0A"/>
    <w:rsid w:val="008E4166"/>
    <w:rsid w:val="008E6391"/>
    <w:rsid w:val="008F199C"/>
    <w:rsid w:val="00905B99"/>
    <w:rsid w:val="009221C0"/>
    <w:rsid w:val="0092483F"/>
    <w:rsid w:val="0094233A"/>
    <w:rsid w:val="00953715"/>
    <w:rsid w:val="00955ED0"/>
    <w:rsid w:val="009562EF"/>
    <w:rsid w:val="009739E7"/>
    <w:rsid w:val="00977B5C"/>
    <w:rsid w:val="009835D6"/>
    <w:rsid w:val="00984355"/>
    <w:rsid w:val="009870AA"/>
    <w:rsid w:val="00993D5E"/>
    <w:rsid w:val="009A10CD"/>
    <w:rsid w:val="009A27F3"/>
    <w:rsid w:val="009C44D0"/>
    <w:rsid w:val="009E1E29"/>
    <w:rsid w:val="009E454D"/>
    <w:rsid w:val="00A167A5"/>
    <w:rsid w:val="00A207D9"/>
    <w:rsid w:val="00A228A1"/>
    <w:rsid w:val="00A26234"/>
    <w:rsid w:val="00A32AB1"/>
    <w:rsid w:val="00A35B00"/>
    <w:rsid w:val="00A3713E"/>
    <w:rsid w:val="00A4747F"/>
    <w:rsid w:val="00A53DE7"/>
    <w:rsid w:val="00A6443E"/>
    <w:rsid w:val="00A663AD"/>
    <w:rsid w:val="00A73743"/>
    <w:rsid w:val="00A80AA4"/>
    <w:rsid w:val="00A813AC"/>
    <w:rsid w:val="00A84282"/>
    <w:rsid w:val="00A8701D"/>
    <w:rsid w:val="00A87FDA"/>
    <w:rsid w:val="00A916A7"/>
    <w:rsid w:val="00A96C41"/>
    <w:rsid w:val="00AA47E9"/>
    <w:rsid w:val="00AA7BE1"/>
    <w:rsid w:val="00AD39E7"/>
    <w:rsid w:val="00AE0C05"/>
    <w:rsid w:val="00AE62B1"/>
    <w:rsid w:val="00B46B6B"/>
    <w:rsid w:val="00B51412"/>
    <w:rsid w:val="00B51C5A"/>
    <w:rsid w:val="00B63B47"/>
    <w:rsid w:val="00B666B6"/>
    <w:rsid w:val="00B66EE3"/>
    <w:rsid w:val="00B67082"/>
    <w:rsid w:val="00B746FC"/>
    <w:rsid w:val="00B82F94"/>
    <w:rsid w:val="00B85130"/>
    <w:rsid w:val="00B964FA"/>
    <w:rsid w:val="00B973BF"/>
    <w:rsid w:val="00BA571D"/>
    <w:rsid w:val="00BB3D24"/>
    <w:rsid w:val="00BB739A"/>
    <w:rsid w:val="00BB766D"/>
    <w:rsid w:val="00BC1B8E"/>
    <w:rsid w:val="00BD0929"/>
    <w:rsid w:val="00BD61FB"/>
    <w:rsid w:val="00BE0C48"/>
    <w:rsid w:val="00C10D77"/>
    <w:rsid w:val="00C150F1"/>
    <w:rsid w:val="00C22F57"/>
    <w:rsid w:val="00C46F5E"/>
    <w:rsid w:val="00C56174"/>
    <w:rsid w:val="00C644AF"/>
    <w:rsid w:val="00C91E6A"/>
    <w:rsid w:val="00C9372C"/>
    <w:rsid w:val="00C946B2"/>
    <w:rsid w:val="00CA0A09"/>
    <w:rsid w:val="00CA24EB"/>
    <w:rsid w:val="00CA5E15"/>
    <w:rsid w:val="00CB2360"/>
    <w:rsid w:val="00CB2C3A"/>
    <w:rsid w:val="00CB5FEA"/>
    <w:rsid w:val="00CC082D"/>
    <w:rsid w:val="00CC21D9"/>
    <w:rsid w:val="00CC4C9F"/>
    <w:rsid w:val="00CC772E"/>
    <w:rsid w:val="00CD504E"/>
    <w:rsid w:val="00CD5633"/>
    <w:rsid w:val="00CE55AE"/>
    <w:rsid w:val="00CE62F1"/>
    <w:rsid w:val="00D1204F"/>
    <w:rsid w:val="00D17205"/>
    <w:rsid w:val="00D17BCD"/>
    <w:rsid w:val="00D217C5"/>
    <w:rsid w:val="00D220CA"/>
    <w:rsid w:val="00D2231B"/>
    <w:rsid w:val="00D30C1D"/>
    <w:rsid w:val="00D33518"/>
    <w:rsid w:val="00D345CA"/>
    <w:rsid w:val="00D36C5A"/>
    <w:rsid w:val="00D50C3B"/>
    <w:rsid w:val="00D549C5"/>
    <w:rsid w:val="00D63716"/>
    <w:rsid w:val="00D73E85"/>
    <w:rsid w:val="00D91BCB"/>
    <w:rsid w:val="00D92601"/>
    <w:rsid w:val="00D929D4"/>
    <w:rsid w:val="00D94C0B"/>
    <w:rsid w:val="00DA6FBF"/>
    <w:rsid w:val="00DE0776"/>
    <w:rsid w:val="00E031B3"/>
    <w:rsid w:val="00E1788F"/>
    <w:rsid w:val="00E210F9"/>
    <w:rsid w:val="00E24DC0"/>
    <w:rsid w:val="00E33E5A"/>
    <w:rsid w:val="00E449EA"/>
    <w:rsid w:val="00E6377E"/>
    <w:rsid w:val="00E80B9F"/>
    <w:rsid w:val="00EA340D"/>
    <w:rsid w:val="00EB1D36"/>
    <w:rsid w:val="00EC1C0B"/>
    <w:rsid w:val="00EE42FD"/>
    <w:rsid w:val="00EE6272"/>
    <w:rsid w:val="00EF774C"/>
    <w:rsid w:val="00EF79E6"/>
    <w:rsid w:val="00F06678"/>
    <w:rsid w:val="00F073CA"/>
    <w:rsid w:val="00F14FDC"/>
    <w:rsid w:val="00F229A4"/>
    <w:rsid w:val="00F26BA4"/>
    <w:rsid w:val="00F40366"/>
    <w:rsid w:val="00F44965"/>
    <w:rsid w:val="00F5210E"/>
    <w:rsid w:val="00F54824"/>
    <w:rsid w:val="00F63BE7"/>
    <w:rsid w:val="00F66FEC"/>
    <w:rsid w:val="00F83B46"/>
    <w:rsid w:val="00F9503A"/>
    <w:rsid w:val="00FA225B"/>
    <w:rsid w:val="00FA3645"/>
    <w:rsid w:val="00FB17E9"/>
    <w:rsid w:val="00FB591B"/>
    <w:rsid w:val="00FC754A"/>
    <w:rsid w:val="00FD0565"/>
    <w:rsid w:val="00FD311E"/>
    <w:rsid w:val="00FE2922"/>
    <w:rsid w:val="00FF2937"/>
    <w:rsid w:val="00FF7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96F42"/>
  <w15:docId w15:val="{A6570E5D-84C6-4A23-B8B2-9C83DC2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C"/>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2874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21C0"/>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semiHidden/>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412"/>
    <w:pPr>
      <w:tabs>
        <w:tab w:val="center" w:pos="4513"/>
        <w:tab w:val="right" w:pos="9026"/>
      </w:tabs>
    </w:pPr>
  </w:style>
  <w:style w:type="character" w:customStyle="1" w:styleId="HeaderChar">
    <w:name w:val="Header Char"/>
    <w:basedOn w:val="DefaultParagraphFont"/>
    <w:link w:val="Header"/>
    <w:rsid w:val="00B51412"/>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91BCB"/>
    <w:rPr>
      <w:sz w:val="16"/>
      <w:szCs w:val="16"/>
    </w:rPr>
  </w:style>
  <w:style w:type="paragraph" w:styleId="CommentText">
    <w:name w:val="annotation text"/>
    <w:basedOn w:val="Normal"/>
    <w:link w:val="CommentTextChar"/>
    <w:uiPriority w:val="99"/>
    <w:unhideWhenUsed/>
    <w:rsid w:val="00D91BCB"/>
  </w:style>
  <w:style w:type="character" w:customStyle="1" w:styleId="CommentTextChar">
    <w:name w:val="Comment Text Char"/>
    <w:basedOn w:val="DefaultParagraphFont"/>
    <w:link w:val="CommentText"/>
    <w:uiPriority w:val="99"/>
    <w:rsid w:val="00D91BC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91BCB"/>
    <w:rPr>
      <w:b/>
      <w:bCs/>
    </w:rPr>
  </w:style>
  <w:style w:type="character" w:customStyle="1" w:styleId="CommentSubjectChar">
    <w:name w:val="Comment Subject Char"/>
    <w:basedOn w:val="CommentTextChar"/>
    <w:link w:val="CommentSubject"/>
    <w:uiPriority w:val="99"/>
    <w:semiHidden/>
    <w:rsid w:val="00D91BCB"/>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91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CB"/>
    <w:rPr>
      <w:rFonts w:ascii="Segoe UI" w:eastAsia="Times New Roman" w:hAnsi="Segoe UI" w:cs="Segoe UI"/>
      <w:sz w:val="18"/>
      <w:szCs w:val="18"/>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8B2419"/>
    <w:rPr>
      <w:rFonts w:ascii="Times New Roman" w:eastAsia="Times New Roman" w:hAnsi="Times New Roman" w:cs="Times New Roman"/>
      <w:sz w:val="20"/>
      <w:szCs w:val="20"/>
      <w:lang w:val="en-GB" w:eastAsia="en-GB"/>
    </w:rPr>
  </w:style>
  <w:style w:type="character" w:customStyle="1" w:styleId="read">
    <w:name w:val="read"/>
    <w:basedOn w:val="DefaultParagraphFont"/>
    <w:rsid w:val="003A5816"/>
  </w:style>
  <w:style w:type="character" w:customStyle="1" w:styleId="Heading5Char">
    <w:name w:val="Heading 5 Char"/>
    <w:basedOn w:val="DefaultParagraphFont"/>
    <w:link w:val="Heading5"/>
    <w:uiPriority w:val="9"/>
    <w:semiHidden/>
    <w:rsid w:val="009221C0"/>
    <w:rPr>
      <w:rFonts w:asciiTheme="majorHAnsi" w:eastAsiaTheme="majorEastAsia" w:hAnsiTheme="majorHAnsi" w:cstheme="majorBidi"/>
      <w:color w:val="365F91" w:themeColor="accent1" w:themeShade="BF"/>
      <w:sz w:val="20"/>
      <w:szCs w:val="20"/>
      <w:lang w:val="en-GB" w:eastAsia="en-GB"/>
    </w:rPr>
  </w:style>
  <w:style w:type="character" w:customStyle="1" w:styleId="Heading3Char">
    <w:name w:val="Heading 3 Char"/>
    <w:basedOn w:val="DefaultParagraphFont"/>
    <w:link w:val="Heading3"/>
    <w:uiPriority w:val="9"/>
    <w:semiHidden/>
    <w:rsid w:val="00287466"/>
    <w:rPr>
      <w:rFonts w:asciiTheme="majorHAnsi" w:eastAsiaTheme="majorEastAsia" w:hAnsiTheme="majorHAnsi" w:cstheme="majorBidi"/>
      <w:color w:val="243F60" w:themeColor="accent1" w:themeShade="7F"/>
      <w:sz w:val="24"/>
      <w:szCs w:val="24"/>
      <w:lang w:val="en-GB" w:eastAsia="en-GB"/>
    </w:rPr>
  </w:style>
  <w:style w:type="character" w:customStyle="1" w:styleId="c02">
    <w:name w:val="c02"/>
    <w:basedOn w:val="DefaultParagraphFont"/>
    <w:rsid w:val="00287466"/>
    <w:rPr>
      <w:rFonts w:ascii="inherit" w:hAnsi="inherit" w:hint="default"/>
    </w:rPr>
  </w:style>
  <w:style w:type="character" w:customStyle="1" w:styleId="UnresolvedMention1">
    <w:name w:val="Unresolved Mention1"/>
    <w:basedOn w:val="DefaultParagraphFont"/>
    <w:uiPriority w:val="99"/>
    <w:semiHidden/>
    <w:unhideWhenUsed/>
    <w:rsid w:val="00E6377E"/>
    <w:rPr>
      <w:color w:val="605E5C"/>
      <w:shd w:val="clear" w:color="auto" w:fill="E1DFDD"/>
    </w:rPr>
  </w:style>
  <w:style w:type="paragraph" w:customStyle="1" w:styleId="paragraph">
    <w:name w:val="paragraph"/>
    <w:basedOn w:val="Normal"/>
    <w:rsid w:val="000A11E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A11E7"/>
  </w:style>
  <w:style w:type="character" w:customStyle="1" w:styleId="findhit">
    <w:name w:val="findhit"/>
    <w:basedOn w:val="DefaultParagraphFont"/>
    <w:rsid w:val="000A11E7"/>
  </w:style>
  <w:style w:type="character" w:customStyle="1" w:styleId="eop">
    <w:name w:val="eop"/>
    <w:basedOn w:val="DefaultParagraphFont"/>
    <w:rsid w:val="000A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3158">
      <w:bodyDiv w:val="1"/>
      <w:marLeft w:val="0"/>
      <w:marRight w:val="0"/>
      <w:marTop w:val="0"/>
      <w:marBottom w:val="0"/>
      <w:divBdr>
        <w:top w:val="none" w:sz="0" w:space="0" w:color="auto"/>
        <w:left w:val="none" w:sz="0" w:space="0" w:color="auto"/>
        <w:bottom w:val="none" w:sz="0" w:space="0" w:color="auto"/>
        <w:right w:val="none" w:sz="0" w:space="0" w:color="auto"/>
      </w:divBdr>
    </w:div>
    <w:div w:id="265815985">
      <w:bodyDiv w:val="1"/>
      <w:marLeft w:val="0"/>
      <w:marRight w:val="0"/>
      <w:marTop w:val="0"/>
      <w:marBottom w:val="0"/>
      <w:divBdr>
        <w:top w:val="none" w:sz="0" w:space="0" w:color="auto"/>
        <w:left w:val="none" w:sz="0" w:space="0" w:color="auto"/>
        <w:bottom w:val="none" w:sz="0" w:space="0" w:color="auto"/>
        <w:right w:val="none" w:sz="0" w:space="0" w:color="auto"/>
      </w:divBdr>
    </w:div>
    <w:div w:id="336158387">
      <w:bodyDiv w:val="1"/>
      <w:marLeft w:val="0"/>
      <w:marRight w:val="0"/>
      <w:marTop w:val="0"/>
      <w:marBottom w:val="0"/>
      <w:divBdr>
        <w:top w:val="none" w:sz="0" w:space="0" w:color="auto"/>
        <w:left w:val="none" w:sz="0" w:space="0" w:color="auto"/>
        <w:bottom w:val="none" w:sz="0" w:space="0" w:color="auto"/>
        <w:right w:val="none" w:sz="0" w:space="0" w:color="auto"/>
      </w:divBdr>
    </w:div>
    <w:div w:id="564491112">
      <w:bodyDiv w:val="1"/>
      <w:marLeft w:val="0"/>
      <w:marRight w:val="0"/>
      <w:marTop w:val="0"/>
      <w:marBottom w:val="0"/>
      <w:divBdr>
        <w:top w:val="none" w:sz="0" w:space="0" w:color="auto"/>
        <w:left w:val="none" w:sz="0" w:space="0" w:color="auto"/>
        <w:bottom w:val="none" w:sz="0" w:space="0" w:color="auto"/>
        <w:right w:val="none" w:sz="0" w:space="0" w:color="auto"/>
      </w:divBdr>
    </w:div>
    <w:div w:id="770932387">
      <w:bodyDiv w:val="1"/>
      <w:marLeft w:val="0"/>
      <w:marRight w:val="0"/>
      <w:marTop w:val="0"/>
      <w:marBottom w:val="0"/>
      <w:divBdr>
        <w:top w:val="none" w:sz="0" w:space="0" w:color="auto"/>
        <w:left w:val="none" w:sz="0" w:space="0" w:color="auto"/>
        <w:bottom w:val="none" w:sz="0" w:space="0" w:color="auto"/>
        <w:right w:val="none" w:sz="0" w:space="0" w:color="auto"/>
      </w:divBdr>
    </w:div>
    <w:div w:id="804396175">
      <w:bodyDiv w:val="1"/>
      <w:marLeft w:val="0"/>
      <w:marRight w:val="0"/>
      <w:marTop w:val="0"/>
      <w:marBottom w:val="0"/>
      <w:divBdr>
        <w:top w:val="none" w:sz="0" w:space="0" w:color="auto"/>
        <w:left w:val="none" w:sz="0" w:space="0" w:color="auto"/>
        <w:bottom w:val="none" w:sz="0" w:space="0" w:color="auto"/>
        <w:right w:val="none" w:sz="0" w:space="0" w:color="auto"/>
      </w:divBdr>
    </w:div>
    <w:div w:id="815073476">
      <w:bodyDiv w:val="1"/>
      <w:marLeft w:val="0"/>
      <w:marRight w:val="0"/>
      <w:marTop w:val="0"/>
      <w:marBottom w:val="0"/>
      <w:divBdr>
        <w:top w:val="none" w:sz="0" w:space="0" w:color="auto"/>
        <w:left w:val="none" w:sz="0" w:space="0" w:color="auto"/>
        <w:bottom w:val="none" w:sz="0" w:space="0" w:color="auto"/>
        <w:right w:val="none" w:sz="0" w:space="0" w:color="auto"/>
      </w:divBdr>
    </w:div>
    <w:div w:id="833187384">
      <w:bodyDiv w:val="1"/>
      <w:marLeft w:val="0"/>
      <w:marRight w:val="0"/>
      <w:marTop w:val="0"/>
      <w:marBottom w:val="0"/>
      <w:divBdr>
        <w:top w:val="none" w:sz="0" w:space="0" w:color="auto"/>
        <w:left w:val="none" w:sz="0" w:space="0" w:color="auto"/>
        <w:bottom w:val="none" w:sz="0" w:space="0" w:color="auto"/>
        <w:right w:val="none" w:sz="0" w:space="0" w:color="auto"/>
      </w:divBdr>
    </w:div>
    <w:div w:id="937718751">
      <w:bodyDiv w:val="1"/>
      <w:marLeft w:val="0"/>
      <w:marRight w:val="0"/>
      <w:marTop w:val="0"/>
      <w:marBottom w:val="0"/>
      <w:divBdr>
        <w:top w:val="none" w:sz="0" w:space="0" w:color="auto"/>
        <w:left w:val="none" w:sz="0" w:space="0" w:color="auto"/>
        <w:bottom w:val="none" w:sz="0" w:space="0" w:color="auto"/>
        <w:right w:val="none" w:sz="0" w:space="0" w:color="auto"/>
      </w:divBdr>
    </w:div>
    <w:div w:id="1039167661">
      <w:bodyDiv w:val="1"/>
      <w:marLeft w:val="0"/>
      <w:marRight w:val="0"/>
      <w:marTop w:val="0"/>
      <w:marBottom w:val="0"/>
      <w:divBdr>
        <w:top w:val="none" w:sz="0" w:space="0" w:color="auto"/>
        <w:left w:val="none" w:sz="0" w:space="0" w:color="auto"/>
        <w:bottom w:val="none" w:sz="0" w:space="0" w:color="auto"/>
        <w:right w:val="none" w:sz="0" w:space="0" w:color="auto"/>
      </w:divBdr>
    </w:div>
    <w:div w:id="1302004633">
      <w:bodyDiv w:val="1"/>
      <w:marLeft w:val="0"/>
      <w:marRight w:val="0"/>
      <w:marTop w:val="0"/>
      <w:marBottom w:val="0"/>
      <w:divBdr>
        <w:top w:val="none" w:sz="0" w:space="0" w:color="auto"/>
        <w:left w:val="none" w:sz="0" w:space="0" w:color="auto"/>
        <w:bottom w:val="none" w:sz="0" w:space="0" w:color="auto"/>
        <w:right w:val="none" w:sz="0" w:space="0" w:color="auto"/>
      </w:divBdr>
    </w:div>
    <w:div w:id="1405374401">
      <w:bodyDiv w:val="1"/>
      <w:marLeft w:val="0"/>
      <w:marRight w:val="0"/>
      <w:marTop w:val="0"/>
      <w:marBottom w:val="0"/>
      <w:divBdr>
        <w:top w:val="none" w:sz="0" w:space="0" w:color="auto"/>
        <w:left w:val="none" w:sz="0" w:space="0" w:color="auto"/>
        <w:bottom w:val="none" w:sz="0" w:space="0" w:color="auto"/>
        <w:right w:val="none" w:sz="0" w:space="0" w:color="auto"/>
      </w:divBdr>
    </w:div>
    <w:div w:id="1416197841">
      <w:bodyDiv w:val="1"/>
      <w:marLeft w:val="0"/>
      <w:marRight w:val="0"/>
      <w:marTop w:val="0"/>
      <w:marBottom w:val="0"/>
      <w:divBdr>
        <w:top w:val="none" w:sz="0" w:space="0" w:color="auto"/>
        <w:left w:val="none" w:sz="0" w:space="0" w:color="auto"/>
        <w:bottom w:val="none" w:sz="0" w:space="0" w:color="auto"/>
        <w:right w:val="none" w:sz="0" w:space="0" w:color="auto"/>
      </w:divBdr>
    </w:div>
    <w:div w:id="1429080575">
      <w:bodyDiv w:val="1"/>
      <w:marLeft w:val="0"/>
      <w:marRight w:val="0"/>
      <w:marTop w:val="0"/>
      <w:marBottom w:val="0"/>
      <w:divBdr>
        <w:top w:val="none" w:sz="0" w:space="0" w:color="auto"/>
        <w:left w:val="none" w:sz="0" w:space="0" w:color="auto"/>
        <w:bottom w:val="none" w:sz="0" w:space="0" w:color="auto"/>
        <w:right w:val="none" w:sz="0" w:space="0" w:color="auto"/>
      </w:divBdr>
    </w:div>
    <w:div w:id="1543051662">
      <w:bodyDiv w:val="1"/>
      <w:marLeft w:val="0"/>
      <w:marRight w:val="0"/>
      <w:marTop w:val="0"/>
      <w:marBottom w:val="0"/>
      <w:divBdr>
        <w:top w:val="none" w:sz="0" w:space="0" w:color="auto"/>
        <w:left w:val="none" w:sz="0" w:space="0" w:color="auto"/>
        <w:bottom w:val="none" w:sz="0" w:space="0" w:color="auto"/>
        <w:right w:val="none" w:sz="0" w:space="0" w:color="auto"/>
      </w:divBdr>
    </w:div>
    <w:div w:id="1845438735">
      <w:bodyDiv w:val="1"/>
      <w:marLeft w:val="0"/>
      <w:marRight w:val="0"/>
      <w:marTop w:val="0"/>
      <w:marBottom w:val="0"/>
      <w:divBdr>
        <w:top w:val="none" w:sz="0" w:space="0" w:color="auto"/>
        <w:left w:val="none" w:sz="0" w:space="0" w:color="auto"/>
        <w:bottom w:val="none" w:sz="0" w:space="0" w:color="auto"/>
        <w:right w:val="none" w:sz="0" w:space="0" w:color="auto"/>
      </w:divBdr>
    </w:div>
    <w:div w:id="207126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https://www.hse.ie/eng/services/list/2/primarycare/childrenfirs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7F19D.CB96B4D0" TargetMode="External"/><Relationship Id="rId17" Type="http://schemas.openxmlformats.org/officeDocument/2006/relationships/hyperlink" Target="https://www.cpsa.ie/" TargetMode="External"/><Relationship Id="rId2" Type="http://schemas.openxmlformats.org/officeDocument/2006/relationships/customXml" Target="../customXml/item2.xml"/><Relationship Id="rId16" Type="http://schemas.openxmlformats.org/officeDocument/2006/relationships/hyperlink" Target="https://www.hse.ie/eng/staff/resources/d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chael.martin@hse.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0EBF-F27D-4E6C-9131-9D6A0DAC3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1D87A-58EF-4408-9EA3-D96A59931C0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4685092E-00F4-44A5-9E8D-4C7329760ECC}">
  <ds:schemaRefs>
    <ds:schemaRef ds:uri="http://schemas.microsoft.com/sharepoint/v3/contenttype/forms"/>
  </ds:schemaRefs>
</ds:datastoreItem>
</file>

<file path=customXml/itemProps4.xml><?xml version="1.0" encoding="utf-8"?>
<ds:datastoreItem xmlns:ds="http://schemas.openxmlformats.org/officeDocument/2006/customXml" ds:itemID="{8F07D732-5522-4531-9824-97BF7A2F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4740</Words>
  <Characters>27023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8</cp:revision>
  <dcterms:created xsi:type="dcterms:W3CDTF">2026-01-12T14:44:00Z</dcterms:created>
  <dcterms:modified xsi:type="dcterms:W3CDTF">2026-03-04T14:52:00Z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