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613F5" w14:textId="47FE08FC" w:rsidR="00543F98" w:rsidRDefault="00EA7B42" w:rsidP="00185EBC">
      <w:pPr>
        <w:pStyle w:val="Heading7"/>
      </w:pPr>
      <w:r w:rsidRPr="00324FEE">
        <w:rPr>
          <w:noProof/>
          <w:color w:val="000099"/>
          <w:lang w:val="en-IE" w:eastAsia="en-IE"/>
        </w:rPr>
        <w:drawing>
          <wp:inline distT="0" distB="0" distL="0" distR="0" wp14:anchorId="77AB86BB" wp14:editId="22B44112">
            <wp:extent cx="1111250" cy="892401"/>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254" cy="914890"/>
                    </a:xfrm>
                    <a:prstGeom prst="rect">
                      <a:avLst/>
                    </a:prstGeom>
                    <a:noFill/>
                    <a:ln>
                      <a:noFill/>
                    </a:ln>
                  </pic:spPr>
                </pic:pic>
              </a:graphicData>
            </a:graphic>
          </wp:inline>
        </w:drawing>
      </w:r>
      <w:r w:rsidR="00543F98">
        <w:rPr>
          <w:noProof/>
          <w:lang w:val="en-IE"/>
        </w:rPr>
        <w:t xml:space="preserve">             </w:t>
      </w:r>
    </w:p>
    <w:p w14:paraId="64885F6A" w14:textId="77777777" w:rsidR="00543F98" w:rsidRDefault="00543F98" w:rsidP="00543F98">
      <w:pPr>
        <w:jc w:val="both"/>
        <w:rPr>
          <w:rFonts w:ascii="Arial" w:hAnsi="Arial" w:cs="Arial"/>
          <w:b/>
        </w:rPr>
      </w:pPr>
    </w:p>
    <w:p w14:paraId="5EC1554D" w14:textId="024F5F7B" w:rsidR="00543F98" w:rsidRDefault="002C1AA0" w:rsidP="00543F98">
      <w:pPr>
        <w:ind w:left="-1260"/>
        <w:jc w:val="right"/>
        <w:rPr>
          <w:rFonts w:ascii="Arial" w:hAnsi="Arial" w:cs="Arial"/>
          <w:b/>
        </w:rPr>
      </w:pPr>
      <w:r>
        <w:rPr>
          <w:rFonts w:ascii="Arial" w:hAnsi="Arial" w:cs="Arial"/>
          <w:b/>
        </w:rPr>
        <w:t>Epidemiologist</w:t>
      </w:r>
      <w:r w:rsidR="002D32A2">
        <w:rPr>
          <w:rFonts w:ascii="Arial" w:hAnsi="Arial" w:cs="Arial"/>
          <w:b/>
        </w:rPr>
        <w:t>,</w:t>
      </w:r>
      <w:r w:rsidR="00500B83">
        <w:rPr>
          <w:rFonts w:ascii="Arial" w:hAnsi="Arial" w:cs="Arial"/>
          <w:b/>
        </w:rPr>
        <w:t xml:space="preserve"> Senior,</w:t>
      </w:r>
      <w:r w:rsidR="002D32A2">
        <w:rPr>
          <w:rFonts w:ascii="Arial" w:hAnsi="Arial" w:cs="Arial"/>
          <w:b/>
        </w:rPr>
        <w:t xml:space="preserve"> </w:t>
      </w:r>
      <w:r w:rsidR="00FE4AA3">
        <w:rPr>
          <w:rFonts w:ascii="Arial" w:hAnsi="Arial" w:cs="Arial"/>
          <w:b/>
        </w:rPr>
        <w:t xml:space="preserve">Non-Infectious Hazards, </w:t>
      </w:r>
      <w:r w:rsidR="00814AB4">
        <w:rPr>
          <w:rFonts w:ascii="Arial" w:hAnsi="Arial" w:cs="Arial"/>
          <w:b/>
        </w:rPr>
        <w:t>Environment and Health</w:t>
      </w:r>
    </w:p>
    <w:p w14:paraId="39F2451D" w14:textId="77777777" w:rsidR="00543F98" w:rsidRPr="00E766A5" w:rsidRDefault="00543F98" w:rsidP="00543F98">
      <w:pPr>
        <w:ind w:left="-1260"/>
        <w:jc w:val="right"/>
        <w:rPr>
          <w:rFonts w:ascii="Arial" w:hAnsi="Arial" w:cs="Arial"/>
          <w:b/>
        </w:rPr>
      </w:pPr>
      <w:r w:rsidRPr="00E766A5">
        <w:rPr>
          <w:rFonts w:ascii="Arial" w:hAnsi="Arial" w:cs="Arial"/>
          <w:b/>
        </w:rPr>
        <w:t>Job Specification &amp; Terms and Conditions</w:t>
      </w:r>
    </w:p>
    <w:p w14:paraId="1E5230B8" w14:textId="7E657A66"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24277532" w14:textId="77777777" w:rsidTr="00C52C76">
        <w:tc>
          <w:tcPr>
            <w:tcW w:w="2364" w:type="dxa"/>
          </w:tcPr>
          <w:p w14:paraId="5223CBC0" w14:textId="4CEFFB0D" w:rsidR="00543F98" w:rsidRPr="00455B4C" w:rsidRDefault="00543F98" w:rsidP="005F595E">
            <w:pPr>
              <w:jc w:val="both"/>
              <w:rPr>
                <w:rFonts w:ascii="Arial" w:hAnsi="Arial" w:cs="Arial"/>
                <w:b/>
                <w:bCs/>
              </w:rPr>
            </w:pPr>
            <w:r w:rsidRPr="00455B4C">
              <w:rPr>
                <w:rFonts w:ascii="Arial" w:hAnsi="Arial" w:cs="Arial"/>
                <w:b/>
                <w:bCs/>
              </w:rPr>
              <w:t>Job Title and Grade</w:t>
            </w:r>
            <w:r w:rsidR="002D32A2" w:rsidRPr="00455B4C">
              <w:rPr>
                <w:rFonts w:ascii="Arial" w:hAnsi="Arial" w:cs="Arial"/>
                <w:b/>
                <w:bCs/>
              </w:rPr>
              <w:t xml:space="preserve"> Code</w:t>
            </w:r>
          </w:p>
        </w:tc>
        <w:tc>
          <w:tcPr>
            <w:tcW w:w="8256" w:type="dxa"/>
          </w:tcPr>
          <w:p w14:paraId="56229771" w14:textId="00A3083A" w:rsidR="008D6100" w:rsidRPr="00455B4C" w:rsidRDefault="002D32A2" w:rsidP="005F595E">
            <w:pPr>
              <w:jc w:val="both"/>
              <w:rPr>
                <w:rFonts w:ascii="Arial" w:hAnsi="Arial" w:cs="Arial"/>
                <w:b/>
                <w:iCs/>
              </w:rPr>
            </w:pPr>
            <w:r w:rsidRPr="00455B4C">
              <w:rPr>
                <w:rFonts w:ascii="Arial" w:hAnsi="Arial" w:cs="Arial"/>
                <w:b/>
                <w:iCs/>
              </w:rPr>
              <w:t>Epidemiologist</w:t>
            </w:r>
            <w:r w:rsidR="00F82A9F" w:rsidRPr="00455B4C">
              <w:rPr>
                <w:rFonts w:ascii="Arial" w:hAnsi="Arial" w:cs="Arial"/>
                <w:b/>
                <w:iCs/>
              </w:rPr>
              <w:t>,</w:t>
            </w:r>
            <w:r w:rsidR="00500B83" w:rsidRPr="00455B4C">
              <w:rPr>
                <w:rFonts w:ascii="Arial" w:hAnsi="Arial" w:cs="Arial"/>
                <w:b/>
                <w:iCs/>
              </w:rPr>
              <w:t xml:space="preserve"> Senior,</w:t>
            </w:r>
            <w:r w:rsidR="00F82A9F" w:rsidRPr="00455B4C">
              <w:rPr>
                <w:rFonts w:ascii="Arial" w:hAnsi="Arial" w:cs="Arial"/>
                <w:b/>
                <w:iCs/>
              </w:rPr>
              <w:t xml:space="preserve"> Non-Infectious Hazards, Environment and Health</w:t>
            </w:r>
          </w:p>
          <w:p w14:paraId="12F5C190" w14:textId="77777777" w:rsidR="002D32A2" w:rsidRPr="00455B4C" w:rsidRDefault="002D32A2" w:rsidP="005F595E">
            <w:pPr>
              <w:jc w:val="both"/>
              <w:rPr>
                <w:rFonts w:ascii="Arial" w:hAnsi="Arial" w:cs="Arial"/>
                <w:b/>
                <w:iCs/>
              </w:rPr>
            </w:pPr>
          </w:p>
          <w:p w14:paraId="055189FD" w14:textId="38749741" w:rsidR="00543F98" w:rsidRPr="00455B4C" w:rsidRDefault="002C1AA0" w:rsidP="005F595E">
            <w:pPr>
              <w:jc w:val="both"/>
              <w:rPr>
                <w:rFonts w:ascii="Arial" w:hAnsi="Arial" w:cs="Arial"/>
              </w:rPr>
            </w:pPr>
            <w:r w:rsidRPr="00455B4C">
              <w:rPr>
                <w:rFonts w:ascii="Arial" w:hAnsi="Arial" w:cs="Arial"/>
                <w:iCs/>
              </w:rPr>
              <w:t>(Grade code</w:t>
            </w:r>
            <w:r w:rsidR="00392990" w:rsidRPr="00455B4C">
              <w:rPr>
                <w:rFonts w:ascii="Arial" w:hAnsi="Arial" w:cs="Arial"/>
                <w:iCs/>
              </w:rPr>
              <w:t xml:space="preserve"> 3111</w:t>
            </w:r>
            <w:r w:rsidRPr="00455B4C">
              <w:rPr>
                <w:rFonts w:ascii="Arial" w:hAnsi="Arial" w:cs="Arial"/>
                <w:iCs/>
              </w:rPr>
              <w:t>)</w:t>
            </w:r>
          </w:p>
        </w:tc>
      </w:tr>
      <w:tr w:rsidR="00543F98" w:rsidRPr="00E766A5" w14:paraId="473B226E" w14:textId="77777777" w:rsidTr="00C52C76">
        <w:tc>
          <w:tcPr>
            <w:tcW w:w="2364" w:type="dxa"/>
          </w:tcPr>
          <w:p w14:paraId="18C7C12E" w14:textId="77777777" w:rsidR="00543F98" w:rsidRPr="00455B4C" w:rsidRDefault="00543F98" w:rsidP="005F595E">
            <w:pPr>
              <w:jc w:val="both"/>
              <w:rPr>
                <w:rFonts w:ascii="Arial" w:hAnsi="Arial" w:cs="Arial"/>
                <w:b/>
                <w:bCs/>
              </w:rPr>
            </w:pPr>
            <w:r w:rsidRPr="00455B4C">
              <w:rPr>
                <w:rFonts w:ascii="Arial" w:hAnsi="Arial" w:cs="Arial"/>
                <w:b/>
                <w:bCs/>
              </w:rPr>
              <w:t>Campaign Reference</w:t>
            </w:r>
          </w:p>
        </w:tc>
        <w:tc>
          <w:tcPr>
            <w:tcW w:w="8256" w:type="dxa"/>
          </w:tcPr>
          <w:p w14:paraId="424AB629" w14:textId="2BF65238" w:rsidR="002D32A2" w:rsidRPr="00455B4C" w:rsidRDefault="00BE40ED" w:rsidP="00456E25">
            <w:pPr>
              <w:jc w:val="both"/>
              <w:rPr>
                <w:rFonts w:ascii="Arial" w:hAnsi="Arial" w:cs="Arial"/>
                <w:iCs/>
              </w:rPr>
            </w:pPr>
            <w:r w:rsidRPr="00455B4C">
              <w:rPr>
                <w:rFonts w:ascii="Arial" w:hAnsi="Arial" w:cs="Arial"/>
                <w:iCs/>
              </w:rPr>
              <w:t>NRS15194</w:t>
            </w:r>
          </w:p>
        </w:tc>
      </w:tr>
      <w:tr w:rsidR="00543F98" w:rsidRPr="00E766A5" w14:paraId="1D66583A" w14:textId="77777777" w:rsidTr="00C52C76">
        <w:tc>
          <w:tcPr>
            <w:tcW w:w="2364" w:type="dxa"/>
          </w:tcPr>
          <w:p w14:paraId="42A4A024" w14:textId="77777777" w:rsidR="00543F98" w:rsidRPr="00455B4C" w:rsidRDefault="00543F98" w:rsidP="005F595E">
            <w:pPr>
              <w:jc w:val="both"/>
              <w:rPr>
                <w:rFonts w:ascii="Arial" w:hAnsi="Arial" w:cs="Arial"/>
                <w:b/>
                <w:bCs/>
              </w:rPr>
            </w:pPr>
            <w:r w:rsidRPr="00455B4C">
              <w:rPr>
                <w:rFonts w:ascii="Arial" w:hAnsi="Arial" w:cs="Arial"/>
                <w:b/>
                <w:bCs/>
              </w:rPr>
              <w:t>Closing Date</w:t>
            </w:r>
          </w:p>
          <w:p w14:paraId="40A0582D" w14:textId="77777777" w:rsidR="00543F98" w:rsidRPr="00455B4C" w:rsidRDefault="00543F98" w:rsidP="005F595E">
            <w:pPr>
              <w:jc w:val="both"/>
              <w:rPr>
                <w:rFonts w:ascii="Arial" w:hAnsi="Arial" w:cs="Arial"/>
                <w:b/>
                <w:bCs/>
              </w:rPr>
            </w:pPr>
          </w:p>
        </w:tc>
        <w:tc>
          <w:tcPr>
            <w:tcW w:w="8256" w:type="dxa"/>
          </w:tcPr>
          <w:p w14:paraId="62637AAE" w14:textId="5EC2919F" w:rsidR="00543F98" w:rsidRPr="008A2011" w:rsidRDefault="008A2011" w:rsidP="00FC1953">
            <w:pPr>
              <w:jc w:val="both"/>
              <w:rPr>
                <w:rFonts w:ascii="Arial" w:hAnsi="Arial" w:cs="Arial"/>
                <w:b/>
                <w:iCs/>
                <w:color w:val="000000" w:themeColor="text1"/>
              </w:rPr>
            </w:pPr>
            <w:r w:rsidRPr="008A2011">
              <w:rPr>
                <w:rFonts w:ascii="Arial" w:hAnsi="Arial" w:cs="Arial"/>
                <w:b/>
                <w:iCs/>
                <w:color w:val="000000" w:themeColor="text1"/>
              </w:rPr>
              <w:t>Wednesday 4</w:t>
            </w:r>
            <w:r w:rsidRPr="008A2011">
              <w:rPr>
                <w:rFonts w:ascii="Arial" w:hAnsi="Arial" w:cs="Arial"/>
                <w:b/>
                <w:iCs/>
                <w:color w:val="000000" w:themeColor="text1"/>
                <w:vertAlign w:val="superscript"/>
              </w:rPr>
              <w:t>th</w:t>
            </w:r>
            <w:r w:rsidRPr="008A2011">
              <w:rPr>
                <w:rFonts w:ascii="Arial" w:hAnsi="Arial" w:cs="Arial"/>
                <w:b/>
                <w:iCs/>
                <w:color w:val="000000" w:themeColor="text1"/>
              </w:rPr>
              <w:t xml:space="preserve"> March 2026 at 12:00 Noon</w:t>
            </w:r>
          </w:p>
        </w:tc>
      </w:tr>
      <w:tr w:rsidR="00EA7B42" w:rsidRPr="00E766A5" w14:paraId="324EE30F" w14:textId="77777777" w:rsidTr="00C52C76">
        <w:tc>
          <w:tcPr>
            <w:tcW w:w="2364" w:type="dxa"/>
          </w:tcPr>
          <w:p w14:paraId="7A537BF0" w14:textId="77777777" w:rsidR="00EA7B42" w:rsidRPr="00455B4C" w:rsidRDefault="00EA7B42" w:rsidP="00EA7B42">
            <w:pPr>
              <w:jc w:val="both"/>
              <w:rPr>
                <w:rFonts w:ascii="Arial" w:hAnsi="Arial" w:cs="Arial"/>
                <w:b/>
                <w:bCs/>
              </w:rPr>
            </w:pPr>
            <w:r w:rsidRPr="00455B4C">
              <w:rPr>
                <w:rFonts w:ascii="Arial" w:hAnsi="Arial" w:cs="Arial"/>
                <w:b/>
                <w:bCs/>
              </w:rPr>
              <w:t>Proposed Interview Date (s)</w:t>
            </w:r>
          </w:p>
        </w:tc>
        <w:tc>
          <w:tcPr>
            <w:tcW w:w="8256" w:type="dxa"/>
          </w:tcPr>
          <w:p w14:paraId="17142573" w14:textId="5FCB940A" w:rsidR="00EA7B42" w:rsidRPr="00455B4C" w:rsidRDefault="00EA7B42" w:rsidP="00EA7B42">
            <w:pPr>
              <w:rPr>
                <w:rFonts w:ascii="Arial" w:hAnsi="Arial" w:cs="Arial"/>
                <w:bCs/>
                <w:iCs/>
              </w:rPr>
            </w:pPr>
            <w:r w:rsidRPr="00455B4C">
              <w:rPr>
                <w:rFonts w:ascii="Arial" w:hAnsi="Arial" w:cs="Arial"/>
              </w:rPr>
              <w:t>Candidates will normally be given at least two weeks' notice of interview. The timescale may be reduced in exceptional circumstances.</w:t>
            </w:r>
          </w:p>
          <w:p w14:paraId="6FC6A257" w14:textId="3D69124C" w:rsidR="00EA7B42" w:rsidRPr="00455B4C" w:rsidRDefault="00EA7B42" w:rsidP="00EA7B42">
            <w:pPr>
              <w:jc w:val="both"/>
              <w:rPr>
                <w:rFonts w:ascii="Arial" w:hAnsi="Arial" w:cs="Arial"/>
                <w:iCs/>
                <w:color w:val="000000" w:themeColor="text1"/>
              </w:rPr>
            </w:pPr>
          </w:p>
        </w:tc>
      </w:tr>
      <w:tr w:rsidR="00EA7B42" w:rsidRPr="00E766A5" w14:paraId="3899AE82" w14:textId="77777777" w:rsidTr="00C52C76">
        <w:tc>
          <w:tcPr>
            <w:tcW w:w="2364" w:type="dxa"/>
          </w:tcPr>
          <w:p w14:paraId="17698F3E" w14:textId="77777777" w:rsidR="00EA7B42" w:rsidRPr="00455B4C" w:rsidRDefault="00EA7B42" w:rsidP="00EA7B42">
            <w:pPr>
              <w:rPr>
                <w:rFonts w:ascii="Arial" w:hAnsi="Arial" w:cs="Arial"/>
                <w:b/>
                <w:bCs/>
              </w:rPr>
            </w:pPr>
            <w:r w:rsidRPr="00455B4C">
              <w:rPr>
                <w:rFonts w:ascii="Arial" w:hAnsi="Arial" w:cs="Arial"/>
                <w:b/>
                <w:bCs/>
              </w:rPr>
              <w:t>Taking up Appointment</w:t>
            </w:r>
          </w:p>
        </w:tc>
        <w:tc>
          <w:tcPr>
            <w:tcW w:w="8256" w:type="dxa"/>
          </w:tcPr>
          <w:p w14:paraId="47A8FA5D" w14:textId="77777777" w:rsidR="00EA7B42" w:rsidRPr="00455B4C" w:rsidRDefault="00EA7B42" w:rsidP="00EA7B42">
            <w:pPr>
              <w:jc w:val="both"/>
              <w:rPr>
                <w:rFonts w:ascii="Arial" w:hAnsi="Arial" w:cs="Arial"/>
                <w:iCs/>
                <w:color w:val="000000" w:themeColor="text1"/>
              </w:rPr>
            </w:pPr>
            <w:r w:rsidRPr="00455B4C">
              <w:rPr>
                <w:rFonts w:ascii="Arial" w:hAnsi="Arial" w:cs="Arial"/>
                <w:iCs/>
                <w:color w:val="000000" w:themeColor="text1"/>
              </w:rPr>
              <w:t>A start date will be indicated at job offer stage.</w:t>
            </w:r>
          </w:p>
        </w:tc>
      </w:tr>
      <w:tr w:rsidR="00EA7B42" w:rsidRPr="00E766A5" w14:paraId="7ACD5A1D" w14:textId="77777777" w:rsidTr="00C52C76">
        <w:tc>
          <w:tcPr>
            <w:tcW w:w="2364" w:type="dxa"/>
          </w:tcPr>
          <w:p w14:paraId="7AC87A34" w14:textId="77777777" w:rsidR="00EA7B42" w:rsidRPr="00455B4C" w:rsidRDefault="00EA7B42" w:rsidP="00EA7B42">
            <w:pPr>
              <w:jc w:val="both"/>
              <w:rPr>
                <w:rFonts w:ascii="Arial" w:hAnsi="Arial" w:cs="Arial"/>
                <w:b/>
                <w:bCs/>
                <w:color w:val="000000" w:themeColor="text1"/>
              </w:rPr>
            </w:pPr>
            <w:r w:rsidRPr="00455B4C">
              <w:rPr>
                <w:rFonts w:ascii="Arial" w:hAnsi="Arial" w:cs="Arial"/>
                <w:b/>
                <w:bCs/>
              </w:rPr>
              <w:t>Location of Post</w:t>
            </w:r>
          </w:p>
        </w:tc>
        <w:tc>
          <w:tcPr>
            <w:tcW w:w="8256" w:type="dxa"/>
          </w:tcPr>
          <w:p w14:paraId="313581CA" w14:textId="77777777" w:rsidR="0003544E" w:rsidRPr="00455B4C" w:rsidRDefault="0003544E" w:rsidP="0003544E">
            <w:pPr>
              <w:rPr>
                <w:rFonts w:ascii="Arial" w:hAnsi="Arial" w:cs="Arial"/>
                <w:bCs/>
                <w:iCs/>
              </w:rPr>
            </w:pPr>
            <w:r w:rsidRPr="00455B4C">
              <w:rPr>
                <w:rFonts w:ascii="Arial" w:hAnsi="Arial" w:cs="Arial"/>
                <w:bCs/>
                <w:iCs/>
              </w:rPr>
              <w:t>Health Protection Surveillance Centre (HPSC)</w:t>
            </w:r>
          </w:p>
          <w:p w14:paraId="6CC0FD6B" w14:textId="77777777" w:rsidR="0003544E" w:rsidRPr="00455B4C" w:rsidRDefault="0003544E" w:rsidP="0003544E">
            <w:pPr>
              <w:rPr>
                <w:rFonts w:ascii="Arial" w:hAnsi="Arial" w:cs="Arial"/>
                <w:iCs/>
              </w:rPr>
            </w:pPr>
          </w:p>
          <w:p w14:paraId="42C6E64F" w14:textId="77777777" w:rsidR="0003544E" w:rsidRPr="00455B4C" w:rsidRDefault="0003544E" w:rsidP="0003544E">
            <w:pPr>
              <w:rPr>
                <w:rFonts w:ascii="Arial" w:hAnsi="Arial" w:cs="Arial"/>
                <w:b/>
                <w:bCs/>
                <w:iCs/>
                <w:color w:val="000099"/>
              </w:rPr>
            </w:pPr>
            <w:r w:rsidRPr="00455B4C">
              <w:rPr>
                <w:rFonts w:ascii="Arial" w:hAnsi="Arial" w:cs="Arial"/>
                <w:iCs/>
              </w:rPr>
              <w:t xml:space="preserve">There is currently </w:t>
            </w:r>
            <w:r w:rsidRPr="00455B4C">
              <w:rPr>
                <w:rFonts w:ascii="Arial" w:hAnsi="Arial" w:cs="Arial"/>
                <w:bCs/>
                <w:iCs/>
              </w:rPr>
              <w:t>one permanent whole-time</w:t>
            </w:r>
            <w:r w:rsidRPr="00455B4C">
              <w:rPr>
                <w:rFonts w:ascii="Arial" w:hAnsi="Arial" w:cs="Arial"/>
                <w:iCs/>
              </w:rPr>
              <w:t xml:space="preserve"> </w:t>
            </w:r>
            <w:r w:rsidRPr="00455B4C">
              <w:rPr>
                <w:rFonts w:ascii="Arial" w:hAnsi="Arial" w:cs="Arial"/>
                <w:iCs/>
                <w:color w:val="000000" w:themeColor="text1"/>
              </w:rPr>
              <w:t xml:space="preserve">vacancy available in </w:t>
            </w:r>
            <w:r w:rsidRPr="00455B4C">
              <w:rPr>
                <w:rFonts w:ascii="Arial" w:hAnsi="Arial" w:cs="Arial"/>
                <w:bCs/>
                <w:iCs/>
              </w:rPr>
              <w:t>Health Protection Surveillance Centre (HPSC), 25-27 Middle Gardiner Street, Dublin 1</w:t>
            </w:r>
          </w:p>
          <w:p w14:paraId="637E4907" w14:textId="77777777" w:rsidR="0003544E" w:rsidRPr="00455B4C" w:rsidRDefault="0003544E" w:rsidP="0003544E">
            <w:pPr>
              <w:rPr>
                <w:rFonts w:ascii="Arial" w:hAnsi="Arial" w:cs="Arial"/>
                <w:iCs/>
                <w:color w:val="000000" w:themeColor="text1"/>
              </w:rPr>
            </w:pPr>
          </w:p>
          <w:p w14:paraId="05776DE3" w14:textId="2BD12144" w:rsidR="0003544E" w:rsidRPr="00455B4C" w:rsidRDefault="0003544E" w:rsidP="00EA7B42">
            <w:pPr>
              <w:pStyle w:val="NoSpacing"/>
              <w:rPr>
                <w:rFonts w:ascii="Arial" w:hAnsi="Arial" w:cs="Arial"/>
              </w:rPr>
            </w:pPr>
            <w:r w:rsidRPr="00455B4C">
              <w:rPr>
                <w:rFonts w:ascii="Arial" w:hAnsi="Arial" w:cs="Arial"/>
              </w:rPr>
              <w:t>A panel may be formed as a result of this campaign for</w:t>
            </w:r>
            <w:r w:rsidRPr="00455B4C">
              <w:rPr>
                <w:rFonts w:ascii="Arial" w:hAnsi="Arial" w:cs="Arial"/>
                <w:b/>
              </w:rPr>
              <w:t xml:space="preserve"> </w:t>
            </w:r>
            <w:r w:rsidRPr="00455B4C">
              <w:rPr>
                <w:rFonts w:ascii="Arial" w:hAnsi="Arial" w:cs="Arial"/>
                <w:b/>
                <w:iCs/>
              </w:rPr>
              <w:t>Health Protection Surveillance Centre (HPSC)</w:t>
            </w:r>
            <w:r w:rsidRPr="00455B4C">
              <w:rPr>
                <w:rFonts w:ascii="Arial" w:hAnsi="Arial" w:cs="Arial"/>
                <w:iCs/>
              </w:rPr>
              <w:t xml:space="preserve"> </w:t>
            </w:r>
            <w:r w:rsidRPr="00455B4C">
              <w:rPr>
                <w:rFonts w:ascii="Arial" w:hAnsi="Arial" w:cs="Arial"/>
              </w:rPr>
              <w:t xml:space="preserve">from which current and future, permanent and specified purpose vacancies of full or part-time duration may be filled. </w:t>
            </w:r>
          </w:p>
          <w:p w14:paraId="3F960F14" w14:textId="77777777" w:rsidR="00EA7B42" w:rsidRPr="00455B4C" w:rsidRDefault="00EA7B42" w:rsidP="00094584">
            <w:pPr>
              <w:pStyle w:val="NoSpacing"/>
            </w:pPr>
          </w:p>
        </w:tc>
      </w:tr>
      <w:tr w:rsidR="00EA7B42" w:rsidRPr="00E766A5" w14:paraId="4CA86DB5" w14:textId="77777777" w:rsidTr="00C52C76">
        <w:tc>
          <w:tcPr>
            <w:tcW w:w="2364" w:type="dxa"/>
          </w:tcPr>
          <w:p w14:paraId="3307014C" w14:textId="77777777" w:rsidR="00EA7B42" w:rsidRPr="00455B4C" w:rsidRDefault="00EA7B42" w:rsidP="00EA7B42">
            <w:pPr>
              <w:jc w:val="both"/>
              <w:rPr>
                <w:rFonts w:ascii="Arial" w:hAnsi="Arial" w:cs="Arial"/>
                <w:b/>
                <w:bCs/>
              </w:rPr>
            </w:pPr>
            <w:r w:rsidRPr="00455B4C">
              <w:rPr>
                <w:rFonts w:ascii="Arial" w:hAnsi="Arial" w:cs="Arial"/>
                <w:b/>
                <w:bCs/>
              </w:rPr>
              <w:t>Informal Enquiries</w:t>
            </w:r>
          </w:p>
        </w:tc>
        <w:tc>
          <w:tcPr>
            <w:tcW w:w="8256" w:type="dxa"/>
          </w:tcPr>
          <w:p w14:paraId="310D02F3" w14:textId="27E258B0" w:rsidR="00ED3D84" w:rsidRPr="00455B4C" w:rsidRDefault="00814AB4" w:rsidP="00EA7B42">
            <w:pPr>
              <w:rPr>
                <w:rFonts w:ascii="Arial" w:hAnsi="Arial" w:cs="Arial"/>
                <w:lang w:val="en-IE" w:eastAsia="en-IE"/>
              </w:rPr>
            </w:pPr>
            <w:bookmarkStart w:id="0" w:name="_Hlk57466788"/>
            <w:r w:rsidRPr="00455B4C">
              <w:rPr>
                <w:rFonts w:ascii="Arial" w:hAnsi="Arial" w:cs="Arial"/>
                <w:lang w:val="en-IE" w:eastAsia="en-IE"/>
              </w:rPr>
              <w:t>Patricia Garvey</w:t>
            </w:r>
            <w:r w:rsidR="00094584" w:rsidRPr="00455B4C">
              <w:rPr>
                <w:rFonts w:ascii="Arial" w:hAnsi="Arial" w:cs="Arial"/>
                <w:lang w:val="en-IE" w:eastAsia="en-IE"/>
              </w:rPr>
              <w:t xml:space="preserve">, Principal Epidemiologist, HPSC. </w:t>
            </w:r>
          </w:p>
          <w:p w14:paraId="0B71A50C" w14:textId="53461F1A" w:rsidR="00EA7B42" w:rsidRPr="00455B4C" w:rsidRDefault="00ED3D84" w:rsidP="00EA7B42">
            <w:pPr>
              <w:rPr>
                <w:rFonts w:ascii="Arial" w:hAnsi="Arial" w:cs="Arial"/>
                <w:lang w:val="en-IE" w:eastAsia="en-IE"/>
              </w:rPr>
            </w:pPr>
            <w:r w:rsidRPr="00455B4C">
              <w:rPr>
                <w:rFonts w:ascii="Arial" w:hAnsi="Arial" w:cs="Arial"/>
                <w:lang w:val="en-IE" w:eastAsia="en-IE"/>
              </w:rPr>
              <w:t xml:space="preserve">Email: </w:t>
            </w:r>
            <w:r w:rsidR="00814AB4" w:rsidRPr="00455B4C">
              <w:rPr>
                <w:rFonts w:ascii="Arial" w:hAnsi="Arial" w:cs="Arial"/>
                <w:lang w:val="en-IE" w:eastAsia="en-IE"/>
              </w:rPr>
              <w:t>patricia.garvey@hpsc.ie</w:t>
            </w:r>
          </w:p>
          <w:p w14:paraId="5A3209A2" w14:textId="0F052479" w:rsidR="00EA7B42" w:rsidRPr="00455B4C" w:rsidRDefault="00EA7B42" w:rsidP="00EA7B42">
            <w:pPr>
              <w:spacing w:after="120"/>
              <w:rPr>
                <w:rFonts w:ascii="Arial" w:hAnsi="Arial" w:cs="Arial"/>
                <w:spacing w:val="-3"/>
              </w:rPr>
            </w:pPr>
            <w:r w:rsidRPr="00455B4C">
              <w:rPr>
                <w:rFonts w:ascii="Arial" w:hAnsi="Arial" w:cs="Arial"/>
                <w:iCs/>
              </w:rPr>
              <w:t>Please direct all enquiries to this email and the enquiry will be forwarded to the relevant service for response.</w:t>
            </w:r>
            <w:bookmarkEnd w:id="0"/>
          </w:p>
        </w:tc>
      </w:tr>
      <w:tr w:rsidR="00F82A9F" w:rsidRPr="00E766A5" w14:paraId="5334DA71" w14:textId="77777777" w:rsidTr="00C52C76">
        <w:tc>
          <w:tcPr>
            <w:tcW w:w="2364" w:type="dxa"/>
          </w:tcPr>
          <w:p w14:paraId="5A151D70" w14:textId="77F0C308" w:rsidR="00F82A9F" w:rsidRPr="00F82A9F" w:rsidRDefault="00F82A9F" w:rsidP="00EA7B42">
            <w:pPr>
              <w:jc w:val="both"/>
              <w:rPr>
                <w:rFonts w:ascii="Arial" w:hAnsi="Arial" w:cs="Arial"/>
                <w:b/>
                <w:bCs/>
                <w:highlight w:val="green"/>
              </w:rPr>
            </w:pPr>
            <w:r w:rsidRPr="00F82A9F">
              <w:rPr>
                <w:rFonts w:ascii="Arial" w:hAnsi="Arial" w:cs="Arial"/>
                <w:b/>
                <w:bCs/>
              </w:rPr>
              <w:t>Reasonable Accommodations</w:t>
            </w:r>
          </w:p>
        </w:tc>
        <w:tc>
          <w:tcPr>
            <w:tcW w:w="8256" w:type="dxa"/>
          </w:tcPr>
          <w:p w14:paraId="6F474657" w14:textId="7B5C1ABF" w:rsidR="00F82A9F" w:rsidRPr="00F82A9F" w:rsidRDefault="00F82A9F" w:rsidP="00F82A9F">
            <w:pPr>
              <w:spacing w:line="276" w:lineRule="auto"/>
              <w:rPr>
                <w:rFonts w:ascii="Arial" w:eastAsiaTheme="minorHAnsi" w:hAnsi="Arial" w:cs="Arial"/>
                <w:lang w:eastAsia="en-US"/>
              </w:rPr>
            </w:pPr>
            <w:r w:rsidRPr="00F82A9F">
              <w:rPr>
                <w:rFonts w:ascii="Arial" w:hAnsi="Arial" w:cs="Arial"/>
              </w:rPr>
              <w:t xml:space="preserve">Candidates who require a Reasonable Accommodation/s to support their participation, at any stage, in the recruitment and selection process, should email </w:t>
            </w:r>
            <w:r w:rsidR="008A2011">
              <w:rPr>
                <w:rFonts w:ascii="Arial" w:hAnsi="Arial" w:cs="Arial"/>
              </w:rPr>
              <w:t>Áine Loughlin</w:t>
            </w:r>
            <w:r w:rsidRPr="00F82A9F">
              <w:rPr>
                <w:rFonts w:ascii="Arial" w:hAnsi="Arial" w:cs="Arial"/>
              </w:rPr>
              <w:t xml:space="preserve">, Campaign Lead </w:t>
            </w:r>
            <w:hyperlink r:id="rId12" w:history="1">
              <w:r w:rsidR="008A2011" w:rsidRPr="00E2295E">
                <w:rPr>
                  <w:rStyle w:val="Hyperlink"/>
                  <w:rFonts w:ascii="Arial" w:hAnsi="Arial" w:cs="Arial"/>
                </w:rPr>
                <w:t>applyalliedhealth@hse.ie</w:t>
              </w:r>
            </w:hyperlink>
            <w:r w:rsidRPr="00F82A9F">
              <w:rPr>
                <w:rFonts w:ascii="Arial" w:hAnsi="Arial" w:cs="Arial"/>
              </w:rPr>
              <w:t xml:space="preserve"> </w:t>
            </w:r>
          </w:p>
          <w:p w14:paraId="77174812" w14:textId="77777777" w:rsidR="00F82A9F" w:rsidRPr="00F82A9F" w:rsidRDefault="00F82A9F" w:rsidP="00EA7B42">
            <w:pPr>
              <w:rPr>
                <w:rFonts w:ascii="Arial" w:hAnsi="Arial" w:cs="Arial"/>
                <w:highlight w:val="green"/>
                <w:lang w:val="en-IE" w:eastAsia="en-IE"/>
              </w:rPr>
            </w:pPr>
            <w:bookmarkStart w:id="1" w:name="_GoBack"/>
            <w:bookmarkEnd w:id="1"/>
          </w:p>
        </w:tc>
      </w:tr>
      <w:tr w:rsidR="00EA7B42" w:rsidRPr="00E766A5" w14:paraId="54767776" w14:textId="77777777" w:rsidTr="00C52C76">
        <w:tc>
          <w:tcPr>
            <w:tcW w:w="2364" w:type="dxa"/>
          </w:tcPr>
          <w:p w14:paraId="74859B22" w14:textId="77777777" w:rsidR="00EA7B42" w:rsidRPr="00455B4C" w:rsidRDefault="00EA7B42" w:rsidP="00EA7B42">
            <w:pPr>
              <w:jc w:val="both"/>
              <w:rPr>
                <w:rFonts w:ascii="Arial" w:hAnsi="Arial" w:cs="Arial"/>
                <w:b/>
                <w:bCs/>
              </w:rPr>
            </w:pPr>
            <w:r w:rsidRPr="00455B4C">
              <w:rPr>
                <w:rFonts w:ascii="Arial" w:hAnsi="Arial" w:cs="Arial"/>
                <w:b/>
                <w:bCs/>
              </w:rPr>
              <w:t>Details of Service</w:t>
            </w:r>
          </w:p>
          <w:p w14:paraId="449D5426" w14:textId="77777777" w:rsidR="00EA7B42" w:rsidRPr="00455B4C" w:rsidRDefault="00EA7B42" w:rsidP="00EA7B42">
            <w:pPr>
              <w:jc w:val="both"/>
              <w:rPr>
                <w:rFonts w:ascii="Arial" w:hAnsi="Arial" w:cs="Arial"/>
                <w:b/>
                <w:bCs/>
              </w:rPr>
            </w:pPr>
          </w:p>
        </w:tc>
        <w:tc>
          <w:tcPr>
            <w:tcW w:w="8256" w:type="dxa"/>
          </w:tcPr>
          <w:p w14:paraId="1871CBF1" w14:textId="612416F6" w:rsidR="00EA7B42" w:rsidRPr="00455B4C" w:rsidRDefault="00EA7B42" w:rsidP="00EA7B42">
            <w:pPr>
              <w:jc w:val="both"/>
              <w:rPr>
                <w:rFonts w:ascii="Arial" w:hAnsi="Arial" w:cs="Arial"/>
                <w:spacing w:val="-3"/>
              </w:rPr>
            </w:pPr>
            <w:r w:rsidRPr="00455B4C">
              <w:rPr>
                <w:rFonts w:ascii="Arial" w:hAnsi="Arial" w:cs="Arial"/>
                <w:color w:val="000000"/>
                <w:spacing w:val="-3"/>
              </w:rPr>
              <w:t xml:space="preserve">The Health Protection Surveillance Centre </w:t>
            </w:r>
            <w:r w:rsidRPr="00455B4C">
              <w:rPr>
                <w:rFonts w:ascii="Arial" w:hAnsi="Arial" w:cs="Arial"/>
              </w:rPr>
              <w:t>is Ireland’s national specialist agency for the surveillance of communicable disease</w:t>
            </w:r>
            <w:r w:rsidR="00814AB4" w:rsidRPr="00455B4C">
              <w:rPr>
                <w:rFonts w:ascii="Arial" w:hAnsi="Arial" w:cs="Arial"/>
              </w:rPr>
              <w:t xml:space="preserve">, with a strategy to expand health protection </w:t>
            </w:r>
            <w:r w:rsidR="00936042" w:rsidRPr="00455B4C">
              <w:rPr>
                <w:rFonts w:ascii="Arial" w:hAnsi="Arial" w:cs="Arial"/>
              </w:rPr>
              <w:t>surveillance</w:t>
            </w:r>
            <w:r w:rsidR="00814AB4" w:rsidRPr="00455B4C">
              <w:rPr>
                <w:rFonts w:ascii="Arial" w:hAnsi="Arial" w:cs="Arial"/>
              </w:rPr>
              <w:t xml:space="preserve"> to all hazards under the HSE Health Protection Strategy 2023-2027.</w:t>
            </w:r>
            <w:r w:rsidRPr="00455B4C">
              <w:rPr>
                <w:rFonts w:ascii="Arial" w:hAnsi="Arial" w:cs="Arial"/>
              </w:rPr>
              <w:t xml:space="preserve">. </w:t>
            </w:r>
            <w:r w:rsidRPr="00455B4C">
              <w:rPr>
                <w:rFonts w:ascii="Arial" w:hAnsi="Arial" w:cs="Arial"/>
                <w:spacing w:val="-3"/>
              </w:rPr>
              <w:t xml:space="preserve">HPSC’s role is to: </w:t>
            </w:r>
            <w:r w:rsidRPr="00455B4C">
              <w:rPr>
                <w:rFonts w:ascii="Arial" w:hAnsi="Arial" w:cs="Arial"/>
              </w:rPr>
              <w:t xml:space="preserve">Carry out disease surveillance, epidemiological investigation and related research and training; </w:t>
            </w:r>
            <w:r w:rsidRPr="00455B4C">
              <w:rPr>
                <w:rFonts w:ascii="Arial" w:hAnsi="Arial" w:cs="Arial"/>
                <w:spacing w:val="-3"/>
              </w:rPr>
              <w:t>Provide national leadership and timely scientific advice to reduce the harm from infectious diseases</w:t>
            </w:r>
            <w:r w:rsidR="00814AB4" w:rsidRPr="00455B4C">
              <w:rPr>
                <w:rFonts w:ascii="Arial" w:hAnsi="Arial" w:cs="Arial"/>
                <w:spacing w:val="-3"/>
              </w:rPr>
              <w:t xml:space="preserve"> and environmental hazards</w:t>
            </w:r>
            <w:r w:rsidRPr="00455B4C">
              <w:rPr>
                <w:rFonts w:ascii="Arial" w:hAnsi="Arial" w:cs="Arial"/>
                <w:spacing w:val="-3"/>
              </w:rPr>
              <w:t xml:space="preserve">; and </w:t>
            </w:r>
            <w:r w:rsidR="00C52C76" w:rsidRPr="00455B4C">
              <w:rPr>
                <w:rFonts w:ascii="Arial" w:hAnsi="Arial" w:cs="Arial"/>
                <w:spacing w:val="-3"/>
              </w:rPr>
              <w:t>i</w:t>
            </w:r>
            <w:r w:rsidRPr="00455B4C">
              <w:rPr>
                <w:rFonts w:ascii="Arial" w:hAnsi="Arial" w:cs="Arial"/>
                <w:spacing w:val="-3"/>
              </w:rPr>
              <w:t>dentify those disease hazards that threaten our country and to assist in preparing, planning and responding to such threats.</w:t>
            </w:r>
          </w:p>
          <w:p w14:paraId="04278137" w14:textId="77777777" w:rsidR="00EA7B42" w:rsidRPr="00455B4C" w:rsidRDefault="00EA7B42" w:rsidP="00EA7B42">
            <w:pPr>
              <w:rPr>
                <w:rFonts w:ascii="Arial" w:hAnsi="Arial" w:cs="Arial"/>
                <w:iCs/>
              </w:rPr>
            </w:pPr>
          </w:p>
          <w:p w14:paraId="26AC5AA7" w14:textId="6ACC1F31" w:rsidR="00EA7B42" w:rsidRPr="00455B4C" w:rsidRDefault="00EA7B42" w:rsidP="00EA7B42">
            <w:pPr>
              <w:jc w:val="both"/>
              <w:rPr>
                <w:rFonts w:ascii="Arial" w:hAnsi="Arial" w:cs="Arial"/>
              </w:rPr>
            </w:pPr>
            <w:r w:rsidRPr="00455B4C">
              <w:rPr>
                <w:rFonts w:ascii="Arial" w:hAnsi="Arial" w:cs="Arial"/>
              </w:rPr>
              <w:t xml:space="preserve">The Public Health function is embarking on a programme for strategic structural reform to implement a new operating model for Public Health Service delivery. The reform programme outlined for Public Health and/or the wider Health Service may impact on this role, and as structures change the job specification may be reviewed. </w:t>
            </w:r>
          </w:p>
          <w:p w14:paraId="2825FD63" w14:textId="136BB931" w:rsidR="00EA7B42" w:rsidRPr="00455B4C" w:rsidRDefault="00EA7B42" w:rsidP="00EA7B42">
            <w:pPr>
              <w:jc w:val="both"/>
              <w:rPr>
                <w:rFonts w:ascii="Arial" w:hAnsi="Arial" w:cs="Arial"/>
                <w:color w:val="000000"/>
                <w:lang w:val="en-US" w:eastAsia="en-US"/>
              </w:rPr>
            </w:pPr>
          </w:p>
        </w:tc>
      </w:tr>
      <w:tr w:rsidR="00EA7B42" w:rsidRPr="00E766A5" w14:paraId="0201BD66" w14:textId="77777777" w:rsidTr="00C52C76">
        <w:tc>
          <w:tcPr>
            <w:tcW w:w="2364" w:type="dxa"/>
          </w:tcPr>
          <w:p w14:paraId="5FD1C20E" w14:textId="77777777" w:rsidR="00EA7B42" w:rsidRPr="00455B4C" w:rsidRDefault="00EA7B42" w:rsidP="00EA7B42">
            <w:pPr>
              <w:jc w:val="both"/>
              <w:rPr>
                <w:rFonts w:ascii="Arial" w:hAnsi="Arial" w:cs="Arial"/>
                <w:b/>
                <w:bCs/>
                <w:color w:val="000000" w:themeColor="text1"/>
              </w:rPr>
            </w:pPr>
            <w:r w:rsidRPr="00455B4C">
              <w:rPr>
                <w:rFonts w:ascii="Arial" w:hAnsi="Arial" w:cs="Arial"/>
                <w:b/>
                <w:bCs/>
                <w:color w:val="000000" w:themeColor="text1"/>
              </w:rPr>
              <w:t>Reporting Relationship</w:t>
            </w:r>
          </w:p>
        </w:tc>
        <w:tc>
          <w:tcPr>
            <w:tcW w:w="8256" w:type="dxa"/>
          </w:tcPr>
          <w:p w14:paraId="0D0E8B46" w14:textId="4F701FB3" w:rsidR="00EA7B42" w:rsidRPr="00455B4C" w:rsidRDefault="00EA7B42" w:rsidP="00EA7B42">
            <w:pPr>
              <w:jc w:val="both"/>
              <w:rPr>
                <w:rFonts w:ascii="Arial" w:hAnsi="Arial" w:cs="Arial"/>
                <w:iCs/>
              </w:rPr>
            </w:pPr>
            <w:r w:rsidRPr="00455B4C">
              <w:rPr>
                <w:rFonts w:ascii="Arial" w:hAnsi="Arial" w:cs="Arial"/>
                <w:iCs/>
              </w:rPr>
              <w:t>The post holder will report to</w:t>
            </w:r>
            <w:r w:rsidR="00094584" w:rsidRPr="00455B4C">
              <w:rPr>
                <w:rFonts w:ascii="Arial" w:hAnsi="Arial" w:cs="Arial"/>
                <w:iCs/>
              </w:rPr>
              <w:t xml:space="preserve"> HPSC Principal Epidemiologist</w:t>
            </w:r>
            <w:r w:rsidRPr="00455B4C">
              <w:rPr>
                <w:rFonts w:ascii="Arial" w:hAnsi="Arial" w:cs="Arial"/>
                <w:iCs/>
              </w:rPr>
              <w:t xml:space="preserve"> (or designate thereof). </w:t>
            </w:r>
            <w:r w:rsidR="00B624F3" w:rsidRPr="00455B4C">
              <w:rPr>
                <w:rFonts w:ascii="Arial" w:hAnsi="Arial" w:cs="Arial"/>
                <w:iCs/>
              </w:rPr>
              <w:t xml:space="preserve">Epidemiologists, Surveillance Officers and </w:t>
            </w:r>
            <w:r w:rsidR="00C52C76" w:rsidRPr="00455B4C">
              <w:rPr>
                <w:rFonts w:ascii="Arial" w:hAnsi="Arial" w:cs="Arial"/>
                <w:iCs/>
              </w:rPr>
              <w:t xml:space="preserve">Surveillance </w:t>
            </w:r>
            <w:r w:rsidR="00B624F3" w:rsidRPr="00455B4C">
              <w:rPr>
                <w:rFonts w:ascii="Arial" w:hAnsi="Arial" w:cs="Arial"/>
                <w:iCs/>
              </w:rPr>
              <w:t xml:space="preserve">Assistants will report to the post holder. </w:t>
            </w:r>
          </w:p>
        </w:tc>
      </w:tr>
      <w:tr w:rsidR="00076897" w:rsidRPr="00E766A5" w14:paraId="6F025875" w14:textId="77777777" w:rsidTr="00C52C76">
        <w:tc>
          <w:tcPr>
            <w:tcW w:w="2364" w:type="dxa"/>
          </w:tcPr>
          <w:p w14:paraId="407B3669" w14:textId="77777777" w:rsidR="00076897" w:rsidRPr="00455B4C" w:rsidRDefault="00076897" w:rsidP="00076897">
            <w:pPr>
              <w:rPr>
                <w:rFonts w:ascii="Arial" w:hAnsi="Arial" w:cs="Arial"/>
                <w:b/>
                <w:bCs/>
              </w:rPr>
            </w:pPr>
            <w:r w:rsidRPr="00455B4C">
              <w:rPr>
                <w:rFonts w:ascii="Arial" w:hAnsi="Arial" w:cs="Arial"/>
                <w:b/>
                <w:bCs/>
              </w:rPr>
              <w:t>Key Working Relationships</w:t>
            </w:r>
          </w:p>
          <w:p w14:paraId="40E4E05B" w14:textId="77777777" w:rsidR="00076897" w:rsidRPr="00455B4C" w:rsidRDefault="00076897" w:rsidP="00EA7B42">
            <w:pPr>
              <w:jc w:val="both"/>
              <w:rPr>
                <w:rFonts w:ascii="Arial" w:hAnsi="Arial" w:cs="Arial"/>
                <w:b/>
                <w:bCs/>
                <w:color w:val="000000" w:themeColor="text1"/>
              </w:rPr>
            </w:pPr>
          </w:p>
        </w:tc>
        <w:tc>
          <w:tcPr>
            <w:tcW w:w="8256" w:type="dxa"/>
          </w:tcPr>
          <w:p w14:paraId="1AAA6C10" w14:textId="3F315547" w:rsidR="00B624F3" w:rsidRPr="00455B4C" w:rsidRDefault="00B624F3" w:rsidP="00B624F3">
            <w:pPr>
              <w:rPr>
                <w:rFonts w:ascii="Arial" w:hAnsi="Arial" w:cs="Arial"/>
                <w:iCs/>
              </w:rPr>
            </w:pPr>
            <w:r w:rsidRPr="00455B4C">
              <w:rPr>
                <w:rFonts w:ascii="Arial" w:hAnsi="Arial" w:cs="Arial"/>
                <w:iCs/>
              </w:rPr>
              <w:t>The post holder will work closely with, amongst others:</w:t>
            </w:r>
          </w:p>
          <w:p w14:paraId="232A6708" w14:textId="4972AB40" w:rsidR="00B624F3" w:rsidRPr="00455B4C" w:rsidRDefault="00B624F3" w:rsidP="00455B4C">
            <w:pPr>
              <w:pStyle w:val="ListParagraph"/>
              <w:numPr>
                <w:ilvl w:val="0"/>
                <w:numId w:val="7"/>
              </w:numPr>
              <w:rPr>
                <w:rFonts w:ascii="Arial" w:hAnsi="Arial" w:cs="Arial"/>
                <w:iCs/>
              </w:rPr>
            </w:pPr>
            <w:r w:rsidRPr="00455B4C">
              <w:rPr>
                <w:rFonts w:ascii="Arial" w:hAnsi="Arial" w:cs="Arial"/>
                <w:iCs/>
              </w:rPr>
              <w:t>HPSC Principal Epidemiologists and Senior Epidemiologists</w:t>
            </w:r>
          </w:p>
          <w:p w14:paraId="18CF7EF3" w14:textId="26574B07" w:rsidR="00B624F3" w:rsidRPr="00455B4C" w:rsidRDefault="00B624F3" w:rsidP="00455B4C">
            <w:pPr>
              <w:pStyle w:val="ListParagraph"/>
              <w:numPr>
                <w:ilvl w:val="0"/>
                <w:numId w:val="7"/>
              </w:numPr>
              <w:rPr>
                <w:rFonts w:ascii="Arial" w:hAnsi="Arial" w:cs="Arial"/>
                <w:iCs/>
              </w:rPr>
            </w:pPr>
            <w:r w:rsidRPr="00455B4C">
              <w:rPr>
                <w:rFonts w:ascii="Arial" w:hAnsi="Arial" w:cs="Arial"/>
                <w:iCs/>
              </w:rPr>
              <w:t>Multi-</w:t>
            </w:r>
            <w:r w:rsidR="00456E25" w:rsidRPr="00455B4C">
              <w:rPr>
                <w:rFonts w:ascii="Arial" w:hAnsi="Arial" w:cs="Arial"/>
                <w:iCs/>
              </w:rPr>
              <w:t>disciplinary</w:t>
            </w:r>
            <w:r w:rsidRPr="00455B4C">
              <w:rPr>
                <w:rFonts w:ascii="Arial" w:hAnsi="Arial" w:cs="Arial"/>
                <w:iCs/>
              </w:rPr>
              <w:t xml:space="preserve"> colleagues in th</w:t>
            </w:r>
            <w:r w:rsidR="00456E25" w:rsidRPr="00455B4C">
              <w:rPr>
                <w:rFonts w:ascii="Arial" w:hAnsi="Arial" w:cs="Arial"/>
                <w:iCs/>
              </w:rPr>
              <w:t>e HSE and other stakeholders</w:t>
            </w:r>
          </w:p>
          <w:p w14:paraId="0AA0638E" w14:textId="6ED1E706" w:rsidR="00B624F3" w:rsidRPr="00455B4C" w:rsidRDefault="00456E25" w:rsidP="00455B4C">
            <w:pPr>
              <w:pStyle w:val="ListParagraph"/>
              <w:numPr>
                <w:ilvl w:val="0"/>
                <w:numId w:val="7"/>
              </w:numPr>
              <w:rPr>
                <w:rFonts w:ascii="Arial" w:hAnsi="Arial" w:cs="Arial"/>
                <w:iCs/>
              </w:rPr>
            </w:pPr>
            <w:r w:rsidRPr="00455B4C">
              <w:rPr>
                <w:rFonts w:ascii="Arial" w:hAnsi="Arial" w:cs="Arial"/>
                <w:iCs/>
              </w:rPr>
              <w:t>National Clinical Lead,</w:t>
            </w:r>
            <w:r w:rsidR="00B624F3" w:rsidRPr="00455B4C">
              <w:rPr>
                <w:rFonts w:ascii="Arial" w:hAnsi="Arial" w:cs="Arial"/>
                <w:iCs/>
              </w:rPr>
              <w:t xml:space="preserve"> HPSC and Director of National Health Protection </w:t>
            </w:r>
          </w:p>
          <w:p w14:paraId="15E10FE9" w14:textId="5815EBA4" w:rsidR="00B624F3" w:rsidRPr="00455B4C" w:rsidRDefault="00B624F3" w:rsidP="00455B4C">
            <w:pPr>
              <w:pStyle w:val="ListParagraph"/>
              <w:numPr>
                <w:ilvl w:val="0"/>
                <w:numId w:val="7"/>
              </w:numPr>
              <w:rPr>
                <w:rFonts w:ascii="Arial" w:hAnsi="Arial" w:cs="Arial"/>
                <w:iCs/>
              </w:rPr>
            </w:pPr>
            <w:r w:rsidRPr="00455B4C">
              <w:rPr>
                <w:rFonts w:ascii="Arial" w:hAnsi="Arial" w:cs="Arial"/>
                <w:iCs/>
              </w:rPr>
              <w:lastRenderedPageBreak/>
              <w:t>Consultant Microbiologists, Medical Scientists and Bioinformaticians</w:t>
            </w:r>
          </w:p>
          <w:p w14:paraId="0428114D" w14:textId="77777777" w:rsidR="00B624F3" w:rsidRPr="00455B4C" w:rsidRDefault="00B624F3" w:rsidP="00455B4C">
            <w:pPr>
              <w:pStyle w:val="ListParagraph"/>
              <w:numPr>
                <w:ilvl w:val="0"/>
                <w:numId w:val="7"/>
              </w:numPr>
              <w:rPr>
                <w:rFonts w:ascii="Arial" w:hAnsi="Arial" w:cs="Arial"/>
                <w:iCs/>
              </w:rPr>
            </w:pPr>
            <w:r w:rsidRPr="00455B4C">
              <w:rPr>
                <w:rFonts w:ascii="Arial" w:hAnsi="Arial" w:cs="Arial"/>
                <w:iCs/>
              </w:rPr>
              <w:t>Consultants and Specialists in Public Health Medicine</w:t>
            </w:r>
          </w:p>
          <w:p w14:paraId="102C6D60" w14:textId="7A27536B" w:rsidR="00B624F3" w:rsidRPr="00455B4C" w:rsidRDefault="00B624F3" w:rsidP="00455B4C">
            <w:pPr>
              <w:pStyle w:val="ListParagraph"/>
              <w:numPr>
                <w:ilvl w:val="0"/>
                <w:numId w:val="7"/>
              </w:numPr>
              <w:rPr>
                <w:rFonts w:ascii="Arial" w:hAnsi="Arial" w:cs="Arial"/>
                <w:iCs/>
              </w:rPr>
            </w:pPr>
            <w:r w:rsidRPr="00455B4C">
              <w:rPr>
                <w:rFonts w:ascii="Arial" w:hAnsi="Arial" w:cs="Arial"/>
                <w:iCs/>
              </w:rPr>
              <w:t>Multidisciplinary teams within HPSC and Area Departments of Public Health</w:t>
            </w:r>
          </w:p>
          <w:p w14:paraId="0AC7FA3E" w14:textId="136CAA69" w:rsidR="00B624F3" w:rsidRPr="00455B4C" w:rsidRDefault="00B624F3" w:rsidP="00455B4C">
            <w:pPr>
              <w:pStyle w:val="ListParagraph"/>
              <w:numPr>
                <w:ilvl w:val="0"/>
                <w:numId w:val="7"/>
              </w:numPr>
              <w:rPr>
                <w:rFonts w:ascii="Arial" w:hAnsi="Arial" w:cs="Arial"/>
                <w:iCs/>
                <w:color w:val="000099"/>
              </w:rPr>
            </w:pPr>
            <w:r w:rsidRPr="00455B4C">
              <w:rPr>
                <w:rFonts w:ascii="Arial" w:hAnsi="Arial" w:cs="Arial"/>
                <w:iCs/>
              </w:rPr>
              <w:t>Internal and external partners, organisations and services</w:t>
            </w:r>
          </w:p>
          <w:p w14:paraId="277FDB07" w14:textId="77777777" w:rsidR="00076897" w:rsidRPr="00455B4C" w:rsidRDefault="00076897" w:rsidP="00EA7B42">
            <w:pPr>
              <w:jc w:val="both"/>
              <w:rPr>
                <w:rFonts w:ascii="Arial" w:hAnsi="Arial" w:cs="Arial"/>
                <w:iCs/>
              </w:rPr>
            </w:pPr>
          </w:p>
        </w:tc>
      </w:tr>
      <w:tr w:rsidR="00EA7B42" w:rsidRPr="00E766A5" w14:paraId="6DD369D7" w14:textId="77777777" w:rsidTr="00C52C76">
        <w:tc>
          <w:tcPr>
            <w:tcW w:w="2364" w:type="dxa"/>
          </w:tcPr>
          <w:p w14:paraId="17CB91AD" w14:textId="77777777" w:rsidR="00EA7B42" w:rsidRPr="00714A93" w:rsidRDefault="00EA7B42" w:rsidP="00EA7B42">
            <w:pPr>
              <w:jc w:val="both"/>
              <w:rPr>
                <w:rFonts w:ascii="Arial" w:hAnsi="Arial" w:cs="Arial"/>
                <w:b/>
                <w:bCs/>
              </w:rPr>
            </w:pPr>
            <w:r w:rsidRPr="00714A93">
              <w:rPr>
                <w:rFonts w:ascii="Arial" w:hAnsi="Arial" w:cs="Arial"/>
                <w:b/>
                <w:bCs/>
              </w:rPr>
              <w:lastRenderedPageBreak/>
              <w:t xml:space="preserve">Purpose of the Post </w:t>
            </w:r>
          </w:p>
          <w:p w14:paraId="77A06659" w14:textId="3BC7453E" w:rsidR="00EA7B42" w:rsidRPr="00714A93" w:rsidRDefault="00EA7B42" w:rsidP="00EA7B42">
            <w:pPr>
              <w:jc w:val="both"/>
              <w:rPr>
                <w:rFonts w:ascii="Arial" w:hAnsi="Arial" w:cs="Arial"/>
                <w:b/>
                <w:bCs/>
              </w:rPr>
            </w:pPr>
          </w:p>
        </w:tc>
        <w:tc>
          <w:tcPr>
            <w:tcW w:w="8256" w:type="dxa"/>
          </w:tcPr>
          <w:p w14:paraId="133033D0" w14:textId="21BB15F2" w:rsidR="00456E25" w:rsidRPr="00456E25" w:rsidRDefault="00EA7B42" w:rsidP="00456E25">
            <w:pPr>
              <w:rPr>
                <w:rFonts w:ascii="Arial" w:hAnsi="Arial" w:cs="Arial"/>
                <w:iCs/>
              </w:rPr>
            </w:pPr>
            <w:r w:rsidRPr="00DD7BEE">
              <w:rPr>
                <w:rFonts w:ascii="Arial" w:hAnsi="Arial" w:cs="Arial"/>
                <w:iCs/>
              </w:rPr>
              <w:t xml:space="preserve">The postholder will </w:t>
            </w:r>
            <w:r w:rsidR="00456E25" w:rsidRPr="00456E25">
              <w:rPr>
                <w:rFonts w:ascii="Arial" w:hAnsi="Arial" w:cs="Arial"/>
                <w:iCs/>
              </w:rPr>
              <w:t>support the development of environmental public health surveillance systems, epidemiological investigations and environmental exposures research. This may include the development of exposure assessment pathways, assessment or development of biomonitoring surveillance, and exploration of the association between agents in air and water and outcomes such as cancers, birth defects, neurological disorders, and other health outcomes.</w:t>
            </w:r>
          </w:p>
          <w:p w14:paraId="5669BC15" w14:textId="77777777" w:rsidR="00EA7B42" w:rsidRPr="00DD7BEE" w:rsidRDefault="00EA7B42" w:rsidP="00EA7B42">
            <w:pPr>
              <w:rPr>
                <w:rFonts w:ascii="Arial" w:hAnsi="Arial" w:cs="Arial"/>
                <w:iCs/>
              </w:rPr>
            </w:pPr>
          </w:p>
          <w:p w14:paraId="39F62BAE" w14:textId="70BA9784" w:rsidR="00EA7B42" w:rsidRPr="00DD7BEE" w:rsidRDefault="00EA7B42" w:rsidP="00EA7B42">
            <w:pPr>
              <w:rPr>
                <w:rFonts w:ascii="Arial" w:hAnsi="Arial" w:cs="Arial"/>
                <w:iCs/>
              </w:rPr>
            </w:pPr>
            <w:r w:rsidRPr="00DD7BEE">
              <w:rPr>
                <w:rFonts w:ascii="Arial" w:hAnsi="Arial" w:cs="Arial"/>
                <w:iCs/>
              </w:rPr>
              <w:t xml:space="preserve">The postholder will work with the </w:t>
            </w:r>
            <w:r w:rsidR="00936042">
              <w:rPr>
                <w:rFonts w:ascii="Arial" w:hAnsi="Arial" w:cs="Arial"/>
                <w:iCs/>
              </w:rPr>
              <w:t xml:space="preserve">National </w:t>
            </w:r>
            <w:r w:rsidRPr="00DD7BEE">
              <w:rPr>
                <w:rFonts w:ascii="Arial" w:hAnsi="Arial" w:cs="Arial"/>
                <w:iCs/>
              </w:rPr>
              <w:t>Clinical lead</w:t>
            </w:r>
            <w:r w:rsidR="00936042">
              <w:rPr>
                <w:rFonts w:ascii="Arial" w:hAnsi="Arial" w:cs="Arial"/>
                <w:iCs/>
              </w:rPr>
              <w:t xml:space="preserve"> for surveillance</w:t>
            </w:r>
            <w:r w:rsidR="00814AB4">
              <w:rPr>
                <w:rFonts w:ascii="Arial" w:hAnsi="Arial" w:cs="Arial"/>
                <w:iCs/>
              </w:rPr>
              <w:t xml:space="preserve"> and </w:t>
            </w:r>
            <w:r w:rsidRPr="00DD7BEE">
              <w:rPr>
                <w:rFonts w:ascii="Arial" w:hAnsi="Arial" w:cs="Arial"/>
                <w:iCs/>
              </w:rPr>
              <w:t xml:space="preserve"> </w:t>
            </w:r>
            <w:r w:rsidR="00936042">
              <w:rPr>
                <w:rFonts w:ascii="Arial" w:hAnsi="Arial" w:cs="Arial"/>
                <w:iCs/>
              </w:rPr>
              <w:t xml:space="preserve">the </w:t>
            </w:r>
            <w:r w:rsidRPr="00DD7BEE">
              <w:rPr>
                <w:rFonts w:ascii="Arial" w:hAnsi="Arial" w:cs="Arial"/>
                <w:iCs/>
              </w:rPr>
              <w:t xml:space="preserve">Principal Epidemiologist </w:t>
            </w:r>
            <w:r w:rsidR="00814AB4">
              <w:rPr>
                <w:rFonts w:ascii="Arial" w:hAnsi="Arial" w:cs="Arial"/>
                <w:iCs/>
              </w:rPr>
              <w:t>for Environment and Health surveillance</w:t>
            </w:r>
            <w:r w:rsidRPr="00DD7BEE">
              <w:rPr>
                <w:rFonts w:ascii="Arial" w:hAnsi="Arial" w:cs="Arial"/>
                <w:iCs/>
              </w:rPr>
              <w:t xml:space="preserve"> to </w:t>
            </w:r>
            <w:r w:rsidR="00456E25" w:rsidRPr="00DD7BEE">
              <w:rPr>
                <w:rFonts w:ascii="Arial" w:hAnsi="Arial" w:cs="Arial"/>
                <w:iCs/>
              </w:rPr>
              <w:t>strengthen</w:t>
            </w:r>
            <w:r w:rsidR="00456E25">
              <w:rPr>
                <w:rFonts w:ascii="Arial" w:hAnsi="Arial" w:cs="Arial"/>
                <w:iCs/>
              </w:rPr>
              <w:t xml:space="preserve"> all hazards surveillance</w:t>
            </w:r>
            <w:r w:rsidRPr="00DD7BEE">
              <w:rPr>
                <w:rFonts w:ascii="Arial" w:hAnsi="Arial" w:cs="Arial"/>
                <w:iCs/>
              </w:rPr>
              <w:t xml:space="preserve"> capacity and ensure the sustainable use </w:t>
            </w:r>
            <w:r w:rsidR="00456E25">
              <w:rPr>
                <w:rFonts w:ascii="Arial" w:hAnsi="Arial" w:cs="Arial"/>
                <w:iCs/>
              </w:rPr>
              <w:t xml:space="preserve">of environmental health epidemiology, </w:t>
            </w:r>
            <w:r w:rsidR="00456E25" w:rsidRPr="00DD7BEE">
              <w:rPr>
                <w:rFonts w:ascii="Arial" w:hAnsi="Arial" w:cs="Arial"/>
                <w:iCs/>
              </w:rPr>
              <w:t>routine</w:t>
            </w:r>
            <w:r w:rsidRPr="00DD7BEE">
              <w:rPr>
                <w:rFonts w:ascii="Arial" w:hAnsi="Arial" w:cs="Arial"/>
                <w:iCs/>
              </w:rPr>
              <w:t xml:space="preserve"> surveillance and outbreak investigation activities</w:t>
            </w:r>
            <w:r>
              <w:rPr>
                <w:rFonts w:ascii="Arial" w:hAnsi="Arial" w:cs="Arial"/>
                <w:iCs/>
              </w:rPr>
              <w:t xml:space="preserve">, working synergistically </w:t>
            </w:r>
            <w:r w:rsidRPr="00DD7BEE">
              <w:rPr>
                <w:rFonts w:ascii="Arial" w:hAnsi="Arial" w:cs="Arial"/>
                <w:iCs/>
              </w:rPr>
              <w:t>with relevant on-going work at international level.</w:t>
            </w:r>
          </w:p>
          <w:p w14:paraId="7DDC2585" w14:textId="77777777" w:rsidR="00EA7B42" w:rsidRDefault="00EA7B42" w:rsidP="00EA7B42">
            <w:pPr>
              <w:rPr>
                <w:rFonts w:ascii="Arial" w:hAnsi="Arial" w:cs="Arial"/>
                <w:iCs/>
              </w:rPr>
            </w:pPr>
          </w:p>
          <w:p w14:paraId="297FE559" w14:textId="2CEE91A0" w:rsidR="00EA7B42" w:rsidRDefault="00EA7B42" w:rsidP="00EA7B42">
            <w:pPr>
              <w:rPr>
                <w:rFonts w:ascii="Arial" w:hAnsi="Arial" w:cs="Arial"/>
                <w:bCs/>
              </w:rPr>
            </w:pPr>
            <w:r w:rsidRPr="00DD7BEE">
              <w:rPr>
                <w:rFonts w:ascii="Arial" w:hAnsi="Arial" w:cs="Arial"/>
                <w:bCs/>
              </w:rPr>
              <w:t xml:space="preserve">The postholder will support further education, training and research initiatives in </w:t>
            </w:r>
            <w:r w:rsidR="00456E25">
              <w:rPr>
                <w:rFonts w:ascii="Arial" w:hAnsi="Arial" w:cs="Arial"/>
                <w:bCs/>
              </w:rPr>
              <w:t>environmental health surveillance and epidemiology</w:t>
            </w:r>
            <w:r w:rsidRPr="00DD7BEE">
              <w:rPr>
                <w:rFonts w:ascii="Arial" w:hAnsi="Arial" w:cs="Arial"/>
                <w:bCs/>
              </w:rPr>
              <w:t xml:space="preserve">.  </w:t>
            </w:r>
          </w:p>
          <w:p w14:paraId="5E9BB49B" w14:textId="77777777" w:rsidR="00EA7B42" w:rsidRPr="00DD7BEE" w:rsidRDefault="00EA7B42" w:rsidP="00EA7B42">
            <w:pPr>
              <w:rPr>
                <w:rFonts w:ascii="Arial" w:hAnsi="Arial" w:cs="Arial"/>
                <w:color w:val="000000"/>
              </w:rPr>
            </w:pPr>
          </w:p>
          <w:p w14:paraId="4067621F" w14:textId="5CD78A7D" w:rsidR="00EA7B42" w:rsidRPr="00DD7BEE" w:rsidRDefault="00EA7B42" w:rsidP="00EA7B42">
            <w:pPr>
              <w:rPr>
                <w:rFonts w:ascii="Arial" w:hAnsi="Arial" w:cs="Arial"/>
              </w:rPr>
            </w:pPr>
            <w:r w:rsidRPr="00DD7BEE">
              <w:rPr>
                <w:rFonts w:ascii="Arial" w:hAnsi="Arial" w:cs="Arial"/>
                <w:color w:val="000000"/>
              </w:rPr>
              <w:t>To support the delivery of health protection functions the post holder will be responsible for co-ordinating the work of surveillance assistants, surveillance officers and epidemiologists within the service pertaining to their particular area of work or research and for the</w:t>
            </w:r>
            <w:r w:rsidRPr="00DD7BEE">
              <w:rPr>
                <w:rFonts w:ascii="Arial" w:hAnsi="Arial" w:cs="Arial"/>
              </w:rPr>
              <w:t xml:space="preserve"> provision of a specialised epidemiological knowledge base, which will underpin one or more health protection programmes of work.  </w:t>
            </w:r>
          </w:p>
          <w:p w14:paraId="6C2A929F" w14:textId="77777777" w:rsidR="00EA7B42" w:rsidRPr="00DD7BEE" w:rsidRDefault="00EA7B42" w:rsidP="00EA7B42">
            <w:pPr>
              <w:rPr>
                <w:rFonts w:ascii="Arial" w:hAnsi="Arial" w:cs="Arial"/>
              </w:rPr>
            </w:pPr>
          </w:p>
          <w:p w14:paraId="39F5B357" w14:textId="3E3FCF24" w:rsidR="00EA7B42" w:rsidRPr="00DD7BEE" w:rsidRDefault="00EA7B42" w:rsidP="00EA7B42">
            <w:pPr>
              <w:rPr>
                <w:rFonts w:ascii="Arial" w:hAnsi="Arial" w:cs="Arial"/>
              </w:rPr>
            </w:pPr>
            <w:r w:rsidRPr="00DD7BEE">
              <w:rPr>
                <w:rFonts w:ascii="Arial" w:hAnsi="Arial" w:cs="Arial"/>
              </w:rPr>
              <w:t>The post holder will lead on and manage project-specific areas or work packages, providing expertise in epidemiological methods and data analysis and leadership and expertise in surveillance, outbreak investigations, research and training.</w:t>
            </w:r>
          </w:p>
          <w:p w14:paraId="14251641" w14:textId="77777777" w:rsidR="00EA7B42" w:rsidRPr="00DD7BEE" w:rsidRDefault="00EA7B42" w:rsidP="00EA7B42">
            <w:pPr>
              <w:rPr>
                <w:rFonts w:ascii="Arial" w:hAnsi="Arial" w:cs="Arial"/>
                <w:color w:val="000000" w:themeColor="text1"/>
              </w:rPr>
            </w:pPr>
          </w:p>
        </w:tc>
      </w:tr>
      <w:tr w:rsidR="00EA7B42" w:rsidRPr="00E766A5" w14:paraId="33B955A6" w14:textId="77777777" w:rsidTr="00C52C76">
        <w:tc>
          <w:tcPr>
            <w:tcW w:w="2364" w:type="dxa"/>
          </w:tcPr>
          <w:p w14:paraId="62906014" w14:textId="69AE0252" w:rsidR="00EA7B42" w:rsidRPr="00714A93" w:rsidRDefault="00EA7B42" w:rsidP="00EA7B42">
            <w:pPr>
              <w:jc w:val="both"/>
              <w:rPr>
                <w:rFonts w:ascii="Arial" w:hAnsi="Arial" w:cs="Arial"/>
                <w:b/>
                <w:bCs/>
              </w:rPr>
            </w:pPr>
            <w:r w:rsidRPr="00714A93">
              <w:rPr>
                <w:rFonts w:ascii="Arial" w:hAnsi="Arial" w:cs="Arial"/>
                <w:b/>
                <w:bCs/>
              </w:rPr>
              <w:t>Principal Duties and Responsibilities</w:t>
            </w:r>
          </w:p>
          <w:p w14:paraId="57C2CC96" w14:textId="77777777" w:rsidR="00EA7B42" w:rsidRPr="00714A93" w:rsidRDefault="00EA7B42" w:rsidP="00EA7B42">
            <w:pPr>
              <w:jc w:val="both"/>
              <w:rPr>
                <w:rFonts w:ascii="Arial" w:hAnsi="Arial" w:cs="Arial"/>
                <w:b/>
                <w:bCs/>
              </w:rPr>
            </w:pPr>
          </w:p>
        </w:tc>
        <w:tc>
          <w:tcPr>
            <w:tcW w:w="8256" w:type="dxa"/>
          </w:tcPr>
          <w:p w14:paraId="672F70DB" w14:textId="03560EE0" w:rsidR="00EA7B42" w:rsidRDefault="00EA7B42" w:rsidP="00EA7B42">
            <w:pPr>
              <w:rPr>
                <w:rFonts w:ascii="Arial" w:hAnsi="Arial" w:cs="Arial"/>
                <w:b/>
              </w:rPr>
            </w:pPr>
            <w:r>
              <w:rPr>
                <w:rFonts w:ascii="Arial" w:hAnsi="Arial" w:cs="Arial"/>
                <w:b/>
              </w:rPr>
              <w:t xml:space="preserve">Public Health Information Systems and Data Analysis </w:t>
            </w:r>
          </w:p>
          <w:p w14:paraId="2EFDE2EC" w14:textId="41538BB4" w:rsidR="00EA7B42" w:rsidRPr="00A5353F" w:rsidRDefault="00EA7B42" w:rsidP="00455B4C">
            <w:pPr>
              <w:pStyle w:val="ListParagraph"/>
              <w:numPr>
                <w:ilvl w:val="0"/>
                <w:numId w:val="2"/>
              </w:numPr>
              <w:rPr>
                <w:rFonts w:ascii="Arial" w:hAnsi="Arial" w:cs="Arial"/>
                <w:b/>
                <w:lang w:val="en-IE" w:eastAsia="en-IE"/>
              </w:rPr>
            </w:pPr>
            <w:r w:rsidRPr="005E4D3A">
              <w:rPr>
                <w:rFonts w:ascii="Arial" w:hAnsi="Arial" w:cs="Arial"/>
              </w:rPr>
              <w:t xml:space="preserve">To enhance the understanding of the basic principles and concepts of </w:t>
            </w:r>
            <w:r w:rsidR="00456E25">
              <w:rPr>
                <w:rFonts w:ascii="Arial" w:hAnsi="Arial" w:cs="Arial"/>
              </w:rPr>
              <w:t xml:space="preserve">environmental health </w:t>
            </w:r>
            <w:r>
              <w:rPr>
                <w:rFonts w:ascii="Arial" w:hAnsi="Arial" w:cs="Arial"/>
              </w:rPr>
              <w:t xml:space="preserve">methods, </w:t>
            </w:r>
            <w:r w:rsidRPr="005E4D3A">
              <w:rPr>
                <w:rFonts w:ascii="Arial" w:hAnsi="Arial" w:cs="Arial"/>
              </w:rPr>
              <w:t xml:space="preserve">common </w:t>
            </w:r>
            <w:r>
              <w:rPr>
                <w:rFonts w:ascii="Arial" w:hAnsi="Arial" w:cs="Arial"/>
              </w:rPr>
              <w:t>tools and methods</w:t>
            </w:r>
            <w:r w:rsidRPr="005E4D3A">
              <w:rPr>
                <w:rFonts w:ascii="Arial" w:hAnsi="Arial" w:cs="Arial"/>
              </w:rPr>
              <w:t xml:space="preserve"> used for</w:t>
            </w:r>
            <w:r w:rsidR="00FE4AA3">
              <w:rPr>
                <w:rFonts w:ascii="Arial" w:hAnsi="Arial" w:cs="Arial"/>
              </w:rPr>
              <w:t xml:space="preserve"> bioinformatic and </w:t>
            </w:r>
            <w:r w:rsidRPr="005E4D3A">
              <w:rPr>
                <w:rFonts w:ascii="Arial" w:hAnsi="Arial" w:cs="Arial"/>
              </w:rPr>
              <w:t xml:space="preserve"> </w:t>
            </w:r>
            <w:r w:rsidR="00456E25">
              <w:rPr>
                <w:rFonts w:ascii="Arial" w:hAnsi="Arial" w:cs="Arial"/>
              </w:rPr>
              <w:t>environmental</w:t>
            </w:r>
            <w:r>
              <w:rPr>
                <w:rFonts w:ascii="Arial" w:hAnsi="Arial" w:cs="Arial"/>
              </w:rPr>
              <w:t xml:space="preserve"> </w:t>
            </w:r>
            <w:r w:rsidRPr="005E4D3A">
              <w:rPr>
                <w:rFonts w:ascii="Arial" w:hAnsi="Arial" w:cs="Arial"/>
              </w:rPr>
              <w:t>epidemiological analyses, with a specific focus on</w:t>
            </w:r>
            <w:r w:rsidR="00456E25">
              <w:rPr>
                <w:rFonts w:ascii="Arial" w:hAnsi="Arial" w:cs="Arial"/>
              </w:rPr>
              <w:t xml:space="preserve"> </w:t>
            </w:r>
            <w:r w:rsidR="00456E25" w:rsidRPr="00456E25">
              <w:rPr>
                <w:rFonts w:ascii="Arial" w:hAnsi="Arial" w:cs="Arial"/>
              </w:rPr>
              <w:t>exposure assessment pathways, assessment or development of biomonitoring surveillance, and exploration of the association between agents in air and water and outcomes such as cancers, birth defects, neurological disorders, and other health outcomes</w:t>
            </w:r>
            <w:r w:rsidR="00456E25">
              <w:rPr>
                <w:rFonts w:ascii="Arial" w:hAnsi="Arial" w:cs="Arial"/>
              </w:rPr>
              <w:t>.</w:t>
            </w:r>
          </w:p>
          <w:p w14:paraId="643B4302" w14:textId="77777777" w:rsidR="00A5353F" w:rsidRPr="00A53F12" w:rsidRDefault="00A5353F" w:rsidP="00A5353F">
            <w:pPr>
              <w:pStyle w:val="ListParagraph"/>
              <w:rPr>
                <w:rFonts w:ascii="Arial" w:hAnsi="Arial" w:cs="Arial"/>
                <w:b/>
                <w:lang w:val="en-IE" w:eastAsia="en-IE"/>
              </w:rPr>
            </w:pPr>
          </w:p>
          <w:p w14:paraId="2CE0BF0D" w14:textId="4627DF5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Identify information and data needs to evaluate the health and healthcare needs including health protection needs of the population, and support improvements</w:t>
            </w:r>
          </w:p>
          <w:p w14:paraId="28FA41A0" w14:textId="3D234FD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Develop the strategic vision for the Epidemiology function within </w:t>
            </w:r>
            <w:r w:rsidR="00814AB4">
              <w:rPr>
                <w:rFonts w:ascii="Arial" w:hAnsi="Arial" w:cs="Arial"/>
                <w:color w:val="000000"/>
              </w:rPr>
              <w:t>environment and health</w:t>
            </w:r>
          </w:p>
          <w:p w14:paraId="79ED3F46" w14:textId="227D6FB3" w:rsidR="00EA7B42" w:rsidRPr="002C407B"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Provide expertise in the development of a public health information and surveillance strategy</w:t>
            </w:r>
            <w:r w:rsidRPr="002C407B">
              <w:rPr>
                <w:rFonts w:ascii="Arial" w:hAnsi="Arial" w:cs="Arial"/>
                <w:color w:val="000000"/>
              </w:rPr>
              <w:t xml:space="preserve"> </w:t>
            </w:r>
            <w:r w:rsidR="00814AB4">
              <w:rPr>
                <w:rFonts w:ascii="Arial" w:hAnsi="Arial" w:cs="Arial"/>
                <w:color w:val="000000"/>
              </w:rPr>
              <w:t>for environment and health</w:t>
            </w:r>
          </w:p>
          <w:p w14:paraId="1DA159E4" w14:textId="4132E844" w:rsidR="00EA7B42" w:rsidRPr="00A37A72" w:rsidRDefault="00EA7B42" w:rsidP="00455B4C">
            <w:pPr>
              <w:pStyle w:val="ListParagraph"/>
              <w:numPr>
                <w:ilvl w:val="0"/>
                <w:numId w:val="2"/>
              </w:numPr>
              <w:autoSpaceDE w:val="0"/>
              <w:autoSpaceDN w:val="0"/>
              <w:adjustRightInd w:val="0"/>
              <w:spacing w:after="120"/>
              <w:rPr>
                <w:rFonts w:ascii="Arial" w:hAnsi="Arial" w:cs="Arial"/>
                <w:color w:val="000000"/>
              </w:rPr>
            </w:pPr>
            <w:r w:rsidRPr="00A37A72">
              <w:rPr>
                <w:rFonts w:ascii="Arial" w:hAnsi="Arial" w:cs="Arial"/>
                <w:color w:val="000000"/>
              </w:rPr>
              <w:t>Develop,</w:t>
            </w:r>
            <w:r w:rsidRPr="007C07DA">
              <w:rPr>
                <w:rFonts w:ascii="Arial" w:hAnsi="Arial" w:cs="Arial"/>
                <w:color w:val="000000"/>
              </w:rPr>
              <w:t xml:space="preserve"> </w:t>
            </w:r>
            <w:r w:rsidRPr="00A37A72">
              <w:rPr>
                <w:rFonts w:ascii="Arial" w:hAnsi="Arial" w:cs="Arial"/>
                <w:color w:val="000000"/>
              </w:rPr>
              <w:t>implement and evaluate health</w:t>
            </w:r>
            <w:r>
              <w:rPr>
                <w:rFonts w:ascii="Arial" w:hAnsi="Arial" w:cs="Arial"/>
                <w:color w:val="000000"/>
              </w:rPr>
              <w:t xml:space="preserve"> and healthcare</w:t>
            </w:r>
            <w:r w:rsidRPr="00A37A72">
              <w:rPr>
                <w:rFonts w:ascii="Arial" w:hAnsi="Arial" w:cs="Arial"/>
                <w:color w:val="000000"/>
              </w:rPr>
              <w:t xml:space="preserve"> </w:t>
            </w:r>
            <w:r>
              <w:rPr>
                <w:rFonts w:ascii="Arial" w:hAnsi="Arial" w:cs="Arial"/>
                <w:color w:val="000000"/>
              </w:rPr>
              <w:t xml:space="preserve">needs including </w:t>
            </w:r>
            <w:r w:rsidR="00814AB4">
              <w:rPr>
                <w:rFonts w:ascii="Arial" w:hAnsi="Arial" w:cs="Arial"/>
                <w:color w:val="000000"/>
              </w:rPr>
              <w:t>environment and health</w:t>
            </w:r>
            <w:r>
              <w:rPr>
                <w:rFonts w:ascii="Arial" w:hAnsi="Arial" w:cs="Arial"/>
                <w:color w:val="000000"/>
              </w:rPr>
              <w:t xml:space="preserve"> needs for the population and identify </w:t>
            </w:r>
            <w:r w:rsidRPr="00A37A72">
              <w:rPr>
                <w:rFonts w:ascii="Arial" w:hAnsi="Arial" w:cs="Arial"/>
                <w:color w:val="000000"/>
              </w:rPr>
              <w:t xml:space="preserve">networks/systems in conjunction with stakeholders </w:t>
            </w:r>
            <w:r>
              <w:rPr>
                <w:rFonts w:ascii="Arial" w:hAnsi="Arial" w:cs="Arial"/>
                <w:color w:val="000000"/>
              </w:rPr>
              <w:t>to support this work</w:t>
            </w:r>
          </w:p>
          <w:p w14:paraId="01CFB69D" w14:textId="4AE0416D"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Be responsible for the reporting of KPI’s measured by the Epidemiology unit</w:t>
            </w:r>
          </w:p>
          <w:p w14:paraId="32C05BB5" w14:textId="5905420F" w:rsidR="00814AB4"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Actively participate in the Senior Management Team in </w:t>
            </w:r>
            <w:r w:rsidR="00814AB4">
              <w:rPr>
                <w:rFonts w:ascii="Arial" w:hAnsi="Arial" w:cs="Arial"/>
                <w:color w:val="000000"/>
              </w:rPr>
              <w:t>environment and health</w:t>
            </w:r>
            <w:r w:rsidR="00814AB4" w:rsidDel="00814AB4">
              <w:rPr>
                <w:rFonts w:ascii="Arial" w:hAnsi="Arial" w:cs="Arial"/>
                <w:color w:val="000000"/>
              </w:rPr>
              <w:t xml:space="preserve"> </w:t>
            </w:r>
          </w:p>
          <w:p w14:paraId="7DAA9A07" w14:textId="65A95D52" w:rsidR="00EA7B42" w:rsidRDefault="00300F8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R</w:t>
            </w:r>
            <w:r w:rsidR="00EA7B42">
              <w:rPr>
                <w:rFonts w:ascii="Arial" w:hAnsi="Arial" w:cs="Arial"/>
                <w:color w:val="000000"/>
              </w:rPr>
              <w:t xml:space="preserve">eports to the SMT in </w:t>
            </w:r>
            <w:r w:rsidR="00814AB4">
              <w:rPr>
                <w:rFonts w:ascii="Arial" w:hAnsi="Arial" w:cs="Arial"/>
                <w:color w:val="000000"/>
              </w:rPr>
              <w:t>environment and health</w:t>
            </w:r>
          </w:p>
          <w:p w14:paraId="130206AF" w14:textId="075748F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Respond to complex or sensitive data requests, with a focus on </w:t>
            </w:r>
            <w:r w:rsidR="006A728C">
              <w:rPr>
                <w:rFonts w:ascii="Arial" w:hAnsi="Arial" w:cs="Arial"/>
                <w:color w:val="000000"/>
              </w:rPr>
              <w:t>environmental health</w:t>
            </w:r>
            <w:r>
              <w:rPr>
                <w:rFonts w:ascii="Arial" w:hAnsi="Arial" w:cs="Arial"/>
                <w:color w:val="000000"/>
              </w:rPr>
              <w:t xml:space="preserve"> epidemiological dat</w:t>
            </w:r>
            <w:r w:rsidR="006A728C">
              <w:rPr>
                <w:rFonts w:ascii="Arial" w:hAnsi="Arial" w:cs="Arial"/>
                <w:color w:val="000000"/>
              </w:rPr>
              <w:t>a</w:t>
            </w:r>
          </w:p>
          <w:p w14:paraId="4FC71AAD" w14:textId="529F63F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lastRenderedPageBreak/>
              <w:t>Oversee and conduct in-depth epidemiological/statistical analyses of population health data / health service data/ and health protection surveillance, outbreak and research data</w:t>
            </w:r>
          </w:p>
          <w:p w14:paraId="2457340B" w14:textId="7DFA274C" w:rsidR="00EA7B42" w:rsidRPr="004131AF"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Critically evaluate, assess and interpret epidemiological and surveillance data, available literature and make appropriate </w:t>
            </w:r>
            <w:r w:rsidRPr="004131AF">
              <w:rPr>
                <w:rFonts w:ascii="Arial" w:hAnsi="Arial" w:cs="Arial"/>
                <w:color w:val="000000"/>
              </w:rPr>
              <w:t>recommendations</w:t>
            </w:r>
          </w:p>
          <w:p w14:paraId="407451A1" w14:textId="2817DEB6" w:rsidR="00EA7B42" w:rsidRPr="004131AF" w:rsidRDefault="00EA7B42" w:rsidP="00455B4C">
            <w:pPr>
              <w:numPr>
                <w:ilvl w:val="0"/>
                <w:numId w:val="2"/>
              </w:numPr>
              <w:autoSpaceDE w:val="0"/>
              <w:autoSpaceDN w:val="0"/>
              <w:adjustRightInd w:val="0"/>
              <w:spacing w:after="120"/>
              <w:jc w:val="both"/>
              <w:rPr>
                <w:rFonts w:ascii="Arial" w:hAnsi="Arial" w:cs="Arial"/>
                <w:color w:val="000000"/>
              </w:rPr>
            </w:pPr>
            <w:r w:rsidRPr="004131AF">
              <w:rPr>
                <w:rFonts w:ascii="Arial" w:hAnsi="Arial" w:cs="Arial"/>
                <w:color w:val="000000"/>
              </w:rPr>
              <w:t>Provide quality assurance</w:t>
            </w:r>
            <w:r>
              <w:rPr>
                <w:rFonts w:ascii="Arial" w:hAnsi="Arial" w:cs="Arial"/>
                <w:color w:val="000000"/>
              </w:rPr>
              <w:t xml:space="preserve"> on the preparation </w:t>
            </w:r>
            <w:r w:rsidRPr="004131AF">
              <w:rPr>
                <w:rFonts w:ascii="Arial" w:hAnsi="Arial" w:cs="Arial"/>
                <w:color w:val="000000"/>
              </w:rPr>
              <w:t xml:space="preserve">and delivery of routine and </w:t>
            </w:r>
            <w:r w:rsidRPr="004131AF">
              <w:rPr>
                <w:rFonts w:ascii="Arial" w:hAnsi="Arial" w:cs="Arial"/>
                <w:i/>
                <w:color w:val="000000"/>
              </w:rPr>
              <w:t>ad hoc</w:t>
            </w:r>
            <w:r>
              <w:rPr>
                <w:rFonts w:ascii="Arial" w:hAnsi="Arial" w:cs="Arial"/>
                <w:color w:val="000000"/>
              </w:rPr>
              <w:t xml:space="preserve"> health and health service reports including health protection </w:t>
            </w:r>
            <w:r w:rsidRPr="004131AF">
              <w:rPr>
                <w:rFonts w:ascii="Arial" w:hAnsi="Arial" w:cs="Arial"/>
                <w:color w:val="000000"/>
              </w:rPr>
              <w:t>surveillance reports</w:t>
            </w:r>
          </w:p>
          <w:p w14:paraId="5CBF6A77" w14:textId="2BBD9E3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Ensure surveillance/epidemiological protocols and standard operating procedures are developed and kept up to date</w:t>
            </w:r>
          </w:p>
          <w:p w14:paraId="36643D82" w14:textId="5E10B22B"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Build and maintain effective relationships with key stakeholders and partners</w:t>
            </w:r>
          </w:p>
          <w:p w14:paraId="3E987BBE" w14:textId="419008A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Oversee data requests and identify common themes or issues to be addressed</w:t>
            </w:r>
          </w:p>
          <w:p w14:paraId="7AD007DA" w14:textId="11ACF97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Lead on the development of new techniques for the analysis and presentation of data and the automation of reports and outputs.</w:t>
            </w:r>
          </w:p>
          <w:p w14:paraId="33EB30BC" w14:textId="520D5DF1"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Participate in regional, national and international committees, working groups and networks (as appropriate)</w:t>
            </w:r>
          </w:p>
          <w:p w14:paraId="1709EB16" w14:textId="77777777" w:rsidR="00EA7B42" w:rsidRDefault="00EA7B42" w:rsidP="00EA7B42">
            <w:pPr>
              <w:rPr>
                <w:rFonts w:ascii="Arial" w:hAnsi="Arial" w:cs="Arial"/>
                <w:b/>
              </w:rPr>
            </w:pPr>
          </w:p>
          <w:p w14:paraId="19CA429D" w14:textId="17CFB971" w:rsidR="00EA7B42" w:rsidRDefault="00EA7B42" w:rsidP="00EA7B42">
            <w:pPr>
              <w:rPr>
                <w:rFonts w:ascii="Arial" w:hAnsi="Arial" w:cs="Arial"/>
                <w:b/>
              </w:rPr>
            </w:pPr>
            <w:r>
              <w:rPr>
                <w:rFonts w:ascii="Arial" w:hAnsi="Arial" w:cs="Arial"/>
                <w:b/>
              </w:rPr>
              <w:t xml:space="preserve">Outbreak Support and Epidemiological Investigations </w:t>
            </w:r>
          </w:p>
          <w:p w14:paraId="2F08D4C4" w14:textId="071A07EF" w:rsidR="00300F82" w:rsidRPr="00BE40ED" w:rsidRDefault="00EA7B42" w:rsidP="00455B4C">
            <w:pPr>
              <w:pStyle w:val="ListParagraph"/>
              <w:numPr>
                <w:ilvl w:val="0"/>
                <w:numId w:val="2"/>
              </w:numPr>
              <w:rPr>
                <w:rFonts w:ascii="Arial" w:hAnsi="Arial" w:cs="Arial"/>
                <w:b/>
                <w:lang w:val="en-IE" w:eastAsia="en-IE"/>
              </w:rPr>
            </w:pPr>
            <w:r w:rsidRPr="009E79E0">
              <w:rPr>
                <w:rFonts w:ascii="Arial" w:hAnsi="Arial" w:cs="Arial"/>
              </w:rPr>
              <w:t xml:space="preserve">Promote the routine use of </w:t>
            </w:r>
            <w:r w:rsidR="006A728C">
              <w:rPr>
                <w:rFonts w:ascii="Arial" w:hAnsi="Arial" w:cs="Arial"/>
              </w:rPr>
              <w:t>environmental health</w:t>
            </w:r>
            <w:r w:rsidRPr="009E79E0">
              <w:rPr>
                <w:rFonts w:ascii="Arial" w:hAnsi="Arial" w:cs="Arial"/>
              </w:rPr>
              <w:t xml:space="preserve"> epidemiology for surveillance, preparedness, and outbreak response</w:t>
            </w:r>
            <w:r>
              <w:rPr>
                <w:rFonts w:ascii="Arial" w:hAnsi="Arial" w:cs="Arial"/>
              </w:rPr>
              <w:t xml:space="preserve">, </w:t>
            </w:r>
            <w:r w:rsidRPr="009E79E0">
              <w:rPr>
                <w:rFonts w:ascii="Arial" w:hAnsi="Arial" w:cs="Arial"/>
              </w:rPr>
              <w:t>provid</w:t>
            </w:r>
            <w:r>
              <w:rPr>
                <w:rFonts w:ascii="Arial" w:hAnsi="Arial" w:cs="Arial"/>
              </w:rPr>
              <w:t>ing</w:t>
            </w:r>
            <w:r w:rsidRPr="009E79E0">
              <w:rPr>
                <w:rFonts w:ascii="Arial" w:hAnsi="Arial" w:cs="Arial"/>
              </w:rPr>
              <w:t xml:space="preserve"> training and subject matter expertise</w:t>
            </w:r>
            <w:r>
              <w:rPr>
                <w:rFonts w:ascii="Arial" w:hAnsi="Arial" w:cs="Arial"/>
              </w:rPr>
              <w:t xml:space="preserve"> as required</w:t>
            </w:r>
          </w:p>
          <w:p w14:paraId="0CAF07E3" w14:textId="77777777" w:rsidR="00300F82" w:rsidRPr="00BE40ED" w:rsidRDefault="00300F82" w:rsidP="00BE40ED">
            <w:pPr>
              <w:pStyle w:val="ListParagraph"/>
              <w:rPr>
                <w:rFonts w:ascii="Arial" w:hAnsi="Arial" w:cs="Arial"/>
                <w:b/>
                <w:lang w:val="en-IE" w:eastAsia="en-IE"/>
              </w:rPr>
            </w:pPr>
          </w:p>
          <w:p w14:paraId="7F6A43CB" w14:textId="2EE6353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Lead on and manage the epidemiological aspects of population health needs assessments, health service prioritisation exercises, health service evaluation, health protection outbreak and epidemiological investigations (data management, data analysis and interpretation) </w:t>
            </w:r>
          </w:p>
          <w:p w14:paraId="2AB7BCE1" w14:textId="709745D1"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Provide expertise and supervise the preparation of protocols and analysis plans for analytical/other epidemiological studies</w:t>
            </w:r>
          </w:p>
          <w:p w14:paraId="65D5E093" w14:textId="473C8406"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Contribute to or prepare the population health needs assessments, health service prioritisation exercises, health service evaluation, health protection outbreak control team reports and other reports/outputs/communications including peer-reviewed publications and conference presentations</w:t>
            </w:r>
          </w:p>
          <w:p w14:paraId="59154343" w14:textId="5E9D792C"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Train interviewers as required</w:t>
            </w:r>
          </w:p>
          <w:p w14:paraId="1FC255B5" w14:textId="12459DAD"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Supervise the investigation of exceedances</w:t>
            </w:r>
          </w:p>
          <w:p w14:paraId="212AF266" w14:textId="77777777" w:rsidR="00EA7B42" w:rsidRDefault="00EA7B42" w:rsidP="00EA7B42">
            <w:pPr>
              <w:autoSpaceDE w:val="0"/>
              <w:autoSpaceDN w:val="0"/>
              <w:adjustRightInd w:val="0"/>
              <w:spacing w:after="120"/>
              <w:jc w:val="both"/>
              <w:rPr>
                <w:rFonts w:ascii="Arial" w:hAnsi="Arial" w:cs="Arial"/>
                <w:b/>
              </w:rPr>
            </w:pPr>
          </w:p>
          <w:p w14:paraId="35B66749" w14:textId="542B6E15" w:rsidR="00EA7B42" w:rsidRDefault="00EA7B42" w:rsidP="00EA7B42">
            <w:pPr>
              <w:autoSpaceDE w:val="0"/>
              <w:autoSpaceDN w:val="0"/>
              <w:adjustRightInd w:val="0"/>
              <w:spacing w:after="120"/>
              <w:jc w:val="both"/>
              <w:rPr>
                <w:rFonts w:ascii="Arial" w:hAnsi="Arial" w:cs="Arial"/>
                <w:b/>
              </w:rPr>
            </w:pPr>
            <w:r w:rsidRPr="00977647">
              <w:rPr>
                <w:rFonts w:ascii="Arial" w:hAnsi="Arial" w:cs="Arial"/>
                <w:b/>
              </w:rPr>
              <w:t>Research</w:t>
            </w:r>
          </w:p>
          <w:p w14:paraId="0BC59D2A" w14:textId="4F68C900" w:rsidR="00EA7B42" w:rsidRPr="005056F3"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 xml:space="preserve">Foster links with universities and third level colleges, promoting the inclusion of </w:t>
            </w:r>
            <w:r w:rsidR="006A728C" w:rsidRPr="006A728C">
              <w:rPr>
                <w:rFonts w:ascii="Arial" w:hAnsi="Arial" w:cs="Arial"/>
              </w:rPr>
              <w:t>environmental health</w:t>
            </w:r>
            <w:r>
              <w:rPr>
                <w:rFonts w:ascii="Arial" w:hAnsi="Arial" w:cs="Arial"/>
              </w:rPr>
              <w:t>, in third level courses and modules</w:t>
            </w:r>
          </w:p>
          <w:p w14:paraId="31A53B5B" w14:textId="1C8EC5B3" w:rsidR="00EA7B42" w:rsidRPr="00813A27" w:rsidRDefault="00EA7B42" w:rsidP="00455B4C">
            <w:pPr>
              <w:pStyle w:val="ListParagraph"/>
              <w:numPr>
                <w:ilvl w:val="0"/>
                <w:numId w:val="2"/>
              </w:numPr>
              <w:autoSpaceDE w:val="0"/>
              <w:autoSpaceDN w:val="0"/>
              <w:adjustRightInd w:val="0"/>
              <w:spacing w:after="120"/>
              <w:jc w:val="both"/>
              <w:rPr>
                <w:rFonts w:ascii="Arial" w:hAnsi="Arial" w:cs="Arial"/>
              </w:rPr>
            </w:pPr>
            <w:r w:rsidRPr="00977647">
              <w:rPr>
                <w:rFonts w:ascii="Arial" w:hAnsi="Arial" w:cs="Arial"/>
              </w:rPr>
              <w:t xml:space="preserve">Provide advanced epidemiological </w:t>
            </w:r>
            <w:r>
              <w:rPr>
                <w:rFonts w:ascii="Arial" w:hAnsi="Arial" w:cs="Arial"/>
              </w:rPr>
              <w:t xml:space="preserve">and statistical </w:t>
            </w:r>
            <w:r w:rsidRPr="00977647">
              <w:rPr>
                <w:rFonts w:ascii="Arial" w:hAnsi="Arial" w:cs="Arial"/>
              </w:rPr>
              <w:t>expertise and support to research studies</w:t>
            </w:r>
            <w:r>
              <w:rPr>
                <w:rFonts w:ascii="Arial" w:hAnsi="Arial" w:cs="Arial"/>
              </w:rPr>
              <w:t xml:space="preserve">, in the field of </w:t>
            </w:r>
            <w:r w:rsidR="006A728C" w:rsidRPr="006A728C">
              <w:rPr>
                <w:rFonts w:ascii="Arial" w:hAnsi="Arial" w:cs="Arial"/>
              </w:rPr>
              <w:t>environmental health</w:t>
            </w:r>
            <w:r w:rsidR="006A728C">
              <w:rPr>
                <w:rFonts w:ascii="Arial" w:hAnsi="Arial" w:cs="Arial"/>
              </w:rPr>
              <w:t xml:space="preserve"> and infectious disease.</w:t>
            </w:r>
          </w:p>
          <w:p w14:paraId="2AE2D1C0" w14:textId="3124FB11" w:rsidR="00EA7B42" w:rsidRPr="005056F3" w:rsidRDefault="00EA7B42" w:rsidP="00455B4C">
            <w:pPr>
              <w:pStyle w:val="ListParagraph"/>
              <w:numPr>
                <w:ilvl w:val="0"/>
                <w:numId w:val="2"/>
              </w:numPr>
              <w:autoSpaceDE w:val="0"/>
              <w:autoSpaceDN w:val="0"/>
              <w:adjustRightInd w:val="0"/>
              <w:spacing w:after="120"/>
              <w:jc w:val="both"/>
              <w:rPr>
                <w:rFonts w:ascii="Arial" w:hAnsi="Arial" w:cs="Arial"/>
              </w:rPr>
            </w:pPr>
            <w:r w:rsidRPr="005056F3">
              <w:rPr>
                <w:rFonts w:ascii="Arial" w:hAnsi="Arial" w:cs="Arial"/>
              </w:rPr>
              <w:t>Lead on specific research studies as the Principal Investigator (where appropriate), with a focus on</w:t>
            </w:r>
            <w:r w:rsidRPr="005056F3">
              <w:rPr>
                <w:rFonts w:ascii="Arial" w:hAnsi="Arial" w:cs="Arial"/>
                <w:iCs/>
              </w:rPr>
              <w:t xml:space="preserve"> </w:t>
            </w:r>
            <w:r w:rsidR="006A728C" w:rsidRPr="006A728C">
              <w:rPr>
                <w:rFonts w:ascii="Arial" w:hAnsi="Arial" w:cs="Arial"/>
                <w:iCs/>
              </w:rPr>
              <w:t xml:space="preserve">environmental </w:t>
            </w:r>
            <w:r w:rsidR="00F56971">
              <w:rPr>
                <w:rFonts w:ascii="Arial" w:hAnsi="Arial" w:cs="Arial"/>
                <w:iCs/>
              </w:rPr>
              <w:t xml:space="preserve">and </w:t>
            </w:r>
            <w:r w:rsidR="006A728C" w:rsidRPr="006A728C">
              <w:rPr>
                <w:rFonts w:ascii="Arial" w:hAnsi="Arial" w:cs="Arial"/>
                <w:iCs/>
              </w:rPr>
              <w:t xml:space="preserve">health </w:t>
            </w:r>
            <w:r w:rsidR="00F56971">
              <w:rPr>
                <w:rFonts w:ascii="Arial" w:hAnsi="Arial" w:cs="Arial"/>
                <w:iCs/>
              </w:rPr>
              <w:t>epidemiology</w:t>
            </w:r>
          </w:p>
          <w:p w14:paraId="75DFBB86" w14:textId="7B03BDE8" w:rsidR="00EA7B42" w:rsidRPr="00977647"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Lead on preparation of research ethics applications, where required</w:t>
            </w:r>
          </w:p>
          <w:p w14:paraId="5A95755C" w14:textId="4429E6C5" w:rsidR="00EA7B42" w:rsidRPr="00813A27" w:rsidRDefault="00EA7B42" w:rsidP="00455B4C">
            <w:pPr>
              <w:pStyle w:val="ListParagraph"/>
              <w:numPr>
                <w:ilvl w:val="0"/>
                <w:numId w:val="2"/>
              </w:numPr>
              <w:autoSpaceDE w:val="0"/>
              <w:autoSpaceDN w:val="0"/>
              <w:adjustRightInd w:val="0"/>
              <w:spacing w:after="120"/>
              <w:jc w:val="both"/>
              <w:rPr>
                <w:rFonts w:ascii="Arial" w:hAnsi="Arial" w:cs="Arial"/>
              </w:rPr>
            </w:pPr>
            <w:r w:rsidRPr="00977647">
              <w:rPr>
                <w:rFonts w:ascii="Arial" w:hAnsi="Arial" w:cs="Arial"/>
              </w:rPr>
              <w:t>Lead</w:t>
            </w:r>
            <w:r>
              <w:rPr>
                <w:rFonts w:ascii="Arial" w:hAnsi="Arial" w:cs="Arial"/>
              </w:rPr>
              <w:t xml:space="preserve"> </w:t>
            </w:r>
            <w:r w:rsidRPr="00977647">
              <w:rPr>
                <w:rFonts w:ascii="Arial" w:hAnsi="Arial" w:cs="Arial"/>
              </w:rPr>
              <w:t>on</w:t>
            </w:r>
            <w:r w:rsidRPr="00977647">
              <w:rPr>
                <w:rFonts w:ascii="Arial" w:hAnsi="Arial" w:cs="Arial"/>
                <w:color w:val="000000"/>
              </w:rPr>
              <w:t xml:space="preserve"> the </w:t>
            </w:r>
            <w:r>
              <w:rPr>
                <w:rFonts w:ascii="Arial" w:hAnsi="Arial" w:cs="Arial"/>
                <w:color w:val="000000"/>
              </w:rPr>
              <w:t xml:space="preserve">design and implementation </w:t>
            </w:r>
            <w:r w:rsidRPr="00977647">
              <w:rPr>
                <w:rFonts w:ascii="Arial" w:hAnsi="Arial" w:cs="Arial"/>
                <w:color w:val="000000"/>
              </w:rPr>
              <w:t xml:space="preserve">of research study protocols </w:t>
            </w:r>
          </w:p>
          <w:p w14:paraId="32C4369F" w14:textId="77777777" w:rsidR="00EA7B42"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Lead on the management of the data collected</w:t>
            </w:r>
          </w:p>
          <w:p w14:paraId="2C703054" w14:textId="1DB707A5" w:rsidR="00EA7B42"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Lead and advise on the epidemiological analysis, interpretation of the data and communication of the findings (reports, peer-reviewed publications and conference presentations)</w:t>
            </w:r>
          </w:p>
          <w:p w14:paraId="0435E0EC" w14:textId="77777777" w:rsidR="00EA7B42" w:rsidRPr="00977647" w:rsidRDefault="00EA7B42" w:rsidP="00EA7B42">
            <w:pPr>
              <w:pStyle w:val="ListParagraph"/>
              <w:autoSpaceDE w:val="0"/>
              <w:autoSpaceDN w:val="0"/>
              <w:adjustRightInd w:val="0"/>
              <w:spacing w:after="120"/>
              <w:jc w:val="both"/>
              <w:rPr>
                <w:rFonts w:ascii="Arial" w:hAnsi="Arial" w:cs="Arial"/>
              </w:rPr>
            </w:pPr>
          </w:p>
          <w:p w14:paraId="66FAD3B1" w14:textId="1686FAAC" w:rsidR="00EA7B42" w:rsidRDefault="00EA7B42" w:rsidP="00EA7B42">
            <w:pPr>
              <w:rPr>
                <w:rFonts w:ascii="Arial" w:hAnsi="Arial" w:cs="Arial"/>
                <w:b/>
              </w:rPr>
            </w:pPr>
            <w:r>
              <w:rPr>
                <w:rFonts w:ascii="Arial" w:hAnsi="Arial" w:cs="Arial"/>
                <w:b/>
              </w:rPr>
              <w:t>Information / Data analytics</w:t>
            </w:r>
          </w:p>
          <w:p w14:paraId="072BC0A6" w14:textId="3E79BD79" w:rsidR="00EA7B42" w:rsidRPr="00472AA6" w:rsidRDefault="00EA7B42" w:rsidP="00455B4C">
            <w:pPr>
              <w:numPr>
                <w:ilvl w:val="0"/>
                <w:numId w:val="2"/>
              </w:numPr>
              <w:autoSpaceDE w:val="0"/>
              <w:autoSpaceDN w:val="0"/>
              <w:adjustRightInd w:val="0"/>
              <w:spacing w:after="120"/>
              <w:jc w:val="both"/>
              <w:rPr>
                <w:rFonts w:ascii="Arial" w:hAnsi="Arial" w:cs="Arial"/>
              </w:rPr>
            </w:pPr>
            <w:r w:rsidRPr="00472AA6">
              <w:rPr>
                <w:rFonts w:ascii="Arial" w:hAnsi="Arial" w:cs="Arial"/>
              </w:rPr>
              <w:t>Have in-depth knowledge and experience in information management, analysis and interpretation</w:t>
            </w:r>
          </w:p>
          <w:p w14:paraId="745B181F" w14:textId="66C625EC" w:rsidR="00EA7B42" w:rsidRPr="00472AA6" w:rsidRDefault="00EA7B42" w:rsidP="00455B4C">
            <w:pPr>
              <w:numPr>
                <w:ilvl w:val="0"/>
                <w:numId w:val="2"/>
              </w:numPr>
              <w:autoSpaceDE w:val="0"/>
              <w:autoSpaceDN w:val="0"/>
              <w:adjustRightInd w:val="0"/>
              <w:spacing w:after="120"/>
              <w:jc w:val="both"/>
              <w:rPr>
                <w:rFonts w:ascii="Arial" w:hAnsi="Arial" w:cs="Arial"/>
              </w:rPr>
            </w:pPr>
            <w:r w:rsidRPr="00472AA6">
              <w:rPr>
                <w:rFonts w:ascii="Arial" w:hAnsi="Arial" w:cs="Arial"/>
              </w:rPr>
              <w:t xml:space="preserve">Be highly proficient in the use Microsoft Office packages (Excel, Word, </w:t>
            </w:r>
            <w:r w:rsidR="001239EE" w:rsidRPr="00472AA6">
              <w:rPr>
                <w:rFonts w:ascii="Arial" w:hAnsi="Arial" w:cs="Arial"/>
              </w:rPr>
              <w:t>PowerPoint</w:t>
            </w:r>
            <w:r w:rsidRPr="00472AA6">
              <w:rPr>
                <w:rFonts w:ascii="Arial" w:hAnsi="Arial" w:cs="Arial"/>
              </w:rPr>
              <w:t xml:space="preserve"> and Access). </w:t>
            </w:r>
          </w:p>
          <w:p w14:paraId="5288ADAA" w14:textId="1A28F8B1" w:rsidR="00EA7B42" w:rsidRPr="00B61EF5" w:rsidRDefault="00EA7B42" w:rsidP="00455B4C">
            <w:pPr>
              <w:numPr>
                <w:ilvl w:val="0"/>
                <w:numId w:val="2"/>
              </w:numPr>
              <w:autoSpaceDE w:val="0"/>
              <w:autoSpaceDN w:val="0"/>
              <w:adjustRightInd w:val="0"/>
              <w:spacing w:after="120"/>
              <w:jc w:val="both"/>
              <w:rPr>
                <w:rFonts w:ascii="Arial" w:hAnsi="Arial" w:cs="Arial"/>
                <w:color w:val="000000"/>
              </w:rPr>
            </w:pPr>
            <w:r w:rsidRPr="00B61EF5">
              <w:rPr>
                <w:rFonts w:ascii="Arial" w:hAnsi="Arial" w:cs="Arial"/>
                <w:color w:val="000000"/>
              </w:rPr>
              <w:t xml:space="preserve">Be highly proficient </w:t>
            </w:r>
            <w:r>
              <w:rPr>
                <w:rFonts w:ascii="Arial" w:hAnsi="Arial" w:cs="Arial"/>
                <w:color w:val="000000"/>
              </w:rPr>
              <w:t>in a</w:t>
            </w:r>
            <w:r w:rsidRPr="00B61EF5">
              <w:rPr>
                <w:rFonts w:ascii="Arial" w:hAnsi="Arial" w:cs="Arial"/>
                <w:color w:val="000000"/>
              </w:rPr>
              <w:t xml:space="preserve"> range of software/tools </w:t>
            </w:r>
            <w:r>
              <w:rPr>
                <w:rFonts w:ascii="Arial" w:hAnsi="Arial" w:cs="Arial"/>
                <w:color w:val="000000"/>
              </w:rPr>
              <w:t xml:space="preserve">used </w:t>
            </w:r>
            <w:r w:rsidRPr="00B61EF5">
              <w:rPr>
                <w:rFonts w:ascii="Arial" w:hAnsi="Arial" w:cs="Arial"/>
                <w:color w:val="000000"/>
              </w:rPr>
              <w:t xml:space="preserve">to conduct epidemiological analysis </w:t>
            </w:r>
            <w:r>
              <w:rPr>
                <w:rFonts w:ascii="Arial" w:hAnsi="Arial" w:cs="Arial"/>
                <w:color w:val="000000"/>
              </w:rPr>
              <w:t>including the application of statistics, mapping and network analysis e.g.</w:t>
            </w:r>
            <w:r w:rsidRPr="00B61EF5">
              <w:rPr>
                <w:rFonts w:ascii="Arial" w:hAnsi="Arial" w:cs="Arial"/>
                <w:color w:val="000000"/>
              </w:rPr>
              <w:t xml:space="preserve"> STATA, SPSS, R</w:t>
            </w:r>
            <w:r>
              <w:rPr>
                <w:rFonts w:ascii="Arial" w:hAnsi="Arial" w:cs="Arial"/>
                <w:color w:val="000000"/>
              </w:rPr>
              <w:t xml:space="preserve">, </w:t>
            </w:r>
            <w:r w:rsidRPr="00B61EF5">
              <w:rPr>
                <w:rFonts w:ascii="Arial" w:hAnsi="Arial" w:cs="Arial"/>
                <w:color w:val="000000"/>
              </w:rPr>
              <w:t>Epi Info</w:t>
            </w:r>
            <w:r>
              <w:rPr>
                <w:rFonts w:ascii="Arial" w:hAnsi="Arial" w:cs="Arial"/>
                <w:color w:val="000000"/>
              </w:rPr>
              <w:t>, ArcGIS, social network software</w:t>
            </w:r>
          </w:p>
          <w:p w14:paraId="607B25DA" w14:textId="1897FF2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Undertake analytical tasks using common and specialist software packages to support data collation, extraction, validation and analysis</w:t>
            </w:r>
          </w:p>
          <w:p w14:paraId="1A23B5F0" w14:textId="670771F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Have a working knowledge of healthcare modelling including infectious disease modelling </w:t>
            </w:r>
          </w:p>
          <w:p w14:paraId="13BD88EC" w14:textId="70CC3A90"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Investigate and advise on software to be used to conduct epidemiological analysis</w:t>
            </w:r>
          </w:p>
          <w:p w14:paraId="4BE77D67" w14:textId="5D7FF45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Lead on the implementation of</w:t>
            </w:r>
            <w:r w:rsidRPr="00B61EF5">
              <w:rPr>
                <w:rFonts w:ascii="Arial" w:hAnsi="Arial" w:cs="Arial"/>
                <w:color w:val="000000"/>
              </w:rPr>
              <w:t xml:space="preserve"> new techniques for the presentation of </w:t>
            </w:r>
            <w:r w:rsidR="00CE0024" w:rsidRPr="00B61EF5">
              <w:rPr>
                <w:rFonts w:ascii="Arial" w:hAnsi="Arial" w:cs="Arial"/>
                <w:color w:val="000000"/>
              </w:rPr>
              <w:t>data</w:t>
            </w:r>
            <w:r w:rsidR="00CE0024">
              <w:rPr>
                <w:rFonts w:ascii="Arial" w:hAnsi="Arial" w:cs="Arial"/>
                <w:color w:val="000000"/>
              </w:rPr>
              <w:t>.</w:t>
            </w:r>
          </w:p>
          <w:p w14:paraId="14BE581B" w14:textId="5AA9AD84" w:rsidR="00EA7B42" w:rsidRPr="00372999"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Undertake data translation and co-ordinate dissemination of outputs for communications purposes</w:t>
            </w:r>
          </w:p>
          <w:p w14:paraId="46B25E01" w14:textId="77777777" w:rsidR="00EA7B42" w:rsidRPr="00472AA6" w:rsidRDefault="00EA7B42" w:rsidP="00EA7B42">
            <w:pPr>
              <w:autoSpaceDE w:val="0"/>
              <w:autoSpaceDN w:val="0"/>
              <w:adjustRightInd w:val="0"/>
              <w:spacing w:after="120"/>
              <w:ind w:left="720"/>
              <w:jc w:val="both"/>
              <w:rPr>
                <w:rFonts w:ascii="Arial" w:hAnsi="Arial" w:cs="Arial"/>
              </w:rPr>
            </w:pPr>
          </w:p>
          <w:p w14:paraId="3DB85210" w14:textId="77777777" w:rsidR="00EA7B42" w:rsidRDefault="00EA7B42" w:rsidP="00EA7B42">
            <w:pPr>
              <w:spacing w:after="120"/>
              <w:rPr>
                <w:rFonts w:ascii="Arial" w:hAnsi="Arial" w:cs="Arial"/>
                <w:b/>
              </w:rPr>
            </w:pPr>
            <w:r>
              <w:rPr>
                <w:rFonts w:ascii="Arial" w:hAnsi="Arial" w:cs="Arial"/>
                <w:b/>
              </w:rPr>
              <w:t xml:space="preserve">Audit, Quality and Governance </w:t>
            </w:r>
          </w:p>
          <w:p w14:paraId="02CE43E5" w14:textId="7DB6FBE6" w:rsidR="00EA7B42" w:rsidRPr="005056F3"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Advise and support quality improvement initiatives for</w:t>
            </w:r>
            <w:r w:rsidR="006A728C">
              <w:rPr>
                <w:rFonts w:ascii="Arial" w:hAnsi="Arial" w:cs="Arial"/>
                <w:color w:val="000000"/>
              </w:rPr>
              <w:t xml:space="preserve"> </w:t>
            </w:r>
            <w:r>
              <w:rPr>
                <w:rFonts w:ascii="Arial" w:hAnsi="Arial" w:cs="Arial"/>
                <w:color w:val="000000"/>
              </w:rPr>
              <w:t>national health protection programmes.</w:t>
            </w:r>
          </w:p>
          <w:p w14:paraId="63310707" w14:textId="1EE3A93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Advise on quality and governance issues including information security and data protection. </w:t>
            </w:r>
          </w:p>
          <w:p w14:paraId="01E44EED" w14:textId="2392AF72"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Ensure a quality improvement strategy is operational within service assigned to (as listed above) including an annual audit plan</w:t>
            </w:r>
          </w:p>
          <w:p w14:paraId="233F3CB0" w14:textId="393AA94C"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Develop a systematic quality improvement programme with management for the service assigned to (as listed above)</w:t>
            </w:r>
          </w:p>
          <w:p w14:paraId="6AE781DD" w14:textId="3C00ABC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Evaluate existing health information and data systems including surveillance systems and act on results locally. </w:t>
            </w:r>
          </w:p>
          <w:p w14:paraId="4E6DF1D2" w14:textId="3A72988A"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Evaluate acute response to incidents and </w:t>
            </w:r>
            <w:r w:rsidR="001239EE">
              <w:rPr>
                <w:rFonts w:ascii="Arial" w:hAnsi="Arial" w:cs="Arial"/>
                <w:color w:val="000000"/>
              </w:rPr>
              <w:t>outbreaks and</w:t>
            </w:r>
            <w:r>
              <w:rPr>
                <w:rFonts w:ascii="Arial" w:hAnsi="Arial" w:cs="Arial"/>
                <w:color w:val="000000"/>
              </w:rPr>
              <w:t xml:space="preserve"> use to improve standards and consistency across the team. </w:t>
            </w:r>
          </w:p>
          <w:p w14:paraId="6AE2ECEA" w14:textId="5952BC13"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Be responsible for the quality of data collected, </w:t>
            </w:r>
            <w:r w:rsidR="001239EE">
              <w:rPr>
                <w:rFonts w:ascii="Arial" w:hAnsi="Arial" w:cs="Arial"/>
                <w:color w:val="000000"/>
              </w:rPr>
              <w:t>stored, extracted,</w:t>
            </w:r>
            <w:r>
              <w:rPr>
                <w:rFonts w:ascii="Arial" w:hAnsi="Arial" w:cs="Arial"/>
                <w:color w:val="000000"/>
              </w:rPr>
              <w:t xml:space="preserve"> and transferred. </w:t>
            </w:r>
          </w:p>
          <w:p w14:paraId="1EA7AEDE" w14:textId="77777777" w:rsidR="00EA7B42" w:rsidRDefault="00EA7B42" w:rsidP="00EA7B42">
            <w:pPr>
              <w:rPr>
                <w:rFonts w:ascii="Arial" w:hAnsi="Arial" w:cs="Arial"/>
              </w:rPr>
            </w:pPr>
          </w:p>
          <w:p w14:paraId="21EC36D1" w14:textId="77777777" w:rsidR="00EA7B42" w:rsidRDefault="00EA7B42" w:rsidP="00EA7B42">
            <w:pPr>
              <w:spacing w:after="120"/>
              <w:jc w:val="both"/>
              <w:rPr>
                <w:rFonts w:ascii="Arial" w:hAnsi="Arial" w:cs="Arial"/>
                <w:b/>
                <w:color w:val="000000"/>
                <w:lang w:val="en-IE"/>
              </w:rPr>
            </w:pPr>
            <w:r>
              <w:rPr>
                <w:rFonts w:ascii="Arial" w:hAnsi="Arial" w:cs="Arial"/>
                <w:b/>
                <w:color w:val="000000"/>
                <w:lang w:val="en-IE"/>
              </w:rPr>
              <w:t>Staff Management</w:t>
            </w:r>
          </w:p>
          <w:p w14:paraId="581A5F51" w14:textId="0C2281BA"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 xml:space="preserve">Manage and supervise surveillance assistants, surveillance officers and epidemiologists and trainees within the service. </w:t>
            </w:r>
            <w:r>
              <w:rPr>
                <w:rFonts w:ascii="Arial" w:hAnsi="Arial" w:cs="Arial"/>
                <w:color w:val="000000"/>
                <w:lang w:val="en-IE"/>
              </w:rPr>
              <w:t>Support the development of a national epidemiology and surveillance strategy and network across the public health function</w:t>
            </w:r>
          </w:p>
          <w:p w14:paraId="3CEAC10B" w14:textId="64A89FED"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lang w:val="en-IE"/>
              </w:rPr>
              <w:t xml:space="preserve">Provide epidemiological support to </w:t>
            </w:r>
            <w:r w:rsidR="006A728C">
              <w:rPr>
                <w:rFonts w:ascii="Arial" w:hAnsi="Arial" w:cs="Arial"/>
                <w:color w:val="000000"/>
                <w:lang w:val="en-IE"/>
              </w:rPr>
              <w:t>relevant stakeholders</w:t>
            </w:r>
          </w:p>
          <w:p w14:paraId="7187C935" w14:textId="44A4BDC7" w:rsidR="00EA7B42" w:rsidRPr="00AB6B9B" w:rsidRDefault="00EA7B42" w:rsidP="00455B4C">
            <w:pPr>
              <w:pStyle w:val="ListParagraph"/>
              <w:numPr>
                <w:ilvl w:val="0"/>
                <w:numId w:val="2"/>
              </w:numPr>
              <w:rPr>
                <w:rFonts w:ascii="Arial" w:hAnsi="Arial" w:cs="Arial"/>
                <w:b/>
                <w:lang w:val="en-IE" w:eastAsia="en-IE"/>
              </w:rPr>
            </w:pPr>
            <w:r w:rsidRPr="00AB6B9B">
              <w:rPr>
                <w:rFonts w:ascii="Arial" w:hAnsi="Arial" w:cs="Arial"/>
              </w:rPr>
              <w:t>Promote interdisciplinary collaboration between bioinformaticians, microbiologists, epidemiologists</w:t>
            </w:r>
            <w:r w:rsidR="006A728C">
              <w:rPr>
                <w:rFonts w:ascii="Arial" w:hAnsi="Arial" w:cs="Arial"/>
              </w:rPr>
              <w:t>, environmental</w:t>
            </w:r>
            <w:r w:rsidRPr="00AB6B9B">
              <w:rPr>
                <w:rFonts w:ascii="Arial" w:hAnsi="Arial" w:cs="Arial"/>
              </w:rPr>
              <w:t xml:space="preserve"> and public health colleagues</w:t>
            </w:r>
            <w:r>
              <w:rPr>
                <w:rFonts w:ascii="Arial" w:hAnsi="Arial" w:cs="Arial"/>
              </w:rPr>
              <w:br/>
            </w:r>
          </w:p>
          <w:p w14:paraId="06C779D3"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lang w:val="en-IE"/>
              </w:rPr>
              <w:t>Participate fully as a team member, sharing knowledge and information and supporting colleagues to promote a cohesive team and the achievement of team objectives</w:t>
            </w:r>
          </w:p>
          <w:p w14:paraId="2D994D80"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Promote a culture of learning by participating and assisting in continuous professional development of self and others</w:t>
            </w:r>
          </w:p>
          <w:p w14:paraId="6D3EE3AA"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lastRenderedPageBreak/>
              <w:t>Promote healthy working relationships as part of a professional, punctual and dedicated team</w:t>
            </w:r>
          </w:p>
          <w:p w14:paraId="3E4708A1" w14:textId="56060BDA"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Ensure that surveillance/research assistants, surveillance/research officers, epidemiologists</w:t>
            </w:r>
            <w:r w:rsidRPr="004131AF" w:rsidDel="007C07DA">
              <w:rPr>
                <w:rFonts w:ascii="Arial" w:hAnsi="Arial" w:cs="Arial"/>
                <w:color w:val="000000"/>
              </w:rPr>
              <w:t xml:space="preserve"> </w:t>
            </w:r>
            <w:r>
              <w:rPr>
                <w:rFonts w:ascii="Arial" w:hAnsi="Arial" w:cs="Arial"/>
                <w:color w:val="000000"/>
              </w:rPr>
              <w:t xml:space="preserve">and other relevant staff </w:t>
            </w:r>
            <w:r w:rsidRPr="004131AF">
              <w:rPr>
                <w:rFonts w:ascii="Arial" w:hAnsi="Arial" w:cs="Arial"/>
                <w:color w:val="000000"/>
              </w:rPr>
              <w:t>are</w:t>
            </w:r>
            <w:r>
              <w:rPr>
                <w:rFonts w:ascii="Arial" w:hAnsi="Arial" w:cs="Arial"/>
                <w:color w:val="000000"/>
              </w:rPr>
              <w:t xml:space="preserve"> fully trained to carry out all procedures, including data management, data/statistical analysis and interpretation and scientific communications</w:t>
            </w:r>
          </w:p>
          <w:p w14:paraId="4622E9BF"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Facilitate open communication within the service and with external stakeholders.</w:t>
            </w:r>
          </w:p>
          <w:p w14:paraId="446E1562" w14:textId="77777777" w:rsidR="00EA7B42" w:rsidRDefault="00EA7B42" w:rsidP="00EA7B42">
            <w:pPr>
              <w:autoSpaceDE w:val="0"/>
              <w:autoSpaceDN w:val="0"/>
              <w:adjustRightInd w:val="0"/>
              <w:spacing w:after="120"/>
              <w:jc w:val="both"/>
              <w:rPr>
                <w:rFonts w:ascii="Arial" w:hAnsi="Arial" w:cs="Arial"/>
                <w:b/>
                <w:bCs/>
                <w:color w:val="000000"/>
              </w:rPr>
            </w:pPr>
          </w:p>
          <w:p w14:paraId="4E373801" w14:textId="77777777" w:rsidR="00EA7B42" w:rsidRDefault="00EA7B42" w:rsidP="00EA7B42">
            <w:pPr>
              <w:autoSpaceDE w:val="0"/>
              <w:autoSpaceDN w:val="0"/>
              <w:adjustRightInd w:val="0"/>
              <w:spacing w:after="120"/>
              <w:jc w:val="both"/>
              <w:rPr>
                <w:rFonts w:ascii="Arial" w:hAnsi="Arial" w:cs="Arial"/>
                <w:b/>
                <w:bCs/>
                <w:color w:val="000000"/>
              </w:rPr>
            </w:pPr>
            <w:r>
              <w:rPr>
                <w:rFonts w:ascii="Arial" w:hAnsi="Arial" w:cs="Arial"/>
                <w:b/>
                <w:bCs/>
                <w:color w:val="000000"/>
              </w:rPr>
              <w:t>Health &amp; Safety</w:t>
            </w:r>
          </w:p>
          <w:p w14:paraId="376C4B51"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Implement agreed policies, procedures and safe professional practice and adhere to relevant legislation, regulations and standards</w:t>
            </w:r>
          </w:p>
          <w:p w14:paraId="50922ACE"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Work in a safe manner with due care and attention to the safety of self, patient and others</w:t>
            </w:r>
          </w:p>
          <w:p w14:paraId="12810C83"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Be aware of risk management issues, identify risks and take appropriate action; report any adverse incidents or near misses</w:t>
            </w:r>
          </w:p>
          <w:p w14:paraId="7BC9B1BD"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Assist and cooperate with senior staff in procedures aimed at accident prevention</w:t>
            </w:r>
          </w:p>
          <w:p w14:paraId="03B489B0"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Adhere to department policies in relation to the care and safety of any equipment supplied for the fulfilment of duty</w:t>
            </w:r>
          </w:p>
          <w:p w14:paraId="4012D950" w14:textId="3641B090"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Investigate accidents, incidents and near misses, and take the necessary corrective action</w:t>
            </w:r>
          </w:p>
          <w:p w14:paraId="111F589C" w14:textId="6E84978B" w:rsidR="00EA7B42" w:rsidRPr="000A4E24" w:rsidRDefault="00EA7B42" w:rsidP="00455B4C">
            <w:pPr>
              <w:numPr>
                <w:ilvl w:val="0"/>
                <w:numId w:val="2"/>
              </w:numPr>
              <w:spacing w:after="120"/>
            </w:pPr>
            <w:r>
              <w:rPr>
                <w:rFonts w:ascii="Arial" w:hAnsi="Arial" w:cs="Arial"/>
              </w:rPr>
              <w:t xml:space="preserve">Adequately identifies, assesses, manages and monitors risk within their area of responsibility. </w:t>
            </w:r>
          </w:p>
          <w:p w14:paraId="2E27AAA1" w14:textId="77777777" w:rsidR="00EA7B42" w:rsidRDefault="00EA7B42" w:rsidP="00455B4C">
            <w:pPr>
              <w:numPr>
                <w:ilvl w:val="0"/>
                <w:numId w:val="2"/>
              </w:numPr>
              <w:spacing w:after="120"/>
              <w:jc w:val="both"/>
              <w:rPr>
                <w:rFonts w:ascii="Arial" w:hAnsi="Arial" w:cs="Arial"/>
                <w:color w:val="000000"/>
                <w:lang w:val="en-IE" w:eastAsia="en-IE"/>
              </w:rPr>
            </w:pPr>
            <w:r>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2C9B0CA" w14:textId="77777777" w:rsidR="00EA7B42" w:rsidRDefault="00EA7B42" w:rsidP="00455B4C">
            <w:pPr>
              <w:numPr>
                <w:ilvl w:val="0"/>
                <w:numId w:val="2"/>
              </w:numPr>
              <w:spacing w:after="120"/>
              <w:jc w:val="both"/>
              <w:rPr>
                <w:rFonts w:ascii="Arial" w:hAnsi="Arial" w:cs="Arial"/>
                <w:b/>
                <w:i/>
                <w:iCs/>
                <w:color w:val="000000"/>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E90081A" w14:textId="77777777" w:rsidR="00EA7B42" w:rsidRDefault="00EA7B42" w:rsidP="00EA7B42">
            <w:pPr>
              <w:autoSpaceDE w:val="0"/>
              <w:autoSpaceDN w:val="0"/>
              <w:adjustRightInd w:val="0"/>
              <w:spacing w:after="120"/>
              <w:jc w:val="both"/>
              <w:rPr>
                <w:rFonts w:ascii="Arial" w:hAnsi="Arial" w:cs="Arial"/>
                <w:b/>
                <w:bCs/>
                <w:color w:val="000000"/>
              </w:rPr>
            </w:pPr>
          </w:p>
          <w:p w14:paraId="0693BBAB" w14:textId="77777777" w:rsidR="00EA7B42" w:rsidRDefault="00EA7B42" w:rsidP="00EA7B42">
            <w:pPr>
              <w:autoSpaceDE w:val="0"/>
              <w:autoSpaceDN w:val="0"/>
              <w:adjustRightInd w:val="0"/>
              <w:spacing w:after="120"/>
              <w:jc w:val="both"/>
              <w:rPr>
                <w:rFonts w:ascii="Arial" w:hAnsi="Arial" w:cs="Arial"/>
                <w:i/>
                <w:iCs/>
                <w:color w:val="000000"/>
              </w:rPr>
            </w:pPr>
            <w:r>
              <w:rPr>
                <w:rFonts w:ascii="Arial" w:hAnsi="Arial" w:cs="Arial"/>
                <w:b/>
                <w:bCs/>
                <w:color w:val="000000"/>
              </w:rPr>
              <w:t>Education &amp; Training</w:t>
            </w:r>
            <w:r>
              <w:rPr>
                <w:rFonts w:ascii="Arial" w:hAnsi="Arial" w:cs="Arial"/>
                <w:i/>
                <w:iCs/>
                <w:color w:val="000000"/>
              </w:rPr>
              <w:t xml:space="preserve"> </w:t>
            </w:r>
          </w:p>
          <w:p w14:paraId="36B4816A" w14:textId="10CDC5B7" w:rsidR="00EA7B42" w:rsidRPr="00B93486"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 xml:space="preserve">Deliver </w:t>
            </w:r>
            <w:r w:rsidR="00F56971">
              <w:rPr>
                <w:rFonts w:ascii="Arial" w:hAnsi="Arial" w:cs="Arial"/>
              </w:rPr>
              <w:t>environment and health</w:t>
            </w:r>
            <w:r>
              <w:rPr>
                <w:rFonts w:ascii="Arial" w:hAnsi="Arial" w:cs="Arial"/>
              </w:rPr>
              <w:t xml:space="preserve"> </w:t>
            </w:r>
            <w:r w:rsidR="00936042">
              <w:rPr>
                <w:rFonts w:ascii="Arial" w:hAnsi="Arial" w:cs="Arial"/>
              </w:rPr>
              <w:t xml:space="preserve">epidemiology </w:t>
            </w:r>
            <w:r>
              <w:rPr>
                <w:rFonts w:ascii="Arial" w:hAnsi="Arial" w:cs="Arial"/>
              </w:rPr>
              <w:t>training courses and modules to multidisciplinary groups and input into the content and design of these courses/modules</w:t>
            </w:r>
          </w:p>
          <w:p w14:paraId="6C934A03" w14:textId="22F5471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Participate in mandatory training programmes</w:t>
            </w:r>
          </w:p>
          <w:p w14:paraId="698B4C73"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Take responsibility for, and keep up to date with current practice by participating in continuing professional development</w:t>
            </w:r>
          </w:p>
          <w:p w14:paraId="2000BF41"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Facilitate arrangements for educating and training scientific, medical personnel and others as appropriate</w:t>
            </w:r>
          </w:p>
          <w:p w14:paraId="57B5F488" w14:textId="1A2990CC" w:rsidR="00EA7B42" w:rsidRPr="000A4E24" w:rsidRDefault="00EA7B42" w:rsidP="00455B4C">
            <w:pPr>
              <w:numPr>
                <w:ilvl w:val="0"/>
                <w:numId w:val="2"/>
              </w:numPr>
              <w:spacing w:after="120"/>
              <w:jc w:val="both"/>
              <w:rPr>
                <w:rFonts w:ascii="Arial" w:hAnsi="Arial" w:cs="Arial"/>
                <w:i/>
                <w:iCs/>
                <w:color w:val="000000"/>
              </w:rPr>
            </w:pPr>
            <w:r>
              <w:rPr>
                <w:rFonts w:ascii="Arial" w:hAnsi="Arial" w:cs="Arial"/>
                <w:color w:val="000000"/>
              </w:rPr>
              <w:t>Co-operate fully with the implementation of new policies, procedures, technologies and IT systems.</w:t>
            </w:r>
          </w:p>
          <w:p w14:paraId="1B056E9F" w14:textId="77777777" w:rsidR="00EA7B42" w:rsidRDefault="00EA7B42" w:rsidP="00455B4C">
            <w:pPr>
              <w:pStyle w:val="ListParagraph"/>
              <w:numPr>
                <w:ilvl w:val="0"/>
                <w:numId w:val="2"/>
              </w:numPr>
              <w:rPr>
                <w:rFonts w:ascii="Arial" w:hAnsi="Arial" w:cs="Arial"/>
                <w:iCs/>
              </w:rPr>
            </w:pPr>
            <w:r>
              <w:rPr>
                <w:rFonts w:ascii="Arial" w:hAnsi="Arial" w:cs="Arial"/>
                <w:iCs/>
              </w:rPr>
              <w:t>Engage in the HSE performance achievement process in conjunction with your Line Manager and staff as appropriate.</w:t>
            </w:r>
          </w:p>
          <w:p w14:paraId="7A72F007" w14:textId="33FD2101" w:rsidR="00EA7B42" w:rsidRDefault="00EA7B42" w:rsidP="00EA7B42">
            <w:pPr>
              <w:autoSpaceDE w:val="0"/>
              <w:autoSpaceDN w:val="0"/>
              <w:adjustRightInd w:val="0"/>
              <w:spacing w:after="120"/>
              <w:jc w:val="both"/>
              <w:rPr>
                <w:rFonts w:ascii="Arial" w:hAnsi="Arial" w:cs="Arial"/>
                <w:b/>
                <w:bCs/>
                <w:color w:val="000000"/>
              </w:rPr>
            </w:pPr>
          </w:p>
          <w:p w14:paraId="266F2897" w14:textId="77777777" w:rsidR="00EA7B42" w:rsidRDefault="00EA7B42" w:rsidP="00EA7B42">
            <w:pPr>
              <w:autoSpaceDE w:val="0"/>
              <w:autoSpaceDN w:val="0"/>
              <w:adjustRightInd w:val="0"/>
              <w:spacing w:after="120"/>
              <w:jc w:val="both"/>
              <w:rPr>
                <w:rFonts w:ascii="Arial" w:hAnsi="Arial" w:cs="Arial"/>
                <w:b/>
                <w:bCs/>
                <w:color w:val="000000"/>
              </w:rPr>
            </w:pPr>
            <w:r>
              <w:rPr>
                <w:rFonts w:ascii="Arial" w:hAnsi="Arial" w:cs="Arial"/>
                <w:b/>
                <w:bCs/>
                <w:color w:val="000000"/>
              </w:rPr>
              <w:t>Administrative</w:t>
            </w:r>
          </w:p>
          <w:p w14:paraId="11750000" w14:textId="3EE9C91A"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lastRenderedPageBreak/>
              <w:t>Assist in the development of a specialised epidemiological knowledge base in the service</w:t>
            </w:r>
          </w:p>
          <w:p w14:paraId="508DBCFE"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Ensure most effective use of resources</w:t>
            </w:r>
          </w:p>
          <w:p w14:paraId="68983091" w14:textId="78D949DB"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Represent the service at meetings and conferences as designated</w:t>
            </w:r>
          </w:p>
          <w:p w14:paraId="318C11C7"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Promote a culture that values diversity and respect in the workplace</w:t>
            </w:r>
          </w:p>
          <w:p w14:paraId="6592D6BB"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Keep up to date with organisational developments within the Irish Health Service.</w:t>
            </w:r>
          </w:p>
          <w:p w14:paraId="4D44C329" w14:textId="77777777" w:rsidR="00EA7B42" w:rsidRPr="00EA1248" w:rsidRDefault="00EA7B42" w:rsidP="00EA7B42">
            <w:pPr>
              <w:jc w:val="both"/>
              <w:rPr>
                <w:rFonts w:ascii="Arial" w:hAnsi="Arial" w:cs="Arial"/>
                <w:iCs/>
                <w:highlight w:val="yellow"/>
                <w:lang w:val="en-IE"/>
              </w:rPr>
            </w:pPr>
          </w:p>
          <w:p w14:paraId="61FFE611" w14:textId="55DA3A83" w:rsidR="00EA7B42" w:rsidRPr="00714A93" w:rsidRDefault="00EA7B42" w:rsidP="00EA7B42">
            <w:pPr>
              <w:jc w:val="both"/>
              <w:rPr>
                <w:rFonts w:ascii="Arial" w:hAnsi="Arial" w:cs="Arial"/>
              </w:rPr>
            </w:pPr>
            <w:r w:rsidRPr="00714A93">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r w:rsidR="00806679" w:rsidRPr="00806679">
              <w:rPr>
                <w:rFonts w:ascii="Arial" w:hAnsi="Arial" w:cs="Arial"/>
                <w:b/>
                <w:iCs/>
                <w:lang w:val="en-IE"/>
              </w:rPr>
              <w:t xml:space="preserve"> transferable skills </w:t>
            </w:r>
            <w:r w:rsidR="00806679">
              <w:rPr>
                <w:rFonts w:ascii="Arial" w:hAnsi="Arial" w:cs="Arial"/>
                <w:b/>
                <w:iCs/>
                <w:lang w:val="en-IE"/>
              </w:rPr>
              <w:t>of the</w:t>
            </w:r>
            <w:r w:rsidR="00806679" w:rsidRPr="00806679">
              <w:rPr>
                <w:rFonts w:ascii="Arial" w:hAnsi="Arial" w:cs="Arial"/>
                <w:b/>
                <w:iCs/>
                <w:lang w:val="en-IE"/>
              </w:rPr>
              <w:t xml:space="preserve"> </w:t>
            </w:r>
            <w:r w:rsidRPr="00714A93">
              <w:rPr>
                <w:rFonts w:ascii="Arial" w:hAnsi="Arial" w:cs="Arial"/>
                <w:b/>
                <w:iCs/>
                <w:lang w:val="en-IE"/>
              </w:rPr>
              <w:t xml:space="preserve">post which may be assigned to </w:t>
            </w:r>
            <w:r>
              <w:rPr>
                <w:rFonts w:ascii="Arial" w:hAnsi="Arial" w:cs="Arial"/>
                <w:b/>
                <w:iCs/>
                <w:lang w:val="en-IE"/>
              </w:rPr>
              <w:t>them</w:t>
            </w:r>
            <w:r w:rsidRPr="00714A93">
              <w:rPr>
                <w:rFonts w:ascii="Arial" w:hAnsi="Arial" w:cs="Arial"/>
                <w:b/>
                <w:iCs/>
                <w:lang w:val="en-IE"/>
              </w:rPr>
              <w:t xml:space="preserve"> from time to time and to contribute to the development of the post while in office.</w:t>
            </w:r>
            <w:r w:rsidRPr="00714A93">
              <w:rPr>
                <w:rFonts w:ascii="Arial" w:hAnsi="Arial" w:cs="Arial"/>
              </w:rPr>
              <w:t xml:space="preserve">  </w:t>
            </w:r>
          </w:p>
          <w:p w14:paraId="312A02C7" w14:textId="77777777" w:rsidR="00EA7B42" w:rsidRPr="00714A93" w:rsidRDefault="00EA7B42" w:rsidP="00EA7B42">
            <w:pPr>
              <w:jc w:val="both"/>
              <w:rPr>
                <w:rFonts w:ascii="Arial" w:hAnsi="Arial" w:cs="Arial"/>
                <w:b/>
                <w:iCs/>
                <w:lang w:val="en-IE"/>
              </w:rPr>
            </w:pPr>
          </w:p>
        </w:tc>
      </w:tr>
      <w:tr w:rsidR="00EA7B42" w:rsidRPr="00E766A5" w14:paraId="0B7324A5" w14:textId="77777777" w:rsidTr="00C52C76">
        <w:tc>
          <w:tcPr>
            <w:tcW w:w="2364" w:type="dxa"/>
          </w:tcPr>
          <w:p w14:paraId="68179479" w14:textId="14E3E9B2" w:rsidR="00EA7B42" w:rsidRPr="00E766A5" w:rsidRDefault="00EA7B42" w:rsidP="00EA7B42">
            <w:pPr>
              <w:jc w:val="both"/>
              <w:rPr>
                <w:rFonts w:ascii="Arial" w:hAnsi="Arial" w:cs="Arial"/>
                <w:b/>
                <w:bCs/>
              </w:rPr>
            </w:pPr>
            <w:r w:rsidRPr="00E766A5">
              <w:rPr>
                <w:rFonts w:ascii="Arial" w:hAnsi="Arial" w:cs="Arial"/>
                <w:b/>
                <w:bCs/>
              </w:rPr>
              <w:lastRenderedPageBreak/>
              <w:t>Eligibility Criteria</w:t>
            </w:r>
          </w:p>
          <w:p w14:paraId="6BA7D79F" w14:textId="77777777" w:rsidR="00EA7B42" w:rsidRPr="00E766A5" w:rsidRDefault="00EA7B42" w:rsidP="00EA7B42">
            <w:pPr>
              <w:jc w:val="both"/>
              <w:rPr>
                <w:rFonts w:ascii="Arial" w:hAnsi="Arial" w:cs="Arial"/>
                <w:b/>
                <w:bCs/>
              </w:rPr>
            </w:pPr>
          </w:p>
          <w:p w14:paraId="2107DDA8" w14:textId="77777777" w:rsidR="00EA7B42" w:rsidRPr="00E766A5" w:rsidRDefault="00EA7B42" w:rsidP="00EA7B42">
            <w:pPr>
              <w:jc w:val="both"/>
              <w:rPr>
                <w:rFonts w:ascii="Arial" w:hAnsi="Arial" w:cs="Arial"/>
                <w:b/>
                <w:bCs/>
              </w:rPr>
            </w:pPr>
            <w:r w:rsidRPr="00E766A5">
              <w:rPr>
                <w:rFonts w:ascii="Arial" w:hAnsi="Arial" w:cs="Arial"/>
                <w:b/>
                <w:bCs/>
              </w:rPr>
              <w:t>Qualifications and/ or experience</w:t>
            </w:r>
          </w:p>
          <w:p w14:paraId="45CF4947" w14:textId="77777777" w:rsidR="00EA7B42" w:rsidRPr="00E766A5" w:rsidRDefault="00EA7B42" w:rsidP="00EA7B42">
            <w:pPr>
              <w:jc w:val="both"/>
              <w:rPr>
                <w:rFonts w:ascii="Arial" w:hAnsi="Arial" w:cs="Arial"/>
                <w:b/>
                <w:bCs/>
              </w:rPr>
            </w:pPr>
          </w:p>
        </w:tc>
        <w:tc>
          <w:tcPr>
            <w:tcW w:w="8256" w:type="dxa"/>
          </w:tcPr>
          <w:p w14:paraId="51C3BF59" w14:textId="51CD0A6E" w:rsidR="00EA7B42" w:rsidRDefault="00EA7B42" w:rsidP="00EA7B42">
            <w:pPr>
              <w:jc w:val="both"/>
              <w:rPr>
                <w:rFonts w:ascii="Arial" w:hAnsi="Arial" w:cs="Arial"/>
                <w:b/>
                <w:bCs/>
                <w:iCs/>
              </w:rPr>
            </w:pPr>
          </w:p>
          <w:p w14:paraId="3C3AFB11" w14:textId="251C8269" w:rsidR="00EA7B42" w:rsidRPr="004E3BCC" w:rsidRDefault="00EA7B42" w:rsidP="00EA7B42">
            <w:pPr>
              <w:jc w:val="both"/>
              <w:rPr>
                <w:rFonts w:ascii="Arial" w:hAnsi="Arial" w:cs="Arial"/>
                <w:b/>
                <w:bCs/>
                <w:iCs/>
              </w:rPr>
            </w:pPr>
            <w:r w:rsidRPr="004E3BCC">
              <w:rPr>
                <w:rFonts w:ascii="Arial" w:hAnsi="Arial" w:cs="Arial"/>
                <w:b/>
                <w:bCs/>
                <w:iCs/>
              </w:rPr>
              <w:t xml:space="preserve">Candidates must have at the latest date of application: - </w:t>
            </w:r>
          </w:p>
          <w:p w14:paraId="3DBE7F96" w14:textId="77777777" w:rsidR="00EA7B42" w:rsidRPr="004E3BCC" w:rsidRDefault="00EA7B42" w:rsidP="00455B4C">
            <w:pPr>
              <w:numPr>
                <w:ilvl w:val="0"/>
                <w:numId w:val="3"/>
              </w:numPr>
              <w:tabs>
                <w:tab w:val="clear" w:pos="420"/>
              </w:tabs>
              <w:jc w:val="both"/>
              <w:rPr>
                <w:rFonts w:ascii="Arial" w:hAnsi="Arial" w:cs="Arial"/>
                <w:b/>
                <w:bCs/>
                <w:iCs/>
                <w:u w:val="single"/>
              </w:rPr>
            </w:pPr>
            <w:r w:rsidRPr="004E3BCC">
              <w:rPr>
                <w:rFonts w:ascii="Arial" w:hAnsi="Arial" w:cs="Arial"/>
                <w:b/>
                <w:bCs/>
                <w:iCs/>
                <w:u w:val="single"/>
              </w:rPr>
              <w:t>Professional Qualifications, Experience etc.</w:t>
            </w:r>
          </w:p>
          <w:p w14:paraId="5031711D" w14:textId="77777777" w:rsidR="00EA7B42" w:rsidRPr="004E3BCC" w:rsidRDefault="00EA7B42" w:rsidP="00EA7B42">
            <w:pPr>
              <w:ind w:left="420"/>
              <w:jc w:val="both"/>
              <w:rPr>
                <w:rFonts w:ascii="Arial" w:hAnsi="Arial" w:cs="Arial"/>
                <w:b/>
                <w:bCs/>
                <w:i/>
                <w:iCs/>
              </w:rPr>
            </w:pPr>
          </w:p>
          <w:p w14:paraId="16CF4DFB" w14:textId="36C08B5C" w:rsidR="00EA7B42" w:rsidRPr="00BC2311" w:rsidRDefault="00EA7B42" w:rsidP="00455B4C">
            <w:pPr>
              <w:pStyle w:val="ListParagraph"/>
              <w:numPr>
                <w:ilvl w:val="0"/>
                <w:numId w:val="6"/>
              </w:numPr>
              <w:rPr>
                <w:rFonts w:ascii="Arial" w:hAnsi="Arial" w:cs="Arial"/>
                <w:b/>
                <w:color w:val="000000"/>
              </w:rPr>
            </w:pPr>
            <w:r w:rsidRPr="00BC2311">
              <w:rPr>
                <w:rFonts w:ascii="Arial" w:hAnsi="Arial" w:cs="Arial"/>
                <w:b/>
                <w:color w:val="000000"/>
              </w:rPr>
              <w:t>Hold a post-graduate NFQ</w:t>
            </w:r>
            <w:r>
              <w:rPr>
                <w:rFonts w:ascii="Arial" w:hAnsi="Arial" w:cs="Arial"/>
                <w:b/>
                <w:color w:val="000000"/>
              </w:rPr>
              <w:t>*</w:t>
            </w:r>
            <w:r w:rsidRPr="00BC2311">
              <w:rPr>
                <w:rFonts w:ascii="Arial" w:hAnsi="Arial" w:cs="Arial"/>
                <w:b/>
                <w:color w:val="000000"/>
              </w:rPr>
              <w:t xml:space="preserve"> level 9 qualification, or higher, in one of the following</w:t>
            </w:r>
            <w:r>
              <w:rPr>
                <w:rFonts w:ascii="Arial" w:hAnsi="Arial" w:cs="Arial"/>
                <w:b/>
                <w:color w:val="000000"/>
              </w:rPr>
              <w:t>:</w:t>
            </w:r>
          </w:p>
          <w:p w14:paraId="29EF61DD" w14:textId="77777777" w:rsidR="00EA7B42" w:rsidRPr="00C53946" w:rsidRDefault="00EA7B42" w:rsidP="00455B4C">
            <w:pPr>
              <w:numPr>
                <w:ilvl w:val="0"/>
                <w:numId w:val="5"/>
              </w:numPr>
              <w:ind w:left="1440"/>
              <w:rPr>
                <w:rFonts w:ascii="Arial" w:hAnsi="Arial" w:cs="Arial"/>
                <w:color w:val="000000"/>
              </w:rPr>
            </w:pPr>
            <w:r w:rsidRPr="00C53946">
              <w:rPr>
                <w:rFonts w:ascii="Arial" w:hAnsi="Arial" w:cs="Arial"/>
                <w:color w:val="000000"/>
              </w:rPr>
              <w:t xml:space="preserve"> Epidemiology</w:t>
            </w:r>
          </w:p>
          <w:p w14:paraId="11ADB515" w14:textId="105F2969" w:rsidR="002D32A2" w:rsidRDefault="00A65904" w:rsidP="00455B4C">
            <w:pPr>
              <w:numPr>
                <w:ilvl w:val="0"/>
                <w:numId w:val="5"/>
              </w:numPr>
              <w:ind w:left="1440"/>
              <w:rPr>
                <w:rFonts w:ascii="Arial" w:hAnsi="Arial" w:cs="Arial"/>
                <w:color w:val="000000"/>
              </w:rPr>
            </w:pPr>
            <w:r>
              <w:rPr>
                <w:rFonts w:ascii="Arial" w:hAnsi="Arial" w:cs="Arial"/>
                <w:color w:val="000000"/>
              </w:rPr>
              <w:t xml:space="preserve"> </w:t>
            </w:r>
            <w:r w:rsidR="00EA7B42" w:rsidRPr="00C53946">
              <w:rPr>
                <w:rFonts w:ascii="Arial" w:hAnsi="Arial" w:cs="Arial"/>
                <w:color w:val="000000"/>
              </w:rPr>
              <w:t>Public Health</w:t>
            </w:r>
          </w:p>
          <w:p w14:paraId="5105C240" w14:textId="384109DA" w:rsidR="00EA7B42" w:rsidRPr="00C53946" w:rsidRDefault="00A65904" w:rsidP="00455B4C">
            <w:pPr>
              <w:numPr>
                <w:ilvl w:val="0"/>
                <w:numId w:val="5"/>
              </w:numPr>
              <w:ind w:left="1440"/>
              <w:rPr>
                <w:rFonts w:ascii="Arial" w:hAnsi="Arial" w:cs="Arial"/>
                <w:color w:val="000000"/>
              </w:rPr>
            </w:pPr>
            <w:r>
              <w:rPr>
                <w:rFonts w:ascii="Arial" w:hAnsi="Arial" w:cs="Arial"/>
                <w:color w:val="000000"/>
              </w:rPr>
              <w:t xml:space="preserve"> </w:t>
            </w:r>
            <w:r w:rsidR="00EA7B42" w:rsidRPr="00C53946">
              <w:rPr>
                <w:rFonts w:ascii="Arial" w:hAnsi="Arial" w:cs="Arial"/>
                <w:color w:val="000000"/>
              </w:rPr>
              <w:t>Microbiology and/or Infectious Diseases</w:t>
            </w:r>
          </w:p>
          <w:p w14:paraId="64F9E564" w14:textId="507F282F" w:rsidR="00EA7B42" w:rsidRPr="00C53946" w:rsidRDefault="00EA7B42" w:rsidP="00455B4C">
            <w:pPr>
              <w:numPr>
                <w:ilvl w:val="0"/>
                <w:numId w:val="5"/>
              </w:numPr>
              <w:ind w:left="1440"/>
              <w:rPr>
                <w:rFonts w:ascii="Arial" w:hAnsi="Arial" w:cs="Arial"/>
                <w:color w:val="000000"/>
              </w:rPr>
            </w:pPr>
            <w:r w:rsidRPr="00C53946">
              <w:rPr>
                <w:rFonts w:ascii="Arial" w:hAnsi="Arial" w:cs="Arial"/>
                <w:color w:val="000000"/>
              </w:rPr>
              <w:t xml:space="preserve"> Biological Sciences</w:t>
            </w:r>
          </w:p>
          <w:p w14:paraId="61E22CDB" w14:textId="77777777" w:rsidR="00EA7B42" w:rsidRPr="00C53946" w:rsidRDefault="00EA7B42" w:rsidP="00455B4C">
            <w:pPr>
              <w:numPr>
                <w:ilvl w:val="0"/>
                <w:numId w:val="5"/>
              </w:numPr>
              <w:ind w:left="1440"/>
              <w:rPr>
                <w:rFonts w:ascii="Arial" w:hAnsi="Arial" w:cs="Arial"/>
                <w:color w:val="000000"/>
              </w:rPr>
            </w:pPr>
            <w:r w:rsidRPr="00C53946">
              <w:rPr>
                <w:rFonts w:ascii="Arial" w:hAnsi="Arial" w:cs="Arial"/>
                <w:color w:val="000000"/>
              </w:rPr>
              <w:t xml:space="preserve"> Biomedical Sciences</w:t>
            </w:r>
          </w:p>
          <w:p w14:paraId="041CA020" w14:textId="4E5E5E94" w:rsidR="00EA7B42" w:rsidRPr="004869ED" w:rsidRDefault="00EA7B42" w:rsidP="00455B4C">
            <w:pPr>
              <w:numPr>
                <w:ilvl w:val="0"/>
                <w:numId w:val="5"/>
              </w:numPr>
              <w:ind w:left="1440"/>
              <w:rPr>
                <w:rFonts w:ascii="Arial" w:hAnsi="Arial" w:cs="Arial"/>
              </w:rPr>
            </w:pPr>
            <w:r>
              <w:rPr>
                <w:rFonts w:ascii="Arial" w:hAnsi="Arial" w:cs="Arial"/>
                <w:lang w:val="en-IE"/>
              </w:rPr>
              <w:t xml:space="preserve"> </w:t>
            </w:r>
            <w:r w:rsidRPr="004869ED">
              <w:rPr>
                <w:rFonts w:ascii="Arial" w:hAnsi="Arial" w:cs="Arial"/>
                <w:lang w:val="en-IE"/>
              </w:rPr>
              <w:t>Health Informatics</w:t>
            </w:r>
          </w:p>
          <w:p w14:paraId="7C8C783B" w14:textId="18167881" w:rsidR="00EA7B42" w:rsidRPr="004869ED" w:rsidRDefault="00EA7B42" w:rsidP="00455B4C">
            <w:pPr>
              <w:numPr>
                <w:ilvl w:val="0"/>
                <w:numId w:val="5"/>
              </w:numPr>
              <w:ind w:left="1440"/>
              <w:rPr>
                <w:rFonts w:ascii="Arial" w:hAnsi="Arial" w:cs="Arial"/>
              </w:rPr>
            </w:pPr>
            <w:r>
              <w:rPr>
                <w:rFonts w:ascii="Arial" w:hAnsi="Arial" w:cs="Arial"/>
              </w:rPr>
              <w:t xml:space="preserve"> </w:t>
            </w:r>
            <w:r w:rsidRPr="004869ED">
              <w:rPr>
                <w:rFonts w:ascii="Arial" w:hAnsi="Arial" w:cs="Arial"/>
              </w:rPr>
              <w:t xml:space="preserve">Other relevant </w:t>
            </w:r>
            <w:r>
              <w:rPr>
                <w:rFonts w:ascii="Arial" w:hAnsi="Arial" w:cs="Arial"/>
              </w:rPr>
              <w:t xml:space="preserve">health sciences </w:t>
            </w:r>
            <w:r w:rsidRPr="004869ED">
              <w:rPr>
                <w:rFonts w:ascii="Arial" w:hAnsi="Arial" w:cs="Arial"/>
              </w:rPr>
              <w:t>subject</w:t>
            </w:r>
          </w:p>
          <w:p w14:paraId="26682977" w14:textId="13AF1F44" w:rsidR="00EA7B42" w:rsidRPr="00C53946" w:rsidRDefault="00EA7B42" w:rsidP="00EA7B42">
            <w:pPr>
              <w:ind w:left="1133"/>
              <w:rPr>
                <w:rFonts w:ascii="Arial" w:hAnsi="Arial" w:cs="Arial"/>
                <w:color w:val="000000"/>
              </w:rPr>
            </w:pPr>
            <w:r>
              <w:rPr>
                <w:rFonts w:ascii="Arial" w:hAnsi="Arial" w:cs="Arial"/>
                <w:lang w:val="en-IE"/>
              </w:rPr>
              <w:t>*</w:t>
            </w:r>
            <w:hyperlink r:id="rId13" w:history="1">
              <w:r w:rsidRPr="00D749D8">
                <w:rPr>
                  <w:rStyle w:val="Hyperlink"/>
                  <w:rFonts w:ascii="Arial" w:hAnsi="Arial" w:cs="Arial"/>
                  <w:lang w:val="en-IE"/>
                </w:rPr>
                <w:t>https://nfq.qqi.ie/</w:t>
              </w:r>
            </w:hyperlink>
          </w:p>
          <w:p w14:paraId="050B72BB" w14:textId="77777777" w:rsidR="00EA7B42" w:rsidRPr="004E3BCC" w:rsidRDefault="00EA7B42" w:rsidP="00EA7B42">
            <w:pPr>
              <w:jc w:val="center"/>
              <w:rPr>
                <w:rFonts w:ascii="Arial" w:hAnsi="Arial" w:cs="Arial"/>
                <w:b/>
                <w:color w:val="000000"/>
              </w:rPr>
            </w:pPr>
            <w:r w:rsidRPr="004E3BCC">
              <w:rPr>
                <w:rFonts w:ascii="Arial" w:hAnsi="Arial" w:cs="Arial"/>
                <w:b/>
                <w:color w:val="000000"/>
              </w:rPr>
              <w:t>And</w:t>
            </w:r>
          </w:p>
          <w:p w14:paraId="61380080" w14:textId="410AC826" w:rsidR="00EA7B42" w:rsidRPr="0010169F" w:rsidRDefault="00EA7B42" w:rsidP="00EA7B42">
            <w:pPr>
              <w:jc w:val="both"/>
              <w:rPr>
                <w:rFonts w:ascii="Arial" w:hAnsi="Arial" w:cs="Arial"/>
              </w:rPr>
            </w:pPr>
          </w:p>
          <w:p w14:paraId="6D85E3E6" w14:textId="490AEF67" w:rsidR="00EA7B42" w:rsidRPr="0061089C" w:rsidRDefault="00EA7B42" w:rsidP="00455B4C">
            <w:pPr>
              <w:pStyle w:val="ListParagraph"/>
              <w:numPr>
                <w:ilvl w:val="0"/>
                <w:numId w:val="6"/>
              </w:numPr>
              <w:jc w:val="both"/>
              <w:rPr>
                <w:rFonts w:ascii="Arial" w:hAnsi="Arial" w:cs="Arial"/>
                <w:b/>
              </w:rPr>
            </w:pPr>
            <w:r w:rsidRPr="006A7C1A">
              <w:rPr>
                <w:rFonts w:ascii="Arial" w:hAnsi="Arial" w:cs="Arial"/>
              </w:rPr>
              <w:t xml:space="preserve">Have at least </w:t>
            </w:r>
            <w:r>
              <w:rPr>
                <w:rFonts w:ascii="Arial" w:hAnsi="Arial" w:cs="Arial"/>
              </w:rPr>
              <w:t>six</w:t>
            </w:r>
            <w:r w:rsidRPr="006A7C1A">
              <w:rPr>
                <w:rFonts w:ascii="Arial" w:hAnsi="Arial" w:cs="Arial"/>
              </w:rPr>
              <w:t xml:space="preserve"> years</w:t>
            </w:r>
            <w:r>
              <w:rPr>
                <w:rFonts w:ascii="Arial" w:hAnsi="Arial" w:cs="Arial"/>
              </w:rPr>
              <w:t>’</w:t>
            </w:r>
            <w:r w:rsidRPr="006A7C1A">
              <w:rPr>
                <w:rFonts w:ascii="Arial" w:hAnsi="Arial" w:cs="Arial"/>
              </w:rPr>
              <w:t xml:space="preserve"> experience working in applying epidemiological</w:t>
            </w:r>
            <w:r>
              <w:rPr>
                <w:rFonts w:ascii="Arial" w:hAnsi="Arial" w:cs="Arial"/>
              </w:rPr>
              <w:t>/surveillance</w:t>
            </w:r>
            <w:r w:rsidRPr="006A7C1A">
              <w:rPr>
                <w:rFonts w:ascii="Arial" w:hAnsi="Arial" w:cs="Arial"/>
              </w:rPr>
              <w:t xml:space="preserve"> methods</w:t>
            </w:r>
            <w:r w:rsidR="00C52C76">
              <w:rPr>
                <w:rFonts w:ascii="Arial" w:hAnsi="Arial" w:cs="Arial"/>
              </w:rPr>
              <w:t>.</w:t>
            </w:r>
            <w:r w:rsidRPr="007A4890">
              <w:rPr>
                <w:rFonts w:ascii="Arial" w:hAnsi="Arial" w:cs="Arial"/>
              </w:rPr>
              <w:t xml:space="preserve"> </w:t>
            </w:r>
          </w:p>
          <w:p w14:paraId="562D4A88" w14:textId="0AE60005" w:rsidR="00EA7B42" w:rsidRDefault="00EA7B42" w:rsidP="00EA7B42">
            <w:pPr>
              <w:jc w:val="both"/>
              <w:rPr>
                <w:rFonts w:ascii="Arial" w:hAnsi="Arial" w:cs="Arial"/>
                <w:b/>
              </w:rPr>
            </w:pPr>
          </w:p>
          <w:p w14:paraId="349B7CF5" w14:textId="3A607863" w:rsidR="00EA7B42" w:rsidRDefault="00EA7B42" w:rsidP="00EA7B42">
            <w:pPr>
              <w:jc w:val="center"/>
              <w:rPr>
                <w:rFonts w:ascii="Arial" w:hAnsi="Arial" w:cs="Arial"/>
                <w:b/>
              </w:rPr>
            </w:pPr>
            <w:r>
              <w:rPr>
                <w:rFonts w:ascii="Arial" w:hAnsi="Arial" w:cs="Arial"/>
                <w:b/>
              </w:rPr>
              <w:t>And</w:t>
            </w:r>
          </w:p>
          <w:p w14:paraId="21F73AD8" w14:textId="77777777" w:rsidR="00EA7B42" w:rsidRPr="0061089C" w:rsidRDefault="00EA7B42" w:rsidP="00EA7B42">
            <w:pPr>
              <w:jc w:val="both"/>
              <w:rPr>
                <w:rFonts w:ascii="Arial" w:hAnsi="Arial" w:cs="Arial"/>
                <w:b/>
              </w:rPr>
            </w:pPr>
          </w:p>
          <w:p w14:paraId="14E34BA5" w14:textId="7674AA59" w:rsidR="00EA7B42" w:rsidRPr="0061089C" w:rsidRDefault="00EA7B42" w:rsidP="00455B4C">
            <w:pPr>
              <w:pStyle w:val="ListParagraph"/>
              <w:numPr>
                <w:ilvl w:val="0"/>
                <w:numId w:val="6"/>
              </w:numPr>
              <w:jc w:val="both"/>
              <w:rPr>
                <w:rFonts w:ascii="Arial" w:hAnsi="Arial" w:cs="Arial"/>
                <w:b/>
              </w:rPr>
            </w:pPr>
            <w:r>
              <w:rPr>
                <w:rFonts w:ascii="Arial" w:hAnsi="Arial" w:cs="Arial"/>
              </w:rPr>
              <w:t>P</w:t>
            </w:r>
            <w:r w:rsidRPr="0061089C">
              <w:rPr>
                <w:rFonts w:ascii="Arial" w:hAnsi="Arial" w:cs="Arial"/>
              </w:rPr>
              <w:t>ossess the requisite professional knowledge and ability to carry out the duties and responsibilities of the role</w:t>
            </w:r>
          </w:p>
          <w:p w14:paraId="5E4D872A" w14:textId="77777777" w:rsidR="00EA7B42" w:rsidRPr="004E3BCC" w:rsidRDefault="00EA7B42" w:rsidP="00EA7B42">
            <w:pPr>
              <w:pStyle w:val="BodyText3"/>
              <w:ind w:left="773"/>
              <w:rPr>
                <w:rFonts w:ascii="Arial" w:hAnsi="Arial" w:cs="Arial"/>
                <w:color w:val="000000"/>
                <w:sz w:val="20"/>
                <w:szCs w:val="20"/>
              </w:rPr>
            </w:pPr>
          </w:p>
          <w:p w14:paraId="1D051044" w14:textId="77777777" w:rsidR="00EA7B42" w:rsidRPr="004E3BCC" w:rsidRDefault="00EA7B42" w:rsidP="00455B4C">
            <w:pPr>
              <w:numPr>
                <w:ilvl w:val="0"/>
                <w:numId w:val="3"/>
              </w:numPr>
              <w:jc w:val="both"/>
              <w:rPr>
                <w:rFonts w:ascii="Arial" w:hAnsi="Arial" w:cs="Arial"/>
                <w:b/>
              </w:rPr>
            </w:pPr>
            <w:r w:rsidRPr="004E3BCC">
              <w:rPr>
                <w:rFonts w:ascii="Arial" w:hAnsi="Arial" w:cs="Arial"/>
                <w:b/>
              </w:rPr>
              <w:t>Health</w:t>
            </w:r>
          </w:p>
          <w:p w14:paraId="664DD42C" w14:textId="77777777" w:rsidR="00EA7B42" w:rsidRPr="004E3BCC" w:rsidRDefault="00EA7B42" w:rsidP="00EA7B42">
            <w:pPr>
              <w:jc w:val="both"/>
              <w:rPr>
                <w:rFonts w:ascii="Arial" w:hAnsi="Arial" w:cs="Arial"/>
              </w:rPr>
            </w:pPr>
            <w:r w:rsidRPr="004E3BC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2D18329" w14:textId="77777777" w:rsidR="00EA7B42" w:rsidRPr="004E3BCC" w:rsidRDefault="00EA7B42" w:rsidP="00EA7B42">
            <w:pPr>
              <w:jc w:val="both"/>
              <w:rPr>
                <w:rFonts w:ascii="Arial" w:hAnsi="Arial" w:cs="Arial"/>
              </w:rPr>
            </w:pPr>
          </w:p>
          <w:p w14:paraId="4AA19A4E" w14:textId="77777777" w:rsidR="00EA7B42" w:rsidRPr="004E3BCC" w:rsidRDefault="00EA7B42" w:rsidP="00455B4C">
            <w:pPr>
              <w:numPr>
                <w:ilvl w:val="0"/>
                <w:numId w:val="3"/>
              </w:numPr>
              <w:ind w:right="-766"/>
              <w:jc w:val="both"/>
              <w:rPr>
                <w:rFonts w:ascii="Arial" w:hAnsi="Arial" w:cs="Arial"/>
                <w:iCs/>
              </w:rPr>
            </w:pPr>
            <w:r w:rsidRPr="004E3BCC">
              <w:rPr>
                <w:rFonts w:ascii="Arial" w:hAnsi="Arial" w:cs="Arial"/>
                <w:b/>
                <w:bCs/>
              </w:rPr>
              <w:t>Character</w:t>
            </w:r>
          </w:p>
          <w:p w14:paraId="34A97715" w14:textId="77777777" w:rsidR="00EA7B42" w:rsidRPr="004E3BCC" w:rsidRDefault="00EA7B42" w:rsidP="00EA7B42">
            <w:pPr>
              <w:ind w:right="-766"/>
              <w:jc w:val="both"/>
              <w:rPr>
                <w:rFonts w:ascii="Arial" w:hAnsi="Arial" w:cs="Arial"/>
              </w:rPr>
            </w:pPr>
            <w:r w:rsidRPr="004E3BCC">
              <w:rPr>
                <w:rFonts w:ascii="Arial" w:hAnsi="Arial" w:cs="Arial"/>
              </w:rPr>
              <w:t>Each candidate for and any person holding the office must be of good character.</w:t>
            </w:r>
          </w:p>
          <w:p w14:paraId="644A24D0" w14:textId="77777777" w:rsidR="00EA7B42" w:rsidRPr="004E3BCC" w:rsidRDefault="00EA7B42" w:rsidP="00EA7B42">
            <w:pPr>
              <w:jc w:val="both"/>
              <w:rPr>
                <w:rFonts w:ascii="Arial" w:hAnsi="Arial" w:cs="Arial"/>
                <w:i/>
                <w:iCs/>
                <w:u w:val="single"/>
              </w:rPr>
            </w:pPr>
          </w:p>
        </w:tc>
      </w:tr>
      <w:tr w:rsidR="00EA7B42" w:rsidRPr="00E766A5" w14:paraId="7CE75E51" w14:textId="77777777" w:rsidTr="00C52C76">
        <w:tc>
          <w:tcPr>
            <w:tcW w:w="2364" w:type="dxa"/>
            <w:tcBorders>
              <w:top w:val="single" w:sz="4" w:space="0" w:color="auto"/>
              <w:left w:val="single" w:sz="4" w:space="0" w:color="auto"/>
              <w:bottom w:val="single" w:sz="4" w:space="0" w:color="auto"/>
              <w:right w:val="single" w:sz="4" w:space="0" w:color="auto"/>
            </w:tcBorders>
          </w:tcPr>
          <w:p w14:paraId="5B5182B1" w14:textId="7595C904" w:rsidR="00EA7B42" w:rsidRPr="004C3BCA" w:rsidRDefault="00EA7B42" w:rsidP="00EA7B42">
            <w:pPr>
              <w:rPr>
                <w:rFonts w:ascii="Arial" w:hAnsi="Arial" w:cs="Arial"/>
                <w:b/>
                <w:bCs/>
                <w:color w:val="000000" w:themeColor="text1"/>
              </w:rPr>
            </w:pPr>
            <w:r w:rsidRPr="004C3BCA">
              <w:rPr>
                <w:rFonts w:ascii="Arial" w:hAnsi="Arial" w:cs="Arial"/>
                <w:b/>
                <w:bCs/>
                <w:color w:val="000000" w:themeColor="text1"/>
              </w:rPr>
              <w:t>Post Specific Requirements</w:t>
            </w:r>
          </w:p>
          <w:p w14:paraId="610F9558" w14:textId="77777777" w:rsidR="00EA7B42" w:rsidRPr="004C3BCA" w:rsidRDefault="00EA7B42" w:rsidP="00EA7B42">
            <w:pPr>
              <w:jc w:val="both"/>
              <w:rPr>
                <w:rFonts w:ascii="Arial" w:hAnsi="Arial" w:cs="Arial"/>
                <w:b/>
                <w:bCs/>
                <w:color w:val="000000" w:themeColor="text1"/>
              </w:rPr>
            </w:pPr>
          </w:p>
        </w:tc>
        <w:tc>
          <w:tcPr>
            <w:tcW w:w="8256" w:type="dxa"/>
            <w:tcBorders>
              <w:top w:val="single" w:sz="4" w:space="0" w:color="auto"/>
              <w:left w:val="single" w:sz="4" w:space="0" w:color="auto"/>
              <w:bottom w:val="single" w:sz="4" w:space="0" w:color="auto"/>
              <w:right w:val="single" w:sz="4" w:space="0" w:color="auto"/>
            </w:tcBorders>
          </w:tcPr>
          <w:p w14:paraId="433A45A1" w14:textId="4DD13B1B" w:rsidR="006127D0" w:rsidRDefault="006127D0" w:rsidP="00EA7B42">
            <w:pPr>
              <w:jc w:val="both"/>
              <w:rPr>
                <w:rFonts w:ascii="Arial" w:hAnsi="Arial" w:cs="Arial"/>
                <w:iCs/>
              </w:rPr>
            </w:pPr>
            <w:r>
              <w:rPr>
                <w:rFonts w:ascii="Arial" w:hAnsi="Arial" w:cs="Arial"/>
                <w:bCs/>
                <w:iCs/>
                <w:color w:val="000000" w:themeColor="text1"/>
              </w:rPr>
              <w:t xml:space="preserve">Demonstrate depth and breadth of experience specialising in </w:t>
            </w:r>
            <w:r w:rsidR="00F56971" w:rsidRPr="00456E25">
              <w:rPr>
                <w:rFonts w:ascii="Arial" w:hAnsi="Arial" w:cs="Arial"/>
                <w:iCs/>
              </w:rPr>
              <w:t xml:space="preserve">environmental public health surveillance systems, epidemiological investigations and </w:t>
            </w:r>
            <w:r w:rsidR="00BE40ED">
              <w:rPr>
                <w:rFonts w:ascii="Arial" w:hAnsi="Arial" w:cs="Arial"/>
                <w:iCs/>
              </w:rPr>
              <w:t>environmental exposures research</w:t>
            </w:r>
            <w:r w:rsidR="009A4650">
              <w:rPr>
                <w:rFonts w:ascii="Arial" w:hAnsi="Arial" w:cs="Arial"/>
                <w:iCs/>
              </w:rPr>
              <w:t xml:space="preserve">, as relevant to the role. </w:t>
            </w:r>
          </w:p>
          <w:p w14:paraId="28386899" w14:textId="77777777" w:rsidR="00BE40ED" w:rsidRDefault="00BE40ED" w:rsidP="00EA7B42">
            <w:pPr>
              <w:jc w:val="both"/>
              <w:rPr>
                <w:rFonts w:ascii="Arial" w:hAnsi="Arial" w:cs="Arial"/>
                <w:bCs/>
                <w:iCs/>
                <w:color w:val="000000" w:themeColor="text1"/>
              </w:rPr>
            </w:pPr>
          </w:p>
          <w:p w14:paraId="2DE13107" w14:textId="461D0C92" w:rsidR="00EA7B42" w:rsidRDefault="00EA7B42" w:rsidP="00EA7B42">
            <w:pPr>
              <w:jc w:val="both"/>
              <w:rPr>
                <w:rFonts w:ascii="Arial" w:hAnsi="Arial" w:cs="Arial"/>
                <w:bCs/>
                <w:iCs/>
                <w:color w:val="000000" w:themeColor="text1"/>
              </w:rPr>
            </w:pPr>
            <w:r w:rsidRPr="004C3BCA">
              <w:rPr>
                <w:rFonts w:ascii="Arial" w:hAnsi="Arial" w:cs="Arial"/>
                <w:bCs/>
                <w:iCs/>
                <w:color w:val="000000" w:themeColor="text1"/>
              </w:rPr>
              <w:t xml:space="preserve">Demonstrate depth and breadth of experience in </w:t>
            </w:r>
            <w:r>
              <w:rPr>
                <w:rFonts w:ascii="Arial" w:hAnsi="Arial" w:cs="Arial"/>
                <w:bCs/>
                <w:iCs/>
                <w:color w:val="000000" w:themeColor="text1"/>
              </w:rPr>
              <w:t xml:space="preserve">implementing and managing surveillance systems and in </w:t>
            </w:r>
            <w:r w:rsidRPr="004C3BCA">
              <w:rPr>
                <w:rFonts w:ascii="Arial" w:hAnsi="Arial" w:cs="Arial"/>
                <w:bCs/>
                <w:iCs/>
                <w:color w:val="000000" w:themeColor="text1"/>
              </w:rPr>
              <w:t xml:space="preserve">applying epidemiological methods in a healthcare context, as relevant to the role. </w:t>
            </w:r>
          </w:p>
          <w:p w14:paraId="6378175D" w14:textId="77777777" w:rsidR="00BE40ED" w:rsidRPr="004C3BCA" w:rsidRDefault="00BE40ED" w:rsidP="00EA7B42">
            <w:pPr>
              <w:jc w:val="both"/>
              <w:rPr>
                <w:rFonts w:ascii="Arial" w:hAnsi="Arial" w:cs="Arial"/>
                <w:bCs/>
                <w:iCs/>
                <w:color w:val="000000" w:themeColor="text1"/>
              </w:rPr>
            </w:pPr>
          </w:p>
          <w:p w14:paraId="335FCA79" w14:textId="1C3F4C05" w:rsidR="00EA7B42" w:rsidRPr="004C3BCA" w:rsidRDefault="00EA7B42" w:rsidP="00EA7B42">
            <w:pPr>
              <w:jc w:val="both"/>
              <w:rPr>
                <w:rFonts w:ascii="Arial" w:hAnsi="Arial" w:cs="Arial"/>
                <w:bCs/>
                <w:iCs/>
                <w:color w:val="000000" w:themeColor="text1"/>
              </w:rPr>
            </w:pPr>
            <w:r w:rsidRPr="004C3BCA">
              <w:rPr>
                <w:rFonts w:ascii="Arial" w:hAnsi="Arial" w:cs="Arial"/>
                <w:bCs/>
                <w:iCs/>
                <w:color w:val="000000" w:themeColor="text1"/>
              </w:rPr>
              <w:t xml:space="preserve">Demonstrate depth and breadth of experience in supervising, mentoring and </w:t>
            </w:r>
            <w:r w:rsidR="009A4650">
              <w:rPr>
                <w:rFonts w:ascii="Arial" w:hAnsi="Arial" w:cs="Arial"/>
                <w:bCs/>
                <w:iCs/>
                <w:color w:val="000000" w:themeColor="text1"/>
              </w:rPr>
              <w:t xml:space="preserve">training surveillance staff, as relevant to the role. </w:t>
            </w:r>
          </w:p>
        </w:tc>
      </w:tr>
      <w:tr w:rsidR="006127D0" w:rsidRPr="00E766A5" w14:paraId="00CC30B1" w14:textId="77777777" w:rsidTr="00C52C76">
        <w:tc>
          <w:tcPr>
            <w:tcW w:w="2364" w:type="dxa"/>
          </w:tcPr>
          <w:p w14:paraId="531A4BE0" w14:textId="77777777" w:rsidR="006127D0" w:rsidRPr="00714A93" w:rsidRDefault="006127D0" w:rsidP="006127D0">
            <w:pPr>
              <w:jc w:val="both"/>
              <w:rPr>
                <w:rFonts w:ascii="Arial" w:hAnsi="Arial" w:cs="Arial"/>
                <w:b/>
                <w:bCs/>
              </w:rPr>
            </w:pPr>
            <w:r w:rsidRPr="00714A93">
              <w:rPr>
                <w:rFonts w:ascii="Arial" w:hAnsi="Arial" w:cs="Arial"/>
                <w:b/>
                <w:bCs/>
              </w:rPr>
              <w:t>Other requirements specific to the post</w:t>
            </w:r>
          </w:p>
        </w:tc>
        <w:tc>
          <w:tcPr>
            <w:tcW w:w="8256" w:type="dxa"/>
          </w:tcPr>
          <w:p w14:paraId="225A0A8F" w14:textId="504DE5C2" w:rsidR="006127D0" w:rsidRPr="00272AD3" w:rsidRDefault="006127D0" w:rsidP="00455B4C">
            <w:pPr>
              <w:pStyle w:val="ListParagraph"/>
              <w:numPr>
                <w:ilvl w:val="0"/>
                <w:numId w:val="8"/>
              </w:numPr>
              <w:rPr>
                <w:rFonts w:ascii="Arial" w:hAnsi="Arial" w:cs="Arial"/>
                <w:lang w:val="en-IE" w:eastAsia="en-IE"/>
              </w:rPr>
            </w:pPr>
            <w:r w:rsidRPr="00272AD3">
              <w:rPr>
                <w:rFonts w:ascii="Arial" w:hAnsi="Arial" w:cs="Arial"/>
              </w:rPr>
              <w:t>Post-holders may also be requ</w:t>
            </w:r>
            <w:r w:rsidR="001239EE">
              <w:rPr>
                <w:rFonts w:ascii="Arial" w:hAnsi="Arial" w:cs="Arial"/>
              </w:rPr>
              <w:t>ested</w:t>
            </w:r>
            <w:r w:rsidRPr="00272AD3">
              <w:rPr>
                <w:rFonts w:ascii="Arial" w:hAnsi="Arial" w:cs="Arial"/>
              </w:rPr>
              <w:t xml:space="preserve"> to work overtime</w:t>
            </w:r>
            <w:r>
              <w:rPr>
                <w:rFonts w:ascii="Arial" w:hAnsi="Arial" w:cs="Arial"/>
              </w:rPr>
              <w:t>,</w:t>
            </w:r>
            <w:r w:rsidRPr="00272AD3">
              <w:rPr>
                <w:rFonts w:ascii="Arial" w:hAnsi="Arial" w:cs="Arial"/>
              </w:rPr>
              <w:t xml:space="preserve"> as required.</w:t>
            </w:r>
          </w:p>
          <w:p w14:paraId="7353D4E1" w14:textId="56C9F86D" w:rsidR="006127D0" w:rsidRPr="00272AD3" w:rsidRDefault="006127D0" w:rsidP="00455B4C">
            <w:pPr>
              <w:pStyle w:val="ListParagraph"/>
              <w:numPr>
                <w:ilvl w:val="0"/>
                <w:numId w:val="8"/>
              </w:numPr>
              <w:rPr>
                <w:rFonts w:ascii="Arial" w:hAnsi="Arial" w:cs="Arial"/>
              </w:rPr>
            </w:pPr>
            <w:r w:rsidRPr="00272AD3">
              <w:rPr>
                <w:rFonts w:ascii="Arial" w:hAnsi="Arial" w:cs="Arial"/>
              </w:rPr>
              <w:lastRenderedPageBreak/>
              <w:t>Post-holders may be required to attend the service outside of their normal rostered hours to deal with matters requiring urgent attention, as necessary.</w:t>
            </w:r>
          </w:p>
          <w:p w14:paraId="721AC022" w14:textId="73158AEA" w:rsidR="006127D0" w:rsidRPr="00272AD3" w:rsidRDefault="006127D0" w:rsidP="00455B4C">
            <w:pPr>
              <w:pStyle w:val="ListParagraph"/>
              <w:numPr>
                <w:ilvl w:val="0"/>
                <w:numId w:val="8"/>
              </w:numPr>
              <w:rPr>
                <w:rFonts w:ascii="Arial" w:hAnsi="Arial" w:cs="Arial"/>
              </w:rPr>
            </w:pPr>
            <w:r w:rsidRPr="00272AD3">
              <w:rPr>
                <w:rFonts w:ascii="Arial" w:hAnsi="Arial" w:cs="Arial"/>
              </w:rPr>
              <w:t>Access to appropriate transport to fulfil the requirements of the role.</w:t>
            </w:r>
          </w:p>
          <w:p w14:paraId="2B8DFA68" w14:textId="03310337" w:rsidR="006127D0" w:rsidRPr="004C3BCA" w:rsidRDefault="006127D0" w:rsidP="006127D0">
            <w:pPr>
              <w:jc w:val="both"/>
              <w:rPr>
                <w:rFonts w:ascii="Arial" w:hAnsi="Arial" w:cs="Arial"/>
                <w:iCs/>
                <w:color w:val="000000" w:themeColor="text1"/>
              </w:rPr>
            </w:pPr>
          </w:p>
        </w:tc>
      </w:tr>
      <w:tr w:rsidR="00F82A9F" w:rsidRPr="00E766A5" w14:paraId="63781D32" w14:textId="77777777" w:rsidTr="00C52C76">
        <w:tc>
          <w:tcPr>
            <w:tcW w:w="2364" w:type="dxa"/>
          </w:tcPr>
          <w:p w14:paraId="1F6F654B" w14:textId="77777777" w:rsidR="003B57B2" w:rsidRPr="003B57B2" w:rsidRDefault="003B57B2" w:rsidP="003B57B2">
            <w:pPr>
              <w:rPr>
                <w:rFonts w:ascii="Arial" w:hAnsi="Arial" w:cs="Arial"/>
                <w:b/>
                <w:bCs/>
              </w:rPr>
            </w:pPr>
            <w:r w:rsidRPr="003B57B2">
              <w:rPr>
                <w:rFonts w:ascii="Arial" w:hAnsi="Arial" w:cs="Arial"/>
                <w:b/>
                <w:bCs/>
              </w:rPr>
              <w:lastRenderedPageBreak/>
              <w:t>Additional eligibility requirements:</w:t>
            </w:r>
          </w:p>
          <w:p w14:paraId="0C1F872F" w14:textId="77777777" w:rsidR="00F82A9F" w:rsidRPr="003B57B2" w:rsidRDefault="00F82A9F" w:rsidP="006127D0">
            <w:pPr>
              <w:jc w:val="both"/>
              <w:rPr>
                <w:rFonts w:ascii="Arial" w:hAnsi="Arial" w:cs="Arial"/>
                <w:b/>
                <w:bCs/>
              </w:rPr>
            </w:pPr>
          </w:p>
        </w:tc>
        <w:tc>
          <w:tcPr>
            <w:tcW w:w="8256" w:type="dxa"/>
          </w:tcPr>
          <w:p w14:paraId="0B7AE67F" w14:textId="77777777" w:rsidR="003B57B2" w:rsidRPr="003B57B2" w:rsidRDefault="003B57B2" w:rsidP="003B57B2">
            <w:pPr>
              <w:pStyle w:val="Default"/>
              <w:rPr>
                <w:sz w:val="20"/>
                <w:szCs w:val="20"/>
              </w:rPr>
            </w:pPr>
            <w:r w:rsidRPr="003B57B2">
              <w:rPr>
                <w:b/>
                <w:bCs/>
                <w:sz w:val="20"/>
                <w:szCs w:val="20"/>
              </w:rPr>
              <w:t xml:space="preserve">Citizenship requirements </w:t>
            </w:r>
          </w:p>
          <w:p w14:paraId="04E93A8E" w14:textId="77777777" w:rsidR="003B57B2" w:rsidRPr="003B57B2" w:rsidRDefault="003B57B2" w:rsidP="003B57B2">
            <w:pPr>
              <w:pStyle w:val="Default"/>
              <w:rPr>
                <w:sz w:val="20"/>
                <w:szCs w:val="20"/>
              </w:rPr>
            </w:pPr>
            <w:r w:rsidRPr="003B57B2">
              <w:rPr>
                <w:sz w:val="20"/>
                <w:szCs w:val="20"/>
              </w:rPr>
              <w:t xml:space="preserve">Eligible candidates must be: </w:t>
            </w:r>
          </w:p>
          <w:p w14:paraId="027817B5" w14:textId="77777777" w:rsidR="003B57B2" w:rsidRPr="003B57B2" w:rsidRDefault="003B57B2" w:rsidP="00455B4C">
            <w:pPr>
              <w:pStyle w:val="ListParagraph"/>
              <w:numPr>
                <w:ilvl w:val="0"/>
                <w:numId w:val="9"/>
              </w:numPr>
              <w:spacing w:after="120"/>
              <w:rPr>
                <w:rFonts w:ascii="Arial" w:hAnsi="Arial" w:cs="Arial"/>
              </w:rPr>
            </w:pPr>
            <w:r w:rsidRPr="003B57B2">
              <w:rPr>
                <w:rFonts w:ascii="Arial" w:hAnsi="Arial" w:cs="Arial"/>
              </w:rPr>
              <w:t xml:space="preserve">EEA, Swiss, or British citizens </w:t>
            </w:r>
          </w:p>
          <w:p w14:paraId="54321E1F" w14:textId="77777777" w:rsidR="003B57B2" w:rsidRPr="003B57B2" w:rsidRDefault="003B57B2" w:rsidP="003B57B2">
            <w:pPr>
              <w:spacing w:after="120"/>
              <w:ind w:left="360"/>
              <w:rPr>
                <w:rFonts w:ascii="Arial" w:hAnsi="Arial" w:cs="Arial"/>
                <w:b/>
              </w:rPr>
            </w:pPr>
            <w:r w:rsidRPr="003B57B2">
              <w:rPr>
                <w:rFonts w:ascii="Arial" w:hAnsi="Arial" w:cs="Arial"/>
                <w:b/>
              </w:rPr>
              <w:t>OR</w:t>
            </w:r>
          </w:p>
          <w:p w14:paraId="21BA5AEA" w14:textId="77777777" w:rsidR="003B57B2" w:rsidRPr="003B57B2" w:rsidRDefault="003B57B2" w:rsidP="00455B4C">
            <w:pPr>
              <w:pStyle w:val="ListParagraph"/>
              <w:numPr>
                <w:ilvl w:val="0"/>
                <w:numId w:val="9"/>
              </w:numPr>
              <w:spacing w:after="120"/>
              <w:rPr>
                <w:rFonts w:ascii="Arial" w:hAnsi="Arial" w:cs="Arial"/>
              </w:rPr>
            </w:pPr>
            <w:r w:rsidRPr="003B57B2">
              <w:rPr>
                <w:rFonts w:ascii="Arial" w:hAnsi="Arial" w:cs="Arial"/>
              </w:rPr>
              <w:t xml:space="preserve">Non-European Economic Area citizens with permission to reside and work in the State </w:t>
            </w:r>
          </w:p>
          <w:p w14:paraId="053E90B6" w14:textId="77777777" w:rsidR="003B57B2" w:rsidRPr="003B57B2" w:rsidRDefault="003B57B2" w:rsidP="003B57B2">
            <w:pPr>
              <w:pStyle w:val="Default"/>
              <w:ind w:left="1080"/>
              <w:rPr>
                <w:bCs/>
                <w:color w:val="auto"/>
                <w:sz w:val="20"/>
                <w:szCs w:val="20"/>
              </w:rPr>
            </w:pPr>
            <w:r w:rsidRPr="003B57B2">
              <w:rPr>
                <w:bCs/>
                <w:color w:val="auto"/>
                <w:sz w:val="20"/>
                <w:szCs w:val="20"/>
              </w:rPr>
              <w:t>Read Appendix 2 of the Additional Campaign Information for further information on accepted Stamps for Non-EEA citizens resident in the State, including those with refugee status.</w:t>
            </w:r>
          </w:p>
          <w:p w14:paraId="4C425774" w14:textId="77777777" w:rsidR="003B57B2" w:rsidRPr="003B57B2" w:rsidRDefault="003B57B2" w:rsidP="003B57B2">
            <w:pPr>
              <w:pStyle w:val="ListParagraph"/>
              <w:spacing w:after="120"/>
              <w:ind w:left="1080"/>
              <w:rPr>
                <w:rFonts w:ascii="Arial" w:hAnsi="Arial" w:cs="Arial"/>
              </w:rPr>
            </w:pPr>
          </w:p>
          <w:p w14:paraId="2821E5F8" w14:textId="77777777" w:rsidR="003B57B2" w:rsidRPr="003B57B2" w:rsidRDefault="003B57B2" w:rsidP="003B57B2">
            <w:pPr>
              <w:pStyle w:val="Default"/>
              <w:rPr>
                <w:bCs/>
                <w:color w:val="auto"/>
                <w:sz w:val="20"/>
                <w:szCs w:val="20"/>
              </w:rPr>
            </w:pPr>
            <w:r w:rsidRPr="003B57B2">
              <w:rPr>
                <w:bCs/>
                <w:color w:val="auto"/>
                <w:sz w:val="20"/>
                <w:szCs w:val="20"/>
              </w:rPr>
              <w:t xml:space="preserve">To qualify candidates must be eligible by the closing date of the campaign. </w:t>
            </w:r>
          </w:p>
          <w:p w14:paraId="3091C67B" w14:textId="77777777" w:rsidR="00F82A9F" w:rsidRPr="003B57B2" w:rsidRDefault="00F82A9F" w:rsidP="003B57B2">
            <w:pPr>
              <w:rPr>
                <w:rFonts w:ascii="Arial" w:hAnsi="Arial" w:cs="Arial"/>
              </w:rPr>
            </w:pPr>
          </w:p>
        </w:tc>
      </w:tr>
      <w:tr w:rsidR="006127D0" w:rsidRPr="00E766A5" w14:paraId="16A7EE8F" w14:textId="77777777" w:rsidTr="00C52C76">
        <w:tc>
          <w:tcPr>
            <w:tcW w:w="2364" w:type="dxa"/>
          </w:tcPr>
          <w:p w14:paraId="34749FAA" w14:textId="77777777" w:rsidR="006127D0" w:rsidRPr="00714A93" w:rsidRDefault="006127D0" w:rsidP="006127D0">
            <w:pPr>
              <w:jc w:val="both"/>
              <w:rPr>
                <w:rFonts w:ascii="Arial" w:hAnsi="Arial" w:cs="Arial"/>
                <w:b/>
                <w:bCs/>
              </w:rPr>
            </w:pPr>
            <w:r w:rsidRPr="00714A93">
              <w:rPr>
                <w:rFonts w:ascii="Arial" w:hAnsi="Arial" w:cs="Arial"/>
                <w:b/>
                <w:bCs/>
              </w:rPr>
              <w:t>Skills, competencies and/or knowledge</w:t>
            </w:r>
          </w:p>
          <w:p w14:paraId="791DFA6C" w14:textId="77777777" w:rsidR="006127D0" w:rsidRPr="00714A93" w:rsidRDefault="006127D0" w:rsidP="006127D0">
            <w:pPr>
              <w:jc w:val="both"/>
              <w:rPr>
                <w:rFonts w:ascii="Arial" w:hAnsi="Arial" w:cs="Arial"/>
                <w:b/>
                <w:bCs/>
              </w:rPr>
            </w:pPr>
          </w:p>
          <w:p w14:paraId="0E1CF963" w14:textId="77777777" w:rsidR="006127D0" w:rsidRPr="00714A93" w:rsidRDefault="006127D0" w:rsidP="006127D0">
            <w:pPr>
              <w:jc w:val="both"/>
              <w:rPr>
                <w:rFonts w:ascii="Arial" w:hAnsi="Arial" w:cs="Arial"/>
                <w:b/>
                <w:bCs/>
              </w:rPr>
            </w:pPr>
          </w:p>
        </w:tc>
        <w:tc>
          <w:tcPr>
            <w:tcW w:w="8256" w:type="dxa"/>
          </w:tcPr>
          <w:p w14:paraId="0897F54E"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Professional Knowledge &amp; Experience</w:t>
            </w:r>
          </w:p>
          <w:p w14:paraId="48AA5680"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4B37B133" w14:textId="5C13EAA1" w:rsidR="006127D0" w:rsidRPr="00F82A9F" w:rsidRDefault="006127D0" w:rsidP="00455B4C">
            <w:pPr>
              <w:numPr>
                <w:ilvl w:val="0"/>
                <w:numId w:val="4"/>
              </w:numPr>
              <w:autoSpaceDE w:val="0"/>
              <w:autoSpaceDN w:val="0"/>
              <w:adjustRightInd w:val="0"/>
              <w:jc w:val="both"/>
              <w:rPr>
                <w:rFonts w:ascii="Arial" w:hAnsi="Arial" w:cs="Arial"/>
              </w:rPr>
            </w:pPr>
            <w:r>
              <w:rPr>
                <w:rFonts w:ascii="Arial" w:hAnsi="Arial" w:cs="Arial"/>
              </w:rPr>
              <w:t xml:space="preserve">In-depth knowledge and expertise in </w:t>
            </w:r>
            <w:r w:rsidR="00F56971" w:rsidRPr="00456E25">
              <w:rPr>
                <w:rFonts w:ascii="Arial" w:hAnsi="Arial" w:cs="Arial"/>
                <w:iCs/>
              </w:rPr>
              <w:t>environmental public health surveillance systems, epidemiological investigations and environmental exposures research</w:t>
            </w:r>
            <w:r w:rsidR="00F56971" w:rsidDel="00F56971">
              <w:rPr>
                <w:rFonts w:ascii="Arial" w:hAnsi="Arial" w:cs="Arial"/>
              </w:rPr>
              <w:t xml:space="preserve"> </w:t>
            </w:r>
          </w:p>
          <w:p w14:paraId="49C549EF" w14:textId="3238E1B5"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 xml:space="preserve">Expertise in the design and implementation of epidemiological investigations including cohort studies, case control studies, cross sectional studies and ecological studies </w:t>
            </w:r>
          </w:p>
          <w:p w14:paraId="1B5A4CCC" w14:textId="6EC61784"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Advanced ability to analyse and interpret complex epidemiological and statistical data, validate the integrity of data and scientific methodology, and review and understand the findings of research</w:t>
            </w:r>
          </w:p>
          <w:p w14:paraId="0E0ACBC2" w14:textId="40811093" w:rsidR="006127D0"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Depth and breadth of knowledge of public health issues and an ability to work at a level </w:t>
            </w:r>
            <w:r w:rsidRPr="00CF676B">
              <w:rPr>
                <w:rFonts w:ascii="Arial" w:hAnsi="Arial" w:cs="Arial"/>
                <w:color w:val="000000" w:themeColor="text1"/>
              </w:rPr>
              <w:t>that demonstrates credibility in providing, analysing and explaining complex data</w:t>
            </w:r>
          </w:p>
          <w:p w14:paraId="20D1505B" w14:textId="3265A75A" w:rsidR="006127D0" w:rsidRPr="00CF676B" w:rsidRDefault="006127D0" w:rsidP="00455B4C">
            <w:pPr>
              <w:numPr>
                <w:ilvl w:val="0"/>
                <w:numId w:val="4"/>
              </w:numPr>
              <w:rPr>
                <w:rFonts w:ascii="Arial" w:hAnsi="Arial" w:cs="Arial"/>
                <w:iCs/>
                <w:color w:val="000000" w:themeColor="text1"/>
              </w:rPr>
            </w:pPr>
            <w:r w:rsidRPr="00CF676B">
              <w:rPr>
                <w:rFonts w:ascii="Arial" w:hAnsi="Arial" w:cs="Arial"/>
              </w:rPr>
              <w:t>Ability to defend and promote the acceptanc</w:t>
            </w:r>
            <w:r>
              <w:rPr>
                <w:rFonts w:ascii="Arial" w:hAnsi="Arial" w:cs="Arial"/>
              </w:rPr>
              <w:t xml:space="preserve">e of findings of epidemiologic </w:t>
            </w:r>
            <w:r w:rsidRPr="00CF676B">
              <w:rPr>
                <w:rFonts w:ascii="Arial" w:hAnsi="Arial" w:cs="Arial"/>
              </w:rPr>
              <w:t xml:space="preserve">and statistical studies as well as processes, approaches and strategies used to </w:t>
            </w:r>
            <w:r>
              <w:rPr>
                <w:rFonts w:ascii="Arial" w:hAnsi="Arial" w:cs="Arial"/>
              </w:rPr>
              <w:t>multidisciplinary teams</w:t>
            </w:r>
          </w:p>
          <w:p w14:paraId="08118241" w14:textId="07708010" w:rsidR="006127D0" w:rsidRPr="00CF676B" w:rsidRDefault="006127D0" w:rsidP="00455B4C">
            <w:pPr>
              <w:numPr>
                <w:ilvl w:val="0"/>
                <w:numId w:val="4"/>
              </w:numPr>
              <w:rPr>
                <w:rFonts w:ascii="Arial" w:hAnsi="Arial" w:cs="Arial"/>
                <w:iCs/>
                <w:color w:val="000000" w:themeColor="text1"/>
              </w:rPr>
            </w:pPr>
            <w:r w:rsidRPr="00CF676B">
              <w:rPr>
                <w:rFonts w:ascii="Arial" w:hAnsi="Arial" w:cs="Arial"/>
                <w:color w:val="000000" w:themeColor="text1"/>
              </w:rPr>
              <w:t>Excellent computer literacy skills and MS Office skills to include, Word, Excel and PowerPoint</w:t>
            </w:r>
          </w:p>
          <w:p w14:paraId="22BE9FC7" w14:textId="127AE2FD" w:rsidR="006127D0" w:rsidRPr="004131AF"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A high level of competence </w:t>
            </w:r>
            <w:r w:rsidRPr="004131AF">
              <w:rPr>
                <w:rFonts w:ascii="Arial" w:hAnsi="Arial" w:cs="Arial"/>
                <w:color w:val="000000" w:themeColor="text1"/>
              </w:rPr>
              <w:t>carrying out statistical analysis and working with statistical software (e.g. STATA, SPSS, R)</w:t>
            </w:r>
          </w:p>
          <w:p w14:paraId="754437DA" w14:textId="77777777" w:rsidR="006127D0" w:rsidRPr="004C3BCA" w:rsidRDefault="006127D0" w:rsidP="00455B4C">
            <w:pPr>
              <w:numPr>
                <w:ilvl w:val="0"/>
                <w:numId w:val="4"/>
              </w:numPr>
              <w:rPr>
                <w:rFonts w:ascii="Arial" w:hAnsi="Arial" w:cs="Arial"/>
                <w:iCs/>
                <w:color w:val="000000" w:themeColor="text1"/>
              </w:rPr>
            </w:pPr>
            <w:r w:rsidRPr="004C3BCA">
              <w:rPr>
                <w:rFonts w:ascii="Arial" w:hAnsi="Arial" w:cs="Arial"/>
                <w:iCs/>
                <w:color w:val="000000" w:themeColor="text1"/>
              </w:rPr>
              <w:t>An understanding of relevant legislation and policy e.g. legislation relevant to the service area, health and safety, information security, data protection, freedom of information etc.</w:t>
            </w:r>
          </w:p>
          <w:p w14:paraId="551F9670" w14:textId="77777777" w:rsidR="006127D0" w:rsidRPr="004C3BCA" w:rsidRDefault="006127D0" w:rsidP="00455B4C">
            <w:pPr>
              <w:numPr>
                <w:ilvl w:val="0"/>
                <w:numId w:val="4"/>
              </w:numPr>
              <w:rPr>
                <w:rFonts w:ascii="Arial" w:hAnsi="Arial" w:cs="Arial"/>
                <w:iCs/>
                <w:color w:val="000000" w:themeColor="text1"/>
              </w:rPr>
            </w:pPr>
            <w:r w:rsidRPr="004C3BCA">
              <w:rPr>
                <w:rFonts w:ascii="Arial" w:hAnsi="Arial" w:cs="Arial"/>
                <w:iCs/>
                <w:color w:val="000000" w:themeColor="text1"/>
              </w:rPr>
              <w:t>An awareness of the Health Service Reform Programme / Slaintecare</w:t>
            </w:r>
          </w:p>
          <w:p w14:paraId="754310D5" w14:textId="0C52CCBB" w:rsidR="006127D0" w:rsidRDefault="006127D0" w:rsidP="00455B4C">
            <w:pPr>
              <w:numPr>
                <w:ilvl w:val="0"/>
                <w:numId w:val="4"/>
              </w:numPr>
              <w:rPr>
                <w:rFonts w:ascii="Arial" w:hAnsi="Arial" w:cs="Arial"/>
                <w:iCs/>
                <w:color w:val="000000" w:themeColor="text1"/>
              </w:rPr>
            </w:pPr>
            <w:r w:rsidRPr="004C3BCA">
              <w:rPr>
                <w:rFonts w:ascii="Arial" w:hAnsi="Arial" w:cs="Arial"/>
                <w:color w:val="000000" w:themeColor="text1"/>
              </w:rPr>
              <w:t xml:space="preserve">Knowledge and experience of using an email system effectively e.g. </w:t>
            </w:r>
            <w:r w:rsidR="001239EE" w:rsidRPr="004C3BCA">
              <w:rPr>
                <w:rFonts w:ascii="Arial" w:hAnsi="Arial" w:cs="Arial"/>
                <w:color w:val="000000" w:themeColor="text1"/>
              </w:rPr>
              <w:t>Outlook.</w:t>
            </w:r>
          </w:p>
          <w:p w14:paraId="45EB442F" w14:textId="28E9AFE5" w:rsidR="006127D0" w:rsidRPr="004131AF" w:rsidRDefault="006127D0" w:rsidP="00455B4C">
            <w:pPr>
              <w:numPr>
                <w:ilvl w:val="0"/>
                <w:numId w:val="4"/>
              </w:numPr>
              <w:rPr>
                <w:rFonts w:ascii="Arial" w:hAnsi="Arial" w:cs="Arial"/>
                <w:iCs/>
                <w:color w:val="000000" w:themeColor="text1"/>
              </w:rPr>
            </w:pPr>
            <w:r w:rsidRPr="004131AF">
              <w:rPr>
                <w:rFonts w:ascii="Arial" w:hAnsi="Arial" w:cs="Arial"/>
              </w:rPr>
              <w:t>Demonstrate evidence of commitment to continuing professional development</w:t>
            </w:r>
          </w:p>
          <w:p w14:paraId="574C1343" w14:textId="77777777" w:rsidR="006127D0" w:rsidRDefault="006127D0" w:rsidP="006127D0">
            <w:pPr>
              <w:rPr>
                <w:rFonts w:ascii="Arial" w:hAnsi="Arial" w:cs="Arial"/>
                <w:b/>
                <w:color w:val="000000" w:themeColor="text1"/>
              </w:rPr>
            </w:pPr>
          </w:p>
          <w:p w14:paraId="6DA3A0DA"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Critical Analysis, Problem Solving &amp; Decision Making</w:t>
            </w:r>
          </w:p>
          <w:p w14:paraId="395ECCF9"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04EA3704" w14:textId="57EDE8A0" w:rsidR="006127D0"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evaluate</w:t>
            </w:r>
            <w:r>
              <w:rPr>
                <w:rFonts w:ascii="Arial" w:hAnsi="Arial" w:cs="Arial"/>
                <w:color w:val="000000" w:themeColor="text1"/>
              </w:rPr>
              <w:t xml:space="preserve"> </w:t>
            </w:r>
            <w:r w:rsidRPr="004C3BCA">
              <w:rPr>
                <w:rFonts w:ascii="Arial" w:hAnsi="Arial" w:cs="Arial"/>
                <w:color w:val="000000" w:themeColor="text1"/>
              </w:rPr>
              <w:t>complex information from a variety of sources and make effective decisions</w:t>
            </w:r>
          </w:p>
          <w:p w14:paraId="284D3DAA"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consider the range of options available, involve other parties at the appropriate time and level, to make balanced and timely decisions</w:t>
            </w:r>
          </w:p>
          <w:p w14:paraId="364378DA" w14:textId="5BE317EA"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 knowledge of evidence-based decision making</w:t>
            </w:r>
          </w:p>
          <w:p w14:paraId="558011B8"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Effective problem solving in complex work environments</w:t>
            </w:r>
          </w:p>
          <w:p w14:paraId="2D34A779" w14:textId="77777777" w:rsidR="006127D0" w:rsidRPr="004C3BCA" w:rsidRDefault="006127D0" w:rsidP="006127D0">
            <w:pPr>
              <w:ind w:left="720"/>
              <w:rPr>
                <w:rFonts w:ascii="Arial" w:hAnsi="Arial" w:cs="Arial"/>
                <w:b/>
                <w:color w:val="000000" w:themeColor="text1"/>
              </w:rPr>
            </w:pPr>
          </w:p>
          <w:p w14:paraId="58098873"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Managing and Delivering Results (Operational Excellence)</w:t>
            </w:r>
          </w:p>
          <w:p w14:paraId="00C4862A"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0E5B9955"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Excellent organisational and time management skills to meet objectives within agreed timeframes and achieve quality results</w:t>
            </w:r>
          </w:p>
          <w:p w14:paraId="6B15FB77"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lastRenderedPageBreak/>
              <w:t>Evidence of effective project planning and organisational skills including an awareness of resource management and the importance of value for money</w:t>
            </w:r>
          </w:p>
          <w:p w14:paraId="455CE24E" w14:textId="105CB334"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Evidence</w:t>
            </w:r>
            <w:r w:rsidRPr="004C3BCA">
              <w:rPr>
                <w:rFonts w:ascii="Arial" w:hAnsi="Arial" w:cs="Arial"/>
                <w:color w:val="000000" w:themeColor="text1"/>
              </w:rPr>
              <w:t xml:space="preserve"> of financial planning and expenditure management  </w:t>
            </w:r>
          </w:p>
          <w:p w14:paraId="446DAD60" w14:textId="5F84D1BC" w:rsidR="006127D0" w:rsidRDefault="006127D0" w:rsidP="00455B4C">
            <w:pPr>
              <w:numPr>
                <w:ilvl w:val="0"/>
                <w:numId w:val="4"/>
              </w:numPr>
              <w:rPr>
                <w:rFonts w:ascii="Arial" w:hAnsi="Arial" w:cs="Arial"/>
                <w:color w:val="000000" w:themeColor="text1"/>
              </w:rPr>
            </w:pPr>
            <w:r>
              <w:rPr>
                <w:rFonts w:ascii="Arial" w:hAnsi="Arial" w:cs="Arial"/>
                <w:color w:val="000000" w:themeColor="text1"/>
              </w:rPr>
              <w:t>Ability to develop, plan and manage complex, often concurrent, epidemiological studies, research projects and surveillance activities involving a range of scientific, medical and socio-economic disciplines</w:t>
            </w:r>
          </w:p>
          <w:p w14:paraId="176292F2"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Ability to take personal responsibility to initiate activities and drive objectives through to a conclusion</w:t>
            </w:r>
          </w:p>
          <w:p w14:paraId="3BAC01C4" w14:textId="0ADE25CD" w:rsidR="006127D0"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Ability to improve efficiency within the working environment and to evolve and adapt to a rapidly changing environment</w:t>
            </w:r>
          </w:p>
          <w:p w14:paraId="075CD310" w14:textId="31FB4443"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Adequately identifies, manages and reports on risk within area of responsibility</w:t>
            </w:r>
          </w:p>
          <w:p w14:paraId="50CC8A5A" w14:textId="77777777" w:rsidR="006127D0" w:rsidRPr="004C3BCA" w:rsidRDefault="006127D0" w:rsidP="006127D0">
            <w:pPr>
              <w:ind w:left="720"/>
              <w:rPr>
                <w:rFonts w:ascii="Arial" w:hAnsi="Arial" w:cs="Arial"/>
                <w:b/>
                <w:color w:val="000000" w:themeColor="text1"/>
              </w:rPr>
            </w:pPr>
          </w:p>
          <w:p w14:paraId="51E489D8" w14:textId="77777777" w:rsidR="006127D0" w:rsidRPr="004C3BCA" w:rsidRDefault="006127D0" w:rsidP="006127D0">
            <w:pPr>
              <w:ind w:left="720"/>
              <w:rPr>
                <w:rFonts w:ascii="Arial" w:hAnsi="Arial" w:cs="Arial"/>
                <w:b/>
                <w:color w:val="000000" w:themeColor="text1"/>
              </w:rPr>
            </w:pPr>
          </w:p>
          <w:p w14:paraId="4788F391"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Leadership, Direction and Team Working Skills</w:t>
            </w:r>
          </w:p>
          <w:p w14:paraId="6BF4E22E"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2C95FD1E"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Effective leadership in a challenging and busy environment including a track record of innovation / improvements</w:t>
            </w:r>
          </w:p>
          <w:p w14:paraId="111C2BDD" w14:textId="77777777" w:rsidR="006127D0" w:rsidRPr="004131AF" w:rsidRDefault="006127D0" w:rsidP="00455B4C">
            <w:pPr>
              <w:numPr>
                <w:ilvl w:val="0"/>
                <w:numId w:val="4"/>
              </w:numPr>
              <w:rPr>
                <w:rFonts w:ascii="Arial" w:hAnsi="Arial" w:cs="Arial"/>
                <w:b/>
                <w:color w:val="000000" w:themeColor="text1"/>
              </w:rPr>
            </w:pPr>
            <w:r w:rsidRPr="004C3BCA">
              <w:rPr>
                <w:rFonts w:ascii="Arial" w:hAnsi="Arial" w:cs="Arial"/>
                <w:color w:val="000000" w:themeColor="text1"/>
              </w:rPr>
              <w:t xml:space="preserve">Ability to work on own initiative and with multi-disciplinary team members and </w:t>
            </w:r>
            <w:r w:rsidRPr="004131AF">
              <w:rPr>
                <w:rFonts w:ascii="Arial" w:hAnsi="Arial" w:cs="Arial"/>
                <w:color w:val="000000" w:themeColor="text1"/>
              </w:rPr>
              <w:t>other stakeholders to facilitate high performance, developing and achieving clear and realistic objectives</w:t>
            </w:r>
          </w:p>
          <w:p w14:paraId="00CB6719" w14:textId="6334E1BA" w:rsidR="006127D0" w:rsidRPr="004C3BCA" w:rsidRDefault="006127D0" w:rsidP="00455B4C">
            <w:pPr>
              <w:numPr>
                <w:ilvl w:val="0"/>
                <w:numId w:val="4"/>
              </w:numPr>
              <w:rPr>
                <w:rFonts w:ascii="Arial" w:hAnsi="Arial" w:cs="Arial"/>
                <w:color w:val="000000" w:themeColor="text1"/>
              </w:rPr>
            </w:pPr>
            <w:r w:rsidRPr="004131AF">
              <w:rPr>
                <w:rFonts w:ascii="Arial" w:hAnsi="Arial" w:cs="Arial"/>
                <w:color w:val="000000" w:themeColor="text1"/>
              </w:rPr>
              <w:t>Ability to influence others and negotiate effectively in furthering the objectives of the</w:t>
            </w:r>
            <w:r w:rsidRPr="004C3BCA">
              <w:rPr>
                <w:rFonts w:ascii="Arial" w:hAnsi="Arial" w:cs="Arial"/>
                <w:color w:val="000000" w:themeColor="text1"/>
              </w:rPr>
              <w:t xml:space="preserve"> role.</w:t>
            </w:r>
          </w:p>
          <w:p w14:paraId="163EEB33"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Evidence of being a positive agent of change and performance improvement</w:t>
            </w:r>
          </w:p>
          <w:p w14:paraId="06D1B117" w14:textId="77777777" w:rsidR="006127D0" w:rsidRPr="004C3BCA" w:rsidRDefault="006127D0" w:rsidP="006127D0">
            <w:pPr>
              <w:ind w:left="773"/>
              <w:rPr>
                <w:rFonts w:ascii="Arial" w:hAnsi="Arial" w:cs="Arial"/>
                <w:b/>
                <w:color w:val="000000" w:themeColor="text1"/>
              </w:rPr>
            </w:pPr>
          </w:p>
          <w:p w14:paraId="358368C1"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Communication &amp; Interpersonal Skills</w:t>
            </w:r>
          </w:p>
          <w:p w14:paraId="0D568873"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4BBD54C8" w14:textId="77777777" w:rsidR="006127D0" w:rsidRPr="004131AF"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 xml:space="preserve">Excellent interpersonal </w:t>
            </w:r>
            <w:r w:rsidRPr="004131AF">
              <w:rPr>
                <w:rFonts w:ascii="Arial" w:hAnsi="Arial" w:cs="Arial"/>
                <w:color w:val="000000" w:themeColor="text1"/>
              </w:rPr>
              <w:t>and communication skills to facilitate work with a wide range of stakeholders.</w:t>
            </w:r>
          </w:p>
          <w:p w14:paraId="25993978" w14:textId="0F62C70D" w:rsidR="006127D0" w:rsidRPr="004131AF" w:rsidRDefault="006127D0" w:rsidP="00455B4C">
            <w:pPr>
              <w:numPr>
                <w:ilvl w:val="0"/>
                <w:numId w:val="4"/>
              </w:numPr>
              <w:rPr>
                <w:rFonts w:ascii="Arial" w:hAnsi="Arial" w:cs="Arial"/>
                <w:color w:val="000000" w:themeColor="text1"/>
              </w:rPr>
            </w:pPr>
            <w:r w:rsidRPr="004131AF">
              <w:rPr>
                <w:rFonts w:ascii="Arial" w:hAnsi="Arial" w:cs="Arial"/>
                <w:color w:val="000000" w:themeColor="text1"/>
              </w:rPr>
              <w:t xml:space="preserve">Ability to communicate effectively and build strong relationships at all levels within and outside the </w:t>
            </w:r>
            <w:r>
              <w:rPr>
                <w:rFonts w:ascii="Arial" w:hAnsi="Arial" w:cs="Arial"/>
                <w:color w:val="000000" w:themeColor="text1"/>
              </w:rPr>
              <w:t>service</w:t>
            </w:r>
          </w:p>
          <w:p w14:paraId="396A4E8E" w14:textId="77777777" w:rsidR="006127D0" w:rsidRDefault="006127D0" w:rsidP="00455B4C">
            <w:pPr>
              <w:numPr>
                <w:ilvl w:val="0"/>
                <w:numId w:val="4"/>
              </w:numPr>
              <w:rPr>
                <w:rFonts w:ascii="Arial" w:hAnsi="Arial" w:cs="Arial"/>
                <w:color w:val="000000" w:themeColor="text1"/>
              </w:rPr>
            </w:pPr>
            <w:r w:rsidRPr="004131AF">
              <w:rPr>
                <w:rFonts w:ascii="Arial" w:hAnsi="Arial" w:cs="Arial"/>
                <w:color w:val="000000" w:themeColor="text1"/>
              </w:rPr>
              <w:t>An ability to present information</w:t>
            </w:r>
            <w:r w:rsidRPr="004C3BCA">
              <w:rPr>
                <w:rFonts w:ascii="Arial" w:hAnsi="Arial" w:cs="Arial"/>
                <w:color w:val="000000" w:themeColor="text1"/>
              </w:rPr>
              <w:t xml:space="preserve"> clearly, concisely and confidently when speaking and in writing tailoring to meet the needs of the audience</w:t>
            </w:r>
          </w:p>
          <w:p w14:paraId="3E546584" w14:textId="4C441BD2"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Advanced </w:t>
            </w:r>
            <w:r w:rsidRPr="004C3BCA">
              <w:rPr>
                <w:rFonts w:ascii="Arial" w:hAnsi="Arial" w:cs="Arial"/>
                <w:color w:val="000000" w:themeColor="text1"/>
              </w:rPr>
              <w:t>written communication skills including the ability to produce professional reports</w:t>
            </w:r>
            <w:r>
              <w:rPr>
                <w:rFonts w:ascii="Arial" w:hAnsi="Arial" w:cs="Arial"/>
                <w:color w:val="000000" w:themeColor="text1"/>
              </w:rPr>
              <w:t>, write peer review papers</w:t>
            </w:r>
            <w:r w:rsidRPr="004C3BCA">
              <w:rPr>
                <w:rFonts w:ascii="Arial" w:hAnsi="Arial" w:cs="Arial"/>
                <w:color w:val="000000" w:themeColor="text1"/>
              </w:rPr>
              <w:t xml:space="preserve"> and develop and maintain policies and SOPs.</w:t>
            </w:r>
          </w:p>
          <w:p w14:paraId="46C7612E"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Excellent people skills and the ability to achieve “buy-in” from major stakeholders</w:t>
            </w:r>
          </w:p>
          <w:p w14:paraId="69E7EE96" w14:textId="77777777" w:rsidR="006127D0" w:rsidRPr="004C3BCA" w:rsidRDefault="006127D0" w:rsidP="006127D0">
            <w:pPr>
              <w:ind w:left="773"/>
              <w:rPr>
                <w:rFonts w:ascii="Arial" w:hAnsi="Arial" w:cs="Arial"/>
                <w:b/>
                <w:color w:val="000000" w:themeColor="text1"/>
              </w:rPr>
            </w:pPr>
          </w:p>
          <w:p w14:paraId="01B8D846"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Commitment to a Quality Service</w:t>
            </w:r>
          </w:p>
          <w:p w14:paraId="2B4D987F"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5AE01A47"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pay close and accurate attention to detail in personal work and to create a culture where high standards are valued and respected</w:t>
            </w:r>
          </w:p>
          <w:p w14:paraId="625CF3FA"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cope with competing demands without a diminution in performance</w:t>
            </w:r>
          </w:p>
          <w:p w14:paraId="2308A406" w14:textId="1BA44830"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A commitment to </w:t>
            </w:r>
            <w:r w:rsidRPr="004C3BCA">
              <w:rPr>
                <w:rFonts w:ascii="Arial" w:hAnsi="Arial" w:cs="Arial"/>
                <w:color w:val="000000" w:themeColor="text1"/>
              </w:rPr>
              <w:t>achieving high standards of excellence</w:t>
            </w:r>
          </w:p>
          <w:p w14:paraId="1D894ABB" w14:textId="4F538A16" w:rsidR="006127D0"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 core belief in and passion for the sustainable delivery of high-quality customer focused services.</w:t>
            </w:r>
          </w:p>
          <w:p w14:paraId="7F13EEEE" w14:textId="77777777" w:rsidR="006127D0" w:rsidRPr="008B4B39" w:rsidRDefault="006127D0" w:rsidP="00455B4C">
            <w:pPr>
              <w:pStyle w:val="ListParagraph"/>
              <w:numPr>
                <w:ilvl w:val="0"/>
                <w:numId w:val="4"/>
              </w:numPr>
              <w:jc w:val="both"/>
              <w:rPr>
                <w:rFonts w:ascii="Arial" w:hAnsi="Arial" w:cs="Arial"/>
              </w:rPr>
            </w:pPr>
            <w:r w:rsidRPr="008B4B39">
              <w:rPr>
                <w:rFonts w:ascii="Arial" w:hAnsi="Arial" w:cs="Arial"/>
              </w:rPr>
              <w:t xml:space="preserve">Demonstrate flexibility, openness to change and the ability to react to a wide variety of demands and tight deadlines, particularly in relation to providing support during health protection incidents and outbreaks. </w:t>
            </w:r>
          </w:p>
          <w:p w14:paraId="484EEB5B" w14:textId="7022B8AE" w:rsidR="006127D0" w:rsidRPr="004C3BCA" w:rsidRDefault="006127D0" w:rsidP="006127D0">
            <w:pPr>
              <w:jc w:val="both"/>
              <w:rPr>
                <w:rFonts w:ascii="Arial" w:hAnsi="Arial" w:cs="Arial"/>
                <w:color w:val="000000" w:themeColor="text1"/>
              </w:rPr>
            </w:pPr>
          </w:p>
        </w:tc>
      </w:tr>
      <w:tr w:rsidR="006127D0" w:rsidRPr="00E766A5" w14:paraId="1C2BD900" w14:textId="77777777" w:rsidTr="00C52C76">
        <w:tc>
          <w:tcPr>
            <w:tcW w:w="2364" w:type="dxa"/>
          </w:tcPr>
          <w:p w14:paraId="43779806" w14:textId="314EA203" w:rsidR="006127D0" w:rsidRPr="00E766A5" w:rsidRDefault="006127D0" w:rsidP="006127D0">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5E10013C" w14:textId="77777777" w:rsidR="006127D0" w:rsidRPr="00E766A5" w:rsidRDefault="006127D0" w:rsidP="006127D0">
            <w:pPr>
              <w:jc w:val="both"/>
              <w:rPr>
                <w:rFonts w:ascii="Arial" w:hAnsi="Arial" w:cs="Arial"/>
                <w:b/>
                <w:bCs/>
              </w:rPr>
            </w:pPr>
          </w:p>
          <w:p w14:paraId="270C3995" w14:textId="77777777" w:rsidR="006127D0" w:rsidRPr="00E766A5" w:rsidRDefault="006127D0" w:rsidP="006127D0">
            <w:pPr>
              <w:jc w:val="both"/>
              <w:rPr>
                <w:rFonts w:ascii="Arial" w:hAnsi="Arial" w:cs="Arial"/>
                <w:b/>
                <w:bCs/>
              </w:rPr>
            </w:pPr>
            <w:r w:rsidRPr="00E766A5">
              <w:rPr>
                <w:rFonts w:ascii="Arial" w:hAnsi="Arial" w:cs="Arial"/>
                <w:b/>
                <w:bCs/>
              </w:rPr>
              <w:t>Ranking/Shortlisting / Interview</w:t>
            </w:r>
          </w:p>
        </w:tc>
        <w:tc>
          <w:tcPr>
            <w:tcW w:w="8256" w:type="dxa"/>
          </w:tcPr>
          <w:p w14:paraId="384E1D72" w14:textId="77777777" w:rsidR="003B57B2" w:rsidRPr="003B57B2" w:rsidRDefault="003B57B2" w:rsidP="003B57B2">
            <w:pPr>
              <w:rPr>
                <w:rFonts w:ascii="Arial" w:hAnsi="Arial" w:cs="Arial"/>
              </w:rPr>
            </w:pPr>
            <w:r w:rsidRPr="003B57B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7CC5E1B" w14:textId="77777777" w:rsidR="003B57B2" w:rsidRPr="003B57B2" w:rsidRDefault="003B57B2" w:rsidP="003B57B2">
            <w:pPr>
              <w:rPr>
                <w:rFonts w:ascii="Arial" w:hAnsi="Arial" w:cs="Arial"/>
              </w:rPr>
            </w:pPr>
          </w:p>
          <w:p w14:paraId="6642F46B" w14:textId="77777777" w:rsidR="003B57B2" w:rsidRPr="003B57B2" w:rsidRDefault="003B57B2" w:rsidP="003B57B2">
            <w:pPr>
              <w:rPr>
                <w:rFonts w:ascii="Arial" w:hAnsi="Arial" w:cs="Arial"/>
              </w:rPr>
            </w:pPr>
            <w:r w:rsidRPr="003B57B2">
              <w:rPr>
                <w:rFonts w:ascii="Arial" w:hAnsi="Arial" w:cs="Arial"/>
              </w:rPr>
              <w:t xml:space="preserve">Failure to include information regarding these requirements may result in you not progressing to the next stage of the selection process.  </w:t>
            </w:r>
          </w:p>
          <w:p w14:paraId="31A79912" w14:textId="77777777" w:rsidR="003B57B2" w:rsidRPr="003B57B2" w:rsidRDefault="003B57B2" w:rsidP="003B57B2">
            <w:pPr>
              <w:rPr>
                <w:rFonts w:ascii="Arial" w:hAnsi="Arial" w:cs="Arial"/>
                <w:iCs/>
              </w:rPr>
            </w:pPr>
          </w:p>
          <w:p w14:paraId="05A8061C" w14:textId="77777777" w:rsidR="003B57B2" w:rsidRPr="003B57B2" w:rsidRDefault="003B57B2" w:rsidP="003B57B2">
            <w:pPr>
              <w:rPr>
                <w:rFonts w:ascii="Arial" w:hAnsi="Arial" w:cs="Arial"/>
                <w:iCs/>
              </w:rPr>
            </w:pPr>
            <w:r w:rsidRPr="003B57B2">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5ED13D5C" w14:textId="77777777" w:rsidR="006127D0" w:rsidRPr="00E766A5" w:rsidRDefault="006127D0" w:rsidP="006127D0">
            <w:pPr>
              <w:jc w:val="both"/>
              <w:rPr>
                <w:rFonts w:ascii="Arial" w:hAnsi="Arial" w:cs="Arial"/>
                <w:i/>
                <w:iCs/>
              </w:rPr>
            </w:pPr>
          </w:p>
        </w:tc>
      </w:tr>
      <w:tr w:rsidR="006127D0" w:rsidRPr="00E766A5" w14:paraId="3F0FB1D6" w14:textId="77777777" w:rsidTr="00C52C76">
        <w:tc>
          <w:tcPr>
            <w:tcW w:w="2364" w:type="dxa"/>
          </w:tcPr>
          <w:p w14:paraId="23FB28EE" w14:textId="77777777" w:rsidR="006127D0" w:rsidRDefault="006127D0" w:rsidP="006127D0">
            <w:pPr>
              <w:rPr>
                <w:rFonts w:ascii="Arial" w:hAnsi="Arial" w:cs="Arial"/>
                <w:b/>
                <w:bCs/>
              </w:rPr>
            </w:pPr>
            <w:r>
              <w:rPr>
                <w:rFonts w:ascii="Arial" w:hAnsi="Arial" w:cs="Arial"/>
                <w:b/>
                <w:bCs/>
              </w:rPr>
              <w:lastRenderedPageBreak/>
              <w:t xml:space="preserve">Diversity, Equality and Inclusion </w:t>
            </w:r>
          </w:p>
          <w:p w14:paraId="0FBB35D7" w14:textId="77777777" w:rsidR="006127D0" w:rsidRPr="00E766A5" w:rsidRDefault="006127D0" w:rsidP="006127D0">
            <w:pPr>
              <w:rPr>
                <w:rFonts w:ascii="Arial" w:hAnsi="Arial" w:cs="Arial"/>
                <w:b/>
                <w:bCs/>
              </w:rPr>
            </w:pPr>
          </w:p>
        </w:tc>
        <w:tc>
          <w:tcPr>
            <w:tcW w:w="8256" w:type="dxa"/>
          </w:tcPr>
          <w:p w14:paraId="7BF226DA" w14:textId="77777777" w:rsidR="00681EF7" w:rsidRPr="00681EF7" w:rsidRDefault="00681EF7" w:rsidP="00681EF7">
            <w:pPr>
              <w:rPr>
                <w:rFonts w:ascii="Arial" w:hAnsi="Arial" w:cs="Arial"/>
                <w:iCs/>
              </w:rPr>
            </w:pPr>
            <w:r w:rsidRPr="00681EF7">
              <w:rPr>
                <w:rFonts w:ascii="Arial" w:hAnsi="Arial" w:cs="Arial"/>
                <w:iCs/>
              </w:rPr>
              <w:t>The HSE is an equal opportunities employer.</w:t>
            </w:r>
          </w:p>
          <w:p w14:paraId="13C96BFD" w14:textId="77777777" w:rsidR="00681EF7" w:rsidRPr="00681EF7" w:rsidRDefault="00681EF7" w:rsidP="00681EF7">
            <w:pPr>
              <w:rPr>
                <w:rFonts w:ascii="Arial" w:hAnsi="Arial" w:cs="Arial"/>
                <w:color w:val="000000"/>
                <w:shd w:val="clear" w:color="auto" w:fill="FFFFFF"/>
              </w:rPr>
            </w:pPr>
          </w:p>
          <w:p w14:paraId="314086E1" w14:textId="77777777" w:rsidR="00681EF7" w:rsidRPr="00681EF7" w:rsidRDefault="00681EF7" w:rsidP="00681EF7">
            <w:pPr>
              <w:rPr>
                <w:rFonts w:ascii="Arial" w:hAnsi="Arial" w:cs="Arial"/>
                <w:color w:val="000000"/>
                <w:shd w:val="clear" w:color="auto" w:fill="FFFFFF"/>
              </w:rPr>
            </w:pPr>
            <w:r w:rsidRPr="00681EF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3832189" w14:textId="77777777" w:rsidR="00681EF7" w:rsidRPr="00681EF7" w:rsidRDefault="00681EF7" w:rsidP="00681EF7">
            <w:pPr>
              <w:rPr>
                <w:rFonts w:ascii="Arial" w:hAnsi="Arial" w:cs="Arial"/>
                <w:color w:val="000000"/>
                <w:shd w:val="clear" w:color="auto" w:fill="FFFFFF"/>
              </w:rPr>
            </w:pPr>
          </w:p>
          <w:p w14:paraId="28AA364D" w14:textId="77777777" w:rsidR="00681EF7" w:rsidRPr="00681EF7" w:rsidRDefault="00681EF7" w:rsidP="00681EF7">
            <w:pPr>
              <w:rPr>
                <w:rFonts w:ascii="Arial" w:hAnsi="Arial" w:cs="Arial"/>
                <w:color w:val="000000"/>
                <w:shd w:val="clear" w:color="auto" w:fill="FFFFFF"/>
              </w:rPr>
            </w:pPr>
            <w:r w:rsidRPr="00681EF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4F1DDEC" w14:textId="77777777" w:rsidR="00681EF7" w:rsidRPr="00681EF7" w:rsidRDefault="00681EF7" w:rsidP="00681EF7">
            <w:pPr>
              <w:rPr>
                <w:rFonts w:ascii="Arial" w:hAnsi="Arial" w:cs="Arial"/>
                <w:color w:val="000000"/>
                <w:shd w:val="clear" w:color="auto" w:fill="FFFFFF"/>
              </w:rPr>
            </w:pPr>
          </w:p>
          <w:p w14:paraId="6DDB782E" w14:textId="77777777" w:rsidR="00681EF7" w:rsidRPr="00681EF7" w:rsidRDefault="00681EF7" w:rsidP="00681EF7">
            <w:pPr>
              <w:rPr>
                <w:rFonts w:ascii="Arial" w:hAnsi="Arial" w:cs="Arial"/>
                <w:color w:val="000000"/>
                <w:shd w:val="clear" w:color="auto" w:fill="FFFFFF"/>
              </w:rPr>
            </w:pPr>
            <w:r w:rsidRPr="00681EF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79E6790" w14:textId="77777777" w:rsidR="00681EF7" w:rsidRPr="00681EF7" w:rsidRDefault="00681EF7" w:rsidP="00681EF7">
            <w:pPr>
              <w:rPr>
                <w:rFonts w:ascii="Arial" w:hAnsi="Arial" w:cs="Arial"/>
                <w:color w:val="000000"/>
                <w:shd w:val="clear" w:color="auto" w:fill="FFFFFF"/>
              </w:rPr>
            </w:pPr>
          </w:p>
          <w:p w14:paraId="32F7B3B0" w14:textId="77777777" w:rsidR="00681EF7" w:rsidRPr="00681EF7" w:rsidRDefault="00681EF7" w:rsidP="00681EF7">
            <w:pPr>
              <w:rPr>
                <w:rFonts w:ascii="Arial" w:hAnsi="Arial" w:cs="Arial"/>
              </w:rPr>
            </w:pPr>
            <w:r w:rsidRPr="00681EF7">
              <w:rPr>
                <w:rFonts w:ascii="Arial" w:hAnsi="Arial" w:cs="Arial"/>
              </w:rPr>
              <w:t xml:space="preserve">Read more about the HSE’s commitment to </w:t>
            </w:r>
            <w:hyperlink r:id="rId14" w:history="1">
              <w:r w:rsidRPr="00681EF7">
                <w:rPr>
                  <w:rStyle w:val="Hyperlink"/>
                  <w:rFonts w:ascii="Arial" w:hAnsi="Arial" w:cs="Arial"/>
                </w:rPr>
                <w:t>Diversity, Equality and Inclusion</w:t>
              </w:r>
            </w:hyperlink>
            <w:r w:rsidRPr="00681EF7">
              <w:rPr>
                <w:rFonts w:ascii="Arial" w:hAnsi="Arial" w:cs="Arial"/>
              </w:rPr>
              <w:t xml:space="preserve"> </w:t>
            </w:r>
          </w:p>
          <w:p w14:paraId="1C0D234B" w14:textId="0DFB477C" w:rsidR="006127D0" w:rsidRPr="00E766A5" w:rsidRDefault="006127D0" w:rsidP="006127D0">
            <w:pPr>
              <w:jc w:val="both"/>
              <w:rPr>
                <w:rFonts w:ascii="Arial" w:hAnsi="Arial" w:cs="Arial"/>
              </w:rPr>
            </w:pPr>
          </w:p>
        </w:tc>
      </w:tr>
      <w:tr w:rsidR="006127D0" w:rsidRPr="00E766A5" w14:paraId="40A7050C" w14:textId="77777777" w:rsidTr="00C52C76">
        <w:tc>
          <w:tcPr>
            <w:tcW w:w="2364" w:type="dxa"/>
          </w:tcPr>
          <w:p w14:paraId="5930A206" w14:textId="77777777" w:rsidR="006127D0" w:rsidRPr="00E766A5" w:rsidRDefault="006127D0" w:rsidP="006127D0">
            <w:pPr>
              <w:jc w:val="both"/>
              <w:rPr>
                <w:rFonts w:ascii="Arial" w:hAnsi="Arial" w:cs="Arial"/>
                <w:b/>
                <w:bCs/>
              </w:rPr>
            </w:pPr>
            <w:r w:rsidRPr="00E766A5">
              <w:rPr>
                <w:rFonts w:ascii="Arial" w:hAnsi="Arial" w:cs="Arial"/>
                <w:b/>
                <w:bCs/>
              </w:rPr>
              <w:t>Code of Practice</w:t>
            </w:r>
          </w:p>
        </w:tc>
        <w:tc>
          <w:tcPr>
            <w:tcW w:w="8256" w:type="dxa"/>
          </w:tcPr>
          <w:p w14:paraId="402BAD23" w14:textId="77777777" w:rsidR="00681EF7" w:rsidRPr="00681EF7" w:rsidRDefault="00681EF7" w:rsidP="00681EF7">
            <w:pPr>
              <w:rPr>
                <w:rFonts w:ascii="Arial" w:hAnsi="Arial" w:cs="Arial"/>
                <w:lang w:val="en-IE" w:eastAsia="en-US"/>
              </w:rPr>
            </w:pPr>
            <w:r w:rsidRPr="00681EF7">
              <w:rPr>
                <w:rFonts w:ascii="Arial" w:hAnsi="Arial" w:cs="Arial"/>
              </w:rPr>
              <w:t>The Health Service Executive</w:t>
            </w:r>
            <w:r w:rsidRPr="00681EF7">
              <w:rPr>
                <w:rFonts w:ascii="Arial" w:hAnsi="Arial" w:cs="Arial"/>
                <w:color w:val="FF0000"/>
              </w:rPr>
              <w:t xml:space="preserve"> </w:t>
            </w:r>
            <w:r w:rsidRPr="00681EF7">
              <w:rPr>
                <w:rFonts w:ascii="Arial" w:hAnsi="Arial" w:cs="Arial"/>
              </w:rPr>
              <w:t>will run this campaign in compliance with the Code of Practice prepared by the Commission for Public Service Appointments (CPSA).</w:t>
            </w:r>
          </w:p>
          <w:p w14:paraId="669DDE4C" w14:textId="77777777" w:rsidR="00681EF7" w:rsidRPr="00681EF7" w:rsidRDefault="00681EF7" w:rsidP="00681EF7">
            <w:pPr>
              <w:rPr>
                <w:rFonts w:ascii="Arial" w:hAnsi="Arial" w:cs="Arial"/>
              </w:rPr>
            </w:pPr>
          </w:p>
          <w:p w14:paraId="5165E77E" w14:textId="77777777" w:rsidR="00681EF7" w:rsidRPr="00681EF7" w:rsidRDefault="00681EF7" w:rsidP="00681EF7">
            <w:pPr>
              <w:shd w:val="clear" w:color="auto" w:fill="FFFFFF"/>
              <w:spacing w:line="276" w:lineRule="auto"/>
              <w:rPr>
                <w:rFonts w:ascii="Arial" w:hAnsi="Arial" w:cs="Arial"/>
                <w:color w:val="333333"/>
                <w:lang w:val="en-IE" w:eastAsia="en-IE"/>
              </w:rPr>
            </w:pPr>
            <w:r w:rsidRPr="00681EF7">
              <w:rPr>
                <w:rFonts w:ascii="Arial" w:hAnsi="Arial" w:cs="Arial"/>
              </w:rPr>
              <w:t xml:space="preserve">The CPSA is responsible for </w:t>
            </w:r>
            <w:r w:rsidRPr="00681EF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D6EBD77" w14:textId="77777777" w:rsidR="00681EF7" w:rsidRPr="00681EF7" w:rsidRDefault="00681EF7" w:rsidP="00681EF7">
            <w:pPr>
              <w:ind w:firstLine="720"/>
              <w:rPr>
                <w:rFonts w:ascii="Arial" w:hAnsi="Arial" w:cs="Arial"/>
              </w:rPr>
            </w:pPr>
          </w:p>
          <w:p w14:paraId="2C675F44" w14:textId="77777777" w:rsidR="00681EF7" w:rsidRPr="00681EF7" w:rsidRDefault="00681EF7" w:rsidP="00681EF7">
            <w:pPr>
              <w:rPr>
                <w:rFonts w:ascii="Arial" w:hAnsi="Arial" w:cs="Arial"/>
                <w:lang w:val="en-IE" w:eastAsia="en-US"/>
              </w:rPr>
            </w:pPr>
            <w:r w:rsidRPr="00681EF7">
              <w:rPr>
                <w:rFonts w:ascii="Arial" w:hAnsi="Arial" w:cs="Arial"/>
              </w:rPr>
              <w:t xml:space="preserve">Read the </w:t>
            </w:r>
            <w:hyperlink r:id="rId15" w:history="1">
              <w:r w:rsidRPr="00681EF7">
                <w:rPr>
                  <w:rStyle w:val="Hyperlink"/>
                  <w:rFonts w:ascii="Arial" w:hAnsi="Arial" w:cs="Arial"/>
                </w:rPr>
                <w:t>CPSA Code of Practice</w:t>
              </w:r>
            </w:hyperlink>
            <w:r w:rsidRPr="00681EF7">
              <w:rPr>
                <w:rFonts w:ascii="Arial" w:hAnsi="Arial" w:cs="Arial"/>
              </w:rPr>
              <w:t xml:space="preserve">. </w:t>
            </w:r>
          </w:p>
          <w:p w14:paraId="085BB121" w14:textId="77777777" w:rsidR="006127D0" w:rsidRPr="00E766A5" w:rsidRDefault="006127D0" w:rsidP="006127D0">
            <w:pPr>
              <w:jc w:val="both"/>
              <w:rPr>
                <w:rFonts w:ascii="Arial" w:hAnsi="Arial" w:cs="Arial"/>
              </w:rPr>
            </w:pPr>
          </w:p>
        </w:tc>
      </w:tr>
      <w:tr w:rsidR="006127D0" w:rsidRPr="00E766A5" w14:paraId="78ECA1F7" w14:textId="77777777" w:rsidTr="005F595E">
        <w:tc>
          <w:tcPr>
            <w:tcW w:w="10620" w:type="dxa"/>
            <w:gridSpan w:val="2"/>
          </w:tcPr>
          <w:p w14:paraId="1C977406" w14:textId="77777777" w:rsidR="00681EF7" w:rsidRPr="00681EF7" w:rsidRDefault="00681EF7" w:rsidP="00681EF7">
            <w:pPr>
              <w:rPr>
                <w:rFonts w:ascii="Arial" w:hAnsi="Arial" w:cs="Arial"/>
              </w:rPr>
            </w:pPr>
            <w:r w:rsidRPr="00681EF7">
              <w:rPr>
                <w:rFonts w:ascii="Arial" w:hAnsi="Arial" w:cs="Arial"/>
              </w:rPr>
              <w:t>The reform programme outlined for the health services may impact on this role, and as structures change the job specification may be reviewed.</w:t>
            </w:r>
          </w:p>
          <w:p w14:paraId="794AD6D4" w14:textId="77777777" w:rsidR="00681EF7" w:rsidRPr="00681EF7" w:rsidRDefault="00681EF7" w:rsidP="00681EF7">
            <w:pPr>
              <w:rPr>
                <w:rFonts w:ascii="Arial" w:hAnsi="Arial" w:cs="Arial"/>
              </w:rPr>
            </w:pPr>
          </w:p>
          <w:p w14:paraId="325EC65D" w14:textId="47207C40" w:rsidR="006127D0" w:rsidRPr="00E766A5" w:rsidRDefault="00681EF7" w:rsidP="00681EF7">
            <w:pPr>
              <w:jc w:val="both"/>
              <w:rPr>
                <w:rFonts w:ascii="Arial" w:hAnsi="Arial" w:cs="Arial"/>
              </w:rPr>
            </w:pPr>
            <w:r w:rsidRPr="00681EF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90E8C2C" w14:textId="77777777" w:rsidR="00543F98" w:rsidRPr="00E766A5" w:rsidRDefault="00543F98" w:rsidP="00543F98">
      <w:pPr>
        <w:jc w:val="both"/>
        <w:rPr>
          <w:rFonts w:ascii="Arial" w:hAnsi="Arial" w:cs="Arial"/>
        </w:rPr>
      </w:pPr>
      <w:r w:rsidRPr="00E766A5">
        <w:rPr>
          <w:rFonts w:ascii="Arial" w:hAnsi="Arial" w:cs="Arial"/>
          <w:b/>
        </w:rPr>
        <w:br w:type="page"/>
      </w:r>
    </w:p>
    <w:p w14:paraId="5194995D" w14:textId="2CCF3972" w:rsidR="003724F9" w:rsidRPr="003724F9" w:rsidRDefault="00500B83" w:rsidP="00500B83">
      <w:pPr>
        <w:rPr>
          <w:rFonts w:ascii="Arial" w:hAnsi="Arial" w:cs="Arial"/>
          <w:b/>
          <w:iCs/>
        </w:rPr>
      </w:pPr>
      <w:r w:rsidRPr="00324FEE">
        <w:rPr>
          <w:noProof/>
          <w:color w:val="000099"/>
          <w:lang w:val="en-IE" w:eastAsia="en-IE"/>
        </w:rPr>
        <w:lastRenderedPageBreak/>
        <w:drawing>
          <wp:inline distT="0" distB="0" distL="0" distR="0" wp14:anchorId="2901CC8D" wp14:editId="45110EE5">
            <wp:extent cx="1111250" cy="892401"/>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254" cy="914890"/>
                    </a:xfrm>
                    <a:prstGeom prst="rect">
                      <a:avLst/>
                    </a:prstGeom>
                    <a:noFill/>
                    <a:ln>
                      <a:noFill/>
                    </a:ln>
                  </pic:spPr>
                </pic:pic>
              </a:graphicData>
            </a:graphic>
          </wp:inline>
        </w:drawing>
      </w:r>
      <w:r w:rsidR="006D238B" w:rsidRPr="00D42D27">
        <w:rPr>
          <w:rFonts w:ascii="Arial" w:hAnsi="Arial" w:cs="Arial"/>
          <w:b/>
          <w:iCs/>
        </w:rPr>
        <w:t>Epidemiologist</w:t>
      </w:r>
      <w:r>
        <w:rPr>
          <w:rFonts w:ascii="Arial" w:hAnsi="Arial" w:cs="Arial"/>
          <w:b/>
          <w:iCs/>
        </w:rPr>
        <w:t>,</w:t>
      </w:r>
      <w:r w:rsidR="00681EF7">
        <w:rPr>
          <w:rFonts w:ascii="Arial" w:hAnsi="Arial" w:cs="Arial"/>
          <w:b/>
          <w:iCs/>
        </w:rPr>
        <w:t xml:space="preserve"> </w:t>
      </w:r>
      <w:r w:rsidR="00455B4C">
        <w:rPr>
          <w:rFonts w:ascii="Arial" w:hAnsi="Arial" w:cs="Arial"/>
          <w:b/>
          <w:iCs/>
        </w:rPr>
        <w:t>Senior</w:t>
      </w:r>
      <w:r w:rsidR="002D32A2">
        <w:rPr>
          <w:rFonts w:ascii="Arial" w:hAnsi="Arial" w:cs="Arial"/>
          <w:b/>
          <w:iCs/>
        </w:rPr>
        <w:t>,</w:t>
      </w:r>
      <w:r w:rsidR="00681EF7">
        <w:rPr>
          <w:rFonts w:ascii="Arial" w:hAnsi="Arial" w:cs="Arial"/>
          <w:b/>
          <w:iCs/>
        </w:rPr>
        <w:t xml:space="preserve"> Non-Infectious Hazards, Environment and Health</w:t>
      </w:r>
      <w:r w:rsidR="002D32A2">
        <w:rPr>
          <w:rFonts w:ascii="Arial" w:hAnsi="Arial" w:cs="Arial"/>
          <w:b/>
          <w:iCs/>
        </w:rPr>
        <w:t xml:space="preserve"> </w:t>
      </w:r>
    </w:p>
    <w:p w14:paraId="41FE26FF" w14:textId="77777777" w:rsidR="00543F98" w:rsidRDefault="00543F98" w:rsidP="00714A93">
      <w:pPr>
        <w:jc w:val="center"/>
        <w:rPr>
          <w:rFonts w:ascii="Arial" w:hAnsi="Arial" w:cs="Arial"/>
          <w:b/>
        </w:rPr>
      </w:pPr>
      <w:r w:rsidRPr="00E766A5">
        <w:rPr>
          <w:rFonts w:ascii="Arial" w:hAnsi="Arial" w:cs="Arial"/>
          <w:b/>
        </w:rPr>
        <w:t>Terms and Conditions of Employment</w:t>
      </w:r>
    </w:p>
    <w:p w14:paraId="4E2AE093"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0B4AC17E" w14:textId="77777777" w:rsidTr="005F595E">
        <w:tc>
          <w:tcPr>
            <w:tcW w:w="1985" w:type="dxa"/>
          </w:tcPr>
          <w:p w14:paraId="5DF63C5F"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A76E19A" w14:textId="77777777" w:rsidR="00543F98" w:rsidRPr="00714A93"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714A93">
              <w:rPr>
                <w:rFonts w:ascii="Arial" w:hAnsi="Arial" w:cs="Arial"/>
                <w:spacing w:val="-3"/>
              </w:rPr>
              <w:t xml:space="preserve">available is </w:t>
            </w:r>
            <w:r w:rsidR="00714A93" w:rsidRPr="00714A93">
              <w:rPr>
                <w:rFonts w:ascii="Arial" w:hAnsi="Arial" w:cs="Arial"/>
                <w:spacing w:val="-3"/>
              </w:rPr>
              <w:t>permanent</w:t>
            </w:r>
            <w:r w:rsidRPr="00714A93">
              <w:rPr>
                <w:rFonts w:ascii="Arial" w:hAnsi="Arial" w:cs="Arial"/>
                <w:spacing w:val="-3"/>
              </w:rPr>
              <w:t xml:space="preserve"> and </w:t>
            </w:r>
            <w:r w:rsidR="00714A93" w:rsidRPr="00714A93">
              <w:rPr>
                <w:rFonts w:ascii="Arial" w:hAnsi="Arial" w:cs="Arial"/>
                <w:spacing w:val="-3"/>
              </w:rPr>
              <w:t>whole time</w:t>
            </w:r>
            <w:r w:rsidRPr="00714A93">
              <w:rPr>
                <w:rFonts w:ascii="Arial" w:hAnsi="Arial" w:cs="Arial"/>
                <w:spacing w:val="-3"/>
              </w:rPr>
              <w:t xml:space="preserve">.  </w:t>
            </w:r>
          </w:p>
          <w:p w14:paraId="4DB9A9A9" w14:textId="77777777" w:rsidR="00543F98" w:rsidRDefault="00543F98" w:rsidP="005F595E">
            <w:pPr>
              <w:tabs>
                <w:tab w:val="left" w:pos="-720"/>
                <w:tab w:val="left" w:pos="0"/>
                <w:tab w:val="left" w:pos="720"/>
              </w:tabs>
              <w:suppressAutoHyphens/>
              <w:jc w:val="both"/>
              <w:rPr>
                <w:rFonts w:ascii="Arial" w:hAnsi="Arial" w:cs="Arial"/>
                <w:spacing w:val="-3"/>
              </w:rPr>
            </w:pPr>
          </w:p>
          <w:p w14:paraId="66AE94A1" w14:textId="2A6F14B8"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288D554" w14:textId="77777777" w:rsidR="00543F98" w:rsidRDefault="00543F98" w:rsidP="005F595E">
            <w:pPr>
              <w:tabs>
                <w:tab w:val="left" w:pos="-720"/>
                <w:tab w:val="left" w:pos="0"/>
                <w:tab w:val="left" w:pos="720"/>
              </w:tabs>
              <w:suppressAutoHyphens/>
              <w:jc w:val="both"/>
              <w:rPr>
                <w:rFonts w:ascii="Arial" w:hAnsi="Arial" w:cs="Arial"/>
                <w:spacing w:val="-3"/>
              </w:rPr>
            </w:pPr>
          </w:p>
          <w:p w14:paraId="666CE67B"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7AD2FD42"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6CECACB4" w14:textId="77777777" w:rsidTr="005F595E">
        <w:tc>
          <w:tcPr>
            <w:tcW w:w="1985" w:type="dxa"/>
          </w:tcPr>
          <w:p w14:paraId="4DEDC3A2"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1EA5446D" w14:textId="25EE4D91" w:rsidR="00EE2E3A" w:rsidRPr="00C539A2" w:rsidRDefault="00714A93" w:rsidP="00EE2E3A">
            <w:pPr>
              <w:jc w:val="both"/>
              <w:rPr>
                <w:rFonts w:ascii="Arial" w:hAnsi="Arial" w:cs="Arial"/>
                <w:b/>
                <w:bCs/>
                <w:color w:val="000000" w:themeColor="text1"/>
              </w:rPr>
            </w:pPr>
            <w:r w:rsidRPr="00BE5DC8">
              <w:rPr>
                <w:rFonts w:ascii="Arial" w:hAnsi="Arial" w:cs="Arial"/>
              </w:rPr>
              <w:t xml:space="preserve">The </w:t>
            </w:r>
            <w:r>
              <w:rPr>
                <w:rFonts w:ascii="Arial" w:hAnsi="Arial" w:cs="Arial"/>
              </w:rPr>
              <w:t>s</w:t>
            </w:r>
            <w:r w:rsidRPr="00BE5DC8">
              <w:rPr>
                <w:rFonts w:ascii="Arial" w:hAnsi="Arial" w:cs="Arial"/>
              </w:rPr>
              <w:t xml:space="preserve">alary scale for the post </w:t>
            </w:r>
            <w:r>
              <w:rPr>
                <w:rFonts w:ascii="Arial" w:hAnsi="Arial" w:cs="Arial"/>
              </w:rPr>
              <w:t xml:space="preserve">is </w:t>
            </w:r>
            <w:r w:rsidR="00EE2E3A" w:rsidRPr="00500B83">
              <w:rPr>
                <w:rFonts w:ascii="Arial" w:hAnsi="Arial" w:cs="Arial"/>
                <w:bCs/>
                <w:color w:val="000000" w:themeColor="text1"/>
              </w:rPr>
              <w:t xml:space="preserve">(as at </w:t>
            </w:r>
            <w:r w:rsidR="00500B83" w:rsidRPr="00500B83">
              <w:rPr>
                <w:rFonts w:ascii="Arial" w:hAnsi="Arial" w:cs="Arial"/>
                <w:bCs/>
                <w:color w:val="000000" w:themeColor="text1"/>
              </w:rPr>
              <w:t>01/08/2025</w:t>
            </w:r>
            <w:r w:rsidR="00EE2E3A" w:rsidRPr="00500B83">
              <w:rPr>
                <w:rFonts w:ascii="Arial" w:hAnsi="Arial" w:cs="Arial"/>
                <w:bCs/>
                <w:color w:val="000000" w:themeColor="text1"/>
              </w:rPr>
              <w:t>)</w:t>
            </w:r>
          </w:p>
          <w:p w14:paraId="5071D46A" w14:textId="3E04FFFC" w:rsidR="00C15B8A" w:rsidRDefault="00C15B8A" w:rsidP="00714A93">
            <w:pPr>
              <w:jc w:val="both"/>
              <w:rPr>
                <w:rFonts w:ascii="Arial" w:hAnsi="Arial" w:cs="Arial"/>
              </w:rPr>
            </w:pPr>
          </w:p>
          <w:p w14:paraId="0E88250E" w14:textId="4DA67B7A" w:rsidR="00500B83" w:rsidRDefault="00500B83" w:rsidP="00714A93">
            <w:pPr>
              <w:jc w:val="both"/>
              <w:rPr>
                <w:rFonts w:ascii="Arial" w:hAnsi="Arial" w:cs="Arial"/>
                <w:color w:val="000000"/>
                <w:lang w:val="en-IE" w:eastAsia="en-IE"/>
              </w:rPr>
            </w:pPr>
            <w:r>
              <w:rPr>
                <w:rFonts w:ascii="Arial" w:hAnsi="Arial" w:cs="Arial"/>
              </w:rPr>
              <w:t>€</w:t>
            </w:r>
            <w:r w:rsidR="00455B4C" w:rsidRPr="00500B83">
              <w:rPr>
                <w:rFonts w:ascii="Arial" w:hAnsi="Arial" w:cs="Arial"/>
                <w:color w:val="000000"/>
                <w:lang w:val="en-IE" w:eastAsia="en-IE"/>
              </w:rPr>
              <w:t>74,598</w:t>
            </w:r>
            <w:r w:rsidR="00455B4C">
              <w:rPr>
                <w:rFonts w:ascii="Arial" w:hAnsi="Arial" w:cs="Arial"/>
                <w:color w:val="000000"/>
                <w:lang w:val="en-IE" w:eastAsia="en-IE"/>
              </w:rPr>
              <w:t>, €</w:t>
            </w:r>
            <w:r w:rsidR="00455B4C" w:rsidRPr="00500B83">
              <w:rPr>
                <w:rFonts w:ascii="Arial" w:hAnsi="Arial" w:cs="Arial"/>
                <w:color w:val="000000"/>
                <w:lang w:val="en-IE" w:eastAsia="en-IE"/>
              </w:rPr>
              <w:t>77,928</w:t>
            </w:r>
            <w:r w:rsidR="00455B4C">
              <w:rPr>
                <w:rFonts w:ascii="Arial" w:hAnsi="Arial" w:cs="Arial"/>
                <w:color w:val="000000"/>
                <w:lang w:val="en-IE" w:eastAsia="en-IE"/>
              </w:rPr>
              <w:t>, €</w:t>
            </w:r>
            <w:r w:rsidR="00455B4C" w:rsidRPr="00500B83">
              <w:rPr>
                <w:rFonts w:ascii="Arial" w:hAnsi="Arial" w:cs="Arial"/>
                <w:color w:val="000000"/>
                <w:lang w:val="en-IE" w:eastAsia="en-IE"/>
              </w:rPr>
              <w:t>80,856</w:t>
            </w:r>
            <w:r w:rsidR="00455B4C">
              <w:rPr>
                <w:rFonts w:ascii="Arial" w:hAnsi="Arial" w:cs="Arial"/>
                <w:color w:val="000000"/>
                <w:lang w:val="en-IE" w:eastAsia="en-IE"/>
              </w:rPr>
              <w:t>, €</w:t>
            </w:r>
            <w:r w:rsidR="00455B4C" w:rsidRPr="00500B83">
              <w:rPr>
                <w:rFonts w:ascii="Arial" w:hAnsi="Arial" w:cs="Arial"/>
                <w:color w:val="000000"/>
                <w:lang w:val="en-IE" w:eastAsia="en-IE"/>
              </w:rPr>
              <w:t>82,529</w:t>
            </w:r>
            <w:r w:rsidR="00455B4C">
              <w:rPr>
                <w:rFonts w:ascii="Arial" w:hAnsi="Arial" w:cs="Arial"/>
                <w:color w:val="000000"/>
                <w:lang w:val="en-IE" w:eastAsia="en-IE"/>
              </w:rPr>
              <w:t>, €</w:t>
            </w:r>
            <w:r w:rsidR="00455B4C" w:rsidRPr="00500B83">
              <w:rPr>
                <w:rFonts w:ascii="Arial" w:hAnsi="Arial" w:cs="Arial"/>
                <w:color w:val="000000"/>
                <w:lang w:val="en-IE" w:eastAsia="en-IE"/>
              </w:rPr>
              <w:t>85,544</w:t>
            </w:r>
            <w:r w:rsidR="00455B4C">
              <w:rPr>
                <w:rFonts w:ascii="Arial" w:hAnsi="Arial" w:cs="Arial"/>
                <w:color w:val="000000"/>
                <w:lang w:val="en-IE" w:eastAsia="en-IE"/>
              </w:rPr>
              <w:t>, €</w:t>
            </w:r>
            <w:r w:rsidR="00455B4C" w:rsidRPr="00500B83">
              <w:rPr>
                <w:rFonts w:ascii="Arial" w:hAnsi="Arial" w:cs="Arial"/>
                <w:color w:val="000000"/>
                <w:lang w:val="en-IE" w:eastAsia="en-IE"/>
              </w:rPr>
              <w:t>88,517</w:t>
            </w:r>
            <w:r w:rsidR="00455B4C">
              <w:rPr>
                <w:rFonts w:ascii="Arial" w:hAnsi="Arial" w:cs="Arial"/>
                <w:color w:val="000000"/>
                <w:lang w:val="en-IE" w:eastAsia="en-IE"/>
              </w:rPr>
              <w:t>, €</w:t>
            </w:r>
            <w:r w:rsidR="00455B4C" w:rsidRPr="00500B83">
              <w:rPr>
                <w:rFonts w:ascii="Arial" w:hAnsi="Arial" w:cs="Arial"/>
                <w:color w:val="000000"/>
                <w:lang w:val="en-IE" w:eastAsia="en-IE"/>
              </w:rPr>
              <w:t>91,571</w:t>
            </w:r>
            <w:r w:rsidR="00455B4C">
              <w:rPr>
                <w:rFonts w:ascii="Arial" w:hAnsi="Arial" w:cs="Arial"/>
                <w:color w:val="000000"/>
                <w:lang w:val="en-IE" w:eastAsia="en-IE"/>
              </w:rPr>
              <w:t>, €</w:t>
            </w:r>
            <w:r w:rsidR="00455B4C" w:rsidRPr="00500B83">
              <w:rPr>
                <w:rFonts w:ascii="Arial" w:hAnsi="Arial" w:cs="Arial"/>
                <w:color w:val="000000"/>
                <w:lang w:val="en-IE" w:eastAsia="en-IE"/>
              </w:rPr>
              <w:t>94,527</w:t>
            </w:r>
            <w:r w:rsidR="00455B4C">
              <w:rPr>
                <w:rFonts w:ascii="Arial" w:hAnsi="Arial" w:cs="Arial"/>
                <w:color w:val="000000"/>
                <w:lang w:val="en-IE" w:eastAsia="en-IE"/>
              </w:rPr>
              <w:t>, €</w:t>
            </w:r>
            <w:r w:rsidR="00455B4C" w:rsidRPr="00500B83">
              <w:rPr>
                <w:rFonts w:ascii="Arial" w:hAnsi="Arial" w:cs="Arial"/>
                <w:color w:val="000000"/>
                <w:lang w:val="en-IE" w:eastAsia="en-IE"/>
              </w:rPr>
              <w:t>97,504</w:t>
            </w:r>
          </w:p>
          <w:p w14:paraId="06DBCB18" w14:textId="77777777" w:rsidR="00455B4C" w:rsidRDefault="00455B4C" w:rsidP="00714A93">
            <w:pPr>
              <w:jc w:val="both"/>
              <w:rPr>
                <w:rFonts w:ascii="Arial" w:hAnsi="Arial" w:cs="Arial"/>
              </w:rPr>
            </w:pPr>
          </w:p>
          <w:p w14:paraId="157D9CA0" w14:textId="245E4B0C" w:rsidR="00714A93" w:rsidRDefault="00714A93" w:rsidP="00714A93">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EEE7434" w14:textId="77777777" w:rsidR="00543F98" w:rsidRPr="00E766A5" w:rsidRDefault="00543F98" w:rsidP="005F595E">
            <w:pPr>
              <w:jc w:val="both"/>
              <w:rPr>
                <w:rFonts w:ascii="Arial" w:hAnsi="Arial" w:cs="Arial"/>
              </w:rPr>
            </w:pPr>
          </w:p>
        </w:tc>
      </w:tr>
      <w:tr w:rsidR="00543F98" w:rsidRPr="00E766A5" w14:paraId="098058EA" w14:textId="77777777" w:rsidTr="005F595E">
        <w:tc>
          <w:tcPr>
            <w:tcW w:w="1985" w:type="dxa"/>
          </w:tcPr>
          <w:p w14:paraId="4EAA6FF9"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7B968396" w14:textId="77777777" w:rsidR="00543F98" w:rsidRPr="00E766A5" w:rsidRDefault="00543F98" w:rsidP="005F595E">
            <w:pPr>
              <w:jc w:val="both"/>
              <w:rPr>
                <w:rFonts w:ascii="Arial" w:hAnsi="Arial" w:cs="Arial"/>
                <w:b/>
                <w:bCs/>
              </w:rPr>
            </w:pPr>
          </w:p>
        </w:tc>
        <w:tc>
          <w:tcPr>
            <w:tcW w:w="7655" w:type="dxa"/>
          </w:tcPr>
          <w:p w14:paraId="49F5E360" w14:textId="0BE64621" w:rsidR="00500B83" w:rsidRPr="00500B83" w:rsidRDefault="00500B83" w:rsidP="00500B83">
            <w:pPr>
              <w:pStyle w:val="paragraph"/>
              <w:spacing w:before="0" w:beforeAutospacing="0" w:after="0" w:afterAutospacing="0"/>
              <w:textAlignment w:val="baseline"/>
              <w:rPr>
                <w:rFonts w:ascii="Arial" w:hAnsi="Arial" w:cs="Arial"/>
                <w:sz w:val="20"/>
                <w:szCs w:val="20"/>
              </w:rPr>
            </w:pPr>
            <w:r w:rsidRPr="00500B83">
              <w:rPr>
                <w:rStyle w:val="normaltextrun"/>
                <w:rFonts w:ascii="Arial" w:hAnsi="Arial" w:cs="Arial"/>
                <w:sz w:val="20"/>
                <w:szCs w:val="20"/>
                <w:lang w:val="en-US"/>
              </w:rPr>
              <w:t xml:space="preserve">The standard weekly working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500B83">
              <w:rPr>
                <w:rStyle w:val="normaltextrun"/>
                <w:rFonts w:ascii="Arial" w:hAnsi="Arial" w:cs="Arial"/>
                <w:sz w:val="20"/>
                <w:szCs w:val="20"/>
                <w:lang w:val="en-US"/>
              </w:rPr>
              <w:t xml:space="preserve">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per week. Your normal weekly working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500B83">
              <w:rPr>
                <w:rStyle w:val="normaltextrun"/>
                <w:rFonts w:ascii="Arial" w:hAnsi="Arial" w:cs="Arial"/>
                <w:sz w:val="20"/>
                <w:szCs w:val="20"/>
                <w:lang w:val="en-US"/>
              </w:rPr>
              <w:t xml:space="preserve">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Contracted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that are less than the standard weekly working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for your grade will be paid pro rata to the full time equivalent.</w:t>
            </w:r>
          </w:p>
          <w:p w14:paraId="11EF5798" w14:textId="57291192" w:rsidR="00500B83" w:rsidRPr="00500B83" w:rsidRDefault="00500B83" w:rsidP="00500B83">
            <w:pPr>
              <w:pStyle w:val="paragraph"/>
              <w:spacing w:before="0" w:beforeAutospacing="0" w:after="0" w:afterAutospacing="0"/>
              <w:textAlignment w:val="baseline"/>
              <w:rPr>
                <w:rFonts w:ascii="Arial" w:hAnsi="Arial" w:cs="Arial"/>
                <w:sz w:val="20"/>
                <w:szCs w:val="20"/>
              </w:rPr>
            </w:pPr>
          </w:p>
          <w:p w14:paraId="26002847" w14:textId="77777777" w:rsidR="00500B83" w:rsidRPr="00500B83" w:rsidRDefault="00500B83" w:rsidP="00500B83">
            <w:pPr>
              <w:pStyle w:val="paragraph"/>
              <w:spacing w:before="0" w:beforeAutospacing="0" w:after="0" w:afterAutospacing="0"/>
              <w:textAlignment w:val="baseline"/>
              <w:rPr>
                <w:rFonts w:ascii="Arial" w:hAnsi="Arial" w:cs="Arial"/>
                <w:sz w:val="20"/>
                <w:szCs w:val="20"/>
              </w:rPr>
            </w:pPr>
            <w:r w:rsidRPr="00500B83">
              <w:rPr>
                <w:rStyle w:val="normaltextrun"/>
                <w:rFonts w:ascii="Arial" w:hAnsi="Arial" w:cs="Arial"/>
                <w:sz w:val="20"/>
                <w:szCs w:val="20"/>
                <w:lang w:val="en-US"/>
              </w:rPr>
              <w:t xml:space="preserve">You are required to work agreed roster/on-call arrangements advised by your Reporting Manager. Your contracted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are liable to change between the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B6DAC86" w14:textId="77777777" w:rsidR="00714A93" w:rsidRPr="00E766A5" w:rsidRDefault="00714A93" w:rsidP="00500B83">
            <w:pPr>
              <w:jc w:val="both"/>
              <w:rPr>
                <w:rFonts w:ascii="Arial" w:hAnsi="Arial" w:cs="Arial"/>
              </w:rPr>
            </w:pPr>
          </w:p>
        </w:tc>
      </w:tr>
      <w:tr w:rsidR="00543F98" w:rsidRPr="00E766A5" w14:paraId="028114A5" w14:textId="77777777" w:rsidTr="005F595E">
        <w:tc>
          <w:tcPr>
            <w:tcW w:w="1985" w:type="dxa"/>
          </w:tcPr>
          <w:p w14:paraId="1BDFC06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1E42BFE"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978988C" w14:textId="77777777" w:rsidR="00543F98" w:rsidRPr="00E766A5" w:rsidRDefault="00543F98" w:rsidP="005F595E">
            <w:pPr>
              <w:jc w:val="both"/>
              <w:rPr>
                <w:rFonts w:ascii="Arial" w:hAnsi="Arial" w:cs="Arial"/>
              </w:rPr>
            </w:pPr>
          </w:p>
        </w:tc>
      </w:tr>
      <w:tr w:rsidR="00543F98" w:rsidRPr="00E766A5" w14:paraId="6CD97458" w14:textId="77777777" w:rsidTr="005F595E">
        <w:tc>
          <w:tcPr>
            <w:tcW w:w="1985" w:type="dxa"/>
          </w:tcPr>
          <w:p w14:paraId="2D01B2F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353C84D5" w14:textId="77777777" w:rsidR="00543F98" w:rsidRPr="00E766A5" w:rsidRDefault="00543F98" w:rsidP="005F595E">
            <w:pPr>
              <w:jc w:val="both"/>
              <w:rPr>
                <w:rFonts w:ascii="Arial" w:hAnsi="Arial" w:cs="Arial"/>
                <w:b/>
                <w:bCs/>
              </w:rPr>
            </w:pPr>
          </w:p>
          <w:p w14:paraId="6DC09F97" w14:textId="77777777" w:rsidR="00543F98" w:rsidRPr="00E766A5" w:rsidRDefault="00543F98" w:rsidP="005F595E">
            <w:pPr>
              <w:jc w:val="both"/>
              <w:rPr>
                <w:rFonts w:ascii="Arial" w:hAnsi="Arial" w:cs="Arial"/>
                <w:b/>
                <w:bCs/>
              </w:rPr>
            </w:pPr>
          </w:p>
        </w:tc>
        <w:tc>
          <w:tcPr>
            <w:tcW w:w="7655" w:type="dxa"/>
          </w:tcPr>
          <w:p w14:paraId="11B75740"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419ADB3C" w14:textId="77777777" w:rsidR="00714A93" w:rsidRPr="00E766A5" w:rsidRDefault="00714A93" w:rsidP="005F595E">
            <w:pPr>
              <w:jc w:val="both"/>
              <w:rPr>
                <w:rFonts w:ascii="Arial" w:hAnsi="Arial" w:cs="Arial"/>
              </w:rPr>
            </w:pPr>
          </w:p>
        </w:tc>
      </w:tr>
      <w:tr w:rsidR="005F595E" w:rsidRPr="00E766A5" w14:paraId="7FBAD257" w14:textId="77777777" w:rsidTr="005F595E">
        <w:tc>
          <w:tcPr>
            <w:tcW w:w="1985" w:type="dxa"/>
          </w:tcPr>
          <w:p w14:paraId="6D515538"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643F2BEB" w14:textId="77777777" w:rsidR="001142DE" w:rsidRDefault="001142DE" w:rsidP="001142DE">
            <w:pPr>
              <w:autoSpaceDE w:val="0"/>
              <w:autoSpaceDN w:val="0"/>
              <w:adjustRightInd w:val="0"/>
              <w:rPr>
                <w:rFonts w:ascii="Arial" w:eastAsiaTheme="minorHAnsi" w:hAnsi="Arial" w:cs="Arial"/>
                <w:i/>
                <w:iCs/>
                <w:color w:val="000000"/>
                <w:sz w:val="22"/>
                <w:szCs w:val="22"/>
                <w:lang w:val="en-IE" w:eastAsia="en-US"/>
              </w:rPr>
            </w:pPr>
            <w:r>
              <w:rPr>
                <w:rFonts w:ascii="Arial" w:eastAsiaTheme="minorHAnsi" w:hAnsi="Arial" w:cs="Arial"/>
                <w:color w:val="000000"/>
                <w:lang w:val="en-IE" w:eastAsia="en-US"/>
              </w:rPr>
              <w:t>The Public Service Superannuation (Age of Retirement) Act, 2018* set 70 years as the compulsory retirement age for public servants.</w:t>
            </w:r>
            <w:r>
              <w:rPr>
                <w:rFonts w:ascii="Arial" w:eastAsiaTheme="minorHAnsi" w:hAnsi="Arial" w:cs="Arial"/>
                <w:i/>
                <w:iCs/>
                <w:color w:val="000000"/>
                <w:sz w:val="22"/>
                <w:szCs w:val="22"/>
                <w:lang w:val="en-IE" w:eastAsia="en-US"/>
              </w:rPr>
              <w:t xml:space="preserve"> </w:t>
            </w:r>
          </w:p>
          <w:p w14:paraId="6684C9D5" w14:textId="77777777" w:rsidR="001142DE" w:rsidRDefault="001142DE" w:rsidP="001142DE">
            <w:pPr>
              <w:autoSpaceDE w:val="0"/>
              <w:autoSpaceDN w:val="0"/>
              <w:adjustRightInd w:val="0"/>
              <w:rPr>
                <w:rFonts w:ascii="Arial" w:eastAsiaTheme="minorHAnsi" w:hAnsi="Arial" w:cs="Arial"/>
                <w:i/>
                <w:iCs/>
                <w:color w:val="000000"/>
                <w:sz w:val="22"/>
                <w:szCs w:val="22"/>
                <w:lang w:val="en-IE" w:eastAsia="en-US"/>
              </w:rPr>
            </w:pPr>
          </w:p>
          <w:p w14:paraId="0F3FED10" w14:textId="77777777" w:rsidR="001142DE" w:rsidRDefault="001142DE" w:rsidP="001142DE">
            <w:pPr>
              <w:autoSpaceDE w:val="0"/>
              <w:autoSpaceDN w:val="0"/>
              <w:adjustRightInd w:val="0"/>
              <w:rPr>
                <w:rFonts w:ascii="Arial" w:eastAsiaTheme="minorHAnsi" w:hAnsi="Arial" w:cs="Arial"/>
                <w:b/>
                <w:bCs/>
                <w:i/>
                <w:iCs/>
                <w:color w:val="000000"/>
                <w:u w:val="single"/>
                <w:lang w:val="en-IE" w:eastAsia="en-US"/>
              </w:rPr>
            </w:pPr>
            <w:r>
              <w:rPr>
                <w:rFonts w:ascii="Arial" w:eastAsiaTheme="minorHAnsi" w:hAnsi="Arial" w:cs="Arial"/>
                <w:b/>
                <w:bCs/>
                <w:i/>
                <w:iCs/>
                <w:color w:val="000000"/>
                <w:lang w:val="en-IE" w:eastAsia="en-US"/>
              </w:rPr>
              <w:t xml:space="preserve">* </w:t>
            </w:r>
            <w:r>
              <w:rPr>
                <w:rFonts w:ascii="Arial" w:eastAsiaTheme="minorHAnsi" w:hAnsi="Arial" w:cs="Arial"/>
                <w:b/>
                <w:bCs/>
                <w:i/>
                <w:iCs/>
                <w:color w:val="000000"/>
                <w:u w:val="single"/>
                <w:lang w:val="en-IE" w:eastAsia="en-US"/>
              </w:rPr>
              <w:t>Public Servants not affected by this legislation:</w:t>
            </w:r>
          </w:p>
          <w:p w14:paraId="22763BE2" w14:textId="77777777" w:rsidR="001142DE" w:rsidRDefault="001142DE" w:rsidP="001142DE">
            <w:pPr>
              <w:autoSpaceDE w:val="0"/>
              <w:autoSpaceDN w:val="0"/>
              <w:adjustRightInd w:val="0"/>
              <w:rPr>
                <w:rFonts w:ascii="Arial" w:eastAsiaTheme="minorHAnsi" w:hAnsi="Arial" w:cs="Arial"/>
                <w:color w:val="000000"/>
                <w:lang w:val="en-IE" w:eastAsia="en-US"/>
              </w:rPr>
            </w:pPr>
            <w:r>
              <w:rPr>
                <w:rFonts w:ascii="Arial" w:eastAsiaTheme="minorHAnsi" w:hAnsi="Arial" w:cs="Arial"/>
                <w:color w:val="000000"/>
                <w:lang w:val="en-IE" w:eastAsia="en-US"/>
              </w:rPr>
              <w:t>Public servants recruited between 1 April 2004 and 31 December 2012 (new entrants) have no compulsory retirement age.</w:t>
            </w:r>
          </w:p>
          <w:p w14:paraId="2CE40201" w14:textId="77777777" w:rsidR="001142DE" w:rsidRDefault="001142DE" w:rsidP="001142DE">
            <w:pPr>
              <w:autoSpaceDE w:val="0"/>
              <w:autoSpaceDN w:val="0"/>
              <w:adjustRightInd w:val="0"/>
              <w:rPr>
                <w:rFonts w:ascii="Arial" w:eastAsiaTheme="minorHAnsi" w:hAnsi="Arial" w:cs="Arial"/>
                <w:color w:val="000000"/>
                <w:lang w:val="en-IE" w:eastAsia="en-US"/>
              </w:rPr>
            </w:pPr>
          </w:p>
          <w:p w14:paraId="422D9CFB" w14:textId="77777777" w:rsidR="00A31CE6" w:rsidRPr="001142DE" w:rsidRDefault="001142DE" w:rsidP="001142DE">
            <w:pPr>
              <w:pStyle w:val="Default"/>
              <w:rPr>
                <w:sz w:val="20"/>
                <w:szCs w:val="20"/>
                <w:lang w:val="en-IE"/>
              </w:rPr>
            </w:pPr>
            <w:r w:rsidRPr="001142DE">
              <w:rPr>
                <w:sz w:val="20"/>
                <w:szCs w:val="20"/>
                <w:lang w:val="en-IE"/>
              </w:rPr>
              <w:t>Public servants recruited since 1 January 2013 are members of the Single Pension Scheme and have a compulsory retirement age of 70.</w:t>
            </w:r>
          </w:p>
          <w:p w14:paraId="6AEC20FF" w14:textId="77777777" w:rsidR="005F595E" w:rsidRPr="00E766A5" w:rsidRDefault="005F595E" w:rsidP="00A31CE6">
            <w:pPr>
              <w:pStyle w:val="Default"/>
              <w:rPr>
                <w:b/>
                <w:sz w:val="20"/>
              </w:rPr>
            </w:pPr>
          </w:p>
        </w:tc>
      </w:tr>
      <w:tr w:rsidR="00543F98" w:rsidRPr="00E766A5" w14:paraId="1C46E366" w14:textId="77777777" w:rsidTr="005F595E">
        <w:tc>
          <w:tcPr>
            <w:tcW w:w="1985" w:type="dxa"/>
          </w:tcPr>
          <w:p w14:paraId="3D244F9D" w14:textId="77777777" w:rsidR="00543F98" w:rsidRPr="00E766A5" w:rsidRDefault="00543F98" w:rsidP="005F595E">
            <w:pPr>
              <w:jc w:val="both"/>
              <w:rPr>
                <w:rFonts w:ascii="Arial" w:hAnsi="Arial" w:cs="Arial"/>
                <w:b/>
                <w:bCs/>
              </w:rPr>
            </w:pPr>
            <w:r w:rsidRPr="00E766A5">
              <w:rPr>
                <w:rFonts w:ascii="Arial" w:hAnsi="Arial" w:cs="Arial"/>
                <w:b/>
                <w:bCs/>
              </w:rPr>
              <w:lastRenderedPageBreak/>
              <w:t>Probation</w:t>
            </w:r>
          </w:p>
        </w:tc>
        <w:tc>
          <w:tcPr>
            <w:tcW w:w="7655" w:type="dxa"/>
          </w:tcPr>
          <w:p w14:paraId="350F0530"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EE2E3A" w:rsidRPr="00E766A5" w14:paraId="54EBA9C5" w14:textId="77777777" w:rsidTr="005F595E">
        <w:tc>
          <w:tcPr>
            <w:tcW w:w="1985" w:type="dxa"/>
          </w:tcPr>
          <w:p w14:paraId="382C767B" w14:textId="77777777" w:rsidR="00EE2E3A" w:rsidRPr="006B758C" w:rsidRDefault="00EE2E3A" w:rsidP="00EE2E3A">
            <w:pPr>
              <w:rPr>
                <w:rFonts w:ascii="Arial" w:hAnsi="Arial" w:cs="Arial"/>
                <w:b/>
                <w:bCs/>
              </w:rPr>
            </w:pPr>
            <w:r w:rsidRPr="006B758C">
              <w:rPr>
                <w:rFonts w:ascii="Arial" w:hAnsi="Arial" w:cs="Arial"/>
                <w:b/>
                <w:bCs/>
              </w:rPr>
              <w:t>Protection of Children Guidance and Legislation</w:t>
            </w:r>
          </w:p>
          <w:p w14:paraId="4D4357A5" w14:textId="77777777" w:rsidR="00EE2E3A" w:rsidRPr="00E766A5" w:rsidRDefault="00EE2E3A" w:rsidP="005F595E">
            <w:pPr>
              <w:jc w:val="both"/>
              <w:rPr>
                <w:rFonts w:ascii="Arial" w:hAnsi="Arial" w:cs="Arial"/>
                <w:b/>
                <w:bCs/>
              </w:rPr>
            </w:pPr>
          </w:p>
        </w:tc>
        <w:tc>
          <w:tcPr>
            <w:tcW w:w="7655" w:type="dxa"/>
          </w:tcPr>
          <w:p w14:paraId="5BC07BCB" w14:textId="77777777" w:rsidR="00500B83" w:rsidRPr="00500B83" w:rsidRDefault="00500B83" w:rsidP="00500B83">
            <w:pPr>
              <w:jc w:val="both"/>
              <w:rPr>
                <w:rFonts w:ascii="Arial" w:hAnsi="Arial" w:cs="Arial"/>
              </w:rPr>
            </w:pPr>
            <w:r w:rsidRPr="00500B8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25A0167" w14:textId="77777777" w:rsidR="00500B83" w:rsidRPr="00500B83" w:rsidRDefault="00500B83" w:rsidP="00500B83">
            <w:pPr>
              <w:jc w:val="both"/>
              <w:rPr>
                <w:rFonts w:ascii="Arial" w:hAnsi="Arial" w:cs="Arial"/>
              </w:rPr>
            </w:pPr>
          </w:p>
          <w:p w14:paraId="51F47A0C" w14:textId="77777777" w:rsidR="00500B83" w:rsidRPr="00500B83" w:rsidRDefault="00500B83" w:rsidP="00500B83">
            <w:pPr>
              <w:jc w:val="both"/>
              <w:rPr>
                <w:rFonts w:ascii="Arial" w:hAnsi="Arial" w:cs="Arial"/>
              </w:rPr>
            </w:pPr>
            <w:r w:rsidRPr="00500B83">
              <w:rPr>
                <w:rFonts w:ascii="Arial" w:hAnsi="Arial" w:cs="Arial"/>
              </w:rPr>
              <w:t xml:space="preserve">Some staff have additional responsibilities such as Line Managers, Designated Officers and Mandated Persons. </w:t>
            </w:r>
          </w:p>
          <w:p w14:paraId="2AFB0FF4" w14:textId="77777777" w:rsidR="00500B83" w:rsidRPr="00500B83" w:rsidRDefault="00500B83" w:rsidP="00500B83">
            <w:pPr>
              <w:jc w:val="both"/>
              <w:rPr>
                <w:rFonts w:ascii="Arial" w:hAnsi="Arial" w:cs="Arial"/>
              </w:rPr>
            </w:pPr>
          </w:p>
          <w:p w14:paraId="7C9FDC34" w14:textId="77777777" w:rsidR="00500B83" w:rsidRPr="00500B83" w:rsidRDefault="00500B83" w:rsidP="00500B83">
            <w:pPr>
              <w:jc w:val="both"/>
              <w:rPr>
                <w:rFonts w:ascii="Arial" w:hAnsi="Arial" w:cs="Arial"/>
              </w:rPr>
            </w:pPr>
            <w:r w:rsidRPr="00500B8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500B83">
                <w:rPr>
                  <w:rStyle w:val="Hyperlink"/>
                  <w:rFonts w:ascii="Arial" w:hAnsi="Arial" w:cs="Arial"/>
                </w:rPr>
                <w:t>Schedule 2</w:t>
              </w:r>
              <w:r w:rsidRPr="00500B83">
                <w:rPr>
                  <w:rFonts w:ascii="Arial" w:hAnsi="Arial" w:cs="Arial"/>
                </w:rPr>
                <w:t xml:space="preserve"> of the Children First Act 2015</w:t>
              </w:r>
            </w:hyperlink>
            <w:r w:rsidRPr="00500B83">
              <w:rPr>
                <w:rFonts w:ascii="Arial" w:hAnsi="Arial" w:cs="Arial"/>
              </w:rPr>
              <w:t xml:space="preserve"> to see if you are a Mandated Person, and therefore a HSE Designated Officer, and be familiar with the related roles and legal responsibilities. </w:t>
            </w:r>
          </w:p>
          <w:p w14:paraId="1BCFAB8E" w14:textId="77777777" w:rsidR="00500B83" w:rsidRPr="00500B83" w:rsidRDefault="00500B83" w:rsidP="00500B83">
            <w:pPr>
              <w:jc w:val="both"/>
              <w:rPr>
                <w:rFonts w:ascii="Arial" w:hAnsi="Arial" w:cs="Arial"/>
              </w:rPr>
            </w:pPr>
          </w:p>
          <w:p w14:paraId="08F53963" w14:textId="77777777" w:rsidR="00500B83" w:rsidRPr="00500B83" w:rsidRDefault="00500B83" w:rsidP="00500B83">
            <w:pPr>
              <w:jc w:val="both"/>
              <w:rPr>
                <w:rFonts w:ascii="Arial" w:hAnsi="Arial" w:cs="Arial"/>
              </w:rPr>
            </w:pPr>
            <w:r w:rsidRPr="00500B83">
              <w:rPr>
                <w:rFonts w:ascii="Arial" w:hAnsi="Arial" w:cs="Arial"/>
              </w:rPr>
              <w:t xml:space="preserve">Visit </w:t>
            </w:r>
            <w:hyperlink r:id="rId17" w:history="1">
              <w:r w:rsidRPr="00500B83">
                <w:rPr>
                  <w:rStyle w:val="Hyperlink"/>
                  <w:rFonts w:ascii="Arial" w:hAnsi="Arial" w:cs="Arial"/>
                </w:rPr>
                <w:t>HSE Children First</w:t>
              </w:r>
              <w:r w:rsidRPr="00500B83">
                <w:rPr>
                  <w:rFonts w:ascii="Arial" w:hAnsi="Arial" w:cs="Arial"/>
                </w:rPr>
                <w:t xml:space="preserve"> </w:t>
              </w:r>
            </w:hyperlink>
            <w:r w:rsidRPr="00500B83">
              <w:rPr>
                <w:rFonts w:ascii="Arial" w:hAnsi="Arial" w:cs="Arial"/>
              </w:rPr>
              <w:t xml:space="preserve">for further information, guidance and resources. </w:t>
            </w:r>
          </w:p>
          <w:p w14:paraId="2B862950" w14:textId="3BF33F21" w:rsidR="00EE2E3A" w:rsidRPr="00E766A5" w:rsidRDefault="00EE2E3A" w:rsidP="00EE2E3A">
            <w:pPr>
              <w:pStyle w:val="Heading7"/>
              <w:rPr>
                <w:rFonts w:cs="Arial"/>
                <w:b w:val="0"/>
                <w:sz w:val="20"/>
              </w:rPr>
            </w:pPr>
          </w:p>
        </w:tc>
      </w:tr>
      <w:tr w:rsidR="00543F98" w14:paraId="02DEA1B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68E752D" w14:textId="77777777" w:rsidR="00543F98" w:rsidRDefault="00543F98" w:rsidP="005F595E">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232373D"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5B7DC440" w14:textId="77777777" w:rsidR="00543F98" w:rsidRDefault="00543F98" w:rsidP="005F595E">
            <w:pPr>
              <w:jc w:val="both"/>
              <w:rPr>
                <w:rFonts w:ascii="Arial" w:hAnsi="Arial" w:cs="Arial"/>
              </w:rPr>
            </w:pPr>
          </w:p>
        </w:tc>
      </w:tr>
      <w:tr w:rsidR="00543F98" w14:paraId="7C09AE94"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1EEF1DA" w14:textId="77777777" w:rsidR="00543F98" w:rsidRPr="00B44E44" w:rsidRDefault="00543F98" w:rsidP="005F595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6C10227"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57C675D" w14:textId="77777777" w:rsidR="00543F98" w:rsidRPr="007978A2" w:rsidRDefault="00543F98" w:rsidP="005F595E">
            <w:pPr>
              <w:ind w:firstLine="720"/>
              <w:jc w:val="both"/>
              <w:rPr>
                <w:rFonts w:ascii="Arial" w:hAnsi="Arial" w:cs="Arial"/>
              </w:rPr>
            </w:pPr>
          </w:p>
          <w:p w14:paraId="3096226B" w14:textId="77777777" w:rsidR="00543F98" w:rsidRDefault="00543F98" w:rsidP="005F595E">
            <w:pPr>
              <w:jc w:val="both"/>
              <w:rPr>
                <w:rFonts w:ascii="Arial" w:hAnsi="Arial" w:cs="Arial"/>
              </w:rPr>
            </w:pPr>
            <w:r w:rsidRPr="007978A2">
              <w:rPr>
                <w:rFonts w:ascii="Arial" w:hAnsi="Arial" w:cs="Arial"/>
              </w:rPr>
              <w:t>Key responsibilities include:</w:t>
            </w:r>
          </w:p>
          <w:p w14:paraId="0AB32F3A" w14:textId="77777777" w:rsidR="003853FE" w:rsidRPr="00255E29" w:rsidRDefault="003853FE" w:rsidP="005F595E">
            <w:pPr>
              <w:jc w:val="both"/>
              <w:rPr>
                <w:rFonts w:ascii="Arial" w:hAnsi="Arial" w:cs="Arial"/>
                <w:highlight w:val="yellow"/>
              </w:rPr>
            </w:pPr>
          </w:p>
          <w:p w14:paraId="17277B12"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0A92174"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537536A8"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2BEAADD"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7ADC656"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609EBA37"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45ABC40" w14:textId="77777777" w:rsidR="00543F98" w:rsidRPr="00714A93" w:rsidRDefault="00543F98" w:rsidP="00455B4C">
            <w:pPr>
              <w:pStyle w:val="ListParagraph"/>
              <w:numPr>
                <w:ilvl w:val="0"/>
                <w:numId w:val="1"/>
              </w:numPr>
              <w:ind w:left="714" w:hanging="357"/>
              <w:jc w:val="both"/>
              <w:rPr>
                <w:rFonts w:ascii="Arial" w:hAnsi="Arial" w:cs="Arial"/>
              </w:rPr>
            </w:pPr>
            <w:r w:rsidRPr="00714A93">
              <w:rPr>
                <w:rFonts w:ascii="Arial" w:hAnsi="Arial" w:cs="Arial"/>
                <w:iCs/>
              </w:rPr>
              <w:t>Reviewing the health and safety performance of the ward/department/service and staff through, respectively, local audit and performance achievement meetings for example.</w:t>
            </w:r>
          </w:p>
          <w:p w14:paraId="67F4CF25" w14:textId="77777777" w:rsidR="00714A93" w:rsidRPr="00122305" w:rsidRDefault="00714A93" w:rsidP="005F595E">
            <w:pPr>
              <w:jc w:val="both"/>
              <w:rPr>
                <w:rFonts w:ascii="Arial" w:hAnsi="Arial" w:cs="Arial"/>
              </w:rPr>
            </w:pPr>
          </w:p>
          <w:p w14:paraId="35BBADDC" w14:textId="77777777" w:rsidR="00543F98" w:rsidRPr="00B44E44" w:rsidRDefault="00543F98" w:rsidP="00714A93">
            <w:pPr>
              <w:jc w:val="both"/>
              <w:rPr>
                <w:rFonts w:ascii="Arial" w:hAnsi="Arial" w:cs="Arial"/>
              </w:rPr>
            </w:pPr>
            <w:r w:rsidRPr="00122305">
              <w:rPr>
                <w:rFonts w:ascii="Arial" w:hAnsi="Arial" w:cs="Arial"/>
                <w:b/>
              </w:rPr>
              <w:lastRenderedPageBreak/>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r w:rsidR="00EE2E3A" w14:paraId="670762A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47A756C0" w14:textId="77777777" w:rsidR="00EE2E3A" w:rsidRDefault="00EE2E3A" w:rsidP="00EE2E3A">
            <w:pPr>
              <w:rPr>
                <w:rFonts w:ascii="Arial" w:hAnsi="Arial" w:cs="Arial"/>
                <w:b/>
                <w:bCs/>
              </w:rPr>
            </w:pPr>
            <w:r w:rsidRPr="003B3289">
              <w:rPr>
                <w:rFonts w:ascii="Arial" w:hAnsi="Arial" w:cs="Arial"/>
                <w:b/>
                <w:bCs/>
              </w:rPr>
              <w:lastRenderedPageBreak/>
              <w:t>Ethics in Public Office 1995 and 2001</w:t>
            </w:r>
          </w:p>
          <w:p w14:paraId="79B7D9FD" w14:textId="77777777" w:rsidR="00EE2E3A" w:rsidRDefault="00EE2E3A" w:rsidP="00EE2E3A">
            <w:pPr>
              <w:rPr>
                <w:rFonts w:ascii="Arial" w:hAnsi="Arial" w:cs="Arial"/>
                <w:b/>
                <w:bCs/>
              </w:rPr>
            </w:pPr>
          </w:p>
          <w:p w14:paraId="1D32C1BD" w14:textId="77777777" w:rsidR="00EE2E3A" w:rsidRPr="005E7817" w:rsidRDefault="00EE2E3A" w:rsidP="00EE2E3A">
            <w:pPr>
              <w:tabs>
                <w:tab w:val="left" w:pos="8730"/>
              </w:tabs>
              <w:autoSpaceDE w:val="0"/>
              <w:autoSpaceDN w:val="0"/>
              <w:adjustRightInd w:val="0"/>
              <w:spacing w:line="240" w:lineRule="atLeast"/>
              <w:rPr>
                <w:rFonts w:ascii="Arial" w:hAnsi="Arial" w:cs="Arial"/>
                <w:b/>
              </w:rPr>
            </w:pPr>
            <w:r w:rsidRPr="005E7817">
              <w:rPr>
                <w:rFonts w:ascii="Arial" w:hAnsi="Arial" w:cs="Arial"/>
                <w:b/>
                <w:i/>
              </w:rPr>
              <w:t xml:space="preserve">Please refer to the latest </w:t>
            </w:r>
            <w:hyperlink r:id="rId18" w:history="1">
              <w:r w:rsidRPr="005E7817">
                <w:rPr>
                  <w:rStyle w:val="Hyperlink"/>
                  <w:rFonts w:ascii="Arial" w:hAnsi="Arial" w:cs="Arial"/>
                  <w:b/>
                  <w:i/>
                  <w:color w:val="auto"/>
                </w:rPr>
                <w:t>HSE Pay scales</w:t>
              </w:r>
            </w:hyperlink>
            <w:r w:rsidRPr="005E7817">
              <w:rPr>
                <w:rFonts w:ascii="Arial" w:hAnsi="Arial" w:cs="Arial"/>
                <w:b/>
                <w:i/>
              </w:rPr>
              <w:t xml:space="preserve"> website for the most recent and correct salary information.</w:t>
            </w:r>
            <w:r w:rsidRPr="005E7817">
              <w:rPr>
                <w:rFonts w:ascii="Arial" w:hAnsi="Arial" w:cs="Arial"/>
                <w:b/>
              </w:rPr>
              <w:t xml:space="preserve"> </w:t>
            </w:r>
          </w:p>
          <w:p w14:paraId="2061773F" w14:textId="77777777" w:rsidR="00EE2E3A" w:rsidRPr="0057569E" w:rsidRDefault="00EE2E3A" w:rsidP="005F595E">
            <w:pPr>
              <w:jc w:val="both"/>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52A66E6A" w14:textId="77777777" w:rsidR="00500B83" w:rsidRPr="00500B83" w:rsidRDefault="00500B83" w:rsidP="00500B83">
            <w:pPr>
              <w:jc w:val="both"/>
              <w:rPr>
                <w:rFonts w:ascii="Arial" w:hAnsi="Arial" w:cs="Arial"/>
              </w:rPr>
            </w:pPr>
            <w:r w:rsidRPr="00500B83">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5E6BEA2" w14:textId="77777777" w:rsidR="00500B83" w:rsidRPr="00500B83" w:rsidRDefault="00500B83" w:rsidP="00500B83">
            <w:pPr>
              <w:jc w:val="both"/>
              <w:rPr>
                <w:rFonts w:ascii="Arial" w:hAnsi="Arial" w:cs="Arial"/>
              </w:rPr>
            </w:pPr>
          </w:p>
          <w:p w14:paraId="102C3CCC" w14:textId="77777777" w:rsidR="00500B83" w:rsidRPr="00500B83" w:rsidRDefault="00500B83" w:rsidP="00500B83">
            <w:pPr>
              <w:jc w:val="both"/>
              <w:rPr>
                <w:rFonts w:ascii="Arial" w:hAnsi="Arial" w:cs="Arial"/>
              </w:rPr>
            </w:pPr>
            <w:r w:rsidRPr="00500B83">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00B83">
              <w:rPr>
                <w:rFonts w:ascii="Arial" w:hAnsi="Arial" w:cs="Arial"/>
                <w:vertAlign w:val="superscript"/>
              </w:rPr>
              <w:t>st</w:t>
            </w:r>
            <w:r w:rsidRPr="00500B83">
              <w:rPr>
                <w:rFonts w:ascii="Arial" w:hAnsi="Arial" w:cs="Arial"/>
              </w:rPr>
              <w:t xml:space="preserve"> January in the following year.</w:t>
            </w:r>
          </w:p>
          <w:p w14:paraId="0C251FD3" w14:textId="77777777" w:rsidR="00500B83" w:rsidRPr="00500B83" w:rsidRDefault="00500B83" w:rsidP="00500B83">
            <w:pPr>
              <w:jc w:val="both"/>
              <w:rPr>
                <w:rFonts w:ascii="Arial" w:hAnsi="Arial" w:cs="Arial"/>
              </w:rPr>
            </w:pPr>
          </w:p>
          <w:p w14:paraId="0742A099" w14:textId="77777777" w:rsidR="00500B83" w:rsidRPr="00500B83" w:rsidRDefault="00500B83" w:rsidP="00500B83">
            <w:pPr>
              <w:pStyle w:val="BodyText"/>
              <w:jc w:val="both"/>
              <w:rPr>
                <w:sz w:val="20"/>
              </w:rPr>
            </w:pPr>
            <w:r w:rsidRPr="00500B83">
              <w:rPr>
                <w:sz w:val="20"/>
              </w:rPr>
              <w:t xml:space="preserve">B) In addition to the annual statement, a person holding such a post is required, whenever they are performing a function as an employee of the </w:t>
            </w:r>
            <w:smartTag w:uri="urn:schemas-microsoft-com:office:smarttags" w:element="stockticker">
              <w:r w:rsidRPr="00500B83">
                <w:rPr>
                  <w:sz w:val="20"/>
                </w:rPr>
                <w:t>HSE</w:t>
              </w:r>
            </w:smartTag>
            <w:r w:rsidRPr="00500B83">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217B0E0" w14:textId="77777777" w:rsidR="00500B83" w:rsidRPr="00500B83" w:rsidRDefault="00500B83" w:rsidP="00500B83">
            <w:pPr>
              <w:jc w:val="both"/>
              <w:rPr>
                <w:rFonts w:ascii="Arial" w:hAnsi="Arial" w:cs="Arial"/>
              </w:rPr>
            </w:pPr>
          </w:p>
          <w:p w14:paraId="01E94A0F" w14:textId="77777777" w:rsidR="00500B83" w:rsidRPr="00500B83" w:rsidRDefault="00500B83" w:rsidP="00500B83">
            <w:pPr>
              <w:rPr>
                <w:rFonts w:ascii="Arial" w:hAnsi="Arial" w:cs="Arial"/>
              </w:rPr>
            </w:pPr>
            <w:r w:rsidRPr="00500B83">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500B83">
                <w:rPr>
                  <w:rStyle w:val="Hyperlink"/>
                  <w:rFonts w:ascii="Arial" w:hAnsi="Arial" w:cs="Arial"/>
                </w:rPr>
                <w:t>Standards Commission’s website</w:t>
              </w:r>
            </w:hyperlink>
            <w:r w:rsidRPr="00500B83">
              <w:rPr>
                <w:rFonts w:ascii="Arial" w:hAnsi="Arial" w:cs="Arial"/>
              </w:rPr>
              <w:t>.</w:t>
            </w:r>
          </w:p>
          <w:p w14:paraId="56286715" w14:textId="092B0689" w:rsidR="00EE2E3A" w:rsidRPr="007978A2" w:rsidRDefault="00EE2E3A" w:rsidP="00EE2E3A">
            <w:pPr>
              <w:jc w:val="both"/>
              <w:rPr>
                <w:rFonts w:ascii="Arial" w:hAnsi="Arial" w:cs="Arial"/>
              </w:rPr>
            </w:pPr>
          </w:p>
        </w:tc>
      </w:tr>
    </w:tbl>
    <w:p w14:paraId="1A7B65EB" w14:textId="77777777" w:rsidR="00543F98" w:rsidRDefault="00543F98" w:rsidP="00543F98">
      <w:pPr>
        <w:jc w:val="both"/>
        <w:rPr>
          <w:rFonts w:ascii="Arial" w:hAnsi="Arial" w:cs="Arial"/>
        </w:rPr>
      </w:pPr>
    </w:p>
    <w:sectPr w:rsidR="00543F98" w:rsidSect="00AB1995">
      <w:footerReference w:type="even" r:id="rId20"/>
      <w:footerReference w:type="default" r:id="rId21"/>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D611A" w16cex:dateUtc="2025-11-19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1F442" w16cid:durableId="5CFD61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D42D" w14:textId="77777777" w:rsidR="00126A4F" w:rsidRDefault="00126A4F" w:rsidP="00543F98">
      <w:r>
        <w:separator/>
      </w:r>
    </w:p>
  </w:endnote>
  <w:endnote w:type="continuationSeparator" w:id="0">
    <w:p w14:paraId="1D181EE8" w14:textId="77777777" w:rsidR="00126A4F" w:rsidRDefault="00126A4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C403" w14:textId="77777777" w:rsidR="00AF2650" w:rsidRDefault="00AF26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239EE7" w14:textId="77777777" w:rsidR="00AF2650" w:rsidRDefault="00AF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1BF3" w14:textId="7FF4F18C" w:rsidR="00F76C51" w:rsidRDefault="00F76C51" w:rsidP="00F82A9F">
    <w:pPr>
      <w:rPr>
        <w:rFonts w:ascii="Arial" w:hAnsi="Arial" w:cs="Arial"/>
        <w:b/>
      </w:rPr>
    </w:pPr>
  </w:p>
  <w:p w14:paraId="7E7BF201" w14:textId="659CCFCD" w:rsidR="00AF2650" w:rsidRPr="00714A93" w:rsidRDefault="00AF2650" w:rsidP="005F595E">
    <w:pPr>
      <w:pStyle w:val="Footer"/>
      <w:ind w:left="-1276"/>
      <w:rPr>
        <w:rFonts w:ascii="Arial" w:hAnsi="Arial" w:cs="Arial"/>
      </w:rPr>
    </w:pPr>
    <w:r w:rsidRPr="00714A93">
      <w:rPr>
        <w:rFonts w:ascii="Arial" w:hAnsi="Arial" w:cs="Arial"/>
      </w:rPr>
      <w:tab/>
    </w:r>
    <w:r w:rsidRPr="00714A93">
      <w:rPr>
        <w:rFonts w:ascii="Arial" w:hAnsi="Arial" w:cs="Arial"/>
      </w:rPr>
      <w:tab/>
    </w:r>
    <w:r w:rsidRPr="00714A93">
      <w:rPr>
        <w:rFonts w:ascii="Arial" w:hAnsi="Arial" w:cs="Arial"/>
      </w:rPr>
      <w:fldChar w:fldCharType="begin"/>
    </w:r>
    <w:r w:rsidRPr="00714A93">
      <w:rPr>
        <w:rFonts w:ascii="Arial" w:hAnsi="Arial" w:cs="Arial"/>
      </w:rPr>
      <w:instrText xml:space="preserve"> PAGE   \* MERGEFORMAT </w:instrText>
    </w:r>
    <w:r w:rsidRPr="00714A93">
      <w:rPr>
        <w:rFonts w:ascii="Arial" w:hAnsi="Arial" w:cs="Arial"/>
      </w:rPr>
      <w:fldChar w:fldCharType="separate"/>
    </w:r>
    <w:r w:rsidR="008A2011">
      <w:rPr>
        <w:rFonts w:ascii="Arial" w:hAnsi="Arial" w:cs="Arial"/>
        <w:noProof/>
      </w:rPr>
      <w:t>2</w:t>
    </w:r>
    <w:r w:rsidRPr="00714A9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559D9" w14:textId="77777777" w:rsidR="00126A4F" w:rsidRDefault="00126A4F" w:rsidP="00543F98">
      <w:r>
        <w:separator/>
      </w:r>
    </w:p>
  </w:footnote>
  <w:footnote w:type="continuationSeparator" w:id="0">
    <w:p w14:paraId="749A6403" w14:textId="77777777" w:rsidR="00126A4F" w:rsidRDefault="00126A4F" w:rsidP="00543F98">
      <w:r>
        <w:continuationSeparator/>
      </w:r>
    </w:p>
  </w:footnote>
  <w:footnote w:id="1">
    <w:p w14:paraId="3575A3FE" w14:textId="77777777" w:rsidR="00AF2650" w:rsidRDefault="00AF2650" w:rsidP="00543F98">
      <w:pPr>
        <w:pStyle w:val="FootnoteText"/>
      </w:pPr>
      <w:r>
        <w:rPr>
          <w:rStyle w:val="FootnoteReference"/>
        </w:rPr>
        <w:footnoteRef/>
      </w:r>
      <w:r>
        <w:t xml:space="preserve"> A template SSSS and guidelines are available on the National Health and Safety Function/H&amp;S web-pages</w:t>
      </w:r>
    </w:p>
  </w:footnote>
  <w:footnote w:id="2">
    <w:p w14:paraId="7D211D23" w14:textId="77777777" w:rsidR="00AF2650" w:rsidRPr="00DD13C2" w:rsidRDefault="00AF2650" w:rsidP="00543F9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A336D3"/>
    <w:multiLevelType w:val="hybridMultilevel"/>
    <w:tmpl w:val="01E042D2"/>
    <w:lvl w:ilvl="0" w:tplc="EA22AFD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AD6FB4"/>
    <w:multiLevelType w:val="hybridMultilevel"/>
    <w:tmpl w:val="519AD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53D728B"/>
    <w:multiLevelType w:val="hybridMultilevel"/>
    <w:tmpl w:val="830AA3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514F0DFA"/>
    <w:multiLevelType w:val="hybridMultilevel"/>
    <w:tmpl w:val="75828C9C"/>
    <w:lvl w:ilvl="0" w:tplc="1D56C27E">
      <w:start w:val="1"/>
      <w:numFmt w:val="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0"/>
  </w:num>
  <w:num w:numId="7">
    <w:abstractNumId w:val="3"/>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1A4"/>
    <w:rsid w:val="000010EE"/>
    <w:rsid w:val="000018C6"/>
    <w:rsid w:val="00017B76"/>
    <w:rsid w:val="0003107A"/>
    <w:rsid w:val="000335DE"/>
    <w:rsid w:val="000340C4"/>
    <w:rsid w:val="0003544E"/>
    <w:rsid w:val="00035C74"/>
    <w:rsid w:val="00053E8E"/>
    <w:rsid w:val="00066BF0"/>
    <w:rsid w:val="00066EAC"/>
    <w:rsid w:val="00067715"/>
    <w:rsid w:val="00076897"/>
    <w:rsid w:val="000833F8"/>
    <w:rsid w:val="0009173F"/>
    <w:rsid w:val="00091D46"/>
    <w:rsid w:val="00094584"/>
    <w:rsid w:val="000A4E24"/>
    <w:rsid w:val="000A7350"/>
    <w:rsid w:val="000B010A"/>
    <w:rsid w:val="000B107E"/>
    <w:rsid w:val="000D0503"/>
    <w:rsid w:val="000E2DD3"/>
    <w:rsid w:val="001105C7"/>
    <w:rsid w:val="001142DE"/>
    <w:rsid w:val="001239EE"/>
    <w:rsid w:val="00125944"/>
    <w:rsid w:val="00126A4F"/>
    <w:rsid w:val="001315A5"/>
    <w:rsid w:val="00141B6B"/>
    <w:rsid w:val="0014476B"/>
    <w:rsid w:val="00180535"/>
    <w:rsid w:val="00185EBC"/>
    <w:rsid w:val="001868A8"/>
    <w:rsid w:val="0019370D"/>
    <w:rsid w:val="001976F8"/>
    <w:rsid w:val="001D1E1D"/>
    <w:rsid w:val="001D3EAD"/>
    <w:rsid w:val="001F18AF"/>
    <w:rsid w:val="001F396D"/>
    <w:rsid w:val="001F4BCF"/>
    <w:rsid w:val="002105D5"/>
    <w:rsid w:val="00220CB1"/>
    <w:rsid w:val="00220D1A"/>
    <w:rsid w:val="0023174E"/>
    <w:rsid w:val="0023552F"/>
    <w:rsid w:val="0024231B"/>
    <w:rsid w:val="00244EBD"/>
    <w:rsid w:val="0024531A"/>
    <w:rsid w:val="002477DE"/>
    <w:rsid w:val="002500B0"/>
    <w:rsid w:val="00260C8B"/>
    <w:rsid w:val="00272BBC"/>
    <w:rsid w:val="00274522"/>
    <w:rsid w:val="00277684"/>
    <w:rsid w:val="00286130"/>
    <w:rsid w:val="0029014C"/>
    <w:rsid w:val="00292A3E"/>
    <w:rsid w:val="002935CD"/>
    <w:rsid w:val="002A1DEB"/>
    <w:rsid w:val="002C1AA0"/>
    <w:rsid w:val="002C3D3E"/>
    <w:rsid w:val="002C407B"/>
    <w:rsid w:val="002C4B7A"/>
    <w:rsid w:val="002C4D14"/>
    <w:rsid w:val="002D32A2"/>
    <w:rsid w:val="002F74FA"/>
    <w:rsid w:val="00300F82"/>
    <w:rsid w:val="003024D2"/>
    <w:rsid w:val="003070AB"/>
    <w:rsid w:val="003074F5"/>
    <w:rsid w:val="00312DD3"/>
    <w:rsid w:val="00314B3D"/>
    <w:rsid w:val="003237BB"/>
    <w:rsid w:val="00327804"/>
    <w:rsid w:val="00333124"/>
    <w:rsid w:val="003418F9"/>
    <w:rsid w:val="003454CF"/>
    <w:rsid w:val="003515DD"/>
    <w:rsid w:val="00357064"/>
    <w:rsid w:val="003618CC"/>
    <w:rsid w:val="003724F9"/>
    <w:rsid w:val="00372999"/>
    <w:rsid w:val="0038475B"/>
    <w:rsid w:val="003853FE"/>
    <w:rsid w:val="00387250"/>
    <w:rsid w:val="00392990"/>
    <w:rsid w:val="003A7D95"/>
    <w:rsid w:val="003B57B2"/>
    <w:rsid w:val="003C1328"/>
    <w:rsid w:val="003D1360"/>
    <w:rsid w:val="0040659F"/>
    <w:rsid w:val="0041250A"/>
    <w:rsid w:val="004131AF"/>
    <w:rsid w:val="00424471"/>
    <w:rsid w:val="0044373F"/>
    <w:rsid w:val="0045097D"/>
    <w:rsid w:val="00455B4C"/>
    <w:rsid w:val="00456E25"/>
    <w:rsid w:val="004611D5"/>
    <w:rsid w:val="00472AA6"/>
    <w:rsid w:val="004831DD"/>
    <w:rsid w:val="004869ED"/>
    <w:rsid w:val="00494619"/>
    <w:rsid w:val="00496CF6"/>
    <w:rsid w:val="004A051A"/>
    <w:rsid w:val="004C3BCA"/>
    <w:rsid w:val="004D5193"/>
    <w:rsid w:val="004E3BA5"/>
    <w:rsid w:val="004E3BCC"/>
    <w:rsid w:val="004F379C"/>
    <w:rsid w:val="004F5255"/>
    <w:rsid w:val="00500B83"/>
    <w:rsid w:val="005056F3"/>
    <w:rsid w:val="00505C48"/>
    <w:rsid w:val="00515704"/>
    <w:rsid w:val="00530018"/>
    <w:rsid w:val="00543F98"/>
    <w:rsid w:val="00562F21"/>
    <w:rsid w:val="0058029D"/>
    <w:rsid w:val="005C338E"/>
    <w:rsid w:val="005F595E"/>
    <w:rsid w:val="00601C9F"/>
    <w:rsid w:val="00604AD8"/>
    <w:rsid w:val="00604E05"/>
    <w:rsid w:val="0061089C"/>
    <w:rsid w:val="006127D0"/>
    <w:rsid w:val="00613B36"/>
    <w:rsid w:val="0062484F"/>
    <w:rsid w:val="0064026D"/>
    <w:rsid w:val="006409B1"/>
    <w:rsid w:val="00646EF4"/>
    <w:rsid w:val="00650B56"/>
    <w:rsid w:val="00656D25"/>
    <w:rsid w:val="00677543"/>
    <w:rsid w:val="00681EF7"/>
    <w:rsid w:val="006834A0"/>
    <w:rsid w:val="006A4698"/>
    <w:rsid w:val="006A728C"/>
    <w:rsid w:val="006A7C1A"/>
    <w:rsid w:val="006B3FD4"/>
    <w:rsid w:val="006C7202"/>
    <w:rsid w:val="006D238B"/>
    <w:rsid w:val="006E0F51"/>
    <w:rsid w:val="006F2647"/>
    <w:rsid w:val="007051B1"/>
    <w:rsid w:val="00710F4C"/>
    <w:rsid w:val="00714A93"/>
    <w:rsid w:val="00721EBC"/>
    <w:rsid w:val="00736B85"/>
    <w:rsid w:val="007379EA"/>
    <w:rsid w:val="00737E2D"/>
    <w:rsid w:val="00742B58"/>
    <w:rsid w:val="00744909"/>
    <w:rsid w:val="007657C9"/>
    <w:rsid w:val="00782026"/>
    <w:rsid w:val="00794667"/>
    <w:rsid w:val="0079736F"/>
    <w:rsid w:val="007A4FD1"/>
    <w:rsid w:val="007B74CB"/>
    <w:rsid w:val="007C07DA"/>
    <w:rsid w:val="007C239D"/>
    <w:rsid w:val="007C429B"/>
    <w:rsid w:val="007C6230"/>
    <w:rsid w:val="007E1533"/>
    <w:rsid w:val="007F68AE"/>
    <w:rsid w:val="007F6BBE"/>
    <w:rsid w:val="00806679"/>
    <w:rsid w:val="00813A27"/>
    <w:rsid w:val="00814AB4"/>
    <w:rsid w:val="00832FB8"/>
    <w:rsid w:val="00836F12"/>
    <w:rsid w:val="00841A78"/>
    <w:rsid w:val="008434AC"/>
    <w:rsid w:val="00884F67"/>
    <w:rsid w:val="00886AE9"/>
    <w:rsid w:val="00891C8F"/>
    <w:rsid w:val="008A2011"/>
    <w:rsid w:val="008A4FB4"/>
    <w:rsid w:val="008B4ACC"/>
    <w:rsid w:val="008B4B39"/>
    <w:rsid w:val="008B7FAC"/>
    <w:rsid w:val="008C04DF"/>
    <w:rsid w:val="008C7529"/>
    <w:rsid w:val="008D6100"/>
    <w:rsid w:val="0091016C"/>
    <w:rsid w:val="009103BE"/>
    <w:rsid w:val="00936042"/>
    <w:rsid w:val="00953CC4"/>
    <w:rsid w:val="00973A6D"/>
    <w:rsid w:val="00977647"/>
    <w:rsid w:val="00991190"/>
    <w:rsid w:val="009943C2"/>
    <w:rsid w:val="009A4650"/>
    <w:rsid w:val="009A46A3"/>
    <w:rsid w:val="009A7EA8"/>
    <w:rsid w:val="00A035E3"/>
    <w:rsid w:val="00A16B53"/>
    <w:rsid w:val="00A26D3B"/>
    <w:rsid w:val="00A31CE6"/>
    <w:rsid w:val="00A33245"/>
    <w:rsid w:val="00A35B00"/>
    <w:rsid w:val="00A369C1"/>
    <w:rsid w:val="00A37A72"/>
    <w:rsid w:val="00A4355D"/>
    <w:rsid w:val="00A53120"/>
    <w:rsid w:val="00A5353F"/>
    <w:rsid w:val="00A53F12"/>
    <w:rsid w:val="00A56FA9"/>
    <w:rsid w:val="00A65904"/>
    <w:rsid w:val="00A72664"/>
    <w:rsid w:val="00A73474"/>
    <w:rsid w:val="00A803B4"/>
    <w:rsid w:val="00A9788B"/>
    <w:rsid w:val="00AA745E"/>
    <w:rsid w:val="00AB1995"/>
    <w:rsid w:val="00AB6B9B"/>
    <w:rsid w:val="00AC4E11"/>
    <w:rsid w:val="00AF2650"/>
    <w:rsid w:val="00B624F3"/>
    <w:rsid w:val="00B85BAA"/>
    <w:rsid w:val="00B928AE"/>
    <w:rsid w:val="00B93486"/>
    <w:rsid w:val="00BA5354"/>
    <w:rsid w:val="00BA5B07"/>
    <w:rsid w:val="00BB4F92"/>
    <w:rsid w:val="00BC2311"/>
    <w:rsid w:val="00BC4CD6"/>
    <w:rsid w:val="00BE126C"/>
    <w:rsid w:val="00BE40ED"/>
    <w:rsid w:val="00BF2918"/>
    <w:rsid w:val="00C04E07"/>
    <w:rsid w:val="00C057B9"/>
    <w:rsid w:val="00C07F58"/>
    <w:rsid w:val="00C15B8A"/>
    <w:rsid w:val="00C15DAC"/>
    <w:rsid w:val="00C23A78"/>
    <w:rsid w:val="00C27EBA"/>
    <w:rsid w:val="00C34F27"/>
    <w:rsid w:val="00C460AE"/>
    <w:rsid w:val="00C50649"/>
    <w:rsid w:val="00C528CD"/>
    <w:rsid w:val="00C52C76"/>
    <w:rsid w:val="00C53946"/>
    <w:rsid w:val="00C71B2F"/>
    <w:rsid w:val="00C80464"/>
    <w:rsid w:val="00C90ABE"/>
    <w:rsid w:val="00CA5768"/>
    <w:rsid w:val="00CB2C3A"/>
    <w:rsid w:val="00CC082D"/>
    <w:rsid w:val="00CD04B5"/>
    <w:rsid w:val="00CD4C21"/>
    <w:rsid w:val="00CE0024"/>
    <w:rsid w:val="00CF676B"/>
    <w:rsid w:val="00D10DAC"/>
    <w:rsid w:val="00D14210"/>
    <w:rsid w:val="00D345CA"/>
    <w:rsid w:val="00D42D27"/>
    <w:rsid w:val="00D55982"/>
    <w:rsid w:val="00D651ED"/>
    <w:rsid w:val="00D760E6"/>
    <w:rsid w:val="00DB3FC7"/>
    <w:rsid w:val="00DC0DD9"/>
    <w:rsid w:val="00DD7BEE"/>
    <w:rsid w:val="00E129FC"/>
    <w:rsid w:val="00E27EEA"/>
    <w:rsid w:val="00E45FB6"/>
    <w:rsid w:val="00E46B2F"/>
    <w:rsid w:val="00E77239"/>
    <w:rsid w:val="00E82BB6"/>
    <w:rsid w:val="00E84A50"/>
    <w:rsid w:val="00EA1248"/>
    <w:rsid w:val="00EA7B42"/>
    <w:rsid w:val="00EB18EA"/>
    <w:rsid w:val="00EB6E73"/>
    <w:rsid w:val="00EC78BB"/>
    <w:rsid w:val="00ED1F3B"/>
    <w:rsid w:val="00ED3D84"/>
    <w:rsid w:val="00EE2E3A"/>
    <w:rsid w:val="00EF5273"/>
    <w:rsid w:val="00EF7714"/>
    <w:rsid w:val="00F130D3"/>
    <w:rsid w:val="00F13810"/>
    <w:rsid w:val="00F16861"/>
    <w:rsid w:val="00F45673"/>
    <w:rsid w:val="00F47072"/>
    <w:rsid w:val="00F532CC"/>
    <w:rsid w:val="00F533C7"/>
    <w:rsid w:val="00F547B4"/>
    <w:rsid w:val="00F56971"/>
    <w:rsid w:val="00F65DF0"/>
    <w:rsid w:val="00F76C51"/>
    <w:rsid w:val="00F82A9F"/>
    <w:rsid w:val="00F83B46"/>
    <w:rsid w:val="00FB1A77"/>
    <w:rsid w:val="00FC1953"/>
    <w:rsid w:val="00FC5BB8"/>
    <w:rsid w:val="00FC6F7A"/>
    <w:rsid w:val="00FC7668"/>
    <w:rsid w:val="00FE4A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21CECE5E"/>
  <w15:docId w15:val="{B1FF805D-367D-464C-AC4B-5BD91A3B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4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B624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4A93"/>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semiHidden/>
    <w:rsid w:val="00714A93"/>
    <w:rPr>
      <w:rFonts w:asciiTheme="majorHAnsi" w:eastAsiaTheme="majorEastAsia" w:hAnsiTheme="majorHAnsi" w:cstheme="majorBidi"/>
      <w:b/>
      <w:bCs/>
      <w:color w:val="4F81BD" w:themeColor="accent1"/>
      <w:sz w:val="20"/>
      <w:szCs w:val="20"/>
      <w:lang w:val="en-GB" w:eastAsia="en-GB"/>
    </w:rPr>
  </w:style>
  <w:style w:type="paragraph" w:styleId="NormalWeb">
    <w:name w:val="Normal (Web)"/>
    <w:basedOn w:val="Normal"/>
    <w:uiPriority w:val="99"/>
    <w:rsid w:val="00714A93"/>
    <w:rPr>
      <w:rFonts w:ascii="Verdana, Helvetica" w:hAnsi="Verdana, Helvetica"/>
      <w:lang w:eastAsia="en-US"/>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714A93"/>
    <w:rPr>
      <w:rFonts w:ascii="Times New Roman" w:eastAsia="Times New Roman" w:hAnsi="Times New Roman" w:cs="Times New Roman"/>
      <w:sz w:val="20"/>
      <w:szCs w:val="20"/>
      <w:lang w:val="en-GB" w:eastAsia="en-GB"/>
    </w:rPr>
  </w:style>
  <w:style w:type="table" w:styleId="TableGrid">
    <w:name w:val="Table Grid"/>
    <w:basedOn w:val="TableNormal"/>
    <w:rsid w:val="00714A9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F2647"/>
    <w:rPr>
      <w:sz w:val="16"/>
      <w:szCs w:val="16"/>
    </w:rPr>
  </w:style>
  <w:style w:type="paragraph" w:styleId="CommentText">
    <w:name w:val="annotation text"/>
    <w:basedOn w:val="Normal"/>
    <w:link w:val="CommentTextChar"/>
    <w:unhideWhenUsed/>
    <w:rsid w:val="006F2647"/>
  </w:style>
  <w:style w:type="character" w:customStyle="1" w:styleId="CommentTextChar">
    <w:name w:val="Comment Text Char"/>
    <w:basedOn w:val="DefaultParagraphFont"/>
    <w:link w:val="CommentText"/>
    <w:uiPriority w:val="99"/>
    <w:rsid w:val="006F2647"/>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6F2647"/>
    <w:rPr>
      <w:rFonts w:ascii="Tahoma" w:hAnsi="Tahoma" w:cs="Tahoma"/>
      <w:sz w:val="16"/>
      <w:szCs w:val="16"/>
    </w:rPr>
  </w:style>
  <w:style w:type="character" w:customStyle="1" w:styleId="BalloonTextChar">
    <w:name w:val="Balloon Text Char"/>
    <w:basedOn w:val="DefaultParagraphFont"/>
    <w:link w:val="BalloonText"/>
    <w:uiPriority w:val="99"/>
    <w:semiHidden/>
    <w:rsid w:val="006F2647"/>
    <w:rPr>
      <w:rFonts w:ascii="Tahoma" w:eastAsia="Times New Roman" w:hAnsi="Tahoma" w:cs="Tahoma"/>
      <w:sz w:val="16"/>
      <w:szCs w:val="16"/>
      <w:lang w:val="en-GB" w:eastAsia="en-GB"/>
    </w:rPr>
  </w:style>
  <w:style w:type="paragraph" w:styleId="BodyText3">
    <w:name w:val="Body Text 3"/>
    <w:basedOn w:val="Normal"/>
    <w:link w:val="BodyText3Char"/>
    <w:uiPriority w:val="99"/>
    <w:unhideWhenUsed/>
    <w:rsid w:val="007C429B"/>
    <w:pPr>
      <w:spacing w:after="120"/>
    </w:pPr>
    <w:rPr>
      <w:sz w:val="16"/>
      <w:szCs w:val="16"/>
    </w:rPr>
  </w:style>
  <w:style w:type="character" w:customStyle="1" w:styleId="BodyText3Char">
    <w:name w:val="Body Text 3 Char"/>
    <w:basedOn w:val="DefaultParagraphFont"/>
    <w:link w:val="BodyText3"/>
    <w:uiPriority w:val="99"/>
    <w:semiHidden/>
    <w:rsid w:val="007C429B"/>
    <w:rPr>
      <w:rFonts w:ascii="Times New Roman" w:eastAsia="Times New Roman" w:hAnsi="Times New Roman" w:cs="Times New Roman"/>
      <w:sz w:val="16"/>
      <w:szCs w:val="16"/>
      <w:lang w:val="en-GB" w:eastAsia="en-GB"/>
    </w:rPr>
  </w:style>
  <w:style w:type="paragraph" w:styleId="CommentSubject">
    <w:name w:val="annotation subject"/>
    <w:basedOn w:val="CommentText"/>
    <w:next w:val="CommentText"/>
    <w:link w:val="CommentSubjectChar"/>
    <w:uiPriority w:val="99"/>
    <w:semiHidden/>
    <w:unhideWhenUsed/>
    <w:rsid w:val="002C3D3E"/>
    <w:rPr>
      <w:b/>
      <w:bCs/>
    </w:rPr>
  </w:style>
  <w:style w:type="character" w:customStyle="1" w:styleId="CommentSubjectChar">
    <w:name w:val="Comment Subject Char"/>
    <w:basedOn w:val="CommentTextChar"/>
    <w:link w:val="CommentSubject"/>
    <w:uiPriority w:val="99"/>
    <w:semiHidden/>
    <w:rsid w:val="002C3D3E"/>
    <w:rPr>
      <w:rFonts w:ascii="Times New Roman" w:eastAsia="Times New Roman" w:hAnsi="Times New Roman" w:cs="Times New Roman"/>
      <w:b/>
      <w:bCs/>
      <w:sz w:val="20"/>
      <w:szCs w:val="20"/>
      <w:lang w:val="en-GB" w:eastAsia="en-GB"/>
    </w:rPr>
  </w:style>
  <w:style w:type="paragraph" w:customStyle="1" w:styleId="CharCharCharCharChar">
    <w:name w:val="Char Char Char Char Char"/>
    <w:basedOn w:val="Normal"/>
    <w:rsid w:val="00813A27"/>
    <w:pPr>
      <w:autoSpaceDE w:val="0"/>
      <w:autoSpaceDN w:val="0"/>
      <w:spacing w:after="160" w:line="240" w:lineRule="exact"/>
    </w:pPr>
    <w:rPr>
      <w:rFonts w:ascii="Arial" w:hAnsi="Arial" w:cs="Arial"/>
      <w:lang w:val="en-US" w:eastAsia="en-US"/>
    </w:rPr>
  </w:style>
  <w:style w:type="paragraph" w:styleId="NoSpacing">
    <w:name w:val="No Spacing"/>
    <w:uiPriority w:val="1"/>
    <w:qFormat/>
    <w:rsid w:val="001105C7"/>
    <w:pPr>
      <w:spacing w:after="0" w:line="240" w:lineRule="auto"/>
    </w:pPr>
    <w:rPr>
      <w:rFonts w:ascii="Times New Roman" w:eastAsia="Times New Roman" w:hAnsi="Times New Roman" w:cs="Times New Roman"/>
      <w:sz w:val="20"/>
      <w:szCs w:val="20"/>
      <w:lang w:val="en-GB" w:eastAsia="en-GB"/>
    </w:rPr>
  </w:style>
  <w:style w:type="paragraph" w:styleId="Revision">
    <w:name w:val="Revision"/>
    <w:hidden/>
    <w:uiPriority w:val="99"/>
    <w:semiHidden/>
    <w:rsid w:val="00742B58"/>
    <w:pPr>
      <w:spacing w:after="0" w:line="240" w:lineRule="auto"/>
    </w:pPr>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094584"/>
    <w:rPr>
      <w:color w:val="605E5C"/>
      <w:shd w:val="clear" w:color="auto" w:fill="E1DFDD"/>
    </w:rPr>
  </w:style>
  <w:style w:type="character" w:customStyle="1" w:styleId="Heading1Char">
    <w:name w:val="Heading 1 Char"/>
    <w:basedOn w:val="DefaultParagraphFont"/>
    <w:link w:val="Heading1"/>
    <w:uiPriority w:val="9"/>
    <w:rsid w:val="00B624F3"/>
    <w:rPr>
      <w:rFonts w:asciiTheme="majorHAnsi" w:eastAsiaTheme="majorEastAsia" w:hAnsiTheme="majorHAnsi" w:cstheme="majorBidi"/>
      <w:color w:val="365F91" w:themeColor="accent1" w:themeShade="BF"/>
      <w:sz w:val="32"/>
      <w:szCs w:val="32"/>
      <w:lang w:val="en-GB" w:eastAsia="en-GB"/>
    </w:rPr>
  </w:style>
  <w:style w:type="paragraph" w:customStyle="1" w:styleId="paragraph">
    <w:name w:val="paragraph"/>
    <w:basedOn w:val="Normal"/>
    <w:rsid w:val="00500B8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500B83"/>
  </w:style>
  <w:style w:type="character" w:customStyle="1" w:styleId="findhit">
    <w:name w:val="findhit"/>
    <w:basedOn w:val="DefaultParagraphFont"/>
    <w:rsid w:val="00500B83"/>
  </w:style>
  <w:style w:type="character" w:customStyle="1" w:styleId="eop">
    <w:name w:val="eop"/>
    <w:basedOn w:val="DefaultParagraphFont"/>
    <w:rsid w:val="0050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76464">
      <w:bodyDiv w:val="1"/>
      <w:marLeft w:val="0"/>
      <w:marRight w:val="0"/>
      <w:marTop w:val="0"/>
      <w:marBottom w:val="0"/>
      <w:divBdr>
        <w:top w:val="none" w:sz="0" w:space="0" w:color="auto"/>
        <w:left w:val="none" w:sz="0" w:space="0" w:color="auto"/>
        <w:bottom w:val="none" w:sz="0" w:space="0" w:color="auto"/>
        <w:right w:val="none" w:sz="0" w:space="0" w:color="auto"/>
      </w:divBdr>
    </w:div>
    <w:div w:id="845248331">
      <w:bodyDiv w:val="1"/>
      <w:marLeft w:val="0"/>
      <w:marRight w:val="0"/>
      <w:marTop w:val="0"/>
      <w:marBottom w:val="0"/>
      <w:divBdr>
        <w:top w:val="none" w:sz="0" w:space="0" w:color="auto"/>
        <w:left w:val="none" w:sz="0" w:space="0" w:color="auto"/>
        <w:bottom w:val="none" w:sz="0" w:space="0" w:color="auto"/>
        <w:right w:val="none" w:sz="0" w:space="0" w:color="auto"/>
      </w:divBdr>
    </w:div>
    <w:div w:id="959384486">
      <w:bodyDiv w:val="1"/>
      <w:marLeft w:val="0"/>
      <w:marRight w:val="0"/>
      <w:marTop w:val="0"/>
      <w:marBottom w:val="0"/>
      <w:divBdr>
        <w:top w:val="none" w:sz="0" w:space="0" w:color="auto"/>
        <w:left w:val="none" w:sz="0" w:space="0" w:color="auto"/>
        <w:bottom w:val="none" w:sz="0" w:space="0" w:color="auto"/>
        <w:right w:val="none" w:sz="0" w:space="0" w:color="auto"/>
      </w:divBdr>
    </w:div>
    <w:div w:id="1095638935">
      <w:bodyDiv w:val="1"/>
      <w:marLeft w:val="0"/>
      <w:marRight w:val="0"/>
      <w:marTop w:val="0"/>
      <w:marBottom w:val="0"/>
      <w:divBdr>
        <w:top w:val="none" w:sz="0" w:space="0" w:color="auto"/>
        <w:left w:val="none" w:sz="0" w:space="0" w:color="auto"/>
        <w:bottom w:val="none" w:sz="0" w:space="0" w:color="auto"/>
        <w:right w:val="none" w:sz="0" w:space="0" w:color="auto"/>
      </w:divBdr>
    </w:div>
    <w:div w:id="1170605438">
      <w:bodyDiv w:val="1"/>
      <w:marLeft w:val="0"/>
      <w:marRight w:val="0"/>
      <w:marTop w:val="0"/>
      <w:marBottom w:val="0"/>
      <w:divBdr>
        <w:top w:val="none" w:sz="0" w:space="0" w:color="auto"/>
        <w:left w:val="none" w:sz="0" w:space="0" w:color="auto"/>
        <w:bottom w:val="none" w:sz="0" w:space="0" w:color="auto"/>
        <w:right w:val="none" w:sz="0" w:space="0" w:color="auto"/>
      </w:divBdr>
    </w:div>
    <w:div w:id="1236353620">
      <w:bodyDiv w:val="1"/>
      <w:marLeft w:val="0"/>
      <w:marRight w:val="0"/>
      <w:marTop w:val="0"/>
      <w:marBottom w:val="0"/>
      <w:divBdr>
        <w:top w:val="none" w:sz="0" w:space="0" w:color="auto"/>
        <w:left w:val="none" w:sz="0" w:space="0" w:color="auto"/>
        <w:bottom w:val="none" w:sz="0" w:space="0" w:color="auto"/>
        <w:right w:val="none" w:sz="0" w:space="0" w:color="auto"/>
      </w:divBdr>
    </w:div>
    <w:div w:id="1300763657">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4066262">
      <w:bodyDiv w:val="1"/>
      <w:marLeft w:val="0"/>
      <w:marRight w:val="0"/>
      <w:marTop w:val="0"/>
      <w:marBottom w:val="0"/>
      <w:divBdr>
        <w:top w:val="none" w:sz="0" w:space="0" w:color="auto"/>
        <w:left w:val="none" w:sz="0" w:space="0" w:color="auto"/>
        <w:bottom w:val="none" w:sz="0" w:space="0" w:color="auto"/>
        <w:right w:val="none" w:sz="0" w:space="0" w:color="auto"/>
      </w:divBdr>
    </w:div>
    <w:div w:id="1745251907">
      <w:bodyDiv w:val="1"/>
      <w:marLeft w:val="0"/>
      <w:marRight w:val="0"/>
      <w:marTop w:val="0"/>
      <w:marBottom w:val="0"/>
      <w:divBdr>
        <w:top w:val="none" w:sz="0" w:space="0" w:color="auto"/>
        <w:left w:val="none" w:sz="0" w:space="0" w:color="auto"/>
        <w:bottom w:val="none" w:sz="0" w:space="0" w:color="auto"/>
        <w:right w:val="none" w:sz="0" w:space="0" w:color="auto"/>
      </w:divBdr>
    </w:div>
    <w:div w:id="1782069396">
      <w:bodyDiv w:val="1"/>
      <w:marLeft w:val="0"/>
      <w:marRight w:val="0"/>
      <w:marTop w:val="0"/>
      <w:marBottom w:val="0"/>
      <w:divBdr>
        <w:top w:val="none" w:sz="0" w:space="0" w:color="auto"/>
        <w:left w:val="none" w:sz="0" w:space="0" w:color="auto"/>
        <w:bottom w:val="none" w:sz="0" w:space="0" w:color="auto"/>
        <w:right w:val="none" w:sz="0" w:space="0" w:color="auto"/>
      </w:divBdr>
    </w:div>
    <w:div w:id="2061829499">
      <w:bodyDiv w:val="1"/>
      <w:marLeft w:val="0"/>
      <w:marRight w:val="0"/>
      <w:marTop w:val="0"/>
      <w:marBottom w:val="0"/>
      <w:divBdr>
        <w:top w:val="none" w:sz="0" w:space="0" w:color="auto"/>
        <w:left w:val="none" w:sz="0" w:space="0" w:color="auto"/>
        <w:bottom w:val="none" w:sz="0" w:space="0" w:color="auto"/>
        <w:right w:val="none" w:sz="0" w:space="0" w:color="auto"/>
      </w:divBdr>
    </w:div>
    <w:div w:id="2073648364">
      <w:bodyDiv w:val="1"/>
      <w:marLeft w:val="0"/>
      <w:marRight w:val="0"/>
      <w:marTop w:val="0"/>
      <w:marBottom w:val="0"/>
      <w:divBdr>
        <w:top w:val="none" w:sz="0" w:space="0" w:color="auto"/>
        <w:left w:val="none" w:sz="0" w:space="0" w:color="auto"/>
        <w:bottom w:val="none" w:sz="0" w:space="0" w:color="auto"/>
        <w:right w:val="none" w:sz="0" w:space="0" w:color="auto"/>
      </w:divBdr>
    </w:div>
    <w:div w:id="20919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fq.qqi.ie/" TargetMode="External"/><Relationship Id="rId18" Type="http://schemas.openxmlformats.org/officeDocument/2006/relationships/hyperlink" Target="https://healthservice.hse.ie/staff/pay/pay-scal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pplyalliedhealth@hse.ie" TargetMode="External"/><Relationship Id="rId17" Type="http://schemas.openxmlformats.org/officeDocument/2006/relationships/hyperlink" Target="https://www.hse.ie/eng/services/list/2/primarycare/childrenfirst/resource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121C-AA6E-49FA-8088-A183BAF0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527DB-520C-4BA7-9DD8-D868781278BC}">
  <ds:schemaRefs>
    <ds:schemaRef ds:uri="http://schemas.microsoft.com/sharepoint/v3/contenttype/forms"/>
  </ds:schemaRefs>
</ds:datastoreItem>
</file>

<file path=customXml/itemProps3.xml><?xml version="1.0" encoding="utf-8"?>
<ds:datastoreItem xmlns:ds="http://schemas.openxmlformats.org/officeDocument/2006/customXml" ds:itemID="{0D442557-7CF2-4EC7-8379-7725180E5C9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70F4FFFC-4338-49B2-AA04-EE8A746A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Aine Loughlin1</cp:lastModifiedBy>
  <cp:revision>5</cp:revision>
  <cp:lastPrinted>2020-10-27T15:00:00Z</cp:lastPrinted>
  <dcterms:created xsi:type="dcterms:W3CDTF">2026-01-06T13:05:00Z</dcterms:created>
  <dcterms:modified xsi:type="dcterms:W3CDTF">2026-02-12T14:03:00Z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