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BE80" w14:textId="55C64FC1" w:rsidR="00543F98" w:rsidRDefault="002D53BA" w:rsidP="00543F98">
      <w:pPr>
        <w:jc w:val="both"/>
        <w:rPr>
          <w:rFonts w:ascii="Arial" w:hAnsi="Arial" w:cs="Arial"/>
          <w:b/>
        </w:rPr>
      </w:pPr>
      <w:r w:rsidRPr="00324FEE">
        <w:rPr>
          <w:noProof/>
          <w:color w:val="000099"/>
          <w:lang w:val="en-IE" w:eastAsia="en-IE"/>
        </w:rPr>
        <w:drawing>
          <wp:anchor distT="0" distB="0" distL="114300" distR="114300" simplePos="0" relativeHeight="251659264" behindDoc="0" locked="0" layoutInCell="1" allowOverlap="1" wp14:anchorId="33EE79ED" wp14:editId="31C0E5D0">
            <wp:simplePos x="0" y="0"/>
            <wp:positionH relativeFrom="margin">
              <wp:posOffset>-680314</wp:posOffset>
            </wp:positionH>
            <wp:positionV relativeFrom="margin">
              <wp:posOffset>-468426</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692A5E" w14:textId="77816451" w:rsidR="00543F98" w:rsidRPr="00354F2B" w:rsidRDefault="00B40575" w:rsidP="00543F98">
      <w:pPr>
        <w:ind w:left="-1260"/>
        <w:jc w:val="right"/>
        <w:rPr>
          <w:rFonts w:ascii="Arial" w:hAnsi="Arial" w:cs="Arial"/>
          <w:b/>
        </w:rPr>
      </w:pPr>
      <w:r>
        <w:rPr>
          <w:rFonts w:ascii="Arial" w:hAnsi="Arial" w:cs="Arial"/>
          <w:b/>
        </w:rPr>
        <w:t>Change Manager (Grade VII)</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043D0FA5" w14:textId="5596E635" w:rsidR="001A2728" w:rsidRPr="00AB6E3E" w:rsidRDefault="001A2728" w:rsidP="001A2728">
            <w:pPr>
              <w:tabs>
                <w:tab w:val="left" w:pos="283"/>
              </w:tabs>
              <w:jc w:val="both"/>
              <w:rPr>
                <w:rFonts w:ascii="Arial" w:hAnsi="Arial" w:cs="Arial"/>
                <w:iCs/>
              </w:rPr>
            </w:pPr>
            <w:r w:rsidRPr="00AB6E3E">
              <w:rPr>
                <w:rFonts w:ascii="Arial" w:hAnsi="Arial" w:cs="Arial"/>
                <w:iCs/>
              </w:rPr>
              <w:t>Change Manager</w:t>
            </w:r>
            <w:r w:rsidR="00B40575">
              <w:rPr>
                <w:rFonts w:ascii="Arial" w:hAnsi="Arial" w:cs="Arial"/>
                <w:iCs/>
              </w:rPr>
              <w:t xml:space="preserve"> (Grade VII)</w:t>
            </w:r>
            <w:r w:rsidRPr="00AB6E3E">
              <w:rPr>
                <w:rFonts w:ascii="Arial" w:hAnsi="Arial" w:cs="Arial"/>
                <w:iCs/>
              </w:rPr>
              <w:t xml:space="preserve"> </w:t>
            </w:r>
          </w:p>
          <w:p w14:paraId="358DEB5C" w14:textId="77777777" w:rsidR="001A2728" w:rsidRPr="00AB6E3E" w:rsidRDefault="001A2728" w:rsidP="001A2728">
            <w:pPr>
              <w:tabs>
                <w:tab w:val="left" w:pos="283"/>
              </w:tabs>
              <w:jc w:val="both"/>
              <w:rPr>
                <w:rFonts w:ascii="Arial" w:hAnsi="Arial" w:cs="Arial"/>
                <w:iCs/>
              </w:rPr>
            </w:pPr>
          </w:p>
          <w:p w14:paraId="3E2B1254" w14:textId="77777777" w:rsidR="00B40575" w:rsidRPr="00B40575" w:rsidRDefault="001A2728" w:rsidP="001A2728">
            <w:pPr>
              <w:tabs>
                <w:tab w:val="left" w:pos="6634"/>
              </w:tabs>
              <w:rPr>
                <w:rFonts w:ascii="Arial" w:hAnsi="Arial" w:cs="Arial"/>
                <w:i/>
                <w:iCs/>
              </w:rPr>
            </w:pPr>
            <w:r w:rsidRPr="00B40575">
              <w:rPr>
                <w:rFonts w:ascii="Arial" w:hAnsi="Arial" w:cs="Arial"/>
                <w:i/>
                <w:iCs/>
              </w:rPr>
              <w:t>(Grade Code 0582)</w:t>
            </w:r>
          </w:p>
          <w:p w14:paraId="1A2CE988" w14:textId="190A60AA" w:rsidR="00543F98" w:rsidRPr="000B47BB" w:rsidRDefault="00A66600" w:rsidP="001A2728">
            <w:pPr>
              <w:tabs>
                <w:tab w:val="left" w:pos="6634"/>
              </w:tabs>
              <w:rPr>
                <w:lang w:eastAsia="en-US"/>
              </w:rPr>
            </w:pPr>
            <w:r>
              <w:rPr>
                <w:lang w:eastAsia="en-US"/>
              </w:rPr>
              <w:tab/>
            </w:r>
          </w:p>
        </w:tc>
      </w:tr>
      <w:tr w:rsidR="00792F91" w:rsidRPr="00E766A5" w14:paraId="6531EE8E" w14:textId="77777777" w:rsidTr="00F6254C">
        <w:tc>
          <w:tcPr>
            <w:tcW w:w="2364" w:type="dxa"/>
          </w:tcPr>
          <w:p w14:paraId="6B02C9D1" w14:textId="77777777" w:rsidR="00792F91" w:rsidRPr="00FC4E1B" w:rsidRDefault="00792F91" w:rsidP="00792F91">
            <w:pPr>
              <w:rPr>
                <w:rFonts w:ascii="Arial" w:hAnsi="Arial" w:cs="Arial"/>
                <w:b/>
                <w:bCs/>
                <w:highlight w:val="yellow"/>
              </w:rPr>
            </w:pPr>
            <w:r w:rsidRPr="00B40575">
              <w:rPr>
                <w:rFonts w:ascii="Arial" w:hAnsi="Arial" w:cs="Arial"/>
                <w:b/>
                <w:bCs/>
              </w:rPr>
              <w:t>Campaign Reference</w:t>
            </w:r>
          </w:p>
        </w:tc>
        <w:tc>
          <w:tcPr>
            <w:tcW w:w="8256" w:type="dxa"/>
          </w:tcPr>
          <w:p w14:paraId="73EEB9A9" w14:textId="77777777" w:rsidR="00792F91" w:rsidRDefault="00B40575" w:rsidP="00FC4E1B">
            <w:pPr>
              <w:pStyle w:val="Heading7"/>
              <w:rPr>
                <w:rFonts w:cs="Arial"/>
                <w:b w:val="0"/>
                <w:bCs/>
                <w:iCs/>
                <w:sz w:val="20"/>
              </w:rPr>
            </w:pPr>
            <w:r w:rsidRPr="00B40575">
              <w:rPr>
                <w:rFonts w:cs="Arial"/>
                <w:b w:val="0"/>
                <w:bCs/>
                <w:iCs/>
                <w:sz w:val="20"/>
              </w:rPr>
              <w:t>NRS15196</w:t>
            </w:r>
          </w:p>
          <w:p w14:paraId="14323542" w14:textId="50053C7F" w:rsidR="00B40575" w:rsidRPr="00B40575" w:rsidRDefault="00B40575" w:rsidP="00B40575">
            <w:pPr>
              <w:rPr>
                <w:lang w:eastAsia="en-US"/>
              </w:rPr>
            </w:pPr>
          </w:p>
        </w:tc>
      </w:tr>
      <w:tr w:rsidR="00792F91" w:rsidRPr="00E766A5" w14:paraId="4B833EEA" w14:textId="77777777" w:rsidTr="00F6254C">
        <w:tc>
          <w:tcPr>
            <w:tcW w:w="2364" w:type="dxa"/>
          </w:tcPr>
          <w:p w14:paraId="3C4299A2" w14:textId="77777777" w:rsidR="00792F91" w:rsidRPr="00FC4E1B" w:rsidRDefault="00792F91" w:rsidP="00792F91">
            <w:pPr>
              <w:rPr>
                <w:rFonts w:ascii="Arial" w:hAnsi="Arial" w:cs="Arial"/>
                <w:b/>
                <w:bCs/>
                <w:highlight w:val="yellow"/>
              </w:rPr>
            </w:pPr>
            <w:r w:rsidRPr="00B40575">
              <w:rPr>
                <w:rFonts w:ascii="Arial" w:hAnsi="Arial" w:cs="Arial"/>
                <w:b/>
                <w:bCs/>
              </w:rPr>
              <w:t>Closing Date</w:t>
            </w:r>
          </w:p>
        </w:tc>
        <w:tc>
          <w:tcPr>
            <w:tcW w:w="8256" w:type="dxa"/>
          </w:tcPr>
          <w:p w14:paraId="206E4A95" w14:textId="77777777" w:rsidR="00792F91" w:rsidRPr="005A7B30" w:rsidRDefault="005A7B30" w:rsidP="001A1FF4">
            <w:pPr>
              <w:rPr>
                <w:rFonts w:ascii="Arial" w:hAnsi="Arial"/>
                <w:spacing w:val="-3"/>
                <w:lang w:eastAsia="en-US"/>
              </w:rPr>
            </w:pPr>
            <w:r w:rsidRPr="005A7B30">
              <w:rPr>
                <w:rFonts w:ascii="Arial" w:hAnsi="Arial"/>
                <w:spacing w:val="-3"/>
                <w:lang w:eastAsia="en-US"/>
              </w:rPr>
              <w:t xml:space="preserve">Wednesday 8th of April 2026 at 12:00PM </w:t>
            </w:r>
          </w:p>
          <w:p w14:paraId="1DC28C0B" w14:textId="76703728" w:rsidR="005A7B30" w:rsidRPr="005A7B30" w:rsidRDefault="005A7B30" w:rsidP="001A1FF4">
            <w:pPr>
              <w:rPr>
                <w:rFonts w:ascii="Arial" w:hAnsi="Arial" w:cs="Arial"/>
                <w:bCs/>
                <w:iCs/>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5009A8">
              <w:rPr>
                <w:rFonts w:ascii="Arial" w:hAnsi="Arial" w:cs="Arial"/>
                <w:b/>
                <w:bCs/>
              </w:rPr>
              <w:t>Proposed Interview Date (s)</w:t>
            </w:r>
          </w:p>
        </w:tc>
        <w:tc>
          <w:tcPr>
            <w:tcW w:w="8256" w:type="dxa"/>
          </w:tcPr>
          <w:p w14:paraId="1D297E1D" w14:textId="73805189" w:rsidR="00792F91" w:rsidRPr="0070424B" w:rsidRDefault="00986ECA" w:rsidP="0070424B">
            <w:pPr>
              <w:pStyle w:val="Heading7"/>
              <w:rPr>
                <w:b w:val="0"/>
                <w:sz w:val="20"/>
              </w:rPr>
            </w:pPr>
            <w:r w:rsidRPr="0070424B">
              <w:rPr>
                <w:b w:val="0"/>
                <w:sz w:val="20"/>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49C88DA7" w:rsidR="00B40575"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DB65F2" w:rsidRDefault="00792F91" w:rsidP="00792F91">
            <w:pPr>
              <w:rPr>
                <w:rFonts w:ascii="Arial" w:hAnsi="Arial" w:cs="Arial"/>
                <w:b/>
                <w:bCs/>
              </w:rPr>
            </w:pPr>
            <w:r w:rsidRPr="00DB65F2">
              <w:rPr>
                <w:rFonts w:ascii="Arial" w:hAnsi="Arial" w:cs="Arial"/>
                <w:b/>
                <w:bCs/>
              </w:rPr>
              <w:t>Location of Post</w:t>
            </w:r>
          </w:p>
        </w:tc>
        <w:tc>
          <w:tcPr>
            <w:tcW w:w="8256" w:type="dxa"/>
          </w:tcPr>
          <w:p w14:paraId="22863A9D" w14:textId="6A4960DD" w:rsidR="001A2728" w:rsidRPr="00DB65F2" w:rsidRDefault="00FC4E1B" w:rsidP="00FC4E1B">
            <w:pPr>
              <w:jc w:val="both"/>
              <w:rPr>
                <w:rFonts w:ascii="Arial" w:hAnsi="Arial" w:cs="Arial"/>
                <w:iCs/>
                <w:color w:val="000000" w:themeColor="text1"/>
              </w:rPr>
            </w:pPr>
            <w:r w:rsidRPr="00DB65F2">
              <w:rPr>
                <w:rFonts w:ascii="Arial" w:hAnsi="Arial" w:cs="Arial"/>
                <w:color w:val="000000" w:themeColor="text1"/>
              </w:rPr>
              <w:t>Enhanced Community Care Programme &amp; Primary Care Contracts</w:t>
            </w:r>
            <w:r w:rsidR="001A2728" w:rsidRPr="00DB65F2">
              <w:rPr>
                <w:rFonts w:ascii="Arial" w:hAnsi="Arial" w:cs="Arial"/>
                <w:color w:val="000000" w:themeColor="text1"/>
              </w:rPr>
              <w:t xml:space="preserve"> </w:t>
            </w:r>
          </w:p>
          <w:p w14:paraId="6A0B5E97" w14:textId="77777777" w:rsidR="001A2728" w:rsidRPr="00DB65F2" w:rsidRDefault="001A2728" w:rsidP="001A2728">
            <w:pPr>
              <w:jc w:val="both"/>
              <w:rPr>
                <w:rFonts w:ascii="Arial" w:hAnsi="Arial" w:cs="Arial"/>
                <w:iCs/>
                <w:color w:val="000000" w:themeColor="text1"/>
              </w:rPr>
            </w:pPr>
          </w:p>
          <w:p w14:paraId="520F8FC7" w14:textId="7CC9216F" w:rsidR="001A2728" w:rsidRPr="00DB65F2" w:rsidRDefault="001A2728" w:rsidP="001A2728">
            <w:pPr>
              <w:jc w:val="both"/>
              <w:rPr>
                <w:rFonts w:ascii="Arial" w:hAnsi="Arial" w:cs="Arial"/>
                <w:iCs/>
                <w:color w:val="000000" w:themeColor="text1"/>
              </w:rPr>
            </w:pPr>
            <w:r w:rsidRPr="00DB65F2">
              <w:rPr>
                <w:rFonts w:ascii="Arial" w:hAnsi="Arial" w:cs="Arial"/>
                <w:iCs/>
                <w:color w:val="000000" w:themeColor="text1"/>
              </w:rPr>
              <w:t xml:space="preserve">There is currently one </w:t>
            </w:r>
            <w:r w:rsidR="004B6081" w:rsidRPr="00DB65F2">
              <w:rPr>
                <w:rFonts w:ascii="Arial" w:hAnsi="Arial" w:cs="Arial"/>
                <w:iCs/>
                <w:color w:val="000000" w:themeColor="text1"/>
              </w:rPr>
              <w:t xml:space="preserve">permanent whole-time vacancy and one </w:t>
            </w:r>
            <w:r w:rsidRPr="00DB65F2">
              <w:rPr>
                <w:rFonts w:ascii="Arial" w:hAnsi="Arial" w:cs="Arial"/>
                <w:iCs/>
                <w:color w:val="000000" w:themeColor="text1"/>
              </w:rPr>
              <w:t xml:space="preserve">specified purpose whole-time vacancy </w:t>
            </w:r>
            <w:r w:rsidR="0050213C" w:rsidRPr="00DB65F2">
              <w:rPr>
                <w:rFonts w:ascii="Arial" w:hAnsi="Arial" w:cs="Arial"/>
                <w:iCs/>
                <w:color w:val="000000" w:themeColor="text1"/>
              </w:rPr>
              <w:t xml:space="preserve">(duration 18 months) </w:t>
            </w:r>
            <w:r w:rsidRPr="00DB65F2">
              <w:rPr>
                <w:rFonts w:ascii="Arial" w:hAnsi="Arial" w:cs="Arial"/>
                <w:iCs/>
                <w:color w:val="000000" w:themeColor="text1"/>
              </w:rPr>
              <w:t>available</w:t>
            </w:r>
            <w:r w:rsidR="00DB65F2">
              <w:rPr>
                <w:rFonts w:ascii="Arial" w:hAnsi="Arial" w:cs="Arial"/>
                <w:iCs/>
                <w:color w:val="000000" w:themeColor="text1"/>
              </w:rPr>
              <w:t>,</w:t>
            </w:r>
            <w:r w:rsidR="002A2534" w:rsidRPr="00DB65F2">
              <w:rPr>
                <w:rFonts w:ascii="Arial" w:hAnsi="Arial" w:cs="Arial"/>
                <w:iCs/>
                <w:color w:val="000000" w:themeColor="text1"/>
              </w:rPr>
              <w:t xml:space="preserve"> based in </w:t>
            </w:r>
            <w:r w:rsidR="004B6081" w:rsidRPr="00DB65F2">
              <w:rPr>
                <w:rFonts w:ascii="Arial" w:hAnsi="Arial" w:cs="Arial"/>
                <w:iCs/>
                <w:color w:val="000000" w:themeColor="text1"/>
              </w:rPr>
              <w:t>one of the following locations (to be agreed with the successful candidates</w:t>
            </w:r>
            <w:r w:rsidR="0011316F" w:rsidRPr="00DB65F2">
              <w:rPr>
                <w:rFonts w:ascii="Arial" w:hAnsi="Arial" w:cs="Arial"/>
                <w:iCs/>
                <w:color w:val="000000" w:themeColor="text1"/>
              </w:rPr>
              <w:t>)</w:t>
            </w:r>
            <w:r w:rsidR="004B6081" w:rsidRPr="00DB65F2">
              <w:rPr>
                <w:rFonts w:ascii="Arial" w:hAnsi="Arial" w:cs="Arial"/>
                <w:iCs/>
                <w:color w:val="000000" w:themeColor="text1"/>
              </w:rPr>
              <w:t>:</w:t>
            </w:r>
          </w:p>
          <w:p w14:paraId="4BE5AFC8" w14:textId="45957B26" w:rsidR="004B6081" w:rsidRPr="00DB65F2" w:rsidRDefault="004B6081" w:rsidP="001A2728">
            <w:pPr>
              <w:jc w:val="both"/>
              <w:rPr>
                <w:rFonts w:ascii="Arial" w:hAnsi="Arial" w:cs="Arial"/>
                <w:iCs/>
                <w:color w:val="000000" w:themeColor="text1"/>
              </w:rPr>
            </w:pPr>
          </w:p>
          <w:p w14:paraId="4A265260" w14:textId="77777777" w:rsidR="004B6081" w:rsidRPr="00DB65F2" w:rsidRDefault="004B6081" w:rsidP="004B6081">
            <w:pPr>
              <w:pStyle w:val="ListParagraph"/>
              <w:numPr>
                <w:ilvl w:val="0"/>
                <w:numId w:val="24"/>
              </w:numPr>
              <w:rPr>
                <w:rFonts w:ascii="Arial" w:hAnsi="Arial" w:cs="Arial"/>
                <w:color w:val="000000"/>
                <w:lang w:val="en-IE" w:eastAsia="en-IE"/>
              </w:rPr>
            </w:pPr>
            <w:r w:rsidRPr="00DB65F2">
              <w:rPr>
                <w:rFonts w:ascii="Arial" w:hAnsi="Arial" w:cs="Arial"/>
                <w:color w:val="000000"/>
                <w:lang w:eastAsia="en-IE"/>
              </w:rPr>
              <w:t>Aras Slainte, Wilton Road, Cork.  T12 XRR0</w:t>
            </w:r>
          </w:p>
          <w:p w14:paraId="3B331075" w14:textId="77777777" w:rsidR="004B6081" w:rsidRPr="00DB65F2" w:rsidRDefault="004B6081" w:rsidP="004B6081">
            <w:pPr>
              <w:pStyle w:val="ListParagraph"/>
              <w:numPr>
                <w:ilvl w:val="0"/>
                <w:numId w:val="24"/>
              </w:numPr>
              <w:rPr>
                <w:rFonts w:ascii="Arial" w:hAnsi="Arial" w:cs="Arial"/>
                <w:color w:val="000000"/>
                <w:lang w:eastAsia="en-IE"/>
                <w14:ligatures w14:val="standardContextual"/>
              </w:rPr>
            </w:pPr>
            <w:r w:rsidRPr="00DB65F2">
              <w:rPr>
                <w:rFonts w:ascii="Arial" w:hAnsi="Arial" w:cs="Arial"/>
                <w:color w:val="000000"/>
                <w:lang w:eastAsia="en-IE"/>
                <w14:ligatures w14:val="standardContextual"/>
              </w:rPr>
              <w:t>Roselawn House, University Business Complex, National Technology Park, Limerick, V94 6K65</w:t>
            </w:r>
          </w:p>
          <w:p w14:paraId="310B1B57" w14:textId="77777777" w:rsidR="004B6081" w:rsidRPr="00DB65F2" w:rsidRDefault="004B6081" w:rsidP="004B6081">
            <w:pPr>
              <w:pStyle w:val="ListParagraph"/>
              <w:numPr>
                <w:ilvl w:val="0"/>
                <w:numId w:val="24"/>
              </w:numPr>
              <w:rPr>
                <w:rFonts w:ascii="Arial" w:hAnsi="Arial" w:cs="Arial"/>
                <w:color w:val="000000"/>
                <w14:ligatures w14:val="standardContextual"/>
              </w:rPr>
            </w:pPr>
            <w:r w:rsidRPr="00DB65F2">
              <w:rPr>
                <w:rFonts w:ascii="Arial" w:hAnsi="Arial" w:cs="Arial"/>
                <w:color w:val="000000"/>
                <w14:ligatures w14:val="standardContextual"/>
              </w:rPr>
              <w:t>Health Service Executive, Mill Lane, Palmerstown, Dublin 20, D20 KH63</w:t>
            </w:r>
          </w:p>
          <w:p w14:paraId="1224B359" w14:textId="77777777" w:rsidR="004B6081" w:rsidRPr="00DB65F2" w:rsidRDefault="004B6081" w:rsidP="004B6081">
            <w:pPr>
              <w:pStyle w:val="ListParagraph"/>
              <w:numPr>
                <w:ilvl w:val="0"/>
                <w:numId w:val="24"/>
              </w:numPr>
              <w:rPr>
                <w:rFonts w:ascii="Arial" w:hAnsi="Arial" w:cs="Arial"/>
                <w:color w:val="000000"/>
                <w:lang w:eastAsia="en-US"/>
              </w:rPr>
            </w:pPr>
            <w:r w:rsidRPr="00DB65F2">
              <w:rPr>
                <w:rFonts w:ascii="Arial" w:hAnsi="Arial" w:cs="Arial"/>
                <w:color w:val="000000"/>
              </w:rPr>
              <w:t xml:space="preserve">St </w:t>
            </w:r>
            <w:proofErr w:type="spellStart"/>
            <w:r w:rsidRPr="00DB65F2">
              <w:rPr>
                <w:rFonts w:ascii="Arial" w:hAnsi="Arial" w:cs="Arial"/>
                <w:color w:val="000000"/>
              </w:rPr>
              <w:t>Lomans</w:t>
            </w:r>
            <w:proofErr w:type="spellEnd"/>
            <w:r w:rsidRPr="00DB65F2">
              <w:rPr>
                <w:rFonts w:ascii="Arial" w:hAnsi="Arial" w:cs="Arial"/>
                <w:color w:val="000000"/>
              </w:rPr>
              <w:t xml:space="preserve"> Hospital Campus | Mullingar |Co. Westmeath | Eircode- N91 X36E</w:t>
            </w:r>
          </w:p>
          <w:p w14:paraId="4C536D84" w14:textId="180683BA" w:rsidR="002A2534" w:rsidRPr="00DB65F2" w:rsidRDefault="002A2534" w:rsidP="001A2728">
            <w:pPr>
              <w:jc w:val="both"/>
              <w:rPr>
                <w:rFonts w:ascii="Arial" w:hAnsi="Arial" w:cs="Arial"/>
                <w:iCs/>
                <w:color w:val="000000" w:themeColor="text1"/>
              </w:rPr>
            </w:pPr>
          </w:p>
          <w:p w14:paraId="35AAB5EB" w14:textId="09787E2B" w:rsidR="00FC4E1B" w:rsidRPr="00DB65F2" w:rsidRDefault="00FC4E1B" w:rsidP="00FC4E1B">
            <w:pPr>
              <w:jc w:val="both"/>
              <w:rPr>
                <w:rFonts w:ascii="Arial" w:hAnsi="Arial" w:cs="Arial"/>
                <w:color w:val="000000" w:themeColor="text1"/>
                <w:lang w:eastAsia="en-IE"/>
              </w:rPr>
            </w:pPr>
            <w:r w:rsidRPr="00DB65F2">
              <w:rPr>
                <w:rFonts w:ascii="Arial" w:hAnsi="Arial" w:cs="Arial"/>
                <w:color w:val="000000" w:themeColor="text1"/>
                <w:lang w:eastAsia="en-IE"/>
              </w:rPr>
              <w:t>The Line Manager is open to engagement as regards the expected level of on-site attendance</w:t>
            </w:r>
            <w:r w:rsidR="002A2534" w:rsidRPr="00DB65F2">
              <w:rPr>
                <w:rFonts w:ascii="Arial" w:hAnsi="Arial" w:cs="Arial"/>
                <w:color w:val="000000" w:themeColor="text1"/>
                <w:lang w:eastAsia="en-IE"/>
              </w:rPr>
              <w:t xml:space="preserve">, at </w:t>
            </w:r>
            <w:r w:rsidR="004B6081" w:rsidRPr="00DB65F2">
              <w:rPr>
                <w:rFonts w:ascii="Arial" w:hAnsi="Arial" w:cs="Arial"/>
                <w:color w:val="000000" w:themeColor="text1"/>
                <w:lang w:eastAsia="en-IE"/>
              </w:rPr>
              <w:t xml:space="preserve">one of </w:t>
            </w:r>
            <w:r w:rsidR="002A2534" w:rsidRPr="00DB65F2">
              <w:rPr>
                <w:rFonts w:ascii="Arial" w:hAnsi="Arial" w:cs="Arial"/>
                <w:color w:val="000000" w:themeColor="text1"/>
                <w:lang w:eastAsia="en-IE"/>
              </w:rPr>
              <w:t xml:space="preserve">the </w:t>
            </w:r>
            <w:r w:rsidR="00962675" w:rsidRPr="00DB65F2">
              <w:rPr>
                <w:rFonts w:ascii="Arial" w:hAnsi="Arial" w:cs="Arial"/>
                <w:color w:val="000000" w:themeColor="text1"/>
                <w:lang w:eastAsia="en-IE"/>
              </w:rPr>
              <w:t>above</w:t>
            </w:r>
            <w:r w:rsidR="002A2534" w:rsidRPr="00DB65F2">
              <w:rPr>
                <w:rFonts w:ascii="Arial" w:hAnsi="Arial" w:cs="Arial"/>
                <w:color w:val="000000" w:themeColor="text1"/>
                <w:lang w:eastAsia="en-IE"/>
              </w:rPr>
              <w:t xml:space="preserve"> base</w:t>
            </w:r>
            <w:r w:rsidR="004B6081" w:rsidRPr="00DB65F2">
              <w:rPr>
                <w:rFonts w:ascii="Arial" w:hAnsi="Arial" w:cs="Arial"/>
                <w:color w:val="000000" w:themeColor="text1"/>
                <w:lang w:eastAsia="en-IE"/>
              </w:rPr>
              <w:t>s</w:t>
            </w:r>
            <w:r w:rsidR="002A2534" w:rsidRPr="00DB65F2">
              <w:rPr>
                <w:rFonts w:ascii="Arial" w:hAnsi="Arial" w:cs="Arial"/>
                <w:color w:val="000000" w:themeColor="text1"/>
                <w:lang w:eastAsia="en-IE"/>
              </w:rPr>
              <w:t>,</w:t>
            </w:r>
            <w:r w:rsidRPr="00DB65F2">
              <w:rPr>
                <w:rFonts w:ascii="Arial" w:hAnsi="Arial" w:cs="Arial"/>
                <w:color w:val="000000" w:themeColor="text1"/>
                <w:lang w:eastAsia="en-IE"/>
              </w:rPr>
              <w:t xml:space="preserve"> in the context of the requirements of this role and the HSE’s Blended Working Policy</w:t>
            </w:r>
            <w:r w:rsidR="001A2728" w:rsidRPr="00DB65F2">
              <w:rPr>
                <w:rFonts w:ascii="Arial" w:hAnsi="Arial" w:cs="Arial"/>
                <w:color w:val="000000" w:themeColor="text1"/>
                <w:lang w:eastAsia="en-IE"/>
              </w:rPr>
              <w:t>.</w:t>
            </w:r>
            <w:r w:rsidRPr="00DB65F2">
              <w:rPr>
                <w:rFonts w:ascii="Arial" w:hAnsi="Arial" w:cs="Arial"/>
                <w:color w:val="000000" w:themeColor="text1"/>
                <w:lang w:eastAsia="en-IE"/>
              </w:rPr>
              <w:t xml:space="preserve"> </w:t>
            </w:r>
          </w:p>
          <w:p w14:paraId="7111C911" w14:textId="77777777" w:rsidR="00FC4E1B" w:rsidRPr="00DB65F2" w:rsidRDefault="00FC4E1B" w:rsidP="00FC4E1B">
            <w:pPr>
              <w:jc w:val="both"/>
              <w:rPr>
                <w:rFonts w:ascii="Arial" w:hAnsi="Arial" w:cs="Arial"/>
                <w:iCs/>
                <w:color w:val="000000" w:themeColor="text1"/>
              </w:rPr>
            </w:pPr>
          </w:p>
          <w:p w14:paraId="525B8311" w14:textId="77777777" w:rsidR="00FC4E1B" w:rsidRPr="00DB65F2" w:rsidRDefault="00FC4E1B" w:rsidP="00FC4E1B">
            <w:pPr>
              <w:jc w:val="both"/>
              <w:rPr>
                <w:rFonts w:ascii="Arial" w:hAnsi="Arial" w:cs="Arial"/>
                <w:iCs/>
                <w:color w:val="000000" w:themeColor="text1"/>
              </w:rPr>
            </w:pPr>
            <w:r w:rsidRPr="00DB65F2">
              <w:rPr>
                <w:rFonts w:ascii="Arial" w:hAnsi="Arial" w:cs="Arial"/>
                <w:iCs/>
                <w:color w:val="000000" w:themeColor="text1"/>
              </w:rPr>
              <w:t>The post holder will be required as part of the role to travel to meetings nationally.</w:t>
            </w:r>
          </w:p>
          <w:p w14:paraId="12DA1F4C" w14:textId="77777777" w:rsidR="00792F91" w:rsidRPr="00DB65F2" w:rsidRDefault="00792F91" w:rsidP="00792F91">
            <w:pPr>
              <w:rPr>
                <w:rFonts w:ascii="Arial" w:hAnsi="Arial" w:cs="Arial"/>
                <w:iCs/>
                <w:color w:val="000000" w:themeColor="text1"/>
              </w:rPr>
            </w:pPr>
          </w:p>
          <w:p w14:paraId="6C0F1C9C" w14:textId="1CB6E2B7" w:rsidR="00792F91" w:rsidRDefault="00792F91" w:rsidP="00792F91">
            <w:pPr>
              <w:rPr>
                <w:rFonts w:ascii="Arial" w:hAnsi="Arial"/>
              </w:rPr>
            </w:pPr>
            <w:r w:rsidRPr="00DB65F2">
              <w:rPr>
                <w:rFonts w:ascii="Arial" w:hAnsi="Arial"/>
              </w:rPr>
              <w:t xml:space="preserve">A panel may be formed </w:t>
            </w:r>
            <w:proofErr w:type="gramStart"/>
            <w:r w:rsidRPr="00DB65F2">
              <w:rPr>
                <w:rFonts w:ascii="Arial" w:hAnsi="Arial"/>
              </w:rPr>
              <w:t>a</w:t>
            </w:r>
            <w:r w:rsidR="00FC4E1B" w:rsidRPr="00DB65F2">
              <w:rPr>
                <w:rFonts w:ascii="Arial" w:hAnsi="Arial"/>
              </w:rPr>
              <w:t>s a result of</w:t>
            </w:r>
            <w:proofErr w:type="gramEnd"/>
            <w:r w:rsidR="00FC4E1B" w:rsidRPr="00DB65F2">
              <w:rPr>
                <w:rFonts w:ascii="Arial" w:hAnsi="Arial"/>
              </w:rPr>
              <w:t xml:space="preserve"> this campaign </w:t>
            </w:r>
            <w:r w:rsidR="001C55B7" w:rsidRPr="00DB65F2">
              <w:rPr>
                <w:rFonts w:ascii="Arial" w:hAnsi="Arial"/>
              </w:rPr>
              <w:t xml:space="preserve">for </w:t>
            </w:r>
            <w:r w:rsidR="001C55B7" w:rsidRPr="00DB65F2">
              <w:rPr>
                <w:rFonts w:ascii="Arial" w:hAnsi="Arial"/>
                <w:b/>
              </w:rPr>
              <w:t>Grade VII Change Manager, Enhanced Community Care Programme &amp; Primary Care Contracts</w:t>
            </w:r>
            <w:r w:rsidR="001C55B7" w:rsidRPr="00DB65F2">
              <w:rPr>
                <w:rFonts w:ascii="Arial" w:hAnsi="Arial"/>
              </w:rPr>
              <w:t xml:space="preserve"> </w:t>
            </w:r>
            <w:r w:rsidRPr="00DB65F2">
              <w:rPr>
                <w:rFonts w:ascii="Arial" w:hAnsi="Arial"/>
              </w:rPr>
              <w:t>from which current and future, permanent and specified purpose vacancies of full or part-time duration may be filled.</w:t>
            </w:r>
            <w:r w:rsidRPr="0070424B">
              <w:rPr>
                <w:rFonts w:ascii="Arial" w:hAnsi="Arial"/>
              </w:rPr>
              <w:t xml:space="preserve"> </w:t>
            </w:r>
          </w:p>
          <w:p w14:paraId="54EF7056" w14:textId="32867A50" w:rsidR="001A2728" w:rsidRPr="00F6254C" w:rsidRDefault="001A2728" w:rsidP="00792F91">
            <w:pPr>
              <w:rPr>
                <w:rFonts w:ascii="Arial" w:hAnsi="Arial" w:cs="Arial"/>
                <w:color w:val="000099"/>
              </w:rPr>
            </w:pP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498464B3" w14:textId="3A71793F" w:rsidR="00B0554F" w:rsidRDefault="007E60A4" w:rsidP="00792F91">
            <w:pPr>
              <w:rPr>
                <w:rFonts w:ascii="Arial" w:hAnsi="Arial"/>
              </w:rPr>
            </w:pPr>
            <w:r w:rsidRPr="009D61B3">
              <w:rPr>
                <w:rFonts w:ascii="Arial" w:hAnsi="Arial"/>
              </w:rPr>
              <w:t xml:space="preserve">We welcome enquiries about the role. </w:t>
            </w:r>
          </w:p>
          <w:p w14:paraId="2E454576" w14:textId="77777777" w:rsidR="001A2728" w:rsidRDefault="001A2728" w:rsidP="00792F91">
            <w:pPr>
              <w:rPr>
                <w:rFonts w:ascii="Arial" w:hAnsi="Arial"/>
              </w:rPr>
            </w:pPr>
          </w:p>
          <w:p w14:paraId="7B2ECE26" w14:textId="240B2611" w:rsidR="00FC4E1B" w:rsidRDefault="00FC4E1B" w:rsidP="00FC4E1B">
            <w:pPr>
              <w:jc w:val="both"/>
              <w:rPr>
                <w:rFonts w:ascii="Arial" w:hAnsi="Arial" w:cs="Arial"/>
                <w:iCs/>
              </w:rPr>
            </w:pPr>
            <w:r>
              <w:rPr>
                <w:rFonts w:ascii="Arial" w:hAnsi="Arial"/>
              </w:rPr>
              <w:t xml:space="preserve">Contact:  </w:t>
            </w:r>
            <w:r>
              <w:rPr>
                <w:rFonts w:ascii="Arial" w:hAnsi="Arial" w:cs="Arial"/>
                <w:iCs/>
              </w:rPr>
              <w:t xml:space="preserve">Dr Maria O Brien, General Manager Enhanced Community Care </w:t>
            </w:r>
            <w:r w:rsidR="002D53BA">
              <w:rPr>
                <w:rFonts w:ascii="Arial" w:hAnsi="Arial" w:cs="Arial"/>
                <w:iCs/>
              </w:rPr>
              <w:t>Programme</w:t>
            </w:r>
            <w:r w:rsidR="00464DF2">
              <w:rPr>
                <w:rFonts w:ascii="Arial" w:hAnsi="Arial" w:cs="Arial"/>
                <w:iCs/>
              </w:rPr>
              <w:t xml:space="preserve">, </w:t>
            </w:r>
            <w:r>
              <w:rPr>
                <w:rFonts w:ascii="Arial" w:hAnsi="Arial" w:cs="Arial"/>
                <w:iCs/>
              </w:rPr>
              <w:t>Chronic disease</w:t>
            </w:r>
          </w:p>
          <w:p w14:paraId="4DA771D4" w14:textId="77777777" w:rsidR="00FC4E1B" w:rsidRDefault="00FC4E1B" w:rsidP="00FC4E1B">
            <w:pPr>
              <w:autoSpaceDE w:val="0"/>
              <w:autoSpaceDN w:val="0"/>
              <w:adjustRightInd w:val="0"/>
              <w:spacing w:line="240" w:lineRule="atLeast"/>
              <w:jc w:val="both"/>
              <w:rPr>
                <w:rFonts w:ascii="Arial" w:hAnsi="Arial" w:cs="Arial"/>
                <w:iCs/>
              </w:rPr>
            </w:pPr>
            <w:hyperlink r:id="rId12" w:history="1">
              <w:r w:rsidRPr="00652E16">
                <w:rPr>
                  <w:rStyle w:val="Hyperlink"/>
                  <w:rFonts w:ascii="Arial" w:hAnsi="Arial" w:cs="Arial"/>
                  <w:iCs/>
                </w:rPr>
                <w:t>maria.obrien@hse.ie</w:t>
              </w:r>
            </w:hyperlink>
          </w:p>
          <w:p w14:paraId="2BC6ACC1" w14:textId="77777777" w:rsidR="00FC4E1B" w:rsidRPr="00731F40" w:rsidRDefault="00FC4E1B" w:rsidP="00FC4E1B">
            <w:pPr>
              <w:autoSpaceDE w:val="0"/>
              <w:autoSpaceDN w:val="0"/>
              <w:adjustRightInd w:val="0"/>
              <w:spacing w:line="240" w:lineRule="atLeast"/>
              <w:jc w:val="both"/>
              <w:rPr>
                <w:rFonts w:ascii="Arial" w:hAnsi="Arial" w:cs="Arial"/>
                <w:iCs/>
              </w:rPr>
            </w:pPr>
            <w:r w:rsidRPr="00731F40">
              <w:rPr>
                <w:rFonts w:ascii="Arial" w:hAnsi="Arial" w:cs="Arial"/>
                <w:iCs/>
              </w:rPr>
              <w:t>Phone: 087-1224359</w:t>
            </w:r>
          </w:p>
          <w:p w14:paraId="53559CB7" w14:textId="546653A3" w:rsidR="0068735E" w:rsidRPr="00F6254C" w:rsidRDefault="0068735E" w:rsidP="00FC4E1B">
            <w:pPr>
              <w:rPr>
                <w:rFonts w:ascii="Arial" w:hAnsi="Arial" w:cs="Arial"/>
                <w:color w:val="000099"/>
              </w:rPr>
            </w:pPr>
          </w:p>
        </w:tc>
      </w:tr>
      <w:tr w:rsidR="00731F40" w:rsidRPr="00E766A5" w14:paraId="58BC61C4" w14:textId="77777777" w:rsidTr="00F6254C">
        <w:tc>
          <w:tcPr>
            <w:tcW w:w="2364" w:type="dxa"/>
          </w:tcPr>
          <w:p w14:paraId="26C3CB46" w14:textId="7D564123" w:rsidR="00731F40" w:rsidRPr="00731F40" w:rsidRDefault="00731F40" w:rsidP="00987061">
            <w:pPr>
              <w:rPr>
                <w:rFonts w:ascii="Arial" w:hAnsi="Arial" w:cs="Arial"/>
                <w:b/>
                <w:bCs/>
              </w:rPr>
            </w:pPr>
            <w:r w:rsidRPr="00731F40">
              <w:rPr>
                <w:rFonts w:ascii="Arial" w:hAnsi="Arial" w:cs="Arial"/>
                <w:b/>
                <w:bCs/>
              </w:rPr>
              <w:t>Reasonable Accommodations</w:t>
            </w:r>
          </w:p>
        </w:tc>
        <w:tc>
          <w:tcPr>
            <w:tcW w:w="8256" w:type="dxa"/>
          </w:tcPr>
          <w:p w14:paraId="069B379E" w14:textId="6611F1AE" w:rsidR="00731F40" w:rsidRDefault="00731F40" w:rsidP="001E0BFA">
            <w:pPr>
              <w:jc w:val="both"/>
              <w:rPr>
                <w:rFonts w:ascii="Arial" w:hAnsi="Arial" w:cs="Arial"/>
                <w:lang w:val="en-IE"/>
              </w:rPr>
            </w:pPr>
            <w:r w:rsidRPr="00731F40">
              <w:rPr>
                <w:rFonts w:ascii="Arial" w:hAnsi="Arial" w:cs="Arial"/>
                <w:lang w:val="en-IE"/>
              </w:rPr>
              <w:t xml:space="preserve">Candidates who require a Reasonable Accommodation/s to support their participation, at any stage, in the recruitment and selection process, should email </w:t>
            </w:r>
            <w:hyperlink r:id="rId13" w:history="1">
              <w:r w:rsidR="005A7B30" w:rsidRPr="00871540">
                <w:rPr>
                  <w:rStyle w:val="Hyperlink"/>
                  <w:rFonts w:ascii="Arial" w:hAnsi="Arial" w:cs="Arial"/>
                  <w:bCs/>
                </w:rPr>
                <w:t>recruitmanagement@hse.ie</w:t>
              </w:r>
            </w:hyperlink>
            <w:r w:rsidR="005A7B30">
              <w:t xml:space="preserve"> </w:t>
            </w:r>
          </w:p>
          <w:p w14:paraId="405A069C" w14:textId="0F568E3B" w:rsidR="00731F40" w:rsidRPr="00731F40" w:rsidRDefault="00731F40" w:rsidP="001E0BFA">
            <w:pPr>
              <w:jc w:val="both"/>
              <w:rPr>
                <w:rFonts w:ascii="Arial" w:hAnsi="Arial" w:cs="Arial"/>
                <w:lang w:val="en-IE"/>
              </w:rPr>
            </w:pPr>
          </w:p>
        </w:tc>
      </w:tr>
      <w:tr w:rsidR="00987061" w:rsidRPr="00E766A5" w14:paraId="03188742" w14:textId="77777777" w:rsidTr="00F6254C">
        <w:tc>
          <w:tcPr>
            <w:tcW w:w="2364" w:type="dxa"/>
          </w:tcPr>
          <w:p w14:paraId="78FAEB89" w14:textId="77777777" w:rsidR="00987061" w:rsidRPr="00F6254C" w:rsidRDefault="00987061" w:rsidP="00987061">
            <w:pPr>
              <w:rPr>
                <w:rFonts w:ascii="Arial" w:hAnsi="Arial" w:cs="Arial"/>
                <w:b/>
                <w:bCs/>
              </w:rPr>
            </w:pPr>
            <w:r w:rsidRPr="00F6254C">
              <w:rPr>
                <w:rFonts w:ascii="Arial" w:hAnsi="Arial" w:cs="Arial"/>
                <w:b/>
                <w:bCs/>
              </w:rPr>
              <w:t>Details of Service</w:t>
            </w:r>
          </w:p>
          <w:p w14:paraId="4D2AE865" w14:textId="77777777" w:rsidR="00987061" w:rsidRPr="00F6254C" w:rsidRDefault="00987061" w:rsidP="00987061">
            <w:pPr>
              <w:rPr>
                <w:rFonts w:ascii="Arial" w:hAnsi="Arial" w:cs="Arial"/>
                <w:b/>
                <w:bCs/>
              </w:rPr>
            </w:pPr>
          </w:p>
        </w:tc>
        <w:tc>
          <w:tcPr>
            <w:tcW w:w="8256" w:type="dxa"/>
          </w:tcPr>
          <w:p w14:paraId="279DD549" w14:textId="006D6394" w:rsidR="001E0BFA" w:rsidRDefault="001E0BFA" w:rsidP="001E0BFA">
            <w:pPr>
              <w:jc w:val="both"/>
              <w:rPr>
                <w:rFonts w:ascii="Arial" w:hAnsi="Arial" w:cs="Arial"/>
                <w:b/>
                <w:lang w:val="en-IE"/>
              </w:rPr>
            </w:pPr>
            <w:r w:rsidRPr="002739EE">
              <w:rPr>
                <w:rFonts w:ascii="Arial" w:hAnsi="Arial" w:cs="Arial"/>
                <w:b/>
                <w:lang w:val="en-IE"/>
              </w:rPr>
              <w:t>Enhanced Community Care Programme (ECC)</w:t>
            </w:r>
          </w:p>
          <w:p w14:paraId="3674616D" w14:textId="157F5ABF" w:rsidR="00464DF2" w:rsidRPr="002739EE" w:rsidRDefault="00464DF2" w:rsidP="00464DF2">
            <w:pPr>
              <w:jc w:val="both"/>
              <w:rPr>
                <w:rFonts w:ascii="Arial" w:hAnsi="Arial" w:cs="Arial"/>
                <w:lang w:val="en-IE"/>
              </w:rPr>
            </w:pPr>
            <w:r w:rsidRPr="002739EE">
              <w:rPr>
                <w:rFonts w:ascii="Arial" w:hAnsi="Arial" w:cs="Arial"/>
                <w:lang w:val="en-IE"/>
              </w:rPr>
              <w:t>In line with Sláintecare, the Enhanced Community Care Programme (ECC) objective is to deliver increased levels of health care with service delivery reoriented towards general practice, primary care and community - based services. The focus is on implementing an end-to-end care pathway that</w:t>
            </w:r>
            <w:r w:rsidR="00B7571D">
              <w:rPr>
                <w:rFonts w:ascii="Arial" w:hAnsi="Arial" w:cs="Arial"/>
                <w:lang w:val="en-IE"/>
              </w:rPr>
              <w:t xml:space="preserve"> will care for people at home </w:t>
            </w:r>
            <w:r w:rsidRPr="002739EE">
              <w:rPr>
                <w:rFonts w:ascii="Arial" w:hAnsi="Arial" w:cs="Arial"/>
                <w:lang w:val="en-IE"/>
              </w:rPr>
              <w:t>and over time prevent referrals and admissions to acute hospitals where it is safe and appropriate to do so, and enable a “home first” approach.</w:t>
            </w:r>
          </w:p>
          <w:p w14:paraId="55B775F8" w14:textId="67A5CA74" w:rsidR="00464DF2" w:rsidRPr="002739EE" w:rsidRDefault="00464DF2" w:rsidP="00464DF2">
            <w:pPr>
              <w:jc w:val="both"/>
              <w:rPr>
                <w:rFonts w:ascii="Arial" w:hAnsi="Arial" w:cs="Arial"/>
                <w:lang w:val="en-IE"/>
              </w:rPr>
            </w:pPr>
          </w:p>
          <w:p w14:paraId="641BAEFD" w14:textId="151512B4" w:rsidR="00FD61E5" w:rsidRDefault="00FD61E5" w:rsidP="00FD61E5">
            <w:pPr>
              <w:jc w:val="both"/>
              <w:rPr>
                <w:rFonts w:ascii="Arial" w:hAnsi="Arial" w:cs="Arial"/>
                <w:iCs/>
              </w:rPr>
            </w:pPr>
            <w:r w:rsidRPr="00B26911">
              <w:rPr>
                <w:rFonts w:ascii="Arial" w:eastAsia="Calibri" w:hAnsi="Arial" w:cs="Arial"/>
                <w:color w:val="000000" w:themeColor="text1"/>
              </w:rPr>
              <w:lastRenderedPageBreak/>
              <w:t xml:space="preserve">The National Framework for the Integrated Prevention and Management of Chronic Disease 2020 — 2025, </w:t>
            </w:r>
            <w:r>
              <w:rPr>
                <w:rFonts w:ascii="Arial" w:eastAsia="Calibri" w:hAnsi="Arial" w:cs="Arial"/>
                <w:color w:val="000000" w:themeColor="text1"/>
              </w:rPr>
              <w:t>ten</w:t>
            </w:r>
            <w:r w:rsidRPr="00B26911">
              <w:rPr>
                <w:rFonts w:ascii="Arial" w:eastAsia="Calibri" w:hAnsi="Arial" w:cs="Arial"/>
                <w:color w:val="000000" w:themeColor="text1"/>
              </w:rPr>
              <w:t xml:space="preserve">-step guide to support local implementation and the Integrated Model of Care for Prevention and Management of Chronic Disease Implementation guide were launched in December 2020. These documents build on existing policies and support implementation of the </w:t>
            </w:r>
            <w:proofErr w:type="spellStart"/>
            <w:r w:rsidRPr="00B26911">
              <w:rPr>
                <w:rFonts w:ascii="Arial" w:eastAsia="Calibri" w:hAnsi="Arial" w:cs="Arial"/>
                <w:color w:val="000000" w:themeColor="text1"/>
              </w:rPr>
              <w:t>Slåintecare</w:t>
            </w:r>
            <w:proofErr w:type="spellEnd"/>
            <w:r w:rsidRPr="00B26911">
              <w:rPr>
                <w:rFonts w:ascii="Arial" w:eastAsia="Calibri" w:hAnsi="Arial" w:cs="Arial"/>
                <w:color w:val="000000" w:themeColor="text1"/>
              </w:rPr>
              <w:t xml:space="preserve"> vision of a continuum of health promotion, disease prevention, diagnosis, treatment, disease management and rehabilitation services that are integrated across different healthcare providers and healthcare settings.</w:t>
            </w:r>
            <w:r>
              <w:rPr>
                <w:rFonts w:ascii="Arial" w:eastAsia="Calibri" w:hAnsi="Arial" w:cs="Arial"/>
                <w:color w:val="000000" w:themeColor="text1"/>
              </w:rPr>
              <w:t xml:space="preserve"> </w:t>
            </w:r>
            <w:r w:rsidRPr="005D21DA">
              <w:rPr>
                <w:rFonts w:ascii="Arial" w:hAnsi="Arial" w:cs="Arial"/>
              </w:rPr>
              <w:t xml:space="preserve">The focus of </w:t>
            </w:r>
            <w:r w:rsidRPr="005D21DA">
              <w:rPr>
                <w:rFonts w:ascii="Arial" w:hAnsi="Arial" w:cs="Arial"/>
                <w:iCs/>
              </w:rPr>
              <w:t xml:space="preserve">the Integrated Care Programme for the Prevention and Management of Chronic Disease (ICPCD) </w:t>
            </w:r>
            <w:r w:rsidRPr="005D21DA">
              <w:rPr>
                <w:rFonts w:ascii="Arial" w:hAnsi="Arial" w:cs="Arial"/>
              </w:rPr>
              <w:t xml:space="preserve">is an end-to-end pathway for individuals with chronic </w:t>
            </w:r>
            <w:r>
              <w:rPr>
                <w:rFonts w:ascii="Arial" w:hAnsi="Arial" w:cs="Arial"/>
              </w:rPr>
              <w:t xml:space="preserve">disease </w:t>
            </w:r>
            <w:r w:rsidRPr="005D21DA">
              <w:rPr>
                <w:rFonts w:ascii="Arial" w:hAnsi="Arial" w:cs="Arial"/>
                <w:iCs/>
              </w:rPr>
              <w:t>focus</w:t>
            </w:r>
            <w:r>
              <w:rPr>
                <w:rFonts w:ascii="Arial" w:hAnsi="Arial" w:cs="Arial"/>
                <w:iCs/>
              </w:rPr>
              <w:t>ing</w:t>
            </w:r>
            <w:r w:rsidRPr="005D21DA">
              <w:rPr>
                <w:rFonts w:ascii="Arial" w:hAnsi="Arial" w:cs="Arial"/>
                <w:iCs/>
              </w:rPr>
              <w:t xml:space="preserve"> on preventive healthcare, early intervention and supports to live well with chronic disease</w:t>
            </w:r>
            <w:r>
              <w:rPr>
                <w:rFonts w:ascii="Arial" w:hAnsi="Arial" w:cs="Arial"/>
                <w:iCs/>
              </w:rPr>
              <w:t xml:space="preserve"> i.e. </w:t>
            </w:r>
            <w:r w:rsidRPr="005D21DA">
              <w:rPr>
                <w:rFonts w:ascii="Arial" w:hAnsi="Arial" w:cs="Arial"/>
                <w:iCs/>
              </w:rPr>
              <w:t xml:space="preserve">Cardiovascular Disease (CVD), Chronic Obstructive Pulmonary Disorder (COPD), Asthma and type 2 Diabetes Mellitus (DM).  </w:t>
            </w:r>
          </w:p>
          <w:p w14:paraId="647B415B" w14:textId="77777777" w:rsidR="00FD61E5" w:rsidRDefault="00FD61E5" w:rsidP="00FD61E5">
            <w:pPr>
              <w:jc w:val="both"/>
              <w:rPr>
                <w:rFonts w:ascii="Arial" w:hAnsi="Arial" w:cs="Arial"/>
                <w:iCs/>
              </w:rPr>
            </w:pPr>
          </w:p>
          <w:p w14:paraId="7A359E7B" w14:textId="024EF846" w:rsidR="00464DF2" w:rsidRDefault="00464DF2" w:rsidP="00464DF2">
            <w:pPr>
              <w:jc w:val="both"/>
              <w:rPr>
                <w:rFonts w:ascii="Arial" w:hAnsi="Arial" w:cs="Arial"/>
                <w:lang w:val="en-IE"/>
              </w:rPr>
            </w:pPr>
            <w:r w:rsidRPr="002739EE">
              <w:rPr>
                <w:rFonts w:ascii="Arial" w:hAnsi="Arial" w:cs="Arial"/>
                <w:lang w:val="en-IE"/>
              </w:rPr>
              <w:t xml:space="preserve">The ECC Programme was allocated €240m for the establishment of 96 Community Healthcare Networks (CHNs), 30 Community Specialist Teams for </w:t>
            </w:r>
            <w:r>
              <w:rPr>
                <w:rFonts w:ascii="Arial" w:hAnsi="Arial" w:cs="Arial"/>
                <w:lang w:val="en-IE"/>
              </w:rPr>
              <w:t>Chronic disease</w:t>
            </w:r>
            <w:r w:rsidRPr="002739EE">
              <w:rPr>
                <w:rFonts w:ascii="Arial" w:hAnsi="Arial" w:cs="Arial"/>
                <w:lang w:val="en-IE"/>
              </w:rPr>
              <w:t xml:space="preserve">, 30 </w:t>
            </w:r>
            <w:r>
              <w:rPr>
                <w:rFonts w:ascii="Arial" w:hAnsi="Arial" w:cs="Arial"/>
                <w:lang w:val="en-IE"/>
              </w:rPr>
              <w:t>Community Specialist Teams for Older people</w:t>
            </w:r>
            <w:r w:rsidRPr="002739EE">
              <w:rPr>
                <w:rFonts w:ascii="Arial" w:hAnsi="Arial" w:cs="Arial"/>
                <w:lang w:val="en-IE"/>
              </w:rPr>
              <w:t>, national coverage for community intervention teams and the development of a volunteer-type model in collaboration with Alone.</w:t>
            </w:r>
          </w:p>
          <w:p w14:paraId="2A9741F1" w14:textId="77777777" w:rsidR="008D2F2E" w:rsidRDefault="008D2F2E" w:rsidP="00464DF2">
            <w:pPr>
              <w:jc w:val="both"/>
              <w:rPr>
                <w:rFonts w:ascii="Arial" w:hAnsi="Arial" w:cs="Arial"/>
                <w:lang w:val="en-IE"/>
              </w:rPr>
            </w:pPr>
          </w:p>
          <w:p w14:paraId="01D92437" w14:textId="77777777" w:rsidR="008D2F2E" w:rsidRDefault="008D2F2E" w:rsidP="008D2F2E">
            <w:pPr>
              <w:jc w:val="both"/>
              <w:rPr>
                <w:rFonts w:ascii="Arial" w:hAnsi="Arial" w:cs="Arial"/>
                <w:iCs/>
              </w:rPr>
            </w:pPr>
            <w:r>
              <w:rPr>
                <w:rFonts w:ascii="Arial" w:hAnsi="Arial" w:cs="Arial"/>
              </w:rPr>
              <w:t>The ECC Co</w:t>
            </w:r>
            <w:r w:rsidRPr="005D21DA">
              <w:rPr>
                <w:rFonts w:ascii="Arial" w:hAnsi="Arial" w:cs="Arial"/>
              </w:rPr>
              <w:t xml:space="preserve">mmunity-based Specialist </w:t>
            </w:r>
            <w:r>
              <w:rPr>
                <w:rFonts w:ascii="Arial" w:hAnsi="Arial" w:cs="Arial"/>
              </w:rPr>
              <w:t>teams for chronic disease</w:t>
            </w:r>
            <w:r w:rsidRPr="005D21DA">
              <w:rPr>
                <w:rFonts w:ascii="Arial" w:hAnsi="Arial" w:cs="Arial"/>
              </w:rPr>
              <w:t xml:space="preserve"> </w:t>
            </w:r>
            <w:r>
              <w:rPr>
                <w:rFonts w:ascii="Arial" w:hAnsi="Arial" w:cs="Arial"/>
              </w:rPr>
              <w:t>(serving a population of 150,000 and covering 3 Community Health Networks) are facilitating</w:t>
            </w:r>
            <w:r w:rsidRPr="005D21DA">
              <w:rPr>
                <w:rFonts w:ascii="Arial" w:hAnsi="Arial" w:cs="Arial"/>
              </w:rPr>
              <w:t xml:space="preserve"> timely access to specialist opinion and intervention in order to support GPs to care for their patients as close to home as possible and to support hospital avoidance where it is safe and appropriate to do so. </w:t>
            </w:r>
            <w:r w:rsidRPr="005D21DA">
              <w:rPr>
                <w:rFonts w:ascii="Arial" w:hAnsi="Arial" w:cs="Arial"/>
                <w:iCs/>
              </w:rPr>
              <w:t xml:space="preserve">The Chronic Disease Specialist Team </w:t>
            </w:r>
            <w:r>
              <w:rPr>
                <w:rFonts w:ascii="Arial" w:hAnsi="Arial" w:cs="Arial"/>
                <w:iCs/>
              </w:rPr>
              <w:t xml:space="preserve">is </w:t>
            </w:r>
            <w:r w:rsidRPr="005D21DA">
              <w:rPr>
                <w:rFonts w:ascii="Arial" w:hAnsi="Arial" w:cs="Arial"/>
                <w:iCs/>
              </w:rPr>
              <w:t xml:space="preserve">made up of a range of medical staff, Health and Social Care Professionals (HSCPs) and Clinical Nurse Specialists with expertise in managing one or more of the four major Chronic Diseases. </w:t>
            </w:r>
            <w:r w:rsidRPr="005D21DA">
              <w:rPr>
                <w:rFonts w:ascii="Arial" w:hAnsi="Arial" w:cs="Arial"/>
              </w:rPr>
              <w:t xml:space="preserve">GPs are now enabled to care for their patients who live with chronic disease through the roll-out of the Structured Management of Chronic Disease Programme within General Practice. </w:t>
            </w:r>
          </w:p>
          <w:p w14:paraId="646CB773" w14:textId="2C9C01C3" w:rsidR="00464DF2" w:rsidRDefault="00464DF2" w:rsidP="00464DF2">
            <w:pPr>
              <w:jc w:val="both"/>
              <w:rPr>
                <w:rFonts w:ascii="Arial" w:hAnsi="Arial" w:cs="Arial"/>
                <w:iCs/>
              </w:rPr>
            </w:pPr>
          </w:p>
          <w:p w14:paraId="7FF566A6" w14:textId="43175A23" w:rsidR="00464DF2" w:rsidRDefault="00464DF2" w:rsidP="00464DF2">
            <w:pPr>
              <w:jc w:val="both"/>
              <w:rPr>
                <w:rFonts w:ascii="Arial" w:hAnsi="Arial" w:cs="Arial"/>
                <w:lang w:val="en-IE"/>
              </w:rPr>
            </w:pPr>
            <w:r w:rsidRPr="00170436">
              <w:rPr>
                <w:rFonts w:ascii="Arial" w:hAnsi="Arial" w:cs="Arial"/>
                <w:lang w:val="en-IE"/>
              </w:rPr>
              <w:t xml:space="preserve">The Health Regions Implementation involves the internal reorganisation of the HSE into six operational regions with responsibility for the planning and coordinated delivery of health and social care services within their respective defined geographies. While the full implementation will be a multi-year journey, the Health Region approach was stood up in March 2024 and will continue to progress throughout 2024 and 2025. </w:t>
            </w:r>
            <w:r>
              <w:rPr>
                <w:rFonts w:ascii="Arial" w:eastAsia="Calibri" w:hAnsi="Arial" w:cs="Arial"/>
                <w:color w:val="000000" w:themeColor="text1"/>
              </w:rPr>
              <w:t>As part of</w:t>
            </w:r>
            <w:r w:rsidR="00F917E6">
              <w:rPr>
                <w:rFonts w:ascii="Arial" w:eastAsia="Calibri" w:hAnsi="Arial" w:cs="Arial"/>
                <w:color w:val="000000" w:themeColor="text1"/>
              </w:rPr>
              <w:t xml:space="preserve"> the realignment to the </w:t>
            </w:r>
            <w:r>
              <w:rPr>
                <w:rFonts w:ascii="Arial" w:eastAsia="Calibri" w:hAnsi="Arial" w:cs="Arial"/>
                <w:color w:val="000000" w:themeColor="text1"/>
              </w:rPr>
              <w:t xml:space="preserve">HSE </w:t>
            </w:r>
            <w:r w:rsidR="00F917E6">
              <w:rPr>
                <w:rFonts w:ascii="Arial" w:eastAsia="Calibri" w:hAnsi="Arial" w:cs="Arial"/>
                <w:color w:val="000000" w:themeColor="text1"/>
              </w:rPr>
              <w:t xml:space="preserve">Regions under the Health Service Reform the </w:t>
            </w:r>
            <w:r>
              <w:rPr>
                <w:rFonts w:ascii="Arial" w:eastAsia="Calibri" w:hAnsi="Arial" w:cs="Arial"/>
                <w:color w:val="000000" w:themeColor="text1"/>
              </w:rPr>
              <w:t xml:space="preserve">ECC programme provides operational support to implementation of the ICP CD framework across the regions. </w:t>
            </w:r>
            <w:r>
              <w:rPr>
                <w:rFonts w:ascii="Arial" w:hAnsi="Arial" w:cs="Arial"/>
                <w:lang w:val="en-IE"/>
              </w:rPr>
              <w:t>The ECC programme office and the Integrated Care programme for Chronic disease under the remit of the NCAGL office for Chronic disease work collaboratively together to achieve this objective,</w:t>
            </w:r>
          </w:p>
          <w:p w14:paraId="34C97012" w14:textId="37ADD750" w:rsidR="00721FE8" w:rsidRPr="00312975" w:rsidRDefault="00721FE8" w:rsidP="00312975">
            <w:pPr>
              <w:jc w:val="both"/>
              <w:rPr>
                <w:rFonts w:ascii="Arial" w:hAnsi="Arial" w:cs="Arial"/>
                <w:lang w:val="en-IE"/>
              </w:rPr>
            </w:pPr>
          </w:p>
          <w:p w14:paraId="2EDD333D" w14:textId="286860E6" w:rsidR="00721FE8" w:rsidRDefault="00721FE8" w:rsidP="00721FE8">
            <w:pPr>
              <w:jc w:val="both"/>
              <w:rPr>
                <w:rFonts w:ascii="Arial" w:hAnsi="Arial" w:cs="Arial"/>
                <w:lang w:val="en-IE"/>
              </w:rPr>
            </w:pPr>
            <w:r w:rsidRPr="00170436">
              <w:rPr>
                <w:rFonts w:ascii="Arial" w:hAnsi="Arial" w:cs="Arial"/>
                <w:lang w:val="en-IE"/>
              </w:rPr>
              <w:t xml:space="preserve">The changes in healthcare governance arrangements are being designed to make our services easier to navigate for people, and to facilitate more integrated care, stronger accountability, and greater transparency across the sector. This in turn aims to foster change and innovation at a local level to deliver high-quality services to populations based on their needs, making our service a better place to work for our staff. The move to a regionalised approach, represents a major shift in the approach to the planning, funding and delivery of health and social care services. In line with international best practice, the new arrangements will support a population-based approach to the planning and resourcing of the geographic delivery of services to improve health outcomes for people in Ireland. </w:t>
            </w:r>
          </w:p>
          <w:p w14:paraId="475A1838" w14:textId="77777777" w:rsidR="008D2F2E" w:rsidRPr="00170436" w:rsidRDefault="008D2F2E" w:rsidP="00721FE8">
            <w:pPr>
              <w:jc w:val="both"/>
              <w:rPr>
                <w:rFonts w:ascii="Arial" w:hAnsi="Arial" w:cs="Arial"/>
                <w:lang w:val="en-IE"/>
              </w:rPr>
            </w:pPr>
          </w:p>
          <w:p w14:paraId="770376AF" w14:textId="77777777" w:rsidR="00721FE8" w:rsidRPr="00170436" w:rsidRDefault="00721FE8" w:rsidP="00721FE8">
            <w:pPr>
              <w:jc w:val="both"/>
              <w:rPr>
                <w:rFonts w:ascii="Arial" w:hAnsi="Arial" w:cs="Arial"/>
                <w:lang w:val="en-IE"/>
              </w:rPr>
            </w:pPr>
            <w:r w:rsidRPr="00170436">
              <w:rPr>
                <w:rFonts w:ascii="Arial" w:hAnsi="Arial" w:cs="Arial"/>
                <w:lang w:val="en-IE"/>
              </w:rPr>
              <w:t>As part of these reforms, the operational focus is moving from the HSE Centre to the Health Regions and Integrated Healthcare Areas (IHAs), to allow the regional structures to have the intended level of appropriate authority and operational control of services in their region. The HSE Centre will develop and oversee standards and guidelines for implementation at regional level. The focus of HSE Centre will be supporting the Health Regions on planning, enabling, performance and assurance (PEPA).</w:t>
            </w:r>
          </w:p>
          <w:p w14:paraId="0AE4B5A1" w14:textId="2FF39344" w:rsidR="00987061" w:rsidRPr="001E0BFA" w:rsidRDefault="00987061" w:rsidP="001E0BFA">
            <w:pPr>
              <w:widowControl w:val="0"/>
              <w:autoSpaceDE w:val="0"/>
              <w:autoSpaceDN w:val="0"/>
              <w:jc w:val="both"/>
              <w:rPr>
                <w:rFonts w:ascii="Arial" w:hAnsi="Arial" w:cs="Arial"/>
                <w:iCs/>
                <w:color w:val="000099"/>
              </w:rPr>
            </w:pPr>
          </w:p>
        </w:tc>
      </w:tr>
      <w:tr w:rsidR="00987061" w:rsidRPr="00E766A5" w14:paraId="2344165A" w14:textId="77777777" w:rsidTr="00F6254C">
        <w:tc>
          <w:tcPr>
            <w:tcW w:w="2364" w:type="dxa"/>
          </w:tcPr>
          <w:p w14:paraId="5F099111" w14:textId="77777777" w:rsidR="00987061" w:rsidRPr="00F6254C" w:rsidRDefault="00987061" w:rsidP="00987061">
            <w:pPr>
              <w:rPr>
                <w:rFonts w:ascii="Arial" w:hAnsi="Arial" w:cs="Arial"/>
                <w:b/>
                <w:bCs/>
              </w:rPr>
            </w:pPr>
            <w:r w:rsidRPr="00F6254C">
              <w:rPr>
                <w:rFonts w:ascii="Arial" w:hAnsi="Arial" w:cs="Arial"/>
                <w:b/>
                <w:bCs/>
              </w:rPr>
              <w:lastRenderedPageBreak/>
              <w:t>Reporting Relationship</w:t>
            </w:r>
          </w:p>
        </w:tc>
        <w:tc>
          <w:tcPr>
            <w:tcW w:w="8256" w:type="dxa"/>
          </w:tcPr>
          <w:p w14:paraId="02FB75F9" w14:textId="0CCF2ADB" w:rsidR="00987061" w:rsidRPr="001676FF" w:rsidRDefault="00312975" w:rsidP="00987061">
            <w:pPr>
              <w:rPr>
                <w:rFonts w:ascii="Arial" w:hAnsi="Arial" w:cs="Arial"/>
                <w:iCs/>
              </w:rPr>
            </w:pPr>
            <w:r>
              <w:rPr>
                <w:rFonts w:ascii="Arial" w:hAnsi="Arial" w:cs="Arial"/>
              </w:rPr>
              <w:t>The p</w:t>
            </w:r>
            <w:r w:rsidR="00987061">
              <w:rPr>
                <w:rFonts w:ascii="Arial" w:hAnsi="Arial" w:cs="Arial"/>
              </w:rPr>
              <w:t>ost holder will report to General Manager, Enhanced Community Care- Chronic Disease</w:t>
            </w:r>
          </w:p>
          <w:p w14:paraId="3CBC6A3A" w14:textId="0C35BCA3" w:rsidR="00987061" w:rsidRPr="00F6254C" w:rsidRDefault="00987061" w:rsidP="00987061">
            <w:pPr>
              <w:pStyle w:val="ListParagraph"/>
              <w:ind w:left="360"/>
              <w:rPr>
                <w:rFonts w:ascii="Arial" w:hAnsi="Arial" w:cs="Arial"/>
                <w:iCs/>
                <w:color w:val="000099"/>
              </w:rPr>
            </w:pPr>
          </w:p>
        </w:tc>
      </w:tr>
      <w:tr w:rsidR="00987061" w:rsidRPr="00E766A5" w14:paraId="0E89F2ED" w14:textId="77777777" w:rsidTr="00F6254C">
        <w:tc>
          <w:tcPr>
            <w:tcW w:w="2364" w:type="dxa"/>
          </w:tcPr>
          <w:p w14:paraId="061A4806" w14:textId="77777777" w:rsidR="00987061" w:rsidRDefault="00987061" w:rsidP="00987061">
            <w:pPr>
              <w:rPr>
                <w:rFonts w:ascii="Arial" w:hAnsi="Arial" w:cs="Arial"/>
                <w:b/>
                <w:bCs/>
              </w:rPr>
            </w:pPr>
            <w:r>
              <w:rPr>
                <w:rFonts w:ascii="Arial" w:hAnsi="Arial" w:cs="Arial"/>
                <w:b/>
                <w:bCs/>
              </w:rPr>
              <w:lastRenderedPageBreak/>
              <w:t>Key Working Relationships</w:t>
            </w:r>
          </w:p>
          <w:p w14:paraId="3949D30A" w14:textId="77777777" w:rsidR="00987061" w:rsidRPr="00F6254C" w:rsidRDefault="00987061" w:rsidP="00987061">
            <w:pPr>
              <w:rPr>
                <w:rFonts w:ascii="Arial" w:hAnsi="Arial" w:cs="Arial"/>
                <w:b/>
                <w:bCs/>
              </w:rPr>
            </w:pPr>
          </w:p>
        </w:tc>
        <w:tc>
          <w:tcPr>
            <w:tcW w:w="8256" w:type="dxa"/>
          </w:tcPr>
          <w:p w14:paraId="2DE96A06" w14:textId="15A2FFB4" w:rsidR="00721FE8" w:rsidRPr="004A324D" w:rsidRDefault="00721FE8" w:rsidP="004A324D">
            <w:pPr>
              <w:rPr>
                <w:rFonts w:ascii="Arial" w:hAnsi="Arial" w:cs="Arial"/>
                <w:iCs/>
                <w:color w:val="000000" w:themeColor="text1"/>
              </w:rPr>
            </w:pPr>
            <w:r w:rsidRPr="00721FE8">
              <w:rPr>
                <w:rFonts w:ascii="Arial" w:hAnsi="Arial" w:cs="Arial"/>
                <w:iCs/>
                <w:color w:val="000000" w:themeColor="text1"/>
              </w:rPr>
              <w:t>The post holder will develop effective working relationships with the following but not limited to:</w:t>
            </w:r>
          </w:p>
          <w:p w14:paraId="28684730" w14:textId="4A8868F2" w:rsidR="00721FE8" w:rsidRPr="00721FE8" w:rsidRDefault="00721FE8" w:rsidP="00D87FD9">
            <w:pPr>
              <w:pStyle w:val="ListParagraph"/>
              <w:numPr>
                <w:ilvl w:val="0"/>
                <w:numId w:val="15"/>
              </w:numPr>
              <w:rPr>
                <w:rFonts w:ascii="Arial" w:hAnsi="Arial" w:cs="Arial"/>
                <w:iCs/>
                <w:color w:val="000000" w:themeColor="text1"/>
              </w:rPr>
            </w:pPr>
            <w:r w:rsidRPr="00721FE8">
              <w:rPr>
                <w:rFonts w:ascii="Arial" w:hAnsi="Arial" w:cs="Arial"/>
                <w:iCs/>
                <w:color w:val="000000" w:themeColor="text1"/>
              </w:rPr>
              <w:t xml:space="preserve">Key personnel within the National Enhanced Community Care Programme </w:t>
            </w:r>
          </w:p>
          <w:p w14:paraId="40501467" w14:textId="265EB4B2" w:rsidR="00721FE8" w:rsidRPr="00721FE8" w:rsidRDefault="00721FE8" w:rsidP="00D87FD9">
            <w:pPr>
              <w:pStyle w:val="ListParagraph"/>
              <w:numPr>
                <w:ilvl w:val="0"/>
                <w:numId w:val="15"/>
              </w:numPr>
              <w:rPr>
                <w:rFonts w:ascii="Arial" w:hAnsi="Arial" w:cs="Arial"/>
                <w:iCs/>
                <w:color w:val="000000" w:themeColor="text1"/>
              </w:rPr>
            </w:pPr>
            <w:r w:rsidRPr="00721FE8">
              <w:rPr>
                <w:rFonts w:ascii="Arial" w:hAnsi="Arial" w:cs="Arial"/>
                <w:iCs/>
                <w:color w:val="000000" w:themeColor="text1"/>
              </w:rPr>
              <w:t>Key personnel within the HSE Integrated Care Programme for Chronic disease</w:t>
            </w:r>
            <w:r>
              <w:rPr>
                <w:rFonts w:ascii="Arial" w:hAnsi="Arial" w:cs="Arial"/>
                <w:iCs/>
                <w:color w:val="000000" w:themeColor="text1"/>
              </w:rPr>
              <w:t xml:space="preserve"> (ICPCD)</w:t>
            </w:r>
            <w:r w:rsidRPr="00721FE8">
              <w:rPr>
                <w:rFonts w:ascii="Arial" w:hAnsi="Arial" w:cs="Arial"/>
                <w:iCs/>
                <w:color w:val="000000" w:themeColor="text1"/>
              </w:rPr>
              <w:t xml:space="preserve"> and the National Clinical Programmes for Respiratory, National Clinical Programme for Diabetes and National Heart Programme</w:t>
            </w:r>
          </w:p>
          <w:p w14:paraId="6F4EE8C5" w14:textId="59384137" w:rsidR="00721FE8" w:rsidRPr="00721FE8" w:rsidRDefault="00721FE8" w:rsidP="00D87FD9">
            <w:pPr>
              <w:pStyle w:val="ListParagraph"/>
              <w:numPr>
                <w:ilvl w:val="0"/>
                <w:numId w:val="15"/>
              </w:numPr>
              <w:rPr>
                <w:rFonts w:ascii="Arial" w:hAnsi="Arial" w:cs="Arial"/>
                <w:iCs/>
                <w:color w:val="000000" w:themeColor="text1"/>
              </w:rPr>
            </w:pPr>
            <w:r w:rsidRPr="00721FE8">
              <w:rPr>
                <w:rFonts w:ascii="Arial" w:hAnsi="Arial" w:cs="Arial"/>
                <w:iCs/>
                <w:color w:val="000000" w:themeColor="text1"/>
              </w:rPr>
              <w:t>Key clinical and operational personnel within the Health Regions</w:t>
            </w:r>
          </w:p>
          <w:p w14:paraId="4144C394" w14:textId="7883B9C8" w:rsidR="00721FE8" w:rsidRPr="00721FE8" w:rsidRDefault="00721FE8" w:rsidP="00D87FD9">
            <w:pPr>
              <w:pStyle w:val="ListParagraph"/>
              <w:numPr>
                <w:ilvl w:val="0"/>
                <w:numId w:val="15"/>
              </w:numPr>
              <w:rPr>
                <w:rFonts w:ascii="Arial" w:hAnsi="Arial" w:cs="Arial"/>
                <w:iCs/>
                <w:color w:val="000000" w:themeColor="text1"/>
              </w:rPr>
            </w:pPr>
            <w:r w:rsidRPr="00721FE8">
              <w:rPr>
                <w:rFonts w:ascii="Arial" w:hAnsi="Arial" w:cs="Arial"/>
                <w:iCs/>
                <w:color w:val="000000" w:themeColor="text1"/>
              </w:rPr>
              <w:t>Key personnel within Voluntary Service Providers</w:t>
            </w:r>
          </w:p>
          <w:p w14:paraId="5A6F6C00" w14:textId="77777777" w:rsidR="00721FE8" w:rsidRPr="00721FE8" w:rsidRDefault="00721FE8" w:rsidP="00D87FD9">
            <w:pPr>
              <w:pStyle w:val="ListParagraph"/>
              <w:numPr>
                <w:ilvl w:val="0"/>
                <w:numId w:val="15"/>
              </w:numPr>
              <w:rPr>
                <w:rFonts w:ascii="Arial" w:hAnsi="Arial" w:cs="Arial"/>
                <w:iCs/>
                <w:color w:val="000000" w:themeColor="text1"/>
              </w:rPr>
            </w:pPr>
            <w:r w:rsidRPr="00721FE8">
              <w:rPr>
                <w:rFonts w:ascii="Arial" w:hAnsi="Arial" w:cs="Arial"/>
                <w:iCs/>
                <w:color w:val="000000" w:themeColor="text1"/>
              </w:rPr>
              <w:t>Key personnel within the academic sector</w:t>
            </w:r>
          </w:p>
          <w:p w14:paraId="2A5A2C4B" w14:textId="3D1E9CBA" w:rsidR="00721FE8" w:rsidRPr="00721FE8" w:rsidRDefault="00721FE8" w:rsidP="00D87FD9">
            <w:pPr>
              <w:pStyle w:val="ListParagraph"/>
              <w:numPr>
                <w:ilvl w:val="0"/>
                <w:numId w:val="15"/>
              </w:numPr>
              <w:rPr>
                <w:rFonts w:ascii="Arial" w:hAnsi="Arial" w:cs="Arial"/>
                <w:iCs/>
                <w:color w:val="000000" w:themeColor="text1"/>
              </w:rPr>
            </w:pPr>
            <w:r w:rsidRPr="00721FE8">
              <w:rPr>
                <w:rFonts w:ascii="Arial" w:hAnsi="Arial" w:cs="Arial"/>
                <w:iCs/>
                <w:color w:val="000000" w:themeColor="text1"/>
              </w:rPr>
              <w:t>Key personnel within the public and private residential care sector</w:t>
            </w:r>
          </w:p>
          <w:p w14:paraId="6061F6C3" w14:textId="455AD092" w:rsidR="00721FE8" w:rsidRPr="00721FE8" w:rsidRDefault="00721FE8" w:rsidP="00D87FD9">
            <w:pPr>
              <w:pStyle w:val="ListParagraph"/>
              <w:numPr>
                <w:ilvl w:val="0"/>
                <w:numId w:val="15"/>
              </w:numPr>
              <w:rPr>
                <w:rFonts w:ascii="Arial" w:hAnsi="Arial" w:cs="Arial"/>
                <w:iCs/>
                <w:color w:val="000000" w:themeColor="text1"/>
              </w:rPr>
            </w:pPr>
            <w:r w:rsidRPr="00721FE8">
              <w:rPr>
                <w:rFonts w:ascii="Arial" w:hAnsi="Arial" w:cs="Arial"/>
                <w:iCs/>
                <w:color w:val="000000" w:themeColor="text1"/>
              </w:rPr>
              <w:t xml:space="preserve">Office of Nursing Midwifery Service Directorate  </w:t>
            </w:r>
          </w:p>
          <w:p w14:paraId="2944758D" w14:textId="3D50701D" w:rsidR="00721FE8" w:rsidRPr="00721FE8" w:rsidRDefault="00721FE8" w:rsidP="00D87FD9">
            <w:pPr>
              <w:pStyle w:val="ListParagraph"/>
              <w:numPr>
                <w:ilvl w:val="0"/>
                <w:numId w:val="15"/>
              </w:numPr>
              <w:rPr>
                <w:rFonts w:ascii="Arial" w:hAnsi="Arial" w:cs="Arial"/>
                <w:iCs/>
                <w:color w:val="000000" w:themeColor="text1"/>
              </w:rPr>
            </w:pPr>
            <w:r w:rsidRPr="00721FE8">
              <w:rPr>
                <w:rFonts w:ascii="Arial" w:hAnsi="Arial" w:cs="Arial"/>
                <w:iCs/>
                <w:color w:val="000000" w:themeColor="text1"/>
              </w:rPr>
              <w:t>HSE Internal Audit Division</w:t>
            </w:r>
          </w:p>
          <w:p w14:paraId="425E6C7A" w14:textId="15AD7DF9" w:rsidR="00721FE8" w:rsidRPr="00721FE8" w:rsidRDefault="00721FE8" w:rsidP="00D87FD9">
            <w:pPr>
              <w:pStyle w:val="ListParagraph"/>
              <w:numPr>
                <w:ilvl w:val="0"/>
                <w:numId w:val="15"/>
              </w:numPr>
              <w:rPr>
                <w:rFonts w:ascii="Arial" w:hAnsi="Arial" w:cs="Arial"/>
                <w:iCs/>
                <w:color w:val="000000" w:themeColor="text1"/>
              </w:rPr>
            </w:pPr>
            <w:r w:rsidRPr="00721FE8">
              <w:rPr>
                <w:rFonts w:ascii="Arial" w:hAnsi="Arial" w:cs="Arial"/>
                <w:iCs/>
                <w:color w:val="000000" w:themeColor="text1"/>
              </w:rPr>
              <w:t>Acute Hospital and / or Community Operations Management Teams</w:t>
            </w:r>
          </w:p>
          <w:p w14:paraId="3B745E62" w14:textId="432B542B" w:rsidR="00721FE8" w:rsidRPr="00721FE8" w:rsidRDefault="00721FE8" w:rsidP="00D87FD9">
            <w:pPr>
              <w:pStyle w:val="ListParagraph"/>
              <w:numPr>
                <w:ilvl w:val="0"/>
                <w:numId w:val="15"/>
              </w:numPr>
              <w:rPr>
                <w:rFonts w:ascii="Arial" w:hAnsi="Arial" w:cs="Arial"/>
                <w:iCs/>
                <w:color w:val="000000" w:themeColor="text1"/>
              </w:rPr>
            </w:pPr>
            <w:r w:rsidRPr="00721FE8">
              <w:rPr>
                <w:rFonts w:ascii="Arial" w:hAnsi="Arial" w:cs="Arial"/>
                <w:iCs/>
                <w:color w:val="000000" w:themeColor="text1"/>
              </w:rPr>
              <w:t>HR, Finance, Communication and Business Information Leads</w:t>
            </w:r>
          </w:p>
          <w:p w14:paraId="6BE9AEC2" w14:textId="5623C45C" w:rsidR="002545E8" w:rsidRPr="00721FE8" w:rsidRDefault="00721FE8" w:rsidP="00D87FD9">
            <w:pPr>
              <w:pStyle w:val="ListParagraph"/>
              <w:numPr>
                <w:ilvl w:val="0"/>
                <w:numId w:val="15"/>
              </w:numPr>
              <w:rPr>
                <w:rFonts w:ascii="Arial" w:hAnsi="Arial" w:cs="Arial"/>
                <w:iCs/>
                <w:color w:val="000000" w:themeColor="text1"/>
              </w:rPr>
            </w:pPr>
            <w:r w:rsidRPr="00721FE8">
              <w:rPr>
                <w:rFonts w:ascii="Arial" w:hAnsi="Arial" w:cs="Arial"/>
                <w:iCs/>
                <w:color w:val="000000" w:themeColor="text1"/>
              </w:rPr>
              <w:t>Relevant HSE Information and Communication Technology leads and support staff</w:t>
            </w:r>
          </w:p>
          <w:p w14:paraId="78DE9869" w14:textId="34D75214" w:rsidR="00987061" w:rsidRPr="0033762B" w:rsidRDefault="00987061" w:rsidP="00721FE8">
            <w:pPr>
              <w:rPr>
                <w:rFonts w:ascii="Arial" w:hAnsi="Arial" w:cs="Arial"/>
                <w:iCs/>
                <w:color w:val="000099"/>
              </w:rPr>
            </w:pPr>
          </w:p>
        </w:tc>
      </w:tr>
      <w:tr w:rsidR="002545E8" w:rsidRPr="00E766A5" w14:paraId="11F49E6D" w14:textId="77777777" w:rsidTr="00F6254C">
        <w:tc>
          <w:tcPr>
            <w:tcW w:w="2364" w:type="dxa"/>
          </w:tcPr>
          <w:p w14:paraId="5D392E76" w14:textId="77777777" w:rsidR="002545E8" w:rsidRPr="00F6254C" w:rsidRDefault="002545E8" w:rsidP="002545E8">
            <w:pPr>
              <w:rPr>
                <w:rFonts w:ascii="Arial" w:hAnsi="Arial" w:cs="Arial"/>
                <w:b/>
                <w:bCs/>
              </w:rPr>
            </w:pPr>
            <w:r w:rsidRPr="00F6254C">
              <w:rPr>
                <w:rFonts w:ascii="Arial" w:hAnsi="Arial" w:cs="Arial"/>
                <w:b/>
                <w:bCs/>
              </w:rPr>
              <w:t xml:space="preserve">Purpose of the Post </w:t>
            </w:r>
          </w:p>
        </w:tc>
        <w:tc>
          <w:tcPr>
            <w:tcW w:w="8256" w:type="dxa"/>
          </w:tcPr>
          <w:p w14:paraId="2FBB43DE" w14:textId="2F0C9BF7" w:rsidR="002545E8" w:rsidRPr="005814A1" w:rsidRDefault="002545E8" w:rsidP="002545E8">
            <w:pPr>
              <w:jc w:val="both"/>
              <w:rPr>
                <w:rFonts w:ascii="Arial" w:hAnsi="Arial" w:cs="Arial"/>
                <w:iCs/>
              </w:rPr>
            </w:pPr>
            <w:r w:rsidRPr="005814A1">
              <w:rPr>
                <w:rFonts w:ascii="Arial" w:hAnsi="Arial" w:cs="Arial"/>
                <w:iCs/>
              </w:rPr>
              <w:t xml:space="preserve">The </w:t>
            </w:r>
            <w:r>
              <w:rPr>
                <w:rFonts w:ascii="Arial" w:hAnsi="Arial" w:cs="Arial"/>
                <w:iCs/>
              </w:rPr>
              <w:t xml:space="preserve">Change Manager will join the ECC </w:t>
            </w:r>
            <w:r w:rsidRPr="001C62D0">
              <w:rPr>
                <w:rFonts w:ascii="Arial" w:hAnsi="Arial" w:cs="Arial"/>
                <w:iCs/>
              </w:rPr>
              <w:t xml:space="preserve">Chronic </w:t>
            </w:r>
            <w:r w:rsidR="004A324D" w:rsidRPr="001C62D0">
              <w:rPr>
                <w:rFonts w:ascii="Arial" w:hAnsi="Arial" w:cs="Arial"/>
                <w:iCs/>
              </w:rPr>
              <w:t>D</w:t>
            </w:r>
            <w:r w:rsidRPr="001C62D0">
              <w:rPr>
                <w:rFonts w:ascii="Arial" w:hAnsi="Arial" w:cs="Arial"/>
                <w:iCs/>
              </w:rPr>
              <w:t xml:space="preserve">isease team who will work </w:t>
            </w:r>
            <w:r w:rsidR="00721FE8" w:rsidRPr="001C62D0">
              <w:rPr>
                <w:rFonts w:ascii="Arial" w:hAnsi="Arial" w:cs="Arial"/>
                <w:iCs/>
              </w:rPr>
              <w:t xml:space="preserve">collaboratively </w:t>
            </w:r>
            <w:r w:rsidRPr="001C62D0">
              <w:rPr>
                <w:rFonts w:ascii="Arial" w:hAnsi="Arial" w:cs="Arial"/>
                <w:iCs/>
              </w:rPr>
              <w:t xml:space="preserve">with the NCAGL Chronic Disease and </w:t>
            </w:r>
            <w:r w:rsidR="00721FE8" w:rsidRPr="001C62D0">
              <w:rPr>
                <w:rFonts w:ascii="Arial" w:hAnsi="Arial" w:cs="Arial"/>
                <w:iCs/>
              </w:rPr>
              <w:t xml:space="preserve">their </w:t>
            </w:r>
            <w:r w:rsidRPr="001C62D0">
              <w:rPr>
                <w:rFonts w:ascii="Arial" w:hAnsi="Arial" w:cs="Arial"/>
                <w:iCs/>
              </w:rPr>
              <w:t xml:space="preserve">Team to plan and deliver the required outputs to realise this assigned strategic priority. They will support implementation of change at both the national and regional levels in order to support the achievement of integrated care, in line with the </w:t>
            </w:r>
            <w:proofErr w:type="spellStart"/>
            <w:r w:rsidRPr="001C62D0">
              <w:rPr>
                <w:rFonts w:ascii="Arial" w:hAnsi="Arial" w:cs="Arial"/>
                <w:iCs/>
              </w:rPr>
              <w:t>Sláintecare</w:t>
            </w:r>
            <w:proofErr w:type="spellEnd"/>
            <w:r w:rsidRPr="001C62D0">
              <w:rPr>
                <w:rFonts w:ascii="Arial" w:hAnsi="Arial" w:cs="Arial"/>
                <w:iCs/>
              </w:rPr>
              <w:t xml:space="preserve"> vision. The post holder will actively champion service improvement using quality improvement methodologies to inform the work of the ICPCD Team.</w:t>
            </w:r>
            <w:r w:rsidRPr="005814A1">
              <w:rPr>
                <w:rFonts w:ascii="Arial" w:hAnsi="Arial" w:cs="Arial"/>
                <w:iCs/>
              </w:rPr>
              <w:t xml:space="preserve">  </w:t>
            </w:r>
          </w:p>
          <w:p w14:paraId="63A35345" w14:textId="77777777" w:rsidR="004A324D" w:rsidRDefault="004A324D" w:rsidP="004A324D">
            <w:pPr>
              <w:ind w:right="45" w:firstLine="11"/>
              <w:rPr>
                <w:rFonts w:ascii="Arial" w:eastAsia="Calibri" w:hAnsi="Arial" w:cs="Arial"/>
                <w:color w:val="000000" w:themeColor="text1"/>
              </w:rPr>
            </w:pPr>
          </w:p>
          <w:p w14:paraId="5653A1DE" w14:textId="259DCB8D" w:rsidR="002545E8" w:rsidRDefault="001C14A0" w:rsidP="004A324D">
            <w:pPr>
              <w:ind w:right="45" w:firstLine="11"/>
              <w:rPr>
                <w:rFonts w:ascii="Arial" w:eastAsia="Calibri" w:hAnsi="Arial" w:cs="Arial"/>
                <w:color w:val="000000" w:themeColor="text1"/>
              </w:rPr>
            </w:pPr>
            <w:r w:rsidRPr="00B26911">
              <w:rPr>
                <w:rFonts w:ascii="Arial" w:eastAsia="Calibri" w:hAnsi="Arial" w:cs="Arial"/>
                <w:color w:val="000000" w:themeColor="text1"/>
              </w:rPr>
              <w:t xml:space="preserve">The Change Manager will play a key </w:t>
            </w:r>
            <w:r w:rsidR="004A324D" w:rsidRPr="00B26911">
              <w:rPr>
                <w:rFonts w:ascii="Arial" w:eastAsia="Calibri" w:hAnsi="Arial" w:cs="Arial"/>
                <w:color w:val="000000" w:themeColor="text1"/>
              </w:rPr>
              <w:t>role,</w:t>
            </w:r>
            <w:r w:rsidRPr="00B26911">
              <w:rPr>
                <w:rFonts w:ascii="Arial" w:eastAsia="Calibri" w:hAnsi="Arial" w:cs="Arial"/>
                <w:color w:val="000000" w:themeColor="text1"/>
              </w:rPr>
              <w:t xml:space="preserve"> in implementing the Integrated Model of Care for the Prevention and Management of Chronic Disease by supporting new ways of working within the </w:t>
            </w:r>
            <w:r w:rsidR="00F917E6">
              <w:rPr>
                <w:rFonts w:ascii="Arial" w:eastAsia="Calibri" w:hAnsi="Arial" w:cs="Arial"/>
                <w:color w:val="000000" w:themeColor="text1"/>
              </w:rPr>
              <w:t>RHAs</w:t>
            </w:r>
            <w:r w:rsidRPr="00B26911">
              <w:rPr>
                <w:rFonts w:ascii="Arial" w:eastAsia="Calibri" w:hAnsi="Arial" w:cs="Arial"/>
                <w:color w:val="000000" w:themeColor="text1"/>
              </w:rPr>
              <w:t>, while also addressing a specific brief with regard to establishing, managing, and delivering on particular ICP CD workstreams</w:t>
            </w:r>
            <w:r w:rsidR="00FD61E5">
              <w:rPr>
                <w:rFonts w:ascii="Arial" w:eastAsia="Calibri" w:hAnsi="Arial" w:cs="Arial"/>
                <w:color w:val="000000" w:themeColor="text1"/>
              </w:rPr>
              <w:t>.</w:t>
            </w:r>
          </w:p>
          <w:p w14:paraId="319694D3" w14:textId="77777777" w:rsidR="001C62D0" w:rsidRPr="002D53BA" w:rsidRDefault="001C62D0" w:rsidP="004A324D">
            <w:pPr>
              <w:ind w:right="45" w:firstLine="11"/>
              <w:rPr>
                <w:rFonts w:ascii="Arial" w:hAnsi="Arial" w:cs="Arial"/>
                <w:color w:val="000000" w:themeColor="text1"/>
              </w:rPr>
            </w:pPr>
          </w:p>
          <w:p w14:paraId="45F7B4EA" w14:textId="2868CCB4" w:rsidR="00DB0A38" w:rsidRPr="008A2BBF" w:rsidRDefault="00B962A4" w:rsidP="00D87FD9">
            <w:pPr>
              <w:numPr>
                <w:ilvl w:val="0"/>
                <w:numId w:val="6"/>
              </w:numPr>
              <w:rPr>
                <w:rFonts w:ascii="Arial" w:hAnsi="Arial" w:cs="Arial"/>
                <w:iCs/>
                <w:szCs w:val="22"/>
              </w:rPr>
            </w:pPr>
            <w:r w:rsidRPr="008A2BBF">
              <w:rPr>
                <w:rFonts w:ascii="Arial" w:hAnsi="Arial" w:cs="Arial"/>
                <w:iCs/>
                <w:szCs w:val="22"/>
              </w:rPr>
              <w:t>Supporting one</w:t>
            </w:r>
            <w:r w:rsidR="00721FE8" w:rsidRPr="008A2BBF">
              <w:rPr>
                <w:rFonts w:ascii="Arial" w:hAnsi="Arial" w:cs="Arial"/>
                <w:iCs/>
                <w:szCs w:val="22"/>
              </w:rPr>
              <w:t xml:space="preserve"> or more of the ECC </w:t>
            </w:r>
            <w:r w:rsidR="001C62D0" w:rsidRPr="008A2BBF">
              <w:rPr>
                <w:rFonts w:ascii="Arial" w:hAnsi="Arial" w:cs="Arial"/>
                <w:iCs/>
                <w:szCs w:val="22"/>
              </w:rPr>
              <w:t>workstreams including</w:t>
            </w:r>
            <w:r w:rsidR="00721FE8" w:rsidRPr="008A2BBF">
              <w:rPr>
                <w:rFonts w:ascii="Arial" w:hAnsi="Arial" w:cs="Arial"/>
                <w:iCs/>
                <w:szCs w:val="22"/>
              </w:rPr>
              <w:t xml:space="preserve"> but not limited to governance and integration, HR and workforce, communications, pathways, telehealth and ICT</w:t>
            </w:r>
            <w:r w:rsidR="001C62D0" w:rsidRPr="008A2BBF">
              <w:rPr>
                <w:rFonts w:ascii="Arial" w:hAnsi="Arial" w:cs="Arial"/>
                <w:iCs/>
                <w:szCs w:val="22"/>
              </w:rPr>
              <w:t>.</w:t>
            </w:r>
          </w:p>
          <w:p w14:paraId="6175B4A9" w14:textId="3354596F" w:rsidR="002545E8" w:rsidRPr="008A2BBF" w:rsidRDefault="002545E8" w:rsidP="00D87FD9">
            <w:pPr>
              <w:numPr>
                <w:ilvl w:val="0"/>
                <w:numId w:val="6"/>
              </w:numPr>
              <w:rPr>
                <w:rFonts w:ascii="Arial" w:hAnsi="Arial" w:cs="Arial"/>
                <w:iCs/>
                <w:szCs w:val="22"/>
              </w:rPr>
            </w:pPr>
            <w:r w:rsidRPr="008A2BBF">
              <w:rPr>
                <w:rFonts w:ascii="Arial" w:hAnsi="Arial" w:cs="Arial"/>
                <w:iCs/>
              </w:rPr>
              <w:t>Utilising standardised and evidence-based project management and change management methodologies to drive and actively support the delivery of this project.</w:t>
            </w:r>
          </w:p>
          <w:p w14:paraId="7BA0B0A0" w14:textId="77777777" w:rsidR="002545E8" w:rsidRPr="008A2BBF" w:rsidRDefault="002545E8" w:rsidP="00D87FD9">
            <w:pPr>
              <w:numPr>
                <w:ilvl w:val="0"/>
                <w:numId w:val="6"/>
              </w:numPr>
              <w:rPr>
                <w:rFonts w:ascii="Arial" w:hAnsi="Arial" w:cs="Arial"/>
                <w:iCs/>
                <w:szCs w:val="22"/>
              </w:rPr>
            </w:pPr>
            <w:r w:rsidRPr="008A2BBF">
              <w:rPr>
                <w:rFonts w:ascii="Arial" w:hAnsi="Arial" w:cs="Arial"/>
                <w:iCs/>
                <w:szCs w:val="22"/>
              </w:rPr>
              <w:t>Supporting and collaborating with local teams to design, develop and change processes to facilitate new ways of working and to support the delivery of the model of care for the prevention and management of chronic disease.</w:t>
            </w:r>
          </w:p>
          <w:p w14:paraId="5EA4E648" w14:textId="77777777" w:rsidR="002545E8" w:rsidRPr="008A2BBF" w:rsidRDefault="002545E8" w:rsidP="00D87FD9">
            <w:pPr>
              <w:numPr>
                <w:ilvl w:val="0"/>
                <w:numId w:val="6"/>
              </w:numPr>
              <w:rPr>
                <w:rFonts w:ascii="Arial" w:hAnsi="Arial" w:cs="Arial"/>
                <w:iCs/>
                <w:szCs w:val="22"/>
              </w:rPr>
            </w:pPr>
            <w:r w:rsidRPr="008A2BBF">
              <w:rPr>
                <w:rFonts w:ascii="Arial" w:hAnsi="Arial" w:cs="Arial"/>
                <w:iCs/>
                <w:szCs w:val="22"/>
              </w:rPr>
              <w:t>The design, collection, analysis and utilisation of data for planning and evaluation purposes to improve patient outcomes in order to facilitate and promote an integrated care model for chronic disease.</w:t>
            </w:r>
          </w:p>
          <w:p w14:paraId="53B22FE9" w14:textId="1ACDA90E" w:rsidR="00BE5AE2" w:rsidRPr="008A2BBF" w:rsidRDefault="002545E8" w:rsidP="00D87FD9">
            <w:pPr>
              <w:numPr>
                <w:ilvl w:val="0"/>
                <w:numId w:val="6"/>
              </w:numPr>
              <w:rPr>
                <w:rFonts w:ascii="Arial" w:hAnsi="Arial" w:cs="Arial"/>
                <w:iCs/>
                <w:szCs w:val="22"/>
              </w:rPr>
            </w:pPr>
            <w:r w:rsidRPr="008A2BBF">
              <w:rPr>
                <w:rFonts w:ascii="Arial" w:hAnsi="Arial" w:cs="Arial"/>
                <w:iCs/>
                <w:szCs w:val="22"/>
              </w:rPr>
              <w:t>The development and utilisation of technology and other process and structural changes in improving outcomes in order to facilitate and promote an integrated care model.</w:t>
            </w:r>
          </w:p>
          <w:p w14:paraId="1C25169B" w14:textId="77777777" w:rsidR="002545E8" w:rsidRPr="008A2BBF" w:rsidRDefault="002545E8" w:rsidP="002545E8">
            <w:pPr>
              <w:ind w:left="720"/>
              <w:rPr>
                <w:rFonts w:ascii="Arial" w:hAnsi="Arial" w:cs="Arial"/>
                <w:iCs/>
                <w:szCs w:val="22"/>
              </w:rPr>
            </w:pPr>
          </w:p>
          <w:p w14:paraId="311E4B8E" w14:textId="4083B1F9" w:rsidR="002545E8" w:rsidRDefault="002545E8" w:rsidP="002545E8">
            <w:pPr>
              <w:rPr>
                <w:rFonts w:ascii="Arial" w:hAnsi="Arial" w:cs="Arial"/>
                <w:b/>
                <w:i/>
                <w:iCs/>
              </w:rPr>
            </w:pPr>
            <w:r w:rsidRPr="008A2BBF">
              <w:rPr>
                <w:rFonts w:ascii="Arial" w:hAnsi="Arial" w:cs="Arial"/>
                <w:b/>
                <w:i/>
                <w:iCs/>
              </w:rPr>
              <w:t>On appointment the successful candidate</w:t>
            </w:r>
            <w:r w:rsidRPr="006732A2">
              <w:rPr>
                <w:rFonts w:ascii="Arial" w:hAnsi="Arial" w:cs="Arial"/>
                <w:b/>
                <w:i/>
                <w:iCs/>
              </w:rPr>
              <w:t xml:space="preserve"> </w:t>
            </w:r>
            <w:r>
              <w:rPr>
                <w:rFonts w:ascii="Arial" w:hAnsi="Arial" w:cs="Arial"/>
                <w:b/>
                <w:i/>
                <w:iCs/>
              </w:rPr>
              <w:t>will be:</w:t>
            </w:r>
          </w:p>
          <w:p w14:paraId="174F640B" w14:textId="77777777" w:rsidR="009B0508" w:rsidRDefault="009B0508" w:rsidP="002545E8">
            <w:pPr>
              <w:rPr>
                <w:rFonts w:ascii="Arial" w:hAnsi="Arial" w:cs="Arial"/>
                <w:b/>
                <w:i/>
                <w:iCs/>
              </w:rPr>
            </w:pPr>
          </w:p>
          <w:p w14:paraId="72454F30" w14:textId="7F791FCF" w:rsidR="002545E8" w:rsidRPr="0086477E" w:rsidRDefault="002545E8" w:rsidP="00D87FD9">
            <w:pPr>
              <w:numPr>
                <w:ilvl w:val="0"/>
                <w:numId w:val="5"/>
              </w:numPr>
              <w:rPr>
                <w:rFonts w:ascii="Arial" w:hAnsi="Arial" w:cs="Arial"/>
                <w:iCs/>
                <w:szCs w:val="22"/>
              </w:rPr>
            </w:pPr>
            <w:r>
              <w:rPr>
                <w:rFonts w:ascii="Arial" w:hAnsi="Arial" w:cs="Arial"/>
                <w:iCs/>
                <w:szCs w:val="22"/>
              </w:rPr>
              <w:t xml:space="preserve">Assigned to 3 HSE Regions, whereby the Change Manager will be the point of contact for queries, the link with the ICPCD and will </w:t>
            </w:r>
            <w:proofErr w:type="gramStart"/>
            <w:r>
              <w:rPr>
                <w:rFonts w:ascii="Arial" w:hAnsi="Arial" w:cs="Arial"/>
                <w:iCs/>
                <w:szCs w:val="22"/>
              </w:rPr>
              <w:t>provide assistance to</w:t>
            </w:r>
            <w:proofErr w:type="gramEnd"/>
            <w:r>
              <w:rPr>
                <w:rFonts w:ascii="Arial" w:hAnsi="Arial" w:cs="Arial"/>
                <w:iCs/>
                <w:szCs w:val="22"/>
              </w:rPr>
              <w:t xml:space="preserve"> implementation of Model of Care</w:t>
            </w:r>
            <w:r w:rsidR="00FD61E5">
              <w:rPr>
                <w:rFonts w:ascii="Arial" w:hAnsi="Arial" w:cs="Arial"/>
                <w:iCs/>
                <w:szCs w:val="22"/>
              </w:rPr>
              <w:t xml:space="preserve"> f</w:t>
            </w:r>
            <w:r w:rsidR="00C65645">
              <w:rPr>
                <w:rFonts w:ascii="Arial" w:hAnsi="Arial" w:cs="Arial"/>
                <w:iCs/>
                <w:szCs w:val="22"/>
              </w:rPr>
              <w:t>or the prevention an</w:t>
            </w:r>
            <w:r w:rsidR="001C62D0">
              <w:rPr>
                <w:rFonts w:ascii="Arial" w:hAnsi="Arial" w:cs="Arial"/>
                <w:iCs/>
                <w:szCs w:val="22"/>
              </w:rPr>
              <w:t>d management of chronic disease.</w:t>
            </w:r>
          </w:p>
          <w:p w14:paraId="67FBE503" w14:textId="64C646FA" w:rsidR="002545E8" w:rsidRPr="0048624F" w:rsidRDefault="002545E8" w:rsidP="00D87FD9">
            <w:pPr>
              <w:numPr>
                <w:ilvl w:val="0"/>
                <w:numId w:val="5"/>
              </w:numPr>
              <w:rPr>
                <w:rFonts w:ascii="Arial" w:hAnsi="Arial" w:cs="Arial"/>
                <w:iCs/>
              </w:rPr>
            </w:pPr>
            <w:r w:rsidRPr="00CF2C7A">
              <w:rPr>
                <w:rFonts w:ascii="Arial" w:hAnsi="Arial" w:cs="Arial"/>
                <w:iCs/>
              </w:rPr>
              <w:t>The post holder will lead and particip</w:t>
            </w:r>
            <w:r>
              <w:rPr>
                <w:rFonts w:ascii="Arial" w:hAnsi="Arial" w:cs="Arial"/>
                <w:iCs/>
              </w:rPr>
              <w:t>ate in aligned work streams as assigned</w:t>
            </w:r>
            <w:r>
              <w:rPr>
                <w:rFonts w:ascii="Arial" w:hAnsi="Arial" w:cs="Arial"/>
                <w:iCs/>
                <w:szCs w:val="22"/>
              </w:rPr>
              <w:t xml:space="preserve"> by General Manager ECC Chronic Disease</w:t>
            </w:r>
            <w:r w:rsidR="001C62D0">
              <w:rPr>
                <w:rFonts w:ascii="Arial" w:hAnsi="Arial" w:cs="Arial"/>
                <w:iCs/>
                <w:szCs w:val="22"/>
              </w:rPr>
              <w:t>.</w:t>
            </w:r>
            <w:r>
              <w:rPr>
                <w:rFonts w:ascii="Arial" w:hAnsi="Arial" w:cs="Arial"/>
                <w:iCs/>
                <w:szCs w:val="22"/>
              </w:rPr>
              <w:t xml:space="preserve"> </w:t>
            </w:r>
          </w:p>
          <w:p w14:paraId="3875957D" w14:textId="77777777" w:rsidR="002545E8" w:rsidRPr="00F6254C" w:rsidRDefault="002545E8" w:rsidP="002545E8">
            <w:pPr>
              <w:rPr>
                <w:rFonts w:ascii="Arial" w:hAnsi="Arial" w:cs="Arial"/>
                <w:iCs/>
                <w:color w:val="000099"/>
              </w:rPr>
            </w:pPr>
          </w:p>
        </w:tc>
      </w:tr>
      <w:tr w:rsidR="002545E8" w:rsidRPr="00E766A5" w14:paraId="6FC4F317" w14:textId="77777777" w:rsidTr="00F6254C">
        <w:tc>
          <w:tcPr>
            <w:tcW w:w="2364" w:type="dxa"/>
          </w:tcPr>
          <w:p w14:paraId="706E700B" w14:textId="77777777" w:rsidR="002545E8" w:rsidRPr="00F6254C" w:rsidRDefault="002545E8" w:rsidP="002545E8">
            <w:pPr>
              <w:rPr>
                <w:rFonts w:ascii="Arial" w:hAnsi="Arial" w:cs="Arial"/>
                <w:b/>
                <w:bCs/>
              </w:rPr>
            </w:pPr>
            <w:r w:rsidRPr="00F6254C">
              <w:rPr>
                <w:rFonts w:ascii="Arial" w:hAnsi="Arial" w:cs="Arial"/>
                <w:b/>
                <w:bCs/>
              </w:rPr>
              <w:t>Principal Duties and Responsibilities</w:t>
            </w:r>
          </w:p>
          <w:p w14:paraId="57CD5BE4" w14:textId="77777777" w:rsidR="002545E8" w:rsidRPr="00F6254C" w:rsidRDefault="002545E8" w:rsidP="002545E8">
            <w:pPr>
              <w:rPr>
                <w:rFonts w:ascii="Arial" w:hAnsi="Arial" w:cs="Arial"/>
                <w:b/>
                <w:bCs/>
              </w:rPr>
            </w:pPr>
          </w:p>
        </w:tc>
        <w:tc>
          <w:tcPr>
            <w:tcW w:w="8256" w:type="dxa"/>
          </w:tcPr>
          <w:p w14:paraId="26D6691F" w14:textId="77777777" w:rsidR="002545E8" w:rsidRPr="0043570B" w:rsidRDefault="002545E8" w:rsidP="0043570B">
            <w:pPr>
              <w:contextualSpacing/>
              <w:jc w:val="both"/>
              <w:rPr>
                <w:rFonts w:ascii="Arial" w:hAnsi="Arial" w:cs="Arial"/>
                <w:iCs/>
              </w:rPr>
            </w:pPr>
            <w:r w:rsidRPr="0043570B">
              <w:rPr>
                <w:rFonts w:ascii="Arial" w:hAnsi="Arial" w:cs="Arial"/>
                <w:iCs/>
              </w:rPr>
              <w:t>The position of Grade VII encompasses both managerial and administrative responsibilities which include the following:</w:t>
            </w:r>
          </w:p>
          <w:p w14:paraId="0A8B9EB6" w14:textId="77777777" w:rsidR="002545E8" w:rsidRPr="0043570B" w:rsidRDefault="002545E8" w:rsidP="0043570B">
            <w:pPr>
              <w:contextualSpacing/>
              <w:jc w:val="both"/>
              <w:rPr>
                <w:rFonts w:ascii="Arial" w:hAnsi="Arial" w:cs="Arial"/>
                <w:iCs/>
              </w:rPr>
            </w:pPr>
          </w:p>
          <w:p w14:paraId="2954546E" w14:textId="6259DC5A" w:rsidR="002545E8" w:rsidRPr="0043570B" w:rsidRDefault="00C65645" w:rsidP="0043570B">
            <w:pPr>
              <w:contextualSpacing/>
              <w:jc w:val="both"/>
              <w:rPr>
                <w:rFonts w:ascii="Arial" w:hAnsi="Arial" w:cs="Arial"/>
                <w:iCs/>
                <w:u w:val="single"/>
              </w:rPr>
            </w:pPr>
            <w:r>
              <w:rPr>
                <w:rFonts w:ascii="Arial" w:hAnsi="Arial" w:cs="Arial"/>
                <w:b/>
                <w:u w:val="single"/>
                <w:lang w:val="en-IE"/>
              </w:rPr>
              <w:t>Implementation</w:t>
            </w:r>
            <w:r w:rsidR="00E254A5">
              <w:rPr>
                <w:rFonts w:ascii="Arial" w:hAnsi="Arial" w:cs="Arial"/>
                <w:b/>
                <w:u w:val="single"/>
                <w:lang w:val="en-IE"/>
              </w:rPr>
              <w:t xml:space="preserve"> of the Model of Care for the prevention and management of Chronic disease </w:t>
            </w:r>
            <w:r w:rsidR="002545E8" w:rsidRPr="0043570B">
              <w:rPr>
                <w:rFonts w:ascii="Arial" w:hAnsi="Arial" w:cs="Arial"/>
                <w:b/>
                <w:u w:val="single"/>
                <w:lang w:val="en-IE"/>
              </w:rPr>
              <w:t xml:space="preserve">  </w:t>
            </w:r>
          </w:p>
          <w:p w14:paraId="2337CF2A" w14:textId="4E90BBD0" w:rsidR="002545E8" w:rsidRPr="0043570B" w:rsidRDefault="002545E8" w:rsidP="0043570B">
            <w:pPr>
              <w:pStyle w:val="ListParagraph"/>
              <w:numPr>
                <w:ilvl w:val="0"/>
                <w:numId w:val="8"/>
              </w:numPr>
              <w:autoSpaceDE w:val="0"/>
              <w:autoSpaceDN w:val="0"/>
              <w:adjustRightInd w:val="0"/>
              <w:contextualSpacing/>
              <w:rPr>
                <w:rFonts w:ascii="Arial" w:hAnsi="Arial" w:cs="Arial"/>
              </w:rPr>
            </w:pPr>
            <w:r w:rsidRPr="0043570B">
              <w:rPr>
                <w:rFonts w:ascii="Arial" w:hAnsi="Arial" w:cs="Arial"/>
              </w:rPr>
              <w:lastRenderedPageBreak/>
              <w:t xml:space="preserve">Support the General Manager on the implementation ECC chronic </w:t>
            </w:r>
            <w:r w:rsidR="00FD61E5">
              <w:rPr>
                <w:rFonts w:ascii="Arial" w:hAnsi="Arial" w:cs="Arial"/>
              </w:rPr>
              <w:t xml:space="preserve">disease programme </w:t>
            </w:r>
            <w:r w:rsidR="00E254A5">
              <w:rPr>
                <w:rFonts w:ascii="Arial" w:hAnsi="Arial" w:cs="Arial"/>
              </w:rPr>
              <w:t xml:space="preserve">in line with the model of care for the prevention and management of Chronic </w:t>
            </w:r>
            <w:proofErr w:type="gramStart"/>
            <w:r w:rsidR="00E254A5">
              <w:rPr>
                <w:rFonts w:ascii="Arial" w:hAnsi="Arial" w:cs="Arial"/>
              </w:rPr>
              <w:t xml:space="preserve">Disease </w:t>
            </w:r>
            <w:r w:rsidRPr="0043570B">
              <w:rPr>
                <w:rFonts w:ascii="Arial" w:hAnsi="Arial" w:cs="Arial"/>
              </w:rPr>
              <w:t xml:space="preserve"> using</w:t>
            </w:r>
            <w:proofErr w:type="gramEnd"/>
            <w:r w:rsidRPr="0043570B">
              <w:rPr>
                <w:rFonts w:ascii="Arial" w:hAnsi="Arial" w:cs="Arial"/>
              </w:rPr>
              <w:t xml:space="preserve"> a best practice approach to the delivery of change with the healthcare system.</w:t>
            </w:r>
          </w:p>
          <w:p w14:paraId="2F133183" w14:textId="77777777" w:rsidR="002545E8" w:rsidRPr="0043570B" w:rsidRDefault="002545E8" w:rsidP="0043570B">
            <w:pPr>
              <w:pStyle w:val="ListParagraph"/>
              <w:numPr>
                <w:ilvl w:val="0"/>
                <w:numId w:val="8"/>
              </w:numPr>
              <w:autoSpaceDE w:val="0"/>
              <w:autoSpaceDN w:val="0"/>
              <w:adjustRightInd w:val="0"/>
              <w:contextualSpacing/>
              <w:rPr>
                <w:rFonts w:ascii="Arial" w:hAnsi="Arial" w:cs="Arial"/>
              </w:rPr>
            </w:pPr>
            <w:r w:rsidRPr="0043570B">
              <w:rPr>
                <w:rFonts w:ascii="Arial" w:hAnsi="Arial" w:cs="Arial"/>
              </w:rPr>
              <w:t>Provide quality improvement support to services as outlined in the National Service Plan.</w:t>
            </w:r>
          </w:p>
          <w:p w14:paraId="0E5F2B5C" w14:textId="77777777" w:rsidR="002545E8" w:rsidRPr="0043570B" w:rsidRDefault="002545E8" w:rsidP="0043570B">
            <w:pPr>
              <w:pStyle w:val="ListParagraph"/>
              <w:numPr>
                <w:ilvl w:val="0"/>
                <w:numId w:val="8"/>
              </w:numPr>
              <w:autoSpaceDE w:val="0"/>
              <w:autoSpaceDN w:val="0"/>
              <w:adjustRightInd w:val="0"/>
              <w:contextualSpacing/>
              <w:rPr>
                <w:rFonts w:ascii="Arial" w:hAnsi="Arial" w:cs="Arial"/>
              </w:rPr>
            </w:pPr>
            <w:r w:rsidRPr="0043570B">
              <w:rPr>
                <w:rFonts w:ascii="Arial" w:hAnsi="Arial" w:cs="Arial"/>
              </w:rPr>
              <w:t>Provide project management support to the change programme outlined in the National Service Plan including tracking of project milestones and deliverables.</w:t>
            </w:r>
          </w:p>
          <w:p w14:paraId="740F27CF" w14:textId="218207A9" w:rsidR="002545E8" w:rsidRPr="0043570B" w:rsidRDefault="002545E8" w:rsidP="0043570B">
            <w:pPr>
              <w:pStyle w:val="ListParagraph"/>
              <w:numPr>
                <w:ilvl w:val="0"/>
                <w:numId w:val="8"/>
              </w:numPr>
              <w:autoSpaceDE w:val="0"/>
              <w:autoSpaceDN w:val="0"/>
              <w:adjustRightInd w:val="0"/>
              <w:contextualSpacing/>
              <w:rPr>
                <w:rFonts w:ascii="Arial" w:hAnsi="Arial" w:cs="Arial"/>
              </w:rPr>
            </w:pPr>
            <w:r w:rsidRPr="0043570B">
              <w:rPr>
                <w:rFonts w:ascii="Arial" w:hAnsi="Arial" w:cs="Arial"/>
              </w:rPr>
              <w:t>Achieve specific outcomes within specific timeframes in line with the national process</w:t>
            </w:r>
            <w:r w:rsidR="00177DA4">
              <w:rPr>
                <w:rFonts w:ascii="Arial" w:hAnsi="Arial" w:cs="Arial"/>
              </w:rPr>
              <w:t>.</w:t>
            </w:r>
          </w:p>
          <w:p w14:paraId="047723AB" w14:textId="77777777" w:rsidR="002545E8" w:rsidRPr="0043570B" w:rsidRDefault="002545E8" w:rsidP="0043570B">
            <w:pPr>
              <w:pStyle w:val="ListParagraph"/>
              <w:numPr>
                <w:ilvl w:val="0"/>
                <w:numId w:val="8"/>
              </w:numPr>
              <w:autoSpaceDE w:val="0"/>
              <w:autoSpaceDN w:val="0"/>
              <w:adjustRightInd w:val="0"/>
              <w:contextualSpacing/>
              <w:rPr>
                <w:rFonts w:ascii="Arial" w:hAnsi="Arial" w:cs="Arial"/>
              </w:rPr>
            </w:pPr>
            <w:r w:rsidRPr="0043570B">
              <w:rPr>
                <w:rFonts w:ascii="Arial" w:hAnsi="Arial" w:cs="Arial"/>
              </w:rPr>
              <w:t>Develop and maintain positive working relationships with key stakeholders both internal and external.</w:t>
            </w:r>
          </w:p>
          <w:p w14:paraId="69A00726" w14:textId="77777777" w:rsidR="002545E8" w:rsidRPr="0043570B" w:rsidRDefault="002545E8" w:rsidP="0043570B">
            <w:pPr>
              <w:pStyle w:val="ListParagraph"/>
              <w:numPr>
                <w:ilvl w:val="0"/>
                <w:numId w:val="8"/>
              </w:numPr>
              <w:autoSpaceDE w:val="0"/>
              <w:autoSpaceDN w:val="0"/>
              <w:adjustRightInd w:val="0"/>
              <w:contextualSpacing/>
              <w:rPr>
                <w:rFonts w:ascii="Arial" w:hAnsi="Arial" w:cs="Arial"/>
              </w:rPr>
            </w:pPr>
            <w:r w:rsidRPr="0043570B">
              <w:rPr>
                <w:rFonts w:ascii="Arial" w:hAnsi="Arial" w:cs="Arial"/>
              </w:rPr>
              <w:t>Set and continually manage project expectations with team members and other stakeholders.</w:t>
            </w:r>
          </w:p>
          <w:p w14:paraId="3B3F2734" w14:textId="77777777" w:rsidR="002545E8" w:rsidRPr="0043570B" w:rsidRDefault="002545E8" w:rsidP="0043570B">
            <w:pPr>
              <w:pStyle w:val="ListParagraph"/>
              <w:numPr>
                <w:ilvl w:val="0"/>
                <w:numId w:val="8"/>
              </w:numPr>
              <w:autoSpaceDE w:val="0"/>
              <w:autoSpaceDN w:val="0"/>
              <w:adjustRightInd w:val="0"/>
              <w:contextualSpacing/>
              <w:rPr>
                <w:rFonts w:ascii="Arial" w:hAnsi="Arial" w:cs="Arial"/>
              </w:rPr>
            </w:pPr>
            <w:r w:rsidRPr="0043570B">
              <w:rPr>
                <w:rFonts w:ascii="Arial" w:hAnsi="Arial" w:cs="Arial"/>
              </w:rPr>
              <w:t>Proactively manage changes in the project scope, identify crises and devise contingency plans.</w:t>
            </w:r>
          </w:p>
          <w:p w14:paraId="00CFCD09" w14:textId="77777777" w:rsidR="002545E8" w:rsidRPr="0043570B" w:rsidRDefault="002545E8" w:rsidP="0043570B">
            <w:pPr>
              <w:pStyle w:val="ListParagraph"/>
              <w:numPr>
                <w:ilvl w:val="0"/>
                <w:numId w:val="8"/>
              </w:numPr>
              <w:autoSpaceDE w:val="0"/>
              <w:autoSpaceDN w:val="0"/>
              <w:adjustRightInd w:val="0"/>
              <w:contextualSpacing/>
              <w:rPr>
                <w:rFonts w:ascii="Arial" w:hAnsi="Arial" w:cs="Arial"/>
              </w:rPr>
            </w:pPr>
            <w:r w:rsidRPr="0043570B">
              <w:rPr>
                <w:rFonts w:ascii="Arial" w:hAnsi="Arial" w:cs="Arial"/>
              </w:rPr>
              <w:t>Identify requirements for, and co-ordinate progress reports, proposals, communication strategies, parliamentary queries, press releases, newsletters, presentations and required documentation, and ensure these are prepared and delivered within timeframes.</w:t>
            </w:r>
          </w:p>
          <w:p w14:paraId="06F9D1A4" w14:textId="5B08C803" w:rsidR="002545E8" w:rsidRPr="0043570B" w:rsidRDefault="002545E8" w:rsidP="0043570B">
            <w:pPr>
              <w:pStyle w:val="ListParagraph"/>
              <w:numPr>
                <w:ilvl w:val="0"/>
                <w:numId w:val="8"/>
              </w:numPr>
              <w:autoSpaceDE w:val="0"/>
              <w:autoSpaceDN w:val="0"/>
              <w:adjustRightInd w:val="0"/>
              <w:contextualSpacing/>
              <w:rPr>
                <w:rFonts w:ascii="Arial" w:hAnsi="Arial" w:cs="Arial"/>
              </w:rPr>
            </w:pPr>
            <w:r w:rsidRPr="0043570B">
              <w:rPr>
                <w:rFonts w:ascii="Arial" w:hAnsi="Arial" w:cs="Arial"/>
              </w:rPr>
              <w:t>Working with and through others – influencing to achieve agreed outcomes.</w:t>
            </w:r>
          </w:p>
          <w:p w14:paraId="42242289" w14:textId="0329693E" w:rsidR="009B0508" w:rsidRPr="001C62D0" w:rsidRDefault="009B0508" w:rsidP="001C62D0">
            <w:pPr>
              <w:autoSpaceDE w:val="0"/>
              <w:autoSpaceDN w:val="0"/>
              <w:adjustRightInd w:val="0"/>
              <w:contextualSpacing/>
              <w:rPr>
                <w:rFonts w:ascii="Arial" w:hAnsi="Arial" w:cs="Arial"/>
              </w:rPr>
            </w:pPr>
          </w:p>
          <w:p w14:paraId="568AA64B" w14:textId="7F4DB802" w:rsidR="002545E8" w:rsidRPr="0043570B" w:rsidRDefault="002545E8" w:rsidP="0043570B">
            <w:pPr>
              <w:contextualSpacing/>
              <w:jc w:val="both"/>
              <w:rPr>
                <w:rFonts w:ascii="Arial" w:hAnsi="Arial" w:cs="Arial"/>
                <w:b/>
                <w:iCs/>
              </w:rPr>
            </w:pPr>
            <w:r w:rsidRPr="0043570B">
              <w:rPr>
                <w:rFonts w:ascii="Arial" w:hAnsi="Arial" w:cs="Arial"/>
                <w:b/>
                <w:iCs/>
              </w:rPr>
              <w:t>Administration</w:t>
            </w:r>
          </w:p>
          <w:p w14:paraId="528A0819" w14:textId="77777777" w:rsidR="006A5B19" w:rsidRPr="0043570B" w:rsidRDefault="006A5B19" w:rsidP="0043570B">
            <w:pPr>
              <w:numPr>
                <w:ilvl w:val="0"/>
                <w:numId w:val="8"/>
              </w:numPr>
              <w:spacing w:before="120" w:after="100" w:afterAutospacing="1"/>
              <w:ind w:left="357" w:hanging="357"/>
              <w:contextualSpacing/>
              <w:rPr>
                <w:rFonts w:ascii="Arial" w:hAnsi="Arial" w:cs="Arial"/>
                <w:iCs/>
              </w:rPr>
            </w:pPr>
            <w:r w:rsidRPr="0043570B">
              <w:rPr>
                <w:rFonts w:ascii="Arial" w:hAnsi="Arial" w:cs="Arial"/>
                <w:iCs/>
              </w:rPr>
              <w:t>Ensure the efficient day-to-day administration of area of responsibility.</w:t>
            </w:r>
          </w:p>
          <w:p w14:paraId="4ECF1065" w14:textId="3448CDE6" w:rsidR="006A5B19" w:rsidRPr="0043570B" w:rsidRDefault="006A5B19" w:rsidP="0043570B">
            <w:pPr>
              <w:numPr>
                <w:ilvl w:val="0"/>
                <w:numId w:val="8"/>
              </w:numPr>
              <w:spacing w:before="120" w:after="100" w:afterAutospacing="1"/>
              <w:ind w:left="357" w:hanging="357"/>
              <w:contextualSpacing/>
              <w:rPr>
                <w:rFonts w:ascii="Arial" w:hAnsi="Arial" w:cs="Arial"/>
                <w:iCs/>
                <w:lang w:val="en-US" w:eastAsia="en-US"/>
              </w:rPr>
            </w:pPr>
            <w:r w:rsidRPr="0043570B">
              <w:rPr>
                <w:rFonts w:ascii="Arial" w:hAnsi="Arial" w:cs="Arial"/>
                <w:iCs/>
              </w:rPr>
              <w:t xml:space="preserve">Support the preparation and issuing of office documentation (correspondence, reports etc.) to the highest standard. </w:t>
            </w:r>
          </w:p>
          <w:p w14:paraId="680FC406" w14:textId="256F7E00" w:rsidR="006A5B19" w:rsidRPr="0043570B" w:rsidRDefault="006A5B19" w:rsidP="0043570B">
            <w:pPr>
              <w:numPr>
                <w:ilvl w:val="0"/>
                <w:numId w:val="8"/>
              </w:numPr>
              <w:shd w:val="clear" w:color="auto" w:fill="FFFFFF"/>
              <w:spacing w:after="100" w:afterAutospacing="1"/>
              <w:ind w:left="357" w:hanging="357"/>
              <w:contextualSpacing/>
              <w:jc w:val="both"/>
              <w:rPr>
                <w:rFonts w:ascii="Arial" w:hAnsi="Arial" w:cs="Arial"/>
                <w:iCs/>
              </w:rPr>
            </w:pPr>
            <w:r w:rsidRPr="0043570B">
              <w:rPr>
                <w:rFonts w:ascii="Arial" w:hAnsi="Arial" w:cs="Arial"/>
                <w:iCs/>
              </w:rPr>
              <w:t>Prepare regular reports on the progress of work against the operational plan</w:t>
            </w:r>
            <w:r w:rsidR="00177DA4">
              <w:rPr>
                <w:rFonts w:ascii="Arial" w:hAnsi="Arial" w:cs="Arial"/>
                <w:iCs/>
              </w:rPr>
              <w:t>.</w:t>
            </w:r>
          </w:p>
          <w:p w14:paraId="4ACC9271" w14:textId="55AA5E7B" w:rsidR="006A5B19" w:rsidRPr="0043570B" w:rsidRDefault="006A5B19" w:rsidP="0043570B">
            <w:pPr>
              <w:numPr>
                <w:ilvl w:val="0"/>
                <w:numId w:val="8"/>
              </w:numPr>
              <w:spacing w:before="120" w:after="100" w:afterAutospacing="1"/>
              <w:ind w:left="357" w:hanging="357"/>
              <w:contextualSpacing/>
              <w:rPr>
                <w:rFonts w:ascii="Arial" w:hAnsi="Arial" w:cs="Arial"/>
                <w:iCs/>
              </w:rPr>
            </w:pPr>
            <w:r w:rsidRPr="0043570B">
              <w:rPr>
                <w:rFonts w:ascii="Arial" w:hAnsi="Arial" w:cs="Arial"/>
                <w:iCs/>
              </w:rPr>
              <w:t xml:space="preserve">Ensure that archives and records are accurate and maintained confidentially in systematic order and readily available to the appropriate authority.   </w:t>
            </w:r>
          </w:p>
          <w:p w14:paraId="284A49B8" w14:textId="77777777" w:rsidR="006A5B19" w:rsidRPr="0043570B" w:rsidRDefault="006A5B19" w:rsidP="0043570B">
            <w:pPr>
              <w:numPr>
                <w:ilvl w:val="0"/>
                <w:numId w:val="8"/>
              </w:numPr>
              <w:spacing w:before="120" w:after="100" w:afterAutospacing="1"/>
              <w:ind w:left="357" w:hanging="357"/>
              <w:contextualSpacing/>
              <w:rPr>
                <w:rFonts w:ascii="Arial" w:hAnsi="Arial" w:cs="Arial"/>
                <w:iCs/>
              </w:rPr>
            </w:pPr>
            <w:r w:rsidRPr="0043570B">
              <w:rPr>
                <w:rFonts w:ascii="Arial" w:hAnsi="Arial" w:cs="Arial"/>
                <w:iCs/>
              </w:rPr>
              <w:t xml:space="preserve">Partake on team meetings as required by the Line Manager and record these meetings as required.  </w:t>
            </w:r>
          </w:p>
          <w:p w14:paraId="52E42222" w14:textId="3057FFB5" w:rsidR="006A5B19" w:rsidRPr="0043570B" w:rsidRDefault="006A5B19" w:rsidP="0043570B">
            <w:pPr>
              <w:numPr>
                <w:ilvl w:val="0"/>
                <w:numId w:val="8"/>
              </w:numPr>
              <w:spacing w:before="120" w:after="100" w:afterAutospacing="1"/>
              <w:ind w:left="357" w:hanging="357"/>
              <w:contextualSpacing/>
              <w:rPr>
                <w:rFonts w:ascii="Arial" w:hAnsi="Arial" w:cs="Arial"/>
                <w:iCs/>
              </w:rPr>
            </w:pPr>
            <w:r w:rsidRPr="0043570B">
              <w:rPr>
                <w:rFonts w:ascii="Arial" w:hAnsi="Arial" w:cs="Arial"/>
                <w:iCs/>
              </w:rPr>
              <w:t>Maintain and update tracking systems to ensure correspondences are ap</w:t>
            </w:r>
            <w:r w:rsidR="00040EA2">
              <w:rPr>
                <w:rFonts w:ascii="Arial" w:hAnsi="Arial" w:cs="Arial"/>
                <w:iCs/>
              </w:rPr>
              <w:t xml:space="preserve">propriately logged and </w:t>
            </w:r>
            <w:r w:rsidRPr="0043570B">
              <w:rPr>
                <w:rFonts w:ascii="Arial" w:hAnsi="Arial" w:cs="Arial"/>
                <w:iCs/>
              </w:rPr>
              <w:t xml:space="preserve">distributed in a timely manner to relevant departments. </w:t>
            </w:r>
          </w:p>
          <w:p w14:paraId="14FE6359" w14:textId="77777777" w:rsidR="006A5B19" w:rsidRPr="0043570B" w:rsidRDefault="006A5B19" w:rsidP="0043570B">
            <w:pPr>
              <w:numPr>
                <w:ilvl w:val="0"/>
                <w:numId w:val="8"/>
              </w:numPr>
              <w:spacing w:before="120" w:after="100" w:afterAutospacing="1"/>
              <w:ind w:left="357" w:hanging="357"/>
              <w:contextualSpacing/>
              <w:rPr>
                <w:rFonts w:ascii="Arial" w:hAnsi="Arial" w:cs="Arial"/>
                <w:iCs/>
              </w:rPr>
            </w:pPr>
            <w:r w:rsidRPr="0043570B">
              <w:rPr>
                <w:rFonts w:ascii="Arial" w:hAnsi="Arial" w:cs="Arial"/>
                <w:iCs/>
              </w:rPr>
              <w:t>Ensure Parliamentary Questions (PQs) Political Representations and other information requests are co-ordinated and appropriately responded to in collaboration with the line manager or other designated officer.</w:t>
            </w:r>
          </w:p>
          <w:p w14:paraId="7E35FD82" w14:textId="1D0E227F" w:rsidR="006A5B19" w:rsidRDefault="006A5B19" w:rsidP="0043570B">
            <w:pPr>
              <w:numPr>
                <w:ilvl w:val="0"/>
                <w:numId w:val="8"/>
              </w:numPr>
              <w:spacing w:before="120" w:after="100" w:afterAutospacing="1"/>
              <w:ind w:left="357" w:hanging="357"/>
              <w:contextualSpacing/>
              <w:rPr>
                <w:rFonts w:ascii="Arial" w:hAnsi="Arial" w:cs="Arial"/>
                <w:iCs/>
              </w:rPr>
            </w:pPr>
            <w:r w:rsidRPr="0043570B">
              <w:rPr>
                <w:rFonts w:ascii="Arial" w:hAnsi="Arial" w:cs="Arial"/>
                <w:iCs/>
              </w:rPr>
              <w:t xml:space="preserve">Monitor existing processes, development of associated control systems and encourage continuous process improvements.  </w:t>
            </w:r>
          </w:p>
          <w:p w14:paraId="4B887836" w14:textId="77777777" w:rsidR="00AF7F3A" w:rsidRPr="00AF7F3A" w:rsidRDefault="00AF7F3A" w:rsidP="00AF7F3A">
            <w:pPr>
              <w:numPr>
                <w:ilvl w:val="0"/>
                <w:numId w:val="8"/>
              </w:numPr>
              <w:jc w:val="both"/>
              <w:rPr>
                <w:rFonts w:ascii="Arial" w:hAnsi="Arial" w:cs="Arial"/>
                <w:iCs/>
              </w:rPr>
            </w:pPr>
            <w:r w:rsidRPr="00AF7F3A">
              <w:rPr>
                <w:rFonts w:ascii="Arial" w:hAnsi="Arial" w:cs="Arial"/>
                <w:iCs/>
              </w:rPr>
              <w:t>Work effectively as part of a small core team and provide support to the General Manager ECC Chronic Disease.</w:t>
            </w:r>
          </w:p>
          <w:p w14:paraId="4D788FD3" w14:textId="77777777" w:rsidR="00AF7F3A" w:rsidRPr="00AF7F3A" w:rsidRDefault="00AF7F3A" w:rsidP="00AF7F3A">
            <w:pPr>
              <w:numPr>
                <w:ilvl w:val="0"/>
                <w:numId w:val="8"/>
              </w:numPr>
              <w:jc w:val="both"/>
              <w:rPr>
                <w:rFonts w:ascii="Arial" w:hAnsi="Arial" w:cs="Arial"/>
                <w:iCs/>
              </w:rPr>
            </w:pPr>
            <w:r w:rsidRPr="00AF7F3A">
              <w:rPr>
                <w:rFonts w:ascii="Arial" w:hAnsi="Arial" w:cs="Arial"/>
                <w:iCs/>
              </w:rPr>
              <w:t>Develop collaborative working relationships with key stakeholders both at National and Regional level.</w:t>
            </w:r>
          </w:p>
          <w:p w14:paraId="2532742F" w14:textId="77777777" w:rsidR="00AF7F3A" w:rsidRPr="00AF7F3A" w:rsidRDefault="00AF7F3A" w:rsidP="00AF7F3A">
            <w:pPr>
              <w:numPr>
                <w:ilvl w:val="0"/>
                <w:numId w:val="8"/>
              </w:numPr>
              <w:jc w:val="both"/>
              <w:rPr>
                <w:rFonts w:ascii="Arial" w:hAnsi="Arial" w:cs="Arial"/>
                <w:iCs/>
              </w:rPr>
            </w:pPr>
            <w:r w:rsidRPr="00AF7F3A">
              <w:rPr>
                <w:rFonts w:ascii="Arial" w:hAnsi="Arial" w:cs="Arial"/>
                <w:iCs/>
              </w:rPr>
              <w:t>Lead engagements and manage regular meeting with operational teams across the Regions.</w:t>
            </w:r>
          </w:p>
          <w:p w14:paraId="424E2905" w14:textId="0BA51F6C" w:rsidR="00AF7F3A" w:rsidRPr="00AF7F3A" w:rsidRDefault="00AF7F3A" w:rsidP="00AF7F3A">
            <w:pPr>
              <w:numPr>
                <w:ilvl w:val="0"/>
                <w:numId w:val="8"/>
              </w:numPr>
              <w:jc w:val="both"/>
              <w:rPr>
                <w:rFonts w:ascii="Arial" w:hAnsi="Arial" w:cs="Arial"/>
                <w:iCs/>
              </w:rPr>
            </w:pPr>
            <w:r w:rsidRPr="00AF7F3A">
              <w:rPr>
                <w:rFonts w:ascii="Arial" w:hAnsi="Arial" w:cs="Arial"/>
                <w:iCs/>
              </w:rPr>
              <w:t>Represent the Programme at key meetings.</w:t>
            </w:r>
          </w:p>
          <w:p w14:paraId="45C23B98" w14:textId="732B42DE" w:rsidR="00040EA2" w:rsidRPr="00AF7F3A" w:rsidRDefault="00040EA2" w:rsidP="00040EA2">
            <w:pPr>
              <w:jc w:val="both"/>
              <w:rPr>
                <w:rFonts w:ascii="Arial" w:hAnsi="Arial" w:cs="Arial"/>
                <w:b/>
                <w:iCs/>
              </w:rPr>
            </w:pPr>
          </w:p>
          <w:p w14:paraId="6EFBF7E1" w14:textId="7420FECD" w:rsidR="00040EA2" w:rsidRPr="00AF7F3A" w:rsidRDefault="00040EA2" w:rsidP="00040EA2">
            <w:pPr>
              <w:jc w:val="both"/>
              <w:rPr>
                <w:rFonts w:ascii="Arial" w:hAnsi="Arial" w:cs="Arial"/>
                <w:b/>
                <w:iCs/>
              </w:rPr>
            </w:pPr>
            <w:r w:rsidRPr="00AF7F3A">
              <w:rPr>
                <w:rFonts w:ascii="Arial" w:hAnsi="Arial" w:cs="Arial"/>
                <w:b/>
                <w:iCs/>
              </w:rPr>
              <w:t>Customer Service</w:t>
            </w:r>
          </w:p>
          <w:p w14:paraId="53616EE5" w14:textId="77777777" w:rsidR="00040EA2" w:rsidRPr="00AF7F3A" w:rsidRDefault="00040EA2" w:rsidP="00040EA2">
            <w:pPr>
              <w:numPr>
                <w:ilvl w:val="0"/>
                <w:numId w:val="8"/>
              </w:numPr>
              <w:jc w:val="both"/>
              <w:rPr>
                <w:rFonts w:ascii="Arial" w:hAnsi="Arial" w:cs="Arial"/>
                <w:iCs/>
              </w:rPr>
            </w:pPr>
            <w:r w:rsidRPr="00AF7F3A">
              <w:rPr>
                <w:rFonts w:ascii="Arial" w:hAnsi="Arial" w:cs="Arial"/>
                <w:iCs/>
              </w:rPr>
              <w:t>Promote and maintain a customer focused environment by ensuring service users are treated with dignity and respect</w:t>
            </w:r>
          </w:p>
          <w:p w14:paraId="5BE82048" w14:textId="6539B200" w:rsidR="00040EA2" w:rsidRPr="00AF7F3A" w:rsidRDefault="00040EA2" w:rsidP="00040EA2">
            <w:pPr>
              <w:numPr>
                <w:ilvl w:val="0"/>
                <w:numId w:val="8"/>
              </w:numPr>
              <w:jc w:val="both"/>
              <w:rPr>
                <w:rFonts w:ascii="Arial" w:hAnsi="Arial" w:cs="Arial"/>
                <w:iCs/>
              </w:rPr>
            </w:pPr>
            <w:r w:rsidRPr="00AF7F3A">
              <w:rPr>
                <w:rFonts w:ascii="Arial" w:hAnsi="Arial" w:cs="Arial"/>
                <w:iCs/>
              </w:rPr>
              <w:t>Seek feedback from service users / customers to evaluate service and implement change</w:t>
            </w:r>
          </w:p>
          <w:p w14:paraId="716E960B" w14:textId="3A7F215A" w:rsidR="00040EA2" w:rsidRPr="00AF7F3A" w:rsidRDefault="00040EA2" w:rsidP="00040EA2">
            <w:pPr>
              <w:jc w:val="both"/>
              <w:rPr>
                <w:rFonts w:ascii="Arial" w:hAnsi="Arial" w:cs="Arial"/>
                <w:iCs/>
              </w:rPr>
            </w:pPr>
          </w:p>
          <w:p w14:paraId="79EC4AC7" w14:textId="4B9A5753" w:rsidR="00040EA2" w:rsidRPr="00AF7F3A" w:rsidRDefault="00AF7F3A" w:rsidP="00040EA2">
            <w:pPr>
              <w:jc w:val="both"/>
              <w:rPr>
                <w:rFonts w:ascii="Arial" w:hAnsi="Arial" w:cs="Arial"/>
                <w:b/>
                <w:iCs/>
              </w:rPr>
            </w:pPr>
            <w:r w:rsidRPr="00AF7F3A">
              <w:rPr>
                <w:rFonts w:ascii="Arial" w:hAnsi="Arial" w:cs="Arial"/>
                <w:b/>
                <w:iCs/>
              </w:rPr>
              <w:t>Human Resources</w:t>
            </w:r>
          </w:p>
          <w:p w14:paraId="636B2B66" w14:textId="3D1529D6" w:rsidR="00040EA2" w:rsidRPr="00AF7F3A" w:rsidRDefault="00040EA2" w:rsidP="00040EA2">
            <w:pPr>
              <w:numPr>
                <w:ilvl w:val="0"/>
                <w:numId w:val="8"/>
              </w:numPr>
              <w:jc w:val="both"/>
              <w:rPr>
                <w:rFonts w:ascii="Arial" w:hAnsi="Arial" w:cs="Arial"/>
                <w:iCs/>
              </w:rPr>
            </w:pPr>
            <w:r w:rsidRPr="00AF7F3A">
              <w:rPr>
                <w:rFonts w:ascii="Arial" w:hAnsi="Arial" w:cs="Arial"/>
                <w:iCs/>
              </w:rPr>
              <w:t>Create and promote a positive working environment among staff members, which contributes to maintaining and enhancing effective working relationships with other teams and disciplines</w:t>
            </w:r>
            <w:r w:rsidR="00B46B4B" w:rsidRPr="00AF7F3A">
              <w:rPr>
                <w:rFonts w:ascii="Arial" w:hAnsi="Arial" w:cs="Arial"/>
                <w:iCs/>
              </w:rPr>
              <w:t>.</w:t>
            </w:r>
          </w:p>
          <w:p w14:paraId="216CD441" w14:textId="59EC5435" w:rsidR="00040EA2" w:rsidRPr="00AF7F3A" w:rsidRDefault="00040EA2" w:rsidP="00040EA2">
            <w:pPr>
              <w:numPr>
                <w:ilvl w:val="0"/>
                <w:numId w:val="8"/>
              </w:numPr>
              <w:jc w:val="both"/>
              <w:rPr>
                <w:rFonts w:ascii="Arial" w:hAnsi="Arial" w:cs="Arial"/>
                <w:iCs/>
              </w:rPr>
            </w:pPr>
            <w:r w:rsidRPr="00AF7F3A">
              <w:rPr>
                <w:rFonts w:ascii="Arial" w:hAnsi="Arial" w:cs="Arial"/>
                <w:iCs/>
              </w:rPr>
              <w:t>Pursue and promote continuous professional development in order to develop leadership and management expertise and professional knowledge</w:t>
            </w:r>
            <w:r w:rsidR="00B46B4B" w:rsidRPr="00AF7F3A">
              <w:rPr>
                <w:rFonts w:ascii="Arial" w:hAnsi="Arial" w:cs="Arial"/>
                <w:iCs/>
              </w:rPr>
              <w:t>.</w:t>
            </w:r>
          </w:p>
          <w:p w14:paraId="5A674C18" w14:textId="0C96BA8E" w:rsidR="00A511F5" w:rsidRPr="00AF7F3A" w:rsidRDefault="00A511F5" w:rsidP="00A511F5">
            <w:pPr>
              <w:pStyle w:val="ListParagraph"/>
              <w:numPr>
                <w:ilvl w:val="0"/>
                <w:numId w:val="8"/>
              </w:numPr>
              <w:rPr>
                <w:rFonts w:ascii="Arial" w:hAnsi="Arial" w:cs="Arial"/>
                <w:iCs/>
              </w:rPr>
            </w:pPr>
            <w:r w:rsidRPr="00AF7F3A">
              <w:rPr>
                <w:rFonts w:ascii="Arial" w:hAnsi="Arial" w:cs="Arial"/>
                <w:iCs/>
              </w:rPr>
              <w:t>Engage in the HSE performance achievement process in conjunction with your Line Manager and staff as appropriate.</w:t>
            </w:r>
          </w:p>
          <w:p w14:paraId="01EBC58E" w14:textId="25675F45" w:rsidR="0043570B" w:rsidRDefault="0043570B" w:rsidP="006A5B19">
            <w:pPr>
              <w:shd w:val="clear" w:color="auto" w:fill="FFFFFF"/>
              <w:jc w:val="both"/>
              <w:rPr>
                <w:rFonts w:ascii="Arial" w:hAnsi="Arial" w:cs="Arial"/>
                <w:iCs/>
              </w:rPr>
            </w:pPr>
          </w:p>
          <w:p w14:paraId="460D1FB7" w14:textId="5179CF88" w:rsidR="006A5B19" w:rsidRPr="0043570B" w:rsidRDefault="0043570B" w:rsidP="0043570B">
            <w:pPr>
              <w:jc w:val="both"/>
              <w:rPr>
                <w:rFonts w:ascii="Arial" w:hAnsi="Arial" w:cs="Arial"/>
                <w:b/>
                <w:iCs/>
              </w:rPr>
            </w:pPr>
            <w:r w:rsidRPr="0043570B">
              <w:rPr>
                <w:rFonts w:ascii="Arial" w:hAnsi="Arial" w:cs="Arial"/>
                <w:b/>
                <w:iCs/>
              </w:rPr>
              <w:lastRenderedPageBreak/>
              <w:t>Service Delivery and Service Improvement</w:t>
            </w:r>
          </w:p>
          <w:p w14:paraId="7464430D" w14:textId="77777777" w:rsidR="0043570B" w:rsidRPr="00B26911" w:rsidRDefault="0043570B" w:rsidP="0043570B">
            <w:pPr>
              <w:numPr>
                <w:ilvl w:val="0"/>
                <w:numId w:val="8"/>
              </w:numPr>
              <w:jc w:val="both"/>
              <w:rPr>
                <w:rFonts w:ascii="Arial" w:hAnsi="Arial" w:cs="Arial"/>
                <w:iCs/>
              </w:rPr>
            </w:pPr>
            <w:r w:rsidRPr="00B26911">
              <w:rPr>
                <w:rFonts w:ascii="Arial" w:hAnsi="Arial" w:cs="Arial"/>
                <w:iCs/>
              </w:rPr>
              <w:t>Promote and participate in the implementation and management of change</w:t>
            </w:r>
            <w:r>
              <w:rPr>
                <w:rFonts w:ascii="Arial" w:hAnsi="Arial" w:cs="Arial"/>
                <w:iCs/>
              </w:rPr>
              <w:t>.</w:t>
            </w:r>
          </w:p>
          <w:p w14:paraId="35F85C29" w14:textId="5C79C6AE" w:rsidR="00863357" w:rsidRPr="00863357" w:rsidRDefault="00F001E0" w:rsidP="0043570B">
            <w:pPr>
              <w:pStyle w:val="ListParagraph"/>
              <w:numPr>
                <w:ilvl w:val="0"/>
                <w:numId w:val="19"/>
              </w:numPr>
              <w:ind w:left="382" w:hanging="382"/>
              <w:jc w:val="both"/>
              <w:rPr>
                <w:rFonts w:ascii="Arial" w:hAnsi="Arial" w:cs="Arial"/>
              </w:rPr>
            </w:pPr>
            <w:r>
              <w:rPr>
                <w:rFonts w:ascii="Arial" w:hAnsi="Arial" w:cs="Arial"/>
              </w:rPr>
              <w:t>Lead on service improvement.</w:t>
            </w:r>
          </w:p>
          <w:p w14:paraId="3B826F73" w14:textId="0057738B" w:rsidR="0043570B" w:rsidRPr="0043570B" w:rsidRDefault="0043570B" w:rsidP="0043570B">
            <w:pPr>
              <w:pStyle w:val="ListParagraph"/>
              <w:numPr>
                <w:ilvl w:val="0"/>
                <w:numId w:val="19"/>
              </w:numPr>
              <w:ind w:left="382" w:hanging="382"/>
              <w:jc w:val="both"/>
              <w:rPr>
                <w:rFonts w:ascii="Arial" w:hAnsi="Arial" w:cs="Arial"/>
              </w:rPr>
            </w:pPr>
            <w:r w:rsidRPr="0043570B">
              <w:rPr>
                <w:rFonts w:ascii="Arial" w:hAnsi="Arial" w:cs="Arial"/>
                <w:iCs/>
              </w:rPr>
              <w:t>Ensure new technology and work methods and/or processes are encouraged throughout and adapted into the service promoting effic</w:t>
            </w:r>
            <w:r>
              <w:rPr>
                <w:rFonts w:ascii="Arial" w:hAnsi="Arial" w:cs="Arial"/>
                <w:iCs/>
              </w:rPr>
              <w:t>iency in administrative roles.</w:t>
            </w:r>
          </w:p>
          <w:p w14:paraId="0D791AE2" w14:textId="63E3F6DD" w:rsidR="002545E8" w:rsidRPr="0043570B" w:rsidRDefault="002545E8" w:rsidP="0043570B">
            <w:pPr>
              <w:pStyle w:val="ListParagraph"/>
              <w:numPr>
                <w:ilvl w:val="0"/>
                <w:numId w:val="19"/>
              </w:numPr>
              <w:ind w:left="382" w:hanging="382"/>
              <w:jc w:val="both"/>
              <w:rPr>
                <w:rFonts w:ascii="Arial" w:hAnsi="Arial" w:cs="Arial"/>
              </w:rPr>
            </w:pPr>
            <w:r w:rsidRPr="0043570B">
              <w:rPr>
                <w:rFonts w:ascii="Arial" w:hAnsi="Arial" w:cs="Arial"/>
                <w:iCs/>
              </w:rPr>
              <w:t>Advise, promote and participate in the implementation of innovations in service delivery</w:t>
            </w:r>
          </w:p>
          <w:p w14:paraId="7A08F7BC" w14:textId="77777777" w:rsidR="002545E8" w:rsidRPr="00106203" w:rsidRDefault="002545E8" w:rsidP="006A5B19">
            <w:pPr>
              <w:numPr>
                <w:ilvl w:val="0"/>
                <w:numId w:val="8"/>
              </w:numPr>
              <w:jc w:val="both"/>
              <w:rPr>
                <w:rFonts w:ascii="Arial" w:hAnsi="Arial" w:cs="Arial"/>
                <w:iCs/>
              </w:rPr>
            </w:pPr>
            <w:r w:rsidRPr="00106203">
              <w:rPr>
                <w:rFonts w:ascii="Arial" w:hAnsi="Arial" w:cs="Arial"/>
                <w:iCs/>
              </w:rPr>
              <w:t>Participate in and lead project working groups, represent the HSE on committees as required</w:t>
            </w:r>
          </w:p>
          <w:p w14:paraId="4514EADF" w14:textId="77777777" w:rsidR="002545E8" w:rsidRPr="00106203" w:rsidRDefault="002545E8" w:rsidP="006A5B19">
            <w:pPr>
              <w:numPr>
                <w:ilvl w:val="0"/>
                <w:numId w:val="8"/>
              </w:numPr>
              <w:jc w:val="both"/>
              <w:rPr>
                <w:rFonts w:ascii="Arial" w:hAnsi="Arial" w:cs="Arial"/>
                <w:iCs/>
              </w:rPr>
            </w:pPr>
            <w:r w:rsidRPr="00106203">
              <w:rPr>
                <w:rFonts w:ascii="Arial" w:hAnsi="Arial" w:cs="Arial"/>
                <w:iCs/>
              </w:rPr>
              <w:t>Build and maintain relationships with key stakeholders to gather support for new initiatives</w:t>
            </w:r>
          </w:p>
          <w:p w14:paraId="4E83455A" w14:textId="77777777" w:rsidR="002545E8" w:rsidRPr="00106203" w:rsidRDefault="002545E8" w:rsidP="006A5B19">
            <w:pPr>
              <w:numPr>
                <w:ilvl w:val="0"/>
                <w:numId w:val="8"/>
              </w:numPr>
              <w:jc w:val="both"/>
              <w:rPr>
                <w:rFonts w:ascii="Arial" w:hAnsi="Arial" w:cs="Arial"/>
                <w:iCs/>
              </w:rPr>
            </w:pPr>
            <w:r w:rsidRPr="00106203">
              <w:rPr>
                <w:rFonts w:ascii="Arial" w:hAnsi="Arial" w:cs="Arial"/>
                <w:iCs/>
              </w:rPr>
              <w:t>Make decisions and solve problems in a timely manner and inform others of decisions that have implications for them, making sure team knows how to action them</w:t>
            </w:r>
          </w:p>
          <w:p w14:paraId="1D086D75" w14:textId="77777777" w:rsidR="002545E8" w:rsidRPr="00106203" w:rsidRDefault="002545E8" w:rsidP="006A5B19">
            <w:pPr>
              <w:numPr>
                <w:ilvl w:val="0"/>
                <w:numId w:val="8"/>
              </w:numPr>
              <w:jc w:val="both"/>
              <w:rPr>
                <w:rFonts w:ascii="Arial" w:hAnsi="Arial" w:cs="Arial"/>
                <w:iCs/>
              </w:rPr>
            </w:pPr>
            <w:r w:rsidRPr="00106203">
              <w:rPr>
                <w:rFonts w:ascii="Arial" w:hAnsi="Arial" w:cs="Arial"/>
                <w:iCs/>
              </w:rPr>
              <w:t>Gather information from a variety of sources to ensure decisions are in line local and national agreements</w:t>
            </w:r>
          </w:p>
          <w:p w14:paraId="49CFA9CD" w14:textId="77777777" w:rsidR="002545E8" w:rsidRPr="00106203" w:rsidRDefault="002545E8" w:rsidP="006A5B19">
            <w:pPr>
              <w:numPr>
                <w:ilvl w:val="0"/>
                <w:numId w:val="8"/>
              </w:numPr>
              <w:rPr>
                <w:rFonts w:ascii="Arial" w:hAnsi="Arial" w:cs="Arial"/>
                <w:iCs/>
              </w:rPr>
            </w:pPr>
            <w:r w:rsidRPr="00106203">
              <w:rPr>
                <w:rFonts w:ascii="Arial" w:hAnsi="Arial" w:cs="Arial"/>
                <w:iCs/>
              </w:rPr>
              <w:t>Provide administrative support for meetings and attend as required</w:t>
            </w:r>
          </w:p>
          <w:p w14:paraId="3A82AB81" w14:textId="324B192C" w:rsidR="0043570B" w:rsidRPr="0043570B" w:rsidRDefault="002545E8" w:rsidP="0043570B">
            <w:pPr>
              <w:numPr>
                <w:ilvl w:val="0"/>
                <w:numId w:val="8"/>
              </w:numPr>
              <w:jc w:val="both"/>
              <w:rPr>
                <w:rFonts w:ascii="Arial" w:hAnsi="Arial" w:cs="Arial"/>
                <w:iCs/>
              </w:rPr>
            </w:pPr>
            <w:r w:rsidRPr="00106203">
              <w:rPr>
                <w:rFonts w:ascii="Arial" w:hAnsi="Arial" w:cs="Arial"/>
                <w:iCs/>
              </w:rPr>
              <w:t>Maximise the use of technology to advance the quality and efficiency of service provision</w:t>
            </w:r>
          </w:p>
          <w:p w14:paraId="41FA3739" w14:textId="77777777" w:rsidR="0043570B" w:rsidRPr="00B26911" w:rsidRDefault="0043570B" w:rsidP="0043570B">
            <w:pPr>
              <w:numPr>
                <w:ilvl w:val="0"/>
                <w:numId w:val="8"/>
              </w:numPr>
              <w:jc w:val="both"/>
              <w:rPr>
                <w:rFonts w:ascii="Arial" w:hAnsi="Arial" w:cs="Arial"/>
                <w:iCs/>
              </w:rPr>
            </w:pPr>
            <w:r w:rsidRPr="00B26911">
              <w:rPr>
                <w:rFonts w:ascii="Arial" w:hAnsi="Arial" w:cs="Arial"/>
                <w:iCs/>
              </w:rPr>
              <w:t>Maintain a good understanding of internal and external factors that can affect service delivery including awareness of local and national issues that impact on own area of work</w:t>
            </w:r>
            <w:r>
              <w:rPr>
                <w:rFonts w:ascii="Arial" w:hAnsi="Arial" w:cs="Arial"/>
                <w:iCs/>
              </w:rPr>
              <w:t>.</w:t>
            </w:r>
          </w:p>
          <w:p w14:paraId="37256ADC" w14:textId="77777777" w:rsidR="0043570B" w:rsidRDefault="0043570B" w:rsidP="0043570B">
            <w:pPr>
              <w:numPr>
                <w:ilvl w:val="0"/>
                <w:numId w:val="8"/>
              </w:numPr>
              <w:jc w:val="both"/>
              <w:rPr>
                <w:rFonts w:ascii="Arial" w:hAnsi="Arial" w:cs="Arial"/>
                <w:iCs/>
              </w:rPr>
            </w:pPr>
            <w:r w:rsidRPr="00B26911">
              <w:rPr>
                <w:rFonts w:ascii="Arial" w:hAnsi="Arial" w:cs="Arial"/>
                <w:iCs/>
              </w:rPr>
              <w:t>Embrace change and adapt local work practices accordingly by finding practical ways to make policies work, ensuring the team knows how to action changes Encourage and support staff through change processes</w:t>
            </w:r>
            <w:r>
              <w:rPr>
                <w:rFonts w:ascii="Arial" w:hAnsi="Arial" w:cs="Arial"/>
                <w:iCs/>
              </w:rPr>
              <w:t>.</w:t>
            </w:r>
          </w:p>
          <w:p w14:paraId="4E37B31F" w14:textId="5E837E24" w:rsidR="002545E8" w:rsidRPr="00106203" w:rsidRDefault="002545E8" w:rsidP="002545E8">
            <w:pPr>
              <w:jc w:val="both"/>
              <w:rPr>
                <w:rFonts w:ascii="Arial" w:hAnsi="Arial" w:cs="Arial"/>
                <w:iCs/>
              </w:rPr>
            </w:pPr>
          </w:p>
          <w:p w14:paraId="21252E3B" w14:textId="7281CEF2" w:rsidR="002545E8" w:rsidRPr="00106203" w:rsidRDefault="002545E8" w:rsidP="002545E8">
            <w:pPr>
              <w:jc w:val="both"/>
              <w:rPr>
                <w:rFonts w:ascii="Arial" w:hAnsi="Arial" w:cs="Arial"/>
                <w:b/>
              </w:rPr>
            </w:pPr>
            <w:r w:rsidRPr="00106203">
              <w:rPr>
                <w:rFonts w:ascii="Arial" w:hAnsi="Arial" w:cs="Arial"/>
                <w:b/>
              </w:rPr>
              <w:t>Standards, Regulations, Policies, Procedures &amp; Legislation</w:t>
            </w:r>
          </w:p>
          <w:p w14:paraId="2A6B3FF0" w14:textId="77777777" w:rsidR="002545E8" w:rsidRPr="00106203" w:rsidRDefault="002545E8" w:rsidP="006A5B19">
            <w:pPr>
              <w:numPr>
                <w:ilvl w:val="0"/>
                <w:numId w:val="8"/>
              </w:numPr>
              <w:jc w:val="both"/>
              <w:rPr>
                <w:rFonts w:ascii="Arial" w:hAnsi="Arial" w:cs="Arial"/>
                <w:iCs/>
              </w:rPr>
            </w:pPr>
            <w:r w:rsidRPr="00106203">
              <w:rPr>
                <w:rFonts w:ascii="Arial" w:hAnsi="Arial" w:cs="Arial"/>
                <w:iCs/>
              </w:rPr>
              <w:t>Contribute to the development of policies and procedures and ensure consistent adherence to procedures and current standards within area of responsibility</w:t>
            </w:r>
          </w:p>
          <w:p w14:paraId="6F809DFF" w14:textId="77777777" w:rsidR="002545E8" w:rsidRPr="00106203" w:rsidRDefault="002545E8" w:rsidP="006A5B19">
            <w:pPr>
              <w:numPr>
                <w:ilvl w:val="0"/>
                <w:numId w:val="8"/>
              </w:numPr>
              <w:jc w:val="both"/>
              <w:rPr>
                <w:rFonts w:ascii="Arial" w:hAnsi="Arial" w:cs="Arial"/>
                <w:iCs/>
              </w:rPr>
            </w:pPr>
            <w:r w:rsidRPr="00106203">
              <w:rPr>
                <w:rFonts w:ascii="Arial" w:hAnsi="Arial" w:cs="Arial"/>
                <w:iCs/>
              </w:rPr>
              <w:t>Effectively discharge the day to day operations, including compliance with HSE Financial regulations and all HSE policies and procedures</w:t>
            </w:r>
          </w:p>
          <w:p w14:paraId="343A283D" w14:textId="77777777" w:rsidR="002545E8" w:rsidRPr="00106203" w:rsidRDefault="002545E8" w:rsidP="006A5B19">
            <w:pPr>
              <w:numPr>
                <w:ilvl w:val="0"/>
                <w:numId w:val="8"/>
              </w:numPr>
              <w:jc w:val="both"/>
              <w:rPr>
                <w:rFonts w:ascii="Arial" w:hAnsi="Arial" w:cs="Arial"/>
                <w:iCs/>
              </w:rPr>
            </w:pPr>
            <w:r w:rsidRPr="00106203">
              <w:rPr>
                <w:rFonts w:ascii="Arial" w:hAnsi="Arial" w:cs="Arial"/>
                <w:iCs/>
              </w:rPr>
              <w:t>Maintain own knowledge of relevant policies, procedures, guidelines and practices to perform the role effectively and to ensure standards are met by own team</w:t>
            </w:r>
          </w:p>
          <w:p w14:paraId="36267584" w14:textId="3CAC48D6" w:rsidR="002545E8" w:rsidRDefault="002545E8" w:rsidP="006A5B19">
            <w:pPr>
              <w:numPr>
                <w:ilvl w:val="0"/>
                <w:numId w:val="8"/>
              </w:numPr>
              <w:jc w:val="both"/>
              <w:rPr>
                <w:rFonts w:ascii="Arial" w:hAnsi="Arial" w:cs="Arial"/>
                <w:iCs/>
              </w:rPr>
            </w:pPr>
            <w:r w:rsidRPr="00106203">
              <w:rPr>
                <w:rFonts w:ascii="Arial" w:hAnsi="Arial" w:cs="Arial"/>
                <w:iCs/>
              </w:rPr>
              <w:t xml:space="preserve">Maintain own knowledge of relevant regulations and legislation e.g. HSE Financial Regulations, Health &amp; Safety legislation, Employment legislation, FOI Acts, GDPR </w:t>
            </w:r>
          </w:p>
          <w:p w14:paraId="38730EF0" w14:textId="3110E335" w:rsidR="00B46B4B" w:rsidRPr="00106203" w:rsidRDefault="00B46B4B" w:rsidP="006A5B19">
            <w:pPr>
              <w:numPr>
                <w:ilvl w:val="0"/>
                <w:numId w:val="8"/>
              </w:numPr>
              <w:jc w:val="both"/>
              <w:rPr>
                <w:rFonts w:ascii="Arial" w:hAnsi="Arial" w:cs="Arial"/>
                <w:iCs/>
              </w:rPr>
            </w:pPr>
            <w:r>
              <w:rPr>
                <w:rFonts w:ascii="Arial" w:hAnsi="Arial" w:cs="Arial"/>
              </w:rPr>
              <w:t>A</w:t>
            </w:r>
            <w:r w:rsidRPr="00DA6923">
              <w:rPr>
                <w:rFonts w:ascii="Arial" w:hAnsi="Arial" w:cs="Arial"/>
              </w:rPr>
              <w:t>dequately identifies, assesses, manages and monitors risk within their area of responsibility.</w:t>
            </w:r>
          </w:p>
          <w:p w14:paraId="7C771C1F" w14:textId="77777777" w:rsidR="002545E8" w:rsidRPr="00106203" w:rsidRDefault="002545E8" w:rsidP="006A5B19">
            <w:pPr>
              <w:numPr>
                <w:ilvl w:val="0"/>
                <w:numId w:val="8"/>
              </w:numPr>
              <w:jc w:val="both"/>
              <w:rPr>
                <w:rFonts w:ascii="Arial" w:hAnsi="Arial" w:cs="Arial"/>
                <w:iCs/>
              </w:rPr>
            </w:pPr>
            <w:r w:rsidRPr="00106203">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007EC2EF" w14:textId="77777777" w:rsidR="002545E8" w:rsidRPr="00106203" w:rsidRDefault="002545E8" w:rsidP="006A5B19">
            <w:pPr>
              <w:numPr>
                <w:ilvl w:val="0"/>
                <w:numId w:val="8"/>
              </w:numPr>
              <w:jc w:val="both"/>
              <w:rPr>
                <w:rFonts w:ascii="Arial" w:hAnsi="Arial" w:cs="Arial"/>
                <w:iCs/>
              </w:rPr>
            </w:pPr>
            <w:r w:rsidRPr="00106203">
              <w:rPr>
                <w:rFonts w:ascii="Arial" w:hAnsi="Arial" w:cs="Arial"/>
                <w:iCs/>
              </w:rPr>
              <w:t>Support, promote and actively participate in sustainable energy, water and waste initiatives to create a more sustainable, low carbon and efficient health service</w:t>
            </w:r>
          </w:p>
          <w:p w14:paraId="3FECACB0" w14:textId="6FE92FCF" w:rsidR="002545E8" w:rsidRPr="002545E8" w:rsidRDefault="002545E8" w:rsidP="002545E8">
            <w:pPr>
              <w:rPr>
                <w:rFonts w:ascii="Arial" w:hAnsi="Arial" w:cs="Arial"/>
                <w:iCs/>
              </w:rPr>
            </w:pPr>
          </w:p>
          <w:p w14:paraId="637B7F64" w14:textId="77777777" w:rsidR="002545E8" w:rsidRDefault="002545E8" w:rsidP="002545E8">
            <w:pPr>
              <w:jc w:val="both"/>
              <w:rPr>
                <w:rFonts w:ascii="Arial" w:hAnsi="Arial" w:cs="Arial"/>
              </w:rPr>
            </w:pPr>
            <w:r w:rsidRPr="00106203">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him / her from time to time and to contribute to the development of the post while in office.</w:t>
            </w:r>
            <w:r w:rsidRPr="00682F03">
              <w:rPr>
                <w:rFonts w:ascii="Arial" w:hAnsi="Arial" w:cs="Arial"/>
              </w:rPr>
              <w:t xml:space="preserve"> </w:t>
            </w:r>
          </w:p>
          <w:p w14:paraId="13D2F8FC" w14:textId="77777777" w:rsidR="002545E8" w:rsidRDefault="002545E8" w:rsidP="002545E8">
            <w:pPr>
              <w:jc w:val="both"/>
              <w:rPr>
                <w:rFonts w:ascii="Arial" w:hAnsi="Arial" w:cs="Arial"/>
              </w:rPr>
            </w:pPr>
          </w:p>
          <w:p w14:paraId="6D2CEE75" w14:textId="44E7437D" w:rsidR="002545E8" w:rsidRPr="00795998" w:rsidRDefault="002545E8" w:rsidP="002545E8">
            <w:pPr>
              <w:rPr>
                <w:rFonts w:ascii="Arial" w:hAnsi="Arial" w:cs="Arial"/>
                <w:b/>
              </w:rPr>
            </w:pPr>
          </w:p>
        </w:tc>
      </w:tr>
      <w:tr w:rsidR="002545E8" w:rsidRPr="00E766A5" w14:paraId="6C210CFE" w14:textId="77777777" w:rsidTr="00F6254C">
        <w:tc>
          <w:tcPr>
            <w:tcW w:w="2364" w:type="dxa"/>
          </w:tcPr>
          <w:p w14:paraId="71AEAB78" w14:textId="77777777" w:rsidR="002545E8" w:rsidRPr="00F6254C" w:rsidRDefault="002545E8" w:rsidP="002545E8">
            <w:pPr>
              <w:rPr>
                <w:rFonts w:ascii="Arial" w:hAnsi="Arial" w:cs="Arial"/>
                <w:b/>
                <w:bCs/>
              </w:rPr>
            </w:pPr>
            <w:r w:rsidRPr="00F6254C">
              <w:rPr>
                <w:rFonts w:ascii="Arial" w:hAnsi="Arial" w:cs="Arial"/>
                <w:b/>
                <w:bCs/>
              </w:rPr>
              <w:lastRenderedPageBreak/>
              <w:t>Eligibility Criteria</w:t>
            </w:r>
          </w:p>
          <w:p w14:paraId="54F50D02" w14:textId="77777777" w:rsidR="002545E8" w:rsidRPr="00F6254C" w:rsidRDefault="002545E8" w:rsidP="002545E8">
            <w:pPr>
              <w:rPr>
                <w:rFonts w:ascii="Arial" w:hAnsi="Arial" w:cs="Arial"/>
                <w:b/>
                <w:bCs/>
              </w:rPr>
            </w:pPr>
          </w:p>
          <w:p w14:paraId="5800EDA7" w14:textId="77777777" w:rsidR="002545E8" w:rsidRPr="00F6254C" w:rsidRDefault="002545E8" w:rsidP="002545E8">
            <w:pPr>
              <w:rPr>
                <w:rFonts w:ascii="Arial" w:hAnsi="Arial" w:cs="Arial"/>
                <w:b/>
                <w:bCs/>
              </w:rPr>
            </w:pPr>
            <w:r w:rsidRPr="00F6254C">
              <w:rPr>
                <w:rFonts w:ascii="Arial" w:hAnsi="Arial" w:cs="Arial"/>
                <w:b/>
                <w:bCs/>
              </w:rPr>
              <w:t>Qualifications and/ or experience</w:t>
            </w:r>
          </w:p>
          <w:p w14:paraId="36A9F709" w14:textId="77777777" w:rsidR="002545E8" w:rsidRPr="00F6254C" w:rsidRDefault="002545E8" w:rsidP="002545E8">
            <w:pPr>
              <w:rPr>
                <w:rFonts w:ascii="Arial" w:hAnsi="Arial" w:cs="Arial"/>
                <w:b/>
                <w:bCs/>
              </w:rPr>
            </w:pPr>
          </w:p>
        </w:tc>
        <w:tc>
          <w:tcPr>
            <w:tcW w:w="8256" w:type="dxa"/>
          </w:tcPr>
          <w:p w14:paraId="19DA3E96" w14:textId="77777777" w:rsidR="002545E8" w:rsidRPr="00F001E0" w:rsidRDefault="002545E8" w:rsidP="002545E8">
            <w:pPr>
              <w:jc w:val="both"/>
              <w:rPr>
                <w:rFonts w:ascii="Arial" w:hAnsi="Arial" w:cs="Arial"/>
                <w:b/>
                <w:bCs/>
                <w:i/>
                <w:iCs/>
                <w:color w:val="000000" w:themeColor="text1"/>
              </w:rPr>
            </w:pPr>
            <w:r w:rsidRPr="00F001E0">
              <w:rPr>
                <w:rFonts w:ascii="Arial" w:hAnsi="Arial" w:cs="Arial"/>
                <w:b/>
                <w:bCs/>
                <w:i/>
                <w:color w:val="000000" w:themeColor="text1"/>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42D0E35F" w14:textId="46C7F32D" w:rsidR="002545E8" w:rsidRPr="00B26911" w:rsidRDefault="002545E8" w:rsidP="002545E8">
            <w:pPr>
              <w:rPr>
                <w:rFonts w:ascii="Arial" w:hAnsi="Arial" w:cs="Arial"/>
                <w:b/>
                <w:color w:val="000000" w:themeColor="text1"/>
                <w:lang w:val="en-IE"/>
              </w:rPr>
            </w:pPr>
          </w:p>
          <w:p w14:paraId="62AF9BE3" w14:textId="77777777" w:rsidR="002545E8" w:rsidRPr="00B26911" w:rsidRDefault="002545E8" w:rsidP="002545E8">
            <w:pPr>
              <w:tabs>
                <w:tab w:val="num" w:pos="851"/>
              </w:tabs>
              <w:jc w:val="both"/>
              <w:rPr>
                <w:rFonts w:ascii="Arial" w:hAnsi="Arial" w:cs="Arial"/>
                <w:color w:val="000000" w:themeColor="text1"/>
              </w:rPr>
            </w:pPr>
            <w:r w:rsidRPr="00B26911">
              <w:rPr>
                <w:rFonts w:ascii="Arial" w:hAnsi="Arial" w:cs="Arial"/>
                <w:color w:val="000000" w:themeColor="text1"/>
              </w:rPr>
              <w:t>Eligible applicants will be those who on the closing date for the competition:</w:t>
            </w:r>
          </w:p>
          <w:p w14:paraId="05FC2E48" w14:textId="77777777" w:rsidR="002545E8" w:rsidRPr="00B26911" w:rsidRDefault="002545E8" w:rsidP="002545E8">
            <w:pPr>
              <w:tabs>
                <w:tab w:val="center" w:pos="4320"/>
                <w:tab w:val="right" w:pos="8640"/>
              </w:tabs>
              <w:contextualSpacing/>
              <w:jc w:val="both"/>
              <w:rPr>
                <w:rFonts w:ascii="Arial" w:hAnsi="Arial" w:cs="Arial"/>
                <w:color w:val="000000" w:themeColor="text1"/>
              </w:rPr>
            </w:pPr>
          </w:p>
          <w:p w14:paraId="6557EDBA" w14:textId="3330D105" w:rsidR="002545E8" w:rsidRPr="00F001E0" w:rsidRDefault="002545E8" w:rsidP="00F001E0">
            <w:pPr>
              <w:pStyle w:val="ListParagraph"/>
              <w:numPr>
                <w:ilvl w:val="0"/>
                <w:numId w:val="22"/>
              </w:numPr>
              <w:rPr>
                <w:rFonts w:ascii="Arial" w:hAnsi="Arial" w:cs="Arial"/>
                <w:lang w:val="en-IE" w:eastAsia="en-IE"/>
              </w:rPr>
            </w:pPr>
            <w:r w:rsidRPr="00F001E0">
              <w:rPr>
                <w:rFonts w:ascii="Arial" w:hAnsi="Arial" w:cs="Arial"/>
                <w:color w:val="000000" w:themeColor="text1"/>
              </w:rPr>
              <w:t xml:space="preserve">Have satisfactory experience in an office under the HSE, TUSLA, </w:t>
            </w:r>
            <w:r w:rsidRPr="00F001E0">
              <w:rPr>
                <w:rFonts w:ascii="Arial" w:eastAsia="Calibri" w:hAnsi="Arial" w:cs="Arial"/>
                <w:iCs/>
                <w:color w:val="000000" w:themeColor="text1"/>
                <w:lang w:eastAsia="en-US"/>
              </w:rPr>
              <w:t>other statutory health agencies, or a body which provides services on behalf of the</w:t>
            </w:r>
            <w:r w:rsidR="00F001E0" w:rsidRPr="00F001E0">
              <w:rPr>
                <w:rFonts w:ascii="Arial" w:hAnsi="Arial" w:cs="Arial"/>
                <w:lang w:val="en-IE" w:eastAsia="en-IE"/>
              </w:rPr>
              <w:t xml:space="preserve"> </w:t>
            </w:r>
            <w:r w:rsidRPr="00F001E0">
              <w:rPr>
                <w:rFonts w:ascii="Arial" w:eastAsia="Calibri" w:hAnsi="Arial" w:cs="Arial"/>
                <w:iCs/>
                <w:color w:val="000000" w:themeColor="text1"/>
                <w:lang w:eastAsia="en-US"/>
              </w:rPr>
              <w:t>HSE under Section 38 of the Health Act 2004 at a level not lower than that of Grade IV (or equivalent).</w:t>
            </w:r>
          </w:p>
          <w:p w14:paraId="7947F3E6" w14:textId="77777777" w:rsidR="002545E8" w:rsidRPr="0072152B" w:rsidRDefault="002545E8" w:rsidP="002545E8">
            <w:pPr>
              <w:pStyle w:val="ListParagraph"/>
              <w:tabs>
                <w:tab w:val="center" w:pos="4320"/>
                <w:tab w:val="right" w:pos="8640"/>
              </w:tabs>
              <w:ind w:left="781"/>
              <w:contextualSpacing/>
              <w:jc w:val="both"/>
              <w:rPr>
                <w:rFonts w:ascii="Arial" w:eastAsia="Calibri" w:hAnsi="Arial" w:cs="Arial"/>
                <w:iCs/>
                <w:color w:val="000000" w:themeColor="text1"/>
                <w:lang w:eastAsia="en-US"/>
              </w:rPr>
            </w:pPr>
          </w:p>
          <w:p w14:paraId="5864BE02" w14:textId="77777777" w:rsidR="002545E8" w:rsidRDefault="002545E8" w:rsidP="002545E8">
            <w:pPr>
              <w:tabs>
                <w:tab w:val="center" w:pos="4320"/>
                <w:tab w:val="right" w:pos="8640"/>
              </w:tabs>
              <w:contextualSpacing/>
              <w:jc w:val="center"/>
              <w:rPr>
                <w:rFonts w:ascii="Arial" w:eastAsia="Calibri" w:hAnsi="Arial" w:cs="Arial"/>
                <w:b/>
                <w:bCs/>
                <w:iCs/>
                <w:color w:val="000000" w:themeColor="text1"/>
                <w:lang w:eastAsia="en-US"/>
              </w:rPr>
            </w:pPr>
            <w:r w:rsidRPr="00B26911">
              <w:rPr>
                <w:rFonts w:ascii="Arial" w:eastAsia="Calibri" w:hAnsi="Arial" w:cs="Arial"/>
                <w:b/>
                <w:bCs/>
                <w:iCs/>
                <w:color w:val="000000" w:themeColor="text1"/>
                <w:lang w:eastAsia="en-US"/>
              </w:rPr>
              <w:t>And</w:t>
            </w:r>
          </w:p>
          <w:p w14:paraId="2BDA2B85" w14:textId="77777777" w:rsidR="002545E8" w:rsidRPr="00B26911" w:rsidRDefault="002545E8" w:rsidP="002545E8">
            <w:pPr>
              <w:tabs>
                <w:tab w:val="center" w:pos="4320"/>
                <w:tab w:val="right" w:pos="8640"/>
              </w:tabs>
              <w:contextualSpacing/>
              <w:jc w:val="center"/>
              <w:rPr>
                <w:rFonts w:ascii="Arial" w:eastAsia="Calibri" w:hAnsi="Arial" w:cs="Arial"/>
                <w:b/>
                <w:bCs/>
                <w:iCs/>
                <w:color w:val="000000" w:themeColor="text1"/>
                <w:lang w:eastAsia="en-US"/>
              </w:rPr>
            </w:pPr>
          </w:p>
          <w:p w14:paraId="6BC44A28" w14:textId="562C0255" w:rsidR="002545E8" w:rsidRDefault="002545E8" w:rsidP="00F001E0">
            <w:pPr>
              <w:tabs>
                <w:tab w:val="num" w:pos="801"/>
              </w:tabs>
              <w:ind w:left="801"/>
              <w:jc w:val="both"/>
              <w:rPr>
                <w:rFonts w:ascii="Arial" w:eastAsia="Calibri" w:hAnsi="Arial" w:cs="Arial"/>
                <w:iCs/>
                <w:color w:val="000000" w:themeColor="text1"/>
                <w:lang w:eastAsia="en-US"/>
              </w:rPr>
            </w:pPr>
            <w:r w:rsidRPr="00B26911">
              <w:rPr>
                <w:rFonts w:ascii="Arial" w:hAnsi="Arial" w:cs="Arial"/>
                <w:color w:val="000000" w:themeColor="text1"/>
              </w:rPr>
              <w:t xml:space="preserve">Have not less than two years satisfactory experience either in that office or in an office at a level not lower than that of Clerical Officer in the HSE, TUSLA, </w:t>
            </w:r>
            <w:r w:rsidRPr="00B26911">
              <w:rPr>
                <w:rFonts w:ascii="Arial" w:eastAsia="Calibri" w:hAnsi="Arial" w:cs="Arial"/>
                <w:iCs/>
                <w:color w:val="000000" w:themeColor="text1"/>
                <w:lang w:eastAsia="en-US"/>
              </w:rPr>
              <w:t>other statutory health agencies, or a body which provides services on behalf of the HSE under Section 38 of the Health Act 2004</w:t>
            </w:r>
            <w:r>
              <w:rPr>
                <w:rFonts w:ascii="Arial" w:eastAsia="Calibri" w:hAnsi="Arial" w:cs="Arial"/>
                <w:iCs/>
                <w:color w:val="000000" w:themeColor="text1"/>
                <w:lang w:eastAsia="en-US"/>
              </w:rPr>
              <w:t>.</w:t>
            </w:r>
          </w:p>
          <w:p w14:paraId="716266D2" w14:textId="77777777" w:rsidR="00F001E0" w:rsidRPr="00B26911" w:rsidRDefault="00F001E0" w:rsidP="00F001E0">
            <w:pPr>
              <w:tabs>
                <w:tab w:val="num" w:pos="801"/>
              </w:tabs>
              <w:ind w:left="801"/>
              <w:jc w:val="both"/>
              <w:rPr>
                <w:rFonts w:ascii="Arial" w:hAnsi="Arial" w:cs="Arial"/>
                <w:color w:val="000000" w:themeColor="text1"/>
              </w:rPr>
            </w:pPr>
          </w:p>
          <w:p w14:paraId="645DCD40" w14:textId="77777777" w:rsidR="002545E8" w:rsidRDefault="002545E8" w:rsidP="002545E8">
            <w:pPr>
              <w:jc w:val="center"/>
              <w:rPr>
                <w:rFonts w:ascii="Arial" w:hAnsi="Arial" w:cs="Arial"/>
                <w:b/>
                <w:color w:val="000000" w:themeColor="text1"/>
              </w:rPr>
            </w:pPr>
            <w:r w:rsidRPr="00B26911">
              <w:rPr>
                <w:rFonts w:ascii="Arial" w:hAnsi="Arial" w:cs="Arial"/>
                <w:b/>
                <w:color w:val="000000" w:themeColor="text1"/>
              </w:rPr>
              <w:t>And</w:t>
            </w:r>
          </w:p>
          <w:p w14:paraId="7D97FFAA" w14:textId="77777777" w:rsidR="002545E8" w:rsidRPr="00B26911" w:rsidRDefault="002545E8" w:rsidP="002545E8">
            <w:pPr>
              <w:jc w:val="center"/>
              <w:rPr>
                <w:rFonts w:ascii="Arial" w:hAnsi="Arial" w:cs="Arial"/>
                <w:b/>
                <w:color w:val="000000" w:themeColor="text1"/>
              </w:rPr>
            </w:pPr>
          </w:p>
          <w:p w14:paraId="4B3820C8" w14:textId="77777777" w:rsidR="002545E8" w:rsidRPr="00B26911" w:rsidRDefault="002545E8" w:rsidP="00F001E0">
            <w:pPr>
              <w:tabs>
                <w:tab w:val="num" w:pos="480"/>
              </w:tabs>
              <w:ind w:left="397"/>
              <w:jc w:val="both"/>
              <w:rPr>
                <w:rFonts w:ascii="Arial" w:hAnsi="Arial" w:cs="Arial"/>
                <w:color w:val="000000" w:themeColor="text1"/>
              </w:rPr>
            </w:pPr>
            <w:r w:rsidRPr="00B26911">
              <w:rPr>
                <w:rFonts w:ascii="Arial" w:hAnsi="Arial" w:cs="Arial"/>
                <w:color w:val="000000" w:themeColor="text1"/>
              </w:rPr>
              <w:t xml:space="preserve">(b) Candidates must possess the requisite knowledge and ability, including a high standard of suitability, for the proper discharge of the office. </w:t>
            </w:r>
          </w:p>
          <w:p w14:paraId="23ACE7EA" w14:textId="60EBACAB" w:rsidR="002545E8" w:rsidRDefault="002545E8" w:rsidP="002545E8">
            <w:pPr>
              <w:rPr>
                <w:rFonts w:ascii="Arial" w:hAnsi="Arial" w:cs="Arial"/>
                <w:b/>
              </w:rPr>
            </w:pPr>
          </w:p>
          <w:p w14:paraId="1E40E0D7" w14:textId="77777777" w:rsidR="002545E8" w:rsidRPr="00F6254C" w:rsidRDefault="002545E8" w:rsidP="002545E8">
            <w:pPr>
              <w:rPr>
                <w:rFonts w:ascii="Arial" w:hAnsi="Arial" w:cs="Arial"/>
                <w:b/>
              </w:rPr>
            </w:pPr>
            <w:r w:rsidRPr="00F6254C">
              <w:rPr>
                <w:rFonts w:ascii="Arial" w:hAnsi="Arial" w:cs="Arial"/>
                <w:b/>
              </w:rPr>
              <w:t>Health</w:t>
            </w:r>
          </w:p>
          <w:p w14:paraId="39FE6D13" w14:textId="23C7F302" w:rsidR="002545E8" w:rsidRDefault="002545E8" w:rsidP="002545E8">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670F6E5D" w:rsidR="002545E8" w:rsidRPr="00F6254C" w:rsidRDefault="002545E8" w:rsidP="002545E8">
            <w:pPr>
              <w:rPr>
                <w:rFonts w:ascii="Arial" w:hAnsi="Arial" w:cs="Arial"/>
              </w:rPr>
            </w:pPr>
          </w:p>
          <w:p w14:paraId="7668CAFC" w14:textId="77777777" w:rsidR="002545E8" w:rsidRPr="00F6254C" w:rsidRDefault="002545E8" w:rsidP="002545E8">
            <w:pPr>
              <w:ind w:right="-766"/>
              <w:rPr>
                <w:rFonts w:ascii="Arial" w:hAnsi="Arial" w:cs="Arial"/>
                <w:iCs/>
              </w:rPr>
            </w:pPr>
            <w:r w:rsidRPr="00F6254C">
              <w:rPr>
                <w:rFonts w:ascii="Arial" w:hAnsi="Arial" w:cs="Arial"/>
                <w:b/>
                <w:bCs/>
              </w:rPr>
              <w:t>Character</w:t>
            </w:r>
          </w:p>
          <w:p w14:paraId="2D402826" w14:textId="77777777" w:rsidR="002545E8" w:rsidRPr="00F6254C" w:rsidRDefault="002545E8" w:rsidP="002545E8">
            <w:pPr>
              <w:ind w:right="-766"/>
              <w:rPr>
                <w:rFonts w:ascii="Arial" w:hAnsi="Arial" w:cs="Arial"/>
              </w:rPr>
            </w:pPr>
            <w:r w:rsidRPr="00F6254C">
              <w:rPr>
                <w:rFonts w:ascii="Arial" w:hAnsi="Arial" w:cs="Arial"/>
              </w:rPr>
              <w:t>Each candidate for and any person holding the office must be of good character.</w:t>
            </w:r>
          </w:p>
          <w:p w14:paraId="1151045D" w14:textId="77777777" w:rsidR="002545E8" w:rsidRPr="00BE491B" w:rsidRDefault="002545E8" w:rsidP="002545E8">
            <w:pPr>
              <w:rPr>
                <w:rFonts w:ascii="Arial" w:hAnsi="Arial" w:cs="Arial"/>
                <w:b/>
                <w:bCs/>
                <w:iCs/>
                <w:color w:val="222222"/>
                <w:shd w:val="clear" w:color="auto" w:fill="FFFFFF"/>
              </w:rPr>
            </w:pPr>
          </w:p>
        </w:tc>
      </w:tr>
      <w:tr w:rsidR="002545E8"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2545E8" w:rsidRPr="00DB65F2" w:rsidRDefault="002545E8" w:rsidP="002545E8">
            <w:pPr>
              <w:rPr>
                <w:rFonts w:ascii="Arial" w:hAnsi="Arial" w:cs="Arial"/>
                <w:b/>
                <w:bCs/>
              </w:rPr>
            </w:pPr>
            <w:r w:rsidRPr="00DB65F2">
              <w:rPr>
                <w:rFonts w:ascii="Arial" w:hAnsi="Arial" w:cs="Arial"/>
                <w:b/>
                <w:bCs/>
              </w:rPr>
              <w:lastRenderedPageBreak/>
              <w:t>Post Specific Requirements</w:t>
            </w:r>
          </w:p>
          <w:p w14:paraId="504A9C88" w14:textId="77777777" w:rsidR="002545E8" w:rsidRPr="00DB65F2" w:rsidRDefault="002545E8" w:rsidP="002545E8">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25831229" w14:textId="77777777" w:rsidR="00E926E0" w:rsidRPr="00DB65F2" w:rsidRDefault="00E926E0" w:rsidP="00E926E0">
            <w:pPr>
              <w:pStyle w:val="ListParagraph"/>
              <w:numPr>
                <w:ilvl w:val="0"/>
                <w:numId w:val="12"/>
              </w:numPr>
              <w:rPr>
                <w:rFonts w:ascii="Arial" w:hAnsi="Arial" w:cs="Arial"/>
                <w:bCs/>
                <w:iCs/>
              </w:rPr>
            </w:pPr>
            <w:r w:rsidRPr="00DB65F2">
              <w:rPr>
                <w:rFonts w:ascii="Arial" w:hAnsi="Arial" w:cs="Arial"/>
                <w:bCs/>
                <w:iCs/>
              </w:rPr>
              <w:t>Experience in managing and supporting projects using change and project management methodologies, as relevant to the role.</w:t>
            </w:r>
          </w:p>
          <w:p w14:paraId="305C6B10" w14:textId="77777777" w:rsidR="00E926E0" w:rsidRPr="00DB65F2" w:rsidRDefault="00E926E0" w:rsidP="00E926E0">
            <w:pPr>
              <w:pStyle w:val="ListParagraph"/>
              <w:ind w:left="360"/>
              <w:rPr>
                <w:rFonts w:ascii="Arial" w:hAnsi="Arial" w:cs="Arial"/>
                <w:bCs/>
                <w:iCs/>
              </w:rPr>
            </w:pPr>
          </w:p>
          <w:p w14:paraId="6484192E" w14:textId="77777777" w:rsidR="00E926E0" w:rsidRPr="00DB65F2" w:rsidRDefault="00E926E0" w:rsidP="00E926E0">
            <w:pPr>
              <w:pStyle w:val="ListParagraph"/>
              <w:numPr>
                <w:ilvl w:val="0"/>
                <w:numId w:val="12"/>
              </w:numPr>
              <w:rPr>
                <w:rFonts w:ascii="Arial" w:hAnsi="Arial" w:cs="Arial"/>
              </w:rPr>
            </w:pPr>
            <w:r w:rsidRPr="00DB65F2">
              <w:rPr>
                <w:rFonts w:ascii="Arial" w:hAnsi="Arial" w:cs="Arial"/>
                <w:bCs/>
                <w:iCs/>
              </w:rPr>
              <w:t>Experience in the collection, management and analysis of data to include the creation of documents, reports and presentations, as relevant to the role.</w:t>
            </w:r>
          </w:p>
          <w:p w14:paraId="3AC6E7C8" w14:textId="77777777" w:rsidR="00E926E0" w:rsidRPr="00DB65F2" w:rsidRDefault="00E926E0" w:rsidP="00E926E0">
            <w:pPr>
              <w:rPr>
                <w:rFonts w:ascii="Arial" w:hAnsi="Arial" w:cs="Arial"/>
              </w:rPr>
            </w:pPr>
          </w:p>
          <w:p w14:paraId="7BB6B6F9" w14:textId="77777777" w:rsidR="00E926E0" w:rsidRPr="00DB65F2" w:rsidRDefault="00E926E0" w:rsidP="00E926E0">
            <w:pPr>
              <w:pStyle w:val="ListParagraph"/>
              <w:numPr>
                <w:ilvl w:val="0"/>
                <w:numId w:val="12"/>
              </w:numPr>
              <w:tabs>
                <w:tab w:val="left" w:pos="0"/>
              </w:tabs>
              <w:rPr>
                <w:rFonts w:ascii="Arial" w:hAnsi="Arial" w:cs="Arial"/>
                <w:iCs/>
              </w:rPr>
            </w:pPr>
            <w:r w:rsidRPr="00DB65F2">
              <w:rPr>
                <w:rFonts w:ascii="Arial" w:hAnsi="Arial" w:cs="Arial"/>
                <w:iCs/>
                <w:color w:val="000000"/>
              </w:rPr>
              <w:t>Significant experience in a role that has involved working with senior managers and other key internal and external stakeholders, as relevant to the role.</w:t>
            </w:r>
          </w:p>
          <w:p w14:paraId="1E3F5897" w14:textId="757BB2B0" w:rsidR="002545E8" w:rsidRPr="00DB65F2" w:rsidRDefault="002545E8" w:rsidP="00E926E0">
            <w:pPr>
              <w:pStyle w:val="ListParagraph"/>
              <w:spacing w:before="100" w:beforeAutospacing="1" w:after="100" w:afterAutospacing="1"/>
              <w:contextualSpacing/>
              <w:rPr>
                <w:rFonts w:ascii="Arial" w:eastAsia="Arial" w:hAnsi="Arial" w:cs="Arial"/>
                <w:bCs/>
                <w:color w:val="000000" w:themeColor="text1"/>
                <w:lang w:val="en-IE"/>
              </w:rPr>
            </w:pPr>
          </w:p>
        </w:tc>
      </w:tr>
      <w:tr w:rsidR="00A3694A" w:rsidRPr="00E766A5" w14:paraId="59EF65EA" w14:textId="77777777" w:rsidTr="00F6254C">
        <w:tc>
          <w:tcPr>
            <w:tcW w:w="2364" w:type="dxa"/>
          </w:tcPr>
          <w:p w14:paraId="643486DB" w14:textId="77777777" w:rsidR="00A3694A" w:rsidRPr="00F6254C" w:rsidRDefault="00A3694A" w:rsidP="00A3694A">
            <w:pPr>
              <w:rPr>
                <w:rFonts w:ascii="Arial" w:hAnsi="Arial" w:cs="Arial"/>
                <w:b/>
                <w:bCs/>
              </w:rPr>
            </w:pPr>
            <w:r w:rsidRPr="00F6254C">
              <w:rPr>
                <w:rFonts w:ascii="Arial" w:hAnsi="Arial" w:cs="Arial"/>
                <w:b/>
                <w:bCs/>
              </w:rPr>
              <w:t>Other requirements specific to the post</w:t>
            </w:r>
          </w:p>
        </w:tc>
        <w:tc>
          <w:tcPr>
            <w:tcW w:w="8256" w:type="dxa"/>
          </w:tcPr>
          <w:p w14:paraId="0DAD41DB" w14:textId="0B24AF27" w:rsidR="00A11833" w:rsidRDefault="00A11833" w:rsidP="00A11833">
            <w:pPr>
              <w:jc w:val="both"/>
              <w:rPr>
                <w:rFonts w:ascii="Arial" w:hAnsi="Arial" w:cs="Arial"/>
                <w:bCs/>
                <w:iCs/>
              </w:rPr>
            </w:pPr>
            <w:r w:rsidRPr="00E41AA5">
              <w:rPr>
                <w:rFonts w:ascii="Arial" w:hAnsi="Arial" w:cs="Arial"/>
                <w:bCs/>
                <w:iCs/>
              </w:rPr>
              <w:t>Access to appropriate transport to fulfil the requirements of the role as post may involve some travel.</w:t>
            </w:r>
          </w:p>
          <w:p w14:paraId="4AC4379D" w14:textId="77777777" w:rsidR="00A11833" w:rsidRPr="00E41AA5" w:rsidRDefault="00A11833" w:rsidP="00A11833">
            <w:pPr>
              <w:jc w:val="both"/>
              <w:rPr>
                <w:rFonts w:ascii="Arial" w:hAnsi="Arial" w:cs="Arial"/>
                <w:bCs/>
                <w:iCs/>
                <w:sz w:val="12"/>
              </w:rPr>
            </w:pPr>
          </w:p>
          <w:p w14:paraId="64965FB2" w14:textId="77777777" w:rsidR="00A11833" w:rsidRDefault="00A11833" w:rsidP="00A11833">
            <w:pPr>
              <w:jc w:val="both"/>
              <w:rPr>
                <w:rFonts w:ascii="Arial" w:hAnsi="Arial" w:cs="Arial"/>
                <w:bCs/>
                <w:iCs/>
              </w:rPr>
            </w:pPr>
            <w:r w:rsidRPr="00E41AA5">
              <w:rPr>
                <w:rFonts w:ascii="Arial" w:hAnsi="Arial" w:cs="Arial"/>
                <w:bCs/>
                <w:iCs/>
              </w:rPr>
              <w:t xml:space="preserve">A flexible approach to working hours is required </w:t>
            </w:r>
            <w:proofErr w:type="gramStart"/>
            <w:r w:rsidRPr="00E41AA5">
              <w:rPr>
                <w:rFonts w:ascii="Arial" w:hAnsi="Arial" w:cs="Arial"/>
                <w:bCs/>
                <w:iCs/>
              </w:rPr>
              <w:t>in order to</w:t>
            </w:r>
            <w:proofErr w:type="gramEnd"/>
            <w:r w:rsidRPr="00E41AA5">
              <w:rPr>
                <w:rFonts w:ascii="Arial" w:hAnsi="Arial" w:cs="Arial"/>
                <w:bCs/>
                <w:iCs/>
              </w:rPr>
              <w:t xml:space="preserve"> ensure deadlines are met.</w:t>
            </w:r>
          </w:p>
          <w:p w14:paraId="0E4DCE48" w14:textId="75D1D38A" w:rsidR="00A3694A" w:rsidRPr="00191F48" w:rsidRDefault="00A3694A" w:rsidP="00B00EDB">
            <w:pPr>
              <w:pStyle w:val="ListParagraph"/>
              <w:rPr>
                <w:rFonts w:ascii="Arial" w:hAnsi="Arial" w:cs="Arial"/>
              </w:rPr>
            </w:pPr>
          </w:p>
        </w:tc>
      </w:tr>
      <w:tr w:rsidR="00A3694A" w:rsidRPr="00E766A5" w14:paraId="437354A7" w14:textId="77777777" w:rsidTr="00AE6192">
        <w:tc>
          <w:tcPr>
            <w:tcW w:w="2364" w:type="dxa"/>
          </w:tcPr>
          <w:p w14:paraId="3FD389F1" w14:textId="77777777" w:rsidR="00A3694A" w:rsidRDefault="00A3694A" w:rsidP="00A3694A">
            <w:pPr>
              <w:rPr>
                <w:rFonts w:ascii="Arial" w:hAnsi="Arial" w:cs="Arial"/>
                <w:b/>
                <w:bCs/>
              </w:rPr>
            </w:pPr>
            <w:r>
              <w:rPr>
                <w:rFonts w:ascii="Arial" w:hAnsi="Arial" w:cs="Arial"/>
                <w:b/>
                <w:bCs/>
              </w:rPr>
              <w:t>Additional eligibility requirements:</w:t>
            </w:r>
          </w:p>
          <w:p w14:paraId="255FA45E" w14:textId="0A67812E" w:rsidR="00A3694A" w:rsidRPr="00F6254C" w:rsidRDefault="00A3694A" w:rsidP="00A3694A">
            <w:pPr>
              <w:rPr>
                <w:rFonts w:ascii="Arial" w:hAnsi="Arial" w:cs="Arial"/>
                <w:b/>
                <w:bCs/>
              </w:rPr>
            </w:pPr>
          </w:p>
        </w:tc>
        <w:tc>
          <w:tcPr>
            <w:tcW w:w="8256" w:type="dxa"/>
          </w:tcPr>
          <w:p w14:paraId="67225D5A" w14:textId="77777777" w:rsidR="00A3694A" w:rsidRPr="00B00EDB" w:rsidRDefault="00A3694A" w:rsidP="00A3694A">
            <w:pPr>
              <w:pStyle w:val="Default"/>
              <w:rPr>
                <w:color w:val="auto"/>
                <w:sz w:val="20"/>
                <w:szCs w:val="20"/>
              </w:rPr>
            </w:pPr>
            <w:r w:rsidRPr="00B00EDB">
              <w:rPr>
                <w:b/>
                <w:bCs/>
                <w:color w:val="auto"/>
                <w:sz w:val="20"/>
                <w:szCs w:val="20"/>
              </w:rPr>
              <w:t xml:space="preserve">Citizenship Requirements </w:t>
            </w:r>
          </w:p>
          <w:p w14:paraId="2C642096" w14:textId="77777777" w:rsidR="00A3694A" w:rsidRPr="00B00EDB" w:rsidRDefault="00A3694A" w:rsidP="00A3694A">
            <w:pPr>
              <w:pStyle w:val="Default"/>
              <w:rPr>
                <w:color w:val="auto"/>
                <w:sz w:val="20"/>
                <w:szCs w:val="20"/>
              </w:rPr>
            </w:pPr>
            <w:r w:rsidRPr="00B00EDB">
              <w:rPr>
                <w:color w:val="auto"/>
                <w:sz w:val="20"/>
                <w:szCs w:val="20"/>
              </w:rPr>
              <w:t xml:space="preserve">Eligible candidates must be: </w:t>
            </w:r>
          </w:p>
          <w:p w14:paraId="354421BA" w14:textId="087C34A8" w:rsidR="00A3694A" w:rsidRPr="00B00EDB" w:rsidRDefault="00A3694A" w:rsidP="00D87FD9">
            <w:pPr>
              <w:pStyle w:val="ListParagraph"/>
              <w:numPr>
                <w:ilvl w:val="0"/>
                <w:numId w:val="4"/>
              </w:numPr>
              <w:spacing w:after="120"/>
              <w:rPr>
                <w:rFonts w:ascii="Arial" w:hAnsi="Arial" w:cs="Arial"/>
              </w:rPr>
            </w:pPr>
            <w:r w:rsidRPr="00B00EDB">
              <w:rPr>
                <w:rFonts w:ascii="Arial" w:hAnsi="Arial" w:cs="Arial"/>
              </w:rPr>
              <w:t xml:space="preserve">EEA, Swiss, or British citizens </w:t>
            </w:r>
          </w:p>
          <w:p w14:paraId="0FE712BB" w14:textId="5E0B69BC" w:rsidR="00A3694A" w:rsidRPr="00B00EDB" w:rsidRDefault="00A3694A" w:rsidP="00A3694A">
            <w:pPr>
              <w:spacing w:after="120"/>
              <w:ind w:left="360"/>
              <w:rPr>
                <w:rFonts w:ascii="Arial" w:hAnsi="Arial" w:cs="Arial"/>
                <w:b/>
              </w:rPr>
            </w:pPr>
            <w:r w:rsidRPr="00B00EDB">
              <w:rPr>
                <w:rFonts w:ascii="Arial" w:hAnsi="Arial" w:cs="Arial"/>
                <w:b/>
              </w:rPr>
              <w:t>OR</w:t>
            </w:r>
          </w:p>
          <w:p w14:paraId="0476F498" w14:textId="5A1360FF" w:rsidR="00A3694A" w:rsidRPr="00B00EDB" w:rsidRDefault="00A3694A" w:rsidP="00D87FD9">
            <w:pPr>
              <w:pStyle w:val="ListParagraph"/>
              <w:numPr>
                <w:ilvl w:val="0"/>
                <w:numId w:val="4"/>
              </w:numPr>
              <w:spacing w:after="120"/>
              <w:rPr>
                <w:rFonts w:ascii="Arial" w:hAnsi="Arial" w:cs="Arial"/>
              </w:rPr>
            </w:pPr>
            <w:r w:rsidRPr="00B00EDB">
              <w:rPr>
                <w:rFonts w:ascii="Arial" w:hAnsi="Arial" w:cs="Arial"/>
              </w:rPr>
              <w:t xml:space="preserve">Non-European Economic Area citizens with permission to reside and work in the State </w:t>
            </w:r>
          </w:p>
          <w:p w14:paraId="3BA041C6" w14:textId="494B0D51" w:rsidR="00A3694A" w:rsidRPr="00B00EDB" w:rsidRDefault="00A3694A" w:rsidP="00A3694A">
            <w:pPr>
              <w:pStyle w:val="Default"/>
              <w:ind w:left="1080"/>
              <w:rPr>
                <w:bCs/>
                <w:color w:val="auto"/>
                <w:sz w:val="20"/>
                <w:szCs w:val="20"/>
              </w:rPr>
            </w:pPr>
            <w:r w:rsidRPr="00B00EDB">
              <w:rPr>
                <w:bCs/>
                <w:color w:val="auto"/>
                <w:sz w:val="20"/>
                <w:szCs w:val="20"/>
              </w:rPr>
              <w:t>Read Appendix 2 of the Additional Campaign Information for further information on accepted Stamps for Non-EEA citizens resident in the State, including those with refugee status.</w:t>
            </w:r>
          </w:p>
          <w:p w14:paraId="347D07C8" w14:textId="4EFD2EDC" w:rsidR="00A3694A" w:rsidRPr="00B00EDB" w:rsidRDefault="00A3694A" w:rsidP="00A3694A">
            <w:pPr>
              <w:pStyle w:val="ListParagraph"/>
              <w:spacing w:after="120"/>
              <w:ind w:left="1080"/>
              <w:rPr>
                <w:rFonts w:ascii="Arial" w:hAnsi="Arial" w:cs="Arial"/>
              </w:rPr>
            </w:pPr>
          </w:p>
          <w:p w14:paraId="66D48880" w14:textId="77777777" w:rsidR="003D3EFB" w:rsidRPr="00B00EDB" w:rsidRDefault="00A3694A" w:rsidP="00B00EDB">
            <w:pPr>
              <w:pStyle w:val="Default"/>
              <w:rPr>
                <w:bCs/>
                <w:color w:val="auto"/>
                <w:sz w:val="20"/>
                <w:szCs w:val="20"/>
              </w:rPr>
            </w:pPr>
            <w:r w:rsidRPr="00B00EDB">
              <w:rPr>
                <w:bCs/>
                <w:color w:val="auto"/>
                <w:sz w:val="20"/>
                <w:szCs w:val="20"/>
              </w:rPr>
              <w:t xml:space="preserve">To qualify candidates must be eligible by the closing date of the campaign. </w:t>
            </w:r>
          </w:p>
          <w:p w14:paraId="613182C9" w14:textId="7F72813A" w:rsidR="00B00EDB" w:rsidRPr="00B00EDB" w:rsidRDefault="00B00EDB" w:rsidP="00B00EDB">
            <w:pPr>
              <w:pStyle w:val="Default"/>
              <w:rPr>
                <w:bCs/>
                <w:color w:val="2A2347"/>
                <w:sz w:val="20"/>
                <w:szCs w:val="20"/>
              </w:rPr>
            </w:pPr>
          </w:p>
        </w:tc>
      </w:tr>
      <w:tr w:rsidR="00A3694A" w:rsidRPr="00E766A5" w14:paraId="466ACF54" w14:textId="77777777" w:rsidTr="00F6254C">
        <w:tc>
          <w:tcPr>
            <w:tcW w:w="2364" w:type="dxa"/>
          </w:tcPr>
          <w:p w14:paraId="50259FF8" w14:textId="77777777" w:rsidR="00A3694A" w:rsidRPr="00F6254C" w:rsidRDefault="00A3694A" w:rsidP="00A3694A">
            <w:pPr>
              <w:rPr>
                <w:rFonts w:ascii="Arial" w:hAnsi="Arial" w:cs="Arial"/>
                <w:b/>
                <w:bCs/>
              </w:rPr>
            </w:pPr>
            <w:r w:rsidRPr="00F6254C">
              <w:rPr>
                <w:rFonts w:ascii="Arial" w:hAnsi="Arial" w:cs="Arial"/>
                <w:b/>
                <w:bCs/>
              </w:rPr>
              <w:t>Skills, competencies and/or knowledge</w:t>
            </w:r>
          </w:p>
          <w:p w14:paraId="4E76BE64" w14:textId="77777777" w:rsidR="00A3694A" w:rsidRPr="00F6254C" w:rsidRDefault="00A3694A" w:rsidP="00A3694A">
            <w:pPr>
              <w:rPr>
                <w:rFonts w:ascii="Arial" w:hAnsi="Arial" w:cs="Arial"/>
                <w:b/>
                <w:bCs/>
              </w:rPr>
            </w:pPr>
          </w:p>
          <w:p w14:paraId="3C72DF3D" w14:textId="77777777" w:rsidR="00A3694A" w:rsidRPr="00F6254C" w:rsidRDefault="00A3694A" w:rsidP="00A3694A">
            <w:pPr>
              <w:rPr>
                <w:rFonts w:ascii="Arial" w:hAnsi="Arial" w:cs="Arial"/>
                <w:b/>
                <w:bCs/>
              </w:rPr>
            </w:pPr>
          </w:p>
        </w:tc>
        <w:tc>
          <w:tcPr>
            <w:tcW w:w="8256" w:type="dxa"/>
          </w:tcPr>
          <w:p w14:paraId="063FB17B" w14:textId="4B149051" w:rsidR="000376E1" w:rsidRDefault="000376E1" w:rsidP="00B00EDB">
            <w:pPr>
              <w:contextualSpacing/>
              <w:rPr>
                <w:rFonts w:ascii="Arial" w:eastAsia="Arial" w:hAnsi="Arial" w:cs="Arial"/>
                <w:b/>
                <w:bCs/>
                <w:color w:val="000000" w:themeColor="text1"/>
                <w:lang w:val="en-IE"/>
              </w:rPr>
            </w:pPr>
            <w:r w:rsidRPr="00DF0675">
              <w:rPr>
                <w:rFonts w:ascii="Arial" w:eastAsia="Arial" w:hAnsi="Arial" w:cs="Arial"/>
                <w:b/>
                <w:bCs/>
                <w:color w:val="000000" w:themeColor="text1"/>
                <w:lang w:val="en-IE"/>
              </w:rPr>
              <w:t>Professional Knowledge &amp; Experience</w:t>
            </w:r>
          </w:p>
          <w:p w14:paraId="6EF149F7" w14:textId="77777777" w:rsidR="00DB65F2" w:rsidRPr="00DF0675" w:rsidRDefault="00DB65F2" w:rsidP="00B00EDB">
            <w:pPr>
              <w:contextualSpacing/>
              <w:rPr>
                <w:rFonts w:ascii="Arial" w:eastAsia="Arial" w:hAnsi="Arial" w:cs="Arial"/>
                <w:b/>
                <w:bCs/>
                <w:color w:val="000000" w:themeColor="text1"/>
                <w:lang w:val="en-IE"/>
              </w:rPr>
            </w:pPr>
          </w:p>
          <w:p w14:paraId="3693F0E3" w14:textId="48C91E50" w:rsidR="00A11833" w:rsidRPr="00DB65F2" w:rsidRDefault="00A11833" w:rsidP="00B00EDB">
            <w:pPr>
              <w:pStyle w:val="ListParagraph"/>
              <w:numPr>
                <w:ilvl w:val="0"/>
                <w:numId w:val="14"/>
              </w:numPr>
              <w:rPr>
                <w:rFonts w:ascii="Arial" w:hAnsi="Arial" w:cs="Arial"/>
                <w:bCs/>
                <w:iCs/>
              </w:rPr>
            </w:pPr>
            <w:r>
              <w:rPr>
                <w:rFonts w:ascii="Arial" w:hAnsi="Arial" w:cs="Arial"/>
                <w:bCs/>
                <w:iCs/>
              </w:rPr>
              <w:t>Knowledge and awareness of the work of the</w:t>
            </w:r>
            <w:r w:rsidR="00E254A5">
              <w:rPr>
                <w:rFonts w:ascii="Arial" w:hAnsi="Arial" w:cs="Arial"/>
                <w:bCs/>
                <w:iCs/>
              </w:rPr>
              <w:t xml:space="preserve"> implementation of the Model of care for </w:t>
            </w:r>
            <w:r w:rsidR="00E254A5" w:rsidRPr="00DB65F2">
              <w:rPr>
                <w:rFonts w:ascii="Arial" w:hAnsi="Arial" w:cs="Arial"/>
                <w:bCs/>
                <w:iCs/>
              </w:rPr>
              <w:t xml:space="preserve">the prevention and management of chronic </w:t>
            </w:r>
            <w:r w:rsidR="00B46B4B" w:rsidRPr="00DB65F2">
              <w:rPr>
                <w:rFonts w:ascii="Arial" w:hAnsi="Arial" w:cs="Arial"/>
                <w:bCs/>
                <w:iCs/>
              </w:rPr>
              <w:t>disease and</w:t>
            </w:r>
            <w:r w:rsidRPr="00DB65F2">
              <w:rPr>
                <w:rFonts w:ascii="Arial" w:hAnsi="Arial" w:cs="Arial"/>
                <w:bCs/>
                <w:iCs/>
              </w:rPr>
              <w:t xml:space="preserve"> chronic disease services.</w:t>
            </w:r>
          </w:p>
          <w:p w14:paraId="669CCA50" w14:textId="5E1CA4CA" w:rsidR="00B00EDB" w:rsidRPr="00DB65F2" w:rsidRDefault="007B61B6" w:rsidP="00B00EDB">
            <w:pPr>
              <w:pStyle w:val="ListParagraph"/>
              <w:numPr>
                <w:ilvl w:val="0"/>
                <w:numId w:val="14"/>
              </w:numPr>
              <w:rPr>
                <w:rFonts w:ascii="Arial" w:hAnsi="Arial" w:cs="Arial"/>
                <w:bCs/>
                <w:iCs/>
                <w:szCs w:val="22"/>
              </w:rPr>
            </w:pPr>
            <w:r w:rsidRPr="00DB65F2">
              <w:rPr>
                <w:rFonts w:ascii="Arial" w:hAnsi="Arial" w:cs="Arial"/>
                <w:bCs/>
                <w:iCs/>
                <w:szCs w:val="22"/>
              </w:rPr>
              <w:t>An</w:t>
            </w:r>
            <w:r w:rsidR="00B00EDB" w:rsidRPr="00DB65F2">
              <w:rPr>
                <w:rFonts w:ascii="Arial" w:hAnsi="Arial" w:cs="Arial"/>
                <w:bCs/>
                <w:iCs/>
                <w:szCs w:val="22"/>
              </w:rPr>
              <w:t xml:space="preserve"> understand</w:t>
            </w:r>
            <w:r w:rsidRPr="00DB65F2">
              <w:rPr>
                <w:rFonts w:ascii="Arial" w:hAnsi="Arial" w:cs="Arial"/>
                <w:bCs/>
                <w:iCs/>
                <w:szCs w:val="22"/>
              </w:rPr>
              <w:t>ing of</w:t>
            </w:r>
            <w:r w:rsidR="00B00EDB" w:rsidRPr="00DB65F2">
              <w:rPr>
                <w:rFonts w:ascii="Arial" w:hAnsi="Arial" w:cs="Arial"/>
                <w:bCs/>
                <w:iCs/>
                <w:szCs w:val="22"/>
              </w:rPr>
              <w:t xml:space="preserve"> the complexity and dynamics associated with change in the health and social care sector. </w:t>
            </w:r>
          </w:p>
          <w:p w14:paraId="7BD29FDD" w14:textId="0BEACA4E" w:rsidR="00A11833" w:rsidRDefault="00A11833" w:rsidP="00B00EDB">
            <w:pPr>
              <w:pStyle w:val="ListParagraph"/>
              <w:numPr>
                <w:ilvl w:val="0"/>
                <w:numId w:val="14"/>
              </w:numPr>
              <w:rPr>
                <w:rFonts w:ascii="Arial" w:hAnsi="Arial" w:cs="Arial"/>
                <w:bCs/>
                <w:iCs/>
              </w:rPr>
            </w:pPr>
            <w:r>
              <w:rPr>
                <w:rFonts w:ascii="Arial" w:hAnsi="Arial" w:cs="Arial"/>
                <w:bCs/>
                <w:iCs/>
              </w:rPr>
              <w:t>Experience in supporting change management in a complex environment</w:t>
            </w:r>
            <w:r w:rsidR="007B61B6">
              <w:rPr>
                <w:rFonts w:ascii="Arial" w:hAnsi="Arial" w:cs="Arial"/>
                <w:bCs/>
                <w:iCs/>
              </w:rPr>
              <w:t>.</w:t>
            </w:r>
          </w:p>
          <w:p w14:paraId="648D1844" w14:textId="77777777" w:rsidR="00A11833" w:rsidRDefault="00A11833" w:rsidP="00B00EDB">
            <w:pPr>
              <w:numPr>
                <w:ilvl w:val="0"/>
                <w:numId w:val="14"/>
              </w:numPr>
              <w:ind w:right="397"/>
              <w:jc w:val="both"/>
              <w:rPr>
                <w:rFonts w:ascii="Arial" w:hAnsi="Arial" w:cs="Arial"/>
              </w:rPr>
            </w:pPr>
            <w:r>
              <w:rPr>
                <w:rFonts w:ascii="Arial" w:hAnsi="Arial" w:cs="Arial"/>
              </w:rPr>
              <w:t xml:space="preserve">Experience in </w:t>
            </w:r>
            <w:r w:rsidRPr="00DA0A1E">
              <w:rPr>
                <w:rFonts w:ascii="Arial" w:hAnsi="Arial" w:cs="Arial"/>
              </w:rPr>
              <w:t xml:space="preserve">professional writing </w:t>
            </w:r>
            <w:proofErr w:type="gramStart"/>
            <w:r w:rsidRPr="00DA0A1E">
              <w:rPr>
                <w:rFonts w:ascii="Arial" w:hAnsi="Arial" w:cs="Arial"/>
              </w:rPr>
              <w:t>including;</w:t>
            </w:r>
            <w:proofErr w:type="gramEnd"/>
            <w:r w:rsidRPr="00DA0A1E">
              <w:rPr>
                <w:rFonts w:ascii="Arial" w:hAnsi="Arial" w:cs="Arial"/>
              </w:rPr>
              <w:t xml:space="preserve"> the generation of documents such </w:t>
            </w:r>
            <w:proofErr w:type="gramStart"/>
            <w:r w:rsidRPr="00DA0A1E">
              <w:rPr>
                <w:rFonts w:ascii="Arial" w:hAnsi="Arial" w:cs="Arial"/>
              </w:rPr>
              <w:t>as;</w:t>
            </w:r>
            <w:proofErr w:type="gramEnd"/>
            <w:r w:rsidRPr="00DA0A1E">
              <w:rPr>
                <w:rFonts w:ascii="Arial" w:hAnsi="Arial" w:cs="Arial"/>
              </w:rPr>
              <w:t xml:space="preserve"> letters, reports and presentations etc.</w:t>
            </w:r>
          </w:p>
          <w:p w14:paraId="13E8E6CF" w14:textId="77777777" w:rsidR="00A11833" w:rsidRPr="00FB5B7E" w:rsidRDefault="00A11833" w:rsidP="00B00EDB">
            <w:pPr>
              <w:pStyle w:val="ListParagraph"/>
              <w:numPr>
                <w:ilvl w:val="0"/>
                <w:numId w:val="14"/>
              </w:numPr>
              <w:rPr>
                <w:rFonts w:ascii="Arial" w:hAnsi="Arial" w:cs="Arial"/>
                <w:bCs/>
                <w:iCs/>
              </w:rPr>
            </w:pPr>
            <w:r w:rsidRPr="00FB5B7E">
              <w:rPr>
                <w:rFonts w:ascii="Arial" w:hAnsi="Arial" w:cs="Arial"/>
              </w:rPr>
              <w:lastRenderedPageBreak/>
              <w:t xml:space="preserve">Excellent ICT skills including MS Office suite (e.g. Word, Excel, PowerPoint) and experience of using the Internet effectively e.g. Tele/Videoconferencing, Virtual meetings and experience of using shared drive systems etc. </w:t>
            </w:r>
          </w:p>
          <w:p w14:paraId="68EB6192" w14:textId="77777777" w:rsidR="00A11833" w:rsidRPr="00FB5B7E" w:rsidRDefault="00A11833" w:rsidP="00B00EDB">
            <w:pPr>
              <w:pStyle w:val="ListParagraph"/>
              <w:numPr>
                <w:ilvl w:val="0"/>
                <w:numId w:val="14"/>
              </w:numPr>
              <w:rPr>
                <w:rFonts w:ascii="Arial" w:hAnsi="Arial" w:cs="Arial"/>
                <w:bCs/>
                <w:iCs/>
              </w:rPr>
            </w:pPr>
            <w:r w:rsidRPr="00FB5B7E">
              <w:rPr>
                <w:rFonts w:ascii="Arial" w:hAnsi="Arial" w:cs="Arial"/>
                <w:iCs/>
              </w:rPr>
              <w:t>Knowledge of the health service and how it works</w:t>
            </w:r>
            <w:r>
              <w:rPr>
                <w:rFonts w:ascii="Arial" w:hAnsi="Arial" w:cs="Arial"/>
                <w:iCs/>
              </w:rPr>
              <w:t>.</w:t>
            </w:r>
          </w:p>
          <w:p w14:paraId="290B1E18" w14:textId="77777777" w:rsidR="00A11833" w:rsidRPr="00FB5B7E" w:rsidRDefault="00A11833" w:rsidP="00B00EDB">
            <w:pPr>
              <w:pStyle w:val="ListParagraph"/>
              <w:numPr>
                <w:ilvl w:val="0"/>
                <w:numId w:val="14"/>
              </w:numPr>
              <w:rPr>
                <w:rFonts w:ascii="Arial" w:hAnsi="Arial" w:cs="Arial"/>
                <w:bCs/>
                <w:iCs/>
              </w:rPr>
            </w:pPr>
            <w:r w:rsidRPr="00FB5B7E">
              <w:rPr>
                <w:rFonts w:ascii="Arial" w:eastAsia="Calibri" w:hAnsi="Arial" w:cs="Arial"/>
                <w:iCs/>
                <w:color w:val="000000"/>
                <w:lang w:eastAsia="en-US"/>
              </w:rPr>
              <w:t>Excellent writing skills and attention to detail</w:t>
            </w:r>
            <w:r>
              <w:rPr>
                <w:rFonts w:ascii="Arial" w:eastAsia="Calibri" w:hAnsi="Arial" w:cs="Arial"/>
                <w:iCs/>
                <w:color w:val="000000"/>
                <w:lang w:eastAsia="en-US"/>
              </w:rPr>
              <w:t>.</w:t>
            </w:r>
          </w:p>
          <w:p w14:paraId="2A8E4275" w14:textId="77777777" w:rsidR="00A11833" w:rsidRPr="00FB5B7E" w:rsidRDefault="00A11833" w:rsidP="00B00EDB">
            <w:pPr>
              <w:pStyle w:val="ListParagraph"/>
              <w:numPr>
                <w:ilvl w:val="0"/>
                <w:numId w:val="14"/>
              </w:numPr>
              <w:rPr>
                <w:rFonts w:ascii="Arial" w:hAnsi="Arial" w:cs="Arial"/>
                <w:bCs/>
                <w:iCs/>
              </w:rPr>
            </w:pPr>
            <w:r w:rsidRPr="00FB5B7E">
              <w:rPr>
                <w:rFonts w:ascii="Arial" w:hAnsi="Arial" w:cs="Arial"/>
                <w:iCs/>
              </w:rPr>
              <w:t>Knowledge and e</w:t>
            </w:r>
            <w:r>
              <w:rPr>
                <w:rFonts w:ascii="Arial" w:hAnsi="Arial" w:cs="Arial"/>
                <w:iCs/>
              </w:rPr>
              <w:t>xperience of data collation, analysis and report writing.</w:t>
            </w:r>
          </w:p>
          <w:p w14:paraId="33F91E9F" w14:textId="2CB72564" w:rsidR="00A11833" w:rsidRPr="00B00EDB" w:rsidRDefault="00A11833" w:rsidP="00A11833">
            <w:pPr>
              <w:pStyle w:val="ListParagraph"/>
              <w:numPr>
                <w:ilvl w:val="0"/>
                <w:numId w:val="14"/>
              </w:numPr>
              <w:rPr>
                <w:rFonts w:ascii="Arial" w:hAnsi="Arial" w:cs="Arial"/>
                <w:bCs/>
                <w:iCs/>
              </w:rPr>
            </w:pPr>
            <w:r w:rsidRPr="00FB5B7E">
              <w:rPr>
                <w:rFonts w:ascii="Arial" w:hAnsi="Arial" w:cs="Arial"/>
                <w:iCs/>
              </w:rPr>
              <w:t>Knowledge and experience of using an email system effectively e.g. Outlook, Lotus Note</w:t>
            </w:r>
            <w:r>
              <w:rPr>
                <w:rFonts w:ascii="Arial" w:hAnsi="Arial" w:cs="Arial"/>
                <w:iCs/>
              </w:rPr>
              <w:t>s.</w:t>
            </w:r>
          </w:p>
          <w:p w14:paraId="7B1BAD5D" w14:textId="77777777" w:rsidR="000376E1" w:rsidRPr="00DF0675" w:rsidRDefault="000376E1" w:rsidP="000376E1">
            <w:pPr>
              <w:spacing w:before="100" w:beforeAutospacing="1" w:after="100" w:afterAutospacing="1"/>
              <w:contextualSpacing/>
              <w:rPr>
                <w:rFonts w:ascii="Arial" w:eastAsia="Arial" w:hAnsi="Arial" w:cs="Arial"/>
                <w:color w:val="000000" w:themeColor="text1"/>
                <w:lang w:val="en-US"/>
              </w:rPr>
            </w:pPr>
            <w:r w:rsidRPr="00DF0675">
              <w:rPr>
                <w:rFonts w:ascii="Arial" w:eastAsia="Arial" w:hAnsi="Arial" w:cs="Arial"/>
                <w:b/>
                <w:bCs/>
                <w:color w:val="000000" w:themeColor="text1"/>
                <w:lang w:val="en-US"/>
              </w:rPr>
              <w:t>Planning and Managing Resources</w:t>
            </w:r>
            <w:r w:rsidRPr="00DF0675">
              <w:rPr>
                <w:rFonts w:ascii="Arial" w:eastAsia="Arial" w:hAnsi="Arial" w:cs="Arial"/>
                <w:color w:val="000000" w:themeColor="text1"/>
                <w:lang w:val="en-US"/>
              </w:rPr>
              <w:t xml:space="preserve"> </w:t>
            </w:r>
          </w:p>
          <w:p w14:paraId="1DAFE63F" w14:textId="77777777" w:rsidR="000376E1" w:rsidRPr="00DF0675" w:rsidRDefault="000376E1" w:rsidP="00B00EDB">
            <w:pPr>
              <w:pStyle w:val="ListParagraph"/>
              <w:numPr>
                <w:ilvl w:val="0"/>
                <w:numId w:val="14"/>
              </w:numPr>
              <w:contextualSpacing/>
              <w:rPr>
                <w:rFonts w:ascii="Arial" w:eastAsia="Arial" w:hAnsi="Arial" w:cs="Arial"/>
                <w:color w:val="000000" w:themeColor="text1"/>
                <w:lang w:val="en-US"/>
              </w:rPr>
            </w:pPr>
            <w:r w:rsidRPr="00DF0675">
              <w:rPr>
                <w:rFonts w:ascii="Arial" w:eastAsia="Arial" w:hAnsi="Arial" w:cs="Arial"/>
                <w:color w:val="000000" w:themeColor="text1"/>
                <w:lang w:val="en-IE"/>
              </w:rPr>
              <w:t>Demonstrate the ability to effectively plan and manage resources, effectively handle multiple projects concurrently,</w:t>
            </w:r>
            <w:r w:rsidRPr="00DF0675">
              <w:rPr>
                <w:rFonts w:ascii="Arial" w:eastAsia="Arial" w:hAnsi="Arial" w:cs="Arial"/>
                <w:color w:val="000000" w:themeColor="text1"/>
              </w:rPr>
              <w:t xml:space="preserve"> structuring and organising own workload and that of others effectively</w:t>
            </w:r>
          </w:p>
          <w:p w14:paraId="0020BEA8" w14:textId="77777777" w:rsidR="000376E1" w:rsidRPr="00DF0675" w:rsidRDefault="000376E1" w:rsidP="00B00EDB">
            <w:pPr>
              <w:pStyle w:val="ListParagraph"/>
              <w:numPr>
                <w:ilvl w:val="0"/>
                <w:numId w:val="14"/>
              </w:numPr>
              <w:spacing w:before="100" w:beforeAutospacing="1" w:after="100" w:afterAutospacing="1"/>
              <w:contextualSpacing/>
              <w:rPr>
                <w:rFonts w:ascii="Arial" w:eastAsia="Arial" w:hAnsi="Arial" w:cs="Arial"/>
                <w:color w:val="000000" w:themeColor="text1"/>
              </w:rPr>
            </w:pPr>
            <w:r w:rsidRPr="00DF0675">
              <w:rPr>
                <w:rFonts w:ascii="Arial" w:eastAsia="Arial" w:hAnsi="Arial" w:cs="Arial"/>
                <w:color w:val="000000" w:themeColor="text1"/>
              </w:rPr>
              <w:t xml:space="preserve">Demonstrate responsibility and accountability for the timely delivery of agreed objectives </w:t>
            </w:r>
          </w:p>
          <w:p w14:paraId="033ED640" w14:textId="3CD627EC" w:rsidR="000376E1" w:rsidRDefault="000376E1" w:rsidP="00B00EDB">
            <w:pPr>
              <w:pStyle w:val="ListParagraph"/>
              <w:numPr>
                <w:ilvl w:val="0"/>
                <w:numId w:val="14"/>
              </w:numPr>
              <w:spacing w:before="100" w:beforeAutospacing="1" w:after="100" w:afterAutospacing="1"/>
              <w:contextualSpacing/>
              <w:rPr>
                <w:rFonts w:ascii="Arial" w:eastAsia="Arial" w:hAnsi="Arial" w:cs="Arial"/>
                <w:color w:val="000000" w:themeColor="text1"/>
              </w:rPr>
            </w:pPr>
            <w:r w:rsidRPr="00DF0675">
              <w:rPr>
                <w:rFonts w:ascii="Arial" w:eastAsia="Arial" w:hAnsi="Arial" w:cs="Arial"/>
                <w:color w:val="000000" w:themeColor="text1"/>
              </w:rPr>
              <w:t>Challenges processes to improve efficiencies where appropriate, is committed to attaining value for money</w:t>
            </w:r>
          </w:p>
          <w:p w14:paraId="3DA43EBA" w14:textId="77777777" w:rsidR="00A11833" w:rsidRPr="00DA0A1E" w:rsidRDefault="00A11833" w:rsidP="00B00EDB">
            <w:pPr>
              <w:numPr>
                <w:ilvl w:val="0"/>
                <w:numId w:val="14"/>
              </w:numPr>
              <w:ind w:right="397"/>
              <w:jc w:val="both"/>
              <w:rPr>
                <w:rFonts w:ascii="Arial" w:hAnsi="Arial" w:cs="Arial"/>
              </w:rPr>
            </w:pPr>
            <w:r w:rsidRPr="00DA0A1E">
              <w:rPr>
                <w:rFonts w:ascii="Arial" w:hAnsi="Arial" w:cs="Arial"/>
              </w:rPr>
              <w:t>Experience of managing multiple competing priorities and deadlines, where it was essential to analyse and interpret information to inform timely decisions.</w:t>
            </w:r>
          </w:p>
          <w:p w14:paraId="7EC64D97" w14:textId="77777777" w:rsidR="00A11833" w:rsidRPr="00A11833" w:rsidRDefault="00A11833" w:rsidP="00A11833">
            <w:pPr>
              <w:spacing w:before="100" w:beforeAutospacing="1" w:after="100" w:afterAutospacing="1"/>
              <w:contextualSpacing/>
              <w:rPr>
                <w:rFonts w:ascii="Arial" w:eastAsia="Arial" w:hAnsi="Arial" w:cs="Arial"/>
                <w:color w:val="000000" w:themeColor="text1"/>
              </w:rPr>
            </w:pPr>
          </w:p>
          <w:p w14:paraId="1CAE16F7" w14:textId="77777777" w:rsidR="000376E1" w:rsidRPr="00DF0675" w:rsidRDefault="000376E1" w:rsidP="000376E1">
            <w:pPr>
              <w:spacing w:before="100" w:beforeAutospacing="1" w:after="100" w:afterAutospacing="1"/>
              <w:contextualSpacing/>
              <w:rPr>
                <w:rFonts w:ascii="Arial" w:eastAsia="Arial" w:hAnsi="Arial" w:cs="Arial"/>
                <w:b/>
                <w:bCs/>
                <w:color w:val="000000" w:themeColor="text1"/>
                <w:lang w:val="en-US"/>
              </w:rPr>
            </w:pPr>
            <w:r w:rsidRPr="00DF0675">
              <w:rPr>
                <w:rFonts w:ascii="Arial" w:eastAsia="Arial" w:hAnsi="Arial" w:cs="Arial"/>
                <w:b/>
                <w:bCs/>
                <w:color w:val="000000" w:themeColor="text1"/>
                <w:lang w:val="en-US"/>
              </w:rPr>
              <w:t>Commitment to a Quality Service</w:t>
            </w:r>
          </w:p>
          <w:p w14:paraId="10848A76" w14:textId="77777777" w:rsidR="00A11833" w:rsidRPr="00921C8E" w:rsidRDefault="00A11833" w:rsidP="00B00EDB">
            <w:pPr>
              <w:pStyle w:val="ListParagraph"/>
              <w:numPr>
                <w:ilvl w:val="0"/>
                <w:numId w:val="14"/>
              </w:numPr>
              <w:rPr>
                <w:rFonts w:ascii="Arial" w:hAnsi="Arial" w:cs="Arial"/>
                <w:bCs/>
                <w:iCs/>
              </w:rPr>
            </w:pPr>
            <w:r w:rsidRPr="00921C8E">
              <w:rPr>
                <w:rFonts w:ascii="Arial" w:hAnsi="Arial" w:cs="Arial"/>
                <w:bCs/>
                <w:iCs/>
              </w:rPr>
              <w:t xml:space="preserve">Demonstrate ability to develop and/or implement standards, policies, procedures and guidelines. </w:t>
            </w:r>
          </w:p>
          <w:p w14:paraId="47C0986C" w14:textId="77777777" w:rsidR="00A11833" w:rsidRPr="00F72564" w:rsidRDefault="00A11833" w:rsidP="00B00EDB">
            <w:pPr>
              <w:numPr>
                <w:ilvl w:val="0"/>
                <w:numId w:val="14"/>
              </w:numPr>
              <w:textAlignment w:val="center"/>
              <w:rPr>
                <w:rFonts w:ascii="Calibri" w:hAnsi="Calibri" w:cs="Calibri"/>
                <w:lang w:val="en-IE" w:eastAsia="en-IE"/>
              </w:rPr>
            </w:pPr>
            <w:r w:rsidRPr="00F72564">
              <w:rPr>
                <w:rFonts w:ascii="Arial" w:hAnsi="Arial" w:cs="Arial"/>
                <w:color w:val="000000"/>
                <w:lang w:val="en-IE" w:eastAsia="en-IE"/>
              </w:rPr>
              <w:t>Demonstrates</w:t>
            </w:r>
            <w:r w:rsidRPr="00F72564">
              <w:rPr>
                <w:rFonts w:ascii="Arial" w:hAnsi="Arial" w:cs="Arial"/>
                <w:color w:val="000000"/>
                <w:lang w:eastAsia="en-IE"/>
              </w:rPr>
              <w:t xml:space="preserve"> evidence of practicing and promoting a strong focus on delivering high quality customer service for internal and external customers </w:t>
            </w:r>
            <w:r w:rsidRPr="00F72564">
              <w:rPr>
                <w:rFonts w:ascii="Arial" w:hAnsi="Arial" w:cs="Arial"/>
                <w:color w:val="000000"/>
                <w:lang w:val="en-IE" w:eastAsia="en-IE"/>
              </w:rPr>
              <w:t>and an awareness and appreciation of the service user.</w:t>
            </w:r>
          </w:p>
          <w:p w14:paraId="42A452FB" w14:textId="77777777" w:rsidR="00A11833" w:rsidRPr="00F72564" w:rsidRDefault="00A11833" w:rsidP="00B00EDB">
            <w:pPr>
              <w:numPr>
                <w:ilvl w:val="0"/>
                <w:numId w:val="14"/>
              </w:numPr>
              <w:textAlignment w:val="center"/>
              <w:rPr>
                <w:rFonts w:ascii="Calibri" w:hAnsi="Calibri" w:cs="Calibri"/>
                <w:lang w:eastAsia="en-IE"/>
              </w:rPr>
            </w:pPr>
            <w:r w:rsidRPr="00F72564">
              <w:rPr>
                <w:rFonts w:ascii="Arial" w:hAnsi="Arial" w:cs="Arial"/>
                <w:lang w:eastAsia="en-IE"/>
              </w:rPr>
              <w:t>Ensure attention to detail and a consistent adherence to procedures and standards within area of responsibility.</w:t>
            </w:r>
          </w:p>
          <w:p w14:paraId="351048AB" w14:textId="77777777" w:rsidR="00A11833" w:rsidRPr="00F72564" w:rsidRDefault="00A11833" w:rsidP="00B00EDB">
            <w:pPr>
              <w:numPr>
                <w:ilvl w:val="0"/>
                <w:numId w:val="14"/>
              </w:numPr>
              <w:textAlignment w:val="center"/>
              <w:rPr>
                <w:rFonts w:ascii="Calibri" w:hAnsi="Calibri" w:cs="Calibri"/>
                <w:lang w:val="en-IE" w:eastAsia="en-IE"/>
              </w:rPr>
            </w:pPr>
            <w:r w:rsidRPr="00F72564">
              <w:rPr>
                <w:rFonts w:ascii="Arial" w:hAnsi="Arial" w:cs="Arial"/>
                <w:color w:val="000000"/>
                <w:lang w:val="en-IE" w:eastAsia="en-IE"/>
              </w:rPr>
              <w:t>Embraces and promotes the change agenda, supporting others through change.</w:t>
            </w:r>
          </w:p>
          <w:p w14:paraId="4CC087A9" w14:textId="77777777" w:rsidR="00A11833" w:rsidRPr="00F72564" w:rsidRDefault="00A11833" w:rsidP="00B00EDB">
            <w:pPr>
              <w:numPr>
                <w:ilvl w:val="0"/>
                <w:numId w:val="14"/>
              </w:numPr>
              <w:textAlignment w:val="center"/>
              <w:rPr>
                <w:rFonts w:ascii="Calibri" w:hAnsi="Calibri" w:cs="Calibri"/>
                <w:lang w:eastAsia="en-IE"/>
              </w:rPr>
            </w:pPr>
            <w:r w:rsidRPr="00F72564">
              <w:rPr>
                <w:rFonts w:ascii="Arial" w:hAnsi="Arial" w:cs="Arial"/>
                <w:color w:val="000000"/>
                <w:lang w:eastAsia="en-IE"/>
              </w:rPr>
              <w:t>Demonstrate flexibility and initiative during challenging times and an ability to persevere despite setbacks.</w:t>
            </w:r>
          </w:p>
          <w:p w14:paraId="091E4070" w14:textId="495FBB8C" w:rsidR="00A11833" w:rsidRDefault="00A11833" w:rsidP="00A11833">
            <w:pPr>
              <w:contextualSpacing/>
              <w:rPr>
                <w:rFonts w:ascii="Arial" w:eastAsia="Arial" w:hAnsi="Arial" w:cs="Arial"/>
                <w:b/>
                <w:bCs/>
                <w:color w:val="000000" w:themeColor="text1"/>
                <w:lang w:val="en-US"/>
              </w:rPr>
            </w:pPr>
          </w:p>
          <w:p w14:paraId="2BA92F71" w14:textId="52B51CCA" w:rsidR="000376E1" w:rsidRPr="00A11833" w:rsidRDefault="000376E1" w:rsidP="00A11833">
            <w:pPr>
              <w:contextualSpacing/>
              <w:rPr>
                <w:rFonts w:ascii="Arial" w:eastAsia="Arial" w:hAnsi="Arial" w:cs="Arial"/>
                <w:color w:val="000000" w:themeColor="text1"/>
              </w:rPr>
            </w:pPr>
            <w:r w:rsidRPr="00A11833">
              <w:rPr>
                <w:rFonts w:ascii="Arial" w:eastAsia="Arial" w:hAnsi="Arial" w:cs="Arial"/>
                <w:b/>
                <w:bCs/>
                <w:color w:val="000000" w:themeColor="text1"/>
                <w:lang w:val="en-US"/>
              </w:rPr>
              <w:t xml:space="preserve">Evaluating Information, Problem Solving &amp; Decision Making </w:t>
            </w:r>
          </w:p>
          <w:p w14:paraId="6DDDD252" w14:textId="77777777" w:rsidR="00A11833" w:rsidRPr="00F72564" w:rsidRDefault="00A11833" w:rsidP="00B00EDB">
            <w:pPr>
              <w:numPr>
                <w:ilvl w:val="0"/>
                <w:numId w:val="14"/>
              </w:numPr>
              <w:textAlignment w:val="center"/>
              <w:rPr>
                <w:rFonts w:ascii="Calibri" w:hAnsi="Calibri" w:cs="Calibri"/>
                <w:lang w:val="en-IE" w:eastAsia="en-IE"/>
              </w:rPr>
            </w:pPr>
            <w:r w:rsidRPr="00F72564">
              <w:rPr>
                <w:rFonts w:ascii="Arial" w:hAnsi="Arial" w:cs="Arial"/>
                <w:color w:val="000000"/>
                <w:lang w:eastAsia="en-IE"/>
              </w:rPr>
              <w:t>Demonstrate numeracy skills, an ability to analyse and evaluate information, considering a range of critical and complex factors in making effective decisions</w:t>
            </w:r>
            <w:r w:rsidRPr="00F72564">
              <w:rPr>
                <w:rFonts w:ascii="Arial" w:hAnsi="Arial" w:cs="Arial"/>
                <w:color w:val="000000"/>
                <w:lang w:val="en-IE" w:eastAsia="en-IE"/>
              </w:rPr>
              <w:t>. Recognises when it is appropriate to refer decisions to a higher level of management.</w:t>
            </w:r>
          </w:p>
          <w:p w14:paraId="71DA7A70" w14:textId="77777777" w:rsidR="00A11833" w:rsidRPr="00F72564" w:rsidRDefault="00A11833" w:rsidP="00B00EDB">
            <w:pPr>
              <w:numPr>
                <w:ilvl w:val="0"/>
                <w:numId w:val="14"/>
              </w:numPr>
              <w:textAlignment w:val="center"/>
              <w:rPr>
                <w:rFonts w:ascii="Calibri" w:hAnsi="Calibri" w:cs="Calibri"/>
                <w:lang w:val="en-IE" w:eastAsia="en-IE"/>
              </w:rPr>
            </w:pPr>
            <w:r w:rsidRPr="00F72564">
              <w:rPr>
                <w:rFonts w:ascii="Arial" w:hAnsi="Arial" w:cs="Arial"/>
                <w:color w:val="000000"/>
                <w:lang w:val="en-IE" w:eastAsia="en-IE"/>
              </w:rPr>
              <w:t>Demonstrate initiative in the resolution of complex issues / problem solving and proactively develop new proposals and recommend solutions.</w:t>
            </w:r>
          </w:p>
          <w:p w14:paraId="65981531" w14:textId="77777777" w:rsidR="00A11833" w:rsidRPr="00F72564" w:rsidRDefault="00A11833" w:rsidP="00B00EDB">
            <w:pPr>
              <w:numPr>
                <w:ilvl w:val="0"/>
                <w:numId w:val="14"/>
              </w:numPr>
              <w:textAlignment w:val="center"/>
              <w:rPr>
                <w:rFonts w:ascii="Calibri" w:hAnsi="Calibri" w:cs="Calibri"/>
                <w:lang w:eastAsia="en-IE"/>
              </w:rPr>
            </w:pPr>
            <w:r w:rsidRPr="00F72564">
              <w:rPr>
                <w:rFonts w:ascii="Arial" w:hAnsi="Arial" w:cs="Arial"/>
                <w:color w:val="000000"/>
                <w:lang w:eastAsia="en-IE"/>
              </w:rPr>
              <w:t>Ability to confidently explain the rationale behind decisions when faced with opposition.</w:t>
            </w:r>
          </w:p>
          <w:p w14:paraId="1CA1997F" w14:textId="77777777" w:rsidR="00A11833" w:rsidRDefault="00A11833" w:rsidP="00A11833">
            <w:pPr>
              <w:contextualSpacing/>
              <w:jc w:val="both"/>
              <w:rPr>
                <w:rFonts w:ascii="Arial" w:eastAsia="Arial" w:hAnsi="Arial" w:cs="Arial"/>
                <w:b/>
                <w:bCs/>
                <w:color w:val="000000" w:themeColor="text1"/>
                <w:lang w:val="en-US"/>
              </w:rPr>
            </w:pPr>
          </w:p>
          <w:p w14:paraId="12960593" w14:textId="416A0DD6" w:rsidR="000376E1" w:rsidRPr="00A11833" w:rsidRDefault="00A11833" w:rsidP="00A11833">
            <w:pPr>
              <w:contextualSpacing/>
              <w:jc w:val="both"/>
              <w:rPr>
                <w:rFonts w:ascii="Arial" w:eastAsia="Arial" w:hAnsi="Arial" w:cs="Arial"/>
                <w:color w:val="000000" w:themeColor="text1"/>
                <w:lang w:val="en-US"/>
              </w:rPr>
            </w:pPr>
            <w:r>
              <w:rPr>
                <w:rFonts w:ascii="Arial" w:eastAsia="Arial" w:hAnsi="Arial" w:cs="Arial"/>
                <w:b/>
                <w:bCs/>
                <w:color w:val="000000" w:themeColor="text1"/>
                <w:lang w:val="en-US"/>
              </w:rPr>
              <w:t>T</w:t>
            </w:r>
            <w:r w:rsidR="000376E1" w:rsidRPr="00A11833">
              <w:rPr>
                <w:rFonts w:ascii="Arial" w:eastAsia="Arial" w:hAnsi="Arial" w:cs="Arial"/>
                <w:b/>
                <w:bCs/>
                <w:color w:val="000000" w:themeColor="text1"/>
                <w:lang w:val="en-US"/>
              </w:rPr>
              <w:t>eam Working</w:t>
            </w:r>
          </w:p>
          <w:p w14:paraId="32DF05F0" w14:textId="77777777" w:rsidR="00A11833" w:rsidRPr="00F72564" w:rsidRDefault="00A11833" w:rsidP="00B00EDB">
            <w:pPr>
              <w:numPr>
                <w:ilvl w:val="0"/>
                <w:numId w:val="14"/>
              </w:numPr>
              <w:textAlignment w:val="center"/>
              <w:rPr>
                <w:rFonts w:ascii="Calibri" w:hAnsi="Calibri" w:cs="Calibri"/>
                <w:lang w:eastAsia="en-IE"/>
              </w:rPr>
            </w:pPr>
            <w:r w:rsidRPr="00F72564">
              <w:rPr>
                <w:rFonts w:ascii="Arial" w:hAnsi="Arial" w:cs="Arial"/>
                <w:color w:val="000000"/>
                <w:lang w:eastAsia="en-IE"/>
              </w:rPr>
              <w:t>The ability to work both independently and collaboratively within a dynamic team and multi stakeholder environment.</w:t>
            </w:r>
          </w:p>
          <w:p w14:paraId="30F399B6" w14:textId="77777777" w:rsidR="00A11833" w:rsidRPr="00F72564" w:rsidRDefault="00A11833" w:rsidP="00B00EDB">
            <w:pPr>
              <w:numPr>
                <w:ilvl w:val="0"/>
                <w:numId w:val="14"/>
              </w:numPr>
              <w:textAlignment w:val="center"/>
              <w:rPr>
                <w:rFonts w:ascii="Calibri" w:hAnsi="Calibri" w:cs="Calibri"/>
                <w:lang w:eastAsia="en-IE"/>
              </w:rPr>
            </w:pPr>
            <w:r w:rsidRPr="00F72564">
              <w:rPr>
                <w:rFonts w:ascii="Arial" w:hAnsi="Arial" w:cs="Arial"/>
                <w:color w:val="000000"/>
                <w:lang w:eastAsia="en-IE"/>
              </w:rPr>
              <w:t>Demonstrate an ability to work as part of the team in establishing a shared sense of purpose and unity across a number of teams delivering on different projects.</w:t>
            </w:r>
          </w:p>
          <w:p w14:paraId="0C5CA693" w14:textId="77777777" w:rsidR="00A11833" w:rsidRPr="00F72564" w:rsidRDefault="00A11833" w:rsidP="00B00EDB">
            <w:pPr>
              <w:numPr>
                <w:ilvl w:val="0"/>
                <w:numId w:val="14"/>
              </w:numPr>
              <w:textAlignment w:val="center"/>
              <w:rPr>
                <w:rFonts w:ascii="Calibri" w:hAnsi="Calibri" w:cs="Calibri"/>
                <w:lang w:eastAsia="en-IE"/>
              </w:rPr>
            </w:pPr>
            <w:r w:rsidRPr="00F72564">
              <w:rPr>
                <w:rFonts w:ascii="Arial" w:hAnsi="Arial" w:cs="Arial"/>
                <w:color w:val="000000"/>
                <w:lang w:eastAsia="en-IE"/>
              </w:rPr>
              <w:t>Demonstrate leadership; creating team spirit; leading by example, coaching and supporting individuals to facilitate high performance and staff development.</w:t>
            </w:r>
          </w:p>
          <w:p w14:paraId="596F0581" w14:textId="77777777" w:rsidR="00A11833" w:rsidRPr="00F72564" w:rsidRDefault="00A11833" w:rsidP="00B00EDB">
            <w:pPr>
              <w:numPr>
                <w:ilvl w:val="0"/>
                <w:numId w:val="14"/>
              </w:numPr>
              <w:textAlignment w:val="center"/>
              <w:rPr>
                <w:rFonts w:ascii="Calibri" w:hAnsi="Calibri" w:cs="Calibri"/>
                <w:lang w:eastAsia="en-IE"/>
              </w:rPr>
            </w:pPr>
            <w:r w:rsidRPr="00F72564">
              <w:rPr>
                <w:rFonts w:ascii="Arial" w:hAnsi="Arial" w:cs="Arial"/>
                <w:color w:val="000000"/>
                <w:lang w:eastAsia="en-IE"/>
              </w:rPr>
              <w:t>Demonstrate a commitment to promoting a culture of involvement and consultation within the team, welcoming contributions from others.</w:t>
            </w:r>
          </w:p>
          <w:p w14:paraId="2A0F0575" w14:textId="77777777" w:rsidR="00A11833" w:rsidRDefault="00A11833" w:rsidP="000376E1">
            <w:pPr>
              <w:rPr>
                <w:rFonts w:ascii="Arial" w:eastAsia="Arial" w:hAnsi="Arial" w:cs="Arial"/>
                <w:b/>
                <w:bCs/>
                <w:lang w:val="en-US"/>
              </w:rPr>
            </w:pPr>
          </w:p>
          <w:p w14:paraId="0DDBF29B" w14:textId="1333173C" w:rsidR="000376E1" w:rsidRPr="00DF0675" w:rsidRDefault="000376E1" w:rsidP="000376E1">
            <w:pPr>
              <w:rPr>
                <w:rFonts w:ascii="Arial" w:eastAsia="Arial" w:hAnsi="Arial" w:cs="Arial"/>
                <w:b/>
                <w:bCs/>
                <w:lang w:val="en-US"/>
              </w:rPr>
            </w:pPr>
            <w:r w:rsidRPr="00DF0675">
              <w:rPr>
                <w:rFonts w:ascii="Arial" w:eastAsia="Arial" w:hAnsi="Arial" w:cs="Arial"/>
                <w:b/>
                <w:bCs/>
                <w:lang w:val="en-US"/>
              </w:rPr>
              <w:t>Communications &amp; Interpersonal Skills</w:t>
            </w:r>
          </w:p>
          <w:p w14:paraId="1DE66A03" w14:textId="77777777" w:rsidR="000376E1" w:rsidRPr="00DF0675" w:rsidRDefault="000376E1" w:rsidP="00B00EDB">
            <w:pPr>
              <w:pStyle w:val="ListParagraph"/>
              <w:numPr>
                <w:ilvl w:val="0"/>
                <w:numId w:val="14"/>
              </w:numPr>
              <w:contextualSpacing/>
              <w:jc w:val="both"/>
              <w:rPr>
                <w:rFonts w:ascii="Arial" w:eastAsia="Arial" w:hAnsi="Arial" w:cs="Arial"/>
                <w:color w:val="000000" w:themeColor="text1"/>
              </w:rPr>
            </w:pPr>
            <w:r w:rsidRPr="00DF0675">
              <w:rPr>
                <w:rFonts w:ascii="Arial" w:eastAsia="Arial" w:hAnsi="Arial" w:cs="Arial"/>
                <w:color w:val="000000" w:themeColor="text1"/>
              </w:rPr>
              <w:t xml:space="preserve">Demonstrates excellent communication and interpersonal skills including the ability to present complex information in a clear, concise and confident manner (written &amp; verbal). </w:t>
            </w:r>
            <w:r w:rsidRPr="00DF0675">
              <w:rPr>
                <w:rFonts w:ascii="Arial" w:hAnsi="Arial" w:cs="Arial"/>
              </w:rPr>
              <w:t>Strong presentation skills</w:t>
            </w:r>
          </w:p>
          <w:p w14:paraId="2B7DBF45" w14:textId="77777777" w:rsidR="000376E1" w:rsidRPr="00DF0675" w:rsidRDefault="000376E1" w:rsidP="00B00EDB">
            <w:pPr>
              <w:pStyle w:val="ListParagraph"/>
              <w:numPr>
                <w:ilvl w:val="0"/>
                <w:numId w:val="14"/>
              </w:numPr>
              <w:spacing w:before="100" w:beforeAutospacing="1" w:after="100" w:afterAutospacing="1"/>
              <w:contextualSpacing/>
              <w:jc w:val="both"/>
              <w:rPr>
                <w:rFonts w:ascii="Arial" w:eastAsia="Arial" w:hAnsi="Arial" w:cs="Arial"/>
                <w:color w:val="000000" w:themeColor="text1"/>
              </w:rPr>
            </w:pPr>
            <w:r w:rsidRPr="00DF0675">
              <w:rPr>
                <w:rFonts w:ascii="Arial" w:eastAsia="Arial" w:hAnsi="Arial" w:cs="Arial"/>
                <w:color w:val="000000" w:themeColor="text1"/>
                <w:lang w:val="en-IE"/>
              </w:rPr>
              <w:lastRenderedPageBreak/>
              <w:t xml:space="preserve">Demonstrate the ability to influence people and events and the ability to build and maintain relationships </w:t>
            </w:r>
            <w:r w:rsidRPr="00DF0675">
              <w:rPr>
                <w:rFonts w:ascii="Arial" w:eastAsia="Arial" w:hAnsi="Arial" w:cs="Arial"/>
                <w:color w:val="000000" w:themeColor="text1"/>
              </w:rPr>
              <w:t>with a variety of stakeholders,</w:t>
            </w:r>
            <w:r w:rsidRPr="00DF0675">
              <w:rPr>
                <w:rFonts w:ascii="Arial" w:hAnsi="Arial" w:cs="Arial"/>
              </w:rPr>
              <w:t xml:space="preserve"> working collaboratively within a multi stakeholder environment</w:t>
            </w:r>
          </w:p>
          <w:p w14:paraId="121F8D2A" w14:textId="77777777" w:rsidR="000376E1" w:rsidRPr="00DF0675" w:rsidRDefault="000376E1" w:rsidP="00B00EDB">
            <w:pPr>
              <w:pStyle w:val="ListParagraph"/>
              <w:numPr>
                <w:ilvl w:val="0"/>
                <w:numId w:val="14"/>
              </w:numPr>
              <w:spacing w:before="100" w:beforeAutospacing="1"/>
              <w:contextualSpacing/>
              <w:jc w:val="both"/>
              <w:rPr>
                <w:rFonts w:ascii="Arial" w:eastAsia="Arial" w:hAnsi="Arial" w:cs="Arial"/>
                <w:color w:val="000000" w:themeColor="text1"/>
                <w:lang w:val="en-US"/>
              </w:rPr>
            </w:pPr>
            <w:r w:rsidRPr="00DF0675">
              <w:rPr>
                <w:rFonts w:ascii="Arial" w:eastAsia="Arial" w:hAnsi="Arial" w:cs="Arial"/>
                <w:color w:val="000000" w:themeColor="text1"/>
              </w:rPr>
              <w:t>Demonstrate commitment to regular two-way communication across functions and levels, ensuring that messages are clearly understood</w:t>
            </w:r>
          </w:p>
          <w:p w14:paraId="49E08C15" w14:textId="5C54FCB3" w:rsidR="00191F48" w:rsidRPr="000376E1" w:rsidRDefault="00191F48" w:rsidP="000376E1">
            <w:pPr>
              <w:rPr>
                <w:rFonts w:ascii="Arial" w:hAnsi="Arial" w:cs="Arial"/>
                <w:color w:val="000099"/>
                <w:lang w:val="en-IE" w:eastAsia="en-US"/>
              </w:rPr>
            </w:pPr>
          </w:p>
        </w:tc>
      </w:tr>
      <w:tr w:rsidR="00A3694A" w:rsidRPr="00E766A5" w14:paraId="5E008459" w14:textId="77777777" w:rsidTr="00F6254C">
        <w:tc>
          <w:tcPr>
            <w:tcW w:w="2364" w:type="dxa"/>
          </w:tcPr>
          <w:p w14:paraId="0AA0B138" w14:textId="77777777" w:rsidR="00A3694A" w:rsidRPr="00F6254C" w:rsidRDefault="00A3694A" w:rsidP="00A3694A">
            <w:pPr>
              <w:rPr>
                <w:rFonts w:ascii="Arial" w:hAnsi="Arial" w:cs="Arial"/>
                <w:b/>
                <w:bCs/>
              </w:rPr>
            </w:pPr>
            <w:r w:rsidRPr="00F6254C">
              <w:rPr>
                <w:rFonts w:ascii="Arial" w:hAnsi="Arial" w:cs="Arial"/>
                <w:b/>
                <w:bCs/>
              </w:rPr>
              <w:lastRenderedPageBreak/>
              <w:t>Campaign Specific Selection Process</w:t>
            </w:r>
          </w:p>
          <w:p w14:paraId="51BB73CE" w14:textId="77777777" w:rsidR="00A3694A" w:rsidRPr="00F6254C" w:rsidRDefault="00A3694A" w:rsidP="00A3694A">
            <w:pPr>
              <w:rPr>
                <w:rFonts w:ascii="Arial" w:hAnsi="Arial" w:cs="Arial"/>
                <w:b/>
                <w:bCs/>
              </w:rPr>
            </w:pPr>
          </w:p>
          <w:p w14:paraId="1F568419" w14:textId="77777777" w:rsidR="00A3694A" w:rsidRPr="00F6254C" w:rsidRDefault="00A3694A" w:rsidP="00A3694A">
            <w:pPr>
              <w:rPr>
                <w:rFonts w:ascii="Arial" w:hAnsi="Arial" w:cs="Arial"/>
                <w:b/>
                <w:bCs/>
              </w:rPr>
            </w:pPr>
            <w:r w:rsidRPr="00F6254C">
              <w:rPr>
                <w:rFonts w:ascii="Arial" w:hAnsi="Arial" w:cs="Arial"/>
                <w:b/>
                <w:bCs/>
              </w:rPr>
              <w:t>Ranking/Shortlisting / Interview</w:t>
            </w:r>
          </w:p>
        </w:tc>
        <w:tc>
          <w:tcPr>
            <w:tcW w:w="8256" w:type="dxa"/>
          </w:tcPr>
          <w:p w14:paraId="551679E3" w14:textId="77777777" w:rsidR="00A3694A" w:rsidRPr="00F6254C" w:rsidRDefault="00A3694A" w:rsidP="00A3694A">
            <w:pPr>
              <w:rPr>
                <w:rFonts w:ascii="Arial" w:hAnsi="Arial" w:cs="Arial"/>
              </w:rPr>
            </w:pPr>
            <w:r w:rsidRPr="00F6254C">
              <w:rPr>
                <w:rFonts w:ascii="Arial" w:hAnsi="Arial" w:cs="Arial"/>
              </w:rPr>
              <w:t xml:space="preserve">A ranking and or shortlisting exercise may be carried out </w:t>
            </w:r>
            <w:proofErr w:type="gramStart"/>
            <w:r w:rsidRPr="00F6254C">
              <w:rPr>
                <w:rFonts w:ascii="Arial" w:hAnsi="Arial" w:cs="Arial"/>
              </w:rPr>
              <w:t>on the basis of</w:t>
            </w:r>
            <w:proofErr w:type="gramEnd"/>
            <w:r w:rsidRPr="00F6254C">
              <w:rPr>
                <w:rFonts w:ascii="Arial" w:hAnsi="Arial" w:cs="Arial"/>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F6254C">
              <w:rPr>
                <w:rFonts w:ascii="Arial" w:hAnsi="Arial" w:cs="Arial"/>
              </w:rPr>
              <w:t>Therefore</w:t>
            </w:r>
            <w:proofErr w:type="gramEnd"/>
            <w:r w:rsidRPr="00F6254C">
              <w:rPr>
                <w:rFonts w:ascii="Arial" w:hAnsi="Arial" w:cs="Arial"/>
              </w:rPr>
              <w:t xml:space="preserve"> it is very important that you think about your experience </w:t>
            </w:r>
            <w:proofErr w:type="gramStart"/>
            <w:r w:rsidRPr="00F6254C">
              <w:rPr>
                <w:rFonts w:ascii="Arial" w:hAnsi="Arial" w:cs="Arial"/>
              </w:rPr>
              <w:t>in light of</w:t>
            </w:r>
            <w:proofErr w:type="gramEnd"/>
            <w:r w:rsidRPr="00F6254C">
              <w:rPr>
                <w:rFonts w:ascii="Arial" w:hAnsi="Arial" w:cs="Arial"/>
              </w:rPr>
              <w:t xml:space="preserve"> those requirements.  </w:t>
            </w:r>
          </w:p>
          <w:p w14:paraId="5A4EEC41" w14:textId="77777777" w:rsidR="00A3694A" w:rsidRPr="00F6254C" w:rsidRDefault="00A3694A" w:rsidP="00A3694A">
            <w:pPr>
              <w:rPr>
                <w:rFonts w:ascii="Arial" w:hAnsi="Arial" w:cs="Arial"/>
              </w:rPr>
            </w:pPr>
          </w:p>
          <w:p w14:paraId="20CA5DF2" w14:textId="375FEFD6" w:rsidR="00A3694A" w:rsidRPr="003F026C" w:rsidRDefault="00A3694A" w:rsidP="00A3694A">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A3694A" w:rsidRPr="00F6254C" w:rsidRDefault="00A3694A" w:rsidP="00A3694A">
            <w:pPr>
              <w:rPr>
                <w:rFonts w:ascii="Arial" w:hAnsi="Arial" w:cs="Arial"/>
                <w:iCs/>
              </w:rPr>
            </w:pPr>
          </w:p>
          <w:p w14:paraId="4A5A9FA5" w14:textId="6602F543" w:rsidR="00A3694A" w:rsidRDefault="00A3694A" w:rsidP="00A3694A">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A3694A" w:rsidRPr="002E1335" w:rsidRDefault="00A3694A" w:rsidP="00A3694A">
            <w:pPr>
              <w:rPr>
                <w:rFonts w:ascii="Arial" w:hAnsi="Arial" w:cs="Arial"/>
                <w:iCs/>
                <w:highlight w:val="yellow"/>
              </w:rPr>
            </w:pPr>
          </w:p>
        </w:tc>
      </w:tr>
      <w:tr w:rsidR="00A3694A"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A3694A" w:rsidRPr="009F3F3A" w:rsidRDefault="00A3694A" w:rsidP="00A3694A">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A3694A" w:rsidRPr="009F3F3A" w:rsidRDefault="00A3694A" w:rsidP="00A3694A">
            <w:pPr>
              <w:jc w:val="right"/>
              <w:rPr>
                <w:rFonts w:ascii="Arial" w:hAnsi="Arial" w:cs="Arial"/>
                <w:b/>
                <w:bCs/>
              </w:rPr>
            </w:pPr>
          </w:p>
        </w:tc>
        <w:tc>
          <w:tcPr>
            <w:tcW w:w="8256" w:type="dxa"/>
          </w:tcPr>
          <w:p w14:paraId="378BC044" w14:textId="77777777" w:rsidR="00A3694A" w:rsidRPr="009F3F3A" w:rsidRDefault="00A3694A" w:rsidP="00A3694A">
            <w:pPr>
              <w:rPr>
                <w:rFonts w:ascii="Arial" w:hAnsi="Arial" w:cs="Arial"/>
                <w:iCs/>
              </w:rPr>
            </w:pPr>
            <w:r w:rsidRPr="009F3F3A">
              <w:rPr>
                <w:rFonts w:ascii="Arial" w:hAnsi="Arial" w:cs="Arial"/>
                <w:iCs/>
              </w:rPr>
              <w:t>The HSE is an equal opportunities employer.</w:t>
            </w:r>
          </w:p>
          <w:p w14:paraId="075BC7A0" w14:textId="77777777" w:rsidR="00A3694A" w:rsidRPr="009F3F3A" w:rsidRDefault="00A3694A" w:rsidP="00A3694A">
            <w:pPr>
              <w:rPr>
                <w:rFonts w:ascii="Arial" w:hAnsi="Arial" w:cs="Arial"/>
                <w:color w:val="000000"/>
                <w:shd w:val="clear" w:color="auto" w:fill="FFFFFF"/>
              </w:rPr>
            </w:pPr>
          </w:p>
          <w:p w14:paraId="6705ED36" w14:textId="77777777" w:rsidR="00A3694A" w:rsidRPr="009F3F3A" w:rsidRDefault="00A3694A" w:rsidP="00A3694A">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A3694A" w:rsidRPr="009F3F3A" w:rsidRDefault="00A3694A" w:rsidP="00A3694A">
            <w:pPr>
              <w:rPr>
                <w:rFonts w:ascii="Arial" w:hAnsi="Arial" w:cs="Arial"/>
                <w:color w:val="000000"/>
                <w:shd w:val="clear" w:color="auto" w:fill="FFFFFF"/>
              </w:rPr>
            </w:pPr>
          </w:p>
          <w:p w14:paraId="25259069" w14:textId="77777777" w:rsidR="00A3694A" w:rsidRPr="009F3F3A" w:rsidRDefault="00A3694A" w:rsidP="00A3694A">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A3694A" w:rsidRPr="009F3F3A" w:rsidRDefault="00A3694A" w:rsidP="00A3694A">
            <w:pPr>
              <w:rPr>
                <w:rFonts w:ascii="Arial" w:hAnsi="Arial" w:cs="Arial"/>
                <w:color w:val="000000"/>
                <w:shd w:val="clear" w:color="auto" w:fill="FFFFFF"/>
              </w:rPr>
            </w:pPr>
          </w:p>
          <w:p w14:paraId="03FA5A57" w14:textId="1A88009B" w:rsidR="00A3694A" w:rsidRPr="009F3F3A" w:rsidRDefault="00A3694A" w:rsidP="00A3694A">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A3694A" w:rsidRPr="009F3F3A" w:rsidRDefault="00A3694A" w:rsidP="00A3694A">
            <w:pPr>
              <w:rPr>
                <w:rFonts w:ascii="Arial" w:hAnsi="Arial" w:cs="Arial"/>
                <w:color w:val="000000"/>
                <w:shd w:val="clear" w:color="auto" w:fill="FFFFFF"/>
              </w:rPr>
            </w:pPr>
          </w:p>
          <w:p w14:paraId="24F19261" w14:textId="22DD2FA0" w:rsidR="00A3694A" w:rsidRDefault="00A3694A" w:rsidP="00A3694A">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4"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A3694A" w:rsidRPr="009F3F3A" w:rsidRDefault="00A3694A" w:rsidP="00A3694A">
            <w:pPr>
              <w:rPr>
                <w:rFonts w:ascii="Arial" w:hAnsi="Arial" w:cs="Arial"/>
              </w:rPr>
            </w:pPr>
          </w:p>
        </w:tc>
      </w:tr>
      <w:tr w:rsidR="00A3694A" w:rsidRPr="00E766A5" w14:paraId="34206BA6" w14:textId="77777777" w:rsidTr="00F6254C">
        <w:tc>
          <w:tcPr>
            <w:tcW w:w="2364" w:type="dxa"/>
          </w:tcPr>
          <w:p w14:paraId="54E222E5" w14:textId="77777777" w:rsidR="00A3694A" w:rsidRPr="00F6254C" w:rsidRDefault="00A3694A" w:rsidP="00A3694A">
            <w:pPr>
              <w:rPr>
                <w:rFonts w:ascii="Arial" w:hAnsi="Arial" w:cs="Arial"/>
                <w:b/>
                <w:bCs/>
              </w:rPr>
            </w:pPr>
            <w:r w:rsidRPr="00F6254C">
              <w:rPr>
                <w:rFonts w:ascii="Arial" w:hAnsi="Arial" w:cs="Arial"/>
                <w:b/>
                <w:bCs/>
              </w:rPr>
              <w:t>Code of Practice</w:t>
            </w:r>
          </w:p>
        </w:tc>
        <w:tc>
          <w:tcPr>
            <w:tcW w:w="8256" w:type="dxa"/>
          </w:tcPr>
          <w:p w14:paraId="02619FDC" w14:textId="77777777" w:rsidR="00A3694A" w:rsidRPr="00F1442F" w:rsidRDefault="00A3694A" w:rsidP="00A3694A">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A3694A" w:rsidRPr="00F1442F" w:rsidRDefault="00A3694A" w:rsidP="00A3694A">
            <w:pPr>
              <w:rPr>
                <w:rFonts w:ascii="Arial" w:hAnsi="Arial" w:cs="Arial"/>
              </w:rPr>
            </w:pPr>
          </w:p>
          <w:p w14:paraId="530CFD04" w14:textId="5EE30451" w:rsidR="00A3694A" w:rsidRPr="00F1442F" w:rsidRDefault="00A3694A" w:rsidP="00A3694A">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A3694A" w:rsidRPr="00F1442F" w:rsidRDefault="00A3694A" w:rsidP="00A3694A">
            <w:pPr>
              <w:ind w:firstLine="720"/>
              <w:rPr>
                <w:rFonts w:ascii="Arial" w:hAnsi="Arial" w:cs="Arial"/>
              </w:rPr>
            </w:pPr>
          </w:p>
          <w:p w14:paraId="7BD7C8A0" w14:textId="5C891930" w:rsidR="00A3694A" w:rsidRPr="00F1442F" w:rsidRDefault="00A3694A" w:rsidP="00A3694A">
            <w:pPr>
              <w:rPr>
                <w:rFonts w:ascii="Arial" w:hAnsi="Arial" w:cs="Arial"/>
                <w:lang w:val="en-IE" w:eastAsia="en-US"/>
              </w:rPr>
            </w:pPr>
            <w:r>
              <w:rPr>
                <w:rFonts w:ascii="Arial" w:hAnsi="Arial" w:cs="Arial"/>
              </w:rPr>
              <w:t xml:space="preserve">Read the </w:t>
            </w:r>
            <w:hyperlink r:id="rId15" w:history="1">
              <w:r w:rsidRPr="000B3BA1">
                <w:rPr>
                  <w:rStyle w:val="Hyperlink"/>
                  <w:rFonts w:ascii="Arial" w:hAnsi="Arial" w:cs="Arial"/>
                </w:rPr>
                <w:t>CPSA Code of Practice</w:t>
              </w:r>
            </w:hyperlink>
            <w:r>
              <w:rPr>
                <w:rFonts w:ascii="Arial" w:hAnsi="Arial" w:cs="Arial"/>
              </w:rPr>
              <w:t xml:space="preserve">. </w:t>
            </w:r>
          </w:p>
          <w:p w14:paraId="20388A5A" w14:textId="77777777" w:rsidR="00A3694A" w:rsidRPr="00F1442F" w:rsidRDefault="00A3694A" w:rsidP="00A3694A">
            <w:pPr>
              <w:rPr>
                <w:rFonts w:ascii="Arial" w:hAnsi="Arial" w:cs="Arial"/>
              </w:rPr>
            </w:pPr>
          </w:p>
        </w:tc>
      </w:tr>
      <w:tr w:rsidR="00A3694A" w:rsidRPr="00E766A5" w14:paraId="78E52213" w14:textId="77777777" w:rsidTr="00F6254C">
        <w:tc>
          <w:tcPr>
            <w:tcW w:w="10620" w:type="dxa"/>
            <w:gridSpan w:val="2"/>
          </w:tcPr>
          <w:p w14:paraId="5ACE87AF" w14:textId="732BFDAB" w:rsidR="00A3694A" w:rsidRPr="00F6254C" w:rsidRDefault="00A3694A" w:rsidP="00A3694A">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A3694A" w:rsidRPr="00F6254C" w:rsidRDefault="00A3694A" w:rsidP="00A3694A">
            <w:pPr>
              <w:rPr>
                <w:rFonts w:ascii="Arial" w:hAnsi="Arial" w:cs="Arial"/>
              </w:rPr>
            </w:pPr>
          </w:p>
          <w:p w14:paraId="469FBB66" w14:textId="77777777" w:rsidR="00A3694A" w:rsidRPr="00F6254C" w:rsidRDefault="00A3694A" w:rsidP="00A3694A">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6E18C647" w14:textId="46584377" w:rsidR="00543F98" w:rsidRPr="009F3F3A" w:rsidRDefault="0068735E" w:rsidP="00D26771">
      <w:pPr>
        <w:spacing w:after="200" w:line="276" w:lineRule="auto"/>
        <w:jc w:val="center"/>
        <w:rPr>
          <w:rFonts w:ascii="Arial" w:hAnsi="Arial" w:cs="Arial"/>
          <w:b/>
        </w:rPr>
      </w:pPr>
      <w:r>
        <w:rPr>
          <w:rFonts w:ascii="Arial" w:hAnsi="Arial" w:cs="Arial"/>
          <w:b/>
          <w:color w:val="000099"/>
        </w:rPr>
        <w:br w:type="page"/>
      </w:r>
      <w:r w:rsidR="00A511F5" w:rsidRPr="00324FEE">
        <w:rPr>
          <w:noProof/>
          <w:color w:val="000099"/>
          <w:lang w:val="en-IE" w:eastAsia="en-IE"/>
        </w:rPr>
        <w:lastRenderedPageBreak/>
        <w:drawing>
          <wp:anchor distT="0" distB="0" distL="114300" distR="114300" simplePos="0" relativeHeight="251661312" behindDoc="0" locked="0" layoutInCell="1" allowOverlap="1" wp14:anchorId="62A0C215" wp14:editId="6F22EE63">
            <wp:simplePos x="0" y="0"/>
            <wp:positionH relativeFrom="margin">
              <wp:posOffset>-680313</wp:posOffset>
            </wp:positionH>
            <wp:positionV relativeFrom="margin">
              <wp:posOffset>-460730</wp:posOffset>
            </wp:positionV>
            <wp:extent cx="1028700" cy="855980"/>
            <wp:effectExtent l="0" t="0" r="0" b="0"/>
            <wp:wrapSquare wrapText="bothSides"/>
            <wp:docPr id="2"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11F5">
        <w:rPr>
          <w:rFonts w:ascii="Arial" w:hAnsi="Arial" w:cs="Arial"/>
          <w:b/>
        </w:rPr>
        <w:t>Change Manager (Grade VII)</w:t>
      </w:r>
    </w:p>
    <w:p w14:paraId="477B8795"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21BE7261" w:rsidR="00543F98" w:rsidRPr="00DB65F2" w:rsidRDefault="00543F98" w:rsidP="005F595E">
            <w:pPr>
              <w:tabs>
                <w:tab w:val="left" w:pos="-720"/>
                <w:tab w:val="left" w:pos="0"/>
                <w:tab w:val="left" w:pos="720"/>
              </w:tabs>
              <w:suppressAutoHyphens/>
              <w:jc w:val="both"/>
              <w:rPr>
                <w:rFonts w:ascii="Arial" w:hAnsi="Arial" w:cs="Arial"/>
                <w:spacing w:val="-3"/>
              </w:rPr>
            </w:pPr>
            <w:r w:rsidRPr="00DB65F2">
              <w:rPr>
                <w:rFonts w:ascii="Arial" w:hAnsi="Arial" w:cs="Arial"/>
                <w:spacing w:val="-3"/>
              </w:rPr>
              <w:t xml:space="preserve">The current </w:t>
            </w:r>
            <w:r w:rsidR="00D26771" w:rsidRPr="00DB65F2">
              <w:rPr>
                <w:rFonts w:ascii="Arial" w:hAnsi="Arial" w:cs="Arial"/>
                <w:spacing w:val="-3"/>
              </w:rPr>
              <w:t>vacancies</w:t>
            </w:r>
            <w:r w:rsidRPr="00DB65F2">
              <w:rPr>
                <w:rFonts w:ascii="Arial" w:hAnsi="Arial" w:cs="Arial"/>
                <w:spacing w:val="-3"/>
              </w:rPr>
              <w:t xml:space="preserve"> available </w:t>
            </w:r>
            <w:r w:rsidR="00D26771" w:rsidRPr="00DB65F2">
              <w:rPr>
                <w:rFonts w:ascii="Arial" w:hAnsi="Arial" w:cs="Arial"/>
                <w:spacing w:val="-3"/>
              </w:rPr>
              <w:t xml:space="preserve">are permanent and whole time </w:t>
            </w:r>
            <w:r w:rsidR="00476898" w:rsidRPr="00DB65F2">
              <w:rPr>
                <w:rFonts w:ascii="Arial" w:hAnsi="Arial" w:cs="Arial"/>
                <w:spacing w:val="-3"/>
              </w:rPr>
              <w:t>and specified</w:t>
            </w:r>
            <w:r w:rsidR="000376E1" w:rsidRPr="00DB65F2">
              <w:rPr>
                <w:rFonts w:ascii="Arial" w:hAnsi="Arial" w:cs="Arial"/>
                <w:bCs/>
                <w:spacing w:val="-3"/>
              </w:rPr>
              <w:t xml:space="preserve"> purpose</w:t>
            </w:r>
            <w:r w:rsidRPr="00DB65F2">
              <w:rPr>
                <w:rFonts w:ascii="Arial" w:hAnsi="Arial" w:cs="Arial"/>
                <w:spacing w:val="-3"/>
              </w:rPr>
              <w:t xml:space="preserve"> and </w:t>
            </w:r>
            <w:r w:rsidR="000376E1" w:rsidRPr="00DB65F2">
              <w:rPr>
                <w:rFonts w:ascii="Arial" w:hAnsi="Arial" w:cs="Arial"/>
                <w:bCs/>
                <w:spacing w:val="-3"/>
              </w:rPr>
              <w:t>whole time</w:t>
            </w:r>
            <w:r w:rsidR="00A511F5" w:rsidRPr="00DB65F2">
              <w:rPr>
                <w:rFonts w:ascii="Arial" w:hAnsi="Arial" w:cs="Arial"/>
                <w:bCs/>
                <w:spacing w:val="-3"/>
              </w:rPr>
              <w:t xml:space="preserve"> (duration</w:t>
            </w:r>
            <w:r w:rsidR="00A11833" w:rsidRPr="00DB65F2">
              <w:rPr>
                <w:rFonts w:ascii="Arial" w:hAnsi="Arial" w:cs="Arial"/>
                <w:bCs/>
                <w:spacing w:val="-3"/>
              </w:rPr>
              <w:t>18 months</w:t>
            </w:r>
            <w:r w:rsidR="00A511F5" w:rsidRPr="00DB65F2">
              <w:rPr>
                <w:rFonts w:ascii="Arial" w:hAnsi="Arial" w:cs="Arial"/>
                <w:bCs/>
                <w:spacing w:val="-3"/>
              </w:rPr>
              <w:t>)</w:t>
            </w:r>
            <w:r w:rsidRPr="00DB65F2">
              <w:rPr>
                <w:rFonts w:ascii="Arial" w:hAnsi="Arial" w:cs="Arial"/>
                <w:bCs/>
                <w:spacing w:val="-3"/>
              </w:rPr>
              <w:t>.</w:t>
            </w:r>
            <w:r w:rsidRPr="00DB65F2">
              <w:rPr>
                <w:rFonts w:ascii="Arial" w:hAnsi="Arial" w:cs="Arial"/>
                <w:spacing w:val="-3"/>
              </w:rPr>
              <w:t xml:space="preserve">  </w:t>
            </w:r>
          </w:p>
          <w:p w14:paraId="41FF2897" w14:textId="77777777" w:rsidR="00543F98" w:rsidRPr="00DB65F2"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DB65F2" w:rsidRDefault="00543F98" w:rsidP="005F595E">
            <w:pPr>
              <w:tabs>
                <w:tab w:val="left" w:pos="-720"/>
                <w:tab w:val="left" w:pos="0"/>
                <w:tab w:val="left" w:pos="720"/>
              </w:tabs>
              <w:suppressAutoHyphens/>
              <w:jc w:val="both"/>
              <w:rPr>
                <w:rFonts w:ascii="Arial" w:hAnsi="Arial" w:cs="Arial"/>
                <w:spacing w:val="-3"/>
              </w:rPr>
            </w:pPr>
            <w:r w:rsidRPr="00DB65F2">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DB65F2"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DB65F2" w:rsidRDefault="00543F98" w:rsidP="005F595E">
            <w:pPr>
              <w:tabs>
                <w:tab w:val="left" w:pos="-720"/>
                <w:tab w:val="left" w:pos="0"/>
                <w:tab w:val="left" w:pos="720"/>
              </w:tabs>
              <w:suppressAutoHyphens/>
              <w:jc w:val="both"/>
              <w:rPr>
                <w:rFonts w:ascii="Arial" w:hAnsi="Arial" w:cs="Arial"/>
                <w:spacing w:val="-3"/>
              </w:rPr>
            </w:pPr>
            <w:r w:rsidRPr="00DB65F2">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DB65F2" w:rsidRDefault="00543F98" w:rsidP="005F595E">
            <w:pPr>
              <w:tabs>
                <w:tab w:val="left" w:pos="-720"/>
                <w:tab w:val="left" w:pos="0"/>
                <w:tab w:val="left" w:pos="720"/>
              </w:tabs>
              <w:suppressAutoHyphens/>
              <w:jc w:val="both"/>
              <w:rPr>
                <w:rFonts w:ascii="Arial" w:hAnsi="Arial" w:cs="Arial"/>
                <w:spacing w:val="-3"/>
              </w:rPr>
            </w:pPr>
          </w:p>
        </w:tc>
      </w:tr>
      <w:tr w:rsidR="00B40575" w:rsidRPr="00E766A5" w14:paraId="7EE10B30" w14:textId="77777777" w:rsidTr="00AC0D37">
        <w:tc>
          <w:tcPr>
            <w:tcW w:w="2523" w:type="dxa"/>
          </w:tcPr>
          <w:p w14:paraId="244258C6" w14:textId="77777777" w:rsidR="00B40575" w:rsidRPr="00A511F5" w:rsidRDefault="00B40575" w:rsidP="005F595E">
            <w:pPr>
              <w:jc w:val="both"/>
              <w:rPr>
                <w:rFonts w:ascii="Arial" w:hAnsi="Arial" w:cs="Arial"/>
                <w:b/>
                <w:bCs/>
              </w:rPr>
            </w:pPr>
            <w:r w:rsidRPr="00A511F5">
              <w:rPr>
                <w:rFonts w:ascii="Arial" w:hAnsi="Arial" w:cs="Arial"/>
                <w:b/>
                <w:bCs/>
              </w:rPr>
              <w:t>Remuneration</w:t>
            </w:r>
          </w:p>
          <w:p w14:paraId="4814AB8F" w14:textId="105B93D0" w:rsidR="00B40575" w:rsidRPr="00A511F5" w:rsidRDefault="00B40575" w:rsidP="005F595E">
            <w:pPr>
              <w:jc w:val="both"/>
              <w:rPr>
                <w:rFonts w:ascii="Arial" w:hAnsi="Arial" w:cs="Arial"/>
                <w:b/>
                <w:bCs/>
              </w:rPr>
            </w:pPr>
          </w:p>
        </w:tc>
        <w:tc>
          <w:tcPr>
            <w:tcW w:w="8109" w:type="dxa"/>
          </w:tcPr>
          <w:p w14:paraId="6ACE07DA" w14:textId="07962E79" w:rsidR="005A7B30" w:rsidRDefault="00B40575" w:rsidP="005A7B30">
            <w:pPr>
              <w:jc w:val="both"/>
              <w:rPr>
                <w:rFonts w:ascii="Arial" w:hAnsi="Arial" w:cs="Arial"/>
              </w:rPr>
            </w:pPr>
            <w:r w:rsidRPr="00A511F5">
              <w:rPr>
                <w:rFonts w:ascii="Arial" w:hAnsi="Arial" w:cs="Arial"/>
              </w:rPr>
              <w:t>Th</w:t>
            </w:r>
            <w:r w:rsidR="00E70BC6">
              <w:rPr>
                <w:rFonts w:ascii="Arial" w:hAnsi="Arial" w:cs="Arial"/>
              </w:rPr>
              <w:t>e salary scale for the post is (as at 01/0</w:t>
            </w:r>
            <w:r w:rsidR="005A7B30">
              <w:rPr>
                <w:rFonts w:ascii="Arial" w:hAnsi="Arial" w:cs="Arial"/>
              </w:rPr>
              <w:t>2</w:t>
            </w:r>
            <w:r w:rsidR="00E70BC6">
              <w:rPr>
                <w:rFonts w:ascii="Arial" w:hAnsi="Arial" w:cs="Arial"/>
              </w:rPr>
              <w:t>/202</w:t>
            </w:r>
            <w:r w:rsidR="005A7B30">
              <w:rPr>
                <w:rFonts w:ascii="Arial" w:hAnsi="Arial" w:cs="Arial"/>
              </w:rPr>
              <w:t>6</w:t>
            </w:r>
            <w:r w:rsidR="00E70BC6">
              <w:rPr>
                <w:rFonts w:ascii="Arial" w:hAnsi="Arial" w:cs="Arial"/>
              </w:rPr>
              <w:t>):</w:t>
            </w:r>
          </w:p>
          <w:p w14:paraId="2D1FF1E8" w14:textId="77777777" w:rsidR="005A7B30" w:rsidRPr="005A7B30" w:rsidRDefault="005A7B30" w:rsidP="005A7B30">
            <w:pPr>
              <w:jc w:val="both"/>
              <w:rPr>
                <w:rFonts w:ascii="Arial" w:hAnsi="Arial" w:cs="Arial"/>
              </w:rPr>
            </w:pPr>
          </w:p>
          <w:p w14:paraId="0A0F3E62" w14:textId="26B1A1BA" w:rsidR="005A7B30" w:rsidRPr="005A7B30" w:rsidRDefault="005A7B30" w:rsidP="005A7B30">
            <w:pPr>
              <w:contextualSpacing/>
              <w:rPr>
                <w:rStyle w:val="Hyperlink"/>
                <w:rFonts w:ascii="Arial" w:hAnsi="Arial" w:cs="Arial"/>
                <w:color w:val="auto"/>
                <w:u w:val="none"/>
              </w:rPr>
            </w:pPr>
            <w:r w:rsidRPr="00A511F5">
              <w:rPr>
                <w:rFonts w:ascii="Arial" w:hAnsi="Arial" w:cs="Arial"/>
              </w:rPr>
              <w:t>€</w:t>
            </w:r>
            <w:r w:rsidRPr="005A7B30">
              <w:rPr>
                <w:rFonts w:ascii="Arial" w:hAnsi="Arial" w:cs="Arial"/>
              </w:rPr>
              <w:t>60,613</w:t>
            </w:r>
            <w:r>
              <w:rPr>
                <w:rFonts w:ascii="Arial" w:hAnsi="Arial" w:cs="Arial"/>
              </w:rPr>
              <w:t>,</w:t>
            </w:r>
            <w:r w:rsidRPr="005A7B30">
              <w:rPr>
                <w:rFonts w:ascii="Arial" w:hAnsi="Arial" w:cs="Arial"/>
              </w:rPr>
              <w:t xml:space="preserve"> </w:t>
            </w:r>
            <w:r w:rsidRPr="00A511F5">
              <w:rPr>
                <w:rFonts w:ascii="Arial" w:hAnsi="Arial" w:cs="Arial"/>
              </w:rPr>
              <w:t>€</w:t>
            </w:r>
            <w:r w:rsidRPr="005A7B30">
              <w:rPr>
                <w:rFonts w:ascii="Arial" w:hAnsi="Arial" w:cs="Arial"/>
              </w:rPr>
              <w:t>62,094</w:t>
            </w:r>
            <w:r>
              <w:rPr>
                <w:rFonts w:ascii="Arial" w:hAnsi="Arial" w:cs="Arial"/>
              </w:rPr>
              <w:t>,</w:t>
            </w:r>
            <w:r w:rsidRPr="005A7B30">
              <w:rPr>
                <w:rFonts w:ascii="Arial" w:hAnsi="Arial" w:cs="Arial"/>
              </w:rPr>
              <w:t xml:space="preserve"> </w:t>
            </w:r>
            <w:r w:rsidRPr="00A511F5">
              <w:rPr>
                <w:rFonts w:ascii="Arial" w:hAnsi="Arial" w:cs="Arial"/>
              </w:rPr>
              <w:t>€</w:t>
            </w:r>
            <w:r w:rsidRPr="005A7B30">
              <w:rPr>
                <w:rFonts w:ascii="Arial" w:hAnsi="Arial" w:cs="Arial"/>
              </w:rPr>
              <w:t>63,824</w:t>
            </w:r>
            <w:r>
              <w:rPr>
                <w:rFonts w:ascii="Arial" w:hAnsi="Arial" w:cs="Arial"/>
              </w:rPr>
              <w:t>,</w:t>
            </w:r>
            <w:r w:rsidRPr="005A7B30">
              <w:rPr>
                <w:rFonts w:ascii="Arial" w:hAnsi="Arial" w:cs="Arial"/>
              </w:rPr>
              <w:t xml:space="preserve"> </w:t>
            </w:r>
            <w:r w:rsidRPr="00A511F5">
              <w:rPr>
                <w:rFonts w:ascii="Arial" w:hAnsi="Arial" w:cs="Arial"/>
              </w:rPr>
              <w:t>€</w:t>
            </w:r>
            <w:r w:rsidRPr="005A7B30">
              <w:rPr>
                <w:rFonts w:ascii="Arial" w:hAnsi="Arial" w:cs="Arial"/>
              </w:rPr>
              <w:t>65,560</w:t>
            </w:r>
            <w:r>
              <w:rPr>
                <w:rFonts w:ascii="Arial" w:hAnsi="Arial" w:cs="Arial"/>
              </w:rPr>
              <w:t>,</w:t>
            </w:r>
            <w:r w:rsidRPr="005A7B30">
              <w:rPr>
                <w:rFonts w:ascii="Arial" w:hAnsi="Arial" w:cs="Arial"/>
              </w:rPr>
              <w:t xml:space="preserve"> </w:t>
            </w:r>
            <w:r w:rsidRPr="00A511F5">
              <w:rPr>
                <w:rFonts w:ascii="Arial" w:hAnsi="Arial" w:cs="Arial"/>
              </w:rPr>
              <w:t>€</w:t>
            </w:r>
            <w:r w:rsidRPr="005A7B30">
              <w:rPr>
                <w:rFonts w:ascii="Arial" w:hAnsi="Arial" w:cs="Arial"/>
              </w:rPr>
              <w:t>67,302</w:t>
            </w:r>
            <w:r>
              <w:rPr>
                <w:rFonts w:ascii="Arial" w:hAnsi="Arial" w:cs="Arial"/>
              </w:rPr>
              <w:t>,</w:t>
            </w:r>
            <w:r w:rsidRPr="005A7B30">
              <w:rPr>
                <w:rFonts w:ascii="Arial" w:hAnsi="Arial" w:cs="Arial"/>
              </w:rPr>
              <w:t xml:space="preserve"> </w:t>
            </w:r>
            <w:r w:rsidRPr="00A511F5">
              <w:rPr>
                <w:rFonts w:ascii="Arial" w:hAnsi="Arial" w:cs="Arial"/>
              </w:rPr>
              <w:t>€</w:t>
            </w:r>
            <w:r w:rsidRPr="005A7B30">
              <w:rPr>
                <w:rFonts w:ascii="Arial" w:hAnsi="Arial" w:cs="Arial"/>
              </w:rPr>
              <w:t>68,858</w:t>
            </w:r>
            <w:r>
              <w:rPr>
                <w:rFonts w:ascii="Arial" w:hAnsi="Arial" w:cs="Arial"/>
              </w:rPr>
              <w:t>,</w:t>
            </w:r>
            <w:r w:rsidRPr="005A7B30">
              <w:rPr>
                <w:rFonts w:ascii="Arial" w:hAnsi="Arial" w:cs="Arial"/>
              </w:rPr>
              <w:t xml:space="preserve"> </w:t>
            </w:r>
            <w:r w:rsidRPr="00A511F5">
              <w:rPr>
                <w:rFonts w:ascii="Arial" w:hAnsi="Arial" w:cs="Arial"/>
              </w:rPr>
              <w:t>€</w:t>
            </w:r>
            <w:r w:rsidRPr="005A7B30">
              <w:rPr>
                <w:rFonts w:ascii="Arial" w:hAnsi="Arial" w:cs="Arial"/>
              </w:rPr>
              <w:t>70,442</w:t>
            </w:r>
            <w:r>
              <w:rPr>
                <w:rFonts w:ascii="Arial" w:hAnsi="Arial" w:cs="Arial"/>
              </w:rPr>
              <w:t>,</w:t>
            </w:r>
            <w:r w:rsidRPr="005A7B30">
              <w:rPr>
                <w:rFonts w:ascii="Arial" w:hAnsi="Arial" w:cs="Arial"/>
              </w:rPr>
              <w:t xml:space="preserve"> </w:t>
            </w:r>
            <w:r w:rsidRPr="00A511F5">
              <w:rPr>
                <w:rFonts w:ascii="Arial" w:hAnsi="Arial" w:cs="Arial"/>
              </w:rPr>
              <w:t>€</w:t>
            </w:r>
            <w:r w:rsidRPr="005A7B30">
              <w:rPr>
                <w:rFonts w:ascii="Arial" w:hAnsi="Arial" w:cs="Arial"/>
              </w:rPr>
              <w:t>71,985</w:t>
            </w:r>
            <w:r>
              <w:rPr>
                <w:rFonts w:ascii="Arial" w:hAnsi="Arial" w:cs="Arial"/>
              </w:rPr>
              <w:t>,</w:t>
            </w:r>
            <w:r w:rsidRPr="005A7B30">
              <w:rPr>
                <w:rFonts w:ascii="Arial" w:hAnsi="Arial" w:cs="Arial"/>
              </w:rPr>
              <w:t xml:space="preserve"> </w:t>
            </w:r>
            <w:r w:rsidRPr="00A511F5">
              <w:rPr>
                <w:rFonts w:ascii="Arial" w:hAnsi="Arial" w:cs="Arial"/>
              </w:rPr>
              <w:t>€</w:t>
            </w:r>
            <w:r w:rsidRPr="005A7B30">
              <w:rPr>
                <w:rFonts w:ascii="Arial" w:hAnsi="Arial" w:cs="Arial"/>
              </w:rPr>
              <w:t>73,516</w:t>
            </w:r>
            <w:r>
              <w:rPr>
                <w:rFonts w:ascii="Arial" w:hAnsi="Arial" w:cs="Arial"/>
              </w:rPr>
              <w:t>,</w:t>
            </w:r>
            <w:r w:rsidRPr="005A7B30">
              <w:rPr>
                <w:rFonts w:ascii="Arial" w:hAnsi="Arial" w:cs="Arial"/>
              </w:rPr>
              <w:t xml:space="preserve"> </w:t>
            </w:r>
            <w:r w:rsidRPr="00A511F5">
              <w:rPr>
                <w:rFonts w:ascii="Arial" w:hAnsi="Arial" w:cs="Arial"/>
              </w:rPr>
              <w:t>€</w:t>
            </w:r>
            <w:r w:rsidRPr="005A7B30">
              <w:rPr>
                <w:rFonts w:ascii="Arial" w:hAnsi="Arial" w:cs="Arial"/>
              </w:rPr>
              <w:t>76,151</w:t>
            </w:r>
            <w:r>
              <w:rPr>
                <w:rFonts w:ascii="Arial" w:hAnsi="Arial" w:cs="Arial"/>
              </w:rPr>
              <w:t>,</w:t>
            </w:r>
            <w:r w:rsidRPr="005A7B30">
              <w:rPr>
                <w:rFonts w:ascii="Arial" w:hAnsi="Arial" w:cs="Arial"/>
              </w:rPr>
              <w:t xml:space="preserve"> </w:t>
            </w:r>
            <w:r w:rsidRPr="00A511F5">
              <w:rPr>
                <w:rFonts w:ascii="Arial" w:hAnsi="Arial" w:cs="Arial"/>
              </w:rPr>
              <w:t>€</w:t>
            </w:r>
            <w:r w:rsidRPr="005A7B30">
              <w:rPr>
                <w:rFonts w:ascii="Arial" w:hAnsi="Arial" w:cs="Arial"/>
              </w:rPr>
              <w:t>78,795</w:t>
            </w:r>
            <w:r>
              <w:rPr>
                <w:rFonts w:ascii="Arial" w:hAnsi="Arial" w:cs="Arial"/>
              </w:rPr>
              <w:t xml:space="preserve"> </w:t>
            </w:r>
            <w:r w:rsidRPr="00A511F5">
              <w:rPr>
                <w:rFonts w:ascii="Arial" w:hAnsi="Arial" w:cs="Arial"/>
                <w:b/>
              </w:rPr>
              <w:t>LSIs</w:t>
            </w:r>
          </w:p>
          <w:p w14:paraId="7015F78B" w14:textId="77777777" w:rsidR="005A7B30" w:rsidRPr="00A511F5" w:rsidRDefault="005A7B30" w:rsidP="00B40575">
            <w:pPr>
              <w:spacing w:after="120"/>
              <w:contextualSpacing/>
              <w:rPr>
                <w:rStyle w:val="Hyperlink"/>
                <w:rFonts w:ascii="Arial" w:hAnsi="Arial" w:cs="Arial"/>
                <w:bCs/>
                <w:iCs/>
              </w:rPr>
            </w:pPr>
          </w:p>
          <w:p w14:paraId="2BAEBEAE" w14:textId="77777777" w:rsidR="00B40575" w:rsidRPr="009B0508" w:rsidRDefault="00B40575" w:rsidP="00B40575">
            <w:pPr>
              <w:jc w:val="both"/>
              <w:rPr>
                <w:rFonts w:ascii="Arial" w:hAnsi="Arial" w:cs="Arial"/>
              </w:rPr>
            </w:pPr>
            <w:r w:rsidRPr="00A511F5">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C0675C6" w14:textId="77777777" w:rsidR="00B40575" w:rsidRPr="00ED5846" w:rsidRDefault="00B40575" w:rsidP="00ED5846">
            <w:pPr>
              <w:pStyle w:val="paragraph"/>
              <w:spacing w:before="0" w:beforeAutospacing="0" w:after="0" w:afterAutospacing="0"/>
              <w:textAlignment w:val="baseline"/>
              <w:rPr>
                <w:rStyle w:val="normaltextrun"/>
                <w:rFonts w:ascii="Arial" w:hAnsi="Arial" w:cs="Arial"/>
                <w:sz w:val="20"/>
                <w:szCs w:val="20"/>
                <w:lang w:val="en-US"/>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1CEA7147"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A511F5">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A511F5">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CFA38B9" w14:textId="086DAF46" w:rsidR="00ED5846" w:rsidRPr="00ED5846" w:rsidRDefault="00ED5846" w:rsidP="00ED5846">
            <w:pPr>
              <w:pStyle w:val="paragraph"/>
              <w:spacing w:before="0" w:beforeAutospacing="0" w:after="0" w:afterAutospacing="0"/>
              <w:textAlignment w:val="baseline"/>
              <w:rPr>
                <w:rFonts w:ascii="Arial" w:hAnsi="Arial" w:cs="Arial"/>
                <w:sz w:val="20"/>
                <w:szCs w:val="20"/>
              </w:rPr>
            </w:pPr>
          </w:p>
          <w:p w14:paraId="165EE85A" w14:textId="145E6D1E"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0F3658C1"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 xml:space="preserve">the </w:t>
              </w:r>
              <w:proofErr w:type="gramStart"/>
              <w:r>
                <w:rPr>
                  <w:rFonts w:ascii="Arial" w:hAnsi="Arial" w:cs="Arial"/>
                </w:rPr>
                <w:t>01</w:t>
              </w:r>
              <w:r w:rsidRPr="00527F3F">
                <w:rPr>
                  <w:rFonts w:ascii="Arial" w:hAnsi="Arial" w:cs="Arial"/>
                  <w:vertAlign w:val="superscript"/>
                </w:rPr>
                <w:t>st</w:t>
              </w:r>
              <w:proofErr w:type="gramEnd"/>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Pr>
                <w:rFonts w:ascii="Arial" w:hAnsi="Arial" w:cs="Arial"/>
              </w:rPr>
              <w:t>at</w:t>
            </w:r>
            <w:proofErr w:type="gramEnd"/>
            <w:r>
              <w:rPr>
                <w:rFonts w:ascii="Arial" w:hAnsi="Arial" w:cs="Arial"/>
              </w:rPr>
              <w:t xml:space="preserve">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r w:rsidR="00310597">
                <w:rPr>
                  <w:rFonts w:ascii="Arial" w:hAnsi="Arial" w:cs="Arial"/>
                </w:rPr>
                <w:t>.</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lastRenderedPageBreak/>
              <w:t>Probation</w:t>
            </w:r>
          </w:p>
        </w:tc>
        <w:tc>
          <w:tcPr>
            <w:tcW w:w="8109" w:type="dxa"/>
          </w:tcPr>
          <w:p w14:paraId="4E3B272E" w14:textId="77777777" w:rsidR="00E0768C"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566DD2C1" w:rsidR="00D26771" w:rsidRPr="00E0768C" w:rsidRDefault="00D26771"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363DBD19" w14:textId="77777777" w:rsidR="00310597" w:rsidRPr="00310597" w:rsidRDefault="00310597" w:rsidP="00310597">
            <w:pPr>
              <w:jc w:val="both"/>
              <w:rPr>
                <w:rFonts w:ascii="Arial" w:hAnsi="Arial" w:cs="Arial"/>
              </w:rPr>
            </w:pPr>
            <w:r w:rsidRPr="00310597">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98C376E" w14:textId="77777777" w:rsidR="00310597" w:rsidRPr="00310597" w:rsidRDefault="00310597" w:rsidP="00310597">
            <w:pPr>
              <w:jc w:val="both"/>
              <w:rPr>
                <w:rFonts w:ascii="Arial" w:hAnsi="Arial" w:cs="Arial"/>
              </w:rPr>
            </w:pPr>
          </w:p>
          <w:p w14:paraId="13375E84" w14:textId="77777777" w:rsidR="00310597" w:rsidRPr="00310597" w:rsidRDefault="00310597" w:rsidP="00310597">
            <w:pPr>
              <w:jc w:val="both"/>
              <w:rPr>
                <w:rFonts w:ascii="Arial" w:hAnsi="Arial" w:cs="Arial"/>
              </w:rPr>
            </w:pPr>
            <w:r w:rsidRPr="00310597">
              <w:rPr>
                <w:rFonts w:ascii="Arial" w:hAnsi="Arial" w:cs="Arial"/>
              </w:rPr>
              <w:t xml:space="preserve">Some staff have additional responsibilities such as Line Managers, Designated Officers and Mandated Persons. </w:t>
            </w:r>
          </w:p>
          <w:p w14:paraId="4E31A2A1" w14:textId="77777777" w:rsidR="00310597" w:rsidRPr="00310597" w:rsidRDefault="00310597" w:rsidP="00310597">
            <w:pPr>
              <w:jc w:val="both"/>
              <w:rPr>
                <w:rFonts w:ascii="Arial" w:hAnsi="Arial" w:cs="Arial"/>
              </w:rPr>
            </w:pPr>
          </w:p>
          <w:p w14:paraId="6138C890" w14:textId="77777777" w:rsidR="00310597" w:rsidRPr="00310597" w:rsidRDefault="00310597" w:rsidP="00310597">
            <w:pPr>
              <w:jc w:val="both"/>
              <w:rPr>
                <w:rFonts w:ascii="Arial" w:hAnsi="Arial" w:cs="Arial"/>
              </w:rPr>
            </w:pPr>
            <w:r w:rsidRPr="00310597">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310597">
                <w:rPr>
                  <w:rStyle w:val="Hyperlink"/>
                  <w:rFonts w:ascii="Arial" w:hAnsi="Arial" w:cs="Arial"/>
                </w:rPr>
                <w:t>Schedule 2 of the Children First Act 2015</w:t>
              </w:r>
            </w:hyperlink>
            <w:r w:rsidRPr="00310597">
              <w:rPr>
                <w:rFonts w:ascii="Arial" w:hAnsi="Arial" w:cs="Arial"/>
              </w:rPr>
              <w:t xml:space="preserve"> to see if you are a Mandated Person, and therefore a HSE Designated Officer, and be familiar with the related roles and legal responsibilities. </w:t>
            </w:r>
          </w:p>
          <w:p w14:paraId="5A73207E" w14:textId="77777777" w:rsidR="00310597" w:rsidRPr="00310597" w:rsidRDefault="00310597" w:rsidP="00310597">
            <w:pPr>
              <w:jc w:val="both"/>
              <w:rPr>
                <w:rFonts w:ascii="Arial" w:hAnsi="Arial" w:cs="Arial"/>
              </w:rPr>
            </w:pPr>
          </w:p>
          <w:p w14:paraId="0DB255FF" w14:textId="77777777" w:rsidR="00310597" w:rsidRPr="00310597" w:rsidRDefault="00310597" w:rsidP="00310597">
            <w:pPr>
              <w:jc w:val="both"/>
              <w:rPr>
                <w:rFonts w:ascii="Arial" w:hAnsi="Arial" w:cs="Arial"/>
              </w:rPr>
            </w:pPr>
            <w:r w:rsidRPr="00310597">
              <w:rPr>
                <w:rFonts w:ascii="Arial" w:hAnsi="Arial" w:cs="Arial"/>
              </w:rPr>
              <w:t xml:space="preserve">Visit </w:t>
            </w:r>
            <w:hyperlink r:id="rId17" w:history="1">
              <w:r w:rsidRPr="00310597">
                <w:rPr>
                  <w:rStyle w:val="Hyperlink"/>
                  <w:rFonts w:ascii="Arial" w:hAnsi="Arial" w:cs="Arial"/>
                </w:rPr>
                <w:t xml:space="preserve">HSE Children First </w:t>
              </w:r>
            </w:hyperlink>
            <w:r w:rsidRPr="00310597">
              <w:rPr>
                <w:rFonts w:ascii="Arial" w:hAnsi="Arial" w:cs="Arial"/>
              </w:rPr>
              <w:t xml:space="preserve">for further information, guidance and resources. </w:t>
            </w:r>
          </w:p>
          <w:p w14:paraId="31C11061" w14:textId="77BD5A4A" w:rsidR="00543F98" w:rsidRPr="006B758C" w:rsidRDefault="00543F98" w:rsidP="00A54067">
            <w:pPr>
              <w:jc w:val="both"/>
              <w:rPr>
                <w:rFonts w:ascii="Arial" w:hAnsi="Arial" w:cs="Arial"/>
                <w:b/>
                <w:bCs/>
              </w:rPr>
            </w:pP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D87FD9">
            <w:pPr>
              <w:pStyle w:val="ListParagraph"/>
              <w:numPr>
                <w:ilvl w:val="0"/>
                <w:numId w:val="2"/>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D87FD9">
            <w:pPr>
              <w:pStyle w:val="ListParagraph"/>
              <w:numPr>
                <w:ilvl w:val="0"/>
                <w:numId w:val="2"/>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D87FD9">
            <w:pPr>
              <w:pStyle w:val="ListParagraph"/>
              <w:numPr>
                <w:ilvl w:val="0"/>
                <w:numId w:val="2"/>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D87FD9">
            <w:pPr>
              <w:pStyle w:val="ListParagraph"/>
              <w:numPr>
                <w:ilvl w:val="0"/>
                <w:numId w:val="2"/>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D87FD9">
            <w:pPr>
              <w:pStyle w:val="ListParagraph"/>
              <w:numPr>
                <w:ilvl w:val="0"/>
                <w:numId w:val="2"/>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D87FD9">
            <w:pPr>
              <w:pStyle w:val="ListParagraph"/>
              <w:numPr>
                <w:ilvl w:val="0"/>
                <w:numId w:val="2"/>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D87FD9">
            <w:pPr>
              <w:pStyle w:val="ListParagraph"/>
              <w:numPr>
                <w:ilvl w:val="0"/>
                <w:numId w:val="2"/>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0"/>
    </w:tbl>
    <w:p w14:paraId="35EA571E" w14:textId="43D0EF73" w:rsidR="00AB13F2" w:rsidRPr="00AB13F2" w:rsidRDefault="00AB13F2" w:rsidP="00AB13F2">
      <w:pPr>
        <w:ind w:right="-7275"/>
        <w:textAlignment w:val="baseline"/>
        <w:rPr>
          <w:rFonts w:ascii="Arial" w:eastAsia="Calibri" w:hAnsi="Arial" w:cs="Arial"/>
          <w:color w:val="000099"/>
          <w:sz w:val="16"/>
          <w:szCs w:val="16"/>
        </w:rPr>
      </w:pPr>
    </w:p>
    <w:sectPr w:rsidR="00AB13F2" w:rsidRPr="00AB13F2" w:rsidSect="005F595E">
      <w:footerReference w:type="even" r:id="rId18"/>
      <w:footerReference w:type="default" r:id="rId19"/>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332D9" w14:textId="77777777" w:rsidR="00C2641A" w:rsidRDefault="00C2641A" w:rsidP="00543F98">
      <w:r>
        <w:separator/>
      </w:r>
    </w:p>
  </w:endnote>
  <w:endnote w:type="continuationSeparator" w:id="0">
    <w:p w14:paraId="556650E9" w14:textId="77777777" w:rsidR="00C2641A" w:rsidRDefault="00C2641A" w:rsidP="00543F98">
      <w:r>
        <w:continuationSeparator/>
      </w:r>
    </w:p>
  </w:endnote>
  <w:endnote w:type="continuationNotice" w:id="1">
    <w:p w14:paraId="5BC22A84" w14:textId="77777777" w:rsidR="00C2641A" w:rsidRDefault="00C264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6FA0ADF1"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7F2E4" w14:textId="77777777" w:rsidR="00C2641A" w:rsidRDefault="00C2641A" w:rsidP="00543F98">
      <w:r>
        <w:separator/>
      </w:r>
    </w:p>
  </w:footnote>
  <w:footnote w:type="continuationSeparator" w:id="0">
    <w:p w14:paraId="185A72D4" w14:textId="77777777" w:rsidR="00C2641A" w:rsidRDefault="00C2641A" w:rsidP="00543F98">
      <w:r>
        <w:continuationSeparator/>
      </w:r>
    </w:p>
  </w:footnote>
  <w:footnote w:type="continuationNotice" w:id="1">
    <w:p w14:paraId="09A35229" w14:textId="77777777" w:rsidR="00C2641A" w:rsidRDefault="00C2641A"/>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2577"/>
    <w:multiLevelType w:val="hybridMultilevel"/>
    <w:tmpl w:val="E3DAAF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01870C7"/>
    <w:multiLevelType w:val="hybridMultilevel"/>
    <w:tmpl w:val="2B8275D4"/>
    <w:lvl w:ilvl="0" w:tplc="FD1A6B7E">
      <w:start w:val="1"/>
      <w:numFmt w:val="lowerLetter"/>
      <w:lvlText w:val="(%1)"/>
      <w:lvlJc w:val="left"/>
      <w:pPr>
        <w:ind w:left="781" w:hanging="360"/>
      </w:pPr>
      <w:rPr>
        <w:rFonts w:eastAsia="Times New Roman"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4" w15:restartNumberingAfterBreak="0">
    <w:nsid w:val="20F935CF"/>
    <w:multiLevelType w:val="hybridMultilevel"/>
    <w:tmpl w:val="2E42E4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BA3F9A"/>
    <w:multiLevelType w:val="hybridMultilevel"/>
    <w:tmpl w:val="58BCB7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7F224D8"/>
    <w:multiLevelType w:val="hybridMultilevel"/>
    <w:tmpl w:val="3FB8F5E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0BF4432"/>
    <w:multiLevelType w:val="hybridMultilevel"/>
    <w:tmpl w:val="F006BD5E"/>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8" w15:restartNumberingAfterBreak="0">
    <w:nsid w:val="31844D2D"/>
    <w:multiLevelType w:val="hybridMultilevel"/>
    <w:tmpl w:val="765414F6"/>
    <w:lvl w:ilvl="0" w:tplc="8F1E034E">
      <w:start w:val="1"/>
      <w:numFmt w:val="bullet"/>
      <w:lvlText w:val=""/>
      <w:lvlJc w:val="left"/>
      <w:pPr>
        <w:ind w:left="360" w:hanging="360"/>
      </w:pPr>
      <w:rPr>
        <w:rFonts w:ascii="Symbol" w:hAnsi="Symbol"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36C01BEC"/>
    <w:multiLevelType w:val="hybridMultilevel"/>
    <w:tmpl w:val="B6E883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3E0391D"/>
    <w:multiLevelType w:val="hybridMultilevel"/>
    <w:tmpl w:val="BE160B22"/>
    <w:lvl w:ilvl="0" w:tplc="6590E122">
      <w:start w:val="1"/>
      <w:numFmt w:val="bullet"/>
      <w:lvlText w:val=""/>
      <w:lvlJc w:val="left"/>
      <w:pPr>
        <w:ind w:left="360" w:hanging="360"/>
      </w:pPr>
      <w:rPr>
        <w:rFonts w:ascii="Symbol" w:hAnsi="Symbol" w:hint="default"/>
      </w:rPr>
    </w:lvl>
    <w:lvl w:ilvl="1" w:tplc="7716FEE0">
      <w:start w:val="1"/>
      <w:numFmt w:val="bullet"/>
      <w:lvlText w:val="o"/>
      <w:lvlJc w:val="left"/>
      <w:pPr>
        <w:ind w:left="1080" w:hanging="360"/>
      </w:pPr>
      <w:rPr>
        <w:rFonts w:ascii="Courier New" w:hAnsi="Courier New"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hint="default"/>
      </w:rPr>
    </w:lvl>
    <w:lvl w:ilvl="8" w:tplc="3AB4691A">
      <w:start w:val="1"/>
      <w:numFmt w:val="bullet"/>
      <w:lvlText w:val=""/>
      <w:lvlJc w:val="left"/>
      <w:pPr>
        <w:ind w:left="6120" w:hanging="360"/>
      </w:pPr>
      <w:rPr>
        <w:rFonts w:ascii="Wingdings" w:hAnsi="Wingdings" w:hint="default"/>
      </w:rPr>
    </w:lvl>
  </w:abstractNum>
  <w:abstractNum w:abstractNumId="11" w15:restartNumberingAfterBreak="0">
    <w:nsid w:val="479D10E4"/>
    <w:multiLevelType w:val="hybridMultilevel"/>
    <w:tmpl w:val="7C4838A0"/>
    <w:lvl w:ilvl="0" w:tplc="BA8C3A22">
      <w:start w:val="1"/>
      <w:numFmt w:val="decimal"/>
      <w:lvlText w:val="%1."/>
      <w:lvlJc w:val="left"/>
      <w:pPr>
        <w:ind w:left="720" w:hanging="360"/>
      </w:pPr>
    </w:lvl>
    <w:lvl w:ilvl="1" w:tplc="80C22C94">
      <w:start w:val="1"/>
      <w:numFmt w:val="lowerLetter"/>
      <w:lvlText w:val="%2."/>
      <w:lvlJc w:val="left"/>
      <w:pPr>
        <w:ind w:left="1440" w:hanging="360"/>
      </w:pPr>
    </w:lvl>
    <w:lvl w:ilvl="2" w:tplc="9938827E">
      <w:start w:val="1"/>
      <w:numFmt w:val="lowerRoman"/>
      <w:lvlText w:val="%3."/>
      <w:lvlJc w:val="right"/>
      <w:pPr>
        <w:ind w:left="2160" w:hanging="180"/>
      </w:pPr>
    </w:lvl>
    <w:lvl w:ilvl="3" w:tplc="B88433EE">
      <w:start w:val="1"/>
      <w:numFmt w:val="decimal"/>
      <w:lvlText w:val="%4."/>
      <w:lvlJc w:val="left"/>
      <w:pPr>
        <w:ind w:left="2880" w:hanging="360"/>
      </w:pPr>
    </w:lvl>
    <w:lvl w:ilvl="4" w:tplc="7AB6FDF4">
      <w:start w:val="1"/>
      <w:numFmt w:val="lowerLetter"/>
      <w:lvlText w:val="%5."/>
      <w:lvlJc w:val="left"/>
      <w:pPr>
        <w:ind w:left="3600" w:hanging="360"/>
      </w:pPr>
    </w:lvl>
    <w:lvl w:ilvl="5" w:tplc="35F42F0C">
      <w:start w:val="1"/>
      <w:numFmt w:val="lowerRoman"/>
      <w:lvlText w:val="%6."/>
      <w:lvlJc w:val="right"/>
      <w:pPr>
        <w:ind w:left="4320" w:hanging="180"/>
      </w:pPr>
    </w:lvl>
    <w:lvl w:ilvl="6" w:tplc="271EF1E2">
      <w:start w:val="1"/>
      <w:numFmt w:val="decimal"/>
      <w:lvlText w:val="%7."/>
      <w:lvlJc w:val="left"/>
      <w:pPr>
        <w:ind w:left="5040" w:hanging="360"/>
      </w:pPr>
    </w:lvl>
    <w:lvl w:ilvl="7" w:tplc="1AE29EEC">
      <w:start w:val="1"/>
      <w:numFmt w:val="lowerLetter"/>
      <w:lvlText w:val="%8."/>
      <w:lvlJc w:val="left"/>
      <w:pPr>
        <w:ind w:left="5760" w:hanging="360"/>
      </w:pPr>
    </w:lvl>
    <w:lvl w:ilvl="8" w:tplc="711A6C1C">
      <w:start w:val="1"/>
      <w:numFmt w:val="lowerRoman"/>
      <w:lvlText w:val="%9."/>
      <w:lvlJc w:val="right"/>
      <w:pPr>
        <w:ind w:left="6480" w:hanging="180"/>
      </w:pPr>
    </w:lvl>
  </w:abstractNum>
  <w:abstractNum w:abstractNumId="12" w15:restartNumberingAfterBreak="0">
    <w:nsid w:val="48314E84"/>
    <w:multiLevelType w:val="multilevel"/>
    <w:tmpl w:val="D4F4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1A3ADF"/>
    <w:multiLevelType w:val="hybridMultilevel"/>
    <w:tmpl w:val="7FCE93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4A101541"/>
    <w:multiLevelType w:val="hybridMultilevel"/>
    <w:tmpl w:val="06EE580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6" w15:restartNumberingAfterBreak="0">
    <w:nsid w:val="4CB04C71"/>
    <w:multiLevelType w:val="hybridMultilevel"/>
    <w:tmpl w:val="C03E8C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BA33770"/>
    <w:multiLevelType w:val="hybridMultilevel"/>
    <w:tmpl w:val="F582419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60AB5CB3"/>
    <w:multiLevelType w:val="hybridMultilevel"/>
    <w:tmpl w:val="11C626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2425B97"/>
    <w:multiLevelType w:val="hybridMultilevel"/>
    <w:tmpl w:val="F0A804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5250B34"/>
    <w:multiLevelType w:val="hybridMultilevel"/>
    <w:tmpl w:val="233AF4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2CE1CE6"/>
    <w:multiLevelType w:val="hybridMultilevel"/>
    <w:tmpl w:val="FE0477F8"/>
    <w:lvl w:ilvl="0" w:tplc="361299A6">
      <w:start w:val="1"/>
      <w:numFmt w:val="lowerLetter"/>
      <w:lvlText w:val="(%1)"/>
      <w:lvlJc w:val="left"/>
      <w:pPr>
        <w:ind w:left="720" w:hanging="360"/>
      </w:pPr>
      <w:rPr>
        <w:rFonts w:hint="default"/>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7EAF5B30"/>
    <w:multiLevelType w:val="hybridMultilevel"/>
    <w:tmpl w:val="07D83FA4"/>
    <w:lvl w:ilvl="0" w:tplc="734A6994">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99136509">
    <w:abstractNumId w:val="17"/>
  </w:num>
  <w:num w:numId="2" w16cid:durableId="1716271425">
    <w:abstractNumId w:val="1"/>
  </w:num>
  <w:num w:numId="3" w16cid:durableId="493378855">
    <w:abstractNumId w:val="14"/>
  </w:num>
  <w:num w:numId="4" w16cid:durableId="1150755828">
    <w:abstractNumId w:val="2"/>
  </w:num>
  <w:num w:numId="5" w16cid:durableId="991981490">
    <w:abstractNumId w:val="5"/>
  </w:num>
  <w:num w:numId="6" w16cid:durableId="181361604">
    <w:abstractNumId w:val="6"/>
  </w:num>
  <w:num w:numId="7" w16cid:durableId="763108630">
    <w:abstractNumId w:val="18"/>
  </w:num>
  <w:num w:numId="8" w16cid:durableId="1034236277">
    <w:abstractNumId w:val="4"/>
  </w:num>
  <w:num w:numId="9" w16cid:durableId="267397348">
    <w:abstractNumId w:val="11"/>
  </w:num>
  <w:num w:numId="10" w16cid:durableId="1359770942">
    <w:abstractNumId w:val="3"/>
  </w:num>
  <w:num w:numId="11" w16cid:durableId="276104833">
    <w:abstractNumId w:val="10"/>
  </w:num>
  <w:num w:numId="12" w16cid:durableId="918245792">
    <w:abstractNumId w:val="9"/>
  </w:num>
  <w:num w:numId="13" w16cid:durableId="1861551941">
    <w:abstractNumId w:val="16"/>
  </w:num>
  <w:num w:numId="14" w16cid:durableId="1505701535">
    <w:abstractNumId w:val="21"/>
  </w:num>
  <w:num w:numId="15" w16cid:durableId="1248805145">
    <w:abstractNumId w:val="19"/>
  </w:num>
  <w:num w:numId="16" w16cid:durableId="1370914025">
    <w:abstractNumId w:val="7"/>
  </w:num>
  <w:num w:numId="17" w16cid:durableId="1189879272">
    <w:abstractNumId w:val="13"/>
  </w:num>
  <w:num w:numId="18" w16cid:durableId="1035495789">
    <w:abstractNumId w:val="0"/>
  </w:num>
  <w:num w:numId="19" w16cid:durableId="1994019638">
    <w:abstractNumId w:val="20"/>
  </w:num>
  <w:num w:numId="20" w16cid:durableId="632448629">
    <w:abstractNumId w:val="8"/>
  </w:num>
  <w:num w:numId="21" w16cid:durableId="1444956512">
    <w:abstractNumId w:val="12"/>
  </w:num>
  <w:num w:numId="22" w16cid:durableId="1046024627">
    <w:abstractNumId w:val="22"/>
  </w:num>
  <w:num w:numId="23" w16cid:durableId="734207900">
    <w:abstractNumId w:val="23"/>
  </w:num>
  <w:num w:numId="24" w16cid:durableId="365565914">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376E1"/>
    <w:rsid w:val="00040EA2"/>
    <w:rsid w:val="00063F8A"/>
    <w:rsid w:val="00064891"/>
    <w:rsid w:val="00091D46"/>
    <w:rsid w:val="00095C1D"/>
    <w:rsid w:val="000A7350"/>
    <w:rsid w:val="000B3BA1"/>
    <w:rsid w:val="000B47BB"/>
    <w:rsid w:val="000B7318"/>
    <w:rsid w:val="000C7D57"/>
    <w:rsid w:val="000D156B"/>
    <w:rsid w:val="000D581E"/>
    <w:rsid w:val="000F271C"/>
    <w:rsid w:val="00111739"/>
    <w:rsid w:val="0011316F"/>
    <w:rsid w:val="001142DE"/>
    <w:rsid w:val="00117CD7"/>
    <w:rsid w:val="00127EAB"/>
    <w:rsid w:val="00134550"/>
    <w:rsid w:val="001359F6"/>
    <w:rsid w:val="00163957"/>
    <w:rsid w:val="00177D2A"/>
    <w:rsid w:val="00177DA4"/>
    <w:rsid w:val="001801B2"/>
    <w:rsid w:val="0018179A"/>
    <w:rsid w:val="0018387C"/>
    <w:rsid w:val="00185EBC"/>
    <w:rsid w:val="00191F48"/>
    <w:rsid w:val="00195048"/>
    <w:rsid w:val="00195968"/>
    <w:rsid w:val="001A1FF4"/>
    <w:rsid w:val="001A2568"/>
    <w:rsid w:val="001A2728"/>
    <w:rsid w:val="001A7F9A"/>
    <w:rsid w:val="001B14B4"/>
    <w:rsid w:val="001B7920"/>
    <w:rsid w:val="001C0142"/>
    <w:rsid w:val="001C14A0"/>
    <w:rsid w:val="001C55B7"/>
    <w:rsid w:val="001C62D0"/>
    <w:rsid w:val="001D5584"/>
    <w:rsid w:val="001E0BFA"/>
    <w:rsid w:val="001E592B"/>
    <w:rsid w:val="002112E2"/>
    <w:rsid w:val="0023552F"/>
    <w:rsid w:val="0024231B"/>
    <w:rsid w:val="0024311A"/>
    <w:rsid w:val="00243B62"/>
    <w:rsid w:val="00243BB0"/>
    <w:rsid w:val="00244FA0"/>
    <w:rsid w:val="002545E8"/>
    <w:rsid w:val="00257231"/>
    <w:rsid w:val="00260C8B"/>
    <w:rsid w:val="00286130"/>
    <w:rsid w:val="0029014C"/>
    <w:rsid w:val="002A1DEB"/>
    <w:rsid w:val="002A2534"/>
    <w:rsid w:val="002B27A5"/>
    <w:rsid w:val="002D1ADC"/>
    <w:rsid w:val="002D53BA"/>
    <w:rsid w:val="002E1335"/>
    <w:rsid w:val="00303A8B"/>
    <w:rsid w:val="00310597"/>
    <w:rsid w:val="00312975"/>
    <w:rsid w:val="00312DD3"/>
    <w:rsid w:val="00315E12"/>
    <w:rsid w:val="0032313C"/>
    <w:rsid w:val="003237BB"/>
    <w:rsid w:val="0032433F"/>
    <w:rsid w:val="00324FEE"/>
    <w:rsid w:val="003263A5"/>
    <w:rsid w:val="00331995"/>
    <w:rsid w:val="0033762B"/>
    <w:rsid w:val="00354F2B"/>
    <w:rsid w:val="0035717C"/>
    <w:rsid w:val="00375D51"/>
    <w:rsid w:val="003873AF"/>
    <w:rsid w:val="00387421"/>
    <w:rsid w:val="00394E20"/>
    <w:rsid w:val="0039719D"/>
    <w:rsid w:val="003B4F0E"/>
    <w:rsid w:val="003C3758"/>
    <w:rsid w:val="003C4718"/>
    <w:rsid w:val="003C69A1"/>
    <w:rsid w:val="003D3EFB"/>
    <w:rsid w:val="003E7EEE"/>
    <w:rsid w:val="003F026C"/>
    <w:rsid w:val="003F586D"/>
    <w:rsid w:val="00402365"/>
    <w:rsid w:val="0041250A"/>
    <w:rsid w:val="00413395"/>
    <w:rsid w:val="0043570B"/>
    <w:rsid w:val="0044373F"/>
    <w:rsid w:val="0045069B"/>
    <w:rsid w:val="00463454"/>
    <w:rsid w:val="00464DF2"/>
    <w:rsid w:val="004660F0"/>
    <w:rsid w:val="00475884"/>
    <w:rsid w:val="00476898"/>
    <w:rsid w:val="00477662"/>
    <w:rsid w:val="00477AEF"/>
    <w:rsid w:val="004831DD"/>
    <w:rsid w:val="00484768"/>
    <w:rsid w:val="00494CA6"/>
    <w:rsid w:val="00496B68"/>
    <w:rsid w:val="004A324D"/>
    <w:rsid w:val="004B0876"/>
    <w:rsid w:val="004B6081"/>
    <w:rsid w:val="004B698B"/>
    <w:rsid w:val="004C3CE5"/>
    <w:rsid w:val="004C78F8"/>
    <w:rsid w:val="004E4CEC"/>
    <w:rsid w:val="004F2D42"/>
    <w:rsid w:val="004F2F73"/>
    <w:rsid w:val="005009A8"/>
    <w:rsid w:val="0050213C"/>
    <w:rsid w:val="005150A5"/>
    <w:rsid w:val="00521CFC"/>
    <w:rsid w:val="00524D77"/>
    <w:rsid w:val="00533F85"/>
    <w:rsid w:val="00535500"/>
    <w:rsid w:val="00543F98"/>
    <w:rsid w:val="0054701F"/>
    <w:rsid w:val="00585CE2"/>
    <w:rsid w:val="00593D2E"/>
    <w:rsid w:val="005A38DE"/>
    <w:rsid w:val="005A7B30"/>
    <w:rsid w:val="005B29E2"/>
    <w:rsid w:val="005C40FB"/>
    <w:rsid w:val="005F10AC"/>
    <w:rsid w:val="005F595E"/>
    <w:rsid w:val="00611576"/>
    <w:rsid w:val="0064026D"/>
    <w:rsid w:val="00645B66"/>
    <w:rsid w:val="006544F8"/>
    <w:rsid w:val="00671C9E"/>
    <w:rsid w:val="0068735E"/>
    <w:rsid w:val="006A2668"/>
    <w:rsid w:val="006A3CD5"/>
    <w:rsid w:val="006A54F6"/>
    <w:rsid w:val="006A5B19"/>
    <w:rsid w:val="006B5A90"/>
    <w:rsid w:val="006B758C"/>
    <w:rsid w:val="006F0BE7"/>
    <w:rsid w:val="006F1A37"/>
    <w:rsid w:val="006F6EB4"/>
    <w:rsid w:val="0070362B"/>
    <w:rsid w:val="0070424B"/>
    <w:rsid w:val="00705C73"/>
    <w:rsid w:val="007065F2"/>
    <w:rsid w:val="007119DD"/>
    <w:rsid w:val="00721FE8"/>
    <w:rsid w:val="00731F40"/>
    <w:rsid w:val="00750DFB"/>
    <w:rsid w:val="0075380E"/>
    <w:rsid w:val="0077168C"/>
    <w:rsid w:val="0077279C"/>
    <w:rsid w:val="00792875"/>
    <w:rsid w:val="00792F91"/>
    <w:rsid w:val="00795998"/>
    <w:rsid w:val="007B61B6"/>
    <w:rsid w:val="007C6E77"/>
    <w:rsid w:val="007D2E37"/>
    <w:rsid w:val="007D43A7"/>
    <w:rsid w:val="007D639C"/>
    <w:rsid w:val="007E60A4"/>
    <w:rsid w:val="007F0BB1"/>
    <w:rsid w:val="007F6BBE"/>
    <w:rsid w:val="00813F59"/>
    <w:rsid w:val="00820953"/>
    <w:rsid w:val="008249E3"/>
    <w:rsid w:val="00835025"/>
    <w:rsid w:val="008627AB"/>
    <w:rsid w:val="00863357"/>
    <w:rsid w:val="0087266C"/>
    <w:rsid w:val="00887873"/>
    <w:rsid w:val="00890A2B"/>
    <w:rsid w:val="008950F1"/>
    <w:rsid w:val="00896F19"/>
    <w:rsid w:val="008A014A"/>
    <w:rsid w:val="008A2BBF"/>
    <w:rsid w:val="008A6CFF"/>
    <w:rsid w:val="008B37E3"/>
    <w:rsid w:val="008D2468"/>
    <w:rsid w:val="008D2F2E"/>
    <w:rsid w:val="008D7173"/>
    <w:rsid w:val="00904792"/>
    <w:rsid w:val="00923525"/>
    <w:rsid w:val="00924DF4"/>
    <w:rsid w:val="009441FF"/>
    <w:rsid w:val="00944FE6"/>
    <w:rsid w:val="00955918"/>
    <w:rsid w:val="00962675"/>
    <w:rsid w:val="009713C6"/>
    <w:rsid w:val="00986ECA"/>
    <w:rsid w:val="00987061"/>
    <w:rsid w:val="009B0508"/>
    <w:rsid w:val="009B6BF8"/>
    <w:rsid w:val="009C552F"/>
    <w:rsid w:val="009C68D9"/>
    <w:rsid w:val="009C7692"/>
    <w:rsid w:val="009D61B3"/>
    <w:rsid w:val="009E754F"/>
    <w:rsid w:val="009F3F3A"/>
    <w:rsid w:val="00A02CC7"/>
    <w:rsid w:val="00A049EE"/>
    <w:rsid w:val="00A11833"/>
    <w:rsid w:val="00A31CE6"/>
    <w:rsid w:val="00A33245"/>
    <w:rsid w:val="00A33D27"/>
    <w:rsid w:val="00A35B00"/>
    <w:rsid w:val="00A3694A"/>
    <w:rsid w:val="00A36FE9"/>
    <w:rsid w:val="00A47428"/>
    <w:rsid w:val="00A511F5"/>
    <w:rsid w:val="00A54067"/>
    <w:rsid w:val="00A579CE"/>
    <w:rsid w:val="00A66600"/>
    <w:rsid w:val="00A847E5"/>
    <w:rsid w:val="00A8573A"/>
    <w:rsid w:val="00A85FAD"/>
    <w:rsid w:val="00AB13F2"/>
    <w:rsid w:val="00AB4063"/>
    <w:rsid w:val="00AC0D37"/>
    <w:rsid w:val="00AC325C"/>
    <w:rsid w:val="00AD5EC4"/>
    <w:rsid w:val="00AE1AD9"/>
    <w:rsid w:val="00AE6192"/>
    <w:rsid w:val="00AF7F3A"/>
    <w:rsid w:val="00B00EDB"/>
    <w:rsid w:val="00B0554F"/>
    <w:rsid w:val="00B079D3"/>
    <w:rsid w:val="00B13527"/>
    <w:rsid w:val="00B40575"/>
    <w:rsid w:val="00B4168B"/>
    <w:rsid w:val="00B45750"/>
    <w:rsid w:val="00B46B4B"/>
    <w:rsid w:val="00B54932"/>
    <w:rsid w:val="00B701F5"/>
    <w:rsid w:val="00B7571D"/>
    <w:rsid w:val="00B85A4B"/>
    <w:rsid w:val="00B962A4"/>
    <w:rsid w:val="00BA14C2"/>
    <w:rsid w:val="00BA34FB"/>
    <w:rsid w:val="00BA4579"/>
    <w:rsid w:val="00BD463D"/>
    <w:rsid w:val="00BD5194"/>
    <w:rsid w:val="00BD7AF2"/>
    <w:rsid w:val="00BE2087"/>
    <w:rsid w:val="00BE491B"/>
    <w:rsid w:val="00BE5AE2"/>
    <w:rsid w:val="00BF1487"/>
    <w:rsid w:val="00C25F36"/>
    <w:rsid w:val="00C2641A"/>
    <w:rsid w:val="00C27EBA"/>
    <w:rsid w:val="00C31249"/>
    <w:rsid w:val="00C36670"/>
    <w:rsid w:val="00C438C1"/>
    <w:rsid w:val="00C443AE"/>
    <w:rsid w:val="00C50AC7"/>
    <w:rsid w:val="00C57CEC"/>
    <w:rsid w:val="00C65645"/>
    <w:rsid w:val="00C82C28"/>
    <w:rsid w:val="00C90193"/>
    <w:rsid w:val="00CA12C1"/>
    <w:rsid w:val="00CB077C"/>
    <w:rsid w:val="00CB2C3A"/>
    <w:rsid w:val="00CC082D"/>
    <w:rsid w:val="00CC5AC2"/>
    <w:rsid w:val="00CD2A71"/>
    <w:rsid w:val="00CE3011"/>
    <w:rsid w:val="00CE499C"/>
    <w:rsid w:val="00D06789"/>
    <w:rsid w:val="00D139DF"/>
    <w:rsid w:val="00D26771"/>
    <w:rsid w:val="00D2797C"/>
    <w:rsid w:val="00D34192"/>
    <w:rsid w:val="00D345CA"/>
    <w:rsid w:val="00D522E6"/>
    <w:rsid w:val="00D844B6"/>
    <w:rsid w:val="00D87FD9"/>
    <w:rsid w:val="00D931C6"/>
    <w:rsid w:val="00DA6478"/>
    <w:rsid w:val="00DA6923"/>
    <w:rsid w:val="00DA7FD3"/>
    <w:rsid w:val="00DB0A38"/>
    <w:rsid w:val="00DB65F2"/>
    <w:rsid w:val="00DD145D"/>
    <w:rsid w:val="00E00E62"/>
    <w:rsid w:val="00E0768C"/>
    <w:rsid w:val="00E23FD8"/>
    <w:rsid w:val="00E254A5"/>
    <w:rsid w:val="00E45386"/>
    <w:rsid w:val="00E46F0F"/>
    <w:rsid w:val="00E53F9F"/>
    <w:rsid w:val="00E64E67"/>
    <w:rsid w:val="00E70BC6"/>
    <w:rsid w:val="00E71DBB"/>
    <w:rsid w:val="00E77239"/>
    <w:rsid w:val="00E9136D"/>
    <w:rsid w:val="00E926E0"/>
    <w:rsid w:val="00E95117"/>
    <w:rsid w:val="00EA495D"/>
    <w:rsid w:val="00EB3C67"/>
    <w:rsid w:val="00EB5E72"/>
    <w:rsid w:val="00EB7809"/>
    <w:rsid w:val="00EC0D88"/>
    <w:rsid w:val="00EC3C8E"/>
    <w:rsid w:val="00ED5846"/>
    <w:rsid w:val="00EE4936"/>
    <w:rsid w:val="00EF5A89"/>
    <w:rsid w:val="00F001E0"/>
    <w:rsid w:val="00F105D9"/>
    <w:rsid w:val="00F1158C"/>
    <w:rsid w:val="00F1442F"/>
    <w:rsid w:val="00F20301"/>
    <w:rsid w:val="00F2304D"/>
    <w:rsid w:val="00F235BB"/>
    <w:rsid w:val="00F23D86"/>
    <w:rsid w:val="00F36549"/>
    <w:rsid w:val="00F409EB"/>
    <w:rsid w:val="00F415C8"/>
    <w:rsid w:val="00F6254C"/>
    <w:rsid w:val="00F63857"/>
    <w:rsid w:val="00F70788"/>
    <w:rsid w:val="00F8393C"/>
    <w:rsid w:val="00F83B46"/>
    <w:rsid w:val="00F917E6"/>
    <w:rsid w:val="00F928ED"/>
    <w:rsid w:val="00F97827"/>
    <w:rsid w:val="00FC12B2"/>
    <w:rsid w:val="00FC3200"/>
    <w:rsid w:val="00FC3CA6"/>
    <w:rsid w:val="00FC4E1B"/>
    <w:rsid w:val="00FD61E5"/>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uiPriority w:val="99"/>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basedOn w:val="DefaultParagraphFont"/>
    <w:link w:val="ListParagraph"/>
    <w:uiPriority w:val="34"/>
    <w:qFormat/>
    <w:locked/>
    <w:rsid w:val="00987061"/>
    <w:rPr>
      <w:rFonts w:ascii="Times New Roman" w:eastAsia="Times New Roman" w:hAnsi="Times New Roman" w:cs="Times New Roman"/>
      <w:sz w:val="20"/>
      <w:szCs w:val="20"/>
      <w:lang w:val="en-GB" w:eastAsia="en-GB"/>
    </w:rPr>
  </w:style>
  <w:style w:type="paragraph" w:styleId="EndnoteText">
    <w:name w:val="endnote text"/>
    <w:basedOn w:val="Normal"/>
    <w:link w:val="EndnoteTextChar"/>
    <w:uiPriority w:val="99"/>
    <w:semiHidden/>
    <w:unhideWhenUsed/>
    <w:rsid w:val="00F23D86"/>
  </w:style>
  <w:style w:type="character" w:customStyle="1" w:styleId="EndnoteTextChar">
    <w:name w:val="Endnote Text Char"/>
    <w:basedOn w:val="DefaultParagraphFont"/>
    <w:link w:val="EndnoteText"/>
    <w:uiPriority w:val="99"/>
    <w:semiHidden/>
    <w:rsid w:val="00F23D86"/>
    <w:rPr>
      <w:rFonts w:ascii="Times New Roman" w:eastAsia="Times New Roman" w:hAnsi="Times New Roman" w:cs="Times New Roman"/>
      <w:sz w:val="20"/>
      <w:szCs w:val="20"/>
      <w:lang w:val="en-GB" w:eastAsia="en-GB"/>
    </w:rPr>
  </w:style>
  <w:style w:type="character" w:styleId="EndnoteReference">
    <w:name w:val="endnote reference"/>
    <w:basedOn w:val="DefaultParagraphFont"/>
    <w:uiPriority w:val="99"/>
    <w:semiHidden/>
    <w:unhideWhenUsed/>
    <w:rsid w:val="00F23D86"/>
    <w:rPr>
      <w:vertAlign w:val="superscript"/>
    </w:rPr>
  </w:style>
  <w:style w:type="paragraph" w:styleId="BodyTextIndent3">
    <w:name w:val="Body Text Indent 3"/>
    <w:basedOn w:val="Normal"/>
    <w:link w:val="BodyTextIndent3Char"/>
    <w:uiPriority w:val="99"/>
    <w:semiHidden/>
    <w:unhideWhenUsed/>
    <w:rsid w:val="00A1183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11833"/>
    <w:rPr>
      <w:rFonts w:ascii="Times New Roman" w:eastAsia="Times New Roman" w:hAnsi="Times New Roman" w:cs="Times New Roman"/>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97545781">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21506303">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anagement@hse.i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ria.obrien@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61aef1e01ebe21a6379b762796739df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29c7d211ea922f25070a6aabc5bb37c4"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8594F8-5B4F-46BD-9A74-72BF44DDA36B}">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2.xml><?xml version="1.0" encoding="utf-8"?>
<ds:datastoreItem xmlns:ds="http://schemas.openxmlformats.org/officeDocument/2006/customXml" ds:itemID="{7E7DC382-D483-41E3-B73C-A3FC8408B6F2}">
  <ds:schemaRefs>
    <ds:schemaRef ds:uri="http://schemas.openxmlformats.org/officeDocument/2006/bibliography"/>
  </ds:schemaRefs>
</ds:datastoreItem>
</file>

<file path=customXml/itemProps3.xml><?xml version="1.0" encoding="utf-8"?>
<ds:datastoreItem xmlns:ds="http://schemas.openxmlformats.org/officeDocument/2006/customXml" ds:itemID="{B8C15297-AB13-4D64-8655-1FF9E4CA8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DC3DE5-6579-4F0B-AA2C-9C497A095B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4925</Words>
  <Characters>28078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4</cp:revision>
  <dcterms:created xsi:type="dcterms:W3CDTF">2026-02-10T14:05:00Z</dcterms:created>
  <dcterms:modified xsi:type="dcterms:W3CDTF">2026-03-18T10:25:00Z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