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925" w14:textId="3FD0D9F9" w:rsidR="00543F98" w:rsidRPr="00BE491B" w:rsidRDefault="00E538BD" w:rsidP="00983666">
      <w:pPr>
        <w:pStyle w:val="Heading7"/>
        <w:jc w:val="left"/>
        <w:rPr>
          <w:color w:val="000099"/>
        </w:rPr>
      </w:pPr>
      <w:r>
        <w:rPr>
          <w:noProof/>
          <w:lang w:val="en-IE" w:eastAsia="en-IE"/>
        </w:rPr>
        <w:drawing>
          <wp:anchor distT="0" distB="0" distL="114300" distR="114300" simplePos="0" relativeHeight="251659264" behindDoc="0" locked="0" layoutInCell="1" allowOverlap="1" wp14:anchorId="35E6B24D" wp14:editId="49164942">
            <wp:simplePos x="0" y="0"/>
            <wp:positionH relativeFrom="margin">
              <wp:posOffset>-596348</wp:posOffset>
            </wp:positionH>
            <wp:positionV relativeFrom="margin">
              <wp:posOffset>-177579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5D0DB523" w14:textId="6FB99150" w:rsidR="00543F98" w:rsidRDefault="00543F98" w:rsidP="00543F98">
      <w:pPr>
        <w:jc w:val="both"/>
        <w:rPr>
          <w:rFonts w:ascii="Arial" w:hAnsi="Arial" w:cs="Arial"/>
          <w:b/>
        </w:rPr>
      </w:pPr>
    </w:p>
    <w:p w14:paraId="7AF436A5" w14:textId="68229261" w:rsidR="0064085E" w:rsidRPr="00F775FC" w:rsidRDefault="009C0F62" w:rsidP="00F775FC">
      <w:pPr>
        <w:tabs>
          <w:tab w:val="left" w:pos="283"/>
        </w:tabs>
        <w:rPr>
          <w:rFonts w:ascii="Arial" w:hAnsi="Arial" w:cs="Arial"/>
          <w:b/>
          <w:bCs/>
        </w:rPr>
      </w:pPr>
      <w:r w:rsidRPr="6929AE84">
        <w:rPr>
          <w:rFonts w:ascii="Arial" w:hAnsi="Arial" w:cs="Arial"/>
          <w:b/>
          <w:bCs/>
          <w:color w:val="000099"/>
        </w:rPr>
        <w:t xml:space="preserve"> </w:t>
      </w:r>
      <w:r w:rsidRPr="6929AE84">
        <w:rPr>
          <w:rFonts w:ascii="Arial" w:hAnsi="Arial" w:cs="Arial"/>
          <w:b/>
          <w:bCs/>
        </w:rPr>
        <w:t xml:space="preserve">                                                         </w:t>
      </w:r>
      <w:r w:rsidR="00F775FC">
        <w:rPr>
          <w:rFonts w:ascii="Arial" w:hAnsi="Arial" w:cs="Arial"/>
          <w:b/>
          <w:bCs/>
        </w:rPr>
        <w:t xml:space="preserve">                               </w:t>
      </w:r>
    </w:p>
    <w:p w14:paraId="3C4024A3" w14:textId="02690BCE" w:rsidR="009A3733" w:rsidRPr="009A3733" w:rsidRDefault="009A3733" w:rsidP="009A3733">
      <w:pPr>
        <w:ind w:left="-1260"/>
        <w:jc w:val="right"/>
        <w:rPr>
          <w:rFonts w:ascii="Arial" w:hAnsi="Arial" w:cs="Arial"/>
          <w:b/>
        </w:rPr>
      </w:pPr>
      <w:r w:rsidRPr="009A3733">
        <w:rPr>
          <w:rFonts w:ascii="Arial" w:hAnsi="Arial" w:cs="Arial"/>
          <w:b/>
        </w:rPr>
        <w:t xml:space="preserve">Payroll </w:t>
      </w:r>
      <w:r w:rsidR="00BE46C0">
        <w:rPr>
          <w:rFonts w:ascii="Arial" w:hAnsi="Arial" w:cs="Arial"/>
          <w:b/>
        </w:rPr>
        <w:t xml:space="preserve">Operations </w:t>
      </w:r>
      <w:r w:rsidRPr="009A3733">
        <w:rPr>
          <w:rFonts w:ascii="Arial" w:hAnsi="Arial" w:cs="Arial"/>
          <w:b/>
        </w:rPr>
        <w:t>Manager</w:t>
      </w:r>
      <w:r w:rsidR="005D3568">
        <w:rPr>
          <w:rFonts w:ascii="Arial" w:hAnsi="Arial" w:cs="Arial"/>
          <w:b/>
        </w:rPr>
        <w:t xml:space="preserve"> (Grade VIII)</w:t>
      </w:r>
    </w:p>
    <w:p w14:paraId="03CA4CD2" w14:textId="77777777" w:rsidR="009A3733" w:rsidRPr="00E766A5" w:rsidRDefault="009A3733" w:rsidP="009A3733">
      <w:pPr>
        <w:ind w:left="-1260"/>
        <w:jc w:val="right"/>
        <w:rPr>
          <w:rFonts w:ascii="Arial" w:hAnsi="Arial" w:cs="Arial"/>
          <w:b/>
        </w:rPr>
      </w:pPr>
      <w:r w:rsidRPr="00463454">
        <w:rPr>
          <w:rFonts w:ascii="Arial" w:hAnsi="Arial" w:cs="Arial"/>
          <w:b/>
        </w:rPr>
        <w:t>Job Specification &amp; Terms and Conditions</w:t>
      </w:r>
    </w:p>
    <w:p w14:paraId="6168564A" w14:textId="77777777" w:rsidR="00E416C6" w:rsidRPr="00E416C6" w:rsidRDefault="00E416C6" w:rsidP="00E416C6">
      <w:pPr>
        <w:tabs>
          <w:tab w:val="left" w:pos="283"/>
        </w:tabs>
        <w:jc w:val="center"/>
        <w:rPr>
          <w:rFonts w:asciiTheme="minorHAnsi" w:eastAsia="Arial" w:hAnsiTheme="minorHAnsi" w:cstheme="minorHAnsi"/>
          <w:b/>
          <w:bCs/>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A3733" w14:paraId="76B122CC" w14:textId="77777777" w:rsidTr="5600D814">
        <w:tc>
          <w:tcPr>
            <w:tcW w:w="2364" w:type="dxa"/>
          </w:tcPr>
          <w:p w14:paraId="0AB8727E" w14:textId="77777777" w:rsidR="00543F98" w:rsidRPr="009A3733" w:rsidRDefault="00F6254C" w:rsidP="422EC25C">
            <w:pPr>
              <w:rPr>
                <w:rFonts w:ascii="Arial" w:eastAsia="Arial" w:hAnsi="Arial" w:cs="Arial"/>
                <w:b/>
                <w:bCs/>
              </w:rPr>
            </w:pPr>
            <w:r w:rsidRPr="009A3733">
              <w:rPr>
                <w:rFonts w:ascii="Arial" w:eastAsia="Arial" w:hAnsi="Arial" w:cs="Arial"/>
                <w:b/>
                <w:bCs/>
              </w:rPr>
              <w:t xml:space="preserve">Job Title, </w:t>
            </w:r>
            <w:r w:rsidR="00543F98" w:rsidRPr="009A3733">
              <w:rPr>
                <w:rFonts w:ascii="Arial" w:eastAsia="Arial" w:hAnsi="Arial" w:cs="Arial"/>
                <w:b/>
                <w:bCs/>
              </w:rPr>
              <w:t>Grade</w:t>
            </w:r>
            <w:r w:rsidRPr="009A3733">
              <w:rPr>
                <w:rFonts w:ascii="Arial" w:eastAsia="Arial" w:hAnsi="Arial" w:cs="Arial"/>
                <w:b/>
                <w:bCs/>
              </w:rPr>
              <w:t xml:space="preserve"> Code</w:t>
            </w:r>
          </w:p>
        </w:tc>
        <w:tc>
          <w:tcPr>
            <w:tcW w:w="8256" w:type="dxa"/>
          </w:tcPr>
          <w:p w14:paraId="30605B2E" w14:textId="6D443ECC" w:rsidR="001A6DC6" w:rsidRPr="005D3568" w:rsidRDefault="0095534C" w:rsidP="0095534C">
            <w:pPr>
              <w:tabs>
                <w:tab w:val="left" w:pos="283"/>
              </w:tabs>
              <w:rPr>
                <w:rFonts w:ascii="Arial" w:hAnsi="Arial" w:cs="Arial"/>
              </w:rPr>
            </w:pPr>
            <w:r w:rsidRPr="005D3568">
              <w:rPr>
                <w:rFonts w:ascii="Arial" w:hAnsi="Arial" w:cs="Arial"/>
              </w:rPr>
              <w:t xml:space="preserve">Payroll </w:t>
            </w:r>
            <w:r w:rsidR="00BE46C0" w:rsidRPr="005D3568">
              <w:rPr>
                <w:rFonts w:ascii="Arial" w:hAnsi="Arial" w:cs="Arial"/>
              </w:rPr>
              <w:t xml:space="preserve">Operations </w:t>
            </w:r>
            <w:r w:rsidRPr="005D3568">
              <w:rPr>
                <w:rFonts w:ascii="Arial" w:hAnsi="Arial" w:cs="Arial"/>
              </w:rPr>
              <w:t>Manager</w:t>
            </w:r>
            <w:r w:rsidR="005D3568" w:rsidRPr="005D3568">
              <w:rPr>
                <w:rFonts w:ascii="Arial" w:hAnsi="Arial" w:cs="Arial"/>
              </w:rPr>
              <w:t xml:space="preserve"> (Grade VIII)</w:t>
            </w:r>
          </w:p>
          <w:p w14:paraId="7234A5C3" w14:textId="77777777" w:rsidR="005D3568" w:rsidRPr="005D3568" w:rsidRDefault="005D3568" w:rsidP="0095534C">
            <w:pPr>
              <w:tabs>
                <w:tab w:val="left" w:pos="283"/>
              </w:tabs>
              <w:rPr>
                <w:rFonts w:ascii="Arial" w:hAnsi="Arial" w:cs="Arial"/>
              </w:rPr>
            </w:pPr>
          </w:p>
          <w:p w14:paraId="63780A78" w14:textId="77777777" w:rsidR="00543F98" w:rsidRPr="005D3568" w:rsidRDefault="009C0F62" w:rsidP="0095534C">
            <w:pPr>
              <w:tabs>
                <w:tab w:val="left" w:pos="283"/>
              </w:tabs>
              <w:rPr>
                <w:rFonts w:ascii="Arial" w:eastAsia="Arial" w:hAnsi="Arial" w:cs="Arial"/>
                <w:i/>
                <w:iCs/>
              </w:rPr>
            </w:pPr>
            <w:r w:rsidRPr="005D3568">
              <w:rPr>
                <w:rFonts w:ascii="Arial" w:eastAsia="Arial" w:hAnsi="Arial" w:cs="Arial"/>
                <w:i/>
                <w:iCs/>
              </w:rPr>
              <w:t>(Grade Code:</w:t>
            </w:r>
            <w:r w:rsidR="0065343F" w:rsidRPr="005D3568">
              <w:rPr>
                <w:rFonts w:ascii="Arial" w:eastAsia="Arial" w:hAnsi="Arial" w:cs="Arial"/>
                <w:i/>
                <w:iCs/>
              </w:rPr>
              <w:t>0655)</w:t>
            </w:r>
          </w:p>
          <w:p w14:paraId="15158C39" w14:textId="7B96CE5F" w:rsidR="001A6DC6" w:rsidRPr="005D3568" w:rsidRDefault="001A6DC6" w:rsidP="0095534C">
            <w:pPr>
              <w:tabs>
                <w:tab w:val="left" w:pos="283"/>
              </w:tabs>
              <w:rPr>
                <w:rFonts w:ascii="Arial" w:eastAsia="Arial" w:hAnsi="Arial" w:cs="Arial"/>
              </w:rPr>
            </w:pPr>
          </w:p>
        </w:tc>
      </w:tr>
      <w:tr w:rsidR="00C57CEC" w:rsidRPr="009A3733" w14:paraId="765AC164" w14:textId="77777777" w:rsidTr="00B92E8B">
        <w:trPr>
          <w:trHeight w:val="403"/>
        </w:trPr>
        <w:tc>
          <w:tcPr>
            <w:tcW w:w="2364" w:type="dxa"/>
          </w:tcPr>
          <w:p w14:paraId="0490DFE1" w14:textId="77777777" w:rsidR="00C57CEC" w:rsidRPr="005D3568" w:rsidRDefault="00C57CEC" w:rsidP="422EC25C">
            <w:pPr>
              <w:rPr>
                <w:rFonts w:ascii="Arial" w:eastAsia="Arial" w:hAnsi="Arial" w:cs="Arial"/>
                <w:b/>
                <w:bCs/>
              </w:rPr>
            </w:pPr>
            <w:r w:rsidRPr="005D3568">
              <w:rPr>
                <w:rFonts w:ascii="Arial" w:eastAsia="Arial" w:hAnsi="Arial" w:cs="Arial"/>
                <w:b/>
                <w:bCs/>
              </w:rPr>
              <w:t>Campaign Reference</w:t>
            </w:r>
          </w:p>
        </w:tc>
        <w:tc>
          <w:tcPr>
            <w:tcW w:w="8256" w:type="dxa"/>
          </w:tcPr>
          <w:p w14:paraId="481F5DB5" w14:textId="1628BC32" w:rsidR="001A6DC6" w:rsidRPr="005D3568" w:rsidRDefault="005D3568" w:rsidP="00557B25">
            <w:pPr>
              <w:rPr>
                <w:rFonts w:ascii="Arial" w:eastAsia="Arial" w:hAnsi="Arial" w:cs="Arial"/>
              </w:rPr>
            </w:pPr>
            <w:r w:rsidRPr="005D3568">
              <w:rPr>
                <w:rFonts w:ascii="Arial" w:eastAsia="Arial" w:hAnsi="Arial" w:cs="Arial"/>
              </w:rPr>
              <w:t>NRS15206</w:t>
            </w:r>
            <w:r w:rsidR="00690CFA">
              <w:rPr>
                <w:rFonts w:ascii="Arial" w:eastAsia="Arial" w:hAnsi="Arial" w:cs="Arial"/>
              </w:rPr>
              <w:t>A</w:t>
            </w:r>
          </w:p>
        </w:tc>
      </w:tr>
      <w:tr w:rsidR="00804B18" w:rsidRPr="009A3733" w14:paraId="33B88FC2" w14:textId="77777777" w:rsidTr="5600D814">
        <w:tc>
          <w:tcPr>
            <w:tcW w:w="2364" w:type="dxa"/>
          </w:tcPr>
          <w:p w14:paraId="1E0C9ACC" w14:textId="1C731E0F" w:rsidR="00804B18" w:rsidRPr="00B92E8B" w:rsidRDefault="00804B18" w:rsidP="00804B18">
            <w:pPr>
              <w:rPr>
                <w:rFonts w:ascii="Arial" w:eastAsia="Arial" w:hAnsi="Arial" w:cs="Arial"/>
                <w:b/>
                <w:bCs/>
              </w:rPr>
            </w:pPr>
            <w:r w:rsidRPr="00B92E8B">
              <w:rPr>
                <w:rFonts w:ascii="Arial" w:eastAsia="Arial" w:hAnsi="Arial" w:cs="Arial"/>
                <w:b/>
                <w:bCs/>
              </w:rPr>
              <w:t>Closing Date</w:t>
            </w:r>
          </w:p>
        </w:tc>
        <w:tc>
          <w:tcPr>
            <w:tcW w:w="8256" w:type="dxa"/>
          </w:tcPr>
          <w:p w14:paraId="5FC89359" w14:textId="0993C215" w:rsidR="00804B18" w:rsidRPr="001B51BC" w:rsidRDefault="00977EA6" w:rsidP="001A6DC6">
            <w:pPr>
              <w:rPr>
                <w:rFonts w:ascii="Arial" w:hAnsi="Arial" w:cs="Arial"/>
                <w:bCs/>
                <w:iCs/>
              </w:rPr>
            </w:pPr>
            <w:r w:rsidRPr="00242DA6">
              <w:rPr>
                <w:rFonts w:ascii="Arial" w:hAnsi="Arial" w:cs="Arial"/>
                <w:bCs/>
              </w:rPr>
              <w:t xml:space="preserve">Friday 17th </w:t>
            </w:r>
            <w:r w:rsidR="001B51BC" w:rsidRPr="00DF395D">
              <w:rPr>
                <w:rFonts w:ascii="Arial" w:hAnsi="Arial" w:cs="Arial"/>
                <w:bCs/>
                <w:iCs/>
              </w:rPr>
              <w:t xml:space="preserve">of </w:t>
            </w:r>
            <w:r w:rsidR="001B51BC">
              <w:rPr>
                <w:rFonts w:ascii="Arial" w:hAnsi="Arial" w:cs="Arial"/>
                <w:bCs/>
                <w:iCs/>
              </w:rPr>
              <w:t>April</w:t>
            </w:r>
            <w:r w:rsidR="001B51BC" w:rsidRPr="00DF395D">
              <w:rPr>
                <w:rFonts w:ascii="Arial" w:hAnsi="Arial" w:cs="Arial"/>
                <w:bCs/>
                <w:iCs/>
              </w:rPr>
              <w:t xml:space="preserve"> 2026 at </w:t>
            </w:r>
            <w:r w:rsidR="001B51BC">
              <w:rPr>
                <w:rFonts w:ascii="Arial" w:hAnsi="Arial" w:cs="Arial"/>
                <w:bCs/>
                <w:iCs/>
              </w:rPr>
              <w:t>3</w:t>
            </w:r>
            <w:r w:rsidR="001B51BC" w:rsidRPr="00DF395D">
              <w:rPr>
                <w:rFonts w:ascii="Arial" w:hAnsi="Arial" w:cs="Arial"/>
                <w:bCs/>
                <w:iCs/>
              </w:rPr>
              <w:t>PM</w:t>
            </w:r>
          </w:p>
          <w:p w14:paraId="649B4525" w14:textId="68C81B34" w:rsidR="005D3568" w:rsidRPr="00B92E8B" w:rsidRDefault="005D3568" w:rsidP="001A6DC6">
            <w:pPr>
              <w:rPr>
                <w:rFonts w:ascii="Arial" w:eastAsia="Arial" w:hAnsi="Arial" w:cs="Arial"/>
              </w:rPr>
            </w:pPr>
          </w:p>
        </w:tc>
      </w:tr>
      <w:tr w:rsidR="00804B18" w:rsidRPr="009A3733" w14:paraId="1540C2FF" w14:textId="77777777" w:rsidTr="5600D814">
        <w:tc>
          <w:tcPr>
            <w:tcW w:w="2364" w:type="dxa"/>
          </w:tcPr>
          <w:p w14:paraId="71CE2DA0" w14:textId="77777777" w:rsidR="00804B18" w:rsidRPr="009A3733" w:rsidRDefault="00804B18" w:rsidP="00804B18">
            <w:pPr>
              <w:rPr>
                <w:rFonts w:ascii="Arial" w:eastAsia="Arial" w:hAnsi="Arial" w:cs="Arial"/>
                <w:b/>
                <w:bCs/>
              </w:rPr>
            </w:pPr>
            <w:r w:rsidRPr="009A3733">
              <w:rPr>
                <w:rFonts w:ascii="Arial" w:eastAsia="Arial" w:hAnsi="Arial" w:cs="Arial"/>
                <w:b/>
                <w:bCs/>
              </w:rPr>
              <w:t>Proposed Interview Date (s)</w:t>
            </w:r>
          </w:p>
        </w:tc>
        <w:tc>
          <w:tcPr>
            <w:tcW w:w="8256" w:type="dxa"/>
          </w:tcPr>
          <w:p w14:paraId="08FDABC8" w14:textId="77777777" w:rsidR="00804B18" w:rsidRDefault="001A6DC6" w:rsidP="00804B18">
            <w:pPr>
              <w:rPr>
                <w:rFonts w:ascii="Arial" w:hAnsi="Arial" w:cs="Arial"/>
              </w:rPr>
            </w:pPr>
            <w:r w:rsidRPr="00B92E8B">
              <w:rPr>
                <w:rFonts w:ascii="Arial" w:hAnsi="Arial" w:cs="Arial"/>
              </w:rPr>
              <w:t>Candidates will normally be given at least two weeks' notice of interview. The timescale may be reduced in exceptional circumstances.</w:t>
            </w:r>
          </w:p>
          <w:p w14:paraId="0DB9355C" w14:textId="65124569" w:rsidR="005D3568" w:rsidRPr="00B92E8B" w:rsidRDefault="005D3568" w:rsidP="00804B18">
            <w:pPr>
              <w:rPr>
                <w:rFonts w:ascii="Arial" w:hAnsi="Arial" w:cs="Arial"/>
                <w:bCs/>
                <w:iCs/>
                <w:color w:val="000099"/>
              </w:rPr>
            </w:pPr>
          </w:p>
        </w:tc>
      </w:tr>
      <w:tr w:rsidR="00804B18" w:rsidRPr="009A3733" w14:paraId="01A3EEF6" w14:textId="77777777" w:rsidTr="5600D814">
        <w:tc>
          <w:tcPr>
            <w:tcW w:w="2364" w:type="dxa"/>
          </w:tcPr>
          <w:p w14:paraId="7085696E" w14:textId="77777777" w:rsidR="00804B18" w:rsidRPr="009A3733" w:rsidRDefault="00804B18" w:rsidP="00804B18">
            <w:pPr>
              <w:rPr>
                <w:rFonts w:ascii="Arial" w:eastAsia="Arial" w:hAnsi="Arial" w:cs="Arial"/>
                <w:b/>
                <w:bCs/>
              </w:rPr>
            </w:pPr>
            <w:r w:rsidRPr="009A3733">
              <w:rPr>
                <w:rFonts w:ascii="Arial" w:eastAsia="Arial" w:hAnsi="Arial" w:cs="Arial"/>
                <w:b/>
                <w:bCs/>
              </w:rPr>
              <w:t>Taking up Appointment</w:t>
            </w:r>
          </w:p>
        </w:tc>
        <w:tc>
          <w:tcPr>
            <w:tcW w:w="8256" w:type="dxa"/>
          </w:tcPr>
          <w:p w14:paraId="492A9506" w14:textId="3E74BBE1" w:rsidR="00804B18" w:rsidRPr="009A3733" w:rsidRDefault="007D6D9D" w:rsidP="00804B18">
            <w:pPr>
              <w:rPr>
                <w:rFonts w:ascii="Arial" w:hAnsi="Arial" w:cs="Arial"/>
                <w:color w:val="000000" w:themeColor="text1"/>
                <w:lang w:val="en-IE" w:eastAsia="en-IE"/>
              </w:rPr>
            </w:pPr>
            <w:r w:rsidRPr="009A3733">
              <w:rPr>
                <w:rFonts w:ascii="Arial" w:hAnsi="Arial" w:cs="Arial"/>
                <w:color w:val="000000" w:themeColor="text1"/>
                <w:lang w:val="en-IE" w:eastAsia="en-IE"/>
              </w:rPr>
              <w:t>A start date will be indicated at job offer stage.</w:t>
            </w:r>
            <w:r w:rsidRPr="009A3733">
              <w:rPr>
                <w:rFonts w:ascii="Arial" w:hAnsi="Arial" w:cs="Arial"/>
                <w:color w:val="000000" w:themeColor="text1"/>
                <w:lang w:val="en-IE" w:eastAsia="en-IE"/>
              </w:rPr>
              <w:tab/>
            </w:r>
            <w:r w:rsidRPr="009A3733">
              <w:rPr>
                <w:rFonts w:ascii="Arial" w:hAnsi="Arial" w:cs="Arial"/>
                <w:color w:val="000000" w:themeColor="text1"/>
                <w:lang w:val="en-IE" w:eastAsia="en-IE"/>
              </w:rPr>
              <w:tab/>
            </w:r>
          </w:p>
        </w:tc>
      </w:tr>
      <w:tr w:rsidR="00804B18" w:rsidRPr="009A3733" w14:paraId="1F80CC8E" w14:textId="77777777" w:rsidTr="5600D814">
        <w:tc>
          <w:tcPr>
            <w:tcW w:w="2364" w:type="dxa"/>
          </w:tcPr>
          <w:p w14:paraId="0912F670" w14:textId="77777777" w:rsidR="00804B18" w:rsidRPr="004B6054" w:rsidRDefault="00804B18" w:rsidP="00804B18">
            <w:pPr>
              <w:rPr>
                <w:rFonts w:ascii="Arial" w:eastAsia="Arial" w:hAnsi="Arial" w:cs="Arial"/>
                <w:b/>
                <w:bCs/>
              </w:rPr>
            </w:pPr>
            <w:r w:rsidRPr="004B6054">
              <w:rPr>
                <w:rFonts w:ascii="Arial" w:eastAsia="Arial" w:hAnsi="Arial" w:cs="Arial"/>
                <w:b/>
                <w:bCs/>
              </w:rPr>
              <w:t>Location of Post</w:t>
            </w:r>
          </w:p>
        </w:tc>
        <w:tc>
          <w:tcPr>
            <w:tcW w:w="8256" w:type="dxa"/>
          </w:tcPr>
          <w:p w14:paraId="3B069FCC" w14:textId="24494B68" w:rsidR="005028E8" w:rsidRPr="004B6054" w:rsidRDefault="005028E8" w:rsidP="00804B18">
            <w:pPr>
              <w:jc w:val="both"/>
              <w:rPr>
                <w:rFonts w:ascii="Arial" w:eastAsia="Arial" w:hAnsi="Arial" w:cs="Arial"/>
                <w:color w:val="000000" w:themeColor="text1"/>
              </w:rPr>
            </w:pPr>
            <w:r w:rsidRPr="004B6054">
              <w:rPr>
                <w:rFonts w:ascii="Arial" w:eastAsia="Arial" w:hAnsi="Arial" w:cs="Arial"/>
                <w:color w:val="000000" w:themeColor="text1"/>
              </w:rPr>
              <w:t xml:space="preserve">Finance Shared Services, National Finance </w:t>
            </w:r>
            <w:r w:rsidR="004B6054" w:rsidRPr="004B6054">
              <w:rPr>
                <w:rFonts w:ascii="Arial" w:eastAsia="Arial" w:hAnsi="Arial" w:cs="Arial"/>
                <w:color w:val="000000" w:themeColor="text1"/>
              </w:rPr>
              <w:t xml:space="preserve">&amp; Procurement </w:t>
            </w:r>
            <w:r w:rsidRPr="004B6054">
              <w:rPr>
                <w:rFonts w:ascii="Arial" w:eastAsia="Arial" w:hAnsi="Arial" w:cs="Arial"/>
                <w:color w:val="000000" w:themeColor="text1"/>
              </w:rPr>
              <w:t>Division</w:t>
            </w:r>
          </w:p>
          <w:p w14:paraId="4915AA73" w14:textId="3741F23F" w:rsidR="005028E8" w:rsidRPr="004B6054" w:rsidRDefault="005028E8" w:rsidP="00804B18">
            <w:pPr>
              <w:jc w:val="both"/>
              <w:rPr>
                <w:rFonts w:ascii="Arial" w:eastAsia="Arial" w:hAnsi="Arial" w:cs="Arial"/>
                <w:color w:val="000000" w:themeColor="text1"/>
              </w:rPr>
            </w:pPr>
          </w:p>
          <w:p w14:paraId="6978490B" w14:textId="6B5510C3" w:rsidR="005D3568" w:rsidRPr="004B6054" w:rsidRDefault="005028E8" w:rsidP="005D3568">
            <w:pPr>
              <w:jc w:val="both"/>
              <w:rPr>
                <w:rFonts w:ascii="Arial" w:eastAsia="Arial" w:hAnsi="Arial" w:cs="Arial"/>
                <w:color w:val="000000" w:themeColor="text1"/>
              </w:rPr>
            </w:pPr>
            <w:r w:rsidRPr="004B6054">
              <w:rPr>
                <w:rFonts w:ascii="Arial" w:eastAsia="Arial" w:hAnsi="Arial" w:cs="Arial"/>
                <w:color w:val="000000" w:themeColor="text1"/>
              </w:rPr>
              <w:t xml:space="preserve">There </w:t>
            </w:r>
            <w:r w:rsidR="00557B25" w:rsidRPr="004B6054">
              <w:rPr>
                <w:rFonts w:ascii="Arial" w:eastAsia="Arial" w:hAnsi="Arial" w:cs="Arial"/>
                <w:color w:val="000000" w:themeColor="text1"/>
              </w:rPr>
              <w:t xml:space="preserve">is </w:t>
            </w:r>
            <w:r w:rsidRPr="004B6054">
              <w:rPr>
                <w:rFonts w:ascii="Arial" w:eastAsia="Arial" w:hAnsi="Arial" w:cs="Arial"/>
                <w:color w:val="000000" w:themeColor="text1"/>
              </w:rPr>
              <w:t xml:space="preserve">currently </w:t>
            </w:r>
            <w:r w:rsidR="00557B25" w:rsidRPr="004B6054">
              <w:rPr>
                <w:rFonts w:ascii="Arial" w:eastAsia="Arial" w:hAnsi="Arial" w:cs="Arial"/>
                <w:color w:val="000000" w:themeColor="text1"/>
              </w:rPr>
              <w:t>one</w:t>
            </w:r>
            <w:r w:rsidRPr="004B6054">
              <w:rPr>
                <w:rFonts w:ascii="Arial" w:eastAsia="Arial" w:hAnsi="Arial" w:cs="Arial"/>
                <w:color w:val="000000" w:themeColor="text1"/>
              </w:rPr>
              <w:t xml:space="preserve"> </w:t>
            </w:r>
            <w:r w:rsidR="00FF0CFD" w:rsidRPr="004B6054">
              <w:rPr>
                <w:rFonts w:ascii="Arial" w:eastAsia="Arial" w:hAnsi="Arial" w:cs="Arial"/>
                <w:color w:val="000000" w:themeColor="text1"/>
              </w:rPr>
              <w:t xml:space="preserve">permanent </w:t>
            </w:r>
            <w:r w:rsidR="005D3568" w:rsidRPr="004B6054">
              <w:rPr>
                <w:rFonts w:ascii="Arial" w:eastAsia="Arial" w:hAnsi="Arial" w:cs="Arial"/>
                <w:color w:val="000000" w:themeColor="text1"/>
              </w:rPr>
              <w:t>whole-time vacancy available in Finance Shared Services, Payroll Operations - South, Lacken, Dublin Road, Kilkenny R95 NV08.</w:t>
            </w:r>
          </w:p>
          <w:p w14:paraId="77F7316D" w14:textId="7A64009C" w:rsidR="005028E8" w:rsidRPr="004B6054" w:rsidRDefault="005028E8" w:rsidP="00804B18">
            <w:pPr>
              <w:jc w:val="both"/>
              <w:rPr>
                <w:rFonts w:ascii="Arial" w:eastAsia="Arial" w:hAnsi="Arial" w:cs="Arial"/>
                <w:color w:val="000000" w:themeColor="text1"/>
              </w:rPr>
            </w:pPr>
          </w:p>
          <w:p w14:paraId="169D89C7" w14:textId="4611DCC0" w:rsidR="005028E8" w:rsidRPr="004B6054" w:rsidRDefault="005028E8" w:rsidP="005028E8">
            <w:pPr>
              <w:pStyle w:val="xmsonormal"/>
              <w:rPr>
                <w:rFonts w:ascii="Arial" w:hAnsi="Arial" w:cs="Arial"/>
                <w:color w:val="000000" w:themeColor="text1"/>
                <w:sz w:val="20"/>
                <w:szCs w:val="20"/>
              </w:rPr>
            </w:pPr>
            <w:r w:rsidRPr="004B6054">
              <w:rPr>
                <w:rFonts w:ascii="Arial" w:hAnsi="Arial" w:cs="Arial"/>
                <w:iCs/>
                <w:color w:val="000000" w:themeColor="text1"/>
                <w:sz w:val="20"/>
                <w:szCs w:val="20"/>
              </w:rPr>
              <w:t xml:space="preserve">The Head of HSE Payroll is open to engagement as regards the expected level of on-site attendance at the above </w:t>
            </w:r>
            <w:r w:rsidR="004E5AF0" w:rsidRPr="004B6054">
              <w:rPr>
                <w:rFonts w:ascii="Arial" w:hAnsi="Arial" w:cs="Arial"/>
                <w:iCs/>
                <w:color w:val="000000" w:themeColor="text1"/>
                <w:sz w:val="20"/>
                <w:szCs w:val="20"/>
              </w:rPr>
              <w:t>base</w:t>
            </w:r>
            <w:r w:rsidRPr="004B6054">
              <w:rPr>
                <w:rFonts w:ascii="Arial" w:hAnsi="Arial" w:cs="Arial"/>
                <w:iCs/>
                <w:color w:val="000000" w:themeColor="text1"/>
                <w:sz w:val="20"/>
                <w:szCs w:val="20"/>
              </w:rPr>
              <w:t>, in the context of the requirements of this role and the HSE’s Blended Working Policy.</w:t>
            </w:r>
          </w:p>
          <w:p w14:paraId="30A07461" w14:textId="77777777" w:rsidR="005028E8" w:rsidRPr="004B6054" w:rsidRDefault="005028E8" w:rsidP="00804B18">
            <w:pPr>
              <w:jc w:val="both"/>
              <w:rPr>
                <w:rFonts w:ascii="Arial" w:eastAsia="Arial" w:hAnsi="Arial" w:cs="Arial"/>
                <w:strike/>
              </w:rPr>
            </w:pPr>
          </w:p>
          <w:p w14:paraId="445D7968" w14:textId="4DB193C0" w:rsidR="00F62270" w:rsidRPr="009A3733" w:rsidRDefault="00F62270" w:rsidP="00F62270">
            <w:pPr>
              <w:autoSpaceDE w:val="0"/>
              <w:autoSpaceDN w:val="0"/>
              <w:adjustRightInd w:val="0"/>
              <w:rPr>
                <w:rFonts w:ascii="Arial" w:eastAsia="Arial" w:hAnsi="Arial" w:cs="Arial"/>
              </w:rPr>
            </w:pPr>
            <w:r w:rsidRPr="004B6054">
              <w:rPr>
                <w:rFonts w:ascii="Arial" w:eastAsia="Arial" w:hAnsi="Arial" w:cs="Arial"/>
              </w:rPr>
              <w:t xml:space="preserve">A panel may be formed as a result of this campaign for </w:t>
            </w:r>
            <w:r w:rsidR="005028E8" w:rsidRPr="004B6054">
              <w:rPr>
                <w:rFonts w:ascii="Arial" w:eastAsia="Arial" w:hAnsi="Arial" w:cs="Arial"/>
                <w:b/>
              </w:rPr>
              <w:t xml:space="preserve">Grade VIII, Payroll </w:t>
            </w:r>
            <w:r w:rsidR="005D3568" w:rsidRPr="004B6054">
              <w:rPr>
                <w:rFonts w:ascii="Arial" w:eastAsia="Arial" w:hAnsi="Arial" w:cs="Arial"/>
                <w:b/>
              </w:rPr>
              <w:t>Operations</w:t>
            </w:r>
            <w:r w:rsidR="005028E8" w:rsidRPr="004B6054">
              <w:rPr>
                <w:rFonts w:ascii="Arial" w:eastAsia="Arial" w:hAnsi="Arial" w:cs="Arial"/>
                <w:b/>
              </w:rPr>
              <w:t xml:space="preserve"> Manager, </w:t>
            </w:r>
            <w:r w:rsidRPr="004B6054">
              <w:rPr>
                <w:rFonts w:ascii="Arial" w:eastAsia="Arial" w:hAnsi="Arial" w:cs="Arial"/>
                <w:b/>
              </w:rPr>
              <w:t>Finance Shared Services, National Finance</w:t>
            </w:r>
            <w:r w:rsidR="004B6054">
              <w:rPr>
                <w:rFonts w:ascii="Arial" w:eastAsia="Arial" w:hAnsi="Arial" w:cs="Arial"/>
                <w:b/>
              </w:rPr>
              <w:t xml:space="preserve"> &amp; Procurement</w:t>
            </w:r>
            <w:r w:rsidRPr="004B6054">
              <w:rPr>
                <w:rFonts w:ascii="Arial" w:eastAsia="Arial" w:hAnsi="Arial" w:cs="Arial"/>
                <w:b/>
                <w:color w:val="000000" w:themeColor="text1"/>
              </w:rPr>
              <w:t xml:space="preserve"> </w:t>
            </w:r>
            <w:r w:rsidR="005028E8" w:rsidRPr="004B6054">
              <w:rPr>
                <w:rFonts w:ascii="Arial" w:eastAsia="Arial" w:hAnsi="Arial" w:cs="Arial"/>
                <w:b/>
                <w:color w:val="000000" w:themeColor="text1"/>
              </w:rPr>
              <w:t>Division</w:t>
            </w:r>
            <w:r w:rsidR="00384E45" w:rsidRPr="004B6054">
              <w:rPr>
                <w:rFonts w:ascii="Arial" w:eastAsia="Arial" w:hAnsi="Arial" w:cs="Arial"/>
                <w:b/>
                <w:color w:val="000000" w:themeColor="text1"/>
              </w:rPr>
              <w:t xml:space="preserve"> </w:t>
            </w:r>
            <w:r w:rsidRPr="004B6054">
              <w:rPr>
                <w:rFonts w:ascii="Arial" w:eastAsia="Arial" w:hAnsi="Arial" w:cs="Arial"/>
              </w:rPr>
              <w:t>from which current and future, permanent and specified purpose vacancies of full-time duration may be filled.</w:t>
            </w:r>
          </w:p>
          <w:p w14:paraId="4F7390A4" w14:textId="1F71437E" w:rsidR="00804B18" w:rsidRPr="009A3733" w:rsidRDefault="00804B18" w:rsidP="00AA40E3">
            <w:pPr>
              <w:jc w:val="both"/>
              <w:rPr>
                <w:rFonts w:ascii="Arial" w:eastAsia="Arial" w:hAnsi="Arial" w:cs="Arial"/>
                <w:color w:val="000000" w:themeColor="text1"/>
              </w:rPr>
            </w:pPr>
          </w:p>
        </w:tc>
      </w:tr>
      <w:tr w:rsidR="00804B18" w:rsidRPr="009A3733" w14:paraId="4A6EF097" w14:textId="77777777" w:rsidTr="5600D814">
        <w:tc>
          <w:tcPr>
            <w:tcW w:w="2364" w:type="dxa"/>
          </w:tcPr>
          <w:p w14:paraId="2B34296C" w14:textId="77777777" w:rsidR="00804B18" w:rsidRPr="009A3733" w:rsidRDefault="00804B18" w:rsidP="00804B18">
            <w:pPr>
              <w:rPr>
                <w:rFonts w:ascii="Arial" w:eastAsia="Arial" w:hAnsi="Arial" w:cs="Arial"/>
                <w:b/>
                <w:bCs/>
              </w:rPr>
            </w:pPr>
            <w:r w:rsidRPr="007874E5">
              <w:rPr>
                <w:rFonts w:ascii="Arial" w:eastAsia="Arial" w:hAnsi="Arial" w:cs="Arial"/>
                <w:b/>
                <w:bCs/>
              </w:rPr>
              <w:t>Informal Enquiries</w:t>
            </w:r>
          </w:p>
        </w:tc>
        <w:tc>
          <w:tcPr>
            <w:tcW w:w="8256" w:type="dxa"/>
          </w:tcPr>
          <w:p w14:paraId="578C62FD" w14:textId="4A9CFA57" w:rsidR="00804B18" w:rsidRPr="005D3568" w:rsidRDefault="00557B25" w:rsidP="00804B18">
            <w:pPr>
              <w:autoSpaceDE w:val="0"/>
              <w:autoSpaceDN w:val="0"/>
              <w:adjustRightInd w:val="0"/>
              <w:rPr>
                <w:rFonts w:ascii="Arial" w:eastAsia="Arial" w:hAnsi="Arial" w:cs="Arial"/>
                <w:color w:val="000000" w:themeColor="text1"/>
                <w:lang w:val="en-IE" w:eastAsia="en-IE"/>
              </w:rPr>
            </w:pPr>
            <w:r w:rsidRPr="005D3568">
              <w:rPr>
                <w:rFonts w:ascii="Arial" w:eastAsia="Arial" w:hAnsi="Arial" w:cs="Arial"/>
                <w:color w:val="000000" w:themeColor="text1"/>
                <w:lang w:val="en-IE" w:eastAsia="en-IE"/>
              </w:rPr>
              <w:t>Petrina Murphy,</w:t>
            </w:r>
            <w:r w:rsidR="00FB570D" w:rsidRPr="005D3568">
              <w:rPr>
                <w:rFonts w:ascii="Arial" w:eastAsia="Arial" w:hAnsi="Arial" w:cs="Arial"/>
                <w:color w:val="000000" w:themeColor="text1"/>
                <w:lang w:val="en-IE" w:eastAsia="en-IE"/>
              </w:rPr>
              <w:t xml:space="preserve"> Head of Payroll</w:t>
            </w:r>
          </w:p>
          <w:p w14:paraId="092F7160" w14:textId="033CB885" w:rsidR="00804B18" w:rsidRPr="005D3568" w:rsidRDefault="00804B18" w:rsidP="00804B18">
            <w:pPr>
              <w:autoSpaceDE w:val="0"/>
              <w:autoSpaceDN w:val="0"/>
              <w:adjustRightInd w:val="0"/>
              <w:rPr>
                <w:rStyle w:val="Hyperlink"/>
                <w:rFonts w:ascii="Arial" w:eastAsia="Arial" w:hAnsi="Arial" w:cs="Arial"/>
                <w:color w:val="000000" w:themeColor="text1"/>
                <w:lang w:val="en-IE" w:eastAsia="en-IE"/>
              </w:rPr>
            </w:pPr>
            <w:r w:rsidRPr="005D3568">
              <w:rPr>
                <w:rFonts w:ascii="Arial" w:eastAsia="Arial" w:hAnsi="Arial" w:cs="Arial"/>
                <w:b/>
                <w:color w:val="000000" w:themeColor="text1"/>
                <w:lang w:val="en-IE" w:eastAsia="en-IE"/>
              </w:rPr>
              <w:t>Email:</w:t>
            </w:r>
            <w:r w:rsidRPr="005D3568">
              <w:rPr>
                <w:rFonts w:ascii="Arial" w:eastAsia="Arial" w:hAnsi="Arial" w:cs="Arial"/>
                <w:color w:val="000000" w:themeColor="text1"/>
                <w:lang w:val="en-IE" w:eastAsia="en-IE"/>
              </w:rPr>
              <w:t xml:space="preserve"> </w:t>
            </w:r>
            <w:hyperlink r:id="rId12" w:history="1">
              <w:r w:rsidR="00557B25" w:rsidRPr="005D3568">
                <w:rPr>
                  <w:rStyle w:val="Hyperlink"/>
                  <w:rFonts w:ascii="Arial" w:eastAsia="Arial" w:hAnsi="Arial" w:cs="Arial"/>
                  <w:lang w:val="en-IE" w:eastAsia="en-IE"/>
                </w:rPr>
                <w:t>p</w:t>
              </w:r>
              <w:r w:rsidR="00557B25" w:rsidRPr="005D3568">
                <w:rPr>
                  <w:rStyle w:val="Hyperlink"/>
                  <w:rFonts w:ascii="Arial" w:eastAsia="Arial" w:hAnsi="Arial" w:cs="Arial"/>
                </w:rPr>
                <w:t>etrina.murphy</w:t>
              </w:r>
              <w:r w:rsidR="00557B25" w:rsidRPr="005D3568">
                <w:rPr>
                  <w:rStyle w:val="Hyperlink"/>
                  <w:rFonts w:ascii="Arial" w:eastAsia="Arial" w:hAnsi="Arial" w:cs="Arial"/>
                  <w:lang w:val="en-IE" w:eastAsia="en-IE"/>
                </w:rPr>
                <w:t>@hse.ie</w:t>
              </w:r>
            </w:hyperlink>
          </w:p>
          <w:p w14:paraId="6D10DCB6" w14:textId="77777777" w:rsidR="00BE35C7" w:rsidRPr="005D3568" w:rsidRDefault="001A6DC6" w:rsidP="000946B0">
            <w:pPr>
              <w:autoSpaceDE w:val="0"/>
              <w:autoSpaceDN w:val="0"/>
              <w:adjustRightInd w:val="0"/>
              <w:rPr>
                <w:rFonts w:ascii="Arial" w:eastAsia="Arial" w:hAnsi="Arial" w:cs="Arial"/>
                <w:bCs/>
                <w:color w:val="000000" w:themeColor="text1"/>
                <w:lang w:eastAsia="en-IE"/>
              </w:rPr>
            </w:pPr>
            <w:r w:rsidRPr="005D3568">
              <w:rPr>
                <w:rFonts w:ascii="Arial" w:eastAsia="Arial" w:hAnsi="Arial" w:cs="Arial"/>
                <w:color w:val="000000" w:themeColor="text1"/>
                <w:lang w:val="en-IE" w:eastAsia="en-IE"/>
              </w:rPr>
              <w:t>Mobile</w:t>
            </w:r>
            <w:r w:rsidR="00804B18" w:rsidRPr="005D3568">
              <w:rPr>
                <w:rFonts w:ascii="Arial" w:eastAsia="Arial" w:hAnsi="Arial" w:cs="Arial"/>
                <w:color w:val="000000" w:themeColor="text1"/>
                <w:lang w:val="en-IE" w:eastAsia="en-IE"/>
              </w:rPr>
              <w:t>:</w:t>
            </w:r>
            <w:r w:rsidR="00932417" w:rsidRPr="005D3568">
              <w:rPr>
                <w:rFonts w:ascii="Arial" w:eastAsia="Arial" w:hAnsi="Arial" w:cs="Arial"/>
                <w:color w:val="000000" w:themeColor="text1"/>
                <w:lang w:val="en-IE" w:eastAsia="en-IE"/>
              </w:rPr>
              <w:t xml:space="preserve"> </w:t>
            </w:r>
            <w:r w:rsidR="00557B25" w:rsidRPr="005D3568">
              <w:rPr>
                <w:rFonts w:ascii="Arial" w:hAnsi="Arial" w:cs="Arial"/>
                <w:bCs/>
                <w:color w:val="1F4E79"/>
                <w:lang w:eastAsia="en-IE"/>
              </w:rPr>
              <w:t xml:space="preserve"> </w:t>
            </w:r>
            <w:r w:rsidR="00557B25" w:rsidRPr="005D3568">
              <w:rPr>
                <w:rFonts w:ascii="Arial" w:eastAsia="Arial" w:hAnsi="Arial" w:cs="Arial"/>
                <w:bCs/>
                <w:color w:val="000000" w:themeColor="text1"/>
                <w:lang w:eastAsia="en-IE"/>
              </w:rPr>
              <w:t>087-1523028</w:t>
            </w:r>
          </w:p>
          <w:p w14:paraId="4514CFA6" w14:textId="602B02A2" w:rsidR="005D3568" w:rsidRPr="00BE35C7" w:rsidRDefault="005D3568" w:rsidP="000946B0">
            <w:pPr>
              <w:autoSpaceDE w:val="0"/>
              <w:autoSpaceDN w:val="0"/>
              <w:adjustRightInd w:val="0"/>
              <w:rPr>
                <w:rFonts w:ascii="Arial" w:eastAsia="Arial" w:hAnsi="Arial" w:cs="Arial"/>
                <w:color w:val="000000" w:themeColor="text1"/>
                <w:lang w:val="en-IE" w:eastAsia="en-IE"/>
              </w:rPr>
            </w:pPr>
          </w:p>
        </w:tc>
      </w:tr>
      <w:tr w:rsidR="00D54051" w:rsidRPr="009A3733" w14:paraId="7452A590" w14:textId="77777777" w:rsidTr="5600D814">
        <w:tc>
          <w:tcPr>
            <w:tcW w:w="2364" w:type="dxa"/>
          </w:tcPr>
          <w:p w14:paraId="017462C6" w14:textId="64521E61" w:rsidR="00D54051" w:rsidRPr="00D54051" w:rsidRDefault="00D54051" w:rsidP="00804B18">
            <w:pPr>
              <w:rPr>
                <w:rFonts w:ascii="Arial" w:eastAsia="Arial" w:hAnsi="Arial" w:cs="Arial"/>
                <w:b/>
                <w:bCs/>
              </w:rPr>
            </w:pPr>
            <w:r w:rsidRPr="00D54051">
              <w:rPr>
                <w:rFonts w:ascii="Arial" w:hAnsi="Arial" w:cs="Arial"/>
                <w:b/>
                <w:bCs/>
              </w:rPr>
              <w:t>Reasonable Accommodations</w:t>
            </w:r>
          </w:p>
        </w:tc>
        <w:tc>
          <w:tcPr>
            <w:tcW w:w="8256" w:type="dxa"/>
          </w:tcPr>
          <w:p w14:paraId="082F9AD0" w14:textId="2EF70DC1" w:rsidR="00D54051" w:rsidRPr="00D54051" w:rsidRDefault="00D54051" w:rsidP="00D54051">
            <w:pPr>
              <w:spacing w:line="276" w:lineRule="auto"/>
              <w:rPr>
                <w:rFonts w:ascii="Arial" w:eastAsiaTheme="minorHAnsi" w:hAnsi="Arial" w:cs="Arial"/>
                <w:lang w:eastAsia="en-US"/>
              </w:rPr>
            </w:pPr>
            <w:r w:rsidRPr="00D54051">
              <w:rPr>
                <w:rFonts w:ascii="Arial" w:hAnsi="Arial" w:cs="Arial"/>
              </w:rPr>
              <w:t xml:space="preserve">Candidates who require a Reasonable Accommodation/s to support their participation, at any stage, in the recruitment and selection process, should email </w:t>
            </w:r>
            <w:r w:rsidR="00E353B2" w:rsidRPr="00E353B2">
              <w:rPr>
                <w:rFonts w:ascii="Arial" w:hAnsi="Arial" w:cs="Arial"/>
              </w:rPr>
              <w:t>recruitmanagement@hse.ie</w:t>
            </w:r>
            <w:r w:rsidR="00E353B2">
              <w:rPr>
                <w:rFonts w:ascii="Arial" w:hAnsi="Arial" w:cs="Arial"/>
              </w:rPr>
              <w:t xml:space="preserve"> </w:t>
            </w:r>
          </w:p>
          <w:p w14:paraId="68FE06AA" w14:textId="77777777" w:rsidR="00D54051" w:rsidRPr="009A3733" w:rsidRDefault="00D54051" w:rsidP="00804B18">
            <w:pPr>
              <w:autoSpaceDE w:val="0"/>
              <w:autoSpaceDN w:val="0"/>
              <w:adjustRightInd w:val="0"/>
              <w:spacing w:line="276" w:lineRule="auto"/>
              <w:rPr>
                <w:rFonts w:ascii="Arial" w:hAnsi="Arial" w:cs="Arial"/>
                <w:color w:val="000000" w:themeColor="text1"/>
                <w:lang w:val="en-IE" w:eastAsia="en-IE"/>
              </w:rPr>
            </w:pPr>
          </w:p>
        </w:tc>
      </w:tr>
      <w:tr w:rsidR="00804B18" w:rsidRPr="009A3733" w14:paraId="5C998A51" w14:textId="77777777" w:rsidTr="5600D814">
        <w:tc>
          <w:tcPr>
            <w:tcW w:w="2364" w:type="dxa"/>
          </w:tcPr>
          <w:p w14:paraId="1D10B02B" w14:textId="77777777" w:rsidR="00804B18" w:rsidRPr="009A3733" w:rsidRDefault="00804B18" w:rsidP="00804B18">
            <w:pPr>
              <w:rPr>
                <w:rFonts w:ascii="Arial" w:eastAsia="Arial" w:hAnsi="Arial" w:cs="Arial"/>
                <w:b/>
                <w:bCs/>
              </w:rPr>
            </w:pPr>
            <w:r w:rsidRPr="00A329A7">
              <w:rPr>
                <w:rFonts w:ascii="Arial" w:eastAsia="Arial" w:hAnsi="Arial" w:cs="Arial"/>
                <w:b/>
                <w:bCs/>
              </w:rPr>
              <w:t>Details of Service</w:t>
            </w:r>
          </w:p>
          <w:p w14:paraId="244316E6" w14:textId="77777777" w:rsidR="00804B18" w:rsidRPr="009A3733" w:rsidRDefault="00804B18" w:rsidP="00804B18">
            <w:pPr>
              <w:rPr>
                <w:rFonts w:ascii="Arial" w:eastAsia="Arial" w:hAnsi="Arial" w:cs="Arial"/>
                <w:b/>
                <w:bCs/>
              </w:rPr>
            </w:pPr>
          </w:p>
        </w:tc>
        <w:tc>
          <w:tcPr>
            <w:tcW w:w="8256" w:type="dxa"/>
          </w:tcPr>
          <w:p w14:paraId="63063CDD" w14:textId="70F47C50" w:rsidR="00804B18" w:rsidRPr="009A3733" w:rsidRDefault="00804B18" w:rsidP="00804B18">
            <w:pPr>
              <w:autoSpaceDE w:val="0"/>
              <w:autoSpaceDN w:val="0"/>
              <w:adjustRightInd w:val="0"/>
              <w:spacing w:line="276" w:lineRule="auto"/>
              <w:rPr>
                <w:rFonts w:ascii="Arial" w:hAnsi="Arial" w:cs="Arial"/>
                <w:color w:val="000000" w:themeColor="text1"/>
                <w:lang w:val="en-IE" w:eastAsia="en-IE"/>
              </w:rPr>
            </w:pPr>
            <w:r w:rsidRPr="009A3733">
              <w:rPr>
                <w:rFonts w:ascii="Arial" w:hAnsi="Arial" w:cs="Arial"/>
                <w:color w:val="000000" w:themeColor="text1"/>
                <w:lang w:val="en-IE" w:eastAsia="en-IE"/>
              </w:rPr>
              <w:t xml:space="preserve">Finance Shared Services (FSS), National Finance </w:t>
            </w:r>
            <w:r w:rsidR="004B6054">
              <w:rPr>
                <w:rFonts w:ascii="Arial" w:hAnsi="Arial" w:cs="Arial"/>
                <w:color w:val="000000" w:themeColor="text1"/>
                <w:lang w:val="en-IE" w:eastAsia="en-IE"/>
              </w:rPr>
              <w:t xml:space="preserve">&amp; </w:t>
            </w:r>
            <w:r w:rsidR="00557B25">
              <w:rPr>
                <w:rFonts w:ascii="Arial" w:hAnsi="Arial" w:cs="Arial"/>
                <w:color w:val="000000" w:themeColor="text1"/>
                <w:lang w:val="en-IE" w:eastAsia="en-IE"/>
              </w:rPr>
              <w:t xml:space="preserve">Procurement </w:t>
            </w:r>
            <w:r w:rsidRPr="009A3733">
              <w:rPr>
                <w:rFonts w:ascii="Arial" w:hAnsi="Arial" w:cs="Arial"/>
                <w:color w:val="000000" w:themeColor="text1"/>
                <w:lang w:val="en-IE" w:eastAsia="en-IE"/>
              </w:rPr>
              <w:t>Division (NF</w:t>
            </w:r>
            <w:r w:rsidR="00557B25">
              <w:rPr>
                <w:rFonts w:ascii="Arial" w:hAnsi="Arial" w:cs="Arial"/>
                <w:color w:val="000000" w:themeColor="text1"/>
                <w:lang w:val="en-IE" w:eastAsia="en-IE"/>
              </w:rPr>
              <w:t>P</w:t>
            </w:r>
            <w:r w:rsidRPr="009A3733">
              <w:rPr>
                <w:rFonts w:ascii="Arial" w:hAnsi="Arial" w:cs="Arial"/>
                <w:color w:val="000000" w:themeColor="text1"/>
                <w:lang w:val="en-IE" w:eastAsia="en-IE"/>
              </w:rPr>
              <w:t>D) carries full operational accountability and responsibility for the delivery of a large range of support functions to the health system with the core objective of delivering these services efficiently and of a high standard thus allowing frontline services to focus on patient care delivery.</w:t>
            </w:r>
          </w:p>
          <w:p w14:paraId="0159E373" w14:textId="77777777" w:rsidR="00804B18" w:rsidRPr="009A3733" w:rsidRDefault="00804B18" w:rsidP="00804B18">
            <w:pPr>
              <w:spacing w:line="276" w:lineRule="auto"/>
              <w:rPr>
                <w:rFonts w:ascii="Arial" w:hAnsi="Arial" w:cs="Arial"/>
                <w:lang w:val="en-IE"/>
              </w:rPr>
            </w:pPr>
          </w:p>
          <w:p w14:paraId="70775B3C" w14:textId="28FCA9E6" w:rsidR="00804B18" w:rsidRPr="009A3733" w:rsidRDefault="00804B18" w:rsidP="00804B18">
            <w:pPr>
              <w:spacing w:line="276" w:lineRule="auto"/>
              <w:rPr>
                <w:rFonts w:ascii="Arial" w:hAnsi="Arial" w:cs="Arial"/>
                <w:lang w:val="en-IE"/>
              </w:rPr>
            </w:pPr>
            <w:r w:rsidRPr="009A3733">
              <w:rPr>
                <w:rFonts w:ascii="Arial" w:hAnsi="Arial" w:cs="Arial"/>
                <w:lang w:val="en-IE"/>
              </w:rPr>
              <w:t>Finance Shared Services provide key financial and business services to our customers across the HSE.  We are also a key stakeholder in both the Finance &amp; Procurement (IFMS), and HR &amp; Payroll (NiSRP) Reform Programmes, which will standardise our systems and processes, and transform our ways of wo</w:t>
            </w:r>
            <w:r w:rsidR="0078383C" w:rsidRPr="009A3733">
              <w:rPr>
                <w:rFonts w:ascii="Arial" w:hAnsi="Arial" w:cs="Arial"/>
                <w:lang w:val="en-IE"/>
              </w:rPr>
              <w:t>rking.</w:t>
            </w:r>
          </w:p>
          <w:p w14:paraId="2DF4104C" w14:textId="77777777" w:rsidR="00804B18" w:rsidRDefault="00804B18" w:rsidP="00804B18">
            <w:pPr>
              <w:autoSpaceDE w:val="0"/>
              <w:autoSpaceDN w:val="0"/>
              <w:adjustRightInd w:val="0"/>
              <w:spacing w:line="276" w:lineRule="auto"/>
              <w:rPr>
                <w:rFonts w:ascii="Arial" w:hAnsi="Arial" w:cs="Arial"/>
                <w:color w:val="000000" w:themeColor="text1"/>
                <w:lang w:val="en-IE" w:eastAsia="en-IE"/>
              </w:rPr>
            </w:pPr>
          </w:p>
          <w:p w14:paraId="06482D05" w14:textId="77777777" w:rsidR="002F3D74" w:rsidRPr="004C46DA" w:rsidRDefault="002F3D74" w:rsidP="002F3D74">
            <w:pPr>
              <w:spacing w:line="276" w:lineRule="auto"/>
              <w:rPr>
                <w:rFonts w:ascii="Arial" w:hAnsi="Arial" w:cs="Arial"/>
                <w:color w:val="000000" w:themeColor="text1"/>
                <w:lang w:val="en-IE"/>
              </w:rPr>
            </w:pPr>
            <w:r w:rsidRPr="009A3733">
              <w:rPr>
                <w:rFonts w:ascii="Arial" w:hAnsi="Arial" w:cs="Arial"/>
              </w:rPr>
              <w:t>The aim of Finance Shared Services, NF</w:t>
            </w:r>
            <w:r>
              <w:rPr>
                <w:rFonts w:ascii="Arial" w:hAnsi="Arial" w:cs="Arial"/>
              </w:rPr>
              <w:t>P</w:t>
            </w:r>
            <w:r w:rsidRPr="009A3733">
              <w:rPr>
                <w:rFonts w:ascii="Arial" w:hAnsi="Arial" w:cs="Arial"/>
              </w:rPr>
              <w:t xml:space="preserve">D is to deliver a customer-focused finance shared service to support frontline health service delivery in line with the Strategy.  </w:t>
            </w:r>
            <w:r w:rsidRPr="009A3733">
              <w:rPr>
                <w:rFonts w:ascii="Arial" w:hAnsi="Arial" w:cs="Arial"/>
                <w:lang w:val="en-IE"/>
              </w:rPr>
              <w:t xml:space="preserve">The </w:t>
            </w:r>
            <w:r w:rsidRPr="00D7118B">
              <w:rPr>
                <w:rFonts w:ascii="Arial" w:hAnsi="Arial" w:cs="Arial"/>
                <w:lang w:val="en-IE"/>
              </w:rPr>
              <w:t>seven</w:t>
            </w:r>
            <w:r w:rsidRPr="003F7C63">
              <w:rPr>
                <w:rFonts w:ascii="Arial" w:hAnsi="Arial" w:cs="Arial"/>
                <w:lang w:val="en-IE"/>
              </w:rPr>
              <w:t xml:space="preserve"> main</w:t>
            </w:r>
            <w:r w:rsidRPr="009A3733">
              <w:rPr>
                <w:rFonts w:ascii="Arial" w:hAnsi="Arial" w:cs="Arial"/>
                <w:lang w:val="en-IE"/>
              </w:rPr>
              <w:t xml:space="preserve"> functions within Finance Shared Services, NF</w:t>
            </w:r>
            <w:r>
              <w:rPr>
                <w:rFonts w:ascii="Arial" w:hAnsi="Arial" w:cs="Arial"/>
                <w:lang w:val="en-IE"/>
              </w:rPr>
              <w:t>P</w:t>
            </w:r>
            <w:r w:rsidRPr="009A3733">
              <w:rPr>
                <w:rFonts w:ascii="Arial" w:hAnsi="Arial" w:cs="Arial"/>
                <w:lang w:val="en-IE"/>
              </w:rPr>
              <w:t>D are</w:t>
            </w:r>
            <w:r>
              <w:rPr>
                <w:rFonts w:ascii="Arial" w:hAnsi="Arial" w:cs="Arial"/>
                <w:lang w:val="en-IE"/>
              </w:rPr>
              <w:t>,</w:t>
            </w:r>
            <w:r w:rsidRPr="009A3733">
              <w:rPr>
                <w:rFonts w:ascii="Arial" w:hAnsi="Arial" w:cs="Arial"/>
              </w:rPr>
              <w:t xml:space="preserve"> </w:t>
            </w:r>
            <w:r w:rsidRPr="004C46DA">
              <w:rPr>
                <w:rFonts w:ascii="Arial" w:hAnsi="Arial" w:cs="Arial"/>
                <w:color w:val="000000" w:themeColor="text1"/>
                <w:lang w:val="en-IE"/>
              </w:rPr>
              <w:t>Payroll Services.</w:t>
            </w:r>
          </w:p>
          <w:p w14:paraId="38AFBD66" w14:textId="19F3C733" w:rsidR="002F3D74" w:rsidRPr="009A3733" w:rsidRDefault="002F3D74" w:rsidP="002F3D74">
            <w:pPr>
              <w:autoSpaceDE w:val="0"/>
              <w:autoSpaceDN w:val="0"/>
              <w:adjustRightInd w:val="0"/>
              <w:spacing w:line="276" w:lineRule="auto"/>
              <w:rPr>
                <w:rFonts w:ascii="Arial" w:hAnsi="Arial" w:cs="Arial"/>
                <w:color w:val="000000" w:themeColor="text1"/>
                <w:lang w:val="en-IE" w:eastAsia="en-IE"/>
              </w:rPr>
            </w:pPr>
            <w:r w:rsidRPr="004C46DA">
              <w:rPr>
                <w:rFonts w:ascii="Arial" w:hAnsi="Arial" w:cs="Arial"/>
                <w:color w:val="000000" w:themeColor="text1"/>
                <w:lang w:val="en-IE"/>
              </w:rPr>
              <w:t>Payment Services</w:t>
            </w:r>
            <w:r>
              <w:rPr>
                <w:rFonts w:ascii="Arial" w:hAnsi="Arial" w:cs="Arial"/>
                <w:color w:val="000000" w:themeColor="text1"/>
                <w:lang w:val="en-IE"/>
              </w:rPr>
              <w:t xml:space="preserve">, Record to Report, </w:t>
            </w:r>
            <w:r w:rsidRPr="004C46DA">
              <w:rPr>
                <w:rFonts w:ascii="Arial" w:hAnsi="Arial" w:cs="Arial"/>
                <w:color w:val="000000" w:themeColor="text1"/>
                <w:lang w:val="en-IE"/>
              </w:rPr>
              <w:t>Financial Reporting</w:t>
            </w:r>
            <w:r>
              <w:rPr>
                <w:rFonts w:ascii="Arial" w:hAnsi="Arial" w:cs="Arial"/>
                <w:color w:val="000000" w:themeColor="text1"/>
                <w:lang w:val="en-IE"/>
              </w:rPr>
              <w:t xml:space="preserve">, Order to Cash, </w:t>
            </w:r>
            <w:r w:rsidRPr="004C46DA">
              <w:rPr>
                <w:rFonts w:ascii="Arial" w:hAnsi="Arial" w:cs="Arial"/>
                <w:color w:val="000000" w:themeColor="text1"/>
                <w:lang w:val="en-IE"/>
              </w:rPr>
              <w:t xml:space="preserve">FSS Project </w:t>
            </w:r>
            <w:r>
              <w:rPr>
                <w:rFonts w:ascii="Arial" w:hAnsi="Arial" w:cs="Arial"/>
                <w:color w:val="000000" w:themeColor="text1"/>
              </w:rPr>
              <w:t xml:space="preserve">Management </w:t>
            </w:r>
            <w:r w:rsidRPr="004C46DA">
              <w:rPr>
                <w:rFonts w:ascii="Arial" w:hAnsi="Arial" w:cs="Arial"/>
                <w:color w:val="000000" w:themeColor="text1"/>
              </w:rPr>
              <w:t>Team</w:t>
            </w:r>
            <w:r>
              <w:rPr>
                <w:rFonts w:ascii="Arial" w:hAnsi="Arial" w:cs="Arial"/>
                <w:color w:val="000000" w:themeColor="text1"/>
              </w:rPr>
              <w:t xml:space="preserve">, </w:t>
            </w:r>
            <w:r w:rsidRPr="00D21ECA">
              <w:rPr>
                <w:rFonts w:ascii="Arial" w:hAnsi="Arial" w:cs="Arial"/>
                <w:color w:val="000000" w:themeColor="text1"/>
              </w:rPr>
              <w:t>Business Relationship Management and Project Support</w:t>
            </w:r>
          </w:p>
          <w:p w14:paraId="21C4799A" w14:textId="77777777" w:rsidR="00E92D62" w:rsidRPr="009A3733" w:rsidRDefault="00E92D62" w:rsidP="000B0DED">
            <w:pPr>
              <w:autoSpaceDE w:val="0"/>
              <w:autoSpaceDN w:val="0"/>
              <w:adjustRightInd w:val="0"/>
              <w:spacing w:line="276" w:lineRule="auto"/>
              <w:rPr>
                <w:rFonts w:ascii="Arial" w:hAnsi="Arial" w:cs="Arial"/>
              </w:rPr>
            </w:pPr>
          </w:p>
          <w:p w14:paraId="6B113ED8" w14:textId="1C27D405" w:rsidR="00804B18" w:rsidRPr="009A3733" w:rsidRDefault="00804B18" w:rsidP="00804B18">
            <w:pPr>
              <w:spacing w:line="276" w:lineRule="auto"/>
              <w:rPr>
                <w:rFonts w:ascii="Arial" w:hAnsi="Arial" w:cs="Arial"/>
              </w:rPr>
            </w:pPr>
            <w:r w:rsidRPr="009A3733">
              <w:rPr>
                <w:rFonts w:ascii="Arial" w:hAnsi="Arial" w:cs="Arial"/>
              </w:rPr>
              <w:lastRenderedPageBreak/>
              <w:t>The following key objectives of Finance Shared Services (FSS) are to deliver:</w:t>
            </w:r>
          </w:p>
          <w:p w14:paraId="0FA4DC35" w14:textId="77777777" w:rsidR="00804B18" w:rsidRPr="009A3733" w:rsidRDefault="00804B18" w:rsidP="009C2A75">
            <w:pPr>
              <w:numPr>
                <w:ilvl w:val="0"/>
                <w:numId w:val="3"/>
              </w:numPr>
              <w:spacing w:line="276" w:lineRule="auto"/>
              <w:rPr>
                <w:rFonts w:ascii="Arial" w:hAnsi="Arial" w:cs="Arial"/>
              </w:rPr>
            </w:pPr>
            <w:r w:rsidRPr="009A3733">
              <w:rPr>
                <w:rFonts w:ascii="Arial" w:hAnsi="Arial" w:cs="Arial"/>
              </w:rPr>
              <w:t>The optimum in cost-effective, high-quality services.</w:t>
            </w:r>
          </w:p>
          <w:p w14:paraId="42A09AEC" w14:textId="77777777" w:rsidR="00804B18" w:rsidRPr="009A3733" w:rsidRDefault="00804B18" w:rsidP="009C2A75">
            <w:pPr>
              <w:numPr>
                <w:ilvl w:val="0"/>
                <w:numId w:val="3"/>
              </w:numPr>
              <w:spacing w:line="276" w:lineRule="auto"/>
              <w:rPr>
                <w:rFonts w:ascii="Arial" w:hAnsi="Arial" w:cs="Arial"/>
              </w:rPr>
            </w:pPr>
            <w:r w:rsidRPr="009A3733">
              <w:rPr>
                <w:rFonts w:ascii="Arial" w:hAnsi="Arial" w:cs="Arial"/>
              </w:rPr>
              <w:t>Demonstrate improvement in quality and timeliness of financial information with a customer focus.</w:t>
            </w:r>
          </w:p>
          <w:p w14:paraId="26641605" w14:textId="2D7682CD" w:rsidR="00804B18" w:rsidRPr="009A3733" w:rsidRDefault="00804B18" w:rsidP="009C2A75">
            <w:pPr>
              <w:numPr>
                <w:ilvl w:val="0"/>
                <w:numId w:val="3"/>
              </w:numPr>
              <w:spacing w:line="276" w:lineRule="auto"/>
              <w:rPr>
                <w:rFonts w:ascii="Arial" w:hAnsi="Arial" w:cs="Arial"/>
              </w:rPr>
            </w:pPr>
            <w:r w:rsidRPr="009A3733">
              <w:rPr>
                <w:rFonts w:ascii="Arial" w:hAnsi="Arial" w:cs="Arial"/>
              </w:rPr>
              <w:t>Drive centralised, standardised, and consistent processes, which are cost efficient and compliant with policies, legislation, and National Financial Regulations.</w:t>
            </w:r>
          </w:p>
          <w:p w14:paraId="68AD7FD3" w14:textId="77777777" w:rsidR="00804B18" w:rsidRPr="009A3733" w:rsidRDefault="00804B18" w:rsidP="009C2A75">
            <w:pPr>
              <w:numPr>
                <w:ilvl w:val="0"/>
                <w:numId w:val="3"/>
              </w:numPr>
              <w:spacing w:line="276" w:lineRule="auto"/>
              <w:rPr>
                <w:rFonts w:ascii="Arial" w:hAnsi="Arial" w:cs="Arial"/>
              </w:rPr>
            </w:pPr>
            <w:r w:rsidRPr="009A3733">
              <w:rPr>
                <w:rFonts w:ascii="Arial" w:hAnsi="Arial" w:cs="Arial"/>
              </w:rPr>
              <w:t>Delivering economies of scale.</w:t>
            </w:r>
          </w:p>
          <w:p w14:paraId="630DC2D4" w14:textId="77777777" w:rsidR="00804B18" w:rsidRPr="009A3733" w:rsidRDefault="00804B18" w:rsidP="009C2A75">
            <w:pPr>
              <w:numPr>
                <w:ilvl w:val="0"/>
                <w:numId w:val="3"/>
              </w:numPr>
              <w:spacing w:line="276" w:lineRule="auto"/>
              <w:rPr>
                <w:rFonts w:ascii="Arial" w:hAnsi="Arial" w:cs="Arial"/>
              </w:rPr>
            </w:pPr>
            <w:r w:rsidRPr="009A3733">
              <w:rPr>
                <w:rFonts w:ascii="Arial" w:hAnsi="Arial" w:cs="Arial"/>
              </w:rPr>
              <w:t>Freeing capacity to support front-line clinical activities.</w:t>
            </w:r>
          </w:p>
          <w:p w14:paraId="1FA0D583" w14:textId="77777777" w:rsidR="00804B18" w:rsidRPr="009A3733" w:rsidRDefault="00804B18" w:rsidP="00804B18">
            <w:pPr>
              <w:spacing w:line="276" w:lineRule="auto"/>
              <w:rPr>
                <w:rFonts w:ascii="Arial" w:hAnsi="Arial" w:cs="Arial"/>
              </w:rPr>
            </w:pPr>
          </w:p>
          <w:p w14:paraId="21F81E8D" w14:textId="6F90C34A" w:rsidR="00804B18" w:rsidRPr="009A3733" w:rsidRDefault="00804B18" w:rsidP="00804B18">
            <w:pPr>
              <w:spacing w:line="276" w:lineRule="auto"/>
              <w:rPr>
                <w:rFonts w:ascii="Arial" w:hAnsi="Arial" w:cs="Arial"/>
              </w:rPr>
            </w:pPr>
            <w:r w:rsidRPr="009A3733">
              <w:rPr>
                <w:rFonts w:ascii="Arial" w:hAnsi="Arial" w:cs="Arial"/>
              </w:rPr>
              <w:t xml:space="preserve">The overall aim of the Payroll Departments in Payroll Operations is to pay staff including retired staff promptly, based on instruction received in accordance with the returns submitted &amp; information received.   </w:t>
            </w:r>
          </w:p>
          <w:p w14:paraId="46B8D167" w14:textId="77777777" w:rsidR="00804B18" w:rsidRPr="009A3733" w:rsidRDefault="00804B18" w:rsidP="00804B18">
            <w:pPr>
              <w:spacing w:line="276" w:lineRule="auto"/>
              <w:rPr>
                <w:rFonts w:ascii="Arial" w:hAnsi="Arial" w:cs="Arial"/>
              </w:rPr>
            </w:pPr>
          </w:p>
          <w:p w14:paraId="0A4F259B" w14:textId="77777777" w:rsidR="00804B18" w:rsidRPr="009A3733" w:rsidRDefault="00804B18" w:rsidP="00804B18">
            <w:pPr>
              <w:spacing w:line="276" w:lineRule="auto"/>
              <w:rPr>
                <w:rFonts w:ascii="Arial" w:hAnsi="Arial" w:cs="Arial"/>
              </w:rPr>
            </w:pPr>
            <w:r w:rsidRPr="009A3733">
              <w:rPr>
                <w:rFonts w:ascii="Arial" w:hAnsi="Arial" w:cs="Arial"/>
              </w:rPr>
              <w:t>An on-going / future development is the delivery of a standardised HR Payroll process in a shared services environment to facilitate the delivery of the HR Payroll strategy.</w:t>
            </w:r>
          </w:p>
          <w:p w14:paraId="377DEF9A" w14:textId="51B6F2F3" w:rsidR="000946B0" w:rsidRDefault="000946B0" w:rsidP="00804B18">
            <w:pPr>
              <w:spacing w:line="276" w:lineRule="auto"/>
              <w:rPr>
                <w:rFonts w:ascii="Arial" w:eastAsia="Arial" w:hAnsi="Arial" w:cs="Arial"/>
              </w:rPr>
            </w:pPr>
          </w:p>
          <w:p w14:paraId="169EA112" w14:textId="77777777" w:rsidR="00562498" w:rsidRDefault="00562498" w:rsidP="00562498">
            <w:pPr>
              <w:jc w:val="both"/>
              <w:rPr>
                <w:rFonts w:ascii="Arial" w:eastAsia="Arial" w:hAnsi="Arial" w:cs="Arial"/>
              </w:rPr>
            </w:pPr>
            <w:r w:rsidRPr="00E538BD">
              <w:rPr>
                <w:rFonts w:ascii="Arial" w:eastAsia="Arial" w:hAnsi="Arial" w:cs="Arial"/>
              </w:rPr>
              <w:t>Please refer to map below indicating payroll areas.</w:t>
            </w:r>
          </w:p>
          <w:p w14:paraId="12C747FB" w14:textId="77777777" w:rsidR="00557B25" w:rsidRPr="009A3733" w:rsidRDefault="00557B25" w:rsidP="00557B25">
            <w:pPr>
              <w:jc w:val="both"/>
              <w:rPr>
                <w:rFonts w:ascii="Arial" w:eastAsia="Arial" w:hAnsi="Arial" w:cs="Arial"/>
                <w:color w:val="000000" w:themeColor="text1"/>
              </w:rPr>
            </w:pPr>
          </w:p>
          <w:p w14:paraId="0221301E" w14:textId="77777777" w:rsidR="00557B25" w:rsidRPr="009A3733" w:rsidRDefault="00557B25" w:rsidP="00557B25">
            <w:pPr>
              <w:jc w:val="both"/>
              <w:rPr>
                <w:rFonts w:ascii="Arial" w:eastAsia="Arial" w:hAnsi="Arial" w:cs="Arial"/>
                <w:color w:val="000000" w:themeColor="text1"/>
              </w:rPr>
            </w:pPr>
            <w:r w:rsidRPr="009A3733">
              <w:rPr>
                <w:rFonts w:ascii="Arial" w:eastAsia="Arial" w:hAnsi="Arial" w:cs="Arial"/>
                <w:b/>
                <w:bCs/>
                <w:color w:val="000000" w:themeColor="text1"/>
              </w:rPr>
              <w:t>Kells</w:t>
            </w:r>
            <w:r w:rsidRPr="009A3733">
              <w:rPr>
                <w:rFonts w:ascii="Arial" w:eastAsia="Arial" w:hAnsi="Arial" w:cs="Arial"/>
                <w:color w:val="000000" w:themeColor="text1"/>
              </w:rPr>
              <w:t xml:space="preserve"> – FSS </w:t>
            </w:r>
            <w:r w:rsidRPr="00A329A7">
              <w:rPr>
                <w:rFonts w:ascii="Arial" w:eastAsia="Arial" w:hAnsi="Arial" w:cs="Arial"/>
                <w:color w:val="000000" w:themeColor="text1"/>
              </w:rPr>
              <w:t>Payroll Operations, Midlands East, Kells</w:t>
            </w:r>
          </w:p>
          <w:p w14:paraId="4E3FB0C3" w14:textId="77777777" w:rsidR="00557B25" w:rsidRPr="009A3733" w:rsidRDefault="00557B25" w:rsidP="00557B25">
            <w:pPr>
              <w:jc w:val="both"/>
              <w:rPr>
                <w:rFonts w:ascii="Arial" w:eastAsia="Arial" w:hAnsi="Arial" w:cs="Arial"/>
                <w:color w:val="000000" w:themeColor="text1"/>
              </w:rPr>
            </w:pPr>
            <w:r w:rsidRPr="00E538BD">
              <w:rPr>
                <w:rFonts w:ascii="Arial" w:eastAsia="Arial" w:hAnsi="Arial" w:cs="Arial"/>
                <w:b/>
                <w:bCs/>
                <w:color w:val="000000" w:themeColor="text1"/>
              </w:rPr>
              <w:t>Kilkenny</w:t>
            </w:r>
            <w:r w:rsidRPr="00E538BD">
              <w:rPr>
                <w:rFonts w:ascii="Arial" w:eastAsia="Arial" w:hAnsi="Arial" w:cs="Arial"/>
                <w:color w:val="000000" w:themeColor="text1"/>
              </w:rPr>
              <w:t xml:space="preserve"> – FSS Payroll Operations, South, Kilkenny</w:t>
            </w:r>
            <w:r w:rsidRPr="009A3733">
              <w:rPr>
                <w:rFonts w:ascii="Arial" w:eastAsia="Arial" w:hAnsi="Arial" w:cs="Arial"/>
                <w:color w:val="000000" w:themeColor="text1"/>
              </w:rPr>
              <w:t xml:space="preserve"> </w:t>
            </w:r>
          </w:p>
          <w:p w14:paraId="7C6CF5B7" w14:textId="77777777" w:rsidR="00557B25" w:rsidRPr="00195D01" w:rsidRDefault="00557B25" w:rsidP="00557B25">
            <w:pPr>
              <w:jc w:val="both"/>
              <w:rPr>
                <w:rFonts w:ascii="Arial" w:eastAsia="Arial" w:hAnsi="Arial" w:cs="Arial"/>
                <w:color w:val="FF0000"/>
              </w:rPr>
            </w:pPr>
            <w:r w:rsidRPr="009A3733">
              <w:rPr>
                <w:rFonts w:ascii="Arial" w:eastAsia="Arial" w:hAnsi="Arial" w:cs="Arial"/>
                <w:b/>
                <w:bCs/>
                <w:color w:val="000000" w:themeColor="text1"/>
              </w:rPr>
              <w:t>Galway</w:t>
            </w:r>
            <w:r>
              <w:rPr>
                <w:rFonts w:ascii="Arial" w:eastAsia="Arial" w:hAnsi="Arial" w:cs="Arial"/>
                <w:color w:val="000000" w:themeColor="text1"/>
              </w:rPr>
              <w:t xml:space="preserve"> – FSS Payroll </w:t>
            </w:r>
            <w:r w:rsidRPr="00A329A7">
              <w:rPr>
                <w:rFonts w:ascii="Arial" w:eastAsia="Arial" w:hAnsi="Arial" w:cs="Arial"/>
                <w:color w:val="000000" w:themeColor="text1"/>
              </w:rPr>
              <w:t>Operations, West, Galway</w:t>
            </w:r>
          </w:p>
          <w:p w14:paraId="7B1B6C41" w14:textId="77777777" w:rsidR="00557B25" w:rsidRPr="009A3733" w:rsidRDefault="00557B25" w:rsidP="00557B25">
            <w:pPr>
              <w:jc w:val="both"/>
              <w:rPr>
                <w:rFonts w:ascii="Arial" w:eastAsia="Arial" w:hAnsi="Arial" w:cs="Arial"/>
                <w:color w:val="000000" w:themeColor="text1"/>
              </w:rPr>
            </w:pPr>
            <w:r w:rsidRPr="009A3733">
              <w:rPr>
                <w:rFonts w:ascii="Arial" w:eastAsia="Arial" w:hAnsi="Arial" w:cs="Arial"/>
                <w:b/>
                <w:bCs/>
                <w:color w:val="000000" w:themeColor="text1"/>
              </w:rPr>
              <w:t>Cork</w:t>
            </w:r>
            <w:r w:rsidRPr="009A3733">
              <w:rPr>
                <w:rFonts w:ascii="Arial" w:eastAsia="Arial" w:hAnsi="Arial" w:cs="Arial"/>
                <w:color w:val="000000" w:themeColor="text1"/>
              </w:rPr>
              <w:t xml:space="preserve"> – </w:t>
            </w:r>
            <w:r w:rsidRPr="00DC5DFD">
              <w:rPr>
                <w:rFonts w:ascii="Arial" w:eastAsia="Arial" w:hAnsi="Arial" w:cs="Arial"/>
                <w:color w:val="000000" w:themeColor="text1"/>
              </w:rPr>
              <w:t xml:space="preserve">FSS National Services, Cork </w:t>
            </w:r>
          </w:p>
          <w:p w14:paraId="4502729B" w14:textId="77777777" w:rsidR="00557B25" w:rsidRPr="009A3733" w:rsidRDefault="00557B25" w:rsidP="00562498">
            <w:pPr>
              <w:jc w:val="both"/>
              <w:rPr>
                <w:rFonts w:ascii="Arial" w:eastAsia="Arial" w:hAnsi="Arial" w:cs="Arial"/>
              </w:rPr>
            </w:pPr>
          </w:p>
          <w:p w14:paraId="729343D8" w14:textId="77777777" w:rsidR="00562498" w:rsidRDefault="00562498" w:rsidP="00804B18">
            <w:pPr>
              <w:spacing w:line="276" w:lineRule="auto"/>
              <w:rPr>
                <w:rFonts w:ascii="Arial" w:eastAsia="Arial" w:hAnsi="Arial" w:cs="Arial"/>
              </w:rPr>
            </w:pPr>
          </w:p>
          <w:p w14:paraId="7BD60562" w14:textId="290A4413" w:rsidR="00562498" w:rsidRPr="009A3733" w:rsidRDefault="00562498" w:rsidP="00804B18">
            <w:pPr>
              <w:spacing w:line="276" w:lineRule="auto"/>
              <w:rPr>
                <w:rFonts w:ascii="Arial" w:eastAsia="Arial" w:hAnsi="Arial" w:cs="Arial"/>
              </w:rPr>
            </w:pPr>
            <w:r w:rsidRPr="009A3733">
              <w:rPr>
                <w:rFonts w:ascii="Arial" w:hAnsi="Arial" w:cs="Arial"/>
              </w:rPr>
              <w:object w:dxaOrig="3210" w:dyaOrig="3480" w14:anchorId="755DC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9.5pt" o:ole="">
                  <v:imagedata r:id="rId13" o:title=""/>
                </v:shape>
                <o:OLEObject Type="Embed" ProgID="PBrush" ShapeID="_x0000_i1025" DrawAspect="Content" ObjectID="_1835342424" r:id="rId14"/>
              </w:object>
            </w:r>
          </w:p>
        </w:tc>
      </w:tr>
      <w:tr w:rsidR="00804B18" w:rsidRPr="009A3733" w14:paraId="2295D5CB" w14:textId="77777777" w:rsidTr="5600D814">
        <w:tc>
          <w:tcPr>
            <w:tcW w:w="2364" w:type="dxa"/>
          </w:tcPr>
          <w:p w14:paraId="095C403D" w14:textId="77777777" w:rsidR="00804B18" w:rsidRPr="009A3733" w:rsidRDefault="00804B18" w:rsidP="00804B18">
            <w:pPr>
              <w:rPr>
                <w:rFonts w:ascii="Arial" w:eastAsia="Arial" w:hAnsi="Arial" w:cs="Arial"/>
                <w:b/>
                <w:bCs/>
              </w:rPr>
            </w:pPr>
            <w:r w:rsidRPr="009A3733">
              <w:rPr>
                <w:rFonts w:ascii="Arial" w:eastAsia="Arial" w:hAnsi="Arial" w:cs="Arial"/>
                <w:b/>
                <w:bCs/>
              </w:rPr>
              <w:lastRenderedPageBreak/>
              <w:t>Reporting Relationship</w:t>
            </w:r>
          </w:p>
        </w:tc>
        <w:tc>
          <w:tcPr>
            <w:tcW w:w="8256" w:type="dxa"/>
          </w:tcPr>
          <w:p w14:paraId="70679955" w14:textId="6701F852" w:rsidR="00804B18" w:rsidRPr="009A3733" w:rsidRDefault="00804B18" w:rsidP="000946B0">
            <w:pPr>
              <w:jc w:val="both"/>
              <w:rPr>
                <w:rFonts w:ascii="Arial" w:eastAsia="Arial" w:hAnsi="Arial" w:cs="Arial"/>
                <w:color w:val="000000" w:themeColor="text1"/>
              </w:rPr>
            </w:pPr>
            <w:r w:rsidRPr="009A3733">
              <w:rPr>
                <w:rFonts w:ascii="Arial" w:eastAsia="Arial" w:hAnsi="Arial" w:cs="Arial"/>
                <w:color w:val="000000" w:themeColor="text1"/>
              </w:rPr>
              <w:t>The post holder will report directly to the Head of HSE Payroll, N</w:t>
            </w:r>
            <w:r w:rsidR="0057786F" w:rsidRPr="009A3733">
              <w:rPr>
                <w:rFonts w:ascii="Arial" w:eastAsia="Arial" w:hAnsi="Arial" w:cs="Arial"/>
                <w:color w:val="000000" w:themeColor="text1"/>
              </w:rPr>
              <w:t xml:space="preserve">ational Finance </w:t>
            </w:r>
            <w:r w:rsidR="00413281">
              <w:rPr>
                <w:rFonts w:ascii="Arial" w:eastAsia="Arial" w:hAnsi="Arial" w:cs="Arial"/>
                <w:color w:val="000000" w:themeColor="text1"/>
              </w:rPr>
              <w:t xml:space="preserve">&amp; Procurement </w:t>
            </w:r>
            <w:r w:rsidR="0057786F" w:rsidRPr="009A3733">
              <w:rPr>
                <w:rFonts w:ascii="Arial" w:eastAsia="Arial" w:hAnsi="Arial" w:cs="Arial"/>
                <w:color w:val="000000" w:themeColor="text1"/>
              </w:rPr>
              <w:t>Division</w:t>
            </w:r>
            <w:r w:rsidRPr="009A3733">
              <w:rPr>
                <w:rFonts w:ascii="Arial" w:eastAsia="Arial" w:hAnsi="Arial" w:cs="Arial"/>
                <w:color w:val="000000" w:themeColor="text1"/>
              </w:rPr>
              <w:t>.</w:t>
            </w:r>
          </w:p>
          <w:p w14:paraId="24105B93" w14:textId="19626FCC" w:rsidR="000946B0" w:rsidRPr="009A3733" w:rsidRDefault="000946B0" w:rsidP="000946B0">
            <w:pPr>
              <w:jc w:val="both"/>
              <w:rPr>
                <w:rFonts w:ascii="Arial" w:eastAsia="Arial" w:hAnsi="Arial" w:cs="Arial"/>
                <w:color w:val="000099"/>
              </w:rPr>
            </w:pPr>
          </w:p>
        </w:tc>
      </w:tr>
      <w:tr w:rsidR="00804B18" w:rsidRPr="009A3733" w14:paraId="31BAA46E" w14:textId="77777777" w:rsidTr="5600D814">
        <w:tc>
          <w:tcPr>
            <w:tcW w:w="2364" w:type="dxa"/>
          </w:tcPr>
          <w:p w14:paraId="693799D8" w14:textId="77777777" w:rsidR="00804B18" w:rsidRPr="009A3733" w:rsidRDefault="00804B18" w:rsidP="00804B18">
            <w:pPr>
              <w:rPr>
                <w:rFonts w:ascii="Arial" w:eastAsia="Arial" w:hAnsi="Arial" w:cs="Arial"/>
                <w:b/>
                <w:bCs/>
              </w:rPr>
            </w:pPr>
            <w:r w:rsidRPr="009A3733">
              <w:rPr>
                <w:rFonts w:ascii="Arial" w:eastAsia="Arial" w:hAnsi="Arial" w:cs="Arial"/>
                <w:b/>
                <w:bCs/>
              </w:rPr>
              <w:t>Key Working Relationships</w:t>
            </w:r>
          </w:p>
          <w:p w14:paraId="1515F027" w14:textId="77777777" w:rsidR="00804B18" w:rsidRPr="009A3733" w:rsidRDefault="00804B18" w:rsidP="00804B18">
            <w:pPr>
              <w:rPr>
                <w:rFonts w:ascii="Arial" w:eastAsia="Arial" w:hAnsi="Arial" w:cs="Arial"/>
                <w:b/>
                <w:bCs/>
              </w:rPr>
            </w:pPr>
          </w:p>
        </w:tc>
        <w:tc>
          <w:tcPr>
            <w:tcW w:w="8256" w:type="dxa"/>
          </w:tcPr>
          <w:p w14:paraId="329533B8" w14:textId="72E4C485" w:rsidR="00804B18" w:rsidRPr="009A3733" w:rsidRDefault="00804B18" w:rsidP="00804B18">
            <w:pPr>
              <w:jc w:val="both"/>
              <w:rPr>
                <w:rFonts w:ascii="Arial" w:eastAsia="Arial" w:hAnsi="Arial" w:cs="Arial"/>
                <w:color w:val="000000" w:themeColor="text1"/>
              </w:rPr>
            </w:pPr>
            <w:r w:rsidRPr="009A3733">
              <w:rPr>
                <w:rFonts w:ascii="Arial" w:eastAsia="Arial" w:hAnsi="Arial" w:cs="Arial"/>
                <w:color w:val="000000" w:themeColor="text1"/>
              </w:rPr>
              <w:t>In executing the duties of this role, the successful applicant will work with the following</w:t>
            </w:r>
            <w:r w:rsidR="0057786F" w:rsidRPr="009A3733">
              <w:rPr>
                <w:rFonts w:ascii="Arial" w:eastAsia="Arial" w:hAnsi="Arial" w:cs="Arial"/>
                <w:color w:val="000000" w:themeColor="text1"/>
              </w:rPr>
              <w:t xml:space="preserve"> key working relationships</w:t>
            </w:r>
            <w:r w:rsidRPr="009A3733">
              <w:rPr>
                <w:rFonts w:ascii="Arial" w:eastAsia="Arial" w:hAnsi="Arial" w:cs="Arial"/>
                <w:color w:val="000000" w:themeColor="text1"/>
              </w:rPr>
              <w:t>:</w:t>
            </w:r>
          </w:p>
          <w:p w14:paraId="70CCAD40" w14:textId="40B9EC9E" w:rsidR="00804B18" w:rsidRPr="009A3733" w:rsidRDefault="00804B18" w:rsidP="00804B18">
            <w:pPr>
              <w:jc w:val="both"/>
              <w:rPr>
                <w:rFonts w:ascii="Arial" w:eastAsia="Arial" w:hAnsi="Arial" w:cs="Arial"/>
                <w:color w:val="000000" w:themeColor="text1"/>
              </w:rPr>
            </w:pPr>
            <w:r w:rsidRPr="009A3733">
              <w:rPr>
                <w:rFonts w:ascii="Arial" w:eastAsia="Arial" w:hAnsi="Arial" w:cs="Arial"/>
                <w:color w:val="000000" w:themeColor="text1"/>
              </w:rPr>
              <w:t xml:space="preserve"> </w:t>
            </w:r>
          </w:p>
          <w:p w14:paraId="60E68E94" w14:textId="4B4F3D81"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HSE Payroll Managers, FSS, NF</w:t>
            </w:r>
            <w:r w:rsidR="00BF1902">
              <w:rPr>
                <w:rFonts w:ascii="Arial" w:eastAsia="Arial" w:hAnsi="Arial" w:cs="Arial"/>
                <w:color w:val="000000" w:themeColor="text1"/>
              </w:rPr>
              <w:t>P</w:t>
            </w:r>
            <w:r w:rsidRPr="009A3733">
              <w:rPr>
                <w:rFonts w:ascii="Arial" w:eastAsia="Arial" w:hAnsi="Arial" w:cs="Arial"/>
                <w:color w:val="000000" w:themeColor="text1"/>
              </w:rPr>
              <w:t>D</w:t>
            </w:r>
          </w:p>
          <w:p w14:paraId="0869C122" w14:textId="493A5C0D"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Business Support Services, FSS, NF</w:t>
            </w:r>
            <w:r w:rsidR="00BF1902">
              <w:rPr>
                <w:rFonts w:ascii="Arial" w:eastAsia="Arial" w:hAnsi="Arial" w:cs="Arial"/>
                <w:color w:val="000000" w:themeColor="text1"/>
              </w:rPr>
              <w:t>P</w:t>
            </w:r>
            <w:r w:rsidRPr="009A3733">
              <w:rPr>
                <w:rFonts w:ascii="Arial" w:eastAsia="Arial" w:hAnsi="Arial" w:cs="Arial"/>
                <w:color w:val="000000" w:themeColor="text1"/>
              </w:rPr>
              <w:t>D</w:t>
            </w:r>
          </w:p>
          <w:p w14:paraId="1F9E3A60" w14:textId="0AA2E62E"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 xml:space="preserve">Services Users </w:t>
            </w:r>
            <w:r w:rsidR="009D0F37" w:rsidRPr="009A3733">
              <w:rPr>
                <w:rFonts w:ascii="Arial" w:eastAsia="Arial" w:hAnsi="Arial" w:cs="Arial"/>
                <w:color w:val="000000" w:themeColor="text1"/>
              </w:rPr>
              <w:t>e.g. Health Regions, Corporate Services</w:t>
            </w:r>
          </w:p>
          <w:p w14:paraId="42DE13DD" w14:textId="100401CC" w:rsidR="00804B18" w:rsidRPr="009A3733" w:rsidRDefault="009D0F37"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All NFD FSS Functions</w:t>
            </w:r>
          </w:p>
          <w:p w14:paraId="5CACD3CF" w14:textId="10CC98B6"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National Payroll colleagues</w:t>
            </w:r>
          </w:p>
          <w:p w14:paraId="6D4693D3" w14:textId="6762B112"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 &amp; AG (External) &amp; Internal Audit</w:t>
            </w:r>
          </w:p>
          <w:p w14:paraId="47A1E782" w14:textId="18C44684"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Corporate HR, National Employee Relations (NER</w:t>
            </w:r>
            <w:r w:rsidR="009D0F37" w:rsidRPr="009A3733">
              <w:rPr>
                <w:rFonts w:ascii="Arial" w:eastAsia="Arial" w:hAnsi="Arial" w:cs="Arial"/>
                <w:color w:val="000000" w:themeColor="text1"/>
              </w:rPr>
              <w:t>S</w:t>
            </w:r>
            <w:r w:rsidRPr="009A3733">
              <w:rPr>
                <w:rFonts w:ascii="Arial" w:eastAsia="Arial" w:hAnsi="Arial" w:cs="Arial"/>
                <w:color w:val="000000" w:themeColor="text1"/>
              </w:rPr>
              <w:t>), NRS &amp; Finance - HR/IR Contact</w:t>
            </w:r>
          </w:p>
          <w:p w14:paraId="69A70C73" w14:textId="065D8F77"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Dept. of Social Protection (DSP)</w:t>
            </w:r>
          </w:p>
          <w:p w14:paraId="293B48C2" w14:textId="489583E6"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Revenue Commissioners</w:t>
            </w:r>
          </w:p>
          <w:p w14:paraId="62630ED8" w14:textId="77777777"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SAP CoE</w:t>
            </w:r>
          </w:p>
          <w:p w14:paraId="0D3D628B" w14:textId="04C59CAB"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HSE Standards and Compliance</w:t>
            </w:r>
            <w:r w:rsidR="009D0F37" w:rsidRPr="009A3733">
              <w:rPr>
                <w:rFonts w:ascii="Arial" w:eastAsia="Arial" w:hAnsi="Arial" w:cs="Arial"/>
                <w:color w:val="000000" w:themeColor="text1"/>
              </w:rPr>
              <w:t xml:space="preserve"> and Finance Governance and Compliance team</w:t>
            </w:r>
          </w:p>
          <w:p w14:paraId="4BF81042" w14:textId="0F49B10E"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hAnsi="Arial" w:cs="Arial"/>
                <w:iCs/>
                <w:color w:val="000000" w:themeColor="text1"/>
              </w:rPr>
              <w:t>HR P</w:t>
            </w:r>
            <w:r w:rsidR="00413281">
              <w:rPr>
                <w:rFonts w:ascii="Arial" w:hAnsi="Arial" w:cs="Arial"/>
                <w:iCs/>
                <w:color w:val="000000" w:themeColor="text1"/>
              </w:rPr>
              <w:t>ay Assurance Unit</w:t>
            </w:r>
            <w:r w:rsidRPr="009A3733">
              <w:rPr>
                <w:rFonts w:ascii="Arial" w:hAnsi="Arial" w:cs="Arial"/>
                <w:iCs/>
                <w:color w:val="000000" w:themeColor="text1"/>
              </w:rPr>
              <w:t xml:space="preserve"> - HRP</w:t>
            </w:r>
            <w:r w:rsidR="00413281">
              <w:rPr>
                <w:rFonts w:ascii="Arial" w:hAnsi="Arial" w:cs="Arial"/>
                <w:iCs/>
                <w:color w:val="000000" w:themeColor="text1"/>
              </w:rPr>
              <w:t>A</w:t>
            </w:r>
            <w:r w:rsidRPr="009A3733">
              <w:rPr>
                <w:rFonts w:ascii="Arial" w:hAnsi="Arial" w:cs="Arial"/>
                <w:iCs/>
                <w:color w:val="000000" w:themeColor="text1"/>
              </w:rPr>
              <w:t>U</w:t>
            </w:r>
          </w:p>
          <w:p w14:paraId="7AF5BB28" w14:textId="5F20C252"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NiSRP programme</w:t>
            </w:r>
          </w:p>
          <w:p w14:paraId="31C700AE" w14:textId="2C181062" w:rsidR="00804B18" w:rsidRPr="009A3733" w:rsidRDefault="009D0F37"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HR Shared Services National Personal Administration (NPA) team</w:t>
            </w:r>
          </w:p>
          <w:p w14:paraId="79696CEA" w14:textId="5AE4189F" w:rsidR="00CB3A85" w:rsidRPr="009A3733" w:rsidRDefault="00CB3A85"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National Pensions Management (NPM)</w:t>
            </w:r>
          </w:p>
          <w:p w14:paraId="51260401" w14:textId="2B33C658"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 xml:space="preserve">HSE Tax Department </w:t>
            </w:r>
          </w:p>
          <w:p w14:paraId="63FF2C9B" w14:textId="50415593"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lastRenderedPageBreak/>
              <w:t>Banking/HSE Treasury</w:t>
            </w:r>
          </w:p>
          <w:p w14:paraId="6C739E6B" w14:textId="32394549"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Government Department</w:t>
            </w:r>
            <w:r w:rsidR="009D0F37" w:rsidRPr="009A3733">
              <w:rPr>
                <w:rFonts w:ascii="Arial" w:eastAsia="Arial" w:hAnsi="Arial" w:cs="Arial"/>
                <w:color w:val="000000" w:themeColor="text1"/>
              </w:rPr>
              <w:t>s</w:t>
            </w:r>
          </w:p>
          <w:p w14:paraId="5DEFE58F" w14:textId="5F8CD1B4"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Trade Unions</w:t>
            </w:r>
          </w:p>
          <w:p w14:paraId="277C3B8E" w14:textId="77777777" w:rsidR="000946B0"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Solicitors</w:t>
            </w:r>
          </w:p>
          <w:p w14:paraId="5410078A" w14:textId="6DA9974F" w:rsidR="00804B18" w:rsidRPr="009A3733" w:rsidRDefault="000946B0"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Personal Injuries Assessment Board (</w:t>
            </w:r>
            <w:r w:rsidR="00804B18" w:rsidRPr="009A3733">
              <w:rPr>
                <w:rFonts w:ascii="Arial" w:eastAsia="Arial" w:hAnsi="Arial" w:cs="Arial"/>
                <w:color w:val="000000" w:themeColor="text1"/>
              </w:rPr>
              <w:t>PIAB</w:t>
            </w:r>
            <w:r w:rsidRPr="009A3733">
              <w:rPr>
                <w:rFonts w:ascii="Arial" w:eastAsia="Arial" w:hAnsi="Arial" w:cs="Arial"/>
                <w:color w:val="000000" w:themeColor="text1"/>
              </w:rPr>
              <w:t>)</w:t>
            </w:r>
          </w:p>
          <w:p w14:paraId="54ECAA7C" w14:textId="256EEDE7"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Insurance Companies</w:t>
            </w:r>
          </w:p>
          <w:p w14:paraId="41E5ED83" w14:textId="77777777"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Parliamentary Affairs – PQ’s</w:t>
            </w:r>
          </w:p>
          <w:p w14:paraId="20D24D91" w14:textId="6B187990"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Customer Affairs/ HSE FOI Offices – Data Protection, FOI Requests, Protected Disclosures</w:t>
            </w:r>
          </w:p>
          <w:p w14:paraId="2BA5BFC2" w14:textId="45CB2CEC"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Press Office – Media Queries</w:t>
            </w:r>
          </w:p>
          <w:p w14:paraId="6FDCE267" w14:textId="77777777" w:rsidR="00804B18" w:rsidRPr="009A3733" w:rsidRDefault="00804B18"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Internal Communications – Media, Communications</w:t>
            </w:r>
          </w:p>
          <w:p w14:paraId="68E8C75F" w14:textId="0A4AD02C" w:rsidR="00804B18" w:rsidRDefault="0057786F" w:rsidP="00804B18">
            <w:pPr>
              <w:pStyle w:val="ListParagraph"/>
              <w:numPr>
                <w:ilvl w:val="0"/>
                <w:numId w:val="1"/>
              </w:numPr>
              <w:jc w:val="both"/>
              <w:rPr>
                <w:rFonts w:ascii="Arial" w:eastAsia="Arial" w:hAnsi="Arial" w:cs="Arial"/>
                <w:color w:val="000000" w:themeColor="text1"/>
              </w:rPr>
            </w:pPr>
            <w:r w:rsidRPr="009A3733">
              <w:rPr>
                <w:rFonts w:ascii="Arial" w:eastAsia="Arial" w:hAnsi="Arial" w:cs="Arial"/>
                <w:color w:val="000000" w:themeColor="text1"/>
              </w:rPr>
              <w:t xml:space="preserve">Or any other </w:t>
            </w:r>
            <w:r w:rsidR="00804B18" w:rsidRPr="009A3733">
              <w:rPr>
                <w:rFonts w:ascii="Arial" w:eastAsia="Arial" w:hAnsi="Arial" w:cs="Arial"/>
                <w:color w:val="000000" w:themeColor="text1"/>
              </w:rPr>
              <w:t>Stakeholder Engagement</w:t>
            </w:r>
            <w:r w:rsidRPr="009A3733">
              <w:rPr>
                <w:rFonts w:ascii="Arial" w:eastAsia="Arial" w:hAnsi="Arial" w:cs="Arial"/>
                <w:color w:val="000000" w:themeColor="text1"/>
              </w:rPr>
              <w:t xml:space="preserve"> applicable</w:t>
            </w:r>
          </w:p>
          <w:p w14:paraId="7320DA69" w14:textId="77777777" w:rsidR="00D54051" w:rsidRPr="009A3733" w:rsidRDefault="00D54051" w:rsidP="00D54051">
            <w:pPr>
              <w:pStyle w:val="ListParagraph"/>
              <w:jc w:val="both"/>
              <w:rPr>
                <w:rFonts w:ascii="Arial" w:eastAsia="Arial" w:hAnsi="Arial" w:cs="Arial"/>
                <w:color w:val="000000" w:themeColor="text1"/>
              </w:rPr>
            </w:pPr>
          </w:p>
          <w:p w14:paraId="3C57AB13" w14:textId="77777777" w:rsidR="00C47C9C" w:rsidRDefault="00C47C9C" w:rsidP="00C47C9C">
            <w:pPr>
              <w:jc w:val="both"/>
              <w:rPr>
                <w:rFonts w:ascii="Arial" w:eastAsia="Arial" w:hAnsi="Arial" w:cs="Arial"/>
                <w:color w:val="000000" w:themeColor="text1"/>
              </w:rPr>
            </w:pPr>
            <w:r w:rsidRPr="009A3733">
              <w:rPr>
                <w:rFonts w:ascii="Arial" w:eastAsia="Arial" w:hAnsi="Arial" w:cs="Arial"/>
                <w:color w:val="000000" w:themeColor="text1"/>
              </w:rPr>
              <w:t xml:space="preserve">The above list is not intended to be a comprehensive list of the key working relationships.  </w:t>
            </w:r>
          </w:p>
          <w:p w14:paraId="035D6A10" w14:textId="6361DC92" w:rsidR="00D54051" w:rsidRPr="009A3733" w:rsidRDefault="00D54051" w:rsidP="00C47C9C">
            <w:pPr>
              <w:jc w:val="both"/>
              <w:rPr>
                <w:rFonts w:ascii="Arial" w:eastAsia="Arial" w:hAnsi="Arial" w:cs="Arial"/>
                <w:color w:val="000000" w:themeColor="text1"/>
              </w:rPr>
            </w:pPr>
          </w:p>
        </w:tc>
      </w:tr>
      <w:tr w:rsidR="00804B18" w:rsidRPr="009A3733" w14:paraId="750E7F21" w14:textId="77777777" w:rsidTr="5600D814">
        <w:tc>
          <w:tcPr>
            <w:tcW w:w="2364" w:type="dxa"/>
          </w:tcPr>
          <w:p w14:paraId="6042E7C6" w14:textId="77777777" w:rsidR="00804B18" w:rsidRPr="009A3733" w:rsidRDefault="00804B18" w:rsidP="00804B18">
            <w:pPr>
              <w:rPr>
                <w:rFonts w:ascii="Arial" w:eastAsia="Arial" w:hAnsi="Arial" w:cs="Arial"/>
                <w:b/>
                <w:bCs/>
              </w:rPr>
            </w:pPr>
            <w:r w:rsidRPr="009A3733">
              <w:rPr>
                <w:rFonts w:ascii="Arial" w:eastAsia="Arial" w:hAnsi="Arial" w:cs="Arial"/>
                <w:b/>
                <w:bCs/>
              </w:rPr>
              <w:lastRenderedPageBreak/>
              <w:t xml:space="preserve">Purpose of the Post </w:t>
            </w:r>
          </w:p>
        </w:tc>
        <w:tc>
          <w:tcPr>
            <w:tcW w:w="8256" w:type="dxa"/>
          </w:tcPr>
          <w:p w14:paraId="3A2B4893" w14:textId="09E6AE19" w:rsidR="00321548" w:rsidRDefault="000946B0" w:rsidP="00321548">
            <w:pPr>
              <w:jc w:val="both"/>
              <w:rPr>
                <w:rFonts w:ascii="Arial" w:eastAsia="Arial" w:hAnsi="Arial" w:cs="Arial"/>
                <w:color w:val="000000" w:themeColor="text1"/>
              </w:rPr>
            </w:pPr>
            <w:r w:rsidRPr="00E538BD">
              <w:rPr>
                <w:rFonts w:ascii="Arial" w:eastAsia="Arial" w:hAnsi="Arial" w:cs="Arial"/>
                <w:color w:val="000000" w:themeColor="text1"/>
              </w:rPr>
              <w:t>The Grade VIII</w:t>
            </w:r>
            <w:r w:rsidR="005B24A3" w:rsidRPr="00E538BD">
              <w:rPr>
                <w:rFonts w:ascii="Arial" w:eastAsia="Arial" w:hAnsi="Arial" w:cs="Arial"/>
                <w:color w:val="000000" w:themeColor="text1"/>
              </w:rPr>
              <w:t xml:space="preserve">, Payroll </w:t>
            </w:r>
            <w:r w:rsidR="00413281">
              <w:rPr>
                <w:rFonts w:ascii="Arial" w:eastAsia="Arial" w:hAnsi="Arial" w:cs="Arial"/>
                <w:color w:val="000000" w:themeColor="text1"/>
              </w:rPr>
              <w:t xml:space="preserve">Operations </w:t>
            </w:r>
            <w:r w:rsidR="005B24A3" w:rsidRPr="00E538BD">
              <w:rPr>
                <w:rFonts w:ascii="Arial" w:eastAsia="Arial" w:hAnsi="Arial" w:cs="Arial"/>
                <w:color w:val="000000" w:themeColor="text1"/>
              </w:rPr>
              <w:t>Manager</w:t>
            </w:r>
            <w:r w:rsidRPr="00E538BD">
              <w:rPr>
                <w:rFonts w:ascii="Arial" w:eastAsia="Arial" w:hAnsi="Arial" w:cs="Arial"/>
                <w:color w:val="000000" w:themeColor="text1"/>
              </w:rPr>
              <w:t xml:space="preserve"> </w:t>
            </w:r>
            <w:r w:rsidR="00ED1C81" w:rsidRPr="00E538BD">
              <w:rPr>
                <w:rFonts w:ascii="Arial" w:eastAsia="Arial" w:hAnsi="Arial" w:cs="Arial"/>
                <w:color w:val="000000" w:themeColor="text1"/>
              </w:rPr>
              <w:t>will</w:t>
            </w:r>
            <w:r w:rsidR="00321548" w:rsidRPr="00E538BD">
              <w:rPr>
                <w:rFonts w:ascii="Arial" w:eastAsia="Arial" w:hAnsi="Arial" w:cs="Arial"/>
                <w:color w:val="000000" w:themeColor="text1"/>
              </w:rPr>
              <w:t xml:space="preserve"> provide senior </w:t>
            </w:r>
            <w:r w:rsidR="009D0F37" w:rsidRPr="00E538BD">
              <w:rPr>
                <w:rFonts w:ascii="Arial" w:eastAsia="Arial" w:hAnsi="Arial" w:cs="Arial"/>
                <w:color w:val="000000" w:themeColor="text1"/>
              </w:rPr>
              <w:t xml:space="preserve">leadership and management </w:t>
            </w:r>
            <w:r w:rsidR="00321548" w:rsidRPr="00E538BD">
              <w:rPr>
                <w:rFonts w:ascii="Arial" w:eastAsia="Arial" w:hAnsi="Arial" w:cs="Arial"/>
                <w:color w:val="000000" w:themeColor="text1"/>
              </w:rPr>
              <w:t>capacity to lead</w:t>
            </w:r>
            <w:r w:rsidR="005F2CEB" w:rsidRPr="00E538BD">
              <w:rPr>
                <w:rFonts w:ascii="Arial" w:eastAsia="Arial" w:hAnsi="Arial" w:cs="Arial"/>
                <w:color w:val="000000" w:themeColor="text1"/>
              </w:rPr>
              <w:t xml:space="preserve"> </w:t>
            </w:r>
            <w:r w:rsidR="00321548" w:rsidRPr="00E538BD">
              <w:rPr>
                <w:rFonts w:ascii="Arial" w:eastAsia="Arial" w:hAnsi="Arial" w:cs="Arial"/>
                <w:color w:val="000000" w:themeColor="text1"/>
              </w:rPr>
              <w:t>the</w:t>
            </w:r>
            <w:r w:rsidR="002C28EB" w:rsidRPr="00E538BD">
              <w:rPr>
                <w:rFonts w:ascii="Arial" w:eastAsia="Arial" w:hAnsi="Arial" w:cs="Arial"/>
                <w:color w:val="000000" w:themeColor="text1"/>
              </w:rPr>
              <w:t xml:space="preserve"> </w:t>
            </w:r>
            <w:r w:rsidR="00321548" w:rsidRPr="00E538BD">
              <w:rPr>
                <w:rFonts w:ascii="Arial" w:eastAsia="Arial" w:hAnsi="Arial" w:cs="Arial"/>
                <w:color w:val="000000" w:themeColor="text1"/>
              </w:rPr>
              <w:t>implementation and operation of the HSE Payroll Services Target Operating Model</w:t>
            </w:r>
            <w:r w:rsidR="00321548" w:rsidRPr="009A3733">
              <w:rPr>
                <w:rFonts w:ascii="Arial" w:eastAsia="Arial" w:hAnsi="Arial" w:cs="Arial"/>
                <w:color w:val="000000" w:themeColor="text1"/>
              </w:rPr>
              <w:t xml:space="preserve">. </w:t>
            </w:r>
          </w:p>
          <w:p w14:paraId="71B1B4EB" w14:textId="77777777" w:rsidR="005165B8" w:rsidRPr="005B24A3" w:rsidRDefault="005165B8" w:rsidP="00321548">
            <w:pPr>
              <w:jc w:val="both"/>
              <w:rPr>
                <w:rFonts w:ascii="Arial" w:eastAsia="Arial" w:hAnsi="Arial" w:cs="Arial"/>
                <w:strike/>
                <w:color w:val="000000" w:themeColor="text1"/>
              </w:rPr>
            </w:pPr>
          </w:p>
          <w:p w14:paraId="234E11A1" w14:textId="7C0FA245" w:rsidR="00321548" w:rsidRPr="009A3733" w:rsidRDefault="00F227CD" w:rsidP="00321548">
            <w:pPr>
              <w:pStyle w:val="BodyText"/>
              <w:jc w:val="both"/>
              <w:rPr>
                <w:rFonts w:eastAsia="Arial"/>
                <w:sz w:val="20"/>
              </w:rPr>
            </w:pPr>
            <w:r w:rsidRPr="009A3733">
              <w:rPr>
                <w:rFonts w:eastAsia="Arial"/>
                <w:sz w:val="20"/>
              </w:rPr>
              <w:t>Overall</w:t>
            </w:r>
            <w:r w:rsidR="00115C73" w:rsidRPr="009A3733">
              <w:rPr>
                <w:rFonts w:eastAsia="Arial"/>
                <w:sz w:val="20"/>
              </w:rPr>
              <w:t>,</w:t>
            </w:r>
            <w:r w:rsidRPr="009A3733">
              <w:rPr>
                <w:rFonts w:eastAsia="Arial"/>
                <w:sz w:val="20"/>
              </w:rPr>
              <w:t xml:space="preserve"> t</w:t>
            </w:r>
            <w:r w:rsidR="00321548" w:rsidRPr="009A3733">
              <w:rPr>
                <w:rFonts w:eastAsia="Arial"/>
                <w:sz w:val="20"/>
              </w:rPr>
              <w:t xml:space="preserve">he </w:t>
            </w:r>
            <w:r w:rsidR="005B24A3" w:rsidRPr="00A329A7">
              <w:rPr>
                <w:rFonts w:eastAsia="Arial"/>
                <w:color w:val="000000" w:themeColor="text1"/>
                <w:sz w:val="20"/>
              </w:rPr>
              <w:t xml:space="preserve">post holder </w:t>
            </w:r>
            <w:r w:rsidR="00321548" w:rsidRPr="009A3733">
              <w:rPr>
                <w:rFonts w:eastAsia="Arial"/>
                <w:sz w:val="20"/>
              </w:rPr>
              <w:t>will have</w:t>
            </w:r>
            <w:r w:rsidR="00883442" w:rsidRPr="009A3733">
              <w:rPr>
                <w:rFonts w:eastAsia="Arial"/>
                <w:sz w:val="20"/>
              </w:rPr>
              <w:t xml:space="preserve"> </w:t>
            </w:r>
            <w:r w:rsidR="00321548" w:rsidRPr="009A3733">
              <w:rPr>
                <w:rFonts w:eastAsia="Arial"/>
                <w:sz w:val="20"/>
              </w:rPr>
              <w:t>responsibility for the</w:t>
            </w:r>
            <w:r w:rsidR="002C28EB" w:rsidRPr="009A3733">
              <w:rPr>
                <w:rFonts w:eastAsia="Arial"/>
                <w:sz w:val="20"/>
              </w:rPr>
              <w:t xml:space="preserve"> </w:t>
            </w:r>
            <w:r w:rsidR="00321548" w:rsidRPr="009A3733">
              <w:rPr>
                <w:rFonts w:eastAsia="Arial"/>
                <w:sz w:val="20"/>
              </w:rPr>
              <w:t>Health Sector</w:t>
            </w:r>
            <w:r w:rsidR="00CF339F" w:rsidRPr="009A3733">
              <w:rPr>
                <w:rFonts w:eastAsia="Arial"/>
                <w:sz w:val="20"/>
              </w:rPr>
              <w:t xml:space="preserve"> payroll.  </w:t>
            </w:r>
            <w:r w:rsidR="00321548" w:rsidRPr="009A3733">
              <w:rPr>
                <w:rFonts w:eastAsia="Arial"/>
                <w:sz w:val="20"/>
              </w:rPr>
              <w:t xml:space="preserve"> </w:t>
            </w:r>
          </w:p>
          <w:p w14:paraId="20804CC9" w14:textId="4CBDAACB" w:rsidR="0085489F" w:rsidRPr="009A3733" w:rsidRDefault="0085489F" w:rsidP="00321548">
            <w:pPr>
              <w:pStyle w:val="BodyText"/>
              <w:jc w:val="both"/>
              <w:rPr>
                <w:rFonts w:eastAsia="Arial"/>
                <w:color w:val="000000" w:themeColor="text1"/>
                <w:sz w:val="20"/>
              </w:rPr>
            </w:pPr>
          </w:p>
        </w:tc>
      </w:tr>
      <w:tr w:rsidR="000946B0" w:rsidRPr="009A3733" w14:paraId="631B29B8" w14:textId="77777777" w:rsidTr="5600D814">
        <w:tc>
          <w:tcPr>
            <w:tcW w:w="2364" w:type="dxa"/>
          </w:tcPr>
          <w:p w14:paraId="48300A1A" w14:textId="77777777" w:rsidR="000946B0" w:rsidRPr="009A3733" w:rsidRDefault="000946B0" w:rsidP="000946B0">
            <w:pPr>
              <w:rPr>
                <w:rFonts w:ascii="Arial" w:eastAsia="Arial" w:hAnsi="Arial" w:cs="Arial"/>
                <w:b/>
                <w:bCs/>
              </w:rPr>
            </w:pPr>
            <w:r w:rsidRPr="009A3733">
              <w:rPr>
                <w:rFonts w:ascii="Arial" w:eastAsia="Arial" w:hAnsi="Arial" w:cs="Arial"/>
                <w:b/>
                <w:bCs/>
              </w:rPr>
              <w:t>Principal Duties and Responsibilities</w:t>
            </w:r>
          </w:p>
          <w:p w14:paraId="76005DAF" w14:textId="77777777" w:rsidR="000946B0" w:rsidRPr="009A3733" w:rsidRDefault="000946B0" w:rsidP="000946B0">
            <w:pPr>
              <w:rPr>
                <w:rFonts w:ascii="Arial" w:eastAsia="Arial" w:hAnsi="Arial" w:cs="Arial"/>
                <w:b/>
                <w:bCs/>
              </w:rPr>
            </w:pPr>
          </w:p>
        </w:tc>
        <w:tc>
          <w:tcPr>
            <w:tcW w:w="8256" w:type="dxa"/>
          </w:tcPr>
          <w:p w14:paraId="3FE28D06" w14:textId="37849E41" w:rsidR="00883442" w:rsidRPr="00FA5054" w:rsidRDefault="007D0A6C" w:rsidP="00883442">
            <w:pPr>
              <w:pStyle w:val="Default"/>
              <w:jc w:val="both"/>
              <w:rPr>
                <w:i/>
                <w:color w:val="auto"/>
                <w:sz w:val="20"/>
                <w:szCs w:val="20"/>
              </w:rPr>
            </w:pPr>
            <w:r w:rsidRPr="00FA5054">
              <w:rPr>
                <w:i/>
                <w:color w:val="auto"/>
                <w:sz w:val="20"/>
                <w:szCs w:val="20"/>
              </w:rPr>
              <w:t xml:space="preserve">The </w:t>
            </w:r>
            <w:r w:rsidR="00FA5054" w:rsidRPr="00FA5054">
              <w:rPr>
                <w:i/>
                <w:color w:val="auto"/>
                <w:sz w:val="20"/>
                <w:szCs w:val="20"/>
              </w:rPr>
              <w:t xml:space="preserve">Grade VIII, Payroll </w:t>
            </w:r>
            <w:r w:rsidR="00F9115C">
              <w:rPr>
                <w:i/>
                <w:color w:val="auto"/>
                <w:sz w:val="20"/>
                <w:szCs w:val="20"/>
              </w:rPr>
              <w:t xml:space="preserve">Operations </w:t>
            </w:r>
            <w:r w:rsidR="00FA5054" w:rsidRPr="00FA5054">
              <w:rPr>
                <w:i/>
                <w:color w:val="auto"/>
                <w:sz w:val="20"/>
                <w:szCs w:val="20"/>
              </w:rPr>
              <w:t>Manager</w:t>
            </w:r>
            <w:r w:rsidR="005B24A3">
              <w:rPr>
                <w:i/>
                <w:color w:val="auto"/>
                <w:sz w:val="20"/>
                <w:szCs w:val="20"/>
              </w:rPr>
              <w:t xml:space="preserve"> will</w:t>
            </w:r>
            <w:r w:rsidR="00FA5054" w:rsidRPr="00FA5054">
              <w:rPr>
                <w:i/>
                <w:color w:val="auto"/>
                <w:sz w:val="20"/>
                <w:szCs w:val="20"/>
              </w:rPr>
              <w:t>:</w:t>
            </w:r>
          </w:p>
          <w:p w14:paraId="0C21C39A" w14:textId="77777777" w:rsidR="00FA5054" w:rsidRPr="009A3733" w:rsidRDefault="00FA5054" w:rsidP="00883442">
            <w:pPr>
              <w:pStyle w:val="Default"/>
              <w:jc w:val="both"/>
              <w:rPr>
                <w:color w:val="auto"/>
                <w:sz w:val="20"/>
                <w:szCs w:val="20"/>
              </w:rPr>
            </w:pPr>
          </w:p>
          <w:p w14:paraId="63A06847" w14:textId="3F43A1B7" w:rsidR="007963A7" w:rsidRPr="009A3733" w:rsidRDefault="007963A7"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 xml:space="preserve">Provide leadership and support in the implementation of the </w:t>
            </w:r>
            <w:r w:rsidR="00FD61FF" w:rsidRPr="009A3733">
              <w:rPr>
                <w:rFonts w:ascii="Arial" w:eastAsia="Arial" w:hAnsi="Arial" w:cs="Arial"/>
                <w:color w:val="000000" w:themeColor="text1"/>
              </w:rPr>
              <w:t xml:space="preserve">National </w:t>
            </w:r>
            <w:r w:rsidRPr="009A3733">
              <w:rPr>
                <w:rFonts w:ascii="Arial" w:eastAsia="Arial" w:hAnsi="Arial" w:cs="Arial"/>
                <w:color w:val="000000" w:themeColor="text1"/>
              </w:rPr>
              <w:t>Payroll Strategy.</w:t>
            </w:r>
          </w:p>
          <w:p w14:paraId="7C298EAA" w14:textId="0F574DDB" w:rsidR="007963A7" w:rsidRPr="009A3733" w:rsidRDefault="005B24A3" w:rsidP="00B1583B">
            <w:pPr>
              <w:numPr>
                <w:ilvl w:val="0"/>
                <w:numId w:val="14"/>
              </w:numPr>
              <w:spacing w:after="120"/>
              <w:ind w:left="357" w:hanging="357"/>
              <w:jc w:val="both"/>
              <w:rPr>
                <w:rFonts w:ascii="Arial" w:eastAsia="Arial" w:hAnsi="Arial" w:cs="Arial"/>
                <w:color w:val="000000" w:themeColor="text1"/>
              </w:rPr>
            </w:pPr>
            <w:r>
              <w:rPr>
                <w:rFonts w:ascii="Arial" w:eastAsia="Arial" w:hAnsi="Arial" w:cs="Arial"/>
                <w:color w:val="000000" w:themeColor="text1"/>
              </w:rPr>
              <w:t>E</w:t>
            </w:r>
            <w:r w:rsidR="007963A7" w:rsidRPr="009A3733">
              <w:rPr>
                <w:rFonts w:ascii="Arial" w:eastAsia="Arial" w:hAnsi="Arial" w:cs="Arial"/>
                <w:color w:val="000000" w:themeColor="text1"/>
              </w:rPr>
              <w:t>stablish the HSE Payroll Services Target Operating Model (TOM) in their respective Payroll Hub.</w:t>
            </w:r>
          </w:p>
          <w:p w14:paraId="5A1F4CA7" w14:textId="7E3D0D07" w:rsidR="00630E27" w:rsidRPr="00E538BD" w:rsidRDefault="00AC396B" w:rsidP="00B1583B">
            <w:pPr>
              <w:numPr>
                <w:ilvl w:val="0"/>
                <w:numId w:val="14"/>
              </w:numPr>
              <w:spacing w:after="120"/>
              <w:ind w:left="357" w:hanging="357"/>
              <w:jc w:val="both"/>
              <w:rPr>
                <w:rFonts w:ascii="Arial" w:hAnsi="Arial" w:cs="Arial"/>
                <w:iCs/>
              </w:rPr>
            </w:pPr>
            <w:r w:rsidRPr="0042766A">
              <w:rPr>
                <w:rFonts w:ascii="Arial" w:eastAsia="Arial" w:hAnsi="Arial" w:cs="Arial"/>
                <w:color w:val="000000" w:themeColor="text1"/>
              </w:rPr>
              <w:t>On appointment</w:t>
            </w:r>
            <w:r w:rsidRPr="00E538BD">
              <w:rPr>
                <w:rFonts w:ascii="Arial" w:eastAsia="Arial" w:hAnsi="Arial" w:cs="Arial"/>
                <w:color w:val="000000" w:themeColor="text1"/>
              </w:rPr>
              <w:t xml:space="preserve">, </w:t>
            </w:r>
            <w:r w:rsidR="005B24A3" w:rsidRPr="00E538BD">
              <w:rPr>
                <w:rFonts w:ascii="Arial" w:eastAsia="Arial" w:hAnsi="Arial" w:cs="Arial"/>
                <w:color w:val="000000" w:themeColor="text1"/>
              </w:rPr>
              <w:t>the</w:t>
            </w:r>
            <w:r w:rsidR="005B24A3" w:rsidRPr="00E538BD">
              <w:rPr>
                <w:rFonts w:ascii="Arial" w:eastAsia="Arial" w:hAnsi="Arial" w:cs="Arial"/>
                <w:color w:val="FF0000"/>
              </w:rPr>
              <w:t xml:space="preserve"> </w:t>
            </w:r>
            <w:r w:rsidR="0006123E" w:rsidRPr="00E538BD">
              <w:rPr>
                <w:rFonts w:ascii="Arial" w:eastAsia="Arial" w:hAnsi="Arial" w:cs="Arial"/>
                <w:color w:val="000000" w:themeColor="text1"/>
              </w:rPr>
              <w:t xml:space="preserve">post </w:t>
            </w:r>
            <w:r w:rsidRPr="00E538BD">
              <w:rPr>
                <w:rFonts w:ascii="Arial" w:eastAsia="Arial" w:hAnsi="Arial" w:cs="Arial"/>
                <w:color w:val="000000" w:themeColor="text1"/>
              </w:rPr>
              <w:t xml:space="preserve">holder </w:t>
            </w:r>
            <w:r w:rsidR="0006123E" w:rsidRPr="00E538BD">
              <w:rPr>
                <w:rFonts w:ascii="Arial" w:eastAsia="Arial" w:hAnsi="Arial" w:cs="Arial"/>
                <w:color w:val="000000" w:themeColor="text1"/>
              </w:rPr>
              <w:t xml:space="preserve">will have </w:t>
            </w:r>
            <w:r w:rsidR="002C28EB" w:rsidRPr="00E538BD">
              <w:rPr>
                <w:rFonts w:ascii="Arial" w:eastAsia="Arial" w:hAnsi="Arial" w:cs="Arial"/>
                <w:color w:val="000000" w:themeColor="text1"/>
              </w:rPr>
              <w:t xml:space="preserve">overall </w:t>
            </w:r>
            <w:r w:rsidR="00630E27" w:rsidRPr="00E538BD">
              <w:rPr>
                <w:rFonts w:ascii="Arial" w:eastAsia="Arial" w:hAnsi="Arial" w:cs="Arial"/>
                <w:color w:val="000000" w:themeColor="text1"/>
              </w:rPr>
              <w:t>ope</w:t>
            </w:r>
            <w:r w:rsidR="0085489F" w:rsidRPr="00E538BD">
              <w:rPr>
                <w:rFonts w:ascii="Arial" w:eastAsia="Arial" w:hAnsi="Arial" w:cs="Arial"/>
                <w:color w:val="000000" w:themeColor="text1"/>
              </w:rPr>
              <w:t>ration</w:t>
            </w:r>
            <w:r w:rsidR="00630E27" w:rsidRPr="00E538BD">
              <w:rPr>
                <w:rFonts w:ascii="Arial" w:eastAsia="Arial" w:hAnsi="Arial" w:cs="Arial"/>
                <w:color w:val="000000" w:themeColor="text1"/>
              </w:rPr>
              <w:t>al control</w:t>
            </w:r>
            <w:r w:rsidR="0085489F" w:rsidRPr="00E538BD">
              <w:rPr>
                <w:rFonts w:ascii="Arial" w:eastAsia="Arial" w:hAnsi="Arial" w:cs="Arial"/>
                <w:color w:val="000000" w:themeColor="text1"/>
              </w:rPr>
              <w:t xml:space="preserve"> of </w:t>
            </w:r>
            <w:r w:rsidR="0006123E" w:rsidRPr="00E538BD">
              <w:rPr>
                <w:rFonts w:ascii="Arial" w:eastAsia="Arial" w:hAnsi="Arial" w:cs="Arial"/>
                <w:color w:val="000000" w:themeColor="text1"/>
              </w:rPr>
              <w:t>their respective FSS Payroll Area</w:t>
            </w:r>
            <w:r w:rsidR="0085489F" w:rsidRPr="00E538BD">
              <w:rPr>
                <w:rFonts w:ascii="Arial" w:eastAsia="Arial" w:hAnsi="Arial" w:cs="Arial"/>
                <w:color w:val="000000" w:themeColor="text1"/>
              </w:rPr>
              <w:t>, providing</w:t>
            </w:r>
            <w:r w:rsidR="00FD61FF" w:rsidRPr="00E538BD">
              <w:rPr>
                <w:rFonts w:ascii="Arial" w:eastAsia="Arial" w:hAnsi="Arial" w:cs="Arial"/>
                <w:color w:val="000000" w:themeColor="text1"/>
              </w:rPr>
              <w:t xml:space="preserve"> leadership,</w:t>
            </w:r>
            <w:r w:rsidR="0085489F" w:rsidRPr="00E538BD">
              <w:rPr>
                <w:rFonts w:ascii="Arial" w:eastAsia="Arial" w:hAnsi="Arial" w:cs="Arial"/>
                <w:color w:val="000000" w:themeColor="text1"/>
              </w:rPr>
              <w:t xml:space="preserve"> oversight and management support of payroll activities in line</w:t>
            </w:r>
            <w:r w:rsidR="00630E27" w:rsidRPr="00E538BD">
              <w:rPr>
                <w:rFonts w:ascii="Arial" w:eastAsia="Arial" w:hAnsi="Arial" w:cs="Arial"/>
                <w:color w:val="000000" w:themeColor="text1"/>
              </w:rPr>
              <w:t xml:space="preserve"> with</w:t>
            </w:r>
            <w:r w:rsidR="0085489F" w:rsidRPr="00E538BD">
              <w:rPr>
                <w:rFonts w:ascii="Arial" w:eastAsia="Arial" w:hAnsi="Arial" w:cs="Arial"/>
                <w:color w:val="000000" w:themeColor="text1"/>
              </w:rPr>
              <w:t xml:space="preserve"> </w:t>
            </w:r>
            <w:r w:rsidRPr="00E538BD">
              <w:rPr>
                <w:rFonts w:ascii="Arial" w:eastAsia="Arial" w:hAnsi="Arial" w:cs="Arial"/>
                <w:color w:val="000000" w:themeColor="text1"/>
              </w:rPr>
              <w:t xml:space="preserve">relevant laws, </w:t>
            </w:r>
            <w:r w:rsidR="00FD61FF" w:rsidRPr="00E538BD">
              <w:rPr>
                <w:rFonts w:ascii="Arial" w:eastAsia="Arial" w:hAnsi="Arial" w:cs="Arial"/>
                <w:color w:val="000000" w:themeColor="text1"/>
              </w:rPr>
              <w:t>policies, procedures and guidelines</w:t>
            </w:r>
            <w:r w:rsidRPr="00E538BD">
              <w:rPr>
                <w:rFonts w:ascii="Arial" w:eastAsia="Arial" w:hAnsi="Arial" w:cs="Arial"/>
                <w:color w:val="000000" w:themeColor="text1"/>
              </w:rPr>
              <w:t>. This includes</w:t>
            </w:r>
            <w:r w:rsidR="00FD61FF" w:rsidRPr="00E538BD">
              <w:rPr>
                <w:rFonts w:ascii="Arial" w:eastAsia="Arial" w:hAnsi="Arial" w:cs="Arial"/>
                <w:color w:val="000000" w:themeColor="text1"/>
              </w:rPr>
              <w:t xml:space="preserve"> </w:t>
            </w:r>
            <w:r w:rsidR="00630E27" w:rsidRPr="00E538BD">
              <w:rPr>
                <w:rFonts w:ascii="Arial" w:eastAsia="Arial" w:hAnsi="Arial" w:cs="Arial"/>
                <w:color w:val="000000" w:themeColor="text1"/>
              </w:rPr>
              <w:t>HSE National Financial Regulations, statutory regulations, audit recommendations, payment schedules, employment law i.e. Payment of Wages Act and DOH/DPER &amp; HR circulars.</w:t>
            </w:r>
          </w:p>
          <w:p w14:paraId="1E9CB5DB" w14:textId="10D19430" w:rsidR="00896310" w:rsidRPr="009A3733" w:rsidRDefault="00896310" w:rsidP="00B1583B">
            <w:pPr>
              <w:numPr>
                <w:ilvl w:val="0"/>
                <w:numId w:val="14"/>
              </w:numPr>
              <w:spacing w:after="120"/>
              <w:ind w:left="357" w:hanging="357"/>
              <w:jc w:val="both"/>
              <w:rPr>
                <w:rFonts w:ascii="Arial" w:hAnsi="Arial" w:cs="Arial"/>
                <w:iCs/>
              </w:rPr>
            </w:pPr>
            <w:r w:rsidRPr="009A3733">
              <w:rPr>
                <w:rFonts w:ascii="Arial" w:eastAsia="Arial" w:hAnsi="Arial" w:cs="Arial"/>
                <w:color w:val="000000" w:themeColor="text1"/>
              </w:rPr>
              <w:t xml:space="preserve">Deliver and maintain services within approved budgetary and WTE staffing limits. </w:t>
            </w:r>
          </w:p>
          <w:p w14:paraId="0547CBB2" w14:textId="4711F9DE" w:rsidR="00D42AEF" w:rsidRPr="009A3733" w:rsidRDefault="002C28EB"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 xml:space="preserve">Developing </w:t>
            </w:r>
            <w:r w:rsidR="00FD61FF" w:rsidRPr="009A3733">
              <w:rPr>
                <w:rFonts w:ascii="Arial" w:eastAsia="Arial" w:hAnsi="Arial" w:cs="Arial"/>
                <w:color w:val="000000" w:themeColor="text1"/>
              </w:rPr>
              <w:t xml:space="preserve">and maintaining </w:t>
            </w:r>
            <w:r w:rsidR="00802249" w:rsidRPr="009A3733">
              <w:rPr>
                <w:rFonts w:ascii="Arial" w:eastAsia="Arial" w:hAnsi="Arial" w:cs="Arial"/>
                <w:color w:val="000000" w:themeColor="text1"/>
              </w:rPr>
              <w:t>standardised processes with a requirement to create, test and deliver SOPs and checklists</w:t>
            </w:r>
            <w:r w:rsidR="008F249E" w:rsidRPr="009A3733">
              <w:rPr>
                <w:rFonts w:ascii="Arial" w:eastAsia="Arial" w:hAnsi="Arial" w:cs="Arial"/>
                <w:color w:val="000000" w:themeColor="text1"/>
              </w:rPr>
              <w:t>.</w:t>
            </w:r>
            <w:r w:rsidR="00D55399" w:rsidRPr="009A3733">
              <w:rPr>
                <w:rFonts w:ascii="Arial" w:eastAsia="Arial" w:hAnsi="Arial" w:cs="Arial"/>
                <w:color w:val="000000" w:themeColor="text1"/>
              </w:rPr>
              <w:t xml:space="preserve"> </w:t>
            </w:r>
          </w:p>
          <w:p w14:paraId="1B1A8047" w14:textId="40F73F99" w:rsidR="008F249E" w:rsidRPr="009A3733" w:rsidRDefault="008F249E"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 xml:space="preserve">Support and encourage implementation of </w:t>
            </w:r>
            <w:r w:rsidR="00F8009D" w:rsidRPr="009A3733">
              <w:rPr>
                <w:rFonts w:ascii="Arial" w:eastAsia="Arial" w:hAnsi="Arial" w:cs="Arial"/>
                <w:color w:val="000000" w:themeColor="text1"/>
              </w:rPr>
              <w:t xml:space="preserve">process efficiencies and </w:t>
            </w:r>
            <w:r w:rsidRPr="009A3733">
              <w:rPr>
                <w:rFonts w:ascii="Arial" w:eastAsia="Arial" w:hAnsi="Arial" w:cs="Arial"/>
                <w:color w:val="000000" w:themeColor="text1"/>
              </w:rPr>
              <w:t xml:space="preserve">automation. </w:t>
            </w:r>
          </w:p>
          <w:p w14:paraId="41BEE28B" w14:textId="0EF11371" w:rsidR="00630E27" w:rsidRPr="009A3733" w:rsidRDefault="00FD61FF"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 xml:space="preserve">Support </w:t>
            </w:r>
            <w:r w:rsidR="00630E27" w:rsidRPr="009A3733">
              <w:rPr>
                <w:rFonts w:ascii="Arial" w:eastAsia="Arial" w:hAnsi="Arial" w:cs="Arial"/>
                <w:color w:val="000000" w:themeColor="text1"/>
              </w:rPr>
              <w:t xml:space="preserve">other FSS Payroll </w:t>
            </w:r>
            <w:r w:rsidR="00115C73" w:rsidRPr="009A3733">
              <w:rPr>
                <w:rFonts w:ascii="Arial" w:eastAsia="Arial" w:hAnsi="Arial" w:cs="Arial"/>
                <w:color w:val="000000" w:themeColor="text1"/>
              </w:rPr>
              <w:t>Services</w:t>
            </w:r>
            <w:r w:rsidR="00630E27" w:rsidRPr="009A3733">
              <w:rPr>
                <w:rFonts w:ascii="Arial" w:eastAsia="Arial" w:hAnsi="Arial" w:cs="Arial"/>
                <w:color w:val="000000" w:themeColor="text1"/>
              </w:rPr>
              <w:t xml:space="preserve"> </w:t>
            </w:r>
            <w:r w:rsidR="00D42AEF" w:rsidRPr="009A3733">
              <w:rPr>
                <w:rFonts w:ascii="Arial" w:eastAsia="Arial" w:hAnsi="Arial" w:cs="Arial"/>
                <w:color w:val="000000" w:themeColor="text1"/>
              </w:rPr>
              <w:t>Managers</w:t>
            </w:r>
            <w:r w:rsidR="00630E27" w:rsidRPr="009A3733">
              <w:rPr>
                <w:rFonts w:ascii="Arial" w:eastAsia="Arial" w:hAnsi="Arial" w:cs="Arial"/>
                <w:color w:val="000000" w:themeColor="text1"/>
              </w:rPr>
              <w:t>, a</w:t>
            </w:r>
            <w:r w:rsidR="00802249" w:rsidRPr="009A3733">
              <w:rPr>
                <w:rFonts w:ascii="Arial" w:eastAsia="Arial" w:hAnsi="Arial" w:cs="Arial"/>
                <w:color w:val="000000" w:themeColor="text1"/>
              </w:rPr>
              <w:t>lign</w:t>
            </w:r>
            <w:r w:rsidR="00D42AEF" w:rsidRPr="009A3733">
              <w:rPr>
                <w:rFonts w:ascii="Arial" w:eastAsia="Arial" w:hAnsi="Arial" w:cs="Arial"/>
                <w:color w:val="000000" w:themeColor="text1"/>
              </w:rPr>
              <w:t>ing</w:t>
            </w:r>
            <w:r w:rsidR="00802249" w:rsidRPr="009A3733">
              <w:rPr>
                <w:rFonts w:ascii="Arial" w:eastAsia="Arial" w:hAnsi="Arial" w:cs="Arial"/>
                <w:color w:val="000000" w:themeColor="text1"/>
              </w:rPr>
              <w:t xml:space="preserve"> resources </w:t>
            </w:r>
            <w:r w:rsidR="00D42AEF" w:rsidRPr="009A3733">
              <w:rPr>
                <w:rFonts w:ascii="Arial" w:eastAsia="Arial" w:hAnsi="Arial" w:cs="Arial"/>
                <w:color w:val="000000" w:themeColor="text1"/>
              </w:rPr>
              <w:t xml:space="preserve">and tasks </w:t>
            </w:r>
            <w:r w:rsidR="00802249" w:rsidRPr="009A3733">
              <w:rPr>
                <w:rFonts w:ascii="Arial" w:eastAsia="Arial" w:hAnsi="Arial" w:cs="Arial"/>
                <w:color w:val="000000" w:themeColor="text1"/>
              </w:rPr>
              <w:t xml:space="preserve">to </w:t>
            </w:r>
            <w:r w:rsidRPr="009A3733">
              <w:rPr>
                <w:rFonts w:ascii="Arial" w:eastAsia="Arial" w:hAnsi="Arial" w:cs="Arial"/>
                <w:color w:val="000000" w:themeColor="text1"/>
              </w:rPr>
              <w:t xml:space="preserve">ensure the </w:t>
            </w:r>
            <w:r w:rsidR="00802249" w:rsidRPr="009A3733">
              <w:rPr>
                <w:rFonts w:ascii="Arial" w:eastAsia="Arial" w:hAnsi="Arial" w:cs="Arial"/>
                <w:color w:val="000000" w:themeColor="text1"/>
              </w:rPr>
              <w:t xml:space="preserve">agreed </w:t>
            </w:r>
            <w:r w:rsidR="00720003" w:rsidRPr="009A3733">
              <w:rPr>
                <w:rFonts w:ascii="Arial" w:eastAsia="Arial" w:hAnsi="Arial" w:cs="Arial"/>
                <w:color w:val="000000" w:themeColor="text1"/>
              </w:rPr>
              <w:t>Target Operating M</w:t>
            </w:r>
            <w:r w:rsidR="00802249" w:rsidRPr="009A3733">
              <w:rPr>
                <w:rFonts w:ascii="Arial" w:eastAsia="Arial" w:hAnsi="Arial" w:cs="Arial"/>
                <w:color w:val="000000" w:themeColor="text1"/>
              </w:rPr>
              <w:t>odel</w:t>
            </w:r>
            <w:r w:rsidRPr="009A3733">
              <w:rPr>
                <w:rFonts w:ascii="Arial" w:eastAsia="Arial" w:hAnsi="Arial" w:cs="Arial"/>
                <w:color w:val="000000" w:themeColor="text1"/>
              </w:rPr>
              <w:t xml:space="preserve"> and services are delivered and maintained</w:t>
            </w:r>
            <w:r w:rsidR="00630E27" w:rsidRPr="009A3733">
              <w:rPr>
                <w:rFonts w:ascii="Arial" w:eastAsia="Arial" w:hAnsi="Arial" w:cs="Arial"/>
                <w:color w:val="000000" w:themeColor="text1"/>
              </w:rPr>
              <w:t>.</w:t>
            </w:r>
          </w:p>
          <w:p w14:paraId="14C66785" w14:textId="775A7094" w:rsidR="008F5C3E" w:rsidRPr="009A3733" w:rsidRDefault="008F5C3E"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Support the Head of HSE Payroll in the delivery of national objectives and deliverables.</w:t>
            </w:r>
          </w:p>
          <w:p w14:paraId="579C27F8" w14:textId="28111B8C" w:rsidR="00FF384F" w:rsidRPr="009A3733" w:rsidRDefault="00630E27"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E</w:t>
            </w:r>
            <w:r w:rsidR="00802249" w:rsidRPr="009A3733">
              <w:rPr>
                <w:rFonts w:ascii="Arial" w:eastAsia="Arial" w:hAnsi="Arial" w:cs="Arial"/>
                <w:color w:val="000000" w:themeColor="text1"/>
              </w:rPr>
              <w:t>ngaging and collaborating with multiple key stakeholders</w:t>
            </w:r>
            <w:r w:rsidR="00FF384F" w:rsidRPr="009A3733">
              <w:rPr>
                <w:rFonts w:ascii="Arial" w:eastAsia="Arial" w:hAnsi="Arial" w:cs="Arial"/>
                <w:color w:val="000000" w:themeColor="text1"/>
              </w:rPr>
              <w:t>, developing positive working relationships with both internal and external customers, government departments and external services providers.</w:t>
            </w:r>
          </w:p>
          <w:p w14:paraId="216B257D" w14:textId="627C70C9" w:rsidR="00FF384F" w:rsidRPr="009A3733" w:rsidRDefault="009B51F6" w:rsidP="00B1583B">
            <w:pPr>
              <w:numPr>
                <w:ilvl w:val="0"/>
                <w:numId w:val="14"/>
              </w:numPr>
              <w:spacing w:after="120"/>
              <w:ind w:left="357" w:hanging="357"/>
              <w:jc w:val="both"/>
              <w:rPr>
                <w:rFonts w:ascii="Arial" w:eastAsia="Arial" w:hAnsi="Arial" w:cs="Arial"/>
                <w:color w:val="000000" w:themeColor="text1"/>
              </w:rPr>
            </w:pPr>
            <w:r w:rsidRPr="009A3733">
              <w:rPr>
                <w:rFonts w:ascii="Arial" w:eastAsia="Arial" w:hAnsi="Arial" w:cs="Arial"/>
                <w:color w:val="000000" w:themeColor="text1"/>
              </w:rPr>
              <w:t xml:space="preserve">Provide support and guidance for the rollout of the fully integrated SAP HR </w:t>
            </w:r>
            <w:r w:rsidR="008F5C3E" w:rsidRPr="009A3733">
              <w:rPr>
                <w:rFonts w:ascii="Arial" w:eastAsia="Arial" w:hAnsi="Arial" w:cs="Arial"/>
                <w:color w:val="000000" w:themeColor="text1"/>
              </w:rPr>
              <w:t>and Payroll solution</w:t>
            </w:r>
            <w:r w:rsidR="008F249E" w:rsidRPr="009A3733">
              <w:rPr>
                <w:rFonts w:ascii="Arial" w:eastAsia="Arial" w:hAnsi="Arial" w:cs="Arial"/>
                <w:color w:val="000000" w:themeColor="text1"/>
              </w:rPr>
              <w:t>.</w:t>
            </w:r>
          </w:p>
          <w:p w14:paraId="5B7175FE" w14:textId="185BFB57" w:rsidR="000946B0" w:rsidRPr="009A3733"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Provide strong leadership and support to staff in the operation of services</w:t>
            </w:r>
            <w:r w:rsidR="008F249E" w:rsidRPr="009A3733">
              <w:rPr>
                <w:rFonts w:ascii="Arial" w:eastAsia="Arial" w:hAnsi="Arial" w:cs="Arial"/>
                <w:color w:val="000000" w:themeColor="text1"/>
              </w:rPr>
              <w:t>.</w:t>
            </w:r>
          </w:p>
          <w:p w14:paraId="2AC87262" w14:textId="52184E6D" w:rsidR="000946B0" w:rsidRPr="009A3733"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Managing and maintaining a high performing team on an ongoing basis</w:t>
            </w:r>
            <w:r w:rsidR="008F249E" w:rsidRPr="009A3733">
              <w:rPr>
                <w:rFonts w:ascii="Arial" w:eastAsia="Arial" w:hAnsi="Arial" w:cs="Arial"/>
                <w:color w:val="000000" w:themeColor="text1"/>
              </w:rPr>
              <w:t>.</w:t>
            </w:r>
          </w:p>
          <w:p w14:paraId="27B6F7FF" w14:textId="1D45AE5D" w:rsidR="00447A55" w:rsidRPr="009A3733" w:rsidRDefault="00447A55"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 xml:space="preserve">Designing, implementing, and monitoring </w:t>
            </w:r>
            <w:r w:rsidR="008F5C3E" w:rsidRPr="009A3733">
              <w:rPr>
                <w:rFonts w:ascii="Arial" w:eastAsia="Arial" w:hAnsi="Arial" w:cs="Arial"/>
                <w:color w:val="000000" w:themeColor="text1"/>
              </w:rPr>
              <w:t xml:space="preserve">required </w:t>
            </w:r>
            <w:r w:rsidRPr="009A3733">
              <w:rPr>
                <w:rFonts w:ascii="Arial" w:eastAsia="Arial" w:hAnsi="Arial" w:cs="Arial"/>
                <w:color w:val="000000" w:themeColor="text1"/>
              </w:rPr>
              <w:t>controls and checks in the end-to-end payroll process.</w:t>
            </w:r>
          </w:p>
          <w:p w14:paraId="5E1E072A" w14:textId="2B39436F" w:rsidR="000946B0" w:rsidRPr="009A3733" w:rsidRDefault="007D0A6C" w:rsidP="00B1583B">
            <w:pPr>
              <w:numPr>
                <w:ilvl w:val="0"/>
                <w:numId w:val="14"/>
              </w:numPr>
              <w:spacing w:after="120"/>
              <w:jc w:val="both"/>
              <w:rPr>
                <w:rFonts w:ascii="Arial" w:eastAsia="Arial" w:hAnsi="Arial" w:cs="Arial"/>
                <w:color w:val="000000" w:themeColor="text1"/>
              </w:rPr>
            </w:pPr>
            <w:r>
              <w:rPr>
                <w:rFonts w:ascii="Arial" w:eastAsia="Arial" w:hAnsi="Arial" w:cs="Arial"/>
                <w:color w:val="000000" w:themeColor="text1"/>
              </w:rPr>
              <w:t>P</w:t>
            </w:r>
            <w:r w:rsidR="000946B0" w:rsidRPr="009A3733">
              <w:rPr>
                <w:rFonts w:ascii="Arial" w:eastAsia="Arial" w:hAnsi="Arial" w:cs="Arial"/>
                <w:color w:val="000000" w:themeColor="text1"/>
              </w:rPr>
              <w:t>romote and participate in the implementation of change</w:t>
            </w:r>
            <w:r w:rsidR="008F249E" w:rsidRPr="009A3733">
              <w:rPr>
                <w:rFonts w:ascii="Arial" w:eastAsia="Arial" w:hAnsi="Arial" w:cs="Arial"/>
                <w:color w:val="000000" w:themeColor="text1"/>
              </w:rPr>
              <w:t>.</w:t>
            </w:r>
          </w:p>
          <w:p w14:paraId="7198C750" w14:textId="34BE5A10" w:rsidR="00671C03" w:rsidRDefault="007D0A6C" w:rsidP="00B1583B">
            <w:pPr>
              <w:numPr>
                <w:ilvl w:val="0"/>
                <w:numId w:val="14"/>
              </w:numPr>
              <w:spacing w:after="120"/>
              <w:jc w:val="both"/>
              <w:rPr>
                <w:rFonts w:ascii="Arial" w:eastAsia="Arial" w:hAnsi="Arial" w:cs="Arial"/>
                <w:color w:val="000000" w:themeColor="text1"/>
              </w:rPr>
            </w:pPr>
            <w:r>
              <w:rPr>
                <w:rFonts w:ascii="Arial" w:eastAsia="Arial" w:hAnsi="Arial" w:cs="Arial"/>
                <w:color w:val="000000" w:themeColor="text1"/>
              </w:rPr>
              <w:t>P</w:t>
            </w:r>
            <w:r w:rsidR="000946B0" w:rsidRPr="009A3733">
              <w:rPr>
                <w:rFonts w:ascii="Arial" w:eastAsia="Arial" w:hAnsi="Arial" w:cs="Arial"/>
                <w:color w:val="000000" w:themeColor="text1"/>
              </w:rPr>
              <w:t>articipate in and lead project working groups</w:t>
            </w:r>
            <w:r w:rsidR="008F249E" w:rsidRPr="009A3733">
              <w:rPr>
                <w:rFonts w:ascii="Arial" w:eastAsia="Arial" w:hAnsi="Arial" w:cs="Arial"/>
                <w:color w:val="000000" w:themeColor="text1"/>
              </w:rPr>
              <w:t>.</w:t>
            </w:r>
          </w:p>
          <w:p w14:paraId="6BBEAC0D" w14:textId="7B7C7B72" w:rsidR="000946B0" w:rsidRPr="00671C03" w:rsidRDefault="008F5C3E" w:rsidP="00B1583B">
            <w:pPr>
              <w:numPr>
                <w:ilvl w:val="0"/>
                <w:numId w:val="14"/>
              </w:numPr>
              <w:spacing w:after="120"/>
              <w:jc w:val="both"/>
              <w:rPr>
                <w:rFonts w:ascii="Arial" w:eastAsia="Arial" w:hAnsi="Arial" w:cs="Arial"/>
                <w:color w:val="000000" w:themeColor="text1"/>
              </w:rPr>
            </w:pPr>
            <w:r w:rsidRPr="00671C03">
              <w:rPr>
                <w:rFonts w:ascii="Arial" w:eastAsia="Arial" w:hAnsi="Arial" w:cs="Arial"/>
                <w:color w:val="000000" w:themeColor="text1"/>
              </w:rPr>
              <w:lastRenderedPageBreak/>
              <w:t>Ensure agreed service levels are delivered and maintained in line with the Customer Relationship Model (CRM) defined and Service Level Agreements (SLAs) in place.</w:t>
            </w:r>
          </w:p>
          <w:p w14:paraId="0CDB53F4" w14:textId="7BC2212C" w:rsidR="000946B0" w:rsidRPr="009A3733"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Deal with IR Issues</w:t>
            </w:r>
            <w:r w:rsidR="00683E15" w:rsidRPr="009A3733">
              <w:rPr>
                <w:rFonts w:ascii="Arial" w:eastAsia="Arial" w:hAnsi="Arial" w:cs="Arial"/>
                <w:color w:val="000000" w:themeColor="text1"/>
              </w:rPr>
              <w:t xml:space="preserve"> as they arise</w:t>
            </w:r>
          </w:p>
          <w:p w14:paraId="596C2F1F" w14:textId="66AD2AED" w:rsidR="000946B0" w:rsidRPr="009A3733"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Manage the Recruitment &amp; HR Process Support</w:t>
            </w:r>
            <w:r w:rsidR="00F129D1" w:rsidRPr="009A3733">
              <w:rPr>
                <w:rFonts w:ascii="Arial" w:eastAsia="Arial" w:hAnsi="Arial" w:cs="Arial"/>
                <w:color w:val="000000" w:themeColor="text1"/>
              </w:rPr>
              <w:t xml:space="preserve"> for your area of responsibility.</w:t>
            </w:r>
          </w:p>
          <w:p w14:paraId="2658AC8D" w14:textId="1D10213F" w:rsidR="000946B0" w:rsidRPr="009A3733" w:rsidRDefault="007D0A6C" w:rsidP="00B1583B">
            <w:pPr>
              <w:numPr>
                <w:ilvl w:val="0"/>
                <w:numId w:val="14"/>
              </w:numPr>
              <w:spacing w:after="120"/>
              <w:jc w:val="both"/>
              <w:rPr>
                <w:rFonts w:ascii="Arial" w:eastAsia="Arial" w:hAnsi="Arial" w:cs="Arial"/>
                <w:color w:val="000000" w:themeColor="text1"/>
              </w:rPr>
            </w:pPr>
            <w:r>
              <w:rPr>
                <w:rFonts w:ascii="Arial" w:eastAsia="Arial" w:hAnsi="Arial" w:cs="Arial"/>
                <w:color w:val="000000" w:themeColor="text1"/>
              </w:rPr>
              <w:t>P</w:t>
            </w:r>
            <w:r w:rsidR="000946B0" w:rsidRPr="009A3733">
              <w:rPr>
                <w:rFonts w:ascii="Arial" w:eastAsia="Arial" w:hAnsi="Arial" w:cs="Arial"/>
                <w:color w:val="000000" w:themeColor="text1"/>
              </w:rPr>
              <w:t>rovide</w:t>
            </w:r>
            <w:r w:rsidR="00F129D1" w:rsidRPr="009A3733">
              <w:rPr>
                <w:rFonts w:ascii="Arial" w:eastAsia="Arial" w:hAnsi="Arial" w:cs="Arial"/>
                <w:color w:val="000000" w:themeColor="text1"/>
              </w:rPr>
              <w:t xml:space="preserve"> data to relevant</w:t>
            </w:r>
            <w:r w:rsidR="000946B0" w:rsidRPr="009A3733">
              <w:rPr>
                <w:rFonts w:ascii="Arial" w:eastAsia="Arial" w:hAnsi="Arial" w:cs="Arial"/>
                <w:color w:val="000000" w:themeColor="text1"/>
              </w:rPr>
              <w:t xml:space="preserve"> FOI’s, PQ’s &amp; Media Requests</w:t>
            </w:r>
            <w:r w:rsidR="00683E15" w:rsidRPr="009A3733">
              <w:rPr>
                <w:rFonts w:ascii="Arial" w:eastAsia="Arial" w:hAnsi="Arial" w:cs="Arial"/>
                <w:color w:val="000000" w:themeColor="text1"/>
              </w:rPr>
              <w:t xml:space="preserve"> as required</w:t>
            </w:r>
            <w:r w:rsidR="008F249E" w:rsidRPr="009A3733">
              <w:rPr>
                <w:rFonts w:ascii="Arial" w:eastAsia="Arial" w:hAnsi="Arial" w:cs="Arial"/>
                <w:color w:val="000000" w:themeColor="text1"/>
              </w:rPr>
              <w:t>.</w:t>
            </w:r>
          </w:p>
          <w:p w14:paraId="32E07377" w14:textId="1C54A9D4" w:rsidR="000946B0" w:rsidRPr="009A3733"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 xml:space="preserve">Provide support to the Payroll Compliance, </w:t>
            </w:r>
            <w:r w:rsidR="001A5730" w:rsidRPr="009A3733">
              <w:rPr>
                <w:rFonts w:ascii="Arial" w:eastAsia="Arial" w:hAnsi="Arial" w:cs="Arial"/>
                <w:color w:val="000000" w:themeColor="text1"/>
              </w:rPr>
              <w:t xml:space="preserve">Audit and Risk Management manager and team </w:t>
            </w:r>
            <w:r w:rsidRPr="009A3733">
              <w:rPr>
                <w:rFonts w:ascii="Arial" w:eastAsia="Arial" w:hAnsi="Arial" w:cs="Arial"/>
                <w:color w:val="000000" w:themeColor="text1"/>
              </w:rPr>
              <w:t>in</w:t>
            </w:r>
            <w:r w:rsidR="00683E15" w:rsidRPr="009A3733">
              <w:rPr>
                <w:rFonts w:ascii="Arial" w:eastAsia="Arial" w:hAnsi="Arial" w:cs="Arial"/>
                <w:color w:val="000000" w:themeColor="text1"/>
              </w:rPr>
              <w:t xml:space="preserve"> the achievement of their goals</w:t>
            </w:r>
            <w:r w:rsidR="008F249E" w:rsidRPr="009A3733">
              <w:rPr>
                <w:rFonts w:ascii="Arial" w:eastAsia="Arial" w:hAnsi="Arial" w:cs="Arial"/>
                <w:color w:val="000000" w:themeColor="text1"/>
              </w:rPr>
              <w:t>.</w:t>
            </w:r>
          </w:p>
          <w:p w14:paraId="2BED9E26" w14:textId="7189A89F" w:rsidR="001A5730" w:rsidRPr="009A3733" w:rsidRDefault="001A573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Provide support to the Payroll Operations Standardisation and Support manager and team in the achievement of their goals.</w:t>
            </w:r>
          </w:p>
          <w:p w14:paraId="34E6E29E" w14:textId="77777777" w:rsidR="001C71DF" w:rsidRDefault="001A573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Provide support to the Stakeholder Engagement and Operational Excellence manager and team in the achievement of their goals.</w:t>
            </w:r>
          </w:p>
          <w:p w14:paraId="733787D5" w14:textId="194B7F7E" w:rsidR="001C71DF" w:rsidRPr="00A329A7" w:rsidRDefault="001C71DF" w:rsidP="00B1583B">
            <w:pPr>
              <w:numPr>
                <w:ilvl w:val="0"/>
                <w:numId w:val="14"/>
              </w:numPr>
              <w:spacing w:after="120"/>
              <w:jc w:val="both"/>
              <w:rPr>
                <w:rFonts w:ascii="Arial" w:eastAsia="Arial" w:hAnsi="Arial" w:cs="Arial"/>
                <w:color w:val="000000" w:themeColor="text1"/>
              </w:rPr>
            </w:pPr>
            <w:r w:rsidRPr="00A329A7">
              <w:rPr>
                <w:rFonts w:ascii="Arial" w:hAnsi="Arial" w:cs="Arial"/>
                <w:color w:val="000000" w:themeColor="text1"/>
              </w:rPr>
              <w:t xml:space="preserve">Adequately identifies, assesses, manages and monitors risk within their area of responsibility. </w:t>
            </w:r>
          </w:p>
          <w:p w14:paraId="7575052D" w14:textId="41F06454" w:rsidR="000946B0" w:rsidRDefault="000946B0"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rPr>
              <w:t>Ensure that policy documentation is safely stored, managed, and made available to relevant staff.</w:t>
            </w:r>
          </w:p>
          <w:p w14:paraId="3E45C16F" w14:textId="151AA4C8" w:rsidR="005B24A3" w:rsidRPr="009A3733" w:rsidRDefault="005B24A3" w:rsidP="00B1583B">
            <w:pPr>
              <w:numPr>
                <w:ilvl w:val="0"/>
                <w:numId w:val="14"/>
              </w:numPr>
              <w:spacing w:after="120"/>
              <w:jc w:val="both"/>
              <w:rPr>
                <w:rFonts w:ascii="Arial" w:eastAsia="Arial" w:hAnsi="Arial" w:cs="Arial"/>
                <w:color w:val="000000" w:themeColor="text1"/>
              </w:rPr>
            </w:pPr>
            <w:r w:rsidRPr="009A3733">
              <w:rPr>
                <w:rFonts w:ascii="Arial" w:eastAsia="Arial" w:hAnsi="Arial" w:cs="Arial"/>
                <w:color w:val="000000" w:themeColor="text1"/>
                <w:lang w:val="en-IE"/>
              </w:rPr>
              <w:t>Managing day-to-day issues within the payroll team and acting as the first point of escalation for team managers within the payroll function on a daily basis. Further, taking responsibility for issue escalation through the issue resolution framework as and when deemed appropriate and liaising with the appropriate persons to resolve operational issues as quickly as possible</w:t>
            </w:r>
          </w:p>
          <w:p w14:paraId="0B3655AC" w14:textId="3C2D98DA" w:rsidR="004C06FE" w:rsidRDefault="007D0A6C" w:rsidP="00B1583B">
            <w:pPr>
              <w:numPr>
                <w:ilvl w:val="0"/>
                <w:numId w:val="14"/>
              </w:numPr>
              <w:spacing w:after="120"/>
              <w:jc w:val="both"/>
              <w:rPr>
                <w:rFonts w:ascii="Arial" w:eastAsia="Arial" w:hAnsi="Arial" w:cs="Arial"/>
                <w:color w:val="000000" w:themeColor="text1"/>
              </w:rPr>
            </w:pPr>
            <w:r>
              <w:rPr>
                <w:rFonts w:ascii="Arial" w:eastAsia="Arial" w:hAnsi="Arial" w:cs="Arial"/>
                <w:color w:val="000000" w:themeColor="text1"/>
              </w:rPr>
              <w:t>A</w:t>
            </w:r>
            <w:r w:rsidR="004C06FE" w:rsidRPr="009A3733">
              <w:rPr>
                <w:rFonts w:ascii="Arial" w:eastAsia="Arial" w:hAnsi="Arial" w:cs="Arial"/>
                <w:color w:val="000000" w:themeColor="text1"/>
              </w:rPr>
              <w:t>ct on behalf of HSE Payroll and Finance Shared Services as necessary.</w:t>
            </w:r>
          </w:p>
          <w:p w14:paraId="3C4DA62F" w14:textId="3AE176D2" w:rsidR="005B24A3" w:rsidRPr="005B24A3" w:rsidRDefault="005B24A3" w:rsidP="00B1583B">
            <w:pPr>
              <w:numPr>
                <w:ilvl w:val="0"/>
                <w:numId w:val="14"/>
              </w:numPr>
              <w:spacing w:after="120"/>
              <w:jc w:val="both"/>
              <w:rPr>
                <w:rFonts w:ascii="Arial" w:eastAsia="Arial" w:hAnsi="Arial" w:cs="Arial"/>
                <w:color w:val="000000" w:themeColor="text1"/>
                <w:lang w:val="en-IE"/>
              </w:rPr>
            </w:pPr>
            <w:r>
              <w:rPr>
                <w:rFonts w:ascii="Arial" w:eastAsia="Arial" w:hAnsi="Arial" w:cs="Arial"/>
                <w:color w:val="000000" w:themeColor="text1"/>
                <w:lang w:val="en-IE"/>
              </w:rPr>
              <w:t>A</w:t>
            </w:r>
            <w:r w:rsidRPr="009A3733">
              <w:rPr>
                <w:rFonts w:ascii="Arial" w:eastAsia="Arial" w:hAnsi="Arial" w:cs="Arial"/>
                <w:color w:val="000000" w:themeColor="text1"/>
                <w:lang w:val="en-IE"/>
              </w:rPr>
              <w:t>ct as spokesperson for the Organisation as required.</w:t>
            </w:r>
          </w:p>
          <w:p w14:paraId="2554910D" w14:textId="2E268129" w:rsidR="000946B0" w:rsidRPr="009A3733" w:rsidRDefault="007D0A6C" w:rsidP="00B1583B">
            <w:pPr>
              <w:numPr>
                <w:ilvl w:val="0"/>
                <w:numId w:val="14"/>
              </w:numPr>
              <w:spacing w:after="120"/>
              <w:jc w:val="both"/>
              <w:rPr>
                <w:rFonts w:ascii="Arial" w:eastAsia="Arial" w:hAnsi="Arial" w:cs="Arial"/>
                <w:lang w:val="en-IE"/>
              </w:rPr>
            </w:pPr>
            <w:r>
              <w:rPr>
                <w:rFonts w:ascii="Arial" w:eastAsia="Arial" w:hAnsi="Arial" w:cs="Arial"/>
                <w:lang w:val="en-IE"/>
              </w:rPr>
              <w:t>D</w:t>
            </w:r>
            <w:r w:rsidR="000946B0" w:rsidRPr="009A3733">
              <w:rPr>
                <w:rFonts w:ascii="Arial" w:eastAsia="Arial" w:hAnsi="Arial" w:cs="Arial"/>
                <w:lang w:val="en-IE"/>
              </w:rPr>
              <w:t xml:space="preserve">eputise for the </w:t>
            </w:r>
            <w:r w:rsidR="005A2D8E" w:rsidRPr="009A3733">
              <w:rPr>
                <w:rFonts w:ascii="Arial" w:eastAsia="Arial" w:hAnsi="Arial" w:cs="Arial"/>
                <w:lang w:val="en-IE"/>
              </w:rPr>
              <w:t xml:space="preserve">Head of </w:t>
            </w:r>
            <w:r w:rsidR="00115C73" w:rsidRPr="009A3733">
              <w:rPr>
                <w:rFonts w:ascii="Arial" w:eastAsia="Arial" w:hAnsi="Arial" w:cs="Arial"/>
                <w:lang w:val="en-IE"/>
              </w:rPr>
              <w:t xml:space="preserve">HSE </w:t>
            </w:r>
            <w:r w:rsidR="005A2D8E" w:rsidRPr="009A3733">
              <w:rPr>
                <w:rFonts w:ascii="Arial" w:eastAsia="Arial" w:hAnsi="Arial" w:cs="Arial"/>
                <w:lang w:val="en-IE"/>
              </w:rPr>
              <w:t>Payroll</w:t>
            </w:r>
            <w:r w:rsidR="000946B0" w:rsidRPr="009A3733">
              <w:rPr>
                <w:rFonts w:ascii="Arial" w:eastAsia="Arial" w:hAnsi="Arial" w:cs="Arial"/>
                <w:lang w:val="en-IE"/>
              </w:rPr>
              <w:t>.</w:t>
            </w:r>
          </w:p>
          <w:p w14:paraId="4D217F25" w14:textId="6DCD96EB" w:rsidR="007D0A6C" w:rsidRDefault="007D0A6C" w:rsidP="00FE4F7B">
            <w:pPr>
              <w:numPr>
                <w:ilvl w:val="0"/>
                <w:numId w:val="14"/>
              </w:numPr>
              <w:spacing w:after="120"/>
              <w:jc w:val="both"/>
              <w:rPr>
                <w:rFonts w:ascii="Arial" w:eastAsia="Arial" w:hAnsi="Arial" w:cs="Arial"/>
                <w:lang w:val="en-IE"/>
              </w:rPr>
            </w:pPr>
            <w:r>
              <w:rPr>
                <w:rFonts w:ascii="Arial" w:eastAsia="Arial" w:hAnsi="Arial" w:cs="Arial"/>
                <w:lang w:val="en-IE"/>
              </w:rPr>
              <w:t>P</w:t>
            </w:r>
            <w:r w:rsidR="00F75EA5" w:rsidRPr="009A3733">
              <w:rPr>
                <w:rFonts w:ascii="Arial" w:eastAsia="Arial" w:hAnsi="Arial" w:cs="Arial"/>
                <w:lang w:val="en-IE"/>
              </w:rPr>
              <w:t>rovide cover for other Payroll leadership team members as required.</w:t>
            </w:r>
          </w:p>
          <w:p w14:paraId="0323B308" w14:textId="77777777" w:rsidR="00FE4F7B" w:rsidRPr="00FE4F7B" w:rsidRDefault="00FE4F7B" w:rsidP="00FE4F7B">
            <w:pPr>
              <w:spacing w:after="120"/>
              <w:ind w:left="360"/>
              <w:jc w:val="both"/>
              <w:rPr>
                <w:rFonts w:ascii="Arial" w:eastAsia="Arial" w:hAnsi="Arial" w:cs="Arial"/>
                <w:lang w:val="en-IE"/>
              </w:rPr>
            </w:pPr>
          </w:p>
          <w:p w14:paraId="3524D73A" w14:textId="017CABD8" w:rsidR="007D0A6C" w:rsidRDefault="007D0A6C" w:rsidP="00B1583B">
            <w:pPr>
              <w:spacing w:after="120"/>
              <w:jc w:val="both"/>
              <w:rPr>
                <w:rFonts w:ascii="Arial" w:eastAsia="Arial" w:hAnsi="Arial" w:cs="Arial"/>
                <w:b/>
                <w:color w:val="000000" w:themeColor="text1"/>
                <w:lang w:val="en-IE"/>
              </w:rPr>
            </w:pPr>
            <w:r w:rsidRPr="007D0A6C">
              <w:rPr>
                <w:rFonts w:ascii="Arial" w:eastAsia="Arial" w:hAnsi="Arial" w:cs="Arial"/>
                <w:b/>
                <w:color w:val="000000" w:themeColor="text1"/>
                <w:lang w:val="en-IE"/>
              </w:rPr>
              <w:t xml:space="preserve">General </w:t>
            </w:r>
          </w:p>
          <w:p w14:paraId="7B7C09EF" w14:textId="77777777" w:rsidR="001C71DF" w:rsidRDefault="001C71DF" w:rsidP="00B1583B">
            <w:pPr>
              <w:pStyle w:val="ListParagraph"/>
              <w:numPr>
                <w:ilvl w:val="0"/>
                <w:numId w:val="14"/>
              </w:numPr>
              <w:spacing w:after="120"/>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15CA01FC" w14:textId="77777777" w:rsidR="001C71DF" w:rsidRDefault="001C71DF" w:rsidP="00B1583B">
            <w:pPr>
              <w:numPr>
                <w:ilvl w:val="0"/>
                <w:numId w:val="14"/>
              </w:numPr>
              <w:spacing w:after="120"/>
            </w:pPr>
            <w:r w:rsidRPr="00F6254C">
              <w:rPr>
                <w:rFonts w:ascii="Arial" w:hAnsi="Arial" w:cs="Arial"/>
                <w:iCs/>
              </w:rPr>
              <w:t>Demonstrate pro-active commitment to all communications with internal and external stakeholders</w:t>
            </w:r>
          </w:p>
          <w:p w14:paraId="384D6362" w14:textId="50E5AA7B" w:rsidR="000946B0" w:rsidRPr="001C71DF" w:rsidRDefault="000946B0" w:rsidP="00B1583B">
            <w:pPr>
              <w:numPr>
                <w:ilvl w:val="0"/>
                <w:numId w:val="14"/>
              </w:numPr>
              <w:spacing w:after="120"/>
            </w:pPr>
            <w:r w:rsidRPr="001C71DF">
              <w:rPr>
                <w:rFonts w:ascii="Arial" w:eastAsia="Arial" w:hAnsi="Arial" w:cs="Arial"/>
                <w:color w:val="000000" w:themeColor="text1"/>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00671C03" w:rsidRPr="001C71DF">
              <w:rPr>
                <w:rFonts w:ascii="Arial" w:eastAsia="Arial" w:hAnsi="Arial" w:cs="Arial"/>
                <w:color w:val="000000" w:themeColor="text1"/>
                <w:lang w:val="en-IE"/>
              </w:rPr>
              <w:t>.</w:t>
            </w:r>
            <w:r w:rsidRPr="001C71DF">
              <w:rPr>
                <w:rFonts w:ascii="Arial" w:eastAsia="Arial" w:hAnsi="Arial" w:cs="Arial"/>
                <w:color w:val="000000" w:themeColor="text1"/>
                <w:lang w:val="en-IE"/>
              </w:rPr>
              <w:t xml:space="preserve"> and comply with associated HSE protocols for implementing and maintaining these standards as appropriate to the role.</w:t>
            </w:r>
          </w:p>
          <w:p w14:paraId="1D3A8F36" w14:textId="0572F217" w:rsidR="00630E27" w:rsidRPr="00FE4F7B" w:rsidRDefault="00671C03" w:rsidP="00FE4F7B">
            <w:pPr>
              <w:numPr>
                <w:ilvl w:val="0"/>
                <w:numId w:val="14"/>
              </w:numPr>
              <w:spacing w:after="120"/>
              <w:jc w:val="both"/>
              <w:rPr>
                <w:rFonts w:ascii="Arial" w:eastAsia="Arial" w:hAnsi="Arial" w:cs="Arial"/>
                <w:color w:val="000000" w:themeColor="text1"/>
                <w:lang w:val="en-IE"/>
              </w:rPr>
            </w:pPr>
            <w:r>
              <w:rPr>
                <w:rFonts w:ascii="Arial" w:eastAsia="Arial" w:hAnsi="Arial" w:cs="Arial"/>
                <w:color w:val="000000" w:themeColor="text1"/>
                <w:lang w:val="en-IE"/>
              </w:rPr>
              <w:t>S</w:t>
            </w:r>
            <w:r w:rsidR="000946B0" w:rsidRPr="009A3733">
              <w:rPr>
                <w:rFonts w:ascii="Arial" w:eastAsia="Arial" w:hAnsi="Arial" w:cs="Arial"/>
                <w:color w:val="000000" w:themeColor="text1"/>
                <w:lang w:val="en-IE"/>
              </w:rPr>
              <w:t>upport, promote and actively participate in sustainable energy, water, and waste initiatives to create a more sustainable, low carbon and efficient health service.</w:t>
            </w:r>
          </w:p>
          <w:p w14:paraId="5BFDE302" w14:textId="21193E83" w:rsidR="000946B0" w:rsidRPr="009A3733" w:rsidRDefault="000946B0" w:rsidP="000946B0">
            <w:pPr>
              <w:jc w:val="both"/>
              <w:rPr>
                <w:rFonts w:ascii="Arial" w:eastAsia="Arial" w:hAnsi="Arial" w:cs="Arial"/>
                <w:b/>
                <w:bCs/>
                <w:color w:val="000000" w:themeColor="text1"/>
              </w:rPr>
            </w:pPr>
            <w:r w:rsidRPr="009A3733">
              <w:rPr>
                <w:rFonts w:ascii="Arial" w:eastAsia="Arial" w:hAnsi="Arial" w:cs="Arial"/>
                <w:b/>
                <w:bCs/>
                <w:color w:val="000000" w:themeColor="text1"/>
                <w:lang w:val="en-IE"/>
              </w:rPr>
              <w:t>The above Job Specification is not intended to be a comprehensive list of all duties involved and consequently, the post holder may be required to perform other duties as appropriate to the po</w:t>
            </w:r>
            <w:r w:rsidR="000D287C">
              <w:rPr>
                <w:rFonts w:ascii="Arial" w:eastAsia="Arial" w:hAnsi="Arial" w:cs="Arial"/>
                <w:b/>
                <w:bCs/>
                <w:color w:val="000000" w:themeColor="text1"/>
                <w:lang w:val="en-IE"/>
              </w:rPr>
              <w:t>st which may be assigned to them</w:t>
            </w:r>
            <w:r w:rsidRPr="009A3733">
              <w:rPr>
                <w:rFonts w:ascii="Arial" w:eastAsia="Arial" w:hAnsi="Arial" w:cs="Arial"/>
                <w:b/>
                <w:bCs/>
                <w:color w:val="000000" w:themeColor="text1"/>
                <w:lang w:val="en-IE"/>
              </w:rPr>
              <w:t xml:space="preserve"> from time to time and to contribute to the development of the post while in office.  </w:t>
            </w:r>
          </w:p>
          <w:p w14:paraId="173B904A" w14:textId="2272D8E3" w:rsidR="000946B0" w:rsidRPr="009A3733" w:rsidRDefault="000946B0" w:rsidP="000946B0">
            <w:pPr>
              <w:jc w:val="both"/>
              <w:rPr>
                <w:rFonts w:ascii="Arial" w:eastAsia="Arial" w:hAnsi="Arial" w:cs="Arial"/>
                <w:b/>
                <w:bCs/>
              </w:rPr>
            </w:pPr>
          </w:p>
        </w:tc>
      </w:tr>
      <w:tr w:rsidR="000946B0" w:rsidRPr="009A3733" w14:paraId="0E34A514" w14:textId="77777777" w:rsidTr="5600D814">
        <w:tc>
          <w:tcPr>
            <w:tcW w:w="2364" w:type="dxa"/>
          </w:tcPr>
          <w:p w14:paraId="241C5295" w14:textId="77777777" w:rsidR="000946B0" w:rsidRPr="00A329A7" w:rsidRDefault="000946B0" w:rsidP="000946B0">
            <w:pPr>
              <w:rPr>
                <w:rFonts w:ascii="Arial" w:eastAsia="Arial" w:hAnsi="Arial" w:cs="Arial"/>
                <w:b/>
                <w:bCs/>
              </w:rPr>
            </w:pPr>
            <w:bookmarkStart w:id="0" w:name="_Hlk120112887"/>
            <w:r w:rsidRPr="00A329A7">
              <w:rPr>
                <w:rFonts w:ascii="Arial" w:eastAsia="Arial" w:hAnsi="Arial" w:cs="Arial"/>
                <w:b/>
                <w:bCs/>
              </w:rPr>
              <w:lastRenderedPageBreak/>
              <w:t>Eligibility Criteria</w:t>
            </w:r>
          </w:p>
          <w:p w14:paraId="6D98F6B1" w14:textId="77777777" w:rsidR="000946B0" w:rsidRPr="00A329A7" w:rsidRDefault="000946B0" w:rsidP="000946B0">
            <w:pPr>
              <w:rPr>
                <w:rFonts w:ascii="Arial" w:eastAsia="Arial" w:hAnsi="Arial" w:cs="Arial"/>
                <w:b/>
                <w:bCs/>
              </w:rPr>
            </w:pPr>
          </w:p>
          <w:p w14:paraId="203CD8F7" w14:textId="77777777" w:rsidR="000946B0" w:rsidRPr="009A3733" w:rsidRDefault="000946B0" w:rsidP="000946B0">
            <w:pPr>
              <w:rPr>
                <w:rFonts w:ascii="Arial" w:eastAsia="Arial" w:hAnsi="Arial" w:cs="Arial"/>
                <w:b/>
                <w:bCs/>
              </w:rPr>
            </w:pPr>
            <w:r w:rsidRPr="00A329A7">
              <w:rPr>
                <w:rFonts w:ascii="Arial" w:eastAsia="Arial" w:hAnsi="Arial" w:cs="Arial"/>
                <w:b/>
                <w:bCs/>
              </w:rPr>
              <w:t>Qualifications and/ or experience</w:t>
            </w:r>
          </w:p>
          <w:bookmarkEnd w:id="0"/>
          <w:p w14:paraId="595C4E86" w14:textId="77777777" w:rsidR="000946B0" w:rsidRPr="009A3733" w:rsidRDefault="000946B0" w:rsidP="000946B0">
            <w:pPr>
              <w:rPr>
                <w:rFonts w:ascii="Arial" w:eastAsia="Arial" w:hAnsi="Arial" w:cs="Arial"/>
                <w:b/>
                <w:bCs/>
              </w:rPr>
            </w:pPr>
          </w:p>
        </w:tc>
        <w:tc>
          <w:tcPr>
            <w:tcW w:w="8256" w:type="dxa"/>
          </w:tcPr>
          <w:p w14:paraId="3A83C5BE" w14:textId="77777777" w:rsidR="00FF7178" w:rsidRDefault="00FF7178" w:rsidP="00FF7178">
            <w:pPr>
              <w:jc w:val="both"/>
              <w:rPr>
                <w:rFonts w:ascii="Arial" w:eastAsia="Arial" w:hAnsi="Arial" w:cs="Arial"/>
                <w:b/>
                <w:bCs/>
                <w:color w:val="000000" w:themeColor="text1"/>
              </w:rPr>
            </w:pPr>
            <w:bookmarkStart w:id="1" w:name="_Hlk120112623"/>
            <w:r>
              <w:rPr>
                <w:rFonts w:ascii="Arial" w:eastAsia="Arial" w:hAnsi="Arial" w:cs="Arial"/>
                <w:b/>
                <w:bCs/>
                <w:color w:val="000000" w:themeColor="text1"/>
              </w:rPr>
              <w:t>Candidates must have at the latest date of application:</w:t>
            </w:r>
          </w:p>
          <w:p w14:paraId="68DE0D65" w14:textId="1F1A36DE" w:rsidR="000946B0" w:rsidRPr="009A3733" w:rsidRDefault="000946B0" w:rsidP="000946B0">
            <w:pPr>
              <w:ind w:firstLine="720"/>
              <w:rPr>
                <w:rFonts w:ascii="Arial" w:eastAsia="Arial" w:hAnsi="Arial" w:cs="Arial"/>
                <w:color w:val="000000" w:themeColor="text1"/>
              </w:rPr>
            </w:pPr>
          </w:p>
          <w:p w14:paraId="29B4D3F4" w14:textId="0E9F6F97" w:rsidR="000946B0" w:rsidRPr="000528C6" w:rsidRDefault="00EC53B7" w:rsidP="00B1583B">
            <w:pPr>
              <w:numPr>
                <w:ilvl w:val="0"/>
                <w:numId w:val="6"/>
              </w:numPr>
              <w:spacing w:after="120"/>
              <w:ind w:left="357" w:hanging="357"/>
              <w:jc w:val="both"/>
              <w:rPr>
                <w:rFonts w:ascii="Arial" w:eastAsia="Arial" w:hAnsi="Arial" w:cs="Arial"/>
              </w:rPr>
            </w:pPr>
            <w:r w:rsidRPr="000528C6">
              <w:rPr>
                <w:rFonts w:ascii="Arial" w:eastAsia="Arial" w:hAnsi="Arial" w:cs="Arial"/>
                <w:color w:val="000000" w:themeColor="text1"/>
              </w:rPr>
              <w:t>S</w:t>
            </w:r>
            <w:r w:rsidR="000946B0" w:rsidRPr="000528C6">
              <w:rPr>
                <w:rFonts w:ascii="Arial" w:eastAsia="Arial" w:hAnsi="Arial" w:cs="Arial"/>
                <w:color w:val="000000" w:themeColor="text1"/>
              </w:rPr>
              <w:t>ignificant senior management experience</w:t>
            </w:r>
            <w:r w:rsidR="005F2CEB" w:rsidRPr="000528C6">
              <w:rPr>
                <w:rFonts w:ascii="Arial" w:eastAsia="Arial" w:hAnsi="Arial" w:cs="Arial"/>
                <w:color w:val="000000" w:themeColor="text1"/>
              </w:rPr>
              <w:t xml:space="preserve"> </w:t>
            </w:r>
            <w:r w:rsidR="009511B6" w:rsidRPr="000528C6">
              <w:rPr>
                <w:rFonts w:ascii="Arial" w:eastAsia="Arial" w:hAnsi="Arial" w:cs="Arial"/>
                <w:color w:val="000000" w:themeColor="text1"/>
              </w:rPr>
              <w:t xml:space="preserve">of </w:t>
            </w:r>
            <w:r w:rsidR="000946B0" w:rsidRPr="000528C6">
              <w:rPr>
                <w:rFonts w:ascii="Arial" w:eastAsia="Arial" w:hAnsi="Arial" w:cs="Arial"/>
                <w:color w:val="000000" w:themeColor="text1"/>
              </w:rPr>
              <w:t>working in Payroll services</w:t>
            </w:r>
            <w:r w:rsidR="00F227CD" w:rsidRPr="000528C6">
              <w:rPr>
                <w:rFonts w:ascii="Arial" w:eastAsia="Arial" w:hAnsi="Arial" w:cs="Arial"/>
                <w:color w:val="000000" w:themeColor="text1"/>
              </w:rPr>
              <w:t>.</w:t>
            </w:r>
            <w:r w:rsidR="000946B0" w:rsidRPr="000528C6">
              <w:rPr>
                <w:rFonts w:ascii="Arial" w:eastAsia="Arial" w:hAnsi="Arial" w:cs="Arial"/>
                <w:color w:val="000000" w:themeColor="text1"/>
              </w:rPr>
              <w:t xml:space="preserve"> This should </w:t>
            </w:r>
            <w:r w:rsidR="000946B0" w:rsidRPr="000528C6">
              <w:rPr>
                <w:rFonts w:ascii="Arial" w:eastAsia="Arial" w:hAnsi="Arial" w:cs="Arial"/>
              </w:rPr>
              <w:t>include experience in a high-volume transaction-processing environment.</w:t>
            </w:r>
          </w:p>
          <w:p w14:paraId="6B8F3F27" w14:textId="18DC07BB" w:rsidR="00F227CD" w:rsidRPr="000528C6" w:rsidRDefault="00115C73" w:rsidP="00B1583B">
            <w:pPr>
              <w:numPr>
                <w:ilvl w:val="0"/>
                <w:numId w:val="6"/>
              </w:numPr>
              <w:spacing w:after="120"/>
              <w:ind w:left="357" w:hanging="357"/>
              <w:jc w:val="both"/>
              <w:rPr>
                <w:rFonts w:ascii="Arial" w:eastAsia="Arial" w:hAnsi="Arial" w:cs="Arial"/>
              </w:rPr>
            </w:pPr>
            <w:r w:rsidRPr="000528C6">
              <w:rPr>
                <w:rFonts w:ascii="Arial" w:eastAsia="Arial" w:hAnsi="Arial" w:cs="Arial"/>
              </w:rPr>
              <w:lastRenderedPageBreak/>
              <w:t xml:space="preserve">Significant experience working with </w:t>
            </w:r>
            <w:r w:rsidR="00F227CD" w:rsidRPr="000528C6">
              <w:rPr>
                <w:rFonts w:ascii="Arial" w:eastAsia="Arial" w:hAnsi="Arial" w:cs="Arial"/>
              </w:rPr>
              <w:t xml:space="preserve">SAP Payroll </w:t>
            </w:r>
            <w:r w:rsidRPr="000528C6">
              <w:rPr>
                <w:rFonts w:ascii="Arial" w:eastAsia="Arial" w:hAnsi="Arial" w:cs="Arial"/>
              </w:rPr>
              <w:t>or other</w:t>
            </w:r>
            <w:r w:rsidR="00F227CD" w:rsidRPr="000528C6">
              <w:rPr>
                <w:rFonts w:ascii="Arial" w:eastAsia="Arial" w:hAnsi="Arial" w:cs="Arial"/>
              </w:rPr>
              <w:t xml:space="preserve"> ERP </w:t>
            </w:r>
            <w:r w:rsidR="00711D87" w:rsidRPr="000528C6">
              <w:rPr>
                <w:rFonts w:ascii="Arial" w:eastAsia="Arial" w:hAnsi="Arial" w:cs="Arial"/>
              </w:rPr>
              <w:t>payroll software e</w:t>
            </w:r>
            <w:r w:rsidR="00F227CD" w:rsidRPr="000528C6">
              <w:rPr>
                <w:rFonts w:ascii="Arial" w:eastAsia="Arial" w:hAnsi="Arial" w:cs="Arial"/>
              </w:rPr>
              <w:t>quivalent</w:t>
            </w:r>
            <w:r w:rsidRPr="000528C6">
              <w:rPr>
                <w:rFonts w:ascii="Arial" w:eastAsia="Arial" w:hAnsi="Arial" w:cs="Arial"/>
              </w:rPr>
              <w:t>.</w:t>
            </w:r>
          </w:p>
          <w:p w14:paraId="1933FF93" w14:textId="1206A4B9" w:rsidR="000946B0" w:rsidRPr="000528C6" w:rsidRDefault="000946B0" w:rsidP="00B1583B">
            <w:pPr>
              <w:numPr>
                <w:ilvl w:val="0"/>
                <w:numId w:val="6"/>
              </w:numPr>
              <w:spacing w:after="120"/>
              <w:ind w:left="357" w:hanging="357"/>
              <w:jc w:val="both"/>
              <w:rPr>
                <w:rFonts w:ascii="Arial" w:eastAsia="Arial" w:hAnsi="Arial" w:cs="Arial"/>
                <w:color w:val="000000" w:themeColor="text1"/>
              </w:rPr>
            </w:pPr>
            <w:r w:rsidRPr="000528C6">
              <w:rPr>
                <w:rFonts w:ascii="Arial" w:eastAsia="Arial" w:hAnsi="Arial" w:cs="Arial"/>
                <w:color w:val="000000" w:themeColor="text1"/>
              </w:rPr>
              <w:t xml:space="preserve">Significant experience of </w:t>
            </w:r>
            <w:r w:rsidR="00711D87" w:rsidRPr="000528C6">
              <w:rPr>
                <w:rFonts w:ascii="Arial" w:eastAsia="Arial" w:hAnsi="Arial" w:cs="Arial"/>
                <w:color w:val="000000" w:themeColor="text1"/>
              </w:rPr>
              <w:t xml:space="preserve">initiating and </w:t>
            </w:r>
            <w:r w:rsidRPr="000528C6">
              <w:rPr>
                <w:rFonts w:ascii="Arial" w:eastAsia="Arial" w:hAnsi="Arial" w:cs="Arial"/>
                <w:color w:val="000000" w:themeColor="text1"/>
              </w:rPr>
              <w:t xml:space="preserve">delivering change in a complex environment, including experience in introducing new technologies and efficiencies. </w:t>
            </w:r>
          </w:p>
          <w:p w14:paraId="7AE06C43" w14:textId="77777777" w:rsidR="000946B0" w:rsidRPr="000528C6" w:rsidRDefault="000946B0" w:rsidP="00B1583B">
            <w:pPr>
              <w:numPr>
                <w:ilvl w:val="0"/>
                <w:numId w:val="6"/>
              </w:numPr>
              <w:spacing w:after="120"/>
              <w:ind w:left="357" w:hanging="357"/>
              <w:jc w:val="both"/>
              <w:rPr>
                <w:rFonts w:ascii="Arial" w:eastAsia="Arial" w:hAnsi="Arial" w:cs="Arial"/>
                <w:color w:val="000000" w:themeColor="text1"/>
              </w:rPr>
            </w:pPr>
            <w:r w:rsidRPr="000528C6">
              <w:rPr>
                <w:rFonts w:ascii="Arial" w:eastAsia="Arial" w:hAnsi="Arial" w:cs="Arial"/>
                <w:color w:val="000000" w:themeColor="text1"/>
              </w:rPr>
              <w:t xml:space="preserve">Track record of managing and working collaboratively with multiple internal and external stakeholders.   </w:t>
            </w:r>
          </w:p>
          <w:p w14:paraId="0EA63995" w14:textId="1DD5F731" w:rsidR="000946B0" w:rsidRPr="000528C6" w:rsidRDefault="000946B0" w:rsidP="00B1583B">
            <w:pPr>
              <w:numPr>
                <w:ilvl w:val="0"/>
                <w:numId w:val="6"/>
              </w:numPr>
              <w:spacing w:after="120"/>
              <w:ind w:left="357" w:hanging="357"/>
              <w:jc w:val="both"/>
              <w:rPr>
                <w:rFonts w:ascii="Arial" w:eastAsia="Arial" w:hAnsi="Arial" w:cs="Arial"/>
                <w:color w:val="000000" w:themeColor="text1"/>
              </w:rPr>
            </w:pPr>
            <w:r w:rsidRPr="000528C6">
              <w:rPr>
                <w:rFonts w:ascii="Arial" w:eastAsia="Arial" w:hAnsi="Arial" w:cs="Arial"/>
                <w:color w:val="000000" w:themeColor="text1"/>
              </w:rPr>
              <w:t xml:space="preserve">Significant experience in </w:t>
            </w:r>
            <w:r w:rsidR="00711D87" w:rsidRPr="000528C6">
              <w:rPr>
                <w:rFonts w:ascii="Arial" w:eastAsia="Arial" w:hAnsi="Arial" w:cs="Arial"/>
                <w:color w:val="000000" w:themeColor="text1"/>
              </w:rPr>
              <w:t xml:space="preserve">a leadership, </w:t>
            </w:r>
            <w:r w:rsidRPr="000528C6">
              <w:rPr>
                <w:rFonts w:ascii="Arial" w:eastAsia="Arial" w:hAnsi="Arial" w:cs="Arial"/>
                <w:color w:val="000000" w:themeColor="text1"/>
              </w:rPr>
              <w:t>team management and development</w:t>
            </w:r>
            <w:r w:rsidR="00711D87" w:rsidRPr="000528C6">
              <w:rPr>
                <w:rFonts w:ascii="Arial" w:eastAsia="Arial" w:hAnsi="Arial" w:cs="Arial"/>
                <w:color w:val="000000" w:themeColor="text1"/>
              </w:rPr>
              <w:t xml:space="preserve"> role</w:t>
            </w:r>
            <w:r w:rsidRPr="000528C6">
              <w:rPr>
                <w:rFonts w:ascii="Arial" w:eastAsia="Arial" w:hAnsi="Arial" w:cs="Arial"/>
                <w:color w:val="000000" w:themeColor="text1"/>
              </w:rPr>
              <w:t xml:space="preserve">. </w:t>
            </w:r>
          </w:p>
          <w:p w14:paraId="6B9BBFAA" w14:textId="597FA099" w:rsidR="000946B0" w:rsidRDefault="000946B0" w:rsidP="000946B0">
            <w:pPr>
              <w:numPr>
                <w:ilvl w:val="0"/>
                <w:numId w:val="6"/>
              </w:numPr>
              <w:spacing w:after="120"/>
              <w:ind w:left="357" w:hanging="357"/>
              <w:jc w:val="both"/>
              <w:rPr>
                <w:rFonts w:ascii="Arial" w:eastAsia="Arial" w:hAnsi="Arial" w:cs="Arial"/>
                <w:color w:val="000000" w:themeColor="text1"/>
              </w:rPr>
            </w:pPr>
            <w:bookmarkStart w:id="2" w:name="_Hlk120112660"/>
            <w:bookmarkEnd w:id="1"/>
            <w:r w:rsidRPr="009A3733">
              <w:rPr>
                <w:rFonts w:ascii="Arial" w:eastAsia="Arial" w:hAnsi="Arial" w:cs="Arial"/>
                <w:color w:val="000000" w:themeColor="text1"/>
              </w:rPr>
              <w:t>Have the requisite knowledge and ability (including a high standard of suitability and management ability) for the proper discharge of the duties of the office.</w:t>
            </w:r>
          </w:p>
          <w:p w14:paraId="1040E6D3" w14:textId="77777777" w:rsidR="00FE4F7B" w:rsidRPr="00BD3549" w:rsidRDefault="00FE4F7B" w:rsidP="00FE4F7B">
            <w:pPr>
              <w:spacing w:after="120"/>
              <w:jc w:val="both"/>
              <w:rPr>
                <w:rFonts w:ascii="Arial" w:eastAsia="Arial" w:hAnsi="Arial" w:cs="Arial"/>
                <w:color w:val="000000" w:themeColor="text1"/>
              </w:rPr>
            </w:pPr>
          </w:p>
          <w:bookmarkEnd w:id="2"/>
          <w:p w14:paraId="5114D504" w14:textId="77777777" w:rsidR="000946B0" w:rsidRPr="009A3733" w:rsidRDefault="000946B0" w:rsidP="000946B0">
            <w:pPr>
              <w:rPr>
                <w:rFonts w:ascii="Arial" w:eastAsia="Arial" w:hAnsi="Arial" w:cs="Arial"/>
                <w:b/>
                <w:bCs/>
              </w:rPr>
            </w:pPr>
            <w:r w:rsidRPr="009A3733">
              <w:rPr>
                <w:rFonts w:ascii="Arial" w:eastAsia="Arial" w:hAnsi="Arial" w:cs="Arial"/>
                <w:b/>
                <w:bCs/>
              </w:rPr>
              <w:t>Health</w:t>
            </w:r>
          </w:p>
          <w:p w14:paraId="273CE8D3" w14:textId="77777777" w:rsidR="000946B0" w:rsidRPr="009A3733" w:rsidRDefault="000946B0" w:rsidP="000946B0">
            <w:pPr>
              <w:rPr>
                <w:rFonts w:ascii="Arial" w:eastAsia="Arial" w:hAnsi="Arial" w:cs="Arial"/>
              </w:rPr>
            </w:pPr>
            <w:r w:rsidRPr="009A3733">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BCAF7B" w14:textId="77777777" w:rsidR="000946B0" w:rsidRPr="009A3733" w:rsidRDefault="000946B0" w:rsidP="000946B0">
            <w:pPr>
              <w:rPr>
                <w:rFonts w:ascii="Arial" w:eastAsia="Arial" w:hAnsi="Arial" w:cs="Arial"/>
              </w:rPr>
            </w:pPr>
          </w:p>
          <w:p w14:paraId="6FA4F0CD" w14:textId="77777777" w:rsidR="000946B0" w:rsidRPr="009A3733" w:rsidRDefault="000946B0" w:rsidP="000946B0">
            <w:pPr>
              <w:ind w:right="-766"/>
              <w:rPr>
                <w:rFonts w:ascii="Arial" w:eastAsia="Arial" w:hAnsi="Arial" w:cs="Arial"/>
              </w:rPr>
            </w:pPr>
            <w:r w:rsidRPr="009A3733">
              <w:rPr>
                <w:rFonts w:ascii="Arial" w:eastAsia="Arial" w:hAnsi="Arial" w:cs="Arial"/>
                <w:b/>
                <w:bCs/>
              </w:rPr>
              <w:t>Character</w:t>
            </w:r>
          </w:p>
          <w:p w14:paraId="25B6D0A0" w14:textId="77777777" w:rsidR="000946B0" w:rsidRPr="009A3733" w:rsidRDefault="000946B0" w:rsidP="000946B0">
            <w:pPr>
              <w:ind w:right="-766"/>
              <w:rPr>
                <w:rFonts w:ascii="Arial" w:eastAsia="Arial" w:hAnsi="Arial" w:cs="Arial"/>
              </w:rPr>
            </w:pPr>
            <w:r w:rsidRPr="009A3733">
              <w:rPr>
                <w:rFonts w:ascii="Arial" w:eastAsia="Arial" w:hAnsi="Arial" w:cs="Arial"/>
              </w:rPr>
              <w:t>Each candidate for and any person holding the office must be of good character.</w:t>
            </w:r>
          </w:p>
          <w:p w14:paraId="716E502E" w14:textId="77777777" w:rsidR="000946B0" w:rsidRPr="009A3733" w:rsidRDefault="000946B0" w:rsidP="000946B0">
            <w:pPr>
              <w:ind w:right="-766"/>
              <w:rPr>
                <w:rFonts w:ascii="Arial" w:eastAsia="Arial" w:hAnsi="Arial" w:cs="Arial"/>
              </w:rPr>
            </w:pPr>
          </w:p>
          <w:p w14:paraId="28B04ADC" w14:textId="77777777" w:rsidR="000946B0" w:rsidRPr="009A3733" w:rsidRDefault="000946B0" w:rsidP="000946B0">
            <w:pPr>
              <w:ind w:right="-766"/>
              <w:rPr>
                <w:rFonts w:ascii="Arial" w:eastAsia="Arial" w:hAnsi="Arial" w:cs="Arial"/>
                <w:b/>
                <w:bCs/>
                <w:color w:val="222222"/>
                <w:shd w:val="clear" w:color="auto" w:fill="FFFFFF"/>
              </w:rPr>
            </w:pPr>
          </w:p>
        </w:tc>
      </w:tr>
      <w:tr w:rsidR="000946B0" w:rsidRPr="009A3733" w14:paraId="4C8971FC" w14:textId="77777777" w:rsidTr="5600D814">
        <w:tc>
          <w:tcPr>
            <w:tcW w:w="2364" w:type="dxa"/>
          </w:tcPr>
          <w:p w14:paraId="4A26ECA0" w14:textId="77777777" w:rsidR="000946B0" w:rsidRPr="009A3733" w:rsidRDefault="000946B0" w:rsidP="000946B0">
            <w:pPr>
              <w:rPr>
                <w:rFonts w:ascii="Arial" w:eastAsia="Arial" w:hAnsi="Arial" w:cs="Arial"/>
                <w:b/>
                <w:bCs/>
              </w:rPr>
            </w:pPr>
            <w:r w:rsidRPr="009A3733">
              <w:rPr>
                <w:rFonts w:ascii="Arial" w:eastAsia="Arial" w:hAnsi="Arial" w:cs="Arial"/>
                <w:b/>
                <w:bCs/>
              </w:rPr>
              <w:lastRenderedPageBreak/>
              <w:t>Other requirements specific to the post</w:t>
            </w:r>
          </w:p>
        </w:tc>
        <w:tc>
          <w:tcPr>
            <w:tcW w:w="8256" w:type="dxa"/>
          </w:tcPr>
          <w:p w14:paraId="629AEC9B" w14:textId="616BF6BC" w:rsidR="00683E15" w:rsidRPr="009A3733" w:rsidRDefault="00683E15" w:rsidP="009C2A75">
            <w:pPr>
              <w:pStyle w:val="ListParagraph"/>
              <w:numPr>
                <w:ilvl w:val="0"/>
                <w:numId w:val="10"/>
              </w:numPr>
              <w:rPr>
                <w:rFonts w:ascii="Arial" w:eastAsia="Arial" w:hAnsi="Arial" w:cs="Arial"/>
                <w:color w:val="000000" w:themeColor="text1"/>
              </w:rPr>
            </w:pPr>
            <w:r w:rsidRPr="009A3733">
              <w:rPr>
                <w:rFonts w:ascii="Arial" w:eastAsia="Arial" w:hAnsi="Arial" w:cs="Arial"/>
                <w:color w:val="000000" w:themeColor="text1"/>
              </w:rPr>
              <w:t>A flexible approach to working hours is required in order to ensure deadlines are met.</w:t>
            </w:r>
          </w:p>
          <w:p w14:paraId="05E57B11" w14:textId="2A698D3A" w:rsidR="007D7F52" w:rsidRPr="009A3733" w:rsidRDefault="007D7F52" w:rsidP="009C2A75">
            <w:pPr>
              <w:pStyle w:val="ListParagraph"/>
              <w:numPr>
                <w:ilvl w:val="0"/>
                <w:numId w:val="10"/>
              </w:numPr>
              <w:rPr>
                <w:rFonts w:ascii="Arial" w:eastAsia="Arial" w:hAnsi="Arial" w:cs="Arial"/>
                <w:color w:val="000000" w:themeColor="text1"/>
              </w:rPr>
            </w:pPr>
            <w:r w:rsidRPr="009A3733">
              <w:rPr>
                <w:rFonts w:ascii="Arial" w:eastAsia="Arial" w:hAnsi="Arial" w:cs="Arial"/>
              </w:rPr>
              <w:t xml:space="preserve">Access to </w:t>
            </w:r>
            <w:r w:rsidR="00FF7178">
              <w:rPr>
                <w:rFonts w:ascii="Arial" w:eastAsia="Arial" w:hAnsi="Arial" w:cs="Arial"/>
              </w:rPr>
              <w:t xml:space="preserve">appropriate </w:t>
            </w:r>
            <w:r w:rsidRPr="009A3733">
              <w:rPr>
                <w:rFonts w:ascii="Arial" w:eastAsia="Arial" w:hAnsi="Arial" w:cs="Arial"/>
              </w:rPr>
              <w:t>transport</w:t>
            </w:r>
            <w:r w:rsidR="00FF7178">
              <w:rPr>
                <w:rFonts w:ascii="Arial" w:eastAsia="Arial" w:hAnsi="Arial" w:cs="Arial"/>
              </w:rPr>
              <w:t xml:space="preserve"> to fulfil the requirements of the role</w:t>
            </w:r>
            <w:r w:rsidRPr="009A3733">
              <w:rPr>
                <w:rFonts w:ascii="Arial" w:eastAsia="Arial" w:hAnsi="Arial" w:cs="Arial"/>
              </w:rPr>
              <w:t xml:space="preserve"> as the post may involve travel to other locations.</w:t>
            </w:r>
          </w:p>
          <w:p w14:paraId="14E912F8" w14:textId="7ECFE702" w:rsidR="000946B0" w:rsidRPr="009A3733" w:rsidRDefault="000946B0" w:rsidP="00683E15">
            <w:pPr>
              <w:ind w:left="360"/>
              <w:jc w:val="both"/>
              <w:rPr>
                <w:rFonts w:ascii="Arial" w:eastAsia="Arial" w:hAnsi="Arial" w:cs="Arial"/>
                <w:color w:val="000000" w:themeColor="text1"/>
              </w:rPr>
            </w:pPr>
          </w:p>
        </w:tc>
      </w:tr>
      <w:tr w:rsidR="00D54051" w:rsidRPr="009A3733" w14:paraId="3E93E060" w14:textId="77777777" w:rsidTr="5600D814">
        <w:tc>
          <w:tcPr>
            <w:tcW w:w="2364" w:type="dxa"/>
          </w:tcPr>
          <w:p w14:paraId="7D5B5210" w14:textId="148A69CE" w:rsidR="00D54051" w:rsidRPr="00D54051" w:rsidRDefault="00D54051" w:rsidP="000946B0">
            <w:pPr>
              <w:rPr>
                <w:rFonts w:ascii="Arial" w:eastAsia="Arial" w:hAnsi="Arial" w:cs="Arial"/>
                <w:b/>
                <w:bCs/>
              </w:rPr>
            </w:pPr>
            <w:r w:rsidRPr="00D54051">
              <w:rPr>
                <w:rFonts w:ascii="Arial" w:hAnsi="Arial" w:cs="Arial"/>
                <w:b/>
                <w:bCs/>
              </w:rPr>
              <w:t>Additional eligibility requirements</w:t>
            </w:r>
          </w:p>
        </w:tc>
        <w:tc>
          <w:tcPr>
            <w:tcW w:w="8256" w:type="dxa"/>
          </w:tcPr>
          <w:p w14:paraId="470E3305" w14:textId="77777777" w:rsidR="00D54051" w:rsidRPr="005165B8" w:rsidRDefault="00D54051" w:rsidP="00D54051">
            <w:pPr>
              <w:pStyle w:val="Default"/>
              <w:rPr>
                <w:color w:val="auto"/>
                <w:sz w:val="20"/>
                <w:szCs w:val="20"/>
              </w:rPr>
            </w:pPr>
            <w:r w:rsidRPr="005165B8">
              <w:rPr>
                <w:b/>
                <w:bCs/>
                <w:color w:val="auto"/>
                <w:sz w:val="20"/>
                <w:szCs w:val="20"/>
              </w:rPr>
              <w:t xml:space="preserve">Citizenship requirements </w:t>
            </w:r>
          </w:p>
          <w:p w14:paraId="06C8284D" w14:textId="77777777" w:rsidR="00D54051" w:rsidRPr="005165B8" w:rsidRDefault="00D54051" w:rsidP="00D54051">
            <w:pPr>
              <w:pStyle w:val="Default"/>
              <w:rPr>
                <w:color w:val="auto"/>
                <w:sz w:val="20"/>
                <w:szCs w:val="20"/>
              </w:rPr>
            </w:pPr>
            <w:r w:rsidRPr="005165B8">
              <w:rPr>
                <w:color w:val="auto"/>
                <w:sz w:val="20"/>
                <w:szCs w:val="20"/>
              </w:rPr>
              <w:t xml:space="preserve">Eligible candidates must be: </w:t>
            </w:r>
          </w:p>
          <w:p w14:paraId="47BED183" w14:textId="77777777" w:rsidR="00D54051" w:rsidRPr="005165B8" w:rsidRDefault="00D54051" w:rsidP="00D54051">
            <w:pPr>
              <w:pStyle w:val="ListParagraph"/>
              <w:numPr>
                <w:ilvl w:val="0"/>
                <w:numId w:val="25"/>
              </w:numPr>
              <w:spacing w:after="120"/>
              <w:rPr>
                <w:rFonts w:ascii="Arial" w:hAnsi="Arial" w:cs="Arial"/>
              </w:rPr>
            </w:pPr>
            <w:r w:rsidRPr="005165B8">
              <w:rPr>
                <w:rFonts w:ascii="Arial" w:hAnsi="Arial" w:cs="Arial"/>
              </w:rPr>
              <w:t xml:space="preserve">EEA, Swiss, or British citizens </w:t>
            </w:r>
          </w:p>
          <w:p w14:paraId="7E7869A0" w14:textId="77777777" w:rsidR="00D54051" w:rsidRPr="005165B8" w:rsidRDefault="00D54051" w:rsidP="00D54051">
            <w:pPr>
              <w:spacing w:after="120"/>
              <w:ind w:left="360"/>
              <w:rPr>
                <w:rFonts w:ascii="Arial" w:hAnsi="Arial" w:cs="Arial"/>
                <w:b/>
              </w:rPr>
            </w:pPr>
            <w:r w:rsidRPr="005165B8">
              <w:rPr>
                <w:rFonts w:ascii="Arial" w:hAnsi="Arial" w:cs="Arial"/>
                <w:b/>
              </w:rPr>
              <w:t>OR</w:t>
            </w:r>
          </w:p>
          <w:p w14:paraId="6C791390" w14:textId="77777777" w:rsidR="00D54051" w:rsidRPr="005165B8" w:rsidRDefault="00D54051" w:rsidP="00D54051">
            <w:pPr>
              <w:pStyle w:val="ListParagraph"/>
              <w:numPr>
                <w:ilvl w:val="0"/>
                <w:numId w:val="25"/>
              </w:numPr>
              <w:spacing w:after="120"/>
              <w:rPr>
                <w:rFonts w:ascii="Arial" w:hAnsi="Arial" w:cs="Arial"/>
              </w:rPr>
            </w:pPr>
            <w:r w:rsidRPr="005165B8">
              <w:rPr>
                <w:rFonts w:ascii="Arial" w:hAnsi="Arial" w:cs="Arial"/>
              </w:rPr>
              <w:t xml:space="preserve">Non-European Economic Area citizens with permission to reside and work in the State </w:t>
            </w:r>
          </w:p>
          <w:p w14:paraId="7BF05FA3" w14:textId="77777777" w:rsidR="00D54051" w:rsidRPr="005165B8" w:rsidRDefault="00D54051" w:rsidP="00D54051">
            <w:pPr>
              <w:pStyle w:val="Default"/>
              <w:ind w:left="1080"/>
              <w:rPr>
                <w:bCs/>
                <w:color w:val="auto"/>
                <w:sz w:val="20"/>
                <w:szCs w:val="20"/>
              </w:rPr>
            </w:pPr>
            <w:r w:rsidRPr="005165B8">
              <w:rPr>
                <w:bCs/>
                <w:color w:val="auto"/>
                <w:sz w:val="20"/>
                <w:szCs w:val="20"/>
              </w:rPr>
              <w:t>Read Appendix 2 of the Additional Campaign Information for further information on accepted Stamps for Non-EEA citizens resident in the State, including those with refugee status.</w:t>
            </w:r>
          </w:p>
          <w:p w14:paraId="4F91F8CF" w14:textId="77777777" w:rsidR="00D54051" w:rsidRPr="005165B8" w:rsidRDefault="00D54051" w:rsidP="00D54051">
            <w:pPr>
              <w:pStyle w:val="ListParagraph"/>
              <w:spacing w:after="120"/>
              <w:ind w:left="1080"/>
              <w:rPr>
                <w:rFonts w:ascii="Arial" w:hAnsi="Arial" w:cs="Arial"/>
              </w:rPr>
            </w:pPr>
          </w:p>
          <w:p w14:paraId="2E02FC23" w14:textId="77777777" w:rsidR="00D54051" w:rsidRPr="005165B8" w:rsidRDefault="00D54051" w:rsidP="00D54051">
            <w:pPr>
              <w:pStyle w:val="Default"/>
              <w:rPr>
                <w:bCs/>
                <w:color w:val="auto"/>
                <w:sz w:val="20"/>
                <w:szCs w:val="20"/>
              </w:rPr>
            </w:pPr>
            <w:r w:rsidRPr="005165B8">
              <w:rPr>
                <w:bCs/>
                <w:color w:val="auto"/>
                <w:sz w:val="20"/>
                <w:szCs w:val="20"/>
              </w:rPr>
              <w:t xml:space="preserve">To qualify candidates must be eligible by the closing date of the campaign. </w:t>
            </w:r>
          </w:p>
          <w:p w14:paraId="33682D05" w14:textId="73B5064A" w:rsidR="00D54051" w:rsidRPr="009A3733" w:rsidRDefault="00D54051" w:rsidP="000946B0">
            <w:pPr>
              <w:jc w:val="both"/>
              <w:rPr>
                <w:rFonts w:ascii="Arial" w:eastAsia="Arial" w:hAnsi="Arial" w:cs="Arial"/>
                <w:b/>
                <w:bCs/>
                <w:color w:val="000000" w:themeColor="text1"/>
                <w:u w:val="single"/>
              </w:rPr>
            </w:pPr>
          </w:p>
        </w:tc>
      </w:tr>
      <w:tr w:rsidR="000946B0" w:rsidRPr="009A3733" w14:paraId="79A3DD4A" w14:textId="77777777" w:rsidTr="5600D814">
        <w:tc>
          <w:tcPr>
            <w:tcW w:w="2364" w:type="dxa"/>
          </w:tcPr>
          <w:p w14:paraId="4FE6ABBC" w14:textId="77777777" w:rsidR="000946B0" w:rsidRPr="009A3733" w:rsidRDefault="000946B0" w:rsidP="000946B0">
            <w:pPr>
              <w:rPr>
                <w:rFonts w:ascii="Arial" w:eastAsia="Arial" w:hAnsi="Arial" w:cs="Arial"/>
                <w:b/>
                <w:bCs/>
              </w:rPr>
            </w:pPr>
            <w:r w:rsidRPr="00A329A7">
              <w:rPr>
                <w:rFonts w:ascii="Arial" w:eastAsia="Arial" w:hAnsi="Arial" w:cs="Arial"/>
                <w:b/>
                <w:bCs/>
              </w:rPr>
              <w:t>Skills, competencies and/or knowledge</w:t>
            </w:r>
          </w:p>
          <w:p w14:paraId="5F57274F" w14:textId="77777777" w:rsidR="000946B0" w:rsidRPr="009A3733" w:rsidRDefault="000946B0" w:rsidP="000946B0">
            <w:pPr>
              <w:rPr>
                <w:rFonts w:ascii="Arial" w:eastAsia="Arial" w:hAnsi="Arial" w:cs="Arial"/>
                <w:b/>
                <w:bCs/>
              </w:rPr>
            </w:pPr>
          </w:p>
          <w:p w14:paraId="2D8BDDA3" w14:textId="77777777" w:rsidR="000946B0" w:rsidRPr="009A3733" w:rsidRDefault="000946B0" w:rsidP="000946B0">
            <w:pPr>
              <w:rPr>
                <w:rFonts w:ascii="Arial" w:eastAsia="Arial" w:hAnsi="Arial" w:cs="Arial"/>
                <w:b/>
                <w:bCs/>
              </w:rPr>
            </w:pPr>
          </w:p>
        </w:tc>
        <w:tc>
          <w:tcPr>
            <w:tcW w:w="8256" w:type="dxa"/>
          </w:tcPr>
          <w:p w14:paraId="03814E61" w14:textId="77777777" w:rsidR="000946B0" w:rsidRPr="009A3733" w:rsidRDefault="000946B0" w:rsidP="000946B0">
            <w:pPr>
              <w:jc w:val="both"/>
              <w:rPr>
                <w:rFonts w:ascii="Arial" w:eastAsia="Arial" w:hAnsi="Arial" w:cs="Arial"/>
                <w:b/>
                <w:bCs/>
                <w:color w:val="000000" w:themeColor="text1"/>
                <w:u w:val="single"/>
              </w:rPr>
            </w:pPr>
            <w:r w:rsidRPr="009A3733">
              <w:rPr>
                <w:rFonts w:ascii="Arial" w:eastAsia="Arial" w:hAnsi="Arial" w:cs="Arial"/>
                <w:b/>
                <w:bCs/>
                <w:color w:val="000000" w:themeColor="text1"/>
                <w:u w:val="single"/>
              </w:rPr>
              <w:t>Professional Knowledge &amp; Experience</w:t>
            </w:r>
          </w:p>
          <w:p w14:paraId="12A89198" w14:textId="77777777" w:rsidR="000946B0" w:rsidRPr="009A3733" w:rsidRDefault="000946B0" w:rsidP="000946B0">
            <w:pPr>
              <w:jc w:val="both"/>
              <w:rPr>
                <w:rFonts w:ascii="Arial" w:eastAsia="Arial" w:hAnsi="Arial" w:cs="Arial"/>
                <w:color w:val="000000" w:themeColor="text1"/>
              </w:rPr>
            </w:pPr>
            <w:r w:rsidRPr="009A3733">
              <w:rPr>
                <w:rFonts w:ascii="Arial" w:eastAsia="Arial" w:hAnsi="Arial" w:cs="Arial"/>
                <w:color w:val="000000" w:themeColor="text1"/>
              </w:rPr>
              <w:t>Demonstrate:</w:t>
            </w:r>
          </w:p>
          <w:p w14:paraId="67E62A17" w14:textId="5E1BE358" w:rsidR="000946B0" w:rsidRPr="009A3733" w:rsidRDefault="000946B0" w:rsidP="00B1583B">
            <w:pPr>
              <w:numPr>
                <w:ilvl w:val="0"/>
                <w:numId w:val="16"/>
              </w:numPr>
              <w:spacing w:after="120"/>
              <w:ind w:left="714" w:hanging="357"/>
              <w:jc w:val="both"/>
              <w:rPr>
                <w:rFonts w:ascii="Arial" w:eastAsia="Arial" w:hAnsi="Arial" w:cs="Arial"/>
                <w:b/>
                <w:bCs/>
                <w:color w:val="000000" w:themeColor="text1"/>
                <w:u w:val="single"/>
              </w:rPr>
            </w:pPr>
            <w:r w:rsidRPr="009A3733">
              <w:rPr>
                <w:rFonts w:ascii="Arial" w:eastAsia="Arial" w:hAnsi="Arial" w:cs="Arial"/>
                <w:color w:val="000000" w:themeColor="text1"/>
              </w:rPr>
              <w:t>Knowledge of the Payroll Function</w:t>
            </w:r>
          </w:p>
          <w:p w14:paraId="03E9A534" w14:textId="17170979" w:rsidR="000946B0" w:rsidRPr="009A3733" w:rsidRDefault="000946B0" w:rsidP="00B1583B">
            <w:pPr>
              <w:numPr>
                <w:ilvl w:val="0"/>
                <w:numId w:val="16"/>
              </w:numPr>
              <w:spacing w:after="120"/>
              <w:ind w:left="714" w:hanging="357"/>
              <w:jc w:val="both"/>
              <w:rPr>
                <w:rFonts w:ascii="Arial" w:eastAsia="Arial" w:hAnsi="Arial" w:cs="Arial"/>
                <w:b/>
                <w:bCs/>
                <w:color w:val="000000" w:themeColor="text1"/>
                <w:u w:val="single"/>
              </w:rPr>
            </w:pPr>
            <w:r w:rsidRPr="009A3733">
              <w:rPr>
                <w:rFonts w:ascii="Arial" w:eastAsia="Arial" w:hAnsi="Arial" w:cs="Arial"/>
                <w:color w:val="000000" w:themeColor="text1"/>
              </w:rPr>
              <w:t>A working knowled</w:t>
            </w:r>
            <w:r w:rsidR="00683E15" w:rsidRPr="009A3733">
              <w:rPr>
                <w:rFonts w:ascii="Arial" w:eastAsia="Arial" w:hAnsi="Arial" w:cs="Arial"/>
                <w:color w:val="000000" w:themeColor="text1"/>
              </w:rPr>
              <w:t xml:space="preserve">ge of relevant IT </w:t>
            </w:r>
            <w:r w:rsidR="00683E15" w:rsidRPr="005165B8">
              <w:rPr>
                <w:rFonts w:ascii="Arial" w:eastAsia="Arial" w:hAnsi="Arial" w:cs="Arial"/>
                <w:color w:val="000000" w:themeColor="text1"/>
              </w:rPr>
              <w:t xml:space="preserve">systems. </w:t>
            </w:r>
            <w:r w:rsidR="00896310" w:rsidRPr="005165B8">
              <w:rPr>
                <w:rFonts w:ascii="Arial" w:eastAsia="Arial" w:hAnsi="Arial" w:cs="Arial"/>
                <w:color w:val="000000" w:themeColor="text1"/>
              </w:rPr>
              <w:t xml:space="preserve">e.g. </w:t>
            </w:r>
            <w:r w:rsidR="00FB570D" w:rsidRPr="005165B8">
              <w:rPr>
                <w:rFonts w:ascii="Arial" w:eastAsia="Arial" w:hAnsi="Arial" w:cs="Arial"/>
                <w:color w:val="000000" w:themeColor="text1"/>
              </w:rPr>
              <w:t xml:space="preserve"> SAP, </w:t>
            </w:r>
            <w:r w:rsidR="00683E15" w:rsidRPr="005165B8">
              <w:rPr>
                <w:rFonts w:ascii="Arial" w:eastAsia="Arial" w:hAnsi="Arial" w:cs="Arial"/>
                <w:color w:val="000000" w:themeColor="text1"/>
              </w:rPr>
              <w:t>CIF,</w:t>
            </w:r>
            <w:r w:rsidR="00896310" w:rsidRPr="005165B8">
              <w:rPr>
                <w:rFonts w:ascii="Arial" w:eastAsia="Arial" w:hAnsi="Arial" w:cs="Arial"/>
                <w:color w:val="000000" w:themeColor="text1"/>
              </w:rPr>
              <w:t xml:space="preserve"> etc.</w:t>
            </w:r>
          </w:p>
          <w:p w14:paraId="35735E22" w14:textId="19CA6A76" w:rsidR="000946B0" w:rsidRPr="009A3733" w:rsidRDefault="000946B0" w:rsidP="00B1583B">
            <w:pPr>
              <w:numPr>
                <w:ilvl w:val="0"/>
                <w:numId w:val="16"/>
              </w:numPr>
              <w:spacing w:after="120"/>
              <w:ind w:left="714" w:hanging="357"/>
              <w:jc w:val="both"/>
              <w:rPr>
                <w:rFonts w:ascii="Arial" w:eastAsia="Arial" w:hAnsi="Arial" w:cs="Arial"/>
                <w:b/>
                <w:bCs/>
                <w:color w:val="000000" w:themeColor="text1"/>
                <w:u w:val="single"/>
              </w:rPr>
            </w:pPr>
            <w:r w:rsidRPr="009A3733">
              <w:rPr>
                <w:rFonts w:ascii="Arial" w:eastAsia="Arial" w:hAnsi="Arial" w:cs="Arial"/>
                <w:color w:val="000000" w:themeColor="text1"/>
              </w:rPr>
              <w:t>Knowledge of statutory regulations within the payroll function</w:t>
            </w:r>
          </w:p>
          <w:p w14:paraId="13396FC8"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9A3733">
              <w:rPr>
                <w:rFonts w:ascii="Arial" w:eastAsia="Arial" w:hAnsi="Arial" w:cs="Arial"/>
                <w:color w:val="000000" w:themeColor="text1"/>
              </w:rPr>
              <w:t xml:space="preserve">Experience of </w:t>
            </w:r>
            <w:r w:rsidR="00896310" w:rsidRPr="009A3733">
              <w:rPr>
                <w:rFonts w:ascii="Arial" w:eastAsia="Arial" w:hAnsi="Arial" w:cs="Arial"/>
                <w:color w:val="000000" w:themeColor="text1"/>
              </w:rPr>
              <w:t xml:space="preserve">leading and </w:t>
            </w:r>
            <w:r w:rsidRPr="009A3733">
              <w:rPr>
                <w:rFonts w:ascii="Arial" w:eastAsia="Arial" w:hAnsi="Arial" w:cs="Arial"/>
                <w:color w:val="000000" w:themeColor="text1"/>
              </w:rPr>
              <w:t xml:space="preserve">managing </w:t>
            </w:r>
            <w:r w:rsidR="00896310" w:rsidRPr="009A3733">
              <w:rPr>
                <w:rFonts w:ascii="Arial" w:eastAsia="Arial" w:hAnsi="Arial" w:cs="Arial"/>
                <w:color w:val="000000" w:themeColor="text1"/>
              </w:rPr>
              <w:t>a team</w:t>
            </w:r>
          </w:p>
          <w:p w14:paraId="0D288E75"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Excellent IT skills, including Advanced MS Office skills</w:t>
            </w:r>
          </w:p>
          <w:p w14:paraId="30E59236"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 xml:space="preserve">The ability to work in line </w:t>
            </w:r>
            <w:r w:rsidR="00DB7935" w:rsidRPr="00B1583B">
              <w:rPr>
                <w:rFonts w:ascii="Arial" w:eastAsia="Arial" w:hAnsi="Arial" w:cs="Arial"/>
                <w:color w:val="000000" w:themeColor="text1"/>
                <w:lang w:val="en-IE" w:eastAsia="en-US"/>
              </w:rPr>
              <w:t xml:space="preserve">and ensure compliance to </w:t>
            </w:r>
            <w:r w:rsidRPr="00B1583B">
              <w:rPr>
                <w:rFonts w:ascii="Arial" w:eastAsia="Arial" w:hAnsi="Arial" w:cs="Arial"/>
                <w:color w:val="000000" w:themeColor="text1"/>
                <w:lang w:val="en-IE" w:eastAsia="en-US"/>
              </w:rPr>
              <w:t xml:space="preserve">relevant </w:t>
            </w:r>
            <w:r w:rsidR="00DB7935" w:rsidRPr="00B1583B">
              <w:rPr>
                <w:rFonts w:ascii="Arial" w:eastAsia="Arial" w:hAnsi="Arial" w:cs="Arial"/>
                <w:color w:val="000000" w:themeColor="text1"/>
                <w:lang w:val="en-IE" w:eastAsia="en-US"/>
              </w:rPr>
              <w:t xml:space="preserve">laws, </w:t>
            </w:r>
            <w:r w:rsidRPr="00B1583B">
              <w:rPr>
                <w:rFonts w:ascii="Arial" w:eastAsia="Arial" w:hAnsi="Arial" w:cs="Arial"/>
                <w:color w:val="000000" w:themeColor="text1"/>
                <w:lang w:val="en-IE" w:eastAsia="en-US"/>
              </w:rPr>
              <w:t>policie</w:t>
            </w:r>
            <w:r w:rsidR="00DB7935" w:rsidRPr="00B1583B">
              <w:rPr>
                <w:rFonts w:ascii="Arial" w:eastAsia="Arial" w:hAnsi="Arial" w:cs="Arial"/>
                <w:color w:val="000000" w:themeColor="text1"/>
                <w:lang w:val="en-IE" w:eastAsia="en-US"/>
              </w:rPr>
              <w:t xml:space="preserve">s, </w:t>
            </w:r>
            <w:r w:rsidRPr="00B1583B">
              <w:rPr>
                <w:rFonts w:ascii="Arial" w:eastAsia="Arial" w:hAnsi="Arial" w:cs="Arial"/>
                <w:color w:val="000000" w:themeColor="text1"/>
                <w:lang w:val="en-IE" w:eastAsia="en-US"/>
              </w:rPr>
              <w:t>procedures</w:t>
            </w:r>
            <w:r w:rsidR="00DB7935" w:rsidRPr="00B1583B">
              <w:rPr>
                <w:rFonts w:ascii="Arial" w:eastAsia="Arial" w:hAnsi="Arial" w:cs="Arial"/>
                <w:color w:val="000000" w:themeColor="text1"/>
                <w:lang w:val="en-IE" w:eastAsia="en-US"/>
              </w:rPr>
              <w:t>, guidelines, schedules, etc.</w:t>
            </w:r>
          </w:p>
          <w:p w14:paraId="2A0E379B" w14:textId="77777777" w:rsidR="00B1583B" w:rsidRP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Knowledge of dealing w</w:t>
            </w:r>
            <w:r w:rsidR="00B1583B">
              <w:rPr>
                <w:rFonts w:ascii="Arial" w:eastAsia="Arial" w:hAnsi="Arial" w:cs="Arial"/>
                <w:color w:val="000000" w:themeColor="text1"/>
                <w:lang w:val="en-IE" w:eastAsia="en-US"/>
              </w:rPr>
              <w:t>ith FOI’s, PQ’s &amp; Media queries</w:t>
            </w:r>
          </w:p>
          <w:p w14:paraId="471B8964" w14:textId="77777777" w:rsidR="00B1583B" w:rsidRP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w:t>
            </w:r>
            <w:r w:rsidR="00B1583B">
              <w:rPr>
                <w:rFonts w:ascii="Arial" w:eastAsia="Arial" w:hAnsi="Arial" w:cs="Arial"/>
                <w:color w:val="000000" w:themeColor="text1"/>
                <w:lang w:val="en-IE" w:eastAsia="en-US"/>
              </w:rPr>
              <w:t>owledge of dealing with budgets</w:t>
            </w:r>
          </w:p>
          <w:p w14:paraId="17C15E31"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Knowledge of B</w:t>
            </w:r>
            <w:r w:rsidR="00683E15" w:rsidRPr="00B1583B">
              <w:rPr>
                <w:rFonts w:ascii="Arial" w:eastAsia="Arial" w:hAnsi="Arial" w:cs="Arial"/>
                <w:color w:val="000000" w:themeColor="text1"/>
                <w:lang w:val="en-IE" w:eastAsia="en-US"/>
              </w:rPr>
              <w:t>usiness Relationship Management (BRM)</w:t>
            </w:r>
            <w:r w:rsidRPr="00B1583B">
              <w:rPr>
                <w:rFonts w:ascii="Arial" w:eastAsia="Arial" w:hAnsi="Arial" w:cs="Arial"/>
                <w:color w:val="000000" w:themeColor="text1"/>
                <w:lang w:val="en-IE" w:eastAsia="en-US"/>
              </w:rPr>
              <w:t>/C</w:t>
            </w:r>
            <w:r w:rsidR="00683E15" w:rsidRPr="00B1583B">
              <w:rPr>
                <w:rFonts w:ascii="Arial" w:eastAsia="Arial" w:hAnsi="Arial" w:cs="Arial"/>
                <w:color w:val="000000" w:themeColor="text1"/>
                <w:lang w:val="en-IE" w:eastAsia="en-US"/>
              </w:rPr>
              <w:t>ustomer Relationship Management (CRM)</w:t>
            </w:r>
            <w:r w:rsidRPr="00B1583B">
              <w:rPr>
                <w:rFonts w:ascii="Arial" w:eastAsia="Arial" w:hAnsi="Arial" w:cs="Arial"/>
                <w:color w:val="000000" w:themeColor="text1"/>
                <w:lang w:val="en-IE" w:eastAsia="en-US"/>
              </w:rPr>
              <w:t xml:space="preserve"> &amp; Service Level Management</w:t>
            </w:r>
          </w:p>
          <w:p w14:paraId="7ADEDD0E"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Experience of Stakeholder Engagement</w:t>
            </w:r>
          </w:p>
          <w:p w14:paraId="64F3789A" w14:textId="77777777" w:rsid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lastRenderedPageBreak/>
              <w:t>Knowledge &amp; Experience of HR i.e. HR Link/Dealing with IR Issues</w:t>
            </w:r>
          </w:p>
          <w:p w14:paraId="5457804A" w14:textId="77777777" w:rsidR="00B1583B" w:rsidRP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Experience in R</w:t>
            </w:r>
            <w:r w:rsidR="00B1583B">
              <w:rPr>
                <w:rFonts w:ascii="Arial" w:eastAsia="Arial" w:hAnsi="Arial" w:cs="Arial"/>
                <w:color w:val="000000" w:themeColor="text1"/>
                <w:lang w:val="en-IE" w:eastAsia="en-US"/>
              </w:rPr>
              <w:t>ecruitment &amp; HR Process Support</w:t>
            </w:r>
          </w:p>
          <w:p w14:paraId="7F34971A" w14:textId="63B29052" w:rsidR="000946B0" w:rsidRPr="00B1583B" w:rsidRDefault="000946B0" w:rsidP="00B1583B">
            <w:pPr>
              <w:numPr>
                <w:ilvl w:val="0"/>
                <w:numId w:val="16"/>
              </w:numPr>
              <w:spacing w:after="120"/>
              <w:ind w:left="714" w:hanging="357"/>
              <w:jc w:val="both"/>
              <w:rPr>
                <w:rFonts w:ascii="Arial" w:eastAsia="Arial" w:hAnsi="Arial" w:cs="Arial"/>
                <w:color w:val="000000" w:themeColor="text1"/>
              </w:rPr>
            </w:pPr>
            <w:r w:rsidRPr="00B1583B">
              <w:rPr>
                <w:rFonts w:ascii="Arial" w:eastAsia="Arial" w:hAnsi="Arial" w:cs="Arial"/>
                <w:color w:val="000000" w:themeColor="text1"/>
                <w:lang w:val="en-IE" w:eastAsia="en-US"/>
              </w:rPr>
              <w:t xml:space="preserve">Experience in Communications </w:t>
            </w:r>
          </w:p>
          <w:p w14:paraId="7E75F28E" w14:textId="32AE0F0B" w:rsidR="000946B0" w:rsidRPr="009A3733" w:rsidRDefault="000946B0" w:rsidP="00B1583B">
            <w:pPr>
              <w:numPr>
                <w:ilvl w:val="0"/>
                <w:numId w:val="16"/>
              </w:numPr>
              <w:spacing w:after="120"/>
              <w:ind w:left="714" w:hanging="357"/>
              <w:contextualSpacing/>
              <w:jc w:val="both"/>
              <w:rPr>
                <w:rFonts w:ascii="Arial" w:eastAsia="Arial" w:hAnsi="Arial" w:cs="Arial"/>
                <w:color w:val="000000" w:themeColor="text1"/>
                <w:lang w:val="en-IE" w:eastAsia="en-US"/>
              </w:rPr>
            </w:pPr>
            <w:r w:rsidRPr="009A3733">
              <w:rPr>
                <w:rFonts w:ascii="Arial" w:eastAsia="Arial" w:hAnsi="Arial" w:cs="Arial"/>
                <w:color w:val="000000" w:themeColor="text1"/>
                <w:lang w:val="en-IE" w:eastAsia="en-US"/>
              </w:rPr>
              <w:t xml:space="preserve">Experience in providing a Quality Service </w:t>
            </w:r>
          </w:p>
          <w:p w14:paraId="2E1D6C51" w14:textId="055FB358" w:rsidR="00F6299F" w:rsidRPr="009A3733" w:rsidRDefault="00F6299F" w:rsidP="00D54051">
            <w:pPr>
              <w:spacing w:after="200" w:line="276" w:lineRule="auto"/>
              <w:contextualSpacing/>
              <w:rPr>
                <w:rFonts w:ascii="Arial" w:eastAsia="Arial" w:hAnsi="Arial" w:cs="Arial"/>
                <w:color w:val="000000" w:themeColor="text1"/>
                <w:lang w:val="en-IE" w:eastAsia="en-US"/>
              </w:rPr>
            </w:pPr>
          </w:p>
          <w:p w14:paraId="2306FA8C" w14:textId="6B31E409" w:rsidR="000946B0" w:rsidRPr="009A3733" w:rsidRDefault="00707068" w:rsidP="00B1583B">
            <w:pPr>
              <w:spacing w:after="120"/>
              <w:rPr>
                <w:rFonts w:ascii="Arial" w:eastAsia="Arial" w:hAnsi="Arial" w:cs="Arial"/>
                <w:b/>
                <w:bCs/>
                <w:color w:val="000000" w:themeColor="text1"/>
                <w:u w:val="single"/>
              </w:rPr>
            </w:pPr>
            <w:r>
              <w:rPr>
                <w:rFonts w:ascii="Arial" w:eastAsia="Arial" w:hAnsi="Arial" w:cs="Arial"/>
                <w:b/>
                <w:bCs/>
                <w:color w:val="000000" w:themeColor="text1"/>
                <w:u w:val="single"/>
              </w:rPr>
              <w:t xml:space="preserve">Managing and Delivering </w:t>
            </w:r>
            <w:r w:rsidRPr="00D94976">
              <w:rPr>
                <w:rFonts w:ascii="Arial" w:eastAsia="Arial" w:hAnsi="Arial" w:cs="Arial"/>
                <w:b/>
                <w:bCs/>
                <w:color w:val="000000" w:themeColor="text1"/>
                <w:u w:val="single"/>
              </w:rPr>
              <w:t>Results</w:t>
            </w:r>
            <w:r w:rsidR="00D94976" w:rsidRPr="00D94976">
              <w:rPr>
                <w:rFonts w:ascii="Arial" w:eastAsia="Arial" w:hAnsi="Arial" w:cs="Arial"/>
                <w:b/>
                <w:bCs/>
                <w:color w:val="000000" w:themeColor="text1"/>
                <w:u w:val="single"/>
              </w:rPr>
              <w:t xml:space="preserve"> </w:t>
            </w:r>
            <w:r w:rsidRPr="00D94976">
              <w:rPr>
                <w:rFonts w:ascii="Arial" w:hAnsi="Arial" w:cs="Arial"/>
                <w:b/>
                <w:u w:val="single"/>
              </w:rPr>
              <w:t>(Operational Excellence)</w:t>
            </w:r>
            <w:r>
              <w:rPr>
                <w:rFonts w:ascii="Arial" w:eastAsia="Arial" w:hAnsi="Arial" w:cs="Arial"/>
                <w:b/>
                <w:bCs/>
                <w:color w:val="000000" w:themeColor="text1"/>
                <w:u w:val="single"/>
              </w:rPr>
              <w:t xml:space="preserve"> </w:t>
            </w:r>
          </w:p>
          <w:p w14:paraId="6882C2AC"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organisational and time management skills to meet objectives within agreed timeframes and achieve quality results</w:t>
            </w:r>
          </w:p>
          <w:p w14:paraId="709E46D4"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 proven ability to prioritise, organise and schedule a wide variety of tasks and to manage competing demands and tight deadlines while consistently maintaining high standards and positive working relationships</w:t>
            </w:r>
          </w:p>
          <w:p w14:paraId="44BD2478"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work on a self-directed basis</w:t>
            </w:r>
          </w:p>
          <w:p w14:paraId="0098DB58"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Evidence of effective project planning and organisational skills including an awareness of resource management and the importance of value for money</w:t>
            </w:r>
          </w:p>
          <w:p w14:paraId="04FB50A6" w14:textId="77777777" w:rsidR="00AB6372" w:rsidRP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Strong evidence of excellent financial planni</w:t>
            </w:r>
            <w:r w:rsidR="00AB6372">
              <w:rPr>
                <w:rFonts w:ascii="Arial" w:eastAsiaTheme="minorHAnsi" w:hAnsi="Arial" w:cs="Arial"/>
                <w:lang w:val="en-IE" w:eastAsia="en-US"/>
              </w:rPr>
              <w:t>ng and  expenditure management</w:t>
            </w:r>
          </w:p>
          <w:p w14:paraId="3E1F07A5"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seek and seize opportunities that are beneficial to achieving organisation goals and strives to improve service delivery</w:t>
            </w:r>
          </w:p>
          <w:p w14:paraId="7414392D"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improve efficiency within the working environment and the ability to evolve and adapt to a rapid changing environment</w:t>
            </w:r>
          </w:p>
          <w:p w14:paraId="093A4373"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 capacity to operate successfully in a challenging environment while adhering to various standards</w:t>
            </w:r>
          </w:p>
          <w:p w14:paraId="56E031AC" w14:textId="77777777" w:rsidR="00AB6372" w:rsidRP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Ability to take personal responsibility to initiate activities and drive objectives through to a conclusion</w:t>
            </w:r>
          </w:p>
          <w:p w14:paraId="00EBB455" w14:textId="427D2ACF" w:rsidR="00082A3B" w:rsidRPr="00AB6372" w:rsidRDefault="00082A3B" w:rsidP="00AB6372">
            <w:pPr>
              <w:numPr>
                <w:ilvl w:val="0"/>
                <w:numId w:val="16"/>
              </w:numPr>
              <w:spacing w:after="120"/>
              <w:ind w:left="714" w:hanging="357"/>
              <w:jc w:val="both"/>
              <w:rPr>
                <w:rFonts w:ascii="Arial" w:eastAsia="Arial" w:hAnsi="Arial" w:cs="Arial"/>
                <w:color w:val="FF0000"/>
              </w:rPr>
            </w:pPr>
            <w:r w:rsidRPr="00AB6372">
              <w:rPr>
                <w:rFonts w:ascii="Arial" w:hAnsi="Arial" w:cs="Arial"/>
              </w:rPr>
              <w:t>Adequately identifies, manages and reports on risk within area of responsibility</w:t>
            </w:r>
            <w:r w:rsidRPr="00AB6372">
              <w:rPr>
                <w:rFonts w:ascii="Arial" w:hAnsi="Arial" w:cs="Arial"/>
                <w:b/>
              </w:rPr>
              <w:t xml:space="preserve"> </w:t>
            </w:r>
          </w:p>
          <w:p w14:paraId="53BAA0AD" w14:textId="77777777" w:rsidR="000946B0" w:rsidRPr="009A3733" w:rsidRDefault="000946B0" w:rsidP="00B1583B">
            <w:pPr>
              <w:spacing w:after="120"/>
              <w:ind w:left="720" w:hanging="720"/>
              <w:jc w:val="both"/>
              <w:rPr>
                <w:rFonts w:ascii="Arial" w:eastAsia="Arial" w:hAnsi="Arial" w:cs="Arial"/>
                <w:color w:val="000000" w:themeColor="text1"/>
              </w:rPr>
            </w:pPr>
          </w:p>
          <w:p w14:paraId="03461583" w14:textId="7B29F424" w:rsidR="00AB6372" w:rsidRPr="009A3733" w:rsidRDefault="000946B0" w:rsidP="00AB6372">
            <w:pPr>
              <w:spacing w:after="120"/>
              <w:jc w:val="both"/>
              <w:rPr>
                <w:rFonts w:ascii="Arial" w:eastAsia="Arial" w:hAnsi="Arial" w:cs="Arial"/>
                <w:b/>
                <w:bCs/>
                <w:color w:val="000000" w:themeColor="text1"/>
                <w:u w:val="single"/>
              </w:rPr>
            </w:pPr>
            <w:r w:rsidRPr="009A3733">
              <w:rPr>
                <w:rFonts w:ascii="Arial" w:eastAsia="Arial" w:hAnsi="Arial" w:cs="Arial"/>
                <w:b/>
                <w:bCs/>
                <w:color w:val="000000" w:themeColor="text1"/>
                <w:u w:val="single"/>
              </w:rPr>
              <w:t>Critical Analysis, Problem Solving and Decision Making:</w:t>
            </w:r>
          </w:p>
          <w:p w14:paraId="07E4CE7E"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evaluate complex information from a variety of sources and make effective decisions</w:t>
            </w:r>
          </w:p>
          <w:p w14:paraId="4762CE74"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analytical skills to enable analysis, interpretation of data and data extraction from multiple data sources</w:t>
            </w:r>
          </w:p>
          <w:p w14:paraId="6B9E9CF2"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Considers the impact of decisions before taking action</w:t>
            </w:r>
          </w:p>
          <w:p w14:paraId="1B21BD6A"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Anticipates problems and recognises when to involve other parties (at the appropriate time and level)</w:t>
            </w:r>
          </w:p>
          <w:p w14:paraId="1E153EB9"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Makes timely decisions and stands by those decisions as required</w:t>
            </w:r>
          </w:p>
          <w:p w14:paraId="473EAEC3"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consider the range of options available, involve other parties at the appropriate time and level, to make balanced and timely decisions</w:t>
            </w:r>
          </w:p>
          <w:p w14:paraId="1B4E6E1E"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Significant experience in effective operational problem solving utilising an inclusive approach which fosters learning and self-reliance amongst teams</w:t>
            </w:r>
          </w:p>
          <w:p w14:paraId="7C7D0AD6"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 knowledge and application of evidence based decision making</w:t>
            </w:r>
          </w:p>
          <w:p w14:paraId="2D3FC043"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 capacity to develop new proposals and put forward solutions to address problems in a timely manner</w:t>
            </w:r>
          </w:p>
          <w:p w14:paraId="12C00B88" w14:textId="4E3A4A43" w:rsidR="00D94976" w:rsidRP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Effective problem solving in complex work environments</w:t>
            </w:r>
          </w:p>
          <w:p w14:paraId="602E8BA7" w14:textId="77777777" w:rsidR="000946B0" w:rsidRPr="009A3733" w:rsidRDefault="000946B0" w:rsidP="000946B0">
            <w:pPr>
              <w:jc w:val="both"/>
              <w:rPr>
                <w:rFonts w:ascii="Arial" w:eastAsia="Arial" w:hAnsi="Arial" w:cs="Arial"/>
                <w:b/>
                <w:bCs/>
                <w:color w:val="000000" w:themeColor="text1"/>
                <w:u w:val="single"/>
              </w:rPr>
            </w:pPr>
          </w:p>
          <w:p w14:paraId="74B079CE" w14:textId="2433FE3A" w:rsidR="000946B0" w:rsidRPr="009A3733" w:rsidRDefault="00D94976" w:rsidP="00AB6372">
            <w:pPr>
              <w:spacing w:after="120"/>
              <w:jc w:val="both"/>
              <w:rPr>
                <w:rFonts w:ascii="Arial" w:eastAsia="Arial" w:hAnsi="Arial" w:cs="Arial"/>
                <w:b/>
                <w:bCs/>
                <w:color w:val="000000" w:themeColor="text1"/>
                <w:u w:val="single"/>
              </w:rPr>
            </w:pPr>
            <w:r>
              <w:rPr>
                <w:rFonts w:ascii="Arial" w:eastAsia="Arial" w:hAnsi="Arial" w:cs="Arial"/>
                <w:b/>
                <w:bCs/>
                <w:color w:val="000000" w:themeColor="text1"/>
                <w:u w:val="single"/>
              </w:rPr>
              <w:t>Leadership, Direction and Teamworking Skills</w:t>
            </w:r>
            <w:r w:rsidR="000946B0" w:rsidRPr="009A3733">
              <w:rPr>
                <w:rFonts w:ascii="Arial" w:eastAsia="Arial" w:hAnsi="Arial" w:cs="Arial"/>
                <w:b/>
                <w:bCs/>
                <w:color w:val="000000" w:themeColor="text1"/>
                <w:u w:val="single"/>
              </w:rPr>
              <w:t xml:space="preserve"> </w:t>
            </w:r>
          </w:p>
          <w:p w14:paraId="7E250703"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lastRenderedPageBreak/>
              <w:t>Effective leadership in a challenging and busy environment including a track record of innovation / improvements</w:t>
            </w:r>
          </w:p>
          <w:p w14:paraId="79912070"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Ability to lead, organise and motivate teams to the confident delivery of excellent services and service outcomes</w:t>
            </w:r>
          </w:p>
          <w:p w14:paraId="4FE60532"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Ability to support, supervise, develop and empower staff in changing work practises in a challenging environment within existing resources</w:t>
            </w:r>
          </w:p>
          <w:p w14:paraId="10662161"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Champions measurement on delivery of results and is willing to take personal responsibility to initiate activities and drive objectives through to a conclusion</w:t>
            </w:r>
          </w:p>
          <w:p w14:paraId="4E8E10C8"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Motivation and an innovative approach to the job within a changing working environment</w:t>
            </w:r>
          </w:p>
          <w:p w14:paraId="3AEAB1E8"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Evidence of being a positive agent of change and performance improvement</w:t>
            </w:r>
          </w:p>
          <w:p w14:paraId="3D7AD505"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Flexibility and adaptability to meet the requirements of the role</w:t>
            </w:r>
          </w:p>
          <w:p w14:paraId="0D57DAC5"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Experience of working as part of a team with a mixed programme of work, and moving with ease between concurrent projects</w:t>
            </w:r>
          </w:p>
          <w:p w14:paraId="0DC9A57B" w14:textId="77777777" w:rsid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Ability to work with multi-disciplinary team members and other stakeholders to facilitate high performance, developing and achieving clear and realistic objectives</w:t>
            </w:r>
          </w:p>
          <w:p w14:paraId="6026160C" w14:textId="0FA37B9B" w:rsidR="00D94976" w:rsidRPr="00AB6372" w:rsidRDefault="00D9497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An ability to influence and negotiate effectively in furthering the objectives of the role</w:t>
            </w:r>
          </w:p>
          <w:p w14:paraId="1E96CC43" w14:textId="77777777" w:rsidR="000946B0" w:rsidRPr="009A3733" w:rsidRDefault="000946B0" w:rsidP="000946B0">
            <w:pPr>
              <w:jc w:val="both"/>
              <w:rPr>
                <w:rFonts w:ascii="Arial" w:eastAsia="Arial" w:hAnsi="Arial" w:cs="Arial"/>
                <w:b/>
                <w:bCs/>
                <w:color w:val="000000" w:themeColor="text1"/>
                <w:u w:val="single"/>
              </w:rPr>
            </w:pPr>
          </w:p>
          <w:p w14:paraId="4730870E" w14:textId="77777777" w:rsidR="00D06B97" w:rsidRPr="00D06B97" w:rsidRDefault="00D06B97" w:rsidP="00AB6372">
            <w:pPr>
              <w:spacing w:after="120"/>
              <w:rPr>
                <w:rFonts w:asciiTheme="minorHAnsi" w:eastAsiaTheme="minorHAnsi" w:hAnsiTheme="minorHAnsi" w:cstheme="minorBidi"/>
                <w:b/>
                <w:sz w:val="22"/>
                <w:szCs w:val="22"/>
                <w:u w:val="single"/>
                <w:lang w:val="en-IE" w:eastAsia="en-US"/>
              </w:rPr>
            </w:pPr>
            <w:r w:rsidRPr="00D06B97">
              <w:rPr>
                <w:rFonts w:asciiTheme="minorHAnsi" w:eastAsiaTheme="minorHAnsi" w:hAnsiTheme="minorHAnsi" w:cstheme="minorBidi"/>
                <w:b/>
                <w:sz w:val="22"/>
                <w:szCs w:val="22"/>
                <w:u w:val="single"/>
                <w:lang w:val="en-IE" w:eastAsia="en-US"/>
              </w:rPr>
              <w:t xml:space="preserve">Communication &amp; Interpersonal Skills </w:t>
            </w:r>
          </w:p>
          <w:p w14:paraId="5884FC0E" w14:textId="77777777" w:rsidR="00AB6372" w:rsidRP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interpersonal and communications skills to facilitate work with a wide range of stakeholders</w:t>
            </w:r>
          </w:p>
          <w:p w14:paraId="546F88E7" w14:textId="77777777" w:rsid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interact in a professional manner with staff and other key stakeholders</w:t>
            </w:r>
          </w:p>
          <w:p w14:paraId="7970A1A4" w14:textId="77777777" w:rsid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The ability to present information clearly, concisely and confidently when speaking and in writing tailoring to meet the needs of the audience</w:t>
            </w:r>
          </w:p>
          <w:p w14:paraId="79504DB4" w14:textId="77777777" w:rsid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presentation skills</w:t>
            </w:r>
          </w:p>
          <w:p w14:paraId="720801FB" w14:textId="77777777" w:rsid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written communication skills including the ability to produce professional reports</w:t>
            </w:r>
          </w:p>
          <w:p w14:paraId="1B4F2121" w14:textId="77777777" w:rsid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Excellent people skills and the ability to achieve “buy-in” from major stakeholders</w:t>
            </w:r>
          </w:p>
          <w:p w14:paraId="032DF60B" w14:textId="053D4A11" w:rsidR="00D06B97" w:rsidRPr="00AB6372" w:rsidRDefault="00D06B97"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Strong negotiation/influencing skills</w:t>
            </w:r>
          </w:p>
          <w:p w14:paraId="1A74AF36" w14:textId="77777777" w:rsidR="001901F6" w:rsidRPr="001901F6" w:rsidRDefault="001901F6" w:rsidP="000946B0">
            <w:pPr>
              <w:widowControl w:val="0"/>
              <w:autoSpaceDE w:val="0"/>
              <w:autoSpaceDN w:val="0"/>
              <w:adjustRightInd w:val="0"/>
              <w:ind w:right="-20"/>
              <w:rPr>
                <w:rFonts w:ascii="Arial" w:eastAsia="Arial" w:hAnsi="Arial" w:cs="Arial"/>
                <w:b/>
                <w:bCs/>
                <w:color w:val="000000" w:themeColor="text1"/>
                <w:u w:val="single"/>
              </w:rPr>
            </w:pPr>
          </w:p>
          <w:p w14:paraId="4DA45020" w14:textId="77777777" w:rsidR="000946B0" w:rsidRPr="001901F6" w:rsidRDefault="000946B0" w:rsidP="00B44BE6">
            <w:pPr>
              <w:widowControl w:val="0"/>
              <w:autoSpaceDE w:val="0"/>
              <w:autoSpaceDN w:val="0"/>
              <w:adjustRightInd w:val="0"/>
              <w:spacing w:after="120"/>
              <w:ind w:left="349" w:right="-20" w:hanging="283"/>
              <w:rPr>
                <w:rFonts w:ascii="Arial" w:eastAsia="Arial" w:hAnsi="Arial" w:cs="Arial"/>
                <w:b/>
                <w:bCs/>
                <w:color w:val="000000" w:themeColor="text1"/>
                <w:u w:val="single"/>
              </w:rPr>
            </w:pPr>
            <w:r w:rsidRPr="001901F6">
              <w:rPr>
                <w:rFonts w:ascii="Arial" w:eastAsia="Arial" w:hAnsi="Arial" w:cs="Arial"/>
                <w:b/>
                <w:bCs/>
                <w:color w:val="000000" w:themeColor="text1"/>
                <w:u w:val="single"/>
              </w:rPr>
              <w:t>Personal Commitment and Motivation</w:t>
            </w:r>
          </w:p>
          <w:p w14:paraId="595A397B" w14:textId="77777777" w:rsidR="00AB6372" w:rsidRDefault="001901F6" w:rsidP="00B44BE6">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A vision in relation to what work changes are required to achieve immediate and long term organisational objectives</w:t>
            </w:r>
          </w:p>
          <w:p w14:paraId="27577B24" w14:textId="77777777" w:rsidR="00AB6372" w:rsidRDefault="001901F6" w:rsidP="00AB6372">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Be driven by a value system compatible with the aims and ethos of the HSE</w:t>
            </w:r>
          </w:p>
          <w:p w14:paraId="17099745" w14:textId="77777777" w:rsidR="00B44BE6" w:rsidRDefault="001901F6" w:rsidP="00B44BE6">
            <w:pPr>
              <w:numPr>
                <w:ilvl w:val="0"/>
                <w:numId w:val="16"/>
              </w:numPr>
              <w:spacing w:after="120"/>
              <w:ind w:left="714" w:hanging="357"/>
              <w:jc w:val="both"/>
              <w:rPr>
                <w:rFonts w:ascii="Arial" w:eastAsia="Arial" w:hAnsi="Arial" w:cs="Arial"/>
                <w:color w:val="FF0000"/>
              </w:rPr>
            </w:pPr>
            <w:r w:rsidRPr="00AB6372">
              <w:rPr>
                <w:rFonts w:ascii="Arial" w:eastAsiaTheme="minorHAnsi" w:hAnsi="Arial" w:cs="Arial"/>
                <w:lang w:val="en-IE" w:eastAsia="en-US"/>
              </w:rPr>
              <w:t>Demonstrate a core belief in and passion for the sustainable delivery of high quality service-user focused services</w:t>
            </w:r>
          </w:p>
          <w:p w14:paraId="11CDA510" w14:textId="77777777" w:rsidR="00B44BE6" w:rsidRDefault="001901F6" w:rsidP="00B44BE6">
            <w:pPr>
              <w:numPr>
                <w:ilvl w:val="0"/>
                <w:numId w:val="16"/>
              </w:numPr>
              <w:spacing w:after="120"/>
              <w:ind w:left="714" w:hanging="357"/>
              <w:jc w:val="both"/>
              <w:rPr>
                <w:rFonts w:ascii="Arial" w:eastAsia="Arial" w:hAnsi="Arial" w:cs="Arial"/>
                <w:color w:val="FF0000"/>
              </w:rPr>
            </w:pPr>
            <w:r w:rsidRPr="00B44BE6">
              <w:rPr>
                <w:rFonts w:ascii="Arial" w:eastAsiaTheme="minorHAnsi" w:hAnsi="Arial" w:cs="Arial"/>
                <w:lang w:val="en-IE" w:eastAsia="en-US"/>
              </w:rPr>
              <w:t>Be capable of coping with competing demands without a diminution in performance</w:t>
            </w:r>
          </w:p>
          <w:p w14:paraId="71C6FB4E" w14:textId="7C681E18" w:rsidR="001901F6" w:rsidRPr="00B44BE6" w:rsidRDefault="001901F6" w:rsidP="00B44BE6">
            <w:pPr>
              <w:numPr>
                <w:ilvl w:val="0"/>
                <w:numId w:val="16"/>
              </w:numPr>
              <w:spacing w:after="120"/>
              <w:ind w:left="714" w:hanging="357"/>
              <w:jc w:val="both"/>
              <w:rPr>
                <w:rFonts w:ascii="Arial" w:eastAsia="Arial" w:hAnsi="Arial" w:cs="Arial"/>
                <w:color w:val="FF0000"/>
              </w:rPr>
            </w:pPr>
            <w:r w:rsidRPr="00B44BE6">
              <w:rPr>
                <w:rFonts w:ascii="Arial" w:eastAsiaTheme="minorHAnsi" w:hAnsi="Arial" w:cs="Arial"/>
                <w:lang w:val="en-IE" w:eastAsia="en-US"/>
              </w:rPr>
              <w:t>Is personally committed and motivated for the complex role of Grade VIII, Payroll Services Hub Manager</w:t>
            </w:r>
          </w:p>
        </w:tc>
      </w:tr>
      <w:tr w:rsidR="000946B0" w:rsidRPr="009A3733" w14:paraId="1295DEE4" w14:textId="77777777" w:rsidTr="5600D814">
        <w:tc>
          <w:tcPr>
            <w:tcW w:w="2364" w:type="dxa"/>
          </w:tcPr>
          <w:p w14:paraId="1E6D46C3" w14:textId="77777777" w:rsidR="000946B0" w:rsidRPr="009A3733" w:rsidRDefault="000946B0" w:rsidP="000946B0">
            <w:pPr>
              <w:rPr>
                <w:rFonts w:ascii="Arial" w:eastAsia="Arial" w:hAnsi="Arial" w:cs="Arial"/>
                <w:b/>
                <w:bCs/>
              </w:rPr>
            </w:pPr>
            <w:r w:rsidRPr="009A3733">
              <w:rPr>
                <w:rFonts w:ascii="Arial" w:eastAsia="Arial" w:hAnsi="Arial" w:cs="Arial"/>
                <w:b/>
                <w:bCs/>
              </w:rPr>
              <w:lastRenderedPageBreak/>
              <w:t>Campaign Specific Selection Process</w:t>
            </w:r>
          </w:p>
          <w:p w14:paraId="61406973" w14:textId="77777777" w:rsidR="000946B0" w:rsidRPr="009A3733" w:rsidRDefault="000946B0" w:rsidP="000946B0">
            <w:pPr>
              <w:rPr>
                <w:rFonts w:ascii="Arial" w:eastAsia="Arial" w:hAnsi="Arial" w:cs="Arial"/>
                <w:b/>
                <w:bCs/>
              </w:rPr>
            </w:pPr>
          </w:p>
          <w:p w14:paraId="7F1A4CF8" w14:textId="77777777" w:rsidR="000946B0" w:rsidRPr="009A3733" w:rsidRDefault="000946B0" w:rsidP="000946B0">
            <w:pPr>
              <w:rPr>
                <w:rFonts w:ascii="Arial" w:eastAsia="Arial" w:hAnsi="Arial" w:cs="Arial"/>
                <w:b/>
                <w:bCs/>
              </w:rPr>
            </w:pPr>
            <w:r w:rsidRPr="009A3733">
              <w:rPr>
                <w:rFonts w:ascii="Arial" w:eastAsia="Arial" w:hAnsi="Arial" w:cs="Arial"/>
                <w:b/>
                <w:bCs/>
              </w:rPr>
              <w:t>Ranking/Shortlisting / Interview</w:t>
            </w:r>
          </w:p>
        </w:tc>
        <w:tc>
          <w:tcPr>
            <w:tcW w:w="8256" w:type="dxa"/>
          </w:tcPr>
          <w:p w14:paraId="53675C96" w14:textId="77777777" w:rsidR="00F775FC" w:rsidRPr="00F775FC" w:rsidRDefault="00F775FC" w:rsidP="00F775FC">
            <w:pPr>
              <w:rPr>
                <w:rFonts w:ascii="Arial" w:hAnsi="Arial" w:cs="Arial"/>
              </w:rPr>
            </w:pPr>
            <w:r w:rsidRPr="00F775F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57D8C2" w14:textId="77777777" w:rsidR="00F775FC" w:rsidRPr="00F775FC" w:rsidRDefault="00F775FC" w:rsidP="00F775FC">
            <w:pPr>
              <w:rPr>
                <w:rFonts w:ascii="Arial" w:hAnsi="Arial" w:cs="Arial"/>
              </w:rPr>
            </w:pPr>
          </w:p>
          <w:p w14:paraId="28236464" w14:textId="77777777" w:rsidR="00F775FC" w:rsidRPr="00F775FC" w:rsidRDefault="00F775FC" w:rsidP="00F775FC">
            <w:pPr>
              <w:rPr>
                <w:rFonts w:ascii="Arial" w:hAnsi="Arial" w:cs="Arial"/>
              </w:rPr>
            </w:pPr>
            <w:r w:rsidRPr="00F775FC">
              <w:rPr>
                <w:rFonts w:ascii="Arial" w:hAnsi="Arial" w:cs="Arial"/>
              </w:rPr>
              <w:lastRenderedPageBreak/>
              <w:t xml:space="preserve">Failure to include information regarding these requirements may result in you not progressing to the next stage of the selection process.  </w:t>
            </w:r>
          </w:p>
          <w:p w14:paraId="70CF28F7" w14:textId="77777777" w:rsidR="00F775FC" w:rsidRPr="00F775FC" w:rsidRDefault="00F775FC" w:rsidP="00F775FC">
            <w:pPr>
              <w:rPr>
                <w:rFonts w:ascii="Arial" w:hAnsi="Arial" w:cs="Arial"/>
                <w:iCs/>
              </w:rPr>
            </w:pPr>
          </w:p>
          <w:p w14:paraId="5663875C" w14:textId="77777777" w:rsidR="00F775FC" w:rsidRPr="00F775FC" w:rsidRDefault="00F775FC" w:rsidP="00F775FC">
            <w:pPr>
              <w:rPr>
                <w:rFonts w:ascii="Arial" w:hAnsi="Arial" w:cs="Arial"/>
                <w:iCs/>
              </w:rPr>
            </w:pPr>
            <w:r w:rsidRPr="00F775FC">
              <w:rPr>
                <w:rFonts w:ascii="Arial" w:hAnsi="Arial" w:cs="Arial"/>
                <w:iCs/>
              </w:rPr>
              <w:t>Those successful at the ranking stage of this process (where applied) will be placed on an order of merit and will be called to interview in ‘bands’ depending on the service needs of the organisation.</w:t>
            </w:r>
          </w:p>
          <w:p w14:paraId="0E3E9990" w14:textId="3EC399A5" w:rsidR="000946B0" w:rsidRPr="009A3733" w:rsidRDefault="000946B0" w:rsidP="000946B0">
            <w:pPr>
              <w:rPr>
                <w:rFonts w:ascii="Arial" w:eastAsia="Arial" w:hAnsi="Arial" w:cs="Arial"/>
              </w:rPr>
            </w:pPr>
          </w:p>
        </w:tc>
      </w:tr>
      <w:tr w:rsidR="00AF14FE" w:rsidRPr="009A3733" w14:paraId="4F027FEB" w14:textId="77777777" w:rsidTr="5600D814">
        <w:tc>
          <w:tcPr>
            <w:tcW w:w="2364" w:type="dxa"/>
          </w:tcPr>
          <w:p w14:paraId="10A78FB2" w14:textId="77777777" w:rsidR="00AF14FE" w:rsidRPr="009F3F3A" w:rsidRDefault="00AF14FE" w:rsidP="00AF14FE">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D391E39" w14:textId="77777777" w:rsidR="00AF14FE" w:rsidRPr="009A3733" w:rsidRDefault="00AF14FE" w:rsidP="000946B0">
            <w:pPr>
              <w:rPr>
                <w:rFonts w:ascii="Arial" w:eastAsia="Arial" w:hAnsi="Arial" w:cs="Arial"/>
                <w:b/>
                <w:bCs/>
              </w:rPr>
            </w:pPr>
          </w:p>
        </w:tc>
        <w:tc>
          <w:tcPr>
            <w:tcW w:w="8256" w:type="dxa"/>
          </w:tcPr>
          <w:p w14:paraId="22E4A186" w14:textId="77777777" w:rsidR="00F775FC" w:rsidRPr="00F775FC" w:rsidRDefault="00F775FC" w:rsidP="00F775FC">
            <w:pPr>
              <w:rPr>
                <w:rFonts w:ascii="Arial" w:hAnsi="Arial" w:cs="Arial"/>
                <w:iCs/>
              </w:rPr>
            </w:pPr>
            <w:r w:rsidRPr="00F775FC">
              <w:rPr>
                <w:rFonts w:ascii="Arial" w:hAnsi="Arial" w:cs="Arial"/>
                <w:iCs/>
              </w:rPr>
              <w:t>The HSE is an equal opportunities employer.</w:t>
            </w:r>
          </w:p>
          <w:p w14:paraId="38154F32" w14:textId="77777777" w:rsidR="00F775FC" w:rsidRPr="00F775FC" w:rsidRDefault="00F775FC" w:rsidP="00F775FC">
            <w:pPr>
              <w:rPr>
                <w:rFonts w:ascii="Arial" w:hAnsi="Arial" w:cs="Arial"/>
                <w:color w:val="000000"/>
                <w:shd w:val="clear" w:color="auto" w:fill="FFFFFF"/>
              </w:rPr>
            </w:pPr>
          </w:p>
          <w:p w14:paraId="248C0FE0" w14:textId="77777777" w:rsidR="00F775FC" w:rsidRPr="00F775FC" w:rsidRDefault="00F775FC" w:rsidP="00F775FC">
            <w:pPr>
              <w:rPr>
                <w:rFonts w:ascii="Arial" w:hAnsi="Arial" w:cs="Arial"/>
                <w:color w:val="000000"/>
                <w:shd w:val="clear" w:color="auto" w:fill="FFFFFF"/>
              </w:rPr>
            </w:pPr>
            <w:r w:rsidRPr="00F775F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C49CEA1" w14:textId="77777777" w:rsidR="00F775FC" w:rsidRPr="00F775FC" w:rsidRDefault="00F775FC" w:rsidP="00F775FC">
            <w:pPr>
              <w:rPr>
                <w:rFonts w:ascii="Arial" w:hAnsi="Arial" w:cs="Arial"/>
                <w:color w:val="000000"/>
                <w:shd w:val="clear" w:color="auto" w:fill="FFFFFF"/>
              </w:rPr>
            </w:pPr>
          </w:p>
          <w:p w14:paraId="2688D08E" w14:textId="77777777" w:rsidR="00F775FC" w:rsidRPr="00F775FC" w:rsidRDefault="00F775FC" w:rsidP="00F775FC">
            <w:pPr>
              <w:rPr>
                <w:rFonts w:ascii="Arial" w:hAnsi="Arial" w:cs="Arial"/>
                <w:color w:val="000000"/>
                <w:shd w:val="clear" w:color="auto" w:fill="FFFFFF"/>
              </w:rPr>
            </w:pPr>
            <w:r w:rsidRPr="00F775F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9B597CC" w14:textId="77777777" w:rsidR="00F775FC" w:rsidRPr="00F775FC" w:rsidRDefault="00F775FC" w:rsidP="00F775FC">
            <w:pPr>
              <w:rPr>
                <w:rFonts w:ascii="Arial" w:hAnsi="Arial" w:cs="Arial"/>
                <w:color w:val="000000"/>
                <w:shd w:val="clear" w:color="auto" w:fill="FFFFFF"/>
              </w:rPr>
            </w:pPr>
          </w:p>
          <w:p w14:paraId="768D607F" w14:textId="77777777" w:rsidR="00F775FC" w:rsidRPr="00F775FC" w:rsidRDefault="00F775FC" w:rsidP="00F775FC">
            <w:pPr>
              <w:rPr>
                <w:rFonts w:ascii="Arial" w:hAnsi="Arial" w:cs="Arial"/>
                <w:color w:val="000000"/>
                <w:shd w:val="clear" w:color="auto" w:fill="FFFFFF"/>
              </w:rPr>
            </w:pPr>
            <w:r w:rsidRPr="00F775F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28BBDDDA" w14:textId="77777777" w:rsidR="00F775FC" w:rsidRPr="00F775FC" w:rsidRDefault="00F775FC" w:rsidP="00F775FC">
            <w:pPr>
              <w:rPr>
                <w:rFonts w:ascii="Arial" w:hAnsi="Arial" w:cs="Arial"/>
                <w:color w:val="000000"/>
                <w:shd w:val="clear" w:color="auto" w:fill="FFFFFF"/>
              </w:rPr>
            </w:pPr>
          </w:p>
          <w:p w14:paraId="4A3AB575" w14:textId="77777777" w:rsidR="00F775FC" w:rsidRPr="00F775FC" w:rsidRDefault="00F775FC" w:rsidP="00F775FC">
            <w:pPr>
              <w:rPr>
                <w:rFonts w:ascii="Arial" w:hAnsi="Arial" w:cs="Arial"/>
              </w:rPr>
            </w:pPr>
            <w:r w:rsidRPr="00F775FC">
              <w:rPr>
                <w:rFonts w:ascii="Arial" w:hAnsi="Arial" w:cs="Arial"/>
              </w:rPr>
              <w:t xml:space="preserve">Read more about the HSE’s commitment to </w:t>
            </w:r>
            <w:hyperlink r:id="rId15" w:history="1">
              <w:r w:rsidRPr="00F775FC">
                <w:rPr>
                  <w:rFonts w:ascii="Arial" w:hAnsi="Arial" w:cs="Arial"/>
                  <w:color w:val="0000FF"/>
                  <w:u w:val="single"/>
                </w:rPr>
                <w:t>Diversity, Equality and Inclusion</w:t>
              </w:r>
            </w:hyperlink>
            <w:r w:rsidRPr="00F775FC">
              <w:rPr>
                <w:rFonts w:ascii="Arial" w:hAnsi="Arial" w:cs="Arial"/>
              </w:rPr>
              <w:t xml:space="preserve"> </w:t>
            </w:r>
          </w:p>
          <w:p w14:paraId="23495304" w14:textId="77777777" w:rsidR="00AF14FE" w:rsidRPr="009A3733" w:rsidRDefault="00AF14FE" w:rsidP="00F775FC">
            <w:pPr>
              <w:rPr>
                <w:rFonts w:ascii="Arial" w:eastAsia="Arial" w:hAnsi="Arial" w:cs="Arial"/>
              </w:rPr>
            </w:pPr>
          </w:p>
        </w:tc>
      </w:tr>
      <w:tr w:rsidR="000946B0" w:rsidRPr="009A3733" w14:paraId="66B90564" w14:textId="77777777" w:rsidTr="5600D814">
        <w:tc>
          <w:tcPr>
            <w:tcW w:w="2364" w:type="dxa"/>
          </w:tcPr>
          <w:p w14:paraId="1A947F70" w14:textId="77777777" w:rsidR="000946B0" w:rsidRPr="009A3733" w:rsidRDefault="000946B0" w:rsidP="000946B0">
            <w:pPr>
              <w:rPr>
                <w:rFonts w:ascii="Arial" w:eastAsia="Arial" w:hAnsi="Arial" w:cs="Arial"/>
                <w:b/>
                <w:bCs/>
              </w:rPr>
            </w:pPr>
            <w:r w:rsidRPr="009A3733">
              <w:rPr>
                <w:rFonts w:ascii="Arial" w:eastAsia="Arial" w:hAnsi="Arial" w:cs="Arial"/>
                <w:b/>
                <w:bCs/>
              </w:rPr>
              <w:t>Code of Practice</w:t>
            </w:r>
          </w:p>
        </w:tc>
        <w:tc>
          <w:tcPr>
            <w:tcW w:w="8256" w:type="dxa"/>
          </w:tcPr>
          <w:p w14:paraId="370F4477" w14:textId="77777777" w:rsidR="00F775FC" w:rsidRPr="00F775FC" w:rsidRDefault="00F775FC" w:rsidP="00F775FC">
            <w:pPr>
              <w:rPr>
                <w:rFonts w:ascii="Arial" w:hAnsi="Arial" w:cs="Arial"/>
                <w:lang w:val="en-IE" w:eastAsia="en-US"/>
              </w:rPr>
            </w:pPr>
            <w:r w:rsidRPr="00F775FC">
              <w:rPr>
                <w:rFonts w:ascii="Arial" w:hAnsi="Arial" w:cs="Arial"/>
              </w:rPr>
              <w:t>The Health Service Executive</w:t>
            </w:r>
            <w:r w:rsidRPr="00F775FC">
              <w:rPr>
                <w:rFonts w:ascii="Arial" w:hAnsi="Arial" w:cs="Arial"/>
                <w:color w:val="FF0000"/>
              </w:rPr>
              <w:t xml:space="preserve"> </w:t>
            </w:r>
            <w:r w:rsidRPr="00F775FC">
              <w:rPr>
                <w:rFonts w:ascii="Arial" w:hAnsi="Arial" w:cs="Arial"/>
              </w:rPr>
              <w:t>will run this campaign in compliance with the Code of Practice prepared by the Commission for Public Service Appointments (CPSA).</w:t>
            </w:r>
          </w:p>
          <w:p w14:paraId="5FC2635E" w14:textId="77777777" w:rsidR="00F775FC" w:rsidRPr="00F775FC" w:rsidRDefault="00F775FC" w:rsidP="00F775FC">
            <w:pPr>
              <w:rPr>
                <w:rFonts w:ascii="Arial" w:hAnsi="Arial" w:cs="Arial"/>
              </w:rPr>
            </w:pPr>
          </w:p>
          <w:p w14:paraId="3F6AFAB2" w14:textId="77777777" w:rsidR="00F775FC" w:rsidRPr="00F775FC" w:rsidRDefault="00F775FC" w:rsidP="00F775FC">
            <w:pPr>
              <w:shd w:val="clear" w:color="auto" w:fill="FFFFFF"/>
              <w:spacing w:line="276" w:lineRule="auto"/>
              <w:rPr>
                <w:rFonts w:ascii="Arial" w:hAnsi="Arial" w:cs="Arial"/>
                <w:color w:val="333333"/>
                <w:lang w:val="en-IE" w:eastAsia="en-IE"/>
              </w:rPr>
            </w:pPr>
            <w:r w:rsidRPr="00F775FC">
              <w:rPr>
                <w:rFonts w:ascii="Arial" w:hAnsi="Arial" w:cs="Arial"/>
              </w:rPr>
              <w:t xml:space="preserve">The CPSA is responsible for </w:t>
            </w:r>
            <w:r w:rsidRPr="00F775FC">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06204793" w14:textId="77777777" w:rsidR="00F775FC" w:rsidRPr="00F775FC" w:rsidRDefault="00F775FC" w:rsidP="00F775FC">
            <w:pPr>
              <w:ind w:firstLine="720"/>
              <w:rPr>
                <w:rFonts w:ascii="Arial" w:hAnsi="Arial" w:cs="Arial"/>
              </w:rPr>
            </w:pPr>
          </w:p>
          <w:p w14:paraId="1F667BC4" w14:textId="77777777" w:rsidR="00F775FC" w:rsidRPr="00F775FC" w:rsidRDefault="00F775FC" w:rsidP="00F775FC">
            <w:pPr>
              <w:rPr>
                <w:rFonts w:ascii="Arial" w:hAnsi="Arial" w:cs="Arial"/>
                <w:lang w:val="en-IE" w:eastAsia="en-US"/>
              </w:rPr>
            </w:pPr>
            <w:r w:rsidRPr="00F775FC">
              <w:rPr>
                <w:rFonts w:ascii="Arial" w:hAnsi="Arial" w:cs="Arial"/>
              </w:rPr>
              <w:t xml:space="preserve">Read the </w:t>
            </w:r>
            <w:hyperlink r:id="rId16" w:history="1">
              <w:r w:rsidRPr="00F775FC">
                <w:rPr>
                  <w:rFonts w:ascii="Arial" w:hAnsi="Arial" w:cs="Arial"/>
                  <w:color w:val="0000FF"/>
                  <w:u w:val="single"/>
                </w:rPr>
                <w:t>CPSA Code of Practice</w:t>
              </w:r>
            </w:hyperlink>
            <w:r w:rsidRPr="00F775FC">
              <w:rPr>
                <w:rFonts w:ascii="Arial" w:hAnsi="Arial" w:cs="Arial"/>
              </w:rPr>
              <w:t xml:space="preserve">. </w:t>
            </w:r>
          </w:p>
          <w:p w14:paraId="405A63F2" w14:textId="7C51B3F6" w:rsidR="000946B0" w:rsidRPr="009A3733" w:rsidRDefault="000946B0" w:rsidP="00F775FC">
            <w:pPr>
              <w:rPr>
                <w:rFonts w:ascii="Arial" w:eastAsia="Arial" w:hAnsi="Arial" w:cs="Arial"/>
              </w:rPr>
            </w:pPr>
          </w:p>
        </w:tc>
      </w:tr>
      <w:tr w:rsidR="000946B0" w:rsidRPr="009A3733" w14:paraId="369B709F" w14:textId="77777777" w:rsidTr="5600D814">
        <w:tc>
          <w:tcPr>
            <w:tcW w:w="10620" w:type="dxa"/>
            <w:gridSpan w:val="2"/>
          </w:tcPr>
          <w:p w14:paraId="3C30574E" w14:textId="77777777" w:rsidR="00F775FC" w:rsidRPr="00F775FC" w:rsidRDefault="00F775FC" w:rsidP="00F775FC">
            <w:pPr>
              <w:rPr>
                <w:rFonts w:ascii="Arial" w:hAnsi="Arial" w:cs="Arial"/>
              </w:rPr>
            </w:pPr>
            <w:r w:rsidRPr="00F775FC">
              <w:rPr>
                <w:rFonts w:ascii="Arial" w:hAnsi="Arial" w:cs="Arial"/>
              </w:rPr>
              <w:t>The reform programme outlined for the health services may impact on this role, and as structures change the Job Specification may be reviewed.</w:t>
            </w:r>
          </w:p>
          <w:p w14:paraId="2592210E" w14:textId="77777777" w:rsidR="00F775FC" w:rsidRPr="00F775FC" w:rsidRDefault="00F775FC" w:rsidP="00F775FC">
            <w:pPr>
              <w:rPr>
                <w:rFonts w:ascii="Arial" w:hAnsi="Arial" w:cs="Arial"/>
              </w:rPr>
            </w:pPr>
          </w:p>
          <w:p w14:paraId="6310BC4C" w14:textId="720AE821" w:rsidR="00F775FC" w:rsidRPr="009A3733" w:rsidRDefault="00F775FC" w:rsidP="00F775FC">
            <w:pPr>
              <w:rPr>
                <w:rFonts w:ascii="Arial" w:eastAsia="Arial" w:hAnsi="Arial" w:cs="Arial"/>
              </w:rPr>
            </w:pPr>
            <w:r w:rsidRPr="00F775FC">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72F831CD" w14:textId="39A6CBDF" w:rsidR="000946B0" w:rsidRPr="009A3733" w:rsidRDefault="000946B0" w:rsidP="000946B0">
            <w:pPr>
              <w:rPr>
                <w:rFonts w:ascii="Arial" w:eastAsia="Arial" w:hAnsi="Arial" w:cs="Arial"/>
              </w:rPr>
            </w:pPr>
          </w:p>
        </w:tc>
      </w:tr>
    </w:tbl>
    <w:p w14:paraId="1B8E7B3F" w14:textId="441AD456" w:rsidR="00AF14FE" w:rsidRDefault="00AF14FE">
      <w:pPr>
        <w:spacing w:after="200" w:line="276" w:lineRule="auto"/>
        <w:rPr>
          <w:rFonts w:asciiTheme="minorHAnsi" w:eastAsia="Arial" w:hAnsiTheme="minorHAnsi" w:cstheme="minorHAnsi"/>
        </w:rPr>
      </w:pPr>
      <w:r>
        <w:rPr>
          <w:rFonts w:asciiTheme="minorHAnsi" w:eastAsia="Arial" w:hAnsiTheme="minorHAnsi" w:cstheme="minorHAnsi"/>
        </w:rPr>
        <w:br w:type="page"/>
      </w:r>
    </w:p>
    <w:p w14:paraId="203F6359" w14:textId="02354FAC" w:rsidR="00683E15" w:rsidRDefault="00952B80" w:rsidP="422EC25C">
      <w:pPr>
        <w:jc w:val="both"/>
        <w:rPr>
          <w:rFonts w:asciiTheme="minorHAnsi" w:eastAsia="Arial" w:hAnsiTheme="minorHAnsi" w:cstheme="minorHAnsi"/>
        </w:rPr>
      </w:pPr>
      <w:r>
        <w:rPr>
          <w:noProof/>
          <w:lang w:val="en-IE" w:eastAsia="en-IE"/>
        </w:rPr>
        <w:lastRenderedPageBreak/>
        <w:drawing>
          <wp:anchor distT="0" distB="0" distL="114300" distR="114300" simplePos="0" relativeHeight="251661312" behindDoc="0" locked="0" layoutInCell="1" allowOverlap="1" wp14:anchorId="20834E7B" wp14:editId="129B75CF">
            <wp:simplePos x="0" y="0"/>
            <wp:positionH relativeFrom="margin">
              <wp:posOffset>-341906</wp:posOffset>
            </wp:positionH>
            <wp:positionV relativeFrom="margin">
              <wp:posOffset>7261</wp:posOffset>
            </wp:positionV>
            <wp:extent cx="1028700" cy="855980"/>
            <wp:effectExtent l="0" t="0" r="0" b="0"/>
            <wp:wrapSquare wrapText="bothSides"/>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4207A132" w14:textId="39BFE244" w:rsidR="00683E15" w:rsidRDefault="00683E15" w:rsidP="422EC25C">
      <w:pPr>
        <w:jc w:val="both"/>
        <w:rPr>
          <w:rFonts w:asciiTheme="minorHAnsi" w:eastAsia="Arial" w:hAnsiTheme="minorHAnsi" w:cstheme="minorHAnsi"/>
        </w:rPr>
      </w:pPr>
    </w:p>
    <w:p w14:paraId="4C4145A7" w14:textId="63C23B38" w:rsidR="00543F98" w:rsidRPr="001E55AC" w:rsidRDefault="00543F98" w:rsidP="422EC25C">
      <w:pPr>
        <w:jc w:val="both"/>
        <w:rPr>
          <w:rFonts w:asciiTheme="minorHAnsi" w:eastAsia="Arial" w:hAnsiTheme="minorHAnsi" w:cstheme="minorHAnsi"/>
          <w:b/>
          <w:bCs/>
        </w:rPr>
      </w:pPr>
    </w:p>
    <w:p w14:paraId="7F1A0030" w14:textId="77777777" w:rsidR="007D639C" w:rsidRPr="001E55AC" w:rsidRDefault="007D639C" w:rsidP="422EC25C">
      <w:pPr>
        <w:jc w:val="center"/>
        <w:rPr>
          <w:rFonts w:asciiTheme="minorHAnsi" w:eastAsia="Arial" w:hAnsiTheme="minorHAnsi" w:cstheme="minorHAnsi"/>
          <w:b/>
          <w:bCs/>
          <w:color w:val="000099"/>
        </w:rPr>
      </w:pPr>
    </w:p>
    <w:p w14:paraId="706738A9" w14:textId="6EB3C910" w:rsidR="00AB4063" w:rsidRPr="009A3733" w:rsidRDefault="00AB4063" w:rsidP="00CB3A85">
      <w:pPr>
        <w:rPr>
          <w:rFonts w:ascii="Arial" w:eastAsia="Arial" w:hAnsi="Arial" w:cs="Arial"/>
          <w:b/>
          <w:bCs/>
          <w:color w:val="000099"/>
        </w:rPr>
      </w:pPr>
    </w:p>
    <w:p w14:paraId="277D6FEB" w14:textId="29DE0374" w:rsidR="00130C60" w:rsidRPr="009A3733" w:rsidRDefault="00952B80" w:rsidP="00952B80">
      <w:pPr>
        <w:tabs>
          <w:tab w:val="left" w:pos="283"/>
        </w:tabs>
        <w:rPr>
          <w:rFonts w:ascii="Arial" w:eastAsia="Arial" w:hAnsi="Arial" w:cs="Arial"/>
          <w:b/>
          <w:bCs/>
        </w:rPr>
      </w:pPr>
      <w:r>
        <w:rPr>
          <w:rFonts w:ascii="Arial" w:eastAsia="Arial" w:hAnsi="Arial" w:cs="Arial"/>
          <w:b/>
          <w:bCs/>
          <w:color w:val="000000" w:themeColor="text1"/>
        </w:rPr>
        <w:tab/>
      </w:r>
      <w:r>
        <w:rPr>
          <w:rFonts w:ascii="Arial" w:eastAsia="Arial" w:hAnsi="Arial" w:cs="Arial"/>
          <w:b/>
          <w:bCs/>
          <w:color w:val="000000" w:themeColor="text1"/>
        </w:rPr>
        <w:tab/>
      </w:r>
      <w:r>
        <w:rPr>
          <w:rFonts w:ascii="Arial" w:eastAsia="Arial" w:hAnsi="Arial" w:cs="Arial"/>
          <w:b/>
          <w:bCs/>
          <w:color w:val="000000" w:themeColor="text1"/>
        </w:rPr>
        <w:tab/>
      </w:r>
      <w:r w:rsidR="031E94BD" w:rsidRPr="009A3733">
        <w:rPr>
          <w:rFonts w:ascii="Arial" w:eastAsia="Arial" w:hAnsi="Arial" w:cs="Arial"/>
          <w:b/>
          <w:bCs/>
          <w:color w:val="000000" w:themeColor="text1"/>
        </w:rPr>
        <w:t xml:space="preserve">Grade </w:t>
      </w:r>
      <w:r w:rsidR="000D287C">
        <w:rPr>
          <w:rFonts w:ascii="Arial" w:eastAsia="Arial" w:hAnsi="Arial" w:cs="Arial"/>
          <w:b/>
          <w:bCs/>
          <w:color w:val="000000" w:themeColor="text1"/>
        </w:rPr>
        <w:t xml:space="preserve">VIII, </w:t>
      </w:r>
      <w:r w:rsidR="00CB3A85" w:rsidRPr="009A3733">
        <w:rPr>
          <w:rFonts w:ascii="Arial" w:hAnsi="Arial" w:cs="Arial"/>
          <w:b/>
          <w:bCs/>
          <w:color w:val="000000" w:themeColor="text1"/>
        </w:rPr>
        <w:t xml:space="preserve">Payroll </w:t>
      </w:r>
      <w:r w:rsidR="00FC2C0B">
        <w:rPr>
          <w:rFonts w:ascii="Arial" w:hAnsi="Arial" w:cs="Arial"/>
          <w:b/>
          <w:bCs/>
          <w:color w:val="000000" w:themeColor="text1"/>
        </w:rPr>
        <w:t xml:space="preserve">Operations </w:t>
      </w:r>
      <w:r w:rsidR="00CB3A85" w:rsidRPr="009A3733">
        <w:rPr>
          <w:rFonts w:ascii="Arial" w:hAnsi="Arial" w:cs="Arial"/>
          <w:b/>
          <w:bCs/>
          <w:color w:val="000000" w:themeColor="text1"/>
        </w:rPr>
        <w:t>Manager</w:t>
      </w:r>
    </w:p>
    <w:p w14:paraId="33019C2B" w14:textId="52045697" w:rsidR="00543F98" w:rsidRPr="009A3733" w:rsidRDefault="00543F98" w:rsidP="00CB3A85">
      <w:pPr>
        <w:tabs>
          <w:tab w:val="left" w:pos="283"/>
        </w:tabs>
        <w:jc w:val="center"/>
        <w:rPr>
          <w:rFonts w:ascii="Arial" w:eastAsia="Arial" w:hAnsi="Arial" w:cs="Arial"/>
          <w:b/>
          <w:bCs/>
        </w:rPr>
      </w:pPr>
      <w:r w:rsidRPr="009A3733">
        <w:rPr>
          <w:rFonts w:ascii="Arial" w:eastAsia="Arial" w:hAnsi="Arial" w:cs="Arial"/>
          <w:b/>
          <w:bCs/>
        </w:rPr>
        <w:t>Terms and Conditions of Employment</w:t>
      </w:r>
    </w:p>
    <w:p w14:paraId="5FD0DEBB" w14:textId="77777777" w:rsidR="00543F98" w:rsidRPr="001E55AC" w:rsidRDefault="00543F98" w:rsidP="422EC25C">
      <w:pPr>
        <w:jc w:val="center"/>
        <w:rPr>
          <w:rFonts w:asciiTheme="minorHAnsi" w:eastAsia="Arial" w:hAnsiTheme="minorHAnsi" w:cstheme="minorHAnsi"/>
          <w:b/>
          <w:bC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9A3733" w14:paraId="33EDFF42" w14:textId="77777777" w:rsidTr="6929AE84">
        <w:tc>
          <w:tcPr>
            <w:tcW w:w="1985" w:type="dxa"/>
          </w:tcPr>
          <w:p w14:paraId="6AFDA637" w14:textId="77777777" w:rsidR="00543F98" w:rsidRPr="009A3733" w:rsidRDefault="00543F98" w:rsidP="422EC25C">
            <w:pPr>
              <w:jc w:val="both"/>
              <w:rPr>
                <w:rFonts w:ascii="Arial" w:eastAsia="Arial" w:hAnsi="Arial" w:cs="Arial"/>
                <w:b/>
                <w:bCs/>
              </w:rPr>
            </w:pPr>
            <w:r w:rsidRPr="009A3733">
              <w:rPr>
                <w:rFonts w:ascii="Arial" w:eastAsia="Arial" w:hAnsi="Arial" w:cs="Arial"/>
                <w:b/>
                <w:bCs/>
              </w:rPr>
              <w:t xml:space="preserve">Tenure </w:t>
            </w:r>
          </w:p>
        </w:tc>
        <w:tc>
          <w:tcPr>
            <w:tcW w:w="7655" w:type="dxa"/>
          </w:tcPr>
          <w:p w14:paraId="4151486C" w14:textId="7AFC3103" w:rsidR="00130C60" w:rsidRPr="009A3733" w:rsidRDefault="001E55AC" w:rsidP="00130C60">
            <w:pPr>
              <w:tabs>
                <w:tab w:val="left" w:pos="-720"/>
                <w:tab w:val="left" w:pos="0"/>
                <w:tab w:val="left" w:pos="720"/>
              </w:tabs>
              <w:suppressAutoHyphens/>
              <w:jc w:val="both"/>
              <w:rPr>
                <w:rFonts w:ascii="Arial" w:eastAsia="Arial" w:hAnsi="Arial" w:cs="Arial"/>
                <w:spacing w:val="-3"/>
              </w:rPr>
            </w:pPr>
            <w:r w:rsidRPr="009A3733">
              <w:rPr>
                <w:rFonts w:ascii="Arial" w:hAnsi="Arial" w:cs="Arial"/>
                <w:spacing w:val="-3"/>
              </w:rPr>
              <w:t xml:space="preserve">The current </w:t>
            </w:r>
            <w:r w:rsidR="005165B8">
              <w:rPr>
                <w:rFonts w:ascii="Arial" w:hAnsi="Arial" w:cs="Arial"/>
                <w:spacing w:val="-3"/>
              </w:rPr>
              <w:t>vacancy</w:t>
            </w:r>
            <w:r w:rsidRPr="009A3733">
              <w:rPr>
                <w:rFonts w:ascii="Arial" w:hAnsi="Arial" w:cs="Arial"/>
                <w:spacing w:val="-3"/>
              </w:rPr>
              <w:t xml:space="preserve"> available </w:t>
            </w:r>
            <w:r w:rsidR="005165B8">
              <w:rPr>
                <w:rFonts w:ascii="Arial" w:hAnsi="Arial" w:cs="Arial"/>
                <w:spacing w:val="-3"/>
              </w:rPr>
              <w:t>is</w:t>
            </w:r>
            <w:r w:rsidRPr="009A3733">
              <w:rPr>
                <w:rFonts w:ascii="Arial" w:hAnsi="Arial" w:cs="Arial"/>
                <w:spacing w:val="-3"/>
              </w:rPr>
              <w:t xml:space="preserve"> </w:t>
            </w:r>
            <w:r w:rsidR="00043EDD" w:rsidRPr="009A3733">
              <w:rPr>
                <w:rFonts w:ascii="Arial" w:hAnsi="Arial" w:cs="Arial"/>
                <w:b/>
                <w:bCs/>
                <w:spacing w:val="-3"/>
              </w:rPr>
              <w:t>permanent</w:t>
            </w:r>
            <w:r w:rsidR="00130C60" w:rsidRPr="009A3733">
              <w:rPr>
                <w:rFonts w:ascii="Arial" w:hAnsi="Arial" w:cs="Arial"/>
                <w:color w:val="000000"/>
                <w:spacing w:val="-3"/>
              </w:rPr>
              <w:t xml:space="preserve"> and </w:t>
            </w:r>
            <w:r w:rsidR="00130C60" w:rsidRPr="009A3733">
              <w:rPr>
                <w:rFonts w:ascii="Arial" w:hAnsi="Arial" w:cs="Arial"/>
                <w:b/>
                <w:color w:val="000000"/>
                <w:spacing w:val="-3"/>
              </w:rPr>
              <w:t>whole time</w:t>
            </w:r>
            <w:r w:rsidR="00043EDD" w:rsidRPr="009A3733">
              <w:rPr>
                <w:rFonts w:ascii="Arial" w:hAnsi="Arial" w:cs="Arial"/>
                <w:b/>
                <w:color w:val="000000"/>
                <w:spacing w:val="-3"/>
              </w:rPr>
              <w:t>.</w:t>
            </w:r>
            <w:r w:rsidR="00130C60" w:rsidRPr="009A3733">
              <w:rPr>
                <w:rFonts w:ascii="Arial" w:eastAsia="Arial" w:hAnsi="Arial" w:cs="Arial"/>
                <w:spacing w:val="-3"/>
              </w:rPr>
              <w:t xml:space="preserve"> </w:t>
            </w:r>
          </w:p>
          <w:p w14:paraId="2516EB07" w14:textId="77777777" w:rsidR="00043EDD" w:rsidRPr="009A3733" w:rsidRDefault="00043EDD" w:rsidP="00130C60">
            <w:pPr>
              <w:tabs>
                <w:tab w:val="left" w:pos="-720"/>
                <w:tab w:val="left" w:pos="0"/>
                <w:tab w:val="left" w:pos="720"/>
              </w:tabs>
              <w:suppressAutoHyphens/>
              <w:jc w:val="both"/>
              <w:rPr>
                <w:rFonts w:ascii="Arial" w:eastAsia="Arial" w:hAnsi="Arial" w:cs="Arial"/>
                <w:spacing w:val="-3"/>
              </w:rPr>
            </w:pPr>
          </w:p>
          <w:p w14:paraId="1BEC1023" w14:textId="0EB6AA26" w:rsidR="00543F98" w:rsidRPr="009A3733" w:rsidRDefault="00543F98" w:rsidP="422EC25C">
            <w:pPr>
              <w:tabs>
                <w:tab w:val="left" w:pos="720"/>
              </w:tabs>
              <w:suppressAutoHyphens/>
              <w:jc w:val="both"/>
              <w:rPr>
                <w:rFonts w:ascii="Arial" w:eastAsia="Arial" w:hAnsi="Arial" w:cs="Arial"/>
                <w:spacing w:val="-3"/>
              </w:rPr>
            </w:pPr>
            <w:r w:rsidRPr="009A3733">
              <w:rPr>
                <w:rFonts w:ascii="Arial" w:eastAsia="Arial" w:hAnsi="Arial" w:cs="Arial"/>
                <w:spacing w:val="-3"/>
              </w:rPr>
              <w:t>The post</w:t>
            </w:r>
            <w:r w:rsidR="005165B8">
              <w:rPr>
                <w:rFonts w:ascii="Arial" w:eastAsia="Arial" w:hAnsi="Arial" w:cs="Arial"/>
                <w:spacing w:val="-3"/>
              </w:rPr>
              <w:t xml:space="preserve"> is </w:t>
            </w:r>
            <w:r w:rsidRPr="009A3733">
              <w:rPr>
                <w:rFonts w:ascii="Arial" w:eastAsia="Arial" w:hAnsi="Arial" w:cs="Arial"/>
                <w:spacing w:val="-3"/>
              </w:rPr>
              <w:t xml:space="preserve">pensionable. </w:t>
            </w:r>
            <w:r w:rsidR="000D287C">
              <w:rPr>
                <w:rFonts w:ascii="Arial" w:hAnsi="Arial" w:cs="Arial"/>
                <w:spacing w:val="-3"/>
              </w:rPr>
              <w:t>A panel may be created from which permanent and specified purpose vacancies of full or part time duration may be filled. The tenure of these posts will be indicated at “expression of interest” stage.</w:t>
            </w:r>
          </w:p>
          <w:p w14:paraId="70C6C3AF" w14:textId="77777777" w:rsidR="000B61C6" w:rsidRPr="009A3733" w:rsidRDefault="000B61C6" w:rsidP="422EC25C">
            <w:pPr>
              <w:tabs>
                <w:tab w:val="left" w:pos="720"/>
              </w:tabs>
              <w:suppressAutoHyphens/>
              <w:jc w:val="both"/>
              <w:rPr>
                <w:rFonts w:ascii="Arial" w:eastAsia="Arial" w:hAnsi="Arial" w:cs="Arial"/>
                <w:spacing w:val="-3"/>
              </w:rPr>
            </w:pPr>
          </w:p>
          <w:p w14:paraId="4325B000" w14:textId="77777777" w:rsidR="00543F98" w:rsidRPr="009A3733" w:rsidRDefault="00543F98" w:rsidP="422EC25C">
            <w:pPr>
              <w:tabs>
                <w:tab w:val="left" w:pos="720"/>
              </w:tabs>
              <w:suppressAutoHyphens/>
              <w:jc w:val="both"/>
              <w:rPr>
                <w:rFonts w:ascii="Arial" w:eastAsia="Arial" w:hAnsi="Arial" w:cs="Arial"/>
                <w:spacing w:val="-3"/>
              </w:rPr>
            </w:pPr>
            <w:r w:rsidRPr="009A3733">
              <w:rPr>
                <w:rFonts w:ascii="Arial" w:eastAsia="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7DDD2D5" w14:textId="77777777" w:rsidR="00543F98" w:rsidRPr="009A3733" w:rsidRDefault="00543F98" w:rsidP="422EC25C">
            <w:pPr>
              <w:tabs>
                <w:tab w:val="left" w:pos="720"/>
              </w:tabs>
              <w:suppressAutoHyphens/>
              <w:jc w:val="both"/>
              <w:rPr>
                <w:rFonts w:ascii="Arial" w:eastAsia="Arial" w:hAnsi="Arial" w:cs="Arial"/>
                <w:spacing w:val="-3"/>
              </w:rPr>
            </w:pPr>
          </w:p>
        </w:tc>
      </w:tr>
      <w:tr w:rsidR="00543F98" w:rsidRPr="009A3733" w14:paraId="40C663B5" w14:textId="77777777" w:rsidTr="6929AE84">
        <w:tc>
          <w:tcPr>
            <w:tcW w:w="1985" w:type="dxa"/>
          </w:tcPr>
          <w:p w14:paraId="4C666490" w14:textId="77777777" w:rsidR="00543F98" w:rsidRPr="009A3733" w:rsidRDefault="00543F98" w:rsidP="422EC25C">
            <w:pPr>
              <w:jc w:val="both"/>
              <w:rPr>
                <w:rFonts w:ascii="Arial" w:eastAsia="Arial" w:hAnsi="Arial" w:cs="Arial"/>
                <w:b/>
                <w:bCs/>
              </w:rPr>
            </w:pPr>
            <w:r w:rsidRPr="009A3733">
              <w:rPr>
                <w:rFonts w:ascii="Arial" w:eastAsia="Arial" w:hAnsi="Arial" w:cs="Arial"/>
                <w:b/>
                <w:bCs/>
              </w:rPr>
              <w:t xml:space="preserve">Remuneration </w:t>
            </w:r>
          </w:p>
        </w:tc>
        <w:tc>
          <w:tcPr>
            <w:tcW w:w="7655" w:type="dxa"/>
          </w:tcPr>
          <w:p w14:paraId="2BA9F63E" w14:textId="77777777" w:rsidR="00253A83" w:rsidRDefault="000B61C6" w:rsidP="00253A83">
            <w:pPr>
              <w:jc w:val="both"/>
              <w:rPr>
                <w:rFonts w:ascii="Arial" w:eastAsia="Arial" w:hAnsi="Arial" w:cs="Arial"/>
                <w:spacing w:val="-3"/>
              </w:rPr>
            </w:pPr>
            <w:r w:rsidRPr="00E538BD">
              <w:rPr>
                <w:rFonts w:ascii="Arial" w:eastAsia="Arial" w:hAnsi="Arial" w:cs="Arial"/>
                <w:spacing w:val="-3"/>
              </w:rPr>
              <w:t>The s</w:t>
            </w:r>
            <w:r w:rsidR="00B9384F" w:rsidRPr="00E538BD">
              <w:rPr>
                <w:rFonts w:ascii="Arial" w:eastAsia="Arial" w:hAnsi="Arial" w:cs="Arial"/>
                <w:spacing w:val="-3"/>
              </w:rPr>
              <w:t>alary scale for</w:t>
            </w:r>
            <w:r w:rsidR="0044486F" w:rsidRPr="00E538BD">
              <w:rPr>
                <w:rFonts w:ascii="Arial" w:eastAsia="Arial" w:hAnsi="Arial" w:cs="Arial"/>
                <w:spacing w:val="-3"/>
              </w:rPr>
              <w:t xml:space="preserve"> the post is: (as at </w:t>
            </w:r>
            <w:r w:rsidR="00253A83" w:rsidRPr="006D0570">
              <w:rPr>
                <w:rFonts w:ascii="Arial" w:eastAsia="Arial" w:hAnsi="Arial" w:cs="Arial"/>
                <w:spacing w:val="-3"/>
              </w:rPr>
              <w:t>01/0</w:t>
            </w:r>
            <w:r w:rsidR="00253A83">
              <w:rPr>
                <w:rFonts w:ascii="Arial" w:eastAsia="Arial" w:hAnsi="Arial" w:cs="Arial"/>
                <w:spacing w:val="-3"/>
              </w:rPr>
              <w:t>2</w:t>
            </w:r>
            <w:r w:rsidR="00253A83" w:rsidRPr="006D0570">
              <w:rPr>
                <w:rFonts w:ascii="Arial" w:eastAsia="Arial" w:hAnsi="Arial" w:cs="Arial"/>
                <w:spacing w:val="-3"/>
              </w:rPr>
              <w:t>/202</w:t>
            </w:r>
            <w:r w:rsidR="00253A83">
              <w:rPr>
                <w:rFonts w:ascii="Arial" w:eastAsia="Arial" w:hAnsi="Arial" w:cs="Arial"/>
                <w:spacing w:val="-3"/>
              </w:rPr>
              <w:t>6</w:t>
            </w:r>
            <w:r w:rsidR="00253A83" w:rsidRPr="006D0570">
              <w:rPr>
                <w:rFonts w:ascii="Arial" w:eastAsia="Arial" w:hAnsi="Arial" w:cs="Arial"/>
                <w:spacing w:val="-3"/>
              </w:rPr>
              <w:t>)</w:t>
            </w:r>
          </w:p>
          <w:p w14:paraId="32586105" w14:textId="77777777" w:rsidR="00253A83" w:rsidRPr="009A3733" w:rsidRDefault="00253A83" w:rsidP="00253A83">
            <w:pPr>
              <w:jc w:val="both"/>
              <w:rPr>
                <w:rFonts w:ascii="Arial" w:eastAsia="Arial" w:hAnsi="Arial" w:cs="Arial"/>
                <w:b/>
              </w:rPr>
            </w:pPr>
            <w:r w:rsidRPr="009A3733">
              <w:rPr>
                <w:rFonts w:ascii="Arial" w:eastAsia="Arial" w:hAnsi="Arial" w:cs="Arial"/>
                <w:b/>
              </w:rPr>
              <w:t xml:space="preserve"> </w:t>
            </w:r>
          </w:p>
          <w:p w14:paraId="038ED503" w14:textId="77777777" w:rsidR="00253A83" w:rsidRDefault="00253A83" w:rsidP="00253A83">
            <w:pPr>
              <w:jc w:val="both"/>
              <w:rPr>
                <w:rFonts w:ascii="Arial" w:hAnsi="Arial" w:cs="Arial"/>
              </w:rPr>
            </w:pPr>
            <w:r>
              <w:rPr>
                <w:rFonts w:ascii="Arial" w:hAnsi="Arial" w:cs="Arial"/>
              </w:rPr>
              <w:t>€</w:t>
            </w:r>
            <w:r w:rsidRPr="00BB1D93">
              <w:rPr>
                <w:rFonts w:ascii="Arial" w:hAnsi="Arial" w:cs="Arial"/>
              </w:rPr>
              <w:t>83,081</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83,827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87,105</w:t>
            </w:r>
            <w:r>
              <w:rPr>
                <w:rFonts w:ascii="Arial" w:hAnsi="Arial" w:cs="Arial"/>
              </w:rPr>
              <w:t>, €</w:t>
            </w:r>
            <w:r w:rsidRPr="00BB1D93">
              <w:rPr>
                <w:rFonts w:ascii="Arial" w:hAnsi="Arial" w:cs="Arial"/>
              </w:rPr>
              <w:t>90,397</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93,663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96,943</w:t>
            </w:r>
            <w:r>
              <w:rPr>
                <w:rFonts w:ascii="Arial" w:hAnsi="Arial" w:cs="Arial"/>
              </w:rPr>
              <w:t>,</w:t>
            </w:r>
            <w:r w:rsidRPr="00861D1D">
              <w:rPr>
                <w:rFonts w:ascii="Arial" w:hAnsi="Arial" w:cs="Arial"/>
              </w:rPr>
              <w:t xml:space="preserve"> </w:t>
            </w:r>
            <w:r>
              <w:rPr>
                <w:rFonts w:ascii="Arial" w:hAnsi="Arial" w:cs="Arial"/>
              </w:rPr>
              <w:t>€</w:t>
            </w:r>
            <w:r w:rsidRPr="00BB1D93">
              <w:rPr>
                <w:rFonts w:ascii="Arial" w:hAnsi="Arial" w:cs="Arial"/>
              </w:rPr>
              <w:t>100,205</w:t>
            </w:r>
          </w:p>
          <w:p w14:paraId="2A0F3E5D" w14:textId="198E7F8D" w:rsidR="00861D1D" w:rsidRPr="00861D1D" w:rsidRDefault="00861D1D" w:rsidP="422EC25C">
            <w:pPr>
              <w:jc w:val="both"/>
              <w:rPr>
                <w:rFonts w:ascii="Arial" w:eastAsia="Arial" w:hAnsi="Arial" w:cs="Arial"/>
              </w:rPr>
            </w:pPr>
          </w:p>
          <w:p w14:paraId="4A4423D1" w14:textId="77777777" w:rsidR="00543F98" w:rsidRPr="009A3733" w:rsidRDefault="00543F98" w:rsidP="422EC25C">
            <w:pPr>
              <w:jc w:val="both"/>
              <w:rPr>
                <w:rFonts w:ascii="Arial" w:eastAsia="Arial" w:hAnsi="Arial" w:cs="Arial"/>
              </w:rPr>
            </w:pPr>
            <w:r w:rsidRPr="009A3733">
              <w:rPr>
                <w:rFonts w:ascii="Arial" w:eastAsia="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31ED461" w14:textId="77777777" w:rsidR="00543F98" w:rsidRPr="009A3733" w:rsidRDefault="00543F98" w:rsidP="422EC25C">
            <w:pPr>
              <w:jc w:val="both"/>
              <w:rPr>
                <w:rFonts w:ascii="Arial" w:eastAsia="Arial" w:hAnsi="Arial" w:cs="Arial"/>
              </w:rPr>
            </w:pPr>
          </w:p>
        </w:tc>
      </w:tr>
      <w:tr w:rsidR="00543F98" w:rsidRPr="009A3733" w14:paraId="004BFD45" w14:textId="77777777" w:rsidTr="6929AE84">
        <w:tc>
          <w:tcPr>
            <w:tcW w:w="1985" w:type="dxa"/>
          </w:tcPr>
          <w:p w14:paraId="15EBE1C3" w14:textId="77777777" w:rsidR="00543F98" w:rsidRPr="009A3733" w:rsidRDefault="00543F98" w:rsidP="422EC25C">
            <w:pPr>
              <w:jc w:val="both"/>
              <w:rPr>
                <w:rFonts w:ascii="Arial" w:eastAsia="Arial" w:hAnsi="Arial" w:cs="Arial"/>
                <w:b/>
                <w:bCs/>
              </w:rPr>
            </w:pPr>
            <w:r w:rsidRPr="00A329A7">
              <w:rPr>
                <w:rFonts w:ascii="Arial" w:eastAsia="Arial" w:hAnsi="Arial" w:cs="Arial"/>
                <w:b/>
                <w:bCs/>
              </w:rPr>
              <w:t>Working Week</w:t>
            </w:r>
          </w:p>
          <w:p w14:paraId="1540A280" w14:textId="77777777" w:rsidR="00543F98" w:rsidRPr="009A3733" w:rsidRDefault="00543F98" w:rsidP="422EC25C">
            <w:pPr>
              <w:jc w:val="both"/>
              <w:rPr>
                <w:rFonts w:ascii="Arial" w:eastAsia="Arial" w:hAnsi="Arial" w:cs="Arial"/>
                <w:b/>
                <w:bCs/>
              </w:rPr>
            </w:pPr>
          </w:p>
        </w:tc>
        <w:tc>
          <w:tcPr>
            <w:tcW w:w="7655" w:type="dxa"/>
          </w:tcPr>
          <w:p w14:paraId="619B2DC5" w14:textId="78B10106" w:rsidR="00FE4F7B" w:rsidRPr="00FE4F7B" w:rsidRDefault="00FE4F7B" w:rsidP="00FE4F7B">
            <w:pPr>
              <w:pStyle w:val="paragraph"/>
              <w:spacing w:before="0" w:beforeAutospacing="0" w:after="0" w:afterAutospacing="0"/>
              <w:textAlignment w:val="baseline"/>
              <w:rPr>
                <w:rFonts w:ascii="Arial" w:hAnsi="Arial" w:cs="Arial"/>
                <w:sz w:val="20"/>
                <w:szCs w:val="20"/>
              </w:rPr>
            </w:pPr>
            <w:r w:rsidRPr="00FE4F7B">
              <w:rPr>
                <w:rStyle w:val="normaltextrun"/>
                <w:rFonts w:ascii="Arial" w:hAnsi="Arial" w:cs="Arial"/>
                <w:sz w:val="20"/>
                <w:szCs w:val="20"/>
                <w:lang w:val="en-US"/>
              </w:rPr>
              <w:t xml:space="preserve">The standard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FE4F7B">
              <w:rPr>
                <w:rStyle w:val="normaltextrun"/>
                <w:rFonts w:ascii="Arial" w:hAnsi="Arial" w:cs="Arial"/>
                <w:sz w:val="20"/>
                <w:szCs w:val="20"/>
                <w:lang w:val="en-US"/>
              </w:rPr>
              <w:t xml:space="preserv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per week. Your normal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FE4F7B">
              <w:rPr>
                <w:rStyle w:val="normaltextrun"/>
                <w:rFonts w:ascii="Arial" w:hAnsi="Arial" w:cs="Arial"/>
                <w:sz w:val="20"/>
                <w:szCs w:val="20"/>
                <w:lang w:val="en-US"/>
              </w:rPr>
              <w:t xml:space="preserv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Contracted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that are less than the standard weekly working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for your grade will be paid pro rata to the full time equivalent.</w:t>
            </w:r>
          </w:p>
          <w:p w14:paraId="45738165" w14:textId="77777777" w:rsidR="00FE4F7B" w:rsidRPr="00FE4F7B" w:rsidRDefault="00FE4F7B" w:rsidP="00FE4F7B">
            <w:pPr>
              <w:pStyle w:val="paragraph"/>
              <w:spacing w:before="0" w:beforeAutospacing="0" w:after="0" w:afterAutospacing="0"/>
              <w:textAlignment w:val="baseline"/>
              <w:rPr>
                <w:rFonts w:ascii="Arial" w:hAnsi="Arial" w:cs="Arial"/>
                <w:sz w:val="20"/>
                <w:szCs w:val="20"/>
              </w:rPr>
            </w:pPr>
          </w:p>
          <w:p w14:paraId="7B37E91D" w14:textId="77777777" w:rsidR="00FE4F7B" w:rsidRPr="00FE4F7B" w:rsidRDefault="00FE4F7B" w:rsidP="00FE4F7B">
            <w:pPr>
              <w:pStyle w:val="paragraph"/>
              <w:spacing w:before="0" w:beforeAutospacing="0" w:after="0" w:afterAutospacing="0"/>
              <w:textAlignment w:val="baseline"/>
              <w:rPr>
                <w:rFonts w:ascii="Arial" w:hAnsi="Arial" w:cs="Arial"/>
                <w:sz w:val="20"/>
                <w:szCs w:val="20"/>
              </w:rPr>
            </w:pPr>
            <w:r w:rsidRPr="00FE4F7B">
              <w:rPr>
                <w:rStyle w:val="normaltextrun"/>
                <w:rFonts w:ascii="Arial" w:hAnsi="Arial" w:cs="Arial"/>
                <w:sz w:val="20"/>
                <w:szCs w:val="20"/>
                <w:lang w:val="en-US"/>
              </w:rPr>
              <w:t xml:space="preserve">You are required to work agreed roster/on-call arrangements advised by your Reporting Manager. Your contracted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are liable to change between the </w:t>
            </w:r>
            <w:r w:rsidRPr="00FE4F7B">
              <w:rPr>
                <w:rStyle w:val="findhit"/>
                <w:rFonts w:ascii="Arial" w:hAnsi="Arial" w:cs="Arial"/>
                <w:sz w:val="20"/>
                <w:szCs w:val="20"/>
                <w:lang w:val="en-US"/>
              </w:rPr>
              <w:t>hours</w:t>
            </w:r>
            <w:r w:rsidRPr="00FE4F7B">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CD41C3C" w14:textId="45374FFC" w:rsidR="00952B80" w:rsidRPr="009A3733" w:rsidRDefault="00952B80" w:rsidP="422EC25C">
            <w:pPr>
              <w:jc w:val="both"/>
              <w:rPr>
                <w:rFonts w:ascii="Arial" w:eastAsia="Arial" w:hAnsi="Arial" w:cs="Arial"/>
              </w:rPr>
            </w:pPr>
          </w:p>
        </w:tc>
      </w:tr>
      <w:tr w:rsidR="00543F98" w:rsidRPr="009A3733" w14:paraId="507A40A7" w14:textId="77777777" w:rsidTr="6929AE84">
        <w:tc>
          <w:tcPr>
            <w:tcW w:w="1985" w:type="dxa"/>
          </w:tcPr>
          <w:p w14:paraId="7E4000E0" w14:textId="77777777" w:rsidR="00543F98" w:rsidRPr="009A3733" w:rsidRDefault="00543F98" w:rsidP="422EC25C">
            <w:pPr>
              <w:jc w:val="both"/>
              <w:rPr>
                <w:rFonts w:ascii="Arial" w:eastAsia="Arial" w:hAnsi="Arial" w:cs="Arial"/>
                <w:b/>
                <w:bCs/>
              </w:rPr>
            </w:pPr>
            <w:r w:rsidRPr="009A3733">
              <w:rPr>
                <w:rFonts w:ascii="Arial" w:eastAsia="Arial" w:hAnsi="Arial" w:cs="Arial"/>
                <w:b/>
                <w:bCs/>
              </w:rPr>
              <w:t>Annual Leave</w:t>
            </w:r>
          </w:p>
        </w:tc>
        <w:tc>
          <w:tcPr>
            <w:tcW w:w="7655" w:type="dxa"/>
          </w:tcPr>
          <w:p w14:paraId="786E9625" w14:textId="1B0D2387" w:rsidR="00543F98" w:rsidRPr="009A3733" w:rsidRDefault="24489C4F" w:rsidP="422EC25C">
            <w:pPr>
              <w:rPr>
                <w:rFonts w:ascii="Arial" w:eastAsia="Arial" w:hAnsi="Arial" w:cs="Arial"/>
              </w:rPr>
            </w:pPr>
            <w:r w:rsidRPr="009A3733">
              <w:rPr>
                <w:rFonts w:ascii="Arial" w:eastAsia="Arial" w:hAnsi="Arial" w:cs="Arial"/>
                <w:color w:val="000000" w:themeColor="text1"/>
                <w:lang w:val="en-IE" w:eastAsia="en-US"/>
              </w:rPr>
              <w:t xml:space="preserve">The annual leave associated with the post will be confirmed at </w:t>
            </w:r>
            <w:r w:rsidR="000D287C">
              <w:rPr>
                <w:rFonts w:ascii="Arial" w:eastAsia="Arial" w:hAnsi="Arial" w:cs="Arial"/>
                <w:color w:val="000000" w:themeColor="text1"/>
                <w:lang w:val="en-IE" w:eastAsia="en-US"/>
              </w:rPr>
              <w:t>C</w:t>
            </w:r>
            <w:r w:rsidRPr="009A3733">
              <w:rPr>
                <w:rFonts w:ascii="Arial" w:eastAsia="Arial" w:hAnsi="Arial" w:cs="Arial"/>
                <w:color w:val="000000" w:themeColor="text1"/>
                <w:lang w:val="en-IE" w:eastAsia="en-US"/>
              </w:rPr>
              <w:t>ontracting stage</w:t>
            </w:r>
            <w:r w:rsidR="00543F98" w:rsidRPr="009A3733">
              <w:rPr>
                <w:rFonts w:ascii="Arial" w:eastAsia="Arial" w:hAnsi="Arial" w:cs="Arial"/>
              </w:rPr>
              <w:t>.</w:t>
            </w:r>
          </w:p>
          <w:p w14:paraId="458312EF" w14:textId="77777777" w:rsidR="00543F98" w:rsidRPr="009A3733" w:rsidRDefault="00543F98" w:rsidP="422EC25C">
            <w:pPr>
              <w:jc w:val="both"/>
              <w:rPr>
                <w:rFonts w:ascii="Arial" w:eastAsia="Arial" w:hAnsi="Arial" w:cs="Arial"/>
              </w:rPr>
            </w:pPr>
          </w:p>
        </w:tc>
      </w:tr>
      <w:tr w:rsidR="00543F98" w:rsidRPr="009A3733" w14:paraId="40E7C94F" w14:textId="77777777" w:rsidTr="6929AE84">
        <w:tc>
          <w:tcPr>
            <w:tcW w:w="1985" w:type="dxa"/>
          </w:tcPr>
          <w:p w14:paraId="7D0F1ABC" w14:textId="77777777" w:rsidR="00543F98" w:rsidRPr="009A3733" w:rsidRDefault="00543F98" w:rsidP="422EC25C">
            <w:pPr>
              <w:jc w:val="both"/>
              <w:rPr>
                <w:rFonts w:ascii="Arial" w:eastAsia="Arial" w:hAnsi="Arial" w:cs="Arial"/>
                <w:b/>
                <w:bCs/>
              </w:rPr>
            </w:pPr>
            <w:r w:rsidRPr="009A3733">
              <w:rPr>
                <w:rFonts w:ascii="Arial" w:eastAsia="Arial" w:hAnsi="Arial" w:cs="Arial"/>
                <w:b/>
                <w:bCs/>
              </w:rPr>
              <w:t>Superannuation</w:t>
            </w:r>
          </w:p>
          <w:p w14:paraId="478196DB" w14:textId="77777777" w:rsidR="00543F98" w:rsidRPr="009A3733" w:rsidRDefault="00543F98" w:rsidP="422EC25C">
            <w:pPr>
              <w:jc w:val="both"/>
              <w:rPr>
                <w:rFonts w:ascii="Arial" w:eastAsia="Arial" w:hAnsi="Arial" w:cs="Arial"/>
                <w:b/>
                <w:bCs/>
              </w:rPr>
            </w:pPr>
          </w:p>
          <w:p w14:paraId="51853370" w14:textId="77777777" w:rsidR="00543F98" w:rsidRPr="009A3733" w:rsidRDefault="00543F98" w:rsidP="422EC25C">
            <w:pPr>
              <w:jc w:val="both"/>
              <w:rPr>
                <w:rFonts w:ascii="Arial" w:eastAsia="Arial" w:hAnsi="Arial" w:cs="Arial"/>
                <w:b/>
                <w:bCs/>
              </w:rPr>
            </w:pPr>
          </w:p>
        </w:tc>
        <w:tc>
          <w:tcPr>
            <w:tcW w:w="7655" w:type="dxa"/>
          </w:tcPr>
          <w:p w14:paraId="0E0A6A78" w14:textId="77777777" w:rsidR="00543F98" w:rsidRDefault="00543F98" w:rsidP="422EC25C">
            <w:pPr>
              <w:jc w:val="both"/>
              <w:rPr>
                <w:rFonts w:ascii="Arial" w:eastAsia="Arial" w:hAnsi="Arial" w:cs="Arial"/>
              </w:rPr>
            </w:pPr>
            <w:r w:rsidRPr="009A3733">
              <w:rPr>
                <w:rFonts w:ascii="Arial" w:eastAsia="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r w:rsidR="0065343F" w:rsidRPr="009A3733">
              <w:rPr>
                <w:rFonts w:ascii="Arial" w:eastAsia="Arial" w:hAnsi="Arial" w:cs="Arial"/>
              </w:rPr>
              <w:t>01</w:t>
            </w:r>
            <w:r w:rsidR="0065343F" w:rsidRPr="009A3733">
              <w:rPr>
                <w:rFonts w:ascii="Arial" w:eastAsia="Arial" w:hAnsi="Arial" w:cs="Arial"/>
                <w:vertAlign w:val="superscript"/>
              </w:rPr>
              <w:t>st of</w:t>
            </w:r>
            <w:r w:rsidRPr="009A3733">
              <w:rPr>
                <w:rFonts w:ascii="Arial" w:eastAsia="Arial" w:hAnsi="Arial" w:cs="Arial"/>
              </w:rPr>
              <w:t xml:space="preserve"> January 2005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A3733">
                <w:rPr>
                  <w:rFonts w:ascii="Arial" w:eastAsia="Arial" w:hAnsi="Arial" w:cs="Arial"/>
                </w:rPr>
                <w:t>31</w:t>
              </w:r>
              <w:r w:rsidRPr="009A3733">
                <w:rPr>
                  <w:rFonts w:ascii="Arial" w:eastAsia="Arial" w:hAnsi="Arial" w:cs="Arial"/>
                  <w:vertAlign w:val="superscript"/>
                </w:rPr>
                <w:t>st</w:t>
              </w:r>
              <w:r w:rsidRPr="009A3733">
                <w:rPr>
                  <w:rFonts w:ascii="Arial" w:eastAsia="Arial" w:hAnsi="Arial" w:cs="Arial"/>
                </w:rPr>
                <w:t xml:space="preserve"> December 2004</w:t>
              </w:r>
              <w:r w:rsidR="6257176F" w:rsidRPr="009A3733">
                <w:rPr>
                  <w:rFonts w:ascii="Arial" w:eastAsia="Arial" w:hAnsi="Arial" w:cs="Arial"/>
                </w:rPr>
                <w:t xml:space="preserve">. </w:t>
              </w:r>
            </w:smartTag>
          </w:p>
          <w:p w14:paraId="7E132E65" w14:textId="1BCC7753" w:rsidR="00952B80" w:rsidRPr="009A3733" w:rsidRDefault="00952B80" w:rsidP="422EC25C">
            <w:pPr>
              <w:jc w:val="both"/>
              <w:rPr>
                <w:rFonts w:ascii="Arial" w:eastAsia="Arial" w:hAnsi="Arial" w:cs="Arial"/>
              </w:rPr>
            </w:pPr>
          </w:p>
        </w:tc>
      </w:tr>
      <w:tr w:rsidR="005F595E" w:rsidRPr="009A3733" w14:paraId="01131B2A" w14:textId="77777777" w:rsidTr="6929AE84">
        <w:tc>
          <w:tcPr>
            <w:tcW w:w="1985" w:type="dxa"/>
          </w:tcPr>
          <w:p w14:paraId="1722B5D7" w14:textId="77777777" w:rsidR="005F595E" w:rsidRPr="009A3733" w:rsidRDefault="0CA371C2" w:rsidP="422EC25C">
            <w:pPr>
              <w:jc w:val="both"/>
              <w:rPr>
                <w:rFonts w:ascii="Arial" w:eastAsia="Arial" w:hAnsi="Arial" w:cs="Arial"/>
                <w:b/>
                <w:bCs/>
              </w:rPr>
            </w:pPr>
            <w:r w:rsidRPr="009A3733">
              <w:rPr>
                <w:rFonts w:ascii="Arial" w:eastAsia="Arial" w:hAnsi="Arial" w:cs="Arial"/>
                <w:b/>
                <w:bCs/>
              </w:rPr>
              <w:t>Age</w:t>
            </w:r>
          </w:p>
        </w:tc>
        <w:tc>
          <w:tcPr>
            <w:tcW w:w="7655" w:type="dxa"/>
          </w:tcPr>
          <w:p w14:paraId="29A6C04A" w14:textId="77777777" w:rsidR="00E45386" w:rsidRPr="009A3733" w:rsidRDefault="009DE73A" w:rsidP="422EC25C">
            <w:pPr>
              <w:autoSpaceDE w:val="0"/>
              <w:autoSpaceDN w:val="0"/>
              <w:adjustRightInd w:val="0"/>
              <w:rPr>
                <w:rFonts w:ascii="Arial" w:eastAsia="Arial" w:hAnsi="Arial" w:cs="Arial"/>
                <w:i/>
                <w:iCs/>
                <w:color w:val="000000"/>
                <w:lang w:val="en-IE" w:eastAsia="en-US"/>
              </w:rPr>
            </w:pPr>
            <w:r w:rsidRPr="009A3733">
              <w:rPr>
                <w:rFonts w:ascii="Arial" w:eastAsia="Arial" w:hAnsi="Arial" w:cs="Arial"/>
                <w:color w:val="000000" w:themeColor="text1"/>
                <w:lang w:val="en-IE" w:eastAsia="en-US"/>
              </w:rPr>
              <w:t>The Public Service Superannuation (Age of Retirement) Act, 2018* set 70 years as the compulsory retirement age for public servants.</w:t>
            </w:r>
            <w:r w:rsidRPr="009A3733">
              <w:rPr>
                <w:rFonts w:ascii="Arial" w:eastAsia="Arial" w:hAnsi="Arial" w:cs="Arial"/>
                <w:i/>
                <w:iCs/>
                <w:color w:val="000000" w:themeColor="text1"/>
                <w:lang w:val="en-IE" w:eastAsia="en-US"/>
              </w:rPr>
              <w:t xml:space="preserve"> </w:t>
            </w:r>
          </w:p>
          <w:p w14:paraId="7D2B9FC9" w14:textId="77777777" w:rsidR="00E45386" w:rsidRPr="009A3733" w:rsidRDefault="00E45386" w:rsidP="422EC25C">
            <w:pPr>
              <w:autoSpaceDE w:val="0"/>
              <w:autoSpaceDN w:val="0"/>
              <w:adjustRightInd w:val="0"/>
              <w:rPr>
                <w:rFonts w:ascii="Arial" w:eastAsia="Arial" w:hAnsi="Arial" w:cs="Arial"/>
                <w:i/>
                <w:iCs/>
                <w:color w:val="000000"/>
                <w:lang w:val="en-IE" w:eastAsia="en-US"/>
              </w:rPr>
            </w:pPr>
          </w:p>
          <w:p w14:paraId="0D9DD81C" w14:textId="77777777" w:rsidR="00E45386" w:rsidRPr="009A3733" w:rsidRDefault="009DE73A" w:rsidP="422EC25C">
            <w:pPr>
              <w:autoSpaceDE w:val="0"/>
              <w:autoSpaceDN w:val="0"/>
              <w:adjustRightInd w:val="0"/>
              <w:rPr>
                <w:rFonts w:ascii="Arial" w:eastAsia="Arial" w:hAnsi="Arial" w:cs="Arial"/>
                <w:b/>
                <w:bCs/>
                <w:i/>
                <w:iCs/>
                <w:color w:val="000000" w:themeColor="text1"/>
                <w:u w:val="single"/>
                <w:lang w:val="en-IE" w:eastAsia="en-US"/>
              </w:rPr>
            </w:pPr>
            <w:r w:rsidRPr="009A3733">
              <w:rPr>
                <w:rFonts w:ascii="Arial" w:eastAsia="Arial" w:hAnsi="Arial" w:cs="Arial"/>
                <w:b/>
                <w:bCs/>
                <w:i/>
                <w:iCs/>
                <w:color w:val="000000" w:themeColor="text1"/>
                <w:lang w:val="en-IE" w:eastAsia="en-US"/>
              </w:rPr>
              <w:t xml:space="preserve">* </w:t>
            </w:r>
            <w:r w:rsidRPr="009A3733">
              <w:rPr>
                <w:rFonts w:ascii="Arial" w:eastAsia="Arial" w:hAnsi="Arial" w:cs="Arial"/>
                <w:b/>
                <w:bCs/>
                <w:i/>
                <w:iCs/>
                <w:color w:val="000000" w:themeColor="text1"/>
                <w:u w:val="single"/>
                <w:lang w:val="en-IE" w:eastAsia="en-US"/>
              </w:rPr>
              <w:t>Public Servants not affected by this legislation:</w:t>
            </w:r>
          </w:p>
          <w:p w14:paraId="7B7867D6" w14:textId="66428E47" w:rsidR="00E45386" w:rsidRPr="009A3733" w:rsidRDefault="009DE73A" w:rsidP="422EC25C">
            <w:pPr>
              <w:autoSpaceDE w:val="0"/>
              <w:autoSpaceDN w:val="0"/>
              <w:adjustRightInd w:val="0"/>
              <w:rPr>
                <w:rFonts w:ascii="Arial" w:eastAsia="Arial" w:hAnsi="Arial" w:cs="Arial"/>
                <w:color w:val="000000" w:themeColor="text1"/>
                <w:lang w:val="en-IE" w:eastAsia="en-US"/>
              </w:rPr>
            </w:pPr>
            <w:r w:rsidRPr="009A3733">
              <w:rPr>
                <w:rFonts w:ascii="Arial" w:eastAsia="Arial" w:hAnsi="Arial" w:cs="Arial"/>
                <w:color w:val="000000" w:themeColor="text1"/>
                <w:lang w:val="en-IE" w:eastAsia="en-US"/>
              </w:rPr>
              <w:t xml:space="preserve">Public servants joining the public </w:t>
            </w:r>
            <w:r w:rsidR="501D2545" w:rsidRPr="009A3733">
              <w:rPr>
                <w:rFonts w:ascii="Arial" w:eastAsia="Arial" w:hAnsi="Arial" w:cs="Arial"/>
                <w:color w:val="000000" w:themeColor="text1"/>
                <w:lang w:val="en-IE" w:eastAsia="en-US"/>
              </w:rPr>
              <w:t>service or</w:t>
            </w:r>
            <w:r w:rsidRPr="009A3733">
              <w:rPr>
                <w:rFonts w:ascii="Arial" w:eastAsia="Arial" w:hAnsi="Arial" w:cs="Arial"/>
                <w:color w:val="000000" w:themeColor="text1"/>
                <w:lang w:val="en-IE" w:eastAsia="en-US"/>
              </w:rPr>
              <w:t xml:space="preserve"> re</w:t>
            </w:r>
            <w:r w:rsidR="11E3A02A" w:rsidRPr="009A3733">
              <w:rPr>
                <w:rFonts w:ascii="Arial" w:eastAsia="Arial" w:hAnsi="Arial" w:cs="Arial"/>
                <w:color w:val="000000" w:themeColor="text1"/>
                <w:lang w:val="en-IE" w:eastAsia="en-US"/>
              </w:rPr>
              <w:t>-</w:t>
            </w:r>
            <w:r w:rsidRPr="009A3733">
              <w:rPr>
                <w:rFonts w:ascii="Arial" w:eastAsia="Arial" w:hAnsi="Arial" w:cs="Arial"/>
                <w:color w:val="000000" w:themeColor="text1"/>
                <w:lang w:val="en-IE" w:eastAsia="en-US"/>
              </w:rPr>
              <w:t xml:space="preserve">joining the public service with a </w:t>
            </w:r>
            <w:r w:rsidR="0065343F" w:rsidRPr="009A3733">
              <w:rPr>
                <w:rFonts w:ascii="Arial" w:eastAsia="Arial" w:hAnsi="Arial" w:cs="Arial"/>
                <w:color w:val="000000" w:themeColor="text1"/>
                <w:lang w:val="en-IE" w:eastAsia="en-US"/>
              </w:rPr>
              <w:t>26-week</w:t>
            </w:r>
            <w:r w:rsidRPr="009A3733">
              <w:rPr>
                <w:rFonts w:ascii="Arial" w:eastAsia="Arial" w:hAnsi="Arial" w:cs="Arial"/>
                <w:color w:val="000000" w:themeColor="text1"/>
                <w:lang w:val="en-IE" w:eastAsia="en-US"/>
              </w:rPr>
              <w:t xml:space="preserve"> break in service, between 1 April 2004 and 31 December 2012 (new entrants) have no </w:t>
            </w:r>
            <w:r w:rsidR="006861C1" w:rsidRPr="009A3733">
              <w:rPr>
                <w:rFonts w:ascii="Arial" w:eastAsia="Arial" w:hAnsi="Arial" w:cs="Arial"/>
                <w:color w:val="000000" w:themeColor="text1"/>
                <w:lang w:val="en-IE" w:eastAsia="en-US"/>
              </w:rPr>
              <w:t xml:space="preserve"> </w:t>
            </w:r>
            <w:r w:rsidRPr="009A3733">
              <w:rPr>
                <w:rFonts w:ascii="Arial" w:eastAsia="Arial" w:hAnsi="Arial" w:cs="Arial"/>
                <w:color w:val="000000" w:themeColor="text1"/>
                <w:lang w:val="en-IE" w:eastAsia="en-US"/>
              </w:rPr>
              <w:t>compulsory retirement age.</w:t>
            </w:r>
          </w:p>
          <w:p w14:paraId="55346963" w14:textId="77777777" w:rsidR="00E45386" w:rsidRPr="009A3733" w:rsidRDefault="00E45386" w:rsidP="422EC25C">
            <w:pPr>
              <w:autoSpaceDE w:val="0"/>
              <w:autoSpaceDN w:val="0"/>
              <w:adjustRightInd w:val="0"/>
              <w:rPr>
                <w:rFonts w:ascii="Arial" w:eastAsia="Arial" w:hAnsi="Arial" w:cs="Arial"/>
                <w:color w:val="000000" w:themeColor="text1"/>
                <w:lang w:val="en-IE" w:eastAsia="en-US"/>
              </w:rPr>
            </w:pPr>
          </w:p>
          <w:p w14:paraId="56BBE37D" w14:textId="698C9404" w:rsidR="00952B80" w:rsidRPr="005165B8" w:rsidRDefault="009DE73A" w:rsidP="422EC25C">
            <w:pPr>
              <w:autoSpaceDE w:val="0"/>
              <w:autoSpaceDN w:val="0"/>
              <w:adjustRightInd w:val="0"/>
              <w:rPr>
                <w:rFonts w:ascii="Arial" w:eastAsia="Arial" w:hAnsi="Arial" w:cs="Arial"/>
                <w:color w:val="000000" w:themeColor="text1"/>
                <w:lang w:val="en-IE" w:eastAsia="en-US"/>
              </w:rPr>
            </w:pPr>
            <w:r w:rsidRPr="009A3733">
              <w:rPr>
                <w:rFonts w:ascii="Arial" w:eastAsia="Arial" w:hAnsi="Arial" w:cs="Arial"/>
                <w:color w:val="000000" w:themeColor="text1"/>
                <w:lang w:val="en-IE" w:eastAsia="en-US"/>
              </w:rPr>
              <w:t xml:space="preserve">Public servants, joining the public service or re-joining the public service after a </w:t>
            </w:r>
            <w:r w:rsidR="0065343F" w:rsidRPr="009A3733">
              <w:rPr>
                <w:rFonts w:ascii="Arial" w:eastAsia="Arial" w:hAnsi="Arial" w:cs="Arial"/>
                <w:color w:val="000000" w:themeColor="text1"/>
                <w:lang w:val="en-IE" w:eastAsia="en-US"/>
              </w:rPr>
              <w:t>26-week</w:t>
            </w:r>
            <w:r w:rsidRPr="009A3733">
              <w:rPr>
                <w:rFonts w:ascii="Arial" w:eastAsia="Arial" w:hAnsi="Arial" w:cs="Arial"/>
                <w:color w:val="000000" w:themeColor="text1"/>
                <w:lang w:val="en-IE" w:eastAsia="en-US"/>
              </w:rPr>
              <w:t xml:space="preserve"> break, after 1 January 2013 are members of the Single Pension Scheme and have a compulsory retirement age of 70.</w:t>
            </w:r>
          </w:p>
        </w:tc>
      </w:tr>
      <w:tr w:rsidR="00543F98" w:rsidRPr="009A3733" w14:paraId="6630DCAA" w14:textId="77777777" w:rsidTr="6929AE84">
        <w:tc>
          <w:tcPr>
            <w:tcW w:w="1985" w:type="dxa"/>
          </w:tcPr>
          <w:p w14:paraId="5505CB2F" w14:textId="77777777" w:rsidR="00543F98" w:rsidRPr="009A3733" w:rsidRDefault="00543F98" w:rsidP="422EC25C">
            <w:pPr>
              <w:rPr>
                <w:rFonts w:ascii="Arial" w:eastAsia="Arial" w:hAnsi="Arial" w:cs="Arial"/>
                <w:b/>
                <w:bCs/>
              </w:rPr>
            </w:pPr>
            <w:r w:rsidRPr="009A3733">
              <w:rPr>
                <w:rFonts w:ascii="Arial" w:eastAsia="Arial" w:hAnsi="Arial" w:cs="Arial"/>
                <w:b/>
                <w:bCs/>
              </w:rPr>
              <w:lastRenderedPageBreak/>
              <w:t>Probation</w:t>
            </w:r>
          </w:p>
        </w:tc>
        <w:tc>
          <w:tcPr>
            <w:tcW w:w="7655" w:type="dxa"/>
          </w:tcPr>
          <w:p w14:paraId="16C34372" w14:textId="77777777" w:rsidR="00543F98" w:rsidRDefault="00543F98" w:rsidP="422EC25C">
            <w:pPr>
              <w:pStyle w:val="Heading7"/>
              <w:rPr>
                <w:rFonts w:eastAsia="Arial" w:cs="Arial"/>
                <w:b w:val="0"/>
                <w:sz w:val="20"/>
              </w:rPr>
            </w:pPr>
            <w:r w:rsidRPr="009A3733">
              <w:rPr>
                <w:rFonts w:eastAsia="Arial" w:cs="Arial"/>
                <w:b w:val="0"/>
                <w:sz w:val="20"/>
              </w:rPr>
              <w:t xml:space="preserve">Every appointment of a person who is not already a permanent officer of the </w:t>
            </w:r>
            <w:r w:rsidRPr="009A3733">
              <w:rPr>
                <w:rFonts w:eastAsia="Arial" w:cs="Arial"/>
                <w:b w:val="0"/>
                <w:sz w:val="20"/>
                <w:shd w:val="clear" w:color="auto" w:fill="FFFFFF"/>
              </w:rPr>
              <w:t>Health Service Executive or of a Local Authority</w:t>
            </w:r>
            <w:r w:rsidRPr="009A3733">
              <w:rPr>
                <w:rFonts w:eastAsia="Arial" w:cs="Arial"/>
                <w:b w:val="0"/>
                <w:sz w:val="20"/>
              </w:rPr>
              <w:t xml:space="preserve"> shall be subject to a probationary period of 12 months as stipulated in the Department of Health Circular No.10/71.</w:t>
            </w:r>
          </w:p>
          <w:p w14:paraId="5A50BB5E" w14:textId="4A1B5CC8" w:rsidR="00952B80" w:rsidRPr="00952B80" w:rsidRDefault="00952B80" w:rsidP="00952B80">
            <w:pPr>
              <w:rPr>
                <w:rFonts w:eastAsia="Arial"/>
                <w:lang w:eastAsia="en-US"/>
              </w:rPr>
            </w:pPr>
          </w:p>
        </w:tc>
      </w:tr>
      <w:tr w:rsidR="00AF14FE" w:rsidRPr="009A3733" w14:paraId="10D153E4" w14:textId="77777777" w:rsidTr="6929AE84">
        <w:tc>
          <w:tcPr>
            <w:tcW w:w="1985" w:type="dxa"/>
          </w:tcPr>
          <w:p w14:paraId="1AA8FF0A" w14:textId="77777777" w:rsidR="00AF14FE" w:rsidRPr="006B758C" w:rsidRDefault="00AF14FE" w:rsidP="00AF14FE">
            <w:pPr>
              <w:rPr>
                <w:rFonts w:ascii="Arial" w:hAnsi="Arial" w:cs="Arial"/>
                <w:b/>
                <w:bCs/>
              </w:rPr>
            </w:pPr>
            <w:r w:rsidRPr="006B758C">
              <w:rPr>
                <w:rFonts w:ascii="Arial" w:hAnsi="Arial" w:cs="Arial"/>
                <w:b/>
                <w:bCs/>
              </w:rPr>
              <w:t>Protection of Children Guidance and Legislation</w:t>
            </w:r>
          </w:p>
          <w:p w14:paraId="5C5B170D" w14:textId="77777777" w:rsidR="00AF14FE" w:rsidRPr="009A3733" w:rsidRDefault="00AF14FE" w:rsidP="422EC25C">
            <w:pPr>
              <w:rPr>
                <w:rFonts w:ascii="Arial" w:eastAsia="Arial" w:hAnsi="Arial" w:cs="Arial"/>
                <w:b/>
                <w:bCs/>
              </w:rPr>
            </w:pPr>
          </w:p>
        </w:tc>
        <w:tc>
          <w:tcPr>
            <w:tcW w:w="7655" w:type="dxa"/>
          </w:tcPr>
          <w:p w14:paraId="4CF4B7CE" w14:textId="77777777" w:rsidR="00952B80" w:rsidRPr="00952B80" w:rsidRDefault="00952B80" w:rsidP="00952B80">
            <w:pPr>
              <w:jc w:val="both"/>
              <w:rPr>
                <w:rFonts w:ascii="Arial" w:hAnsi="Arial" w:cs="Arial"/>
              </w:rPr>
            </w:pPr>
            <w:r w:rsidRPr="00952B8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33C401C" w14:textId="77777777" w:rsidR="00952B80" w:rsidRPr="00952B80" w:rsidRDefault="00952B80" w:rsidP="00952B80">
            <w:pPr>
              <w:jc w:val="both"/>
              <w:rPr>
                <w:rFonts w:ascii="Arial" w:hAnsi="Arial" w:cs="Arial"/>
              </w:rPr>
            </w:pPr>
          </w:p>
          <w:p w14:paraId="1974700E" w14:textId="77777777" w:rsidR="00952B80" w:rsidRPr="00952B80" w:rsidRDefault="00952B80" w:rsidP="00952B80">
            <w:pPr>
              <w:jc w:val="both"/>
              <w:rPr>
                <w:rFonts w:ascii="Arial" w:hAnsi="Arial" w:cs="Arial"/>
              </w:rPr>
            </w:pPr>
            <w:r w:rsidRPr="00952B80">
              <w:rPr>
                <w:rFonts w:ascii="Arial" w:hAnsi="Arial" w:cs="Arial"/>
              </w:rPr>
              <w:t xml:space="preserve">Some staff have additional responsibilities such as Line Managers, Designated Officers and Mandated Persons. </w:t>
            </w:r>
          </w:p>
          <w:p w14:paraId="22FB828F" w14:textId="77777777" w:rsidR="00952B80" w:rsidRPr="00952B80" w:rsidRDefault="00952B80" w:rsidP="00952B80">
            <w:pPr>
              <w:jc w:val="both"/>
              <w:rPr>
                <w:rFonts w:ascii="Arial" w:hAnsi="Arial" w:cs="Arial"/>
              </w:rPr>
            </w:pPr>
          </w:p>
          <w:p w14:paraId="25CC67A4" w14:textId="77777777" w:rsidR="00952B80" w:rsidRPr="00952B80" w:rsidRDefault="00952B80" w:rsidP="00952B80">
            <w:pPr>
              <w:jc w:val="both"/>
              <w:rPr>
                <w:rFonts w:ascii="Arial" w:hAnsi="Arial" w:cs="Arial"/>
              </w:rPr>
            </w:pPr>
            <w:r w:rsidRPr="00952B8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952B80">
                <w:rPr>
                  <w:rStyle w:val="Hyperlink"/>
                  <w:rFonts w:ascii="Arial" w:hAnsi="Arial" w:cs="Arial"/>
                </w:rPr>
                <w:t>Schedule 2</w:t>
              </w:r>
              <w:r w:rsidRPr="00952B80">
                <w:rPr>
                  <w:rFonts w:ascii="Arial" w:hAnsi="Arial"/>
                </w:rPr>
                <w:t xml:space="preserve"> of the Children First Act 2015</w:t>
              </w:r>
            </w:hyperlink>
            <w:r w:rsidRPr="00952B80">
              <w:rPr>
                <w:rFonts w:ascii="Arial" w:hAnsi="Arial" w:cs="Arial"/>
              </w:rPr>
              <w:t xml:space="preserve"> to see if you are a Mandated Person, and therefore a HSE Designated Officer, and be familiar with the related roles and legal responsibilities. </w:t>
            </w:r>
          </w:p>
          <w:p w14:paraId="2DB0C131" w14:textId="77777777" w:rsidR="00952B80" w:rsidRPr="00952B80" w:rsidRDefault="00952B80" w:rsidP="00952B80">
            <w:pPr>
              <w:jc w:val="both"/>
              <w:rPr>
                <w:rFonts w:ascii="Arial" w:hAnsi="Arial" w:cs="Arial"/>
              </w:rPr>
            </w:pPr>
          </w:p>
          <w:p w14:paraId="70F03AA2" w14:textId="77777777" w:rsidR="00952B80" w:rsidRPr="00952B80" w:rsidRDefault="00952B80" w:rsidP="00952B80">
            <w:pPr>
              <w:jc w:val="both"/>
              <w:rPr>
                <w:rFonts w:ascii="Arial" w:hAnsi="Arial" w:cs="Arial"/>
              </w:rPr>
            </w:pPr>
            <w:r w:rsidRPr="00952B80">
              <w:rPr>
                <w:rFonts w:ascii="Arial" w:hAnsi="Arial" w:cs="Arial"/>
              </w:rPr>
              <w:t xml:space="preserve">Visit </w:t>
            </w:r>
            <w:hyperlink r:id="rId18" w:history="1">
              <w:r w:rsidRPr="00952B80">
                <w:rPr>
                  <w:rStyle w:val="Hyperlink"/>
                  <w:rFonts w:ascii="Arial" w:hAnsi="Arial" w:cs="Arial"/>
                </w:rPr>
                <w:t>HSE Children First</w:t>
              </w:r>
              <w:r w:rsidRPr="00952B80">
                <w:rPr>
                  <w:rFonts w:ascii="Arial" w:hAnsi="Arial"/>
                </w:rPr>
                <w:t xml:space="preserve"> </w:t>
              </w:r>
            </w:hyperlink>
            <w:r w:rsidRPr="00952B80">
              <w:rPr>
                <w:rFonts w:ascii="Arial" w:hAnsi="Arial" w:cs="Arial"/>
              </w:rPr>
              <w:t xml:space="preserve">for further information, guidance and resources. </w:t>
            </w:r>
          </w:p>
          <w:p w14:paraId="2D90386C" w14:textId="77777777" w:rsidR="00AF14FE" w:rsidRPr="009A3733" w:rsidRDefault="00AF14FE" w:rsidP="422EC25C">
            <w:pPr>
              <w:pStyle w:val="Heading7"/>
              <w:rPr>
                <w:rFonts w:eastAsia="Arial" w:cs="Arial"/>
                <w:b w:val="0"/>
                <w:sz w:val="20"/>
              </w:rPr>
            </w:pPr>
          </w:p>
        </w:tc>
      </w:tr>
      <w:tr w:rsidR="00543F98" w:rsidRPr="009A3733" w14:paraId="54952D2F" w14:textId="77777777" w:rsidTr="6929AE84">
        <w:trPr>
          <w:trHeight w:val="1138"/>
        </w:trPr>
        <w:tc>
          <w:tcPr>
            <w:tcW w:w="1985" w:type="dxa"/>
            <w:tcBorders>
              <w:top w:val="single" w:sz="4" w:space="0" w:color="auto"/>
              <w:left w:val="single" w:sz="4" w:space="0" w:color="auto"/>
              <w:bottom w:val="single" w:sz="4" w:space="0" w:color="auto"/>
              <w:right w:val="single" w:sz="4" w:space="0" w:color="auto"/>
            </w:tcBorders>
          </w:tcPr>
          <w:p w14:paraId="63CA36B3" w14:textId="77777777" w:rsidR="00543F98" w:rsidRPr="009A3733" w:rsidRDefault="00543F98" w:rsidP="422EC25C">
            <w:pPr>
              <w:rPr>
                <w:rFonts w:ascii="Arial" w:eastAsia="Arial" w:hAnsi="Arial" w:cs="Arial"/>
                <w:b/>
                <w:bCs/>
              </w:rPr>
            </w:pPr>
            <w:bookmarkStart w:id="3" w:name="_Hlk58316562"/>
            <w:r w:rsidRPr="009A3733">
              <w:rPr>
                <w:rFonts w:ascii="Arial" w:eastAsia="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5FA15475" w14:textId="77777777" w:rsidR="00543F98" w:rsidRPr="009A3733" w:rsidRDefault="00543F98" w:rsidP="422EC25C">
            <w:pPr>
              <w:jc w:val="both"/>
              <w:rPr>
                <w:rFonts w:ascii="Arial" w:eastAsia="Arial" w:hAnsi="Arial" w:cs="Arial"/>
              </w:rPr>
            </w:pPr>
            <w:r w:rsidRPr="009A3733">
              <w:rPr>
                <w:rFonts w:ascii="Arial" w:eastAsia="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B31E7C4" w14:textId="77777777" w:rsidR="00543F98" w:rsidRPr="009A3733" w:rsidRDefault="00543F98" w:rsidP="422EC25C">
            <w:pPr>
              <w:jc w:val="both"/>
              <w:rPr>
                <w:rFonts w:ascii="Arial" w:eastAsia="Arial" w:hAnsi="Arial" w:cs="Arial"/>
              </w:rPr>
            </w:pPr>
          </w:p>
        </w:tc>
      </w:tr>
      <w:tr w:rsidR="00543F98" w:rsidRPr="009A3733" w14:paraId="68C0BAEB" w14:textId="77777777" w:rsidTr="6929AE84">
        <w:trPr>
          <w:trHeight w:val="1138"/>
        </w:trPr>
        <w:tc>
          <w:tcPr>
            <w:tcW w:w="1985" w:type="dxa"/>
            <w:tcBorders>
              <w:top w:val="single" w:sz="4" w:space="0" w:color="auto"/>
              <w:left w:val="single" w:sz="4" w:space="0" w:color="auto"/>
              <w:bottom w:val="single" w:sz="4" w:space="0" w:color="auto"/>
              <w:right w:val="single" w:sz="4" w:space="0" w:color="auto"/>
            </w:tcBorders>
          </w:tcPr>
          <w:p w14:paraId="79F33BE3" w14:textId="77777777" w:rsidR="00543F98" w:rsidRPr="009A3733" w:rsidRDefault="00543F98" w:rsidP="422EC25C">
            <w:pPr>
              <w:rPr>
                <w:rFonts w:ascii="Arial" w:eastAsia="Arial" w:hAnsi="Arial" w:cs="Arial"/>
                <w:b/>
                <w:bCs/>
              </w:rPr>
            </w:pPr>
            <w:r w:rsidRPr="009A3733">
              <w:rPr>
                <w:rFonts w:ascii="Arial" w:eastAsia="Arial" w:hAnsi="Arial" w:cs="Arial"/>
                <w:b/>
                <w:bCs/>
              </w:rPr>
              <w:t>Health &amp; Safety</w:t>
            </w:r>
          </w:p>
        </w:tc>
        <w:tc>
          <w:tcPr>
            <w:tcW w:w="7655" w:type="dxa"/>
            <w:tcBorders>
              <w:top w:val="single" w:sz="4" w:space="0" w:color="auto"/>
              <w:left w:val="single" w:sz="4" w:space="0" w:color="auto"/>
              <w:bottom w:val="single" w:sz="4" w:space="0" w:color="auto"/>
              <w:right w:val="single" w:sz="4" w:space="0" w:color="auto"/>
            </w:tcBorders>
          </w:tcPr>
          <w:p w14:paraId="5A8EC9D9" w14:textId="77777777" w:rsidR="00AF14FE" w:rsidRPr="007978A2" w:rsidRDefault="00AF14FE" w:rsidP="00AF14F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2E27761" w14:textId="77777777" w:rsidR="00AF14FE" w:rsidRPr="007978A2" w:rsidRDefault="00AF14FE" w:rsidP="00AF14FE">
            <w:pPr>
              <w:ind w:firstLine="720"/>
              <w:jc w:val="both"/>
              <w:rPr>
                <w:rFonts w:ascii="Arial" w:hAnsi="Arial" w:cs="Arial"/>
              </w:rPr>
            </w:pPr>
          </w:p>
          <w:p w14:paraId="350A8D25" w14:textId="77777777" w:rsidR="00AF14FE" w:rsidRPr="007978A2" w:rsidRDefault="00AF14FE" w:rsidP="00AF14FE">
            <w:pPr>
              <w:jc w:val="both"/>
              <w:rPr>
                <w:rFonts w:ascii="Arial" w:hAnsi="Arial" w:cs="Arial"/>
              </w:rPr>
            </w:pPr>
            <w:r w:rsidRPr="007978A2">
              <w:rPr>
                <w:rFonts w:ascii="Arial" w:hAnsi="Arial" w:cs="Arial"/>
              </w:rPr>
              <w:t>Key responsibilities include:</w:t>
            </w:r>
          </w:p>
          <w:p w14:paraId="70D5942A" w14:textId="77777777" w:rsidR="00AF14FE" w:rsidRPr="00255E29" w:rsidRDefault="00AF14FE" w:rsidP="00AF14FE">
            <w:pPr>
              <w:jc w:val="both"/>
              <w:rPr>
                <w:rFonts w:ascii="Arial" w:hAnsi="Arial" w:cs="Arial"/>
                <w:highlight w:val="yellow"/>
              </w:rPr>
            </w:pPr>
          </w:p>
          <w:p w14:paraId="4CA1F349"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BFF243D"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61E2782"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4DDE56B4"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65B1253C"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57EE5393"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D091401" w14:textId="77777777" w:rsidR="00AF14FE" w:rsidRPr="00122305" w:rsidRDefault="00AF14FE" w:rsidP="00AF14FE">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0514FE5" w14:textId="77777777" w:rsidR="00AF14FE" w:rsidRPr="00122305" w:rsidRDefault="00AF14FE" w:rsidP="00AF14FE">
            <w:pPr>
              <w:jc w:val="both"/>
              <w:rPr>
                <w:rFonts w:ascii="Arial" w:hAnsi="Arial" w:cs="Arial"/>
              </w:rPr>
            </w:pPr>
          </w:p>
          <w:p w14:paraId="1A72BC77" w14:textId="77777777" w:rsidR="00AF14FE" w:rsidRDefault="00AF14FE" w:rsidP="00AF14F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4760D463" w14:textId="52A5A9E2" w:rsidR="00C47C9C" w:rsidRPr="009A3733" w:rsidRDefault="00543F98" w:rsidP="00AF14FE">
            <w:pPr>
              <w:pStyle w:val="ListParagraph"/>
              <w:ind w:left="360"/>
              <w:jc w:val="both"/>
              <w:rPr>
                <w:rFonts w:ascii="Arial" w:eastAsia="Arial" w:hAnsi="Arial" w:cs="Arial"/>
              </w:rPr>
            </w:pPr>
            <w:r w:rsidRPr="009A3733">
              <w:rPr>
                <w:rFonts w:ascii="Arial" w:eastAsia="Arial" w:hAnsi="Arial" w:cs="Arial"/>
              </w:rPr>
              <w:t xml:space="preserve"> </w:t>
            </w:r>
          </w:p>
        </w:tc>
      </w:tr>
      <w:bookmarkEnd w:id="3"/>
      <w:tr w:rsidR="00543F98" w:rsidRPr="009A3733" w14:paraId="3C28DF89" w14:textId="77777777" w:rsidTr="6929AE84">
        <w:trPr>
          <w:trHeight w:val="2259"/>
        </w:trPr>
        <w:tc>
          <w:tcPr>
            <w:tcW w:w="1985" w:type="dxa"/>
          </w:tcPr>
          <w:p w14:paraId="44CFCB39" w14:textId="77777777" w:rsidR="00543F98" w:rsidRPr="001A6DC6" w:rsidRDefault="00543F98" w:rsidP="422EC25C">
            <w:pPr>
              <w:rPr>
                <w:rFonts w:ascii="Arial" w:eastAsia="Arial" w:hAnsi="Arial" w:cs="Arial"/>
                <w:b/>
                <w:bCs/>
                <w:color w:val="000000" w:themeColor="text1"/>
              </w:rPr>
            </w:pPr>
            <w:r w:rsidRPr="001A6DC6">
              <w:rPr>
                <w:rFonts w:ascii="Arial" w:eastAsia="Arial" w:hAnsi="Arial" w:cs="Arial"/>
                <w:b/>
                <w:bCs/>
                <w:color w:val="000000" w:themeColor="text1"/>
              </w:rPr>
              <w:lastRenderedPageBreak/>
              <w:t>Ethics in Public Office 1995 and 2001</w:t>
            </w:r>
          </w:p>
          <w:p w14:paraId="72B41B3A" w14:textId="77777777" w:rsidR="00543F98" w:rsidRPr="009A3733" w:rsidRDefault="00543F98" w:rsidP="422EC25C">
            <w:pPr>
              <w:rPr>
                <w:rFonts w:ascii="Arial" w:eastAsia="Arial" w:hAnsi="Arial" w:cs="Arial"/>
                <w:b/>
                <w:bCs/>
                <w:i/>
                <w:color w:val="000099"/>
              </w:rPr>
            </w:pPr>
          </w:p>
          <w:p w14:paraId="3CCDC295" w14:textId="77777777" w:rsidR="00543F98" w:rsidRPr="009A3733" w:rsidRDefault="00543F98" w:rsidP="422EC25C">
            <w:pPr>
              <w:jc w:val="both"/>
              <w:rPr>
                <w:rFonts w:ascii="Arial" w:eastAsia="Arial" w:hAnsi="Arial" w:cs="Arial"/>
                <w:b/>
                <w:bCs/>
                <w:i/>
              </w:rPr>
            </w:pPr>
          </w:p>
          <w:p w14:paraId="3CAEA259" w14:textId="77777777" w:rsidR="00543F98" w:rsidRPr="009A3733" w:rsidRDefault="00543F98" w:rsidP="422EC25C">
            <w:pPr>
              <w:jc w:val="both"/>
              <w:rPr>
                <w:rFonts w:ascii="Arial" w:eastAsia="Arial" w:hAnsi="Arial" w:cs="Arial"/>
                <w:b/>
                <w:bCs/>
                <w:i/>
              </w:rPr>
            </w:pPr>
          </w:p>
          <w:p w14:paraId="12971078" w14:textId="77777777" w:rsidR="00543F98" w:rsidRPr="009A3733" w:rsidRDefault="00543F98" w:rsidP="422EC25C">
            <w:pPr>
              <w:jc w:val="both"/>
              <w:rPr>
                <w:rFonts w:ascii="Arial" w:eastAsia="Arial" w:hAnsi="Arial" w:cs="Arial"/>
                <w:b/>
                <w:bCs/>
                <w:i/>
              </w:rPr>
            </w:pPr>
          </w:p>
          <w:p w14:paraId="485F80CB" w14:textId="77777777" w:rsidR="00543F98" w:rsidRPr="009A3733" w:rsidRDefault="00543F98" w:rsidP="422EC25C">
            <w:pPr>
              <w:rPr>
                <w:rFonts w:ascii="Arial" w:eastAsia="Arial" w:hAnsi="Arial" w:cs="Arial"/>
                <w:b/>
                <w:bCs/>
                <w:i/>
              </w:rPr>
            </w:pPr>
          </w:p>
          <w:p w14:paraId="12DCC43D" w14:textId="77777777" w:rsidR="00543F98" w:rsidRPr="009A3733" w:rsidRDefault="00543F98" w:rsidP="422EC25C">
            <w:pPr>
              <w:rPr>
                <w:rFonts w:ascii="Arial" w:eastAsia="Arial" w:hAnsi="Arial" w:cs="Arial"/>
                <w:b/>
                <w:bCs/>
                <w:i/>
              </w:rPr>
            </w:pPr>
          </w:p>
          <w:p w14:paraId="36376F8D" w14:textId="77777777" w:rsidR="00543F98" w:rsidRPr="009A3733" w:rsidRDefault="00543F98" w:rsidP="422EC25C">
            <w:pPr>
              <w:rPr>
                <w:rFonts w:ascii="Arial" w:eastAsia="Arial" w:hAnsi="Arial" w:cs="Arial"/>
                <w:b/>
                <w:bCs/>
                <w:i/>
              </w:rPr>
            </w:pPr>
          </w:p>
        </w:tc>
        <w:tc>
          <w:tcPr>
            <w:tcW w:w="7655" w:type="dxa"/>
          </w:tcPr>
          <w:p w14:paraId="0C271588" w14:textId="77777777" w:rsidR="00755DC4" w:rsidRPr="00755DC4" w:rsidRDefault="00755DC4" w:rsidP="00755DC4">
            <w:pPr>
              <w:jc w:val="both"/>
              <w:rPr>
                <w:rFonts w:ascii="Arial" w:hAnsi="Arial" w:cs="Arial"/>
              </w:rPr>
            </w:pPr>
            <w:r w:rsidRPr="00755DC4">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5271BA3A" w14:textId="77777777" w:rsidR="00755DC4" w:rsidRPr="00755DC4" w:rsidRDefault="00755DC4" w:rsidP="00755DC4">
            <w:pPr>
              <w:jc w:val="both"/>
              <w:rPr>
                <w:rFonts w:ascii="Arial" w:hAnsi="Arial" w:cs="Arial"/>
              </w:rPr>
            </w:pPr>
          </w:p>
          <w:p w14:paraId="70022945" w14:textId="77777777" w:rsidR="00755DC4" w:rsidRPr="00755DC4" w:rsidRDefault="00755DC4" w:rsidP="00755DC4">
            <w:pPr>
              <w:jc w:val="both"/>
              <w:rPr>
                <w:rFonts w:ascii="Arial" w:hAnsi="Arial" w:cs="Arial"/>
              </w:rPr>
            </w:pPr>
            <w:r w:rsidRPr="00755DC4">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55DC4">
              <w:rPr>
                <w:rFonts w:ascii="Arial" w:hAnsi="Arial" w:cs="Arial"/>
                <w:vertAlign w:val="superscript"/>
              </w:rPr>
              <w:t>st</w:t>
            </w:r>
            <w:r w:rsidRPr="00755DC4">
              <w:rPr>
                <w:rFonts w:ascii="Arial" w:hAnsi="Arial" w:cs="Arial"/>
              </w:rPr>
              <w:t xml:space="preserve"> January in the following year.</w:t>
            </w:r>
          </w:p>
          <w:p w14:paraId="1DF632FB" w14:textId="77777777" w:rsidR="00755DC4" w:rsidRPr="00755DC4" w:rsidRDefault="00755DC4" w:rsidP="00755DC4">
            <w:pPr>
              <w:jc w:val="both"/>
              <w:rPr>
                <w:rFonts w:ascii="Arial" w:hAnsi="Arial" w:cs="Arial"/>
              </w:rPr>
            </w:pPr>
          </w:p>
          <w:p w14:paraId="090E84DA" w14:textId="77777777" w:rsidR="00755DC4" w:rsidRPr="00755DC4" w:rsidRDefault="00755DC4" w:rsidP="00755DC4">
            <w:pPr>
              <w:jc w:val="both"/>
              <w:rPr>
                <w:rFonts w:ascii="Arial" w:hAnsi="Arial" w:cs="Arial"/>
              </w:rPr>
            </w:pPr>
            <w:r w:rsidRPr="00755DC4">
              <w:rPr>
                <w:rFonts w:ascii="Arial" w:hAnsi="Arial" w:cs="Arial"/>
              </w:rPr>
              <w:t xml:space="preserve">B) In addition to the annual statement, a person holding such a post is required, whenever they are performing a function as an employee of the </w:t>
            </w:r>
            <w:smartTag w:uri="urn:schemas-microsoft-com:office:smarttags" w:element="stockticker">
              <w:r w:rsidRPr="00755DC4">
                <w:rPr>
                  <w:rFonts w:ascii="Arial" w:hAnsi="Arial" w:cs="Arial"/>
                </w:rPr>
                <w:t>HSE</w:t>
              </w:r>
            </w:smartTag>
            <w:r w:rsidRPr="00755DC4">
              <w:rPr>
                <w:rFonts w:ascii="Arial" w:hAnsi="Arial" w:cs="Arial"/>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91F447B" w14:textId="77777777" w:rsidR="00543F98" w:rsidRDefault="00543F98" w:rsidP="00755DC4">
            <w:pPr>
              <w:rPr>
                <w:rFonts w:ascii="Arial" w:eastAsia="Arial" w:hAnsi="Arial" w:cs="Arial"/>
                <w:i/>
              </w:rPr>
            </w:pPr>
          </w:p>
          <w:p w14:paraId="5F92DBDA" w14:textId="77777777" w:rsidR="00755DC4" w:rsidRPr="00755DC4" w:rsidRDefault="00755DC4" w:rsidP="00755DC4">
            <w:pPr>
              <w:rPr>
                <w:rFonts w:ascii="Arial" w:hAnsi="Arial" w:cs="Arial"/>
              </w:rPr>
            </w:pPr>
            <w:r w:rsidRPr="00755DC4">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755DC4">
                <w:rPr>
                  <w:rFonts w:ascii="Arial" w:hAnsi="Arial" w:cs="Arial"/>
                  <w:color w:val="0000FF"/>
                  <w:u w:val="single"/>
                </w:rPr>
                <w:t>Standards Commission’s website</w:t>
              </w:r>
            </w:hyperlink>
            <w:r w:rsidRPr="00755DC4">
              <w:rPr>
                <w:rFonts w:ascii="Arial" w:hAnsi="Arial" w:cs="Arial"/>
              </w:rPr>
              <w:t>.</w:t>
            </w:r>
          </w:p>
          <w:p w14:paraId="3BEE330A" w14:textId="0940E1B3" w:rsidR="00755DC4" w:rsidRPr="009A3733" w:rsidRDefault="00755DC4" w:rsidP="00755DC4">
            <w:pPr>
              <w:rPr>
                <w:rFonts w:ascii="Arial" w:eastAsia="Arial" w:hAnsi="Arial" w:cs="Arial"/>
                <w:i/>
              </w:rPr>
            </w:pPr>
          </w:p>
        </w:tc>
      </w:tr>
    </w:tbl>
    <w:p w14:paraId="5CE0E106" w14:textId="77777777" w:rsidR="00C47C9C" w:rsidRPr="00F84940" w:rsidRDefault="00C47C9C" w:rsidP="00F6299F">
      <w:pPr>
        <w:rPr>
          <w:rFonts w:ascii="Arial" w:hAnsi="Arial" w:cs="Arial"/>
        </w:rPr>
      </w:pPr>
    </w:p>
    <w:sectPr w:rsidR="00C47C9C" w:rsidRPr="00F84940" w:rsidSect="005F595E">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5ED0" w14:textId="77777777" w:rsidR="00F551B3" w:rsidRDefault="00F551B3" w:rsidP="00543F98">
      <w:r>
        <w:separator/>
      </w:r>
    </w:p>
  </w:endnote>
  <w:endnote w:type="continuationSeparator" w:id="0">
    <w:p w14:paraId="6D2D63C4" w14:textId="77777777" w:rsidR="00F551B3" w:rsidRDefault="00F551B3"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4ECF" w14:textId="77777777" w:rsidR="00B13527" w:rsidRDefault="00B13527">
    <w:pPr>
      <w:pStyle w:val="Footer"/>
      <w:framePr w:wrap="around" w:vAnchor="text" w:hAnchor="margin" w:xAlign="center" w:y="1"/>
      <w:rPr>
        <w:rStyle w:val="PageNumber"/>
      </w:rPr>
    </w:pPr>
  </w:p>
  <w:p w14:paraId="780E3842"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5D19" w14:textId="77777777" w:rsidR="00DA7FD3" w:rsidRDefault="00DA7FD3">
    <w:pPr>
      <w:pStyle w:val="Footer"/>
      <w:jc w:val="right"/>
    </w:pPr>
  </w:p>
  <w:p w14:paraId="04F66D64"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E09E" w14:textId="77777777" w:rsidR="00F551B3" w:rsidRDefault="00F551B3" w:rsidP="00543F98">
      <w:r>
        <w:separator/>
      </w:r>
    </w:p>
  </w:footnote>
  <w:footnote w:type="continuationSeparator" w:id="0">
    <w:p w14:paraId="1140252D" w14:textId="77777777" w:rsidR="00F551B3" w:rsidRDefault="00F551B3" w:rsidP="00543F98">
      <w:r>
        <w:continuationSeparator/>
      </w:r>
    </w:p>
  </w:footnote>
  <w:footnote w:id="1">
    <w:p w14:paraId="66AD7BCD" w14:textId="77777777" w:rsidR="00F775FC" w:rsidRPr="00F775FC" w:rsidRDefault="00F775FC" w:rsidP="00F775FC">
      <w:pPr>
        <w:rPr>
          <w:rFonts w:ascii="Arial" w:eastAsiaTheme="minorHAnsi" w:hAnsi="Arial" w:cs="Arial"/>
          <w:sz w:val="16"/>
          <w:szCs w:val="16"/>
          <w:lang w:val="en-IE" w:eastAsia="en-US"/>
        </w:rPr>
      </w:pPr>
      <w:r w:rsidRPr="00F775FC">
        <w:rPr>
          <w:rFonts w:ascii="Arial" w:eastAsiaTheme="minorHAnsi" w:hAnsi="Arial" w:cs="Arial"/>
          <w:sz w:val="16"/>
          <w:szCs w:val="16"/>
          <w:vertAlign w:val="superscript"/>
          <w:lang w:val="en-IE" w:eastAsia="en-US"/>
        </w:rPr>
        <w:footnoteRef/>
      </w:r>
      <w:r w:rsidRPr="00F775FC">
        <w:rPr>
          <w:rFonts w:ascii="Arial" w:eastAsiaTheme="minorHAnsi" w:hAnsi="Arial" w:cs="Arial"/>
          <w:sz w:val="16"/>
          <w:szCs w:val="16"/>
          <w:lang w:val="en-IE" w:eastAsia="en-US"/>
        </w:rPr>
        <w:t xml:space="preserve">A template SSSS and guidelines are available on </w:t>
      </w:r>
      <w:hyperlink r:id="rId1" w:history="1">
        <w:r w:rsidRPr="00F775FC">
          <w:rPr>
            <w:rFonts w:ascii="Arial" w:eastAsiaTheme="minorHAnsi" w:hAnsi="Arial" w:cs="Arial"/>
            <w:color w:val="0000FF"/>
            <w:sz w:val="16"/>
            <w:szCs w:val="16"/>
            <w:u w:val="single"/>
            <w:lang w:val="en-IE" w:eastAsia="en-US"/>
          </w:rPr>
          <w:t>writing your site or service safety statement</w:t>
        </w:r>
      </w:hyperlink>
      <w:r w:rsidRPr="00F775FC">
        <w:rPr>
          <w:rFonts w:ascii="Arial" w:eastAsiaTheme="minorHAnsi" w:hAnsi="Arial" w:cs="Arial"/>
          <w:sz w:val="16"/>
          <w:szCs w:val="16"/>
          <w:lang w:val="en-IE" w:eastAsia="en-US"/>
        </w:rPr>
        <w:t xml:space="preserve">. </w:t>
      </w:r>
    </w:p>
    <w:p w14:paraId="32ED76EB" w14:textId="28734D01" w:rsidR="00AF14FE" w:rsidRPr="00F84940" w:rsidRDefault="00F775FC" w:rsidP="00F775FC">
      <w:pPr>
        <w:rPr>
          <w:rFonts w:ascii="Arial" w:hAnsi="Arial" w:cs="Arial"/>
        </w:rPr>
      </w:pPr>
      <w:r w:rsidRPr="00F775FC">
        <w:rPr>
          <w:rFonts w:ascii="Arial" w:hAnsi="Arial" w:cs="Arial"/>
          <w:sz w:val="16"/>
          <w:szCs w:val="16"/>
          <w:vertAlign w:val="superscript"/>
        </w:rPr>
        <w:t xml:space="preserve">2 </w:t>
      </w:r>
      <w:r w:rsidRPr="00F775FC">
        <w:rPr>
          <w:rFonts w:ascii="Arial" w:hAnsi="Arial" w:cs="Arial"/>
          <w:sz w:val="16"/>
          <w:szCs w:val="16"/>
        </w:rPr>
        <w:t xml:space="preserve">Structures and processes for effective </w:t>
      </w:r>
      <w:hyperlink r:id="rId2" w:history="1">
        <w:r w:rsidRPr="00F775FC">
          <w:rPr>
            <w:rFonts w:ascii="Arial" w:hAnsi="Arial" w:cs="Arial"/>
            <w:color w:val="0000FF"/>
            <w:sz w:val="16"/>
            <w:szCs w:val="16"/>
            <w:u w:val="single"/>
          </w:rPr>
          <w:t>incident management</w:t>
        </w:r>
      </w:hyperlink>
      <w:r w:rsidRPr="00F775FC">
        <w:rPr>
          <w:rFonts w:ascii="Arial" w:hAnsi="Arial" w:cs="Arial"/>
          <w:sz w:val="16"/>
          <w:szCs w:val="16"/>
        </w:rPr>
        <w:t xml:space="preserve"> and review of incidents.</w:t>
      </w:r>
    </w:p>
    <w:p w14:paraId="5AF7E5EB" w14:textId="77777777" w:rsidR="00AF14FE" w:rsidRDefault="00AF14FE" w:rsidP="00AF14FE">
      <w:pPr>
        <w:pStyle w:val="FootnoteText"/>
      </w:pPr>
    </w:p>
  </w:footnote>
  <w:footnote w:id="2">
    <w:p w14:paraId="733C4C53" w14:textId="77777777" w:rsidR="00AF14FE" w:rsidRPr="00DD13C2" w:rsidRDefault="00AF14FE" w:rsidP="00AF14FE">
      <w:pPr>
        <w:pStyle w:val="FootnoteText"/>
      </w:pPr>
    </w:p>
  </w:footnote>
</w:footnotes>
</file>

<file path=word/intelligence.xml><?xml version="1.0" encoding="utf-8"?>
<int:Intelligence xmlns:int="http://schemas.microsoft.com/office/intelligence/2019/intelligence">
  <int:IntelligenceSettings/>
  <int:Manifest>
    <int:WordHash hashCode="WuyyAQV2qrD3nv" id="4JUYp5jR"/>
  </int:Manifest>
  <int:Observations>
    <int:Content id="4JUYp5j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C3E"/>
    <w:multiLevelType w:val="hybridMultilevel"/>
    <w:tmpl w:val="FFFFFFFF"/>
    <w:lvl w:ilvl="0" w:tplc="DDB02EEC">
      <w:start w:val="1"/>
      <w:numFmt w:val="bullet"/>
      <w:lvlText w:val="·"/>
      <w:lvlJc w:val="left"/>
      <w:pPr>
        <w:ind w:left="720" w:hanging="360"/>
      </w:pPr>
      <w:rPr>
        <w:rFonts w:ascii="Symbol" w:hAnsi="Symbol" w:hint="default"/>
      </w:rPr>
    </w:lvl>
    <w:lvl w:ilvl="1" w:tplc="6174376A">
      <w:start w:val="1"/>
      <w:numFmt w:val="bullet"/>
      <w:lvlText w:val="o"/>
      <w:lvlJc w:val="left"/>
      <w:pPr>
        <w:ind w:left="1440" w:hanging="360"/>
      </w:pPr>
      <w:rPr>
        <w:rFonts w:ascii="Courier New" w:hAnsi="Courier New" w:hint="default"/>
      </w:rPr>
    </w:lvl>
    <w:lvl w:ilvl="2" w:tplc="4AE24D72">
      <w:start w:val="1"/>
      <w:numFmt w:val="bullet"/>
      <w:lvlText w:val=""/>
      <w:lvlJc w:val="left"/>
      <w:pPr>
        <w:ind w:left="2160" w:hanging="360"/>
      </w:pPr>
      <w:rPr>
        <w:rFonts w:ascii="Wingdings" w:hAnsi="Wingdings" w:hint="default"/>
      </w:rPr>
    </w:lvl>
    <w:lvl w:ilvl="3" w:tplc="8FF40E36">
      <w:start w:val="1"/>
      <w:numFmt w:val="bullet"/>
      <w:lvlText w:val=""/>
      <w:lvlJc w:val="left"/>
      <w:pPr>
        <w:ind w:left="2880" w:hanging="360"/>
      </w:pPr>
      <w:rPr>
        <w:rFonts w:ascii="Symbol" w:hAnsi="Symbol" w:hint="default"/>
      </w:rPr>
    </w:lvl>
    <w:lvl w:ilvl="4" w:tplc="B0927DDE">
      <w:start w:val="1"/>
      <w:numFmt w:val="bullet"/>
      <w:lvlText w:val="o"/>
      <w:lvlJc w:val="left"/>
      <w:pPr>
        <w:ind w:left="3600" w:hanging="360"/>
      </w:pPr>
      <w:rPr>
        <w:rFonts w:ascii="Courier New" w:hAnsi="Courier New" w:hint="default"/>
      </w:rPr>
    </w:lvl>
    <w:lvl w:ilvl="5" w:tplc="0FF216A8">
      <w:start w:val="1"/>
      <w:numFmt w:val="bullet"/>
      <w:lvlText w:val=""/>
      <w:lvlJc w:val="left"/>
      <w:pPr>
        <w:ind w:left="4320" w:hanging="360"/>
      </w:pPr>
      <w:rPr>
        <w:rFonts w:ascii="Wingdings" w:hAnsi="Wingdings" w:hint="default"/>
      </w:rPr>
    </w:lvl>
    <w:lvl w:ilvl="6" w:tplc="9868724E">
      <w:start w:val="1"/>
      <w:numFmt w:val="bullet"/>
      <w:lvlText w:val=""/>
      <w:lvlJc w:val="left"/>
      <w:pPr>
        <w:ind w:left="5040" w:hanging="360"/>
      </w:pPr>
      <w:rPr>
        <w:rFonts w:ascii="Symbol" w:hAnsi="Symbol" w:hint="default"/>
      </w:rPr>
    </w:lvl>
    <w:lvl w:ilvl="7" w:tplc="73E0D91A">
      <w:start w:val="1"/>
      <w:numFmt w:val="bullet"/>
      <w:lvlText w:val="o"/>
      <w:lvlJc w:val="left"/>
      <w:pPr>
        <w:ind w:left="5760" w:hanging="360"/>
      </w:pPr>
      <w:rPr>
        <w:rFonts w:ascii="Courier New" w:hAnsi="Courier New" w:hint="default"/>
      </w:rPr>
    </w:lvl>
    <w:lvl w:ilvl="8" w:tplc="55C26366">
      <w:start w:val="1"/>
      <w:numFmt w:val="bullet"/>
      <w:lvlText w:val=""/>
      <w:lvlJc w:val="left"/>
      <w:pPr>
        <w:ind w:left="6480" w:hanging="360"/>
      </w:pPr>
      <w:rPr>
        <w:rFonts w:ascii="Wingdings" w:hAnsi="Wingdings" w:hint="default"/>
      </w:rPr>
    </w:lvl>
  </w:abstractNum>
  <w:abstractNum w:abstractNumId="1" w15:restartNumberingAfterBreak="0">
    <w:nsid w:val="06326393"/>
    <w:multiLevelType w:val="hybridMultilevel"/>
    <w:tmpl w:val="D924F4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C2300"/>
    <w:multiLevelType w:val="hybridMultilevel"/>
    <w:tmpl w:val="F73099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E546493"/>
    <w:multiLevelType w:val="hybridMultilevel"/>
    <w:tmpl w:val="76F4090E"/>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06418D"/>
    <w:multiLevelType w:val="hybridMultilevel"/>
    <w:tmpl w:val="0A768E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F14243"/>
    <w:multiLevelType w:val="hybridMultilevel"/>
    <w:tmpl w:val="4DCCDEA2"/>
    <w:lvl w:ilvl="0" w:tplc="18090001">
      <w:start w:val="1"/>
      <w:numFmt w:val="bullet"/>
      <w:lvlText w:val=""/>
      <w:lvlJc w:val="left"/>
      <w:pPr>
        <w:tabs>
          <w:tab w:val="num" w:pos="360"/>
        </w:tabs>
        <w:ind w:left="360" w:hanging="360"/>
      </w:pPr>
      <w:rPr>
        <w:rFonts w:ascii="Symbol" w:hAnsi="Symbol" w:hint="default"/>
      </w:rPr>
    </w:lvl>
    <w:lvl w:ilvl="1" w:tplc="AA46B358" w:tentative="1">
      <w:start w:val="1"/>
      <w:numFmt w:val="decimal"/>
      <w:lvlText w:val="%2."/>
      <w:lvlJc w:val="left"/>
      <w:pPr>
        <w:tabs>
          <w:tab w:val="num" w:pos="1080"/>
        </w:tabs>
        <w:ind w:left="1080" w:hanging="360"/>
      </w:pPr>
    </w:lvl>
    <w:lvl w:ilvl="2" w:tplc="CF8809A4" w:tentative="1">
      <w:start w:val="1"/>
      <w:numFmt w:val="decimal"/>
      <w:lvlText w:val="%3."/>
      <w:lvlJc w:val="left"/>
      <w:pPr>
        <w:tabs>
          <w:tab w:val="num" w:pos="1800"/>
        </w:tabs>
        <w:ind w:left="1800" w:hanging="360"/>
      </w:pPr>
    </w:lvl>
    <w:lvl w:ilvl="3" w:tplc="3C9A677C" w:tentative="1">
      <w:start w:val="1"/>
      <w:numFmt w:val="decimal"/>
      <w:lvlText w:val="%4."/>
      <w:lvlJc w:val="left"/>
      <w:pPr>
        <w:tabs>
          <w:tab w:val="num" w:pos="2520"/>
        </w:tabs>
        <w:ind w:left="2520" w:hanging="360"/>
      </w:pPr>
    </w:lvl>
    <w:lvl w:ilvl="4" w:tplc="967449BC" w:tentative="1">
      <w:start w:val="1"/>
      <w:numFmt w:val="decimal"/>
      <w:lvlText w:val="%5."/>
      <w:lvlJc w:val="left"/>
      <w:pPr>
        <w:tabs>
          <w:tab w:val="num" w:pos="3240"/>
        </w:tabs>
        <w:ind w:left="3240" w:hanging="360"/>
      </w:pPr>
    </w:lvl>
    <w:lvl w:ilvl="5" w:tplc="1FCC5C72" w:tentative="1">
      <w:start w:val="1"/>
      <w:numFmt w:val="decimal"/>
      <w:lvlText w:val="%6."/>
      <w:lvlJc w:val="left"/>
      <w:pPr>
        <w:tabs>
          <w:tab w:val="num" w:pos="3960"/>
        </w:tabs>
        <w:ind w:left="3960" w:hanging="360"/>
      </w:pPr>
    </w:lvl>
    <w:lvl w:ilvl="6" w:tplc="1398EF38" w:tentative="1">
      <w:start w:val="1"/>
      <w:numFmt w:val="decimal"/>
      <w:lvlText w:val="%7."/>
      <w:lvlJc w:val="left"/>
      <w:pPr>
        <w:tabs>
          <w:tab w:val="num" w:pos="4680"/>
        </w:tabs>
        <w:ind w:left="4680" w:hanging="360"/>
      </w:pPr>
    </w:lvl>
    <w:lvl w:ilvl="7" w:tplc="001CA5A6" w:tentative="1">
      <w:start w:val="1"/>
      <w:numFmt w:val="decimal"/>
      <w:lvlText w:val="%8."/>
      <w:lvlJc w:val="left"/>
      <w:pPr>
        <w:tabs>
          <w:tab w:val="num" w:pos="5400"/>
        </w:tabs>
        <w:ind w:left="5400" w:hanging="360"/>
      </w:pPr>
    </w:lvl>
    <w:lvl w:ilvl="8" w:tplc="53E6F8EE" w:tentative="1">
      <w:start w:val="1"/>
      <w:numFmt w:val="decimal"/>
      <w:lvlText w:val="%9."/>
      <w:lvlJc w:val="left"/>
      <w:pPr>
        <w:tabs>
          <w:tab w:val="num" w:pos="6120"/>
        </w:tabs>
        <w:ind w:left="6120" w:hanging="360"/>
      </w:pPr>
    </w:lvl>
  </w:abstractNum>
  <w:abstractNum w:abstractNumId="8" w15:restartNumberingAfterBreak="0">
    <w:nsid w:val="25BE1A30"/>
    <w:multiLevelType w:val="hybridMultilevel"/>
    <w:tmpl w:val="B9709D1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63C77EB"/>
    <w:multiLevelType w:val="hybridMultilevel"/>
    <w:tmpl w:val="F72C1A1A"/>
    <w:lvl w:ilvl="0" w:tplc="B2DC4918">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C5B67DB"/>
    <w:multiLevelType w:val="hybridMultilevel"/>
    <w:tmpl w:val="33C474E6"/>
    <w:lvl w:ilvl="0" w:tplc="0ED2DD52">
      <w:start w:val="1"/>
      <w:numFmt w:val="bullet"/>
      <w:lvlText w:val=""/>
      <w:lvlJc w:val="left"/>
      <w:pPr>
        <w:ind w:left="720" w:hanging="360"/>
      </w:pPr>
      <w:rPr>
        <w:rFonts w:ascii="Symbol" w:hAnsi="Symbol" w:hint="default"/>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5412DEF"/>
    <w:multiLevelType w:val="hybridMultilevel"/>
    <w:tmpl w:val="2D90358E"/>
    <w:lvl w:ilvl="0" w:tplc="05BA2A14">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055383"/>
    <w:multiLevelType w:val="hybridMultilevel"/>
    <w:tmpl w:val="9ED28546"/>
    <w:lvl w:ilvl="0" w:tplc="451EFFC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CC6F8A"/>
    <w:multiLevelType w:val="hybridMultilevel"/>
    <w:tmpl w:val="B7361B64"/>
    <w:lvl w:ilvl="0" w:tplc="141AA938">
      <w:start w:val="1"/>
      <w:numFmt w:val="decimal"/>
      <w:lvlText w:val="%1."/>
      <w:lvlJc w:val="left"/>
      <w:pPr>
        <w:tabs>
          <w:tab w:val="num" w:pos="720"/>
        </w:tabs>
        <w:ind w:left="720" w:hanging="360"/>
      </w:pPr>
    </w:lvl>
    <w:lvl w:ilvl="1" w:tplc="354855A8" w:tentative="1">
      <w:start w:val="1"/>
      <w:numFmt w:val="decimal"/>
      <w:lvlText w:val="%2."/>
      <w:lvlJc w:val="left"/>
      <w:pPr>
        <w:tabs>
          <w:tab w:val="num" w:pos="1440"/>
        </w:tabs>
        <w:ind w:left="1440" w:hanging="360"/>
      </w:pPr>
    </w:lvl>
    <w:lvl w:ilvl="2" w:tplc="8CA4FE82" w:tentative="1">
      <w:start w:val="1"/>
      <w:numFmt w:val="decimal"/>
      <w:lvlText w:val="%3."/>
      <w:lvlJc w:val="left"/>
      <w:pPr>
        <w:tabs>
          <w:tab w:val="num" w:pos="2160"/>
        </w:tabs>
        <w:ind w:left="2160" w:hanging="360"/>
      </w:pPr>
    </w:lvl>
    <w:lvl w:ilvl="3" w:tplc="461E5E5A" w:tentative="1">
      <w:start w:val="1"/>
      <w:numFmt w:val="decimal"/>
      <w:lvlText w:val="%4."/>
      <w:lvlJc w:val="left"/>
      <w:pPr>
        <w:tabs>
          <w:tab w:val="num" w:pos="2880"/>
        </w:tabs>
        <w:ind w:left="2880" w:hanging="360"/>
      </w:pPr>
    </w:lvl>
    <w:lvl w:ilvl="4" w:tplc="119ABFD0" w:tentative="1">
      <w:start w:val="1"/>
      <w:numFmt w:val="decimal"/>
      <w:lvlText w:val="%5."/>
      <w:lvlJc w:val="left"/>
      <w:pPr>
        <w:tabs>
          <w:tab w:val="num" w:pos="3600"/>
        </w:tabs>
        <w:ind w:left="3600" w:hanging="360"/>
      </w:pPr>
    </w:lvl>
    <w:lvl w:ilvl="5" w:tplc="08DC5BB4" w:tentative="1">
      <w:start w:val="1"/>
      <w:numFmt w:val="decimal"/>
      <w:lvlText w:val="%6."/>
      <w:lvlJc w:val="left"/>
      <w:pPr>
        <w:tabs>
          <w:tab w:val="num" w:pos="4320"/>
        </w:tabs>
        <w:ind w:left="4320" w:hanging="360"/>
      </w:pPr>
    </w:lvl>
    <w:lvl w:ilvl="6" w:tplc="9B1AADD8" w:tentative="1">
      <w:start w:val="1"/>
      <w:numFmt w:val="decimal"/>
      <w:lvlText w:val="%7."/>
      <w:lvlJc w:val="left"/>
      <w:pPr>
        <w:tabs>
          <w:tab w:val="num" w:pos="5040"/>
        </w:tabs>
        <w:ind w:left="5040" w:hanging="360"/>
      </w:pPr>
    </w:lvl>
    <w:lvl w:ilvl="7" w:tplc="CF6A9392" w:tentative="1">
      <w:start w:val="1"/>
      <w:numFmt w:val="decimal"/>
      <w:lvlText w:val="%8."/>
      <w:lvlJc w:val="left"/>
      <w:pPr>
        <w:tabs>
          <w:tab w:val="num" w:pos="5760"/>
        </w:tabs>
        <w:ind w:left="5760" w:hanging="360"/>
      </w:pPr>
    </w:lvl>
    <w:lvl w:ilvl="8" w:tplc="F17CE800" w:tentative="1">
      <w:start w:val="1"/>
      <w:numFmt w:val="decimal"/>
      <w:lvlText w:val="%9."/>
      <w:lvlJc w:val="left"/>
      <w:pPr>
        <w:tabs>
          <w:tab w:val="num" w:pos="6480"/>
        </w:tabs>
        <w:ind w:left="6480" w:hanging="360"/>
      </w:pPr>
    </w:lvl>
  </w:abstractNum>
  <w:abstractNum w:abstractNumId="14" w15:restartNumberingAfterBreak="0">
    <w:nsid w:val="469F7821"/>
    <w:multiLevelType w:val="hybridMultilevel"/>
    <w:tmpl w:val="FD4AA750"/>
    <w:lvl w:ilvl="0" w:tplc="31CA7DB6">
      <w:start w:val="1"/>
      <w:numFmt w:val="bullet"/>
      <w:lvlText w:val=""/>
      <w:lvlJc w:val="left"/>
      <w:pPr>
        <w:ind w:left="720" w:hanging="360"/>
      </w:pPr>
      <w:rPr>
        <w:rFonts w:ascii="Symbol" w:hAnsi="Symbol" w:cs="Aria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F6FBE"/>
    <w:multiLevelType w:val="hybridMultilevel"/>
    <w:tmpl w:val="C64248B0"/>
    <w:lvl w:ilvl="0" w:tplc="1F7E8FC0">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49E51878"/>
    <w:multiLevelType w:val="hybridMultilevel"/>
    <w:tmpl w:val="CE8C75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EE349C"/>
    <w:multiLevelType w:val="hybridMultilevel"/>
    <w:tmpl w:val="06B46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5875AED"/>
    <w:multiLevelType w:val="hybridMultilevel"/>
    <w:tmpl w:val="28080E04"/>
    <w:lvl w:ilvl="0" w:tplc="2AD8F7D2">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6F7DBF"/>
    <w:multiLevelType w:val="hybridMultilevel"/>
    <w:tmpl w:val="92D468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505A71"/>
    <w:multiLevelType w:val="hybridMultilevel"/>
    <w:tmpl w:val="20DAAD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203354D"/>
    <w:multiLevelType w:val="hybridMultilevel"/>
    <w:tmpl w:val="390E5C08"/>
    <w:lvl w:ilvl="0" w:tplc="0A2A6C4A">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0660193">
    <w:abstractNumId w:val="0"/>
  </w:num>
  <w:num w:numId="2" w16cid:durableId="1790464163">
    <w:abstractNumId w:val="3"/>
  </w:num>
  <w:num w:numId="3" w16cid:durableId="1514025754">
    <w:abstractNumId w:val="18"/>
  </w:num>
  <w:num w:numId="4" w16cid:durableId="193809360">
    <w:abstractNumId w:val="21"/>
  </w:num>
  <w:num w:numId="5" w16cid:durableId="33385629">
    <w:abstractNumId w:val="8"/>
  </w:num>
  <w:num w:numId="6" w16cid:durableId="42171021">
    <w:abstractNumId w:val="2"/>
  </w:num>
  <w:num w:numId="7" w16cid:durableId="740372330">
    <w:abstractNumId w:val="4"/>
  </w:num>
  <w:num w:numId="8" w16cid:durableId="1549297493">
    <w:abstractNumId w:val="13"/>
  </w:num>
  <w:num w:numId="9" w16cid:durableId="893928440">
    <w:abstractNumId w:val="5"/>
  </w:num>
  <w:num w:numId="10" w16cid:durableId="982127325">
    <w:abstractNumId w:val="22"/>
  </w:num>
  <w:num w:numId="11" w16cid:durableId="767310743">
    <w:abstractNumId w:val="17"/>
  </w:num>
  <w:num w:numId="12" w16cid:durableId="682123539">
    <w:abstractNumId w:val="7"/>
  </w:num>
  <w:num w:numId="13" w16cid:durableId="147673534">
    <w:abstractNumId w:val="20"/>
  </w:num>
  <w:num w:numId="14" w16cid:durableId="72775404">
    <w:abstractNumId w:val="16"/>
  </w:num>
  <w:num w:numId="15" w16cid:durableId="1548300699">
    <w:abstractNumId w:val="24"/>
  </w:num>
  <w:num w:numId="16" w16cid:durableId="830868862">
    <w:abstractNumId w:val="10"/>
  </w:num>
  <w:num w:numId="17" w16cid:durableId="1945376558">
    <w:abstractNumId w:val="14"/>
  </w:num>
  <w:num w:numId="18" w16cid:durableId="302661123">
    <w:abstractNumId w:val="19"/>
  </w:num>
  <w:num w:numId="19" w16cid:durableId="1421564603">
    <w:abstractNumId w:val="9"/>
  </w:num>
  <w:num w:numId="20" w16cid:durableId="1871333635">
    <w:abstractNumId w:val="23"/>
  </w:num>
  <w:num w:numId="21" w16cid:durableId="181474455">
    <w:abstractNumId w:val="15"/>
  </w:num>
  <w:num w:numId="22" w16cid:durableId="1940216935">
    <w:abstractNumId w:val="12"/>
  </w:num>
  <w:num w:numId="23" w16cid:durableId="1682391377">
    <w:abstractNumId w:val="11"/>
  </w:num>
  <w:num w:numId="24" w16cid:durableId="2076127560">
    <w:abstractNumId w:val="1"/>
  </w:num>
  <w:num w:numId="25" w16cid:durableId="26018758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152C"/>
    <w:rsid w:val="00040274"/>
    <w:rsid w:val="00040EA4"/>
    <w:rsid w:val="000433E9"/>
    <w:rsid w:val="000434AB"/>
    <w:rsid w:val="00043EDD"/>
    <w:rsid w:val="000528C6"/>
    <w:rsid w:val="0006123E"/>
    <w:rsid w:val="00063F8A"/>
    <w:rsid w:val="00064BBE"/>
    <w:rsid w:val="00067984"/>
    <w:rsid w:val="00082A3B"/>
    <w:rsid w:val="00091D46"/>
    <w:rsid w:val="000946B0"/>
    <w:rsid w:val="00095C1D"/>
    <w:rsid w:val="000A7350"/>
    <w:rsid w:val="000B0DED"/>
    <w:rsid w:val="000B61C6"/>
    <w:rsid w:val="000B7318"/>
    <w:rsid w:val="000C06F6"/>
    <w:rsid w:val="000C212A"/>
    <w:rsid w:val="000D287C"/>
    <w:rsid w:val="000D40F8"/>
    <w:rsid w:val="000F271C"/>
    <w:rsid w:val="001142DE"/>
    <w:rsid w:val="00115C73"/>
    <w:rsid w:val="00117CD7"/>
    <w:rsid w:val="00130C60"/>
    <w:rsid w:val="00143B14"/>
    <w:rsid w:val="00163957"/>
    <w:rsid w:val="001746A3"/>
    <w:rsid w:val="00177D2A"/>
    <w:rsid w:val="0018179A"/>
    <w:rsid w:val="0018387C"/>
    <w:rsid w:val="00185EBC"/>
    <w:rsid w:val="001901F6"/>
    <w:rsid w:val="00195968"/>
    <w:rsid w:val="00195D01"/>
    <w:rsid w:val="001A5730"/>
    <w:rsid w:val="001A6DC6"/>
    <w:rsid w:val="001A7F9A"/>
    <w:rsid w:val="001B51BC"/>
    <w:rsid w:val="001C2300"/>
    <w:rsid w:val="001C445F"/>
    <w:rsid w:val="001C71DF"/>
    <w:rsid w:val="001E3B1C"/>
    <w:rsid w:val="001E55AC"/>
    <w:rsid w:val="001F3EAD"/>
    <w:rsid w:val="001F4586"/>
    <w:rsid w:val="00201232"/>
    <w:rsid w:val="00230128"/>
    <w:rsid w:val="002352E4"/>
    <w:rsid w:val="0023552F"/>
    <w:rsid w:val="0024231B"/>
    <w:rsid w:val="00253A83"/>
    <w:rsid w:val="00254259"/>
    <w:rsid w:val="00257231"/>
    <w:rsid w:val="00260C8B"/>
    <w:rsid w:val="00274116"/>
    <w:rsid w:val="00280C78"/>
    <w:rsid w:val="00286130"/>
    <w:rsid w:val="0029014C"/>
    <w:rsid w:val="002A1DEB"/>
    <w:rsid w:val="002C28EB"/>
    <w:rsid w:val="002C78DD"/>
    <w:rsid w:val="002E3330"/>
    <w:rsid w:val="002F3D74"/>
    <w:rsid w:val="00307273"/>
    <w:rsid w:val="00312DD3"/>
    <w:rsid w:val="00321548"/>
    <w:rsid w:val="003237BB"/>
    <w:rsid w:val="0032652A"/>
    <w:rsid w:val="00331995"/>
    <w:rsid w:val="0033762B"/>
    <w:rsid w:val="0035717C"/>
    <w:rsid w:val="00363D0F"/>
    <w:rsid w:val="00375911"/>
    <w:rsid w:val="003809DE"/>
    <w:rsid w:val="00384E45"/>
    <w:rsid w:val="00387421"/>
    <w:rsid w:val="003C69A1"/>
    <w:rsid w:val="003D10C5"/>
    <w:rsid w:val="003F586D"/>
    <w:rsid w:val="0041250A"/>
    <w:rsid w:val="00413281"/>
    <w:rsid w:val="00424C17"/>
    <w:rsid w:val="0042766A"/>
    <w:rsid w:val="0044373F"/>
    <w:rsid w:val="0044486F"/>
    <w:rsid w:val="00446BBA"/>
    <w:rsid w:val="00447A55"/>
    <w:rsid w:val="0045647F"/>
    <w:rsid w:val="00457E63"/>
    <w:rsid w:val="00463454"/>
    <w:rsid w:val="00464B7D"/>
    <w:rsid w:val="00475884"/>
    <w:rsid w:val="00477AEF"/>
    <w:rsid w:val="004828F0"/>
    <w:rsid w:val="004831DD"/>
    <w:rsid w:val="004B6054"/>
    <w:rsid w:val="004B6B11"/>
    <w:rsid w:val="004C06FE"/>
    <w:rsid w:val="004C78F8"/>
    <w:rsid w:val="004E5AF0"/>
    <w:rsid w:val="004F2F73"/>
    <w:rsid w:val="005028E8"/>
    <w:rsid w:val="00506D4D"/>
    <w:rsid w:val="005150A5"/>
    <w:rsid w:val="005165B8"/>
    <w:rsid w:val="00521CFC"/>
    <w:rsid w:val="00543F98"/>
    <w:rsid w:val="00555CF5"/>
    <w:rsid w:val="00557B25"/>
    <w:rsid w:val="00562498"/>
    <w:rsid w:val="005649FA"/>
    <w:rsid w:val="0056766B"/>
    <w:rsid w:val="0057620C"/>
    <w:rsid w:val="0057786F"/>
    <w:rsid w:val="00593D2E"/>
    <w:rsid w:val="005A2D8E"/>
    <w:rsid w:val="005B24A3"/>
    <w:rsid w:val="005B29E2"/>
    <w:rsid w:val="005B6B73"/>
    <w:rsid w:val="005C645C"/>
    <w:rsid w:val="005D1613"/>
    <w:rsid w:val="005D3568"/>
    <w:rsid w:val="005F10AC"/>
    <w:rsid w:val="005F2CEB"/>
    <w:rsid w:val="005F38D9"/>
    <w:rsid w:val="005F595E"/>
    <w:rsid w:val="00611576"/>
    <w:rsid w:val="00630E27"/>
    <w:rsid w:val="0064026D"/>
    <w:rsid w:val="0064085E"/>
    <w:rsid w:val="0065343F"/>
    <w:rsid w:val="006544F8"/>
    <w:rsid w:val="00671C03"/>
    <w:rsid w:val="00671C9E"/>
    <w:rsid w:val="00683E15"/>
    <w:rsid w:val="006861C1"/>
    <w:rsid w:val="00690CFA"/>
    <w:rsid w:val="006A2668"/>
    <w:rsid w:val="006A54F6"/>
    <w:rsid w:val="006D17CA"/>
    <w:rsid w:val="006D7055"/>
    <w:rsid w:val="006E1512"/>
    <w:rsid w:val="006F6EB4"/>
    <w:rsid w:val="006F7ED2"/>
    <w:rsid w:val="0070593B"/>
    <w:rsid w:val="00705C73"/>
    <w:rsid w:val="00707068"/>
    <w:rsid w:val="00710989"/>
    <w:rsid w:val="00711D87"/>
    <w:rsid w:val="00712737"/>
    <w:rsid w:val="00720003"/>
    <w:rsid w:val="007311F3"/>
    <w:rsid w:val="00735F12"/>
    <w:rsid w:val="00741225"/>
    <w:rsid w:val="00752F38"/>
    <w:rsid w:val="00755DC4"/>
    <w:rsid w:val="00762F30"/>
    <w:rsid w:val="0078383C"/>
    <w:rsid w:val="007874E5"/>
    <w:rsid w:val="00795998"/>
    <w:rsid w:val="007963A7"/>
    <w:rsid w:val="007B547E"/>
    <w:rsid w:val="007D0A6C"/>
    <w:rsid w:val="007D1365"/>
    <w:rsid w:val="007D2E37"/>
    <w:rsid w:val="007D43A7"/>
    <w:rsid w:val="007D639C"/>
    <w:rsid w:val="007D6D9D"/>
    <w:rsid w:val="007D7F52"/>
    <w:rsid w:val="007F4C09"/>
    <w:rsid w:val="007F6BBE"/>
    <w:rsid w:val="00802249"/>
    <w:rsid w:val="00804B18"/>
    <w:rsid w:val="008214C7"/>
    <w:rsid w:val="00835025"/>
    <w:rsid w:val="00835AF5"/>
    <w:rsid w:val="0084019C"/>
    <w:rsid w:val="008424C9"/>
    <w:rsid w:val="0084559E"/>
    <w:rsid w:val="0085489F"/>
    <w:rsid w:val="00857B32"/>
    <w:rsid w:val="0086112A"/>
    <w:rsid w:val="008614E2"/>
    <w:rsid w:val="00861D1D"/>
    <w:rsid w:val="00883442"/>
    <w:rsid w:val="00890A2B"/>
    <w:rsid w:val="008950F1"/>
    <w:rsid w:val="00896310"/>
    <w:rsid w:val="008A014A"/>
    <w:rsid w:val="008A6CFF"/>
    <w:rsid w:val="008A7F58"/>
    <w:rsid w:val="008F249E"/>
    <w:rsid w:val="008F5C3E"/>
    <w:rsid w:val="009174FF"/>
    <w:rsid w:val="00920C19"/>
    <w:rsid w:val="00920E3C"/>
    <w:rsid w:val="00932417"/>
    <w:rsid w:val="009441FF"/>
    <w:rsid w:val="009511B6"/>
    <w:rsid w:val="00952B80"/>
    <w:rsid w:val="0095534C"/>
    <w:rsid w:val="00955918"/>
    <w:rsid w:val="00960B5B"/>
    <w:rsid w:val="00965FE0"/>
    <w:rsid w:val="009713C6"/>
    <w:rsid w:val="0097667B"/>
    <w:rsid w:val="00977EA6"/>
    <w:rsid w:val="00983666"/>
    <w:rsid w:val="009A3733"/>
    <w:rsid w:val="009B51F6"/>
    <w:rsid w:val="009B6BF8"/>
    <w:rsid w:val="009C0DC2"/>
    <w:rsid w:val="009C0F62"/>
    <w:rsid w:val="009C2A75"/>
    <w:rsid w:val="009C7692"/>
    <w:rsid w:val="009D0F37"/>
    <w:rsid w:val="009DE73A"/>
    <w:rsid w:val="009E0E37"/>
    <w:rsid w:val="00A0288E"/>
    <w:rsid w:val="00A134CD"/>
    <w:rsid w:val="00A160C2"/>
    <w:rsid w:val="00A31CE6"/>
    <w:rsid w:val="00A329A7"/>
    <w:rsid w:val="00A33245"/>
    <w:rsid w:val="00A33D27"/>
    <w:rsid w:val="00A35B00"/>
    <w:rsid w:val="00A3668A"/>
    <w:rsid w:val="00A36FE9"/>
    <w:rsid w:val="00A62822"/>
    <w:rsid w:val="00A647EC"/>
    <w:rsid w:val="00A6543D"/>
    <w:rsid w:val="00A74009"/>
    <w:rsid w:val="00A749E5"/>
    <w:rsid w:val="00A75004"/>
    <w:rsid w:val="00A847E5"/>
    <w:rsid w:val="00A8573A"/>
    <w:rsid w:val="00A85FAD"/>
    <w:rsid w:val="00A87997"/>
    <w:rsid w:val="00AA40E3"/>
    <w:rsid w:val="00AA7601"/>
    <w:rsid w:val="00AB4063"/>
    <w:rsid w:val="00AB44C3"/>
    <w:rsid w:val="00AB6372"/>
    <w:rsid w:val="00AC325C"/>
    <w:rsid w:val="00AC396B"/>
    <w:rsid w:val="00AF14FE"/>
    <w:rsid w:val="00AF1A56"/>
    <w:rsid w:val="00B123F1"/>
    <w:rsid w:val="00B13527"/>
    <w:rsid w:val="00B1583B"/>
    <w:rsid w:val="00B44BE6"/>
    <w:rsid w:val="00B45750"/>
    <w:rsid w:val="00B46E53"/>
    <w:rsid w:val="00B75B18"/>
    <w:rsid w:val="00B8295F"/>
    <w:rsid w:val="00B8553E"/>
    <w:rsid w:val="00B85A4B"/>
    <w:rsid w:val="00B92E8B"/>
    <w:rsid w:val="00B9384F"/>
    <w:rsid w:val="00B97135"/>
    <w:rsid w:val="00BA14C2"/>
    <w:rsid w:val="00BA4CAC"/>
    <w:rsid w:val="00BB4432"/>
    <w:rsid w:val="00BB449C"/>
    <w:rsid w:val="00BB6F8C"/>
    <w:rsid w:val="00BC6279"/>
    <w:rsid w:val="00BC77D8"/>
    <w:rsid w:val="00BD1719"/>
    <w:rsid w:val="00BD17AF"/>
    <w:rsid w:val="00BD3549"/>
    <w:rsid w:val="00BD5194"/>
    <w:rsid w:val="00BD7880"/>
    <w:rsid w:val="00BE2087"/>
    <w:rsid w:val="00BE35C7"/>
    <w:rsid w:val="00BE46C0"/>
    <w:rsid w:val="00BE491B"/>
    <w:rsid w:val="00BF1902"/>
    <w:rsid w:val="00BF3CB2"/>
    <w:rsid w:val="00C16291"/>
    <w:rsid w:val="00C27EBA"/>
    <w:rsid w:val="00C3062E"/>
    <w:rsid w:val="00C36670"/>
    <w:rsid w:val="00C438C1"/>
    <w:rsid w:val="00C47C9C"/>
    <w:rsid w:val="00C57CEC"/>
    <w:rsid w:val="00CA12C1"/>
    <w:rsid w:val="00CA459B"/>
    <w:rsid w:val="00CB2C3A"/>
    <w:rsid w:val="00CB3A85"/>
    <w:rsid w:val="00CB60B3"/>
    <w:rsid w:val="00CC082D"/>
    <w:rsid w:val="00CC1211"/>
    <w:rsid w:val="00CC2D84"/>
    <w:rsid w:val="00CD2D7A"/>
    <w:rsid w:val="00CD4672"/>
    <w:rsid w:val="00CE3011"/>
    <w:rsid w:val="00CE499C"/>
    <w:rsid w:val="00CF339F"/>
    <w:rsid w:val="00D04F69"/>
    <w:rsid w:val="00D06B97"/>
    <w:rsid w:val="00D12CF3"/>
    <w:rsid w:val="00D224F4"/>
    <w:rsid w:val="00D27295"/>
    <w:rsid w:val="00D30538"/>
    <w:rsid w:val="00D34192"/>
    <w:rsid w:val="00D345CA"/>
    <w:rsid w:val="00D362F0"/>
    <w:rsid w:val="00D42AEF"/>
    <w:rsid w:val="00D54051"/>
    <w:rsid w:val="00D55399"/>
    <w:rsid w:val="00D64F99"/>
    <w:rsid w:val="00D71A23"/>
    <w:rsid w:val="00D774B1"/>
    <w:rsid w:val="00D844B6"/>
    <w:rsid w:val="00D87510"/>
    <w:rsid w:val="00D94976"/>
    <w:rsid w:val="00DA7FD3"/>
    <w:rsid w:val="00DB2E58"/>
    <w:rsid w:val="00DB687A"/>
    <w:rsid w:val="00DB6F35"/>
    <w:rsid w:val="00DB7935"/>
    <w:rsid w:val="00DC5DFD"/>
    <w:rsid w:val="00DC646F"/>
    <w:rsid w:val="00DF5EC3"/>
    <w:rsid w:val="00E04002"/>
    <w:rsid w:val="00E0577E"/>
    <w:rsid w:val="00E353B2"/>
    <w:rsid w:val="00E360B3"/>
    <w:rsid w:val="00E40615"/>
    <w:rsid w:val="00E416C6"/>
    <w:rsid w:val="00E45386"/>
    <w:rsid w:val="00E46F0F"/>
    <w:rsid w:val="00E538BD"/>
    <w:rsid w:val="00E53F9F"/>
    <w:rsid w:val="00E600CD"/>
    <w:rsid w:val="00E6462D"/>
    <w:rsid w:val="00E64E67"/>
    <w:rsid w:val="00E66A71"/>
    <w:rsid w:val="00E71194"/>
    <w:rsid w:val="00E77239"/>
    <w:rsid w:val="00E92D62"/>
    <w:rsid w:val="00E96F4C"/>
    <w:rsid w:val="00EB3C67"/>
    <w:rsid w:val="00EB5221"/>
    <w:rsid w:val="00EB5D3D"/>
    <w:rsid w:val="00EB5E72"/>
    <w:rsid w:val="00EB7809"/>
    <w:rsid w:val="00EB78C3"/>
    <w:rsid w:val="00EC3C8E"/>
    <w:rsid w:val="00EC53B7"/>
    <w:rsid w:val="00ED1C81"/>
    <w:rsid w:val="00EE26B1"/>
    <w:rsid w:val="00EF5A89"/>
    <w:rsid w:val="00F105D9"/>
    <w:rsid w:val="00F1158C"/>
    <w:rsid w:val="00F129D1"/>
    <w:rsid w:val="00F20301"/>
    <w:rsid w:val="00F227CD"/>
    <w:rsid w:val="00F415C8"/>
    <w:rsid w:val="00F551B3"/>
    <w:rsid w:val="00F60613"/>
    <w:rsid w:val="00F61AD9"/>
    <w:rsid w:val="00F62270"/>
    <w:rsid w:val="00F6254C"/>
    <w:rsid w:val="00F6299F"/>
    <w:rsid w:val="00F63857"/>
    <w:rsid w:val="00F665E0"/>
    <w:rsid w:val="00F75EA5"/>
    <w:rsid w:val="00F775FC"/>
    <w:rsid w:val="00F8009D"/>
    <w:rsid w:val="00F8393C"/>
    <w:rsid w:val="00F83B46"/>
    <w:rsid w:val="00F9115C"/>
    <w:rsid w:val="00F928ED"/>
    <w:rsid w:val="00FA5054"/>
    <w:rsid w:val="00FB570D"/>
    <w:rsid w:val="00FC12B2"/>
    <w:rsid w:val="00FC2C0B"/>
    <w:rsid w:val="00FC7289"/>
    <w:rsid w:val="00FD61FF"/>
    <w:rsid w:val="00FD6245"/>
    <w:rsid w:val="00FD66F1"/>
    <w:rsid w:val="00FD7DA1"/>
    <w:rsid w:val="00FE4F7B"/>
    <w:rsid w:val="00FF0CFD"/>
    <w:rsid w:val="00FF384F"/>
    <w:rsid w:val="00FF7178"/>
    <w:rsid w:val="01F880C8"/>
    <w:rsid w:val="0207556F"/>
    <w:rsid w:val="031E94BD"/>
    <w:rsid w:val="0322438F"/>
    <w:rsid w:val="0404B283"/>
    <w:rsid w:val="0460EEDA"/>
    <w:rsid w:val="04F2649C"/>
    <w:rsid w:val="052CDB2C"/>
    <w:rsid w:val="0A39C983"/>
    <w:rsid w:val="0A8C0482"/>
    <w:rsid w:val="0C2C87B7"/>
    <w:rsid w:val="0C538C67"/>
    <w:rsid w:val="0CA371C2"/>
    <w:rsid w:val="0D3A31B1"/>
    <w:rsid w:val="0E8A4870"/>
    <w:rsid w:val="10E2B457"/>
    <w:rsid w:val="11D82A33"/>
    <w:rsid w:val="11E3A02A"/>
    <w:rsid w:val="135A0C5C"/>
    <w:rsid w:val="1408897D"/>
    <w:rsid w:val="147BD86A"/>
    <w:rsid w:val="14B1A8E4"/>
    <w:rsid w:val="14F5DCBD"/>
    <w:rsid w:val="155B92FE"/>
    <w:rsid w:val="16C9A68C"/>
    <w:rsid w:val="16FFD219"/>
    <w:rsid w:val="183207B8"/>
    <w:rsid w:val="1875B61C"/>
    <w:rsid w:val="189AD831"/>
    <w:rsid w:val="1954C824"/>
    <w:rsid w:val="1C44381C"/>
    <w:rsid w:val="1CAE401B"/>
    <w:rsid w:val="1CEADC04"/>
    <w:rsid w:val="1D3B4B99"/>
    <w:rsid w:val="1E2B21A4"/>
    <w:rsid w:val="1FB5C7E5"/>
    <w:rsid w:val="203EA715"/>
    <w:rsid w:val="213D48EE"/>
    <w:rsid w:val="21AFD424"/>
    <w:rsid w:val="225E0A00"/>
    <w:rsid w:val="24489C4F"/>
    <w:rsid w:val="247553B9"/>
    <w:rsid w:val="262AFF50"/>
    <w:rsid w:val="29B93B22"/>
    <w:rsid w:val="2A5AE0DA"/>
    <w:rsid w:val="2A61973E"/>
    <w:rsid w:val="2A691F22"/>
    <w:rsid w:val="2A782B10"/>
    <w:rsid w:val="2B249BB9"/>
    <w:rsid w:val="2DCCA9C1"/>
    <w:rsid w:val="2EE7EC0D"/>
    <w:rsid w:val="2FACBD71"/>
    <w:rsid w:val="349B8B71"/>
    <w:rsid w:val="34A17350"/>
    <w:rsid w:val="34CE70D2"/>
    <w:rsid w:val="35B14DFD"/>
    <w:rsid w:val="3724A210"/>
    <w:rsid w:val="3AD93A16"/>
    <w:rsid w:val="3BA388FE"/>
    <w:rsid w:val="3D288EDE"/>
    <w:rsid w:val="3D859DA3"/>
    <w:rsid w:val="3E6419E8"/>
    <w:rsid w:val="3FAB8EB3"/>
    <w:rsid w:val="422EC25C"/>
    <w:rsid w:val="4387F61D"/>
    <w:rsid w:val="48894DA8"/>
    <w:rsid w:val="4A482232"/>
    <w:rsid w:val="4AF1CCD3"/>
    <w:rsid w:val="4CB205A0"/>
    <w:rsid w:val="4CD69F9F"/>
    <w:rsid w:val="4EB1F5AE"/>
    <w:rsid w:val="501D2545"/>
    <w:rsid w:val="50705685"/>
    <w:rsid w:val="523C27AE"/>
    <w:rsid w:val="52C9239B"/>
    <w:rsid w:val="5600D814"/>
    <w:rsid w:val="561E2498"/>
    <w:rsid w:val="5738B6AE"/>
    <w:rsid w:val="57621395"/>
    <w:rsid w:val="58388046"/>
    <w:rsid w:val="5AD06528"/>
    <w:rsid w:val="5B129934"/>
    <w:rsid w:val="5CDC09C6"/>
    <w:rsid w:val="5ED93171"/>
    <w:rsid w:val="5F8310B8"/>
    <w:rsid w:val="5FB29037"/>
    <w:rsid w:val="614AF360"/>
    <w:rsid w:val="6257176F"/>
    <w:rsid w:val="64369F83"/>
    <w:rsid w:val="6732E1F3"/>
    <w:rsid w:val="6747FAB6"/>
    <w:rsid w:val="6929AE84"/>
    <w:rsid w:val="6B2CAC17"/>
    <w:rsid w:val="6C98A348"/>
    <w:rsid w:val="6FF0991B"/>
    <w:rsid w:val="701C0960"/>
    <w:rsid w:val="735CEB3B"/>
    <w:rsid w:val="7418D643"/>
    <w:rsid w:val="7742541A"/>
    <w:rsid w:val="79F6A889"/>
    <w:rsid w:val="7AB4299C"/>
    <w:rsid w:val="7B91EA63"/>
    <w:rsid w:val="7CFE3FCE"/>
    <w:rsid w:val="7D88272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08AC2D91"/>
  <w15:docId w15:val="{1C2C3E39-E1B7-4285-A347-81736738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0F62"/>
    <w:rPr>
      <w:sz w:val="16"/>
      <w:szCs w:val="16"/>
    </w:rPr>
  </w:style>
  <w:style w:type="paragraph" w:styleId="CommentText">
    <w:name w:val="annotation text"/>
    <w:basedOn w:val="Normal"/>
    <w:link w:val="CommentTextChar"/>
    <w:uiPriority w:val="99"/>
    <w:semiHidden/>
    <w:unhideWhenUsed/>
    <w:rsid w:val="009C0F62"/>
  </w:style>
  <w:style w:type="character" w:customStyle="1" w:styleId="CommentTextChar">
    <w:name w:val="Comment Text Char"/>
    <w:basedOn w:val="DefaultParagraphFont"/>
    <w:link w:val="CommentText"/>
    <w:uiPriority w:val="99"/>
    <w:semiHidden/>
    <w:rsid w:val="009C0F6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C0F62"/>
    <w:rPr>
      <w:b/>
      <w:bCs/>
    </w:rPr>
  </w:style>
  <w:style w:type="character" w:customStyle="1" w:styleId="CommentSubjectChar">
    <w:name w:val="Comment Subject Char"/>
    <w:basedOn w:val="CommentTextChar"/>
    <w:link w:val="CommentSubject"/>
    <w:uiPriority w:val="99"/>
    <w:semiHidden/>
    <w:rsid w:val="009C0F62"/>
    <w:rPr>
      <w:rFonts w:ascii="Times New Roman" w:eastAsia="Times New Roman" w:hAnsi="Times New Roman" w:cs="Times New Roman"/>
      <w:b/>
      <w:bCs/>
      <w:sz w:val="20"/>
      <w:szCs w:val="20"/>
      <w:lang w:val="en-GB" w:eastAsia="en-GB"/>
    </w:rPr>
  </w:style>
  <w:style w:type="paragraph" w:customStyle="1" w:styleId="xmsonormal">
    <w:name w:val="x_msonormal"/>
    <w:basedOn w:val="Normal"/>
    <w:uiPriority w:val="99"/>
    <w:rsid w:val="005028E8"/>
    <w:rPr>
      <w:rFonts w:eastAsiaTheme="minorHAnsi"/>
      <w:sz w:val="24"/>
      <w:szCs w:val="24"/>
      <w:lang w:val="en-IE" w:eastAsia="en-IE"/>
    </w:rPr>
  </w:style>
  <w:style w:type="character" w:customStyle="1" w:styleId="ListParagraphChar">
    <w:name w:val="List Paragraph Char"/>
    <w:aliases w:val="List Paragraph4 Char,List Paragraph3 Char"/>
    <w:link w:val="ListParagraph"/>
    <w:uiPriority w:val="34"/>
    <w:locked/>
    <w:rsid w:val="00082A3B"/>
    <w:rPr>
      <w:rFonts w:ascii="Times New Roman" w:eastAsia="Times New Roman" w:hAnsi="Times New Roman" w:cs="Times New Roman"/>
      <w:sz w:val="20"/>
      <w:szCs w:val="20"/>
      <w:lang w:val="en-GB" w:eastAsia="en-GB"/>
    </w:rPr>
  </w:style>
  <w:style w:type="paragraph" w:styleId="Revision">
    <w:name w:val="Revision"/>
    <w:hidden/>
    <w:uiPriority w:val="99"/>
    <w:semiHidden/>
    <w:rsid w:val="00557B25"/>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557B25"/>
    <w:rPr>
      <w:color w:val="605E5C"/>
      <w:shd w:val="clear" w:color="auto" w:fill="E1DFDD"/>
    </w:rPr>
  </w:style>
  <w:style w:type="paragraph" w:customStyle="1" w:styleId="paragraph">
    <w:name w:val="paragraph"/>
    <w:basedOn w:val="Normal"/>
    <w:rsid w:val="00FE4F7B"/>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FE4F7B"/>
  </w:style>
  <w:style w:type="character" w:customStyle="1" w:styleId="findhit">
    <w:name w:val="findhit"/>
    <w:basedOn w:val="DefaultParagraphFont"/>
    <w:rsid w:val="00FE4F7B"/>
  </w:style>
  <w:style w:type="character" w:customStyle="1" w:styleId="eop">
    <w:name w:val="eop"/>
    <w:basedOn w:val="DefaultParagraphFont"/>
    <w:rsid w:val="00FE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414982261">
      <w:bodyDiv w:val="1"/>
      <w:marLeft w:val="0"/>
      <w:marRight w:val="0"/>
      <w:marTop w:val="0"/>
      <w:marBottom w:val="0"/>
      <w:divBdr>
        <w:top w:val="none" w:sz="0" w:space="0" w:color="auto"/>
        <w:left w:val="none" w:sz="0" w:space="0" w:color="auto"/>
        <w:bottom w:val="none" w:sz="0" w:space="0" w:color="auto"/>
        <w:right w:val="none" w:sz="0" w:space="0" w:color="auto"/>
      </w:divBdr>
    </w:div>
    <w:div w:id="748040493">
      <w:bodyDiv w:val="1"/>
      <w:marLeft w:val="0"/>
      <w:marRight w:val="0"/>
      <w:marTop w:val="0"/>
      <w:marBottom w:val="0"/>
      <w:divBdr>
        <w:top w:val="none" w:sz="0" w:space="0" w:color="auto"/>
        <w:left w:val="none" w:sz="0" w:space="0" w:color="auto"/>
        <w:bottom w:val="none" w:sz="0" w:space="0" w:color="auto"/>
        <w:right w:val="none" w:sz="0" w:space="0" w:color="auto"/>
      </w:divBdr>
    </w:div>
    <w:div w:id="1121001808">
      <w:bodyDiv w:val="1"/>
      <w:marLeft w:val="0"/>
      <w:marRight w:val="0"/>
      <w:marTop w:val="0"/>
      <w:marBottom w:val="0"/>
      <w:divBdr>
        <w:top w:val="none" w:sz="0" w:space="0" w:color="auto"/>
        <w:left w:val="none" w:sz="0" w:space="0" w:color="auto"/>
        <w:bottom w:val="none" w:sz="0" w:space="0" w:color="auto"/>
        <w:right w:val="none" w:sz="0" w:space="0" w:color="auto"/>
      </w:divBdr>
    </w:div>
    <w:div w:id="1272320686">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etrina.murphy@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27e03651ccdd470c"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26BA6-4E8F-40D3-BDD6-D0A98BB0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0B071-D22B-48E9-8E77-A0B52B2D9334}">
  <ds:schemaRefs>
    <ds:schemaRef ds:uri="http://schemas.openxmlformats.org/officeDocument/2006/bibliography"/>
  </ds:schemaRefs>
</ds:datastoreItem>
</file>

<file path=customXml/itemProps3.xml><?xml version="1.0" encoding="utf-8"?>
<ds:datastoreItem xmlns:ds="http://schemas.openxmlformats.org/officeDocument/2006/customXml" ds:itemID="{14449F59-2791-448A-B8C5-3D4C2603639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69812283-FD1A-4012-95A3-912207C0A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Cliona McGrail</cp:lastModifiedBy>
  <cp:revision>12</cp:revision>
  <cp:lastPrinted>2022-11-30T10:36:00Z</cp:lastPrinted>
  <dcterms:created xsi:type="dcterms:W3CDTF">2026-01-08T15:12:00Z</dcterms:created>
  <dcterms:modified xsi:type="dcterms:W3CDTF">2026-03-18T12:34:00Z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