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545C912" w:rsidR="00543F98" w:rsidRDefault="00DE49A8" w:rsidP="00DE49A8">
      <w:pPr>
        <w:jc w:val="right"/>
        <w:rPr>
          <w:rFonts w:ascii="Arial" w:hAnsi="Arial" w:cs="Arial"/>
          <w:b/>
        </w:rPr>
      </w:pPr>
      <w:r w:rsidRPr="00324FEE">
        <w:rPr>
          <w:noProof/>
          <w:color w:val="000099"/>
          <w:lang w:val="en-IE" w:eastAsia="en-IE"/>
        </w:rPr>
        <w:drawing>
          <wp:anchor distT="0" distB="0" distL="114300" distR="114300" simplePos="0" relativeHeight="251659264" behindDoc="0" locked="0" layoutInCell="1" allowOverlap="1" wp14:anchorId="1BD3B935" wp14:editId="06851017">
            <wp:simplePos x="0" y="0"/>
            <wp:positionH relativeFrom="margin">
              <wp:posOffset>-800100</wp:posOffset>
            </wp:positionH>
            <wp:positionV relativeFrom="margin">
              <wp:posOffset>-330835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1541">
        <w:rPr>
          <w:rFonts w:ascii="Arial" w:hAnsi="Arial" w:cs="Arial"/>
          <w:b/>
        </w:rPr>
        <w:t>Grade VI, Section Officer</w:t>
      </w:r>
    </w:p>
    <w:p w14:paraId="213FA430" w14:textId="3E53784E" w:rsidR="00531541" w:rsidRPr="00251057" w:rsidRDefault="00251057" w:rsidP="00DE49A8">
      <w:pPr>
        <w:jc w:val="right"/>
        <w:rPr>
          <w:rFonts w:ascii="Arial" w:hAnsi="Arial" w:cs="Arial"/>
          <w:b/>
        </w:rPr>
      </w:pPr>
      <w:r>
        <w:rPr>
          <w:rFonts w:ascii="Arial" w:hAnsi="Arial" w:cs="Arial"/>
          <w:b/>
        </w:rPr>
        <w:t xml:space="preserve">National Disability Services </w:t>
      </w:r>
    </w:p>
    <w:p w14:paraId="228B00E9" w14:textId="4A717DC6"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246F393C" w14:textId="4A3787B7" w:rsidR="00543F98" w:rsidRDefault="001E46C1" w:rsidP="007D0901">
            <w:pPr>
              <w:tabs>
                <w:tab w:val="left" w:pos="283"/>
              </w:tabs>
              <w:rPr>
                <w:rFonts w:ascii="Arial" w:hAnsi="Arial" w:cs="Arial"/>
              </w:rPr>
            </w:pPr>
            <w:r w:rsidRPr="00531541">
              <w:rPr>
                <w:rFonts w:ascii="Arial" w:hAnsi="Arial" w:cs="Arial"/>
              </w:rPr>
              <w:t>Grade VI</w:t>
            </w:r>
            <w:r w:rsidR="00850936">
              <w:rPr>
                <w:rFonts w:ascii="Arial" w:hAnsi="Arial" w:cs="Arial"/>
              </w:rPr>
              <w:t>, Section Officer</w:t>
            </w:r>
          </w:p>
          <w:p w14:paraId="4F5E664C" w14:textId="77777777" w:rsidR="00251057" w:rsidRPr="00531541" w:rsidRDefault="00251057" w:rsidP="007D0901">
            <w:pPr>
              <w:tabs>
                <w:tab w:val="left" w:pos="283"/>
              </w:tabs>
              <w:rPr>
                <w:rFonts w:ascii="Arial" w:hAnsi="Arial" w:cs="Arial"/>
                <w:iCs/>
              </w:rPr>
            </w:pPr>
          </w:p>
          <w:p w14:paraId="3D916FE1" w14:textId="218A8774" w:rsidR="00DE49A8" w:rsidRPr="00531541" w:rsidRDefault="001E46C1" w:rsidP="00F6254C">
            <w:pPr>
              <w:tabs>
                <w:tab w:val="left" w:pos="283"/>
              </w:tabs>
              <w:rPr>
                <w:rFonts w:ascii="Arial" w:hAnsi="Arial" w:cs="Arial"/>
                <w:i/>
                <w:iCs/>
              </w:rPr>
            </w:pPr>
            <w:r w:rsidRPr="00531541">
              <w:rPr>
                <w:rFonts w:ascii="Arial" w:hAnsi="Arial" w:cs="Arial"/>
                <w:i/>
                <w:iCs/>
              </w:rPr>
              <w:t>(Grade Code</w:t>
            </w:r>
            <w:r w:rsidR="00531541" w:rsidRPr="00531541">
              <w:rPr>
                <w:rFonts w:ascii="Arial" w:hAnsi="Arial" w:cs="Arial"/>
                <w:i/>
                <w:iCs/>
              </w:rPr>
              <w:t>:</w:t>
            </w:r>
            <w:r w:rsidRPr="00531541">
              <w:rPr>
                <w:rFonts w:ascii="Arial" w:hAnsi="Arial" w:cs="Arial"/>
                <w:i/>
                <w:iCs/>
              </w:rPr>
              <w:t xml:space="preserve"> 0574</w:t>
            </w:r>
            <w:r w:rsidR="00DE49A8" w:rsidRPr="00531541">
              <w:rPr>
                <w:rFonts w:ascii="Arial" w:hAnsi="Arial" w:cs="Arial"/>
                <w:i/>
                <w:iCs/>
              </w:rPr>
              <w:t>)</w:t>
            </w:r>
          </w:p>
          <w:p w14:paraId="1A2CE988" w14:textId="0BEDD1AC" w:rsidR="00DE49A8" w:rsidRPr="00F6254C" w:rsidRDefault="00DE49A8" w:rsidP="00F6254C">
            <w:pPr>
              <w:tabs>
                <w:tab w:val="left" w:pos="283"/>
              </w:tabs>
              <w:rPr>
                <w:rFonts w:ascii="Arial" w:hAnsi="Arial" w:cs="Arial"/>
                <w:iCs/>
              </w:rPr>
            </w:pPr>
          </w:p>
        </w:tc>
      </w:tr>
      <w:tr w:rsidR="00792F91" w:rsidRPr="00E766A5" w14:paraId="6531EE8E" w14:textId="77777777" w:rsidTr="00F6254C">
        <w:tc>
          <w:tcPr>
            <w:tcW w:w="2364" w:type="dxa"/>
          </w:tcPr>
          <w:p w14:paraId="6B02C9D1" w14:textId="77777777" w:rsidR="00792F91" w:rsidRPr="00251057" w:rsidRDefault="00792F91" w:rsidP="00792F91">
            <w:pPr>
              <w:rPr>
                <w:rFonts w:ascii="Arial" w:hAnsi="Arial" w:cs="Arial"/>
                <w:b/>
                <w:bCs/>
              </w:rPr>
            </w:pPr>
            <w:r w:rsidRPr="00251057">
              <w:rPr>
                <w:rFonts w:ascii="Arial" w:hAnsi="Arial" w:cs="Arial"/>
                <w:b/>
                <w:bCs/>
              </w:rPr>
              <w:t>Campaign Reference</w:t>
            </w:r>
          </w:p>
        </w:tc>
        <w:tc>
          <w:tcPr>
            <w:tcW w:w="8256" w:type="dxa"/>
          </w:tcPr>
          <w:p w14:paraId="0E7CB34C" w14:textId="263A8A4A" w:rsidR="00792F91" w:rsidRPr="00251057" w:rsidRDefault="00251057" w:rsidP="00EE3BCB">
            <w:pPr>
              <w:pStyle w:val="Heading7"/>
              <w:rPr>
                <w:rFonts w:cs="Arial"/>
                <w:b w:val="0"/>
                <w:iCs/>
                <w:sz w:val="20"/>
              </w:rPr>
            </w:pPr>
            <w:r w:rsidRPr="00251057">
              <w:rPr>
                <w:rFonts w:cs="Arial"/>
                <w:b w:val="0"/>
                <w:iCs/>
                <w:sz w:val="20"/>
              </w:rPr>
              <w:t>NRS15210</w:t>
            </w:r>
          </w:p>
          <w:p w14:paraId="14323542" w14:textId="628B20F8" w:rsidR="00251057" w:rsidRPr="00251057" w:rsidRDefault="00251057" w:rsidP="00251057">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5DE616CF" w14:textId="30494CB3" w:rsidR="00792F91" w:rsidRPr="008B266A" w:rsidRDefault="008B266A" w:rsidP="008B266A">
            <w:pPr>
              <w:pStyle w:val="Heading7"/>
              <w:rPr>
                <w:b w:val="0"/>
                <w:sz w:val="20"/>
              </w:rPr>
            </w:pPr>
            <w:r w:rsidRPr="008B266A">
              <w:rPr>
                <w:b w:val="0"/>
                <w:sz w:val="20"/>
              </w:rPr>
              <w:t>12 noon</w:t>
            </w:r>
            <w:r>
              <w:rPr>
                <w:b w:val="0"/>
                <w:sz w:val="20"/>
              </w:rPr>
              <w:t xml:space="preserve"> on </w:t>
            </w:r>
            <w:r w:rsidR="002161F7">
              <w:rPr>
                <w:b w:val="0"/>
                <w:sz w:val="20"/>
              </w:rPr>
              <w:t>Monday 16</w:t>
            </w:r>
            <w:r w:rsidR="002161F7" w:rsidRPr="002161F7">
              <w:rPr>
                <w:b w:val="0"/>
                <w:sz w:val="20"/>
                <w:vertAlign w:val="superscript"/>
              </w:rPr>
              <w:t>th</w:t>
            </w:r>
            <w:r>
              <w:rPr>
                <w:b w:val="0"/>
                <w:sz w:val="20"/>
              </w:rPr>
              <w:t xml:space="preserve"> February 2026 </w:t>
            </w:r>
          </w:p>
          <w:p w14:paraId="1DC28C0B" w14:textId="310D14DC" w:rsidR="00251057" w:rsidRPr="007D0901" w:rsidRDefault="00251057" w:rsidP="001A1FF4">
            <w:pPr>
              <w:rPr>
                <w:rFonts w:ascii="Arial" w:hAnsi="Arial" w:cs="Arial"/>
                <w:iCs/>
                <w:color w:val="000099"/>
                <w:sz w:val="22"/>
                <w:szCs w:val="22"/>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73805189"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3B7CA6" w14:paraId="00B58942" w14:textId="77777777" w:rsidTr="00F6254C">
        <w:tc>
          <w:tcPr>
            <w:tcW w:w="2364" w:type="dxa"/>
          </w:tcPr>
          <w:p w14:paraId="186B03A5" w14:textId="77777777" w:rsidR="00792F91" w:rsidRPr="003B7CA6" w:rsidRDefault="00792F91" w:rsidP="00792F91">
            <w:pPr>
              <w:rPr>
                <w:rFonts w:ascii="Arial" w:hAnsi="Arial" w:cs="Arial"/>
                <w:b/>
                <w:bCs/>
                <w:highlight w:val="yellow"/>
              </w:rPr>
            </w:pPr>
            <w:r w:rsidRPr="005552D5">
              <w:rPr>
                <w:rFonts w:ascii="Arial" w:hAnsi="Arial" w:cs="Arial"/>
                <w:b/>
                <w:bCs/>
              </w:rPr>
              <w:t>Location of Post</w:t>
            </w:r>
          </w:p>
        </w:tc>
        <w:tc>
          <w:tcPr>
            <w:tcW w:w="8256" w:type="dxa"/>
          </w:tcPr>
          <w:p w14:paraId="3E8BC155" w14:textId="65354B53" w:rsidR="00251057" w:rsidRPr="005552D5" w:rsidRDefault="007D0901" w:rsidP="003B7CA6">
            <w:pPr>
              <w:tabs>
                <w:tab w:val="left" w:pos="283"/>
              </w:tabs>
              <w:rPr>
                <w:rFonts w:ascii="Arial" w:hAnsi="Arial" w:cs="Arial"/>
              </w:rPr>
            </w:pPr>
            <w:r w:rsidRPr="005552D5">
              <w:rPr>
                <w:rFonts w:ascii="Arial" w:hAnsi="Arial" w:cs="Arial"/>
              </w:rPr>
              <w:t xml:space="preserve">National Disability Services, Transformation &amp; Programme Coordination, </w:t>
            </w:r>
            <w:r w:rsidR="00251057" w:rsidRPr="005552D5">
              <w:rPr>
                <w:rFonts w:ascii="Arial" w:hAnsi="Arial" w:cs="Arial"/>
              </w:rPr>
              <w:t>Access &amp; Integration</w:t>
            </w:r>
          </w:p>
          <w:p w14:paraId="4897A71D" w14:textId="7CF2D5F4" w:rsidR="00251057" w:rsidRPr="005552D5" w:rsidRDefault="00251057" w:rsidP="003B7CA6">
            <w:pPr>
              <w:tabs>
                <w:tab w:val="left" w:pos="283"/>
              </w:tabs>
              <w:rPr>
                <w:rFonts w:ascii="Arial" w:hAnsi="Arial" w:cs="Arial"/>
              </w:rPr>
            </w:pPr>
          </w:p>
          <w:p w14:paraId="6D3CEE2B" w14:textId="77777777" w:rsidR="003B7CA6" w:rsidRPr="005552D5" w:rsidRDefault="003B7CA6" w:rsidP="003B7CA6">
            <w:pPr>
              <w:rPr>
                <w:rFonts w:ascii="Arial" w:hAnsi="Arial" w:cs="Arial"/>
                <w:lang w:val="en-IE" w:eastAsia="en-US"/>
              </w:rPr>
            </w:pPr>
            <w:r w:rsidRPr="005552D5">
              <w:rPr>
                <w:rFonts w:ascii="Arial" w:hAnsi="Arial" w:cs="Arial"/>
              </w:rPr>
              <w:t>The National Disabilities Team have main offices in the following locations:</w:t>
            </w:r>
          </w:p>
          <w:p w14:paraId="5589E08E" w14:textId="77777777" w:rsidR="003B7CA6" w:rsidRPr="005552D5" w:rsidRDefault="003B7CA6" w:rsidP="003B7CA6">
            <w:pPr>
              <w:pStyle w:val="ListParagraph"/>
              <w:numPr>
                <w:ilvl w:val="0"/>
                <w:numId w:val="15"/>
              </w:numPr>
              <w:rPr>
                <w:rFonts w:ascii="Arial" w:hAnsi="Arial" w:cs="Arial"/>
              </w:rPr>
            </w:pPr>
            <w:r w:rsidRPr="005552D5">
              <w:rPr>
                <w:rFonts w:ascii="Arial" w:hAnsi="Arial" w:cs="Arial"/>
              </w:rPr>
              <w:t>Parkgate Street, Dublin.</w:t>
            </w:r>
          </w:p>
          <w:p w14:paraId="25788805" w14:textId="77777777" w:rsidR="003B7CA6" w:rsidRPr="005552D5" w:rsidRDefault="003B7CA6" w:rsidP="003B7CA6">
            <w:pPr>
              <w:pStyle w:val="ListParagraph"/>
              <w:numPr>
                <w:ilvl w:val="0"/>
                <w:numId w:val="15"/>
              </w:numPr>
              <w:rPr>
                <w:rFonts w:ascii="Arial" w:hAnsi="Arial" w:cs="Arial"/>
              </w:rPr>
            </w:pPr>
            <w:r w:rsidRPr="005552D5">
              <w:rPr>
                <w:rFonts w:ascii="Arial" w:hAnsi="Arial" w:cs="Arial"/>
              </w:rPr>
              <w:t>Merlin Park University Hospital, Galway</w:t>
            </w:r>
          </w:p>
          <w:p w14:paraId="1C06F8E4" w14:textId="77777777" w:rsidR="003B7CA6" w:rsidRPr="005552D5" w:rsidRDefault="003B7CA6" w:rsidP="003B7CA6">
            <w:pPr>
              <w:pStyle w:val="ListParagraph"/>
              <w:numPr>
                <w:ilvl w:val="0"/>
                <w:numId w:val="15"/>
              </w:numPr>
              <w:rPr>
                <w:rFonts w:ascii="Arial" w:hAnsi="Arial" w:cs="Arial"/>
              </w:rPr>
            </w:pPr>
            <w:r w:rsidRPr="005552D5">
              <w:rPr>
                <w:rFonts w:ascii="Arial" w:hAnsi="Arial" w:cs="Arial"/>
                <w:lang w:eastAsia="en-IE"/>
              </w:rPr>
              <w:t>Roselawn House, National Technology Park, Castletroy, Limerick.</w:t>
            </w:r>
          </w:p>
          <w:p w14:paraId="73D34320" w14:textId="337E6A46" w:rsidR="00251057" w:rsidRPr="005552D5" w:rsidRDefault="00251057" w:rsidP="003B7CA6">
            <w:pPr>
              <w:tabs>
                <w:tab w:val="left" w:pos="283"/>
              </w:tabs>
              <w:rPr>
                <w:rFonts w:ascii="Arial" w:hAnsi="Arial" w:cs="Arial"/>
              </w:rPr>
            </w:pPr>
          </w:p>
          <w:p w14:paraId="7A3A8E24" w14:textId="677A2423" w:rsidR="00251057" w:rsidRPr="005552D5" w:rsidRDefault="00251057" w:rsidP="003B7CA6">
            <w:pPr>
              <w:tabs>
                <w:tab w:val="left" w:pos="283"/>
              </w:tabs>
              <w:rPr>
                <w:rFonts w:ascii="Arial" w:hAnsi="Arial" w:cs="Arial"/>
                <w:iCs/>
                <w:lang w:eastAsia="en-US"/>
              </w:rPr>
            </w:pPr>
            <w:r w:rsidRPr="005552D5">
              <w:rPr>
                <w:rFonts w:ascii="Arial" w:hAnsi="Arial" w:cs="Arial"/>
                <w:iCs/>
                <w:lang w:eastAsia="en-US"/>
              </w:rPr>
              <w:t>There is currently one permanent and whole-time vacancy available</w:t>
            </w:r>
            <w:r w:rsidR="00D70E58">
              <w:rPr>
                <w:rFonts w:ascii="Arial" w:hAnsi="Arial" w:cs="Arial"/>
                <w:iCs/>
                <w:lang w:eastAsia="en-US"/>
              </w:rPr>
              <w:t>,</w:t>
            </w:r>
            <w:r w:rsidRPr="005552D5">
              <w:rPr>
                <w:rFonts w:ascii="Arial" w:hAnsi="Arial" w:cs="Arial"/>
                <w:iCs/>
                <w:lang w:eastAsia="en-US"/>
              </w:rPr>
              <w:t xml:space="preserve"> based in Merlin Park University </w:t>
            </w:r>
            <w:r w:rsidR="005A5B60" w:rsidRPr="005552D5">
              <w:rPr>
                <w:rFonts w:ascii="Arial" w:hAnsi="Arial" w:cs="Arial"/>
                <w:iCs/>
                <w:lang w:eastAsia="en-US"/>
              </w:rPr>
              <w:t>Hospital</w:t>
            </w:r>
            <w:r w:rsidRPr="005552D5">
              <w:rPr>
                <w:rFonts w:ascii="Arial" w:hAnsi="Arial" w:cs="Arial"/>
                <w:iCs/>
                <w:lang w:eastAsia="en-US"/>
              </w:rPr>
              <w:t>, Galway.</w:t>
            </w:r>
          </w:p>
          <w:p w14:paraId="17E59063" w14:textId="13BFCA70" w:rsidR="00531541" w:rsidRPr="005552D5" w:rsidRDefault="00531541" w:rsidP="003B7CA6">
            <w:pPr>
              <w:rPr>
                <w:rFonts w:ascii="Arial" w:hAnsi="Arial" w:cs="Arial"/>
                <w:iCs/>
                <w:lang w:eastAsia="en-US"/>
              </w:rPr>
            </w:pPr>
          </w:p>
          <w:p w14:paraId="5E4EA699" w14:textId="4B7F9DFB" w:rsidR="005F19A5" w:rsidRPr="003B7CA6" w:rsidRDefault="007D0901" w:rsidP="003B7CA6">
            <w:pPr>
              <w:tabs>
                <w:tab w:val="left" w:pos="283"/>
              </w:tabs>
              <w:rPr>
                <w:rFonts w:ascii="Arial" w:hAnsi="Arial" w:cs="Arial"/>
                <w:color w:val="000000" w:themeColor="text1"/>
              </w:rPr>
            </w:pPr>
            <w:r w:rsidRPr="005552D5">
              <w:rPr>
                <w:rFonts w:ascii="Arial" w:hAnsi="Arial" w:cs="Arial"/>
                <w:color w:val="000000" w:themeColor="text1"/>
              </w:rPr>
              <w:t xml:space="preserve">A panel may be formed </w:t>
            </w:r>
            <w:proofErr w:type="gramStart"/>
            <w:r w:rsidRPr="005552D5">
              <w:rPr>
                <w:rFonts w:ascii="Arial" w:hAnsi="Arial" w:cs="Arial"/>
                <w:color w:val="000000" w:themeColor="text1"/>
              </w:rPr>
              <w:t>as a result of</w:t>
            </w:r>
            <w:proofErr w:type="gramEnd"/>
            <w:r w:rsidRPr="005552D5">
              <w:rPr>
                <w:rFonts w:ascii="Arial" w:hAnsi="Arial" w:cs="Arial"/>
                <w:color w:val="000000" w:themeColor="text1"/>
              </w:rPr>
              <w:t xml:space="preserve"> this campaign for </w:t>
            </w:r>
            <w:r w:rsidRPr="005552D5">
              <w:rPr>
                <w:rFonts w:ascii="Arial" w:hAnsi="Arial" w:cs="Arial"/>
                <w:b/>
              </w:rPr>
              <w:t xml:space="preserve">Grade VI, Section Officer, </w:t>
            </w:r>
            <w:r w:rsidR="005A5B60" w:rsidRPr="005552D5">
              <w:rPr>
                <w:rFonts w:ascii="Arial" w:hAnsi="Arial" w:cs="Arial"/>
                <w:b/>
              </w:rPr>
              <w:t xml:space="preserve">National </w:t>
            </w:r>
            <w:r w:rsidRPr="005552D5">
              <w:rPr>
                <w:rFonts w:ascii="Arial" w:hAnsi="Arial" w:cs="Arial"/>
                <w:b/>
              </w:rPr>
              <w:t>Disability Services, Access &amp; Integration</w:t>
            </w:r>
            <w:r w:rsidRPr="005552D5">
              <w:rPr>
                <w:rFonts w:ascii="Arial" w:hAnsi="Arial" w:cs="Arial"/>
                <w:color w:val="000000" w:themeColor="text1"/>
              </w:rPr>
              <w:t xml:space="preserve"> from which current and future, permanent and specified purpose vacancies of full or part-time duration may be filled</w:t>
            </w:r>
            <w:r w:rsidR="00251057" w:rsidRPr="005552D5">
              <w:rPr>
                <w:rFonts w:ascii="Arial" w:hAnsi="Arial" w:cs="Arial"/>
                <w:color w:val="000000" w:themeColor="text1"/>
              </w:rPr>
              <w:t>.</w:t>
            </w:r>
          </w:p>
          <w:p w14:paraId="54EF7056" w14:textId="6BF2D7D3" w:rsidR="00251057" w:rsidRPr="003B7CA6" w:rsidRDefault="00251057" w:rsidP="003B7CA6">
            <w:pPr>
              <w:tabs>
                <w:tab w:val="left" w:pos="283"/>
              </w:tabs>
              <w:rPr>
                <w:rFonts w:ascii="Arial" w:hAnsi="Arial" w:cs="Arial"/>
              </w:rPr>
            </w:pPr>
          </w:p>
        </w:tc>
      </w:tr>
      <w:tr w:rsidR="00792F91" w:rsidRPr="00E766A5" w14:paraId="1669EECD" w14:textId="77777777" w:rsidTr="00F6254C">
        <w:tc>
          <w:tcPr>
            <w:tcW w:w="2364" w:type="dxa"/>
          </w:tcPr>
          <w:p w14:paraId="4F5F5FAC" w14:textId="0724A860" w:rsidR="00792F91" w:rsidRPr="00251057" w:rsidRDefault="00792F91" w:rsidP="00792F91">
            <w:pPr>
              <w:rPr>
                <w:rFonts w:ascii="Arial" w:hAnsi="Arial" w:cs="Arial"/>
                <w:b/>
                <w:bCs/>
              </w:rPr>
            </w:pPr>
            <w:r w:rsidRPr="00251057">
              <w:rPr>
                <w:rFonts w:ascii="Arial" w:hAnsi="Arial" w:cs="Arial"/>
                <w:b/>
                <w:bCs/>
              </w:rPr>
              <w:t>Informal Enquiries</w:t>
            </w:r>
            <w:r w:rsidR="007E60A4" w:rsidRPr="00251057">
              <w:rPr>
                <w:rFonts w:ascii="Arial" w:hAnsi="Arial" w:cs="Arial"/>
                <w:b/>
                <w:bCs/>
              </w:rPr>
              <w:t xml:space="preserve"> </w:t>
            </w:r>
          </w:p>
        </w:tc>
        <w:tc>
          <w:tcPr>
            <w:tcW w:w="8256" w:type="dxa"/>
          </w:tcPr>
          <w:p w14:paraId="6CC3EEE4" w14:textId="6F4F1C81" w:rsidR="00B0554F" w:rsidRPr="00531541" w:rsidRDefault="00EE3BCB" w:rsidP="00792F91">
            <w:pPr>
              <w:rPr>
                <w:rFonts w:ascii="Arial" w:hAnsi="Arial" w:cs="Arial"/>
              </w:rPr>
            </w:pPr>
            <w:r>
              <w:rPr>
                <w:rFonts w:ascii="Arial" w:hAnsi="Arial" w:cs="Arial"/>
              </w:rPr>
              <w:t>Maria Kavanagh</w:t>
            </w:r>
          </w:p>
          <w:p w14:paraId="1A2E02AC" w14:textId="48EBBDFB" w:rsidR="001E46C1" w:rsidRPr="005A5B60" w:rsidRDefault="001E46C1" w:rsidP="00792F91">
            <w:pPr>
              <w:rPr>
                <w:rFonts w:ascii="Arial" w:hAnsi="Arial" w:cs="Arial"/>
              </w:rPr>
            </w:pPr>
            <w:r w:rsidRPr="005A5B60">
              <w:rPr>
                <w:rFonts w:ascii="Arial" w:hAnsi="Arial" w:cs="Arial"/>
              </w:rPr>
              <w:t>E</w:t>
            </w:r>
            <w:r w:rsidR="00531541" w:rsidRPr="005A5B60">
              <w:rPr>
                <w:rFonts w:ascii="Arial" w:hAnsi="Arial" w:cs="Arial"/>
              </w:rPr>
              <w:t>mail</w:t>
            </w:r>
            <w:r w:rsidRPr="005A5B60">
              <w:rPr>
                <w:rFonts w:ascii="Arial" w:hAnsi="Arial" w:cs="Arial"/>
              </w:rPr>
              <w:t xml:space="preserve">: </w:t>
            </w:r>
            <w:hyperlink r:id="rId11" w:history="1">
              <w:r w:rsidR="007D0901" w:rsidRPr="005A5B60">
                <w:rPr>
                  <w:rStyle w:val="Hyperlink"/>
                  <w:rFonts w:ascii="Arial" w:hAnsi="Arial" w:cs="Arial"/>
                </w:rPr>
                <w:t>maria.kavanagh1@hse.ie</w:t>
              </w:r>
            </w:hyperlink>
          </w:p>
          <w:p w14:paraId="2A36C119" w14:textId="045A0879" w:rsidR="007D0901" w:rsidRPr="00531541" w:rsidRDefault="007D0901" w:rsidP="00792F91">
            <w:pPr>
              <w:rPr>
                <w:rFonts w:ascii="Arial" w:hAnsi="Arial" w:cs="Arial"/>
              </w:rPr>
            </w:pPr>
            <w:r>
              <w:rPr>
                <w:rFonts w:ascii="Arial" w:hAnsi="Arial" w:cs="Arial"/>
              </w:rPr>
              <w:t>086 1742000</w:t>
            </w:r>
          </w:p>
          <w:p w14:paraId="53559CB7" w14:textId="12833F79" w:rsidR="0068735E" w:rsidRPr="001E46C1" w:rsidRDefault="0068735E" w:rsidP="003A00D4">
            <w:pPr>
              <w:rPr>
                <w:rFonts w:ascii="Arial" w:hAnsi="Arial" w:cs="Arial"/>
              </w:rPr>
            </w:pPr>
          </w:p>
        </w:tc>
      </w:tr>
      <w:tr w:rsidR="00251057" w:rsidRPr="00E766A5" w14:paraId="067B02BA" w14:textId="77777777" w:rsidTr="00F6254C">
        <w:tc>
          <w:tcPr>
            <w:tcW w:w="2364" w:type="dxa"/>
          </w:tcPr>
          <w:p w14:paraId="2E916340" w14:textId="5785F2FF" w:rsidR="00251057" w:rsidRPr="00251057" w:rsidRDefault="00251057" w:rsidP="00251057">
            <w:pPr>
              <w:rPr>
                <w:rFonts w:ascii="Arial" w:hAnsi="Arial" w:cs="Arial"/>
                <w:b/>
                <w:bCs/>
              </w:rPr>
            </w:pPr>
            <w:r w:rsidRPr="00251057">
              <w:rPr>
                <w:rFonts w:ascii="Arial" w:hAnsi="Arial" w:cs="Arial"/>
                <w:b/>
                <w:bCs/>
              </w:rPr>
              <w:t>Reasonable Accommodations</w:t>
            </w:r>
          </w:p>
        </w:tc>
        <w:tc>
          <w:tcPr>
            <w:tcW w:w="8256" w:type="dxa"/>
          </w:tcPr>
          <w:p w14:paraId="6E0DD601" w14:textId="23A0F1DA" w:rsidR="00251057" w:rsidRPr="00251057" w:rsidRDefault="00251057" w:rsidP="00251057">
            <w:pPr>
              <w:spacing w:line="276" w:lineRule="auto"/>
              <w:rPr>
                <w:rFonts w:ascii="Arial" w:eastAsiaTheme="minorHAnsi" w:hAnsi="Arial" w:cs="Arial"/>
                <w:lang w:eastAsia="en-US"/>
              </w:rPr>
            </w:pPr>
            <w:r w:rsidRPr="00251057">
              <w:rPr>
                <w:rFonts w:ascii="Arial" w:hAnsi="Arial" w:cs="Arial"/>
              </w:rPr>
              <w:t xml:space="preserve">Candidates who require a Reasonable Accommodation/s to support their participation, at any stage, in the recruitment and selection process, should email </w:t>
            </w:r>
            <w:r w:rsidR="002161F7" w:rsidRPr="002161F7">
              <w:rPr>
                <w:rStyle w:val="Hyperlink"/>
                <w:rFonts w:ascii="Arial" w:hAnsi="Arial" w:cs="Arial"/>
              </w:rPr>
              <w:t>applyadmin</w:t>
            </w:r>
            <w:r w:rsidR="008B266A" w:rsidRPr="002161F7">
              <w:rPr>
                <w:rStyle w:val="Hyperlink"/>
                <w:rFonts w:ascii="Arial" w:hAnsi="Arial" w:cs="Arial"/>
              </w:rPr>
              <w:t>@hse.ie</w:t>
            </w:r>
            <w:r w:rsidRPr="00251057">
              <w:rPr>
                <w:rFonts w:ascii="Arial" w:hAnsi="Arial" w:cs="Arial"/>
              </w:rPr>
              <w:t>, Campaign Lead</w:t>
            </w:r>
            <w:r w:rsidR="002161F7">
              <w:rPr>
                <w:rFonts w:ascii="Arial" w:hAnsi="Arial" w:cs="Arial"/>
              </w:rPr>
              <w:t xml:space="preserve"> (Ava McTernan)</w:t>
            </w:r>
            <w:hyperlink r:id="rId12" w:history="1"/>
            <w:r w:rsidRPr="00251057">
              <w:rPr>
                <w:rFonts w:ascii="Arial" w:hAnsi="Arial" w:cs="Arial"/>
              </w:rPr>
              <w:t xml:space="preserve"> </w:t>
            </w:r>
          </w:p>
          <w:p w14:paraId="1A994F11" w14:textId="77777777" w:rsidR="00251057" w:rsidRPr="00251057" w:rsidRDefault="00251057" w:rsidP="00251057">
            <w:pPr>
              <w:shd w:val="clear" w:color="auto" w:fill="FFFFFF"/>
              <w:rPr>
                <w:rFonts w:ascii="Arial" w:hAnsi="Arial" w:cs="Arial"/>
                <w:color w:val="000000"/>
              </w:rPr>
            </w:pPr>
          </w:p>
        </w:tc>
      </w:tr>
      <w:tr w:rsidR="00251057" w:rsidRPr="00E766A5" w14:paraId="03188742" w14:textId="77777777" w:rsidTr="00F6254C">
        <w:tc>
          <w:tcPr>
            <w:tcW w:w="2364" w:type="dxa"/>
          </w:tcPr>
          <w:p w14:paraId="78FAEB89" w14:textId="77777777" w:rsidR="00251057" w:rsidRPr="00F6254C" w:rsidRDefault="00251057" w:rsidP="00251057">
            <w:pPr>
              <w:rPr>
                <w:rFonts w:ascii="Arial" w:hAnsi="Arial" w:cs="Arial"/>
                <w:b/>
                <w:bCs/>
              </w:rPr>
            </w:pPr>
            <w:r w:rsidRPr="00F6254C">
              <w:rPr>
                <w:rFonts w:ascii="Arial" w:hAnsi="Arial" w:cs="Arial"/>
                <w:b/>
                <w:bCs/>
              </w:rPr>
              <w:t>Details of Service</w:t>
            </w:r>
          </w:p>
          <w:p w14:paraId="4D2AE865" w14:textId="77777777" w:rsidR="00251057" w:rsidRPr="00F6254C" w:rsidRDefault="00251057" w:rsidP="00251057">
            <w:pPr>
              <w:rPr>
                <w:rFonts w:ascii="Arial" w:hAnsi="Arial" w:cs="Arial"/>
                <w:b/>
                <w:bCs/>
              </w:rPr>
            </w:pPr>
          </w:p>
        </w:tc>
        <w:tc>
          <w:tcPr>
            <w:tcW w:w="8256" w:type="dxa"/>
          </w:tcPr>
          <w:p w14:paraId="30DC4841" w14:textId="77777777" w:rsidR="00251057" w:rsidRPr="00B15EFA" w:rsidRDefault="00251057" w:rsidP="00251057">
            <w:pPr>
              <w:shd w:val="clear" w:color="auto" w:fill="FFFFFF"/>
              <w:rPr>
                <w:rFonts w:ascii="Arial" w:hAnsi="Arial" w:cs="Arial"/>
                <w:color w:val="000000"/>
                <w:lang w:val="en-IE"/>
              </w:rPr>
            </w:pPr>
            <w:r w:rsidRPr="00B15EFA">
              <w:rPr>
                <w:rFonts w:ascii="Arial" w:hAnsi="Arial" w:cs="Arial"/>
                <w:color w:val="000000"/>
              </w:rPr>
              <w:t>The National Disability Office within HSE Access and Integration (A&amp;I) is a newly constituted function in the HSE Centre, reporting directly into the Chief Executive Officer (CEO). The</w:t>
            </w:r>
            <w:r w:rsidRPr="00B15EFA">
              <w:rPr>
                <w:rFonts w:ascii="Arial" w:hAnsi="Arial" w:cs="Arial"/>
                <w:color w:val="FF0000"/>
              </w:rPr>
              <w:t xml:space="preserve"> </w:t>
            </w:r>
            <w:r w:rsidRPr="00B15EFA">
              <w:rPr>
                <w:rFonts w:ascii="Arial" w:hAnsi="Arial" w:cs="Arial"/>
                <w:color w:val="000000"/>
              </w:rPr>
              <w:t>function is tasked with:</w:t>
            </w:r>
          </w:p>
          <w:p w14:paraId="0DCCB75D" w14:textId="77777777" w:rsidR="00251057" w:rsidRPr="00B15EFA" w:rsidRDefault="00251057" w:rsidP="00251057">
            <w:pPr>
              <w:shd w:val="clear" w:color="auto" w:fill="FFFFFF"/>
              <w:ind w:left="720" w:hanging="720"/>
              <w:contextualSpacing/>
              <w:rPr>
                <w:rFonts w:ascii="Arial" w:eastAsia="DejaVu Sans" w:hAnsi="Arial" w:cs="Arial"/>
                <w:lang w:eastAsia="en-IE"/>
              </w:rPr>
            </w:pPr>
          </w:p>
          <w:p w14:paraId="01A324C9" w14:textId="77777777" w:rsidR="00251057" w:rsidRPr="00B15EFA" w:rsidRDefault="00251057" w:rsidP="0076462D">
            <w:pPr>
              <w:pStyle w:val="ListParagraph"/>
              <w:numPr>
                <w:ilvl w:val="0"/>
                <w:numId w:val="9"/>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Developing and </w:t>
            </w:r>
            <w:proofErr w:type="spellStart"/>
            <w:r w:rsidRPr="00B15EFA">
              <w:rPr>
                <w:rFonts w:ascii="Arial" w:eastAsia="DejaVu Sans" w:hAnsi="Arial" w:cs="Arial"/>
                <w:lang w:eastAsia="en-IE"/>
              </w:rPr>
              <w:t>assessing</w:t>
            </w:r>
            <w:proofErr w:type="spellEnd"/>
            <w:r w:rsidRPr="00B15EFA">
              <w:rPr>
                <w:rFonts w:ascii="Arial" w:eastAsia="DejaVu Sans" w:hAnsi="Arial" w:cs="Arial"/>
                <w:lang w:eastAsia="en-IE"/>
              </w:rPr>
              <w:t xml:space="preserve"> performance criteria to promote, enable and ensure Access and Integration across specialist disability services in association with colleagues in primary care, mental health, acute services, social inclusion, health and wellbeing, climate change and sustainability, etc. </w:t>
            </w:r>
          </w:p>
          <w:p w14:paraId="6AC6D6C2" w14:textId="77777777" w:rsidR="00251057" w:rsidRPr="00B15EFA" w:rsidRDefault="00251057" w:rsidP="00251057">
            <w:pPr>
              <w:pStyle w:val="ListParagraph"/>
              <w:shd w:val="clear" w:color="auto" w:fill="FFFFFF"/>
              <w:rPr>
                <w:rFonts w:ascii="Arial" w:eastAsia="DejaVu Sans" w:hAnsi="Arial" w:cs="Arial"/>
                <w:lang w:eastAsia="en-IE"/>
              </w:rPr>
            </w:pPr>
          </w:p>
          <w:p w14:paraId="6929C2F7" w14:textId="77777777" w:rsidR="00251057" w:rsidRPr="00B15EFA" w:rsidRDefault="00251057" w:rsidP="0076462D">
            <w:pPr>
              <w:pStyle w:val="ListParagraph"/>
              <w:numPr>
                <w:ilvl w:val="0"/>
                <w:numId w:val="9"/>
              </w:numPr>
              <w:contextualSpacing/>
              <w:rPr>
                <w:rFonts w:ascii="Arial" w:eastAsia="DejaVu Sans" w:hAnsi="Arial" w:cs="Arial"/>
                <w:lang w:eastAsia="en-IE"/>
              </w:rPr>
            </w:pPr>
            <w:r w:rsidRPr="00B15EFA">
              <w:rPr>
                <w:rFonts w:ascii="Arial" w:eastAsia="DejaVu Sans" w:hAnsi="Arial" w:cs="Arial"/>
                <w:shd w:val="clear" w:color="auto" w:fill="FFFFFF"/>
                <w:lang w:eastAsia="en-IE"/>
              </w:rPr>
              <w:t xml:space="preserve">Identifying disability related service requirement within a </w:t>
            </w:r>
            <w:proofErr w:type="gramStart"/>
            <w:r w:rsidRPr="00B15EFA">
              <w:rPr>
                <w:rFonts w:ascii="Arial" w:eastAsia="DejaVu Sans" w:hAnsi="Arial" w:cs="Arial"/>
                <w:shd w:val="clear" w:color="auto" w:fill="FFFFFF"/>
                <w:lang w:eastAsia="en-IE"/>
              </w:rPr>
              <w:t>population based</w:t>
            </w:r>
            <w:proofErr w:type="gramEnd"/>
            <w:r w:rsidRPr="00B15EFA">
              <w:rPr>
                <w:rFonts w:ascii="Arial" w:eastAsia="DejaVu Sans" w:hAnsi="Arial" w:cs="Arial"/>
                <w:shd w:val="clear" w:color="auto" w:fill="FFFFFF"/>
                <w:lang w:eastAsia="en-IE"/>
              </w:rPr>
              <w:t xml:space="preserve"> context and from the perspective of Access and Integration, ensuring a planned</w:t>
            </w:r>
            <w:r w:rsidRPr="00B15EFA">
              <w:rPr>
                <w:rFonts w:ascii="Arial" w:eastAsia="DejaVu Sans" w:hAnsi="Arial" w:cs="Arial"/>
                <w:lang w:eastAsia="en-IE"/>
              </w:rPr>
              <w:t xml:space="preserve"> and equitable approach is deployed in a cohesive, consistent and coordinated way and is fully aligned to HSE Plans and Government Health Policy.</w:t>
            </w:r>
            <w:r w:rsidRPr="00B15EFA">
              <w:rPr>
                <w:rFonts w:ascii="Arial" w:eastAsia="DejaVu Sans" w:hAnsi="Arial" w:cs="Arial"/>
                <w:color w:val="0E2841"/>
                <w:lang w:eastAsia="en-IE"/>
              </w:rPr>
              <w:t xml:space="preserve"> </w:t>
            </w:r>
            <w:r w:rsidRPr="00B15EFA">
              <w:rPr>
                <w:rFonts w:ascii="Arial" w:eastAsia="DejaVu Sans" w:hAnsi="Arial" w:cs="Arial"/>
                <w:lang w:eastAsia="en-IE"/>
              </w:rPr>
              <w:t xml:space="preserve">It will work beyond health in relation to the Disability Action Plan, including housing, education, transport, social protection and other relevant areas associated with delivery according to the UNCRPD. </w:t>
            </w:r>
          </w:p>
          <w:p w14:paraId="02297818" w14:textId="77777777" w:rsidR="00251057" w:rsidRPr="00B15EFA" w:rsidRDefault="00251057" w:rsidP="00251057">
            <w:pPr>
              <w:pStyle w:val="ListParagraph"/>
              <w:ind w:hanging="720"/>
              <w:rPr>
                <w:rFonts w:ascii="Arial" w:eastAsia="DejaVu Sans" w:hAnsi="Arial" w:cs="Arial"/>
                <w:lang w:eastAsia="en-IE"/>
              </w:rPr>
            </w:pPr>
          </w:p>
          <w:p w14:paraId="0BF0D596" w14:textId="77777777" w:rsidR="00251057" w:rsidRPr="00B15EFA" w:rsidRDefault="00251057" w:rsidP="0076462D">
            <w:pPr>
              <w:pStyle w:val="ListParagraph"/>
              <w:numPr>
                <w:ilvl w:val="0"/>
                <w:numId w:val="9"/>
              </w:numPr>
              <w:shd w:val="clear" w:color="auto" w:fill="FFFFFF"/>
              <w:contextualSpacing/>
              <w:rPr>
                <w:rFonts w:ascii="Arial" w:eastAsia="DejaVu Sans" w:hAnsi="Arial" w:cs="Arial"/>
                <w:lang w:eastAsia="en-IE"/>
              </w:rPr>
            </w:pPr>
            <w:r w:rsidRPr="00B15EFA">
              <w:rPr>
                <w:rFonts w:ascii="Arial" w:eastAsia="DejaVu Sans" w:hAnsi="Arial" w:cs="Arial"/>
                <w:lang w:eastAsia="en-IE"/>
              </w:rPr>
              <w:t>Leading the development of</w:t>
            </w:r>
            <w:r w:rsidRPr="00B15EFA">
              <w:rPr>
                <w:rFonts w:ascii="Arial" w:hAnsi="Arial" w:cs="Arial"/>
                <w:iCs/>
              </w:rPr>
              <w:t xml:space="preserve"> quality, productivity and </w:t>
            </w:r>
            <w:r w:rsidRPr="00B15EFA">
              <w:rPr>
                <w:rFonts w:ascii="Arial" w:eastAsia="DejaVu Sans" w:hAnsi="Arial" w:cs="Arial"/>
                <w:lang w:eastAsia="en-IE"/>
              </w:rPr>
              <w:t xml:space="preserve">service improvement initiatives on behalf of the Director of Access and Integration, target access and integration of Disability Services through an efficiency and effectiveness lens to </w:t>
            </w:r>
            <w:r w:rsidRPr="00B15EFA">
              <w:rPr>
                <w:rFonts w:ascii="Arial" w:eastAsia="DejaVu Sans" w:hAnsi="Arial" w:cs="Arial"/>
                <w:lang w:eastAsia="en-IE"/>
              </w:rPr>
              <w:lastRenderedPageBreak/>
              <w:t xml:space="preserve">maximise the use of available resources and deliver on the Disability Action Plan and the Convention on the Rights of Persons with a Disability. </w:t>
            </w:r>
          </w:p>
          <w:p w14:paraId="313E9D0F" w14:textId="77777777" w:rsidR="00251057" w:rsidRPr="00B15EFA" w:rsidRDefault="00251057" w:rsidP="00251057">
            <w:pPr>
              <w:shd w:val="clear" w:color="auto" w:fill="FFFFFF"/>
              <w:rPr>
                <w:rFonts w:ascii="Arial" w:eastAsia="DejaVu Sans" w:hAnsi="Arial" w:cs="Arial"/>
                <w:lang w:eastAsia="en-IE"/>
              </w:rPr>
            </w:pPr>
          </w:p>
          <w:p w14:paraId="4A1C1072" w14:textId="77777777" w:rsidR="00251057" w:rsidRPr="00B15EFA" w:rsidRDefault="00251057" w:rsidP="0076462D">
            <w:pPr>
              <w:pStyle w:val="ListParagraph"/>
              <w:numPr>
                <w:ilvl w:val="0"/>
                <w:numId w:val="10"/>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Identifying new and emerging strategies to increase efficiency and effectiveness in the use of resources and enhance the service user experience. </w:t>
            </w:r>
          </w:p>
          <w:p w14:paraId="31AFC55C" w14:textId="77777777" w:rsidR="00251057" w:rsidRPr="00B15EFA" w:rsidRDefault="00251057" w:rsidP="00251057">
            <w:pPr>
              <w:pStyle w:val="ListParagraph"/>
              <w:shd w:val="clear" w:color="auto" w:fill="FFFFFF"/>
              <w:ind w:hanging="720"/>
              <w:rPr>
                <w:rFonts w:ascii="Arial" w:eastAsia="DejaVu Sans" w:hAnsi="Arial" w:cs="Arial"/>
                <w:lang w:eastAsia="en-IE"/>
              </w:rPr>
            </w:pPr>
          </w:p>
          <w:p w14:paraId="3F3337C8" w14:textId="77777777" w:rsidR="00251057" w:rsidRPr="00B15EFA" w:rsidRDefault="00251057" w:rsidP="0076462D">
            <w:pPr>
              <w:pStyle w:val="ListParagraph"/>
              <w:numPr>
                <w:ilvl w:val="0"/>
                <w:numId w:val="10"/>
              </w:numPr>
              <w:shd w:val="clear" w:color="auto" w:fill="FFFFFF"/>
              <w:contextualSpacing/>
              <w:rPr>
                <w:rFonts w:ascii="Arial" w:eastAsia="DejaVu Sans" w:hAnsi="Arial" w:cs="Arial"/>
                <w:lang w:eastAsia="en-IE"/>
              </w:rPr>
            </w:pPr>
            <w:r w:rsidRPr="00B15EFA">
              <w:rPr>
                <w:rFonts w:ascii="Arial" w:eastAsia="DejaVu Sans" w:hAnsi="Arial" w:cs="Arial"/>
                <w:lang w:eastAsia="en-IE"/>
              </w:rPr>
              <w:t xml:space="preserve">Promoting adherence to national standards and ensuring integration of services and functions within the context of a population health approach from a national perspective. </w:t>
            </w:r>
          </w:p>
          <w:p w14:paraId="2AEFD9EF" w14:textId="77777777" w:rsidR="00251057" w:rsidRPr="00B15EFA" w:rsidRDefault="00251057" w:rsidP="00251057">
            <w:pPr>
              <w:pStyle w:val="ListParagraph"/>
              <w:ind w:hanging="720"/>
              <w:rPr>
                <w:rFonts w:ascii="Arial" w:eastAsia="DejaVu Sans" w:hAnsi="Arial" w:cs="Arial"/>
                <w:lang w:eastAsia="en-IE"/>
              </w:rPr>
            </w:pPr>
          </w:p>
          <w:p w14:paraId="4E887D57"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Playing a lead role in determining development funding requirements pertaining to all matters related to A&amp;I with a particular focus on disability services.</w:t>
            </w:r>
          </w:p>
          <w:p w14:paraId="653D5270" w14:textId="77777777" w:rsidR="00251057" w:rsidRPr="00B15EFA" w:rsidRDefault="00251057" w:rsidP="00251057">
            <w:pPr>
              <w:rPr>
                <w:rFonts w:ascii="Arial" w:eastAsia="DejaVu Sans" w:hAnsi="Arial" w:cs="Arial"/>
                <w:lang w:eastAsia="en-IE"/>
              </w:rPr>
            </w:pPr>
          </w:p>
          <w:p w14:paraId="7C9078BD"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 xml:space="preserve">Overseeing, managing and being responsible for the distribution of A&amp;I development funding to the Health Regions as is related to the Disability Services and for evaluating and determining the impact on respective services and service users / clients / care groups. </w:t>
            </w:r>
          </w:p>
          <w:p w14:paraId="4D74D3A2" w14:textId="77777777" w:rsidR="00251057" w:rsidRPr="00B15EFA" w:rsidRDefault="00251057" w:rsidP="00251057">
            <w:pPr>
              <w:pStyle w:val="ListParagraph"/>
              <w:ind w:hanging="720"/>
              <w:rPr>
                <w:rFonts w:ascii="Arial" w:eastAsia="DejaVu Sans" w:hAnsi="Arial" w:cs="Arial"/>
                <w:lang w:eastAsia="en-IE"/>
              </w:rPr>
            </w:pPr>
          </w:p>
          <w:p w14:paraId="15E7DA20"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Supporting and informing the performance management and escalation functions.</w:t>
            </w:r>
          </w:p>
          <w:p w14:paraId="7AA7C328" w14:textId="77777777" w:rsidR="00251057" w:rsidRPr="00B15EFA" w:rsidRDefault="00251057" w:rsidP="00251057">
            <w:pPr>
              <w:pStyle w:val="ListParagraph"/>
              <w:ind w:hanging="720"/>
              <w:rPr>
                <w:rFonts w:ascii="Arial" w:eastAsia="DejaVu Sans" w:hAnsi="Arial" w:cs="Arial"/>
                <w:lang w:eastAsia="en-IE"/>
              </w:rPr>
            </w:pPr>
          </w:p>
          <w:p w14:paraId="10F6C4F4"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 xml:space="preserve">Providing key expertise and advice to the National Director </w:t>
            </w:r>
            <w:proofErr w:type="gramStart"/>
            <w:r w:rsidRPr="00B15EFA">
              <w:rPr>
                <w:rFonts w:ascii="Arial" w:eastAsia="DejaVu Sans" w:hAnsi="Arial" w:cs="Arial"/>
                <w:lang w:eastAsia="en-IE"/>
              </w:rPr>
              <w:t>with regard to</w:t>
            </w:r>
            <w:proofErr w:type="gramEnd"/>
            <w:r w:rsidRPr="00B15EFA">
              <w:rPr>
                <w:rFonts w:ascii="Arial" w:eastAsia="DejaVu Sans" w:hAnsi="Arial" w:cs="Arial"/>
                <w:lang w:eastAsia="en-IE"/>
              </w:rPr>
              <w:t xml:space="preserve"> Disability Services A&amp;I performance issues. </w:t>
            </w:r>
          </w:p>
          <w:p w14:paraId="65EE7C03" w14:textId="77777777" w:rsidR="00251057" w:rsidRPr="00B15EFA" w:rsidRDefault="00251057" w:rsidP="00251057">
            <w:pPr>
              <w:rPr>
                <w:rFonts w:ascii="Arial" w:eastAsia="DejaVu Sans" w:hAnsi="Arial" w:cs="Arial"/>
                <w:lang w:eastAsia="en-IE"/>
              </w:rPr>
            </w:pPr>
          </w:p>
          <w:p w14:paraId="091861D9"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Style w:val="cf01"/>
                <w:rFonts w:ascii="Arial" w:hAnsi="Arial" w:cs="Arial"/>
                <w:b w:val="0"/>
                <w:bCs w:val="0"/>
                <w:color w:val="000000"/>
                <w:sz w:val="20"/>
                <w:szCs w:val="20"/>
              </w:rPr>
              <w:t>A</w:t>
            </w:r>
            <w:r w:rsidRPr="00B15EFA">
              <w:rPr>
                <w:rFonts w:ascii="Arial" w:eastAsia="DejaVu Sans" w:hAnsi="Arial" w:cs="Arial"/>
                <w:lang w:eastAsia="en-IE"/>
              </w:rPr>
              <w:t>cting as the national centre of specialist knowledge and policy expertise for disability services within the system overall. It will lead a standardised approach to service delivery.</w:t>
            </w:r>
          </w:p>
          <w:p w14:paraId="076E84BF" w14:textId="77777777" w:rsidR="00251057" w:rsidRPr="00B15EFA" w:rsidRDefault="00251057" w:rsidP="00251057">
            <w:pPr>
              <w:ind w:left="720" w:hanging="720"/>
              <w:rPr>
                <w:rFonts w:ascii="Arial" w:eastAsia="DejaVu Sans" w:hAnsi="Arial" w:cs="Arial"/>
                <w:lang w:eastAsia="en-IE"/>
              </w:rPr>
            </w:pPr>
          </w:p>
          <w:p w14:paraId="35E74EBB"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 xml:space="preserve">Working with the Department of Children Equality, Disability, Department of Health, and Health Regions as well as collaborating closely with </w:t>
            </w:r>
            <w:proofErr w:type="gramStart"/>
            <w:r w:rsidRPr="00B15EFA">
              <w:rPr>
                <w:rFonts w:ascii="Arial" w:eastAsia="DejaVu Sans" w:hAnsi="Arial" w:cs="Arial"/>
                <w:lang w:eastAsia="en-IE"/>
              </w:rPr>
              <w:t>all of</w:t>
            </w:r>
            <w:proofErr w:type="gramEnd"/>
            <w:r w:rsidRPr="00B15EFA">
              <w:rPr>
                <w:rFonts w:ascii="Arial" w:eastAsia="DejaVu Sans" w:hAnsi="Arial" w:cs="Arial"/>
                <w:lang w:eastAsia="en-IE"/>
              </w:rPr>
              <w:t xml:space="preserve"> the other Assistant National Directors.</w:t>
            </w:r>
          </w:p>
          <w:p w14:paraId="5280C7EA" w14:textId="48AC74C2" w:rsidR="00251057" w:rsidRPr="004E6346" w:rsidRDefault="00251057" w:rsidP="004E6346">
            <w:pPr>
              <w:rPr>
                <w:rFonts w:ascii="Arial" w:eastAsia="DejaVu Sans" w:hAnsi="Arial" w:cs="Arial"/>
                <w:lang w:eastAsia="en-IE"/>
              </w:rPr>
            </w:pPr>
          </w:p>
          <w:p w14:paraId="31822B35" w14:textId="77777777" w:rsidR="00251057" w:rsidRPr="00B15EFA" w:rsidRDefault="00251057" w:rsidP="0076462D">
            <w:pPr>
              <w:pStyle w:val="ListParagraph"/>
              <w:numPr>
                <w:ilvl w:val="0"/>
                <w:numId w:val="10"/>
              </w:numPr>
              <w:contextualSpacing/>
              <w:rPr>
                <w:rFonts w:ascii="Arial" w:eastAsia="DejaVu Sans" w:hAnsi="Arial" w:cs="Arial"/>
                <w:lang w:eastAsia="en-IE"/>
              </w:rPr>
            </w:pPr>
            <w:r w:rsidRPr="00B15EFA">
              <w:rPr>
                <w:rFonts w:ascii="Arial" w:eastAsia="DejaVu Sans" w:hAnsi="Arial" w:cs="Arial"/>
                <w:lang w:eastAsia="en-IE"/>
              </w:rPr>
              <w:t>Maintaining a strong working relationship with the Regional Executive Officers, senior managers within Disability Services and Integrated Healthcare Area Managers who have operational responsibility within their respective Regions.</w:t>
            </w:r>
          </w:p>
          <w:p w14:paraId="69C069DE" w14:textId="77777777" w:rsidR="00251057" w:rsidRPr="00B15EFA" w:rsidRDefault="00251057" w:rsidP="00251057">
            <w:pPr>
              <w:pStyle w:val="ListParagraph"/>
              <w:ind w:hanging="720"/>
              <w:rPr>
                <w:rFonts w:ascii="Arial" w:eastAsia="DejaVu Sans" w:hAnsi="Arial" w:cs="Arial"/>
                <w:lang w:eastAsia="en-IE"/>
              </w:rPr>
            </w:pPr>
          </w:p>
          <w:p w14:paraId="15AA4CC8" w14:textId="77777777" w:rsidR="00251057" w:rsidRPr="00B15EFA" w:rsidRDefault="00251057" w:rsidP="0076462D">
            <w:pPr>
              <w:pStyle w:val="ListParagraph"/>
              <w:numPr>
                <w:ilvl w:val="0"/>
                <w:numId w:val="11"/>
              </w:numPr>
              <w:contextualSpacing/>
              <w:rPr>
                <w:rFonts w:ascii="Arial" w:eastAsia="DejaVu Sans" w:hAnsi="Arial" w:cs="Arial"/>
                <w:lang w:eastAsia="en-IE"/>
              </w:rPr>
            </w:pPr>
            <w:r w:rsidRPr="00B15EFA">
              <w:rPr>
                <w:rFonts w:ascii="Arial" w:eastAsia="DejaVu Sans" w:hAnsi="Arial" w:cs="Arial"/>
                <w:lang w:eastAsia="en-IE"/>
              </w:rPr>
              <w:t>Influencing, supporting and ensuring the i</w:t>
            </w:r>
            <w:r w:rsidRPr="00B15EFA">
              <w:rPr>
                <w:rFonts w:ascii="Arial" w:eastAsia="Arial" w:hAnsi="Arial" w:cs="Arial"/>
              </w:rPr>
              <w:t>ntegration of primary, community, and acute services to align with the continuum of population health and social care</w:t>
            </w:r>
            <w:r w:rsidRPr="00B15EFA">
              <w:rPr>
                <w:rFonts w:ascii="Arial" w:eastAsia="DejaVu Sans" w:hAnsi="Arial" w:cs="Arial"/>
                <w:lang w:eastAsia="en-IE"/>
              </w:rPr>
              <w:t xml:space="preserve">. While Access and Integration is a defined function in </w:t>
            </w:r>
            <w:proofErr w:type="spellStart"/>
            <w:proofErr w:type="gramStart"/>
            <w:r w:rsidRPr="00B15EFA">
              <w:rPr>
                <w:rFonts w:ascii="Arial" w:eastAsia="DejaVu Sans" w:hAnsi="Arial" w:cs="Arial"/>
                <w:lang w:eastAsia="en-IE"/>
              </w:rPr>
              <w:t>it’s</w:t>
            </w:r>
            <w:proofErr w:type="spellEnd"/>
            <w:proofErr w:type="gramEnd"/>
            <w:r w:rsidRPr="00B15EFA">
              <w:rPr>
                <w:rFonts w:ascii="Arial" w:eastAsia="DejaVu Sans" w:hAnsi="Arial" w:cs="Arial"/>
                <w:lang w:eastAsia="en-IE"/>
              </w:rPr>
              <w:t xml:space="preserve"> own right, it is important that a focus on Access and Integration is embedded across the system as whole. </w:t>
            </w:r>
          </w:p>
          <w:p w14:paraId="4150540C" w14:textId="77777777" w:rsidR="00251057" w:rsidRPr="00B15EFA" w:rsidRDefault="00251057" w:rsidP="00251057">
            <w:pPr>
              <w:pStyle w:val="ListParagraph"/>
              <w:ind w:hanging="720"/>
              <w:rPr>
                <w:rFonts w:ascii="Arial" w:hAnsi="Arial" w:cs="Arial"/>
                <w:lang w:eastAsia="en-US"/>
              </w:rPr>
            </w:pPr>
          </w:p>
          <w:p w14:paraId="41B51D76" w14:textId="77777777" w:rsidR="00251057" w:rsidRPr="00B15EFA" w:rsidRDefault="00251057" w:rsidP="0076462D">
            <w:pPr>
              <w:pStyle w:val="ListParagraph"/>
              <w:numPr>
                <w:ilvl w:val="0"/>
                <w:numId w:val="11"/>
              </w:numPr>
              <w:contextualSpacing/>
              <w:rPr>
                <w:rFonts w:ascii="Arial" w:hAnsi="Arial" w:cs="Arial"/>
              </w:rPr>
            </w:pPr>
            <w:r w:rsidRPr="00B15EFA">
              <w:rPr>
                <w:rFonts w:ascii="Arial" w:hAnsi="Arial" w:cs="Arial"/>
              </w:rPr>
              <w:t>Acting collaboratively, effectively and without duplication, on behalf of the Director of Access and Integration and with national colleagues in relevant care groups and with regional colleagues, i.e. Regional Executive Officers and their teams, Integrated Healthcare Area Managers and Disability Leads at Health Region level. The Assistant National Directors for Disabilities within A</w:t>
            </w:r>
            <w:r w:rsidRPr="00B15EFA">
              <w:rPr>
                <w:rFonts w:ascii="Arial" w:eastAsia="DejaVu Sans" w:hAnsi="Arial" w:cs="Arial"/>
                <w:lang w:eastAsia="en-IE"/>
              </w:rPr>
              <w:t xml:space="preserve">ccess and Integration </w:t>
            </w:r>
            <w:r w:rsidRPr="00B15EFA">
              <w:rPr>
                <w:rFonts w:ascii="Arial" w:hAnsi="Arial" w:cs="Arial"/>
              </w:rPr>
              <w:t>will also have close working relationships with other functions reporting directly to the National Director A&amp;I, Director of Performance and Planning etc.</w:t>
            </w:r>
          </w:p>
          <w:p w14:paraId="5C380E2F" w14:textId="77777777" w:rsidR="00251057" w:rsidRPr="00B15EFA" w:rsidRDefault="00251057" w:rsidP="00251057">
            <w:pPr>
              <w:ind w:left="720" w:hanging="720"/>
              <w:rPr>
                <w:rFonts w:ascii="Arial" w:hAnsi="Arial" w:cs="Arial"/>
                <w:iCs/>
              </w:rPr>
            </w:pPr>
          </w:p>
          <w:p w14:paraId="1D615C61" w14:textId="77777777" w:rsidR="00251057" w:rsidRDefault="00251057" w:rsidP="00251057">
            <w:pPr>
              <w:outlineLvl w:val="0"/>
              <w:rPr>
                <w:rFonts w:ascii="Arial" w:hAnsi="Arial" w:cs="Arial"/>
                <w:color w:val="000000"/>
                <w:lang w:eastAsia="en-IE"/>
              </w:rPr>
            </w:pPr>
            <w:r w:rsidRPr="00B15EFA">
              <w:rPr>
                <w:rFonts w:ascii="Arial" w:hAnsi="Arial" w:cs="Arial"/>
                <w:color w:val="000000"/>
                <w:lang w:eastAsia="en-IE"/>
              </w:rPr>
              <w:t xml:space="preserve">Within the context of the functions outlined above, the role of the </w:t>
            </w:r>
            <w:r>
              <w:rPr>
                <w:rFonts w:ascii="Arial" w:hAnsi="Arial" w:cs="Arial"/>
                <w:color w:val="000000"/>
                <w:lang w:eastAsia="en-IE"/>
              </w:rPr>
              <w:t>Grade VI</w:t>
            </w:r>
            <w:r w:rsidRPr="00B15EFA">
              <w:rPr>
                <w:rFonts w:ascii="Arial" w:hAnsi="Arial" w:cs="Arial"/>
                <w:color w:val="000000"/>
                <w:lang w:eastAsia="en-IE"/>
              </w:rPr>
              <w:t xml:space="preserve">, </w:t>
            </w:r>
            <w:r>
              <w:rPr>
                <w:rFonts w:ascii="Arial" w:hAnsi="Arial" w:cs="Arial"/>
                <w:color w:val="000000"/>
                <w:lang w:eastAsia="en-IE"/>
              </w:rPr>
              <w:t xml:space="preserve">National </w:t>
            </w:r>
            <w:r w:rsidRPr="00B15EFA">
              <w:rPr>
                <w:rFonts w:ascii="Arial" w:hAnsi="Arial" w:cs="Arial"/>
                <w:color w:val="000000"/>
                <w:lang w:eastAsia="en-IE"/>
              </w:rPr>
              <w:t>Disability Services will be to enable the progression of Disability Services</w:t>
            </w:r>
            <w:r>
              <w:rPr>
                <w:rFonts w:ascii="Arial" w:hAnsi="Arial" w:cs="Arial"/>
                <w:color w:val="000000"/>
                <w:lang w:eastAsia="en-IE"/>
              </w:rPr>
              <w:t xml:space="preserve"> within the office of the Assistant National Director.</w:t>
            </w:r>
            <w:r w:rsidRPr="00B15EFA">
              <w:rPr>
                <w:rFonts w:ascii="Arial" w:hAnsi="Arial" w:cs="Arial"/>
                <w:color w:val="000000"/>
                <w:lang w:eastAsia="en-IE"/>
              </w:rPr>
              <w:t xml:space="preserve"> </w:t>
            </w:r>
          </w:p>
          <w:p w14:paraId="0AE4B5A1" w14:textId="1B0802D5" w:rsidR="004E6346" w:rsidRPr="00B15EFA" w:rsidRDefault="004E6346" w:rsidP="00251057">
            <w:pPr>
              <w:outlineLvl w:val="0"/>
              <w:rPr>
                <w:rFonts w:ascii="Arial" w:hAnsi="Arial" w:cs="Arial"/>
                <w:iCs/>
                <w:color w:val="000099"/>
              </w:rPr>
            </w:pPr>
          </w:p>
        </w:tc>
      </w:tr>
      <w:tr w:rsidR="00251057" w:rsidRPr="00E766A5" w14:paraId="2344165A" w14:textId="77777777" w:rsidTr="00F6254C">
        <w:tc>
          <w:tcPr>
            <w:tcW w:w="2364" w:type="dxa"/>
          </w:tcPr>
          <w:p w14:paraId="5F099111" w14:textId="77777777" w:rsidR="00251057" w:rsidRPr="00F6254C" w:rsidRDefault="00251057" w:rsidP="00251057">
            <w:pPr>
              <w:rPr>
                <w:rFonts w:ascii="Arial" w:hAnsi="Arial" w:cs="Arial"/>
                <w:b/>
                <w:bCs/>
              </w:rPr>
            </w:pPr>
            <w:r w:rsidRPr="00F6254C">
              <w:rPr>
                <w:rFonts w:ascii="Arial" w:hAnsi="Arial" w:cs="Arial"/>
                <w:b/>
                <w:bCs/>
              </w:rPr>
              <w:lastRenderedPageBreak/>
              <w:t>Reporting Relationship</w:t>
            </w:r>
          </w:p>
        </w:tc>
        <w:tc>
          <w:tcPr>
            <w:tcW w:w="8256" w:type="dxa"/>
          </w:tcPr>
          <w:p w14:paraId="50269967" w14:textId="5244FDF0" w:rsidR="00251057" w:rsidRPr="001E46C1" w:rsidRDefault="00251057" w:rsidP="00251057">
            <w:pPr>
              <w:rPr>
                <w:rFonts w:ascii="Arial" w:hAnsi="Arial" w:cs="Arial"/>
              </w:rPr>
            </w:pPr>
            <w:r>
              <w:rPr>
                <w:rFonts w:ascii="Arial" w:hAnsi="Arial" w:cs="Arial"/>
              </w:rPr>
              <w:t>The post holder will report directly to</w:t>
            </w:r>
            <w:r>
              <w:rPr>
                <w:rFonts w:ascii="Arial" w:eastAsia="Segoe UI" w:hAnsi="Arial" w:cs="Arial"/>
                <w:color w:val="242424"/>
              </w:rPr>
              <w:t xml:space="preserve"> </w:t>
            </w:r>
            <w:r>
              <w:rPr>
                <w:rFonts w:ascii="Arial" w:hAnsi="Arial" w:cs="Arial"/>
              </w:rPr>
              <w:t xml:space="preserve">the Grade VII or delegate. </w:t>
            </w:r>
          </w:p>
          <w:p w14:paraId="3CBC6A3A" w14:textId="40DE65B2" w:rsidR="00251057" w:rsidRPr="00DE49A8" w:rsidRDefault="00251057" w:rsidP="00251057">
            <w:pPr>
              <w:jc w:val="both"/>
              <w:rPr>
                <w:rFonts w:ascii="Arial" w:hAnsi="Arial" w:cs="Arial"/>
                <w:iCs/>
              </w:rPr>
            </w:pPr>
          </w:p>
        </w:tc>
      </w:tr>
      <w:tr w:rsidR="00251057" w:rsidRPr="00E766A5" w14:paraId="0E89F2ED" w14:textId="77777777" w:rsidTr="00F6254C">
        <w:tc>
          <w:tcPr>
            <w:tcW w:w="2364" w:type="dxa"/>
          </w:tcPr>
          <w:p w14:paraId="061A4806" w14:textId="77777777" w:rsidR="00251057" w:rsidRPr="004249E3" w:rsidRDefault="00251057" w:rsidP="00251057">
            <w:pPr>
              <w:rPr>
                <w:rFonts w:ascii="Arial" w:hAnsi="Arial" w:cs="Arial"/>
                <w:b/>
                <w:bCs/>
              </w:rPr>
            </w:pPr>
            <w:r w:rsidRPr="004249E3">
              <w:rPr>
                <w:rFonts w:ascii="Arial" w:hAnsi="Arial" w:cs="Arial"/>
                <w:b/>
                <w:bCs/>
              </w:rPr>
              <w:t>Key Working Relationships</w:t>
            </w:r>
          </w:p>
          <w:p w14:paraId="3949D30A" w14:textId="77777777" w:rsidR="00251057" w:rsidRPr="004249E3" w:rsidRDefault="00251057" w:rsidP="00251057">
            <w:pPr>
              <w:rPr>
                <w:rFonts w:ascii="Arial" w:hAnsi="Arial" w:cs="Arial"/>
                <w:b/>
                <w:bCs/>
              </w:rPr>
            </w:pPr>
          </w:p>
        </w:tc>
        <w:tc>
          <w:tcPr>
            <w:tcW w:w="8256" w:type="dxa"/>
          </w:tcPr>
          <w:p w14:paraId="520C5331" w14:textId="77777777" w:rsidR="00251057" w:rsidRDefault="00251057" w:rsidP="00251057">
            <w:pPr>
              <w:rPr>
                <w:rFonts w:ascii="Arial" w:hAnsi="Arial" w:cs="Arial"/>
                <w:iCs/>
              </w:rPr>
            </w:pPr>
            <w:r>
              <w:rPr>
                <w:rFonts w:ascii="Arial" w:hAnsi="Arial" w:cs="Arial"/>
                <w:iCs/>
              </w:rPr>
              <w:t>The postholder will liaise with the following:</w:t>
            </w:r>
          </w:p>
          <w:p w14:paraId="3DE05A24" w14:textId="77777777" w:rsidR="00251057" w:rsidRDefault="00251057" w:rsidP="00251057">
            <w:pPr>
              <w:rPr>
                <w:rFonts w:ascii="Arial" w:hAnsi="Arial" w:cs="Arial"/>
                <w:iCs/>
              </w:rPr>
            </w:pPr>
          </w:p>
          <w:p w14:paraId="62EEDAA9" w14:textId="0F7146FA" w:rsidR="00251057" w:rsidRDefault="00251057" w:rsidP="0076462D">
            <w:pPr>
              <w:pStyle w:val="ListParagraph"/>
              <w:numPr>
                <w:ilvl w:val="0"/>
                <w:numId w:val="8"/>
              </w:numPr>
              <w:rPr>
                <w:rFonts w:ascii="Arial" w:hAnsi="Arial" w:cs="Arial"/>
                <w:iCs/>
              </w:rPr>
            </w:pPr>
            <w:r>
              <w:rPr>
                <w:rFonts w:ascii="Arial" w:hAnsi="Arial" w:cs="Arial"/>
                <w:iCs/>
              </w:rPr>
              <w:t>National &amp; Regional Disabilities Teams.</w:t>
            </w:r>
          </w:p>
          <w:p w14:paraId="00477F75" w14:textId="00ED6F3F" w:rsidR="00251057" w:rsidRDefault="00251057" w:rsidP="0076462D">
            <w:pPr>
              <w:pStyle w:val="ListParagraph"/>
              <w:numPr>
                <w:ilvl w:val="0"/>
                <w:numId w:val="8"/>
              </w:numPr>
              <w:rPr>
                <w:rFonts w:ascii="Arial" w:hAnsi="Arial" w:cs="Arial"/>
                <w:iCs/>
              </w:rPr>
            </w:pPr>
            <w:r>
              <w:rPr>
                <w:rFonts w:ascii="Arial" w:hAnsi="Arial" w:cs="Arial"/>
                <w:iCs/>
              </w:rPr>
              <w:t>Access &amp; Integration Team.</w:t>
            </w:r>
          </w:p>
          <w:p w14:paraId="69F78419" w14:textId="70E8E6D7" w:rsidR="00251057" w:rsidRDefault="00251057" w:rsidP="0076462D">
            <w:pPr>
              <w:pStyle w:val="ListParagraph"/>
              <w:numPr>
                <w:ilvl w:val="0"/>
                <w:numId w:val="8"/>
              </w:numPr>
              <w:rPr>
                <w:rFonts w:ascii="Arial" w:hAnsi="Arial" w:cs="Arial"/>
                <w:iCs/>
              </w:rPr>
            </w:pPr>
            <w:r>
              <w:rPr>
                <w:rFonts w:ascii="Arial" w:hAnsi="Arial" w:cs="Arial"/>
                <w:iCs/>
              </w:rPr>
              <w:t xml:space="preserve">Regional Health Areas </w:t>
            </w:r>
          </w:p>
          <w:p w14:paraId="51F15ADC" w14:textId="073CDBF1" w:rsidR="00251057" w:rsidRDefault="004E6346" w:rsidP="0076462D">
            <w:pPr>
              <w:pStyle w:val="ListParagraph"/>
              <w:numPr>
                <w:ilvl w:val="0"/>
                <w:numId w:val="8"/>
              </w:numPr>
              <w:rPr>
                <w:rFonts w:ascii="Arial" w:hAnsi="Arial" w:cs="Arial"/>
                <w:iCs/>
              </w:rPr>
            </w:pPr>
            <w:r>
              <w:rPr>
                <w:rFonts w:ascii="Arial" w:hAnsi="Arial" w:cs="Arial"/>
                <w:iCs/>
              </w:rPr>
              <w:t>Office of the Chief Information Officer (</w:t>
            </w:r>
            <w:proofErr w:type="spellStart"/>
            <w:r w:rsidR="00251057">
              <w:rPr>
                <w:rFonts w:ascii="Arial" w:hAnsi="Arial" w:cs="Arial"/>
                <w:iCs/>
              </w:rPr>
              <w:t>OoCIO</w:t>
            </w:r>
            <w:proofErr w:type="spellEnd"/>
            <w:r>
              <w:rPr>
                <w:rFonts w:ascii="Arial" w:hAnsi="Arial" w:cs="Arial"/>
                <w:iCs/>
              </w:rPr>
              <w:t>)</w:t>
            </w:r>
            <w:r w:rsidR="00251057">
              <w:rPr>
                <w:rFonts w:ascii="Arial" w:hAnsi="Arial" w:cs="Arial"/>
                <w:iCs/>
              </w:rPr>
              <w:t>.</w:t>
            </w:r>
          </w:p>
          <w:p w14:paraId="33377BF9" w14:textId="77777777" w:rsidR="00251057" w:rsidRDefault="00251057" w:rsidP="0076462D">
            <w:pPr>
              <w:pStyle w:val="ListParagraph"/>
              <w:numPr>
                <w:ilvl w:val="0"/>
                <w:numId w:val="8"/>
              </w:numPr>
              <w:rPr>
                <w:rFonts w:ascii="Arial" w:hAnsi="Arial" w:cs="Arial"/>
                <w:iCs/>
              </w:rPr>
            </w:pPr>
            <w:r>
              <w:rPr>
                <w:rFonts w:ascii="Arial" w:hAnsi="Arial" w:cs="Arial"/>
                <w:iCs/>
              </w:rPr>
              <w:t>Comms</w:t>
            </w:r>
          </w:p>
          <w:p w14:paraId="50BAFC67" w14:textId="77777777" w:rsidR="00251057" w:rsidRDefault="00251057" w:rsidP="0076462D">
            <w:pPr>
              <w:pStyle w:val="ListParagraph"/>
              <w:numPr>
                <w:ilvl w:val="0"/>
                <w:numId w:val="8"/>
              </w:numPr>
              <w:rPr>
                <w:rFonts w:ascii="Arial" w:hAnsi="Arial" w:cs="Arial"/>
                <w:iCs/>
              </w:rPr>
            </w:pPr>
            <w:r>
              <w:rPr>
                <w:rFonts w:ascii="Arial" w:hAnsi="Arial" w:cs="Arial"/>
                <w:iCs/>
              </w:rPr>
              <w:lastRenderedPageBreak/>
              <w:t>Acute Hospital Divisions</w:t>
            </w:r>
          </w:p>
          <w:p w14:paraId="3071DE53" w14:textId="77777777" w:rsidR="00251057" w:rsidRDefault="00251057" w:rsidP="0076462D">
            <w:pPr>
              <w:pStyle w:val="ListParagraph"/>
              <w:numPr>
                <w:ilvl w:val="0"/>
                <w:numId w:val="8"/>
              </w:numPr>
              <w:rPr>
                <w:rFonts w:ascii="Arial" w:hAnsi="Arial" w:cs="Arial"/>
                <w:iCs/>
              </w:rPr>
            </w:pPr>
            <w:r>
              <w:rPr>
                <w:rFonts w:ascii="Arial" w:hAnsi="Arial" w:cs="Arial"/>
                <w:iCs/>
              </w:rPr>
              <w:t>Office of the Chief Clinical Officer.</w:t>
            </w:r>
          </w:p>
          <w:p w14:paraId="1B6AE701" w14:textId="77777777" w:rsidR="00251057" w:rsidRDefault="00251057" w:rsidP="0076462D">
            <w:pPr>
              <w:pStyle w:val="ListParagraph"/>
              <w:numPr>
                <w:ilvl w:val="0"/>
                <w:numId w:val="8"/>
              </w:numPr>
              <w:rPr>
                <w:rFonts w:ascii="Arial" w:hAnsi="Arial" w:cs="Arial"/>
                <w:iCs/>
              </w:rPr>
            </w:pPr>
            <w:r>
              <w:rPr>
                <w:rFonts w:ascii="Arial" w:hAnsi="Arial" w:cs="Arial"/>
                <w:iCs/>
              </w:rPr>
              <w:t>Relevant HSE functions.</w:t>
            </w:r>
          </w:p>
          <w:p w14:paraId="6F2CC476" w14:textId="77777777" w:rsidR="00251057" w:rsidRDefault="00251057" w:rsidP="0076462D">
            <w:pPr>
              <w:pStyle w:val="ListParagraph"/>
              <w:numPr>
                <w:ilvl w:val="0"/>
                <w:numId w:val="8"/>
              </w:numPr>
              <w:rPr>
                <w:rFonts w:ascii="Arial" w:hAnsi="Arial" w:cs="Arial"/>
                <w:iCs/>
              </w:rPr>
            </w:pPr>
            <w:r>
              <w:rPr>
                <w:rFonts w:ascii="Arial" w:hAnsi="Arial" w:cs="Arial"/>
                <w:iCs/>
              </w:rPr>
              <w:t>Relevant private providers and suppliers.</w:t>
            </w:r>
          </w:p>
          <w:p w14:paraId="2379DE6D" w14:textId="77777777" w:rsidR="00251057" w:rsidRDefault="00251057" w:rsidP="00251057">
            <w:pPr>
              <w:pStyle w:val="ListParagraph"/>
              <w:rPr>
                <w:rFonts w:ascii="Arial" w:hAnsi="Arial" w:cs="Arial"/>
                <w:iCs/>
              </w:rPr>
            </w:pPr>
          </w:p>
          <w:p w14:paraId="172F70B0" w14:textId="77777777" w:rsidR="00251057" w:rsidRDefault="00251057" w:rsidP="00251057">
            <w:pPr>
              <w:rPr>
                <w:rFonts w:ascii="Arial" w:hAnsi="Arial" w:cs="Arial"/>
                <w:iCs/>
              </w:rPr>
            </w:pPr>
            <w:r>
              <w:rPr>
                <w:rFonts w:ascii="Arial" w:hAnsi="Arial" w:cs="Arial"/>
                <w:iCs/>
              </w:rPr>
              <w:t>Please note that this list is not exhaustive and key working relationships will change over time.</w:t>
            </w:r>
          </w:p>
          <w:p w14:paraId="78DE9869" w14:textId="3B21B527" w:rsidR="004E6346" w:rsidRPr="004249E3" w:rsidRDefault="004E6346" w:rsidP="00251057">
            <w:pPr>
              <w:rPr>
                <w:rFonts w:ascii="Arial" w:hAnsi="Arial" w:cs="Arial"/>
                <w:iCs/>
                <w:color w:val="000099"/>
              </w:rPr>
            </w:pPr>
          </w:p>
        </w:tc>
      </w:tr>
      <w:tr w:rsidR="00251057" w:rsidRPr="00E766A5" w14:paraId="11F49E6D" w14:textId="77777777" w:rsidTr="00F6254C">
        <w:tc>
          <w:tcPr>
            <w:tcW w:w="2364" w:type="dxa"/>
          </w:tcPr>
          <w:p w14:paraId="5D392E76" w14:textId="77777777" w:rsidR="00251057" w:rsidRPr="00F6254C" w:rsidRDefault="00251057" w:rsidP="00251057">
            <w:pPr>
              <w:rPr>
                <w:rFonts w:ascii="Arial" w:hAnsi="Arial" w:cs="Arial"/>
                <w:b/>
                <w:bCs/>
              </w:rPr>
            </w:pPr>
            <w:r w:rsidRPr="00F6254C">
              <w:rPr>
                <w:rFonts w:ascii="Arial" w:hAnsi="Arial" w:cs="Arial"/>
                <w:b/>
                <w:bCs/>
              </w:rPr>
              <w:lastRenderedPageBreak/>
              <w:t xml:space="preserve">Purpose of the Post </w:t>
            </w:r>
          </w:p>
        </w:tc>
        <w:tc>
          <w:tcPr>
            <w:tcW w:w="8256" w:type="dxa"/>
          </w:tcPr>
          <w:p w14:paraId="4B2DFD82" w14:textId="631BFAE5" w:rsidR="00251057" w:rsidRPr="00C94FA9" w:rsidRDefault="00251057" w:rsidP="00251057">
            <w:pPr>
              <w:rPr>
                <w:rFonts w:ascii="Arial" w:hAnsi="Arial" w:cs="Arial"/>
                <w:iCs/>
              </w:rPr>
            </w:pPr>
            <w:r w:rsidRPr="00C94FA9">
              <w:rPr>
                <w:rFonts w:ascii="Arial" w:hAnsi="Arial" w:cs="Arial"/>
                <w:iCs/>
              </w:rPr>
              <w:t xml:space="preserve">To provide management </w:t>
            </w:r>
            <w:r>
              <w:rPr>
                <w:rFonts w:ascii="Arial" w:hAnsi="Arial" w:cs="Arial"/>
                <w:iCs/>
              </w:rPr>
              <w:t xml:space="preserve">support to the Assistant National Director, </w:t>
            </w:r>
            <w:r w:rsidRPr="00EE3BCB">
              <w:rPr>
                <w:rFonts w:ascii="Arial" w:hAnsi="Arial" w:cs="Arial"/>
                <w:iCs/>
              </w:rPr>
              <w:t>Disability Services, Transformation &amp; Programme Coordination</w:t>
            </w:r>
            <w:r w:rsidRPr="00C94FA9">
              <w:rPr>
                <w:rFonts w:ascii="Arial" w:hAnsi="Arial" w:cs="Arial"/>
                <w:iCs/>
              </w:rPr>
              <w:t>, for the day-to-day operation, governance, management and administrative function of the Department and to supervise staff within own remit.</w:t>
            </w:r>
          </w:p>
          <w:p w14:paraId="3875957D" w14:textId="228B0AE7" w:rsidR="00251057" w:rsidRPr="00C94FA9" w:rsidRDefault="00251057" w:rsidP="00251057">
            <w:pPr>
              <w:rPr>
                <w:rFonts w:ascii="Arial" w:hAnsi="Arial" w:cs="Arial"/>
                <w:iCs/>
              </w:rPr>
            </w:pPr>
          </w:p>
        </w:tc>
      </w:tr>
      <w:tr w:rsidR="00251057" w:rsidRPr="00E766A5" w14:paraId="6FC4F317" w14:textId="77777777" w:rsidTr="00F6254C">
        <w:tc>
          <w:tcPr>
            <w:tcW w:w="2364" w:type="dxa"/>
          </w:tcPr>
          <w:p w14:paraId="706E700B" w14:textId="77777777" w:rsidR="00251057" w:rsidRPr="00F6254C" w:rsidRDefault="00251057" w:rsidP="00251057">
            <w:pPr>
              <w:rPr>
                <w:rFonts w:ascii="Arial" w:hAnsi="Arial" w:cs="Arial"/>
                <w:b/>
                <w:bCs/>
              </w:rPr>
            </w:pPr>
            <w:r w:rsidRPr="00F6254C">
              <w:rPr>
                <w:rFonts w:ascii="Arial" w:hAnsi="Arial" w:cs="Arial"/>
                <w:b/>
                <w:bCs/>
              </w:rPr>
              <w:t>Principal Duties and Responsibilities</w:t>
            </w:r>
          </w:p>
          <w:p w14:paraId="57CD5BE4" w14:textId="77777777" w:rsidR="00251057" w:rsidRPr="00F6254C" w:rsidRDefault="00251057" w:rsidP="00251057">
            <w:pPr>
              <w:rPr>
                <w:rFonts w:ascii="Arial" w:hAnsi="Arial" w:cs="Arial"/>
                <w:b/>
                <w:bCs/>
              </w:rPr>
            </w:pPr>
          </w:p>
        </w:tc>
        <w:tc>
          <w:tcPr>
            <w:tcW w:w="8256" w:type="dxa"/>
          </w:tcPr>
          <w:p w14:paraId="6D59F4AE" w14:textId="56E8CCA5" w:rsidR="00251057" w:rsidRPr="00C94FA9" w:rsidRDefault="00251057" w:rsidP="00251057">
            <w:pPr>
              <w:jc w:val="both"/>
              <w:rPr>
                <w:rFonts w:ascii="Arial" w:hAnsi="Arial" w:cs="Arial"/>
                <w:iCs/>
              </w:rPr>
            </w:pPr>
            <w:r w:rsidRPr="00C94FA9">
              <w:rPr>
                <w:rFonts w:ascii="Arial" w:hAnsi="Arial" w:cs="Arial"/>
                <w:iCs/>
              </w:rPr>
              <w:t>The position of Grade VI encompasses both managerial and administrative responsibilities which include the following:</w:t>
            </w:r>
          </w:p>
          <w:p w14:paraId="3BFFAE5B" w14:textId="5AD0BFC9" w:rsidR="00251057" w:rsidRPr="00C94FA9" w:rsidRDefault="00251057" w:rsidP="00251057">
            <w:pPr>
              <w:jc w:val="both"/>
              <w:rPr>
                <w:rFonts w:ascii="Arial" w:hAnsi="Arial" w:cs="Arial"/>
                <w:iCs/>
              </w:rPr>
            </w:pPr>
          </w:p>
          <w:p w14:paraId="0FD545B7" w14:textId="77777777" w:rsidR="00251057" w:rsidRPr="00C94FA9" w:rsidRDefault="00251057" w:rsidP="00251057">
            <w:pPr>
              <w:rPr>
                <w:rFonts w:ascii="Arial" w:hAnsi="Arial" w:cs="Arial"/>
                <w:b/>
                <w:lang w:val="en-IE"/>
              </w:rPr>
            </w:pPr>
            <w:r w:rsidRPr="00C94FA9">
              <w:rPr>
                <w:rFonts w:ascii="Arial" w:hAnsi="Arial" w:cs="Arial"/>
                <w:b/>
                <w:lang w:val="en-IE"/>
              </w:rPr>
              <w:t>Administration</w:t>
            </w:r>
          </w:p>
          <w:p w14:paraId="03E03348"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Provide administrative and project management support to the Assistant National Director.</w:t>
            </w:r>
          </w:p>
          <w:p w14:paraId="4B1C14AB"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the efficient administration of area of responsibility.</w:t>
            </w:r>
          </w:p>
          <w:p w14:paraId="0F51B0DA"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Appropriately delegate responsibility and authority.</w:t>
            </w:r>
          </w:p>
          <w:p w14:paraId="4BFA4EAC"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Execute assignments in accordance with agreed plans, budgets and deadlines.</w:t>
            </w:r>
          </w:p>
          <w:p w14:paraId="5CA8EE28"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deadlines are met and that service levels are maintained.</w:t>
            </w:r>
          </w:p>
          <w:p w14:paraId="57C54DEB"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Provide information to Management in a timely manner.</w:t>
            </w:r>
          </w:p>
          <w:p w14:paraId="474B24F6"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Advise, promote and participate in the implementation of best practice.</w:t>
            </w:r>
          </w:p>
          <w:p w14:paraId="2A451174" w14:textId="229C4EFA" w:rsidR="00DA16A2" w:rsidRPr="00DA16A2" w:rsidRDefault="00251057" w:rsidP="0076462D">
            <w:pPr>
              <w:pStyle w:val="ListParagraph"/>
              <w:numPr>
                <w:ilvl w:val="0"/>
                <w:numId w:val="6"/>
              </w:numPr>
              <w:spacing w:after="120"/>
              <w:ind w:left="714" w:hanging="357"/>
              <w:jc w:val="both"/>
              <w:rPr>
                <w:rFonts w:ascii="Arial" w:hAnsi="Arial" w:cs="Arial"/>
                <w:iCs/>
              </w:rPr>
            </w:pPr>
            <w:r w:rsidRPr="00C94FA9">
              <w:rPr>
                <w:rFonts w:ascii="Arial" w:hAnsi="Arial" w:cs="Arial"/>
                <w:color w:val="000000" w:themeColor="text1"/>
                <w:lang w:val="en-IE" w:eastAsia="en-IE"/>
              </w:rPr>
              <w:t>Prepare clear, concise, accurate reports backed up by sufficient reliable documentary evidence.</w:t>
            </w:r>
            <w:r>
              <w:rPr>
                <w:rFonts w:ascii="Arial" w:hAnsi="Arial" w:cs="Arial"/>
                <w:color w:val="000000" w:themeColor="text1"/>
                <w:lang w:val="en-IE" w:eastAsia="en-IE"/>
              </w:rPr>
              <w:t xml:space="preserve"> </w:t>
            </w:r>
            <w:r>
              <w:rPr>
                <w:rFonts w:ascii="Arial" w:hAnsi="Arial" w:cs="Arial"/>
                <w:iCs/>
              </w:rPr>
              <w:t>Support the preparation and issuing of office documentation (correspondence, reports, etc) t</w:t>
            </w:r>
            <w:r w:rsidR="00DA16A2">
              <w:rPr>
                <w:rFonts w:ascii="Arial" w:hAnsi="Arial" w:cs="Arial"/>
                <w:iCs/>
              </w:rPr>
              <w:t>o the highest possible standard.</w:t>
            </w:r>
          </w:p>
          <w:p w14:paraId="2AC51A3E"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Prepare clear, logical, sufficiently documented files for each assignment.</w:t>
            </w:r>
          </w:p>
          <w:p w14:paraId="50917B7E"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Ensure all general and financial records are readily available.</w:t>
            </w:r>
          </w:p>
          <w:p w14:paraId="783B7626"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Make appropriate use of technology to advance the quality and efficiency of service provision.</w:t>
            </w:r>
          </w:p>
          <w:p w14:paraId="1C3086CB"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Undertake special assignments as directed.</w:t>
            </w:r>
          </w:p>
          <w:p w14:paraId="4C5B9D84" w14:textId="28E8A4D8" w:rsidR="00DA16A2" w:rsidRPr="00DA16A2" w:rsidRDefault="00251057" w:rsidP="0076462D">
            <w:pPr>
              <w:pStyle w:val="ListParagraph"/>
              <w:numPr>
                <w:ilvl w:val="0"/>
                <w:numId w:val="6"/>
              </w:numPr>
              <w:spacing w:after="120"/>
              <w:ind w:left="714" w:hanging="357"/>
              <w:jc w:val="both"/>
              <w:rPr>
                <w:rFonts w:ascii="Arial" w:hAnsi="Arial" w:cs="Arial"/>
              </w:rPr>
            </w:pPr>
            <w:r>
              <w:rPr>
                <w:rFonts w:ascii="Arial" w:hAnsi="Arial" w:cs="Arial"/>
              </w:rPr>
              <w:t>Support the receipt and collation of data, the preparation of correspondence, responses for media queries, Freedom of Information (FOI) requests, political representations, briefings and Parliamentary Questions (PQ’s) according to the required processes, accurately and within deadlines</w:t>
            </w:r>
          </w:p>
          <w:p w14:paraId="51F037E4"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Maintain a good understanding of internal and external factors that can affect service delivery including awareness of national and local issues that impact on own area.</w:t>
            </w:r>
          </w:p>
          <w:p w14:paraId="079D12B4"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Maintain relationships with key stakeholders to gather support for new initiatives.</w:t>
            </w:r>
          </w:p>
          <w:p w14:paraId="2FE333F2"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Promote co-operation and working in harmony with other teams and disciplines.</w:t>
            </w:r>
          </w:p>
          <w:p w14:paraId="3A4C995D"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Deliver presentations to groups as required.</w:t>
            </w:r>
          </w:p>
          <w:p w14:paraId="27A46572" w14:textId="59F759E6"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Make decisions and solve problems in a timely manner and inform others of decisions that have implications for them. Also make sure teams know how to action the decisions.</w:t>
            </w:r>
          </w:p>
          <w:p w14:paraId="68D48607"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Gather information from a variety of sources to ensure decisions are in line with local and national agreements.</w:t>
            </w:r>
          </w:p>
          <w:p w14:paraId="3C269C8D" w14:textId="77777777" w:rsidR="00251057" w:rsidRPr="00C94FA9" w:rsidRDefault="00251057" w:rsidP="0076462D">
            <w:pPr>
              <w:pStyle w:val="ListParagraph"/>
              <w:numPr>
                <w:ilvl w:val="0"/>
                <w:numId w:val="6"/>
              </w:numPr>
              <w:spacing w:after="120"/>
              <w:ind w:left="714" w:hanging="357"/>
              <w:rPr>
                <w:rFonts w:ascii="Arial" w:hAnsi="Arial" w:cs="Arial"/>
                <w:color w:val="000000" w:themeColor="text1"/>
                <w:lang w:val="en-IE" w:eastAsia="en-IE"/>
              </w:rPr>
            </w:pPr>
            <w:r w:rsidRPr="00C94FA9">
              <w:rPr>
                <w:rFonts w:ascii="Arial" w:hAnsi="Arial" w:cs="Arial"/>
                <w:color w:val="000000" w:themeColor="text1"/>
                <w:lang w:val="en-IE" w:eastAsia="en-IE"/>
              </w:rPr>
              <w:t xml:space="preserve">Ensure regular </w:t>
            </w:r>
            <w:proofErr w:type="gramStart"/>
            <w:r w:rsidRPr="00C94FA9">
              <w:rPr>
                <w:rFonts w:ascii="Arial" w:hAnsi="Arial" w:cs="Arial"/>
                <w:color w:val="000000" w:themeColor="text1"/>
                <w:lang w:val="en-IE" w:eastAsia="en-IE"/>
              </w:rPr>
              <w:t>two way</w:t>
            </w:r>
            <w:proofErr w:type="gramEnd"/>
            <w:r w:rsidRPr="00C94FA9">
              <w:rPr>
                <w:rFonts w:ascii="Arial" w:hAnsi="Arial" w:cs="Arial"/>
                <w:color w:val="000000" w:themeColor="text1"/>
                <w:lang w:val="en-IE" w:eastAsia="en-IE"/>
              </w:rPr>
              <w:t xml:space="preserve"> communication happens between line management and senior management.</w:t>
            </w:r>
          </w:p>
          <w:p w14:paraId="3050972E"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lastRenderedPageBreak/>
              <w:t>Provide administrative support for meetings and attend as required.</w:t>
            </w:r>
          </w:p>
          <w:p w14:paraId="7846668E" w14:textId="77777777" w:rsidR="00251057" w:rsidRDefault="00251057" w:rsidP="0076462D">
            <w:pPr>
              <w:numPr>
                <w:ilvl w:val="0"/>
                <w:numId w:val="6"/>
              </w:numPr>
              <w:spacing w:after="120"/>
              <w:ind w:left="714" w:hanging="357"/>
              <w:jc w:val="both"/>
              <w:rPr>
                <w:rFonts w:ascii="Arial" w:hAnsi="Arial" w:cs="Arial"/>
              </w:rPr>
            </w:pPr>
            <w:r>
              <w:rPr>
                <w:rFonts w:ascii="Arial" w:hAnsi="Arial" w:cs="Arial"/>
              </w:rPr>
              <w:t>Ensure business processes are carried out in an effective and efficient manner in compliance with the National Financial Regulations (NFR’s), Government Policy and Directives</w:t>
            </w:r>
          </w:p>
          <w:p w14:paraId="67974DE8" w14:textId="77777777" w:rsidR="00251057" w:rsidRDefault="00251057" w:rsidP="0076462D">
            <w:pPr>
              <w:numPr>
                <w:ilvl w:val="0"/>
                <w:numId w:val="6"/>
              </w:numPr>
              <w:spacing w:after="120"/>
              <w:ind w:left="714" w:hanging="357"/>
              <w:jc w:val="both"/>
              <w:rPr>
                <w:rFonts w:ascii="Arial" w:hAnsi="Arial" w:cs="Arial"/>
              </w:rPr>
            </w:pPr>
            <w:r>
              <w:rPr>
                <w:rFonts w:ascii="Arial" w:hAnsi="Arial" w:cs="Arial"/>
              </w:rPr>
              <w:t>Maintain confidentiality and a high level of professionalism</w:t>
            </w:r>
          </w:p>
          <w:p w14:paraId="0B92B9A0" w14:textId="77777777" w:rsidR="00251057" w:rsidRDefault="00251057" w:rsidP="0076462D">
            <w:pPr>
              <w:numPr>
                <w:ilvl w:val="0"/>
                <w:numId w:val="6"/>
              </w:numPr>
              <w:spacing w:after="120"/>
              <w:ind w:left="714" w:hanging="357"/>
              <w:jc w:val="both"/>
              <w:rPr>
                <w:rFonts w:ascii="Arial" w:hAnsi="Arial" w:cs="Arial"/>
                <w:iCs/>
              </w:rPr>
            </w:pPr>
            <w:r>
              <w:rPr>
                <w:rFonts w:ascii="Arial" w:hAnsi="Arial" w:cs="Arial"/>
                <w:iCs/>
              </w:rPr>
              <w:t xml:space="preserve">Provide cover to staff colleagues during periods of leave </w:t>
            </w:r>
            <w:proofErr w:type="spellStart"/>
            <w:r>
              <w:rPr>
                <w:rFonts w:ascii="Arial" w:hAnsi="Arial" w:cs="Arial"/>
                <w:iCs/>
              </w:rPr>
              <w:t>or</w:t>
            </w:r>
            <w:proofErr w:type="spellEnd"/>
            <w:r>
              <w:rPr>
                <w:rFonts w:ascii="Arial" w:hAnsi="Arial" w:cs="Arial"/>
                <w:iCs/>
              </w:rPr>
              <w:t xml:space="preserve"> absence</w:t>
            </w:r>
          </w:p>
          <w:p w14:paraId="014293EE" w14:textId="77777777" w:rsidR="00251057" w:rsidRPr="0038741C" w:rsidRDefault="00251057" w:rsidP="0076462D">
            <w:pPr>
              <w:numPr>
                <w:ilvl w:val="0"/>
                <w:numId w:val="6"/>
              </w:numPr>
              <w:spacing w:after="120"/>
              <w:ind w:left="714" w:hanging="357"/>
              <w:rPr>
                <w:rFonts w:ascii="Arial" w:hAnsi="Arial" w:cs="Arial"/>
                <w:color w:val="000000" w:themeColor="text1"/>
                <w:lang w:val="en-IE" w:eastAsia="en-IE"/>
              </w:rPr>
            </w:pPr>
            <w:r w:rsidRPr="00C94FA9">
              <w:rPr>
                <w:rFonts w:ascii="Arial" w:hAnsi="Arial" w:cs="Arial"/>
                <w:iCs/>
              </w:rPr>
              <w:t>Chair &amp; organise Meetings as required by Line Manager.</w:t>
            </w:r>
          </w:p>
          <w:p w14:paraId="2BE154CD" w14:textId="3A4FB4D9" w:rsidR="00251057" w:rsidRPr="00C94FA9" w:rsidRDefault="00251057" w:rsidP="004E6346">
            <w:pPr>
              <w:rPr>
                <w:rFonts w:ascii="Arial" w:hAnsi="Arial" w:cs="Arial"/>
                <w:color w:val="000000" w:themeColor="text1"/>
                <w:lang w:val="en-IE" w:eastAsia="en-IE"/>
              </w:rPr>
            </w:pPr>
          </w:p>
          <w:p w14:paraId="440A8E78" w14:textId="77777777" w:rsidR="004E6346" w:rsidRPr="00B41153" w:rsidRDefault="004E6346" w:rsidP="004E6346">
            <w:pPr>
              <w:jc w:val="both"/>
              <w:rPr>
                <w:rFonts w:ascii="Arial" w:hAnsi="Arial" w:cs="Arial"/>
                <w:b/>
                <w:iCs/>
              </w:rPr>
            </w:pPr>
            <w:r w:rsidRPr="00B41153">
              <w:rPr>
                <w:rFonts w:ascii="Arial" w:hAnsi="Arial" w:cs="Arial"/>
                <w:b/>
                <w:iCs/>
              </w:rPr>
              <w:t>Customer Service</w:t>
            </w:r>
          </w:p>
          <w:p w14:paraId="64085986" w14:textId="77777777" w:rsidR="004E6346" w:rsidRPr="00B41153" w:rsidRDefault="004E6346" w:rsidP="0076462D">
            <w:pPr>
              <w:pStyle w:val="ListParagraph"/>
              <w:numPr>
                <w:ilvl w:val="0"/>
                <w:numId w:val="6"/>
              </w:numPr>
              <w:rPr>
                <w:rFonts w:ascii="Arial" w:hAnsi="Arial" w:cs="Arial"/>
                <w:iCs/>
                <w:strike/>
              </w:rPr>
            </w:pPr>
            <w:r w:rsidRPr="00B41153">
              <w:rPr>
                <w:rFonts w:ascii="Arial" w:hAnsi="Arial" w:cs="Arial"/>
                <w:iCs/>
              </w:rPr>
              <w:t>Develops, implements and sustains customer standards and service plans to achieve the highest possible standards of service excellence.</w:t>
            </w:r>
          </w:p>
          <w:p w14:paraId="496A045E" w14:textId="77777777" w:rsidR="00251057" w:rsidRPr="00112282" w:rsidRDefault="00251057" w:rsidP="00251057">
            <w:pPr>
              <w:rPr>
                <w:rFonts w:ascii="Arial" w:hAnsi="Arial" w:cs="Arial"/>
                <w:iCs/>
                <w:strike/>
              </w:rPr>
            </w:pPr>
          </w:p>
          <w:p w14:paraId="2482BA57" w14:textId="50C42EBD" w:rsidR="00251057" w:rsidRPr="00C94FA9" w:rsidRDefault="00251057" w:rsidP="00251057">
            <w:pPr>
              <w:jc w:val="both"/>
              <w:rPr>
                <w:rFonts w:ascii="Arial" w:hAnsi="Arial" w:cs="Arial"/>
                <w:b/>
                <w:iCs/>
              </w:rPr>
            </w:pPr>
            <w:r w:rsidRPr="00C94FA9">
              <w:rPr>
                <w:rFonts w:ascii="Arial" w:hAnsi="Arial" w:cs="Arial"/>
                <w:b/>
                <w:iCs/>
              </w:rPr>
              <w:t>Human Resources / Supervision of Staff</w:t>
            </w:r>
          </w:p>
          <w:p w14:paraId="46335B85"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Supervise and ensure the well-being of staff within own remit</w:t>
            </w:r>
          </w:p>
          <w:p w14:paraId="3B4AD4D5"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Create and maintain a positive working environment among staff members, which contributes to maintaining and enhancing effective working relationships</w:t>
            </w:r>
          </w:p>
          <w:p w14:paraId="40D3CF36"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Co</w:t>
            </w:r>
            <w:r w:rsidRPr="00C94FA9">
              <w:rPr>
                <w:rFonts w:ascii="Cambria Math" w:hAnsi="Cambria Math" w:cs="Cambria Math"/>
                <w:iCs/>
              </w:rPr>
              <w:t>‐</w:t>
            </w:r>
            <w:r w:rsidRPr="00C94FA9">
              <w:rPr>
                <w:rFonts w:ascii="Arial" w:hAnsi="Arial" w:cs="Arial"/>
                <w:iCs/>
              </w:rPr>
              <w:t>ordinate, monitor and review the work of the administrative/ support staff</w:t>
            </w:r>
          </w:p>
          <w:p w14:paraId="18C130AC"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Conduct regular staff meetings to keep staff informed and to hear views</w:t>
            </w:r>
          </w:p>
          <w:p w14:paraId="4674F918" w14:textId="77777777" w:rsidR="00251057" w:rsidRPr="005552D5" w:rsidRDefault="00251057" w:rsidP="0076462D">
            <w:pPr>
              <w:numPr>
                <w:ilvl w:val="0"/>
                <w:numId w:val="6"/>
              </w:numPr>
              <w:spacing w:after="120"/>
              <w:ind w:left="714" w:hanging="357"/>
              <w:rPr>
                <w:rFonts w:ascii="Arial" w:hAnsi="Arial" w:cs="Arial"/>
                <w:iCs/>
              </w:rPr>
            </w:pPr>
            <w:r w:rsidRPr="00C94FA9">
              <w:rPr>
                <w:rFonts w:ascii="Arial" w:hAnsi="Arial" w:cs="Arial"/>
                <w:iCs/>
              </w:rPr>
              <w:t xml:space="preserve">Identify and agree training and development needs of team and design plan to meet </w:t>
            </w:r>
            <w:r w:rsidRPr="005552D5">
              <w:rPr>
                <w:rFonts w:ascii="Arial" w:hAnsi="Arial" w:cs="Arial"/>
                <w:iCs/>
              </w:rPr>
              <w:t>needs</w:t>
            </w:r>
          </w:p>
          <w:p w14:paraId="1084F9EB" w14:textId="6E003598" w:rsidR="00251057" w:rsidRPr="005552D5" w:rsidRDefault="00251057" w:rsidP="0076462D">
            <w:pPr>
              <w:numPr>
                <w:ilvl w:val="0"/>
                <w:numId w:val="6"/>
              </w:numPr>
              <w:spacing w:after="120"/>
              <w:ind w:left="714" w:hanging="357"/>
              <w:rPr>
                <w:rFonts w:ascii="Arial" w:hAnsi="Arial" w:cs="Arial"/>
                <w:iCs/>
              </w:rPr>
            </w:pPr>
            <w:r w:rsidRPr="005552D5">
              <w:rPr>
                <w:rFonts w:ascii="Arial" w:hAnsi="Arial" w:cs="Arial"/>
                <w:iCs/>
              </w:rPr>
              <w:t>Manage the performance of staff, dealing with underperformance in a timely and constructive manner.</w:t>
            </w:r>
          </w:p>
          <w:p w14:paraId="54252942" w14:textId="76D5FE28" w:rsidR="00251057" w:rsidRPr="005552D5" w:rsidRDefault="00251057" w:rsidP="0076462D">
            <w:pPr>
              <w:numPr>
                <w:ilvl w:val="0"/>
                <w:numId w:val="6"/>
              </w:numPr>
              <w:spacing w:after="120"/>
              <w:ind w:left="714" w:hanging="357"/>
              <w:rPr>
                <w:rFonts w:ascii="Arial" w:hAnsi="Arial" w:cs="Arial"/>
                <w:iCs/>
              </w:rPr>
            </w:pPr>
            <w:r w:rsidRPr="005552D5">
              <w:rPr>
                <w:rFonts w:ascii="Arial" w:hAnsi="Arial" w:cs="Arial"/>
                <w:iCs/>
              </w:rPr>
              <w:t>Co-ordinate primary notification processes as required.</w:t>
            </w:r>
          </w:p>
          <w:p w14:paraId="0A842C4F" w14:textId="1357A97E" w:rsidR="004E6346" w:rsidRPr="004E6346" w:rsidRDefault="004E6346" w:rsidP="0076462D">
            <w:pPr>
              <w:pStyle w:val="ListParagraph"/>
              <w:numPr>
                <w:ilvl w:val="0"/>
                <w:numId w:val="6"/>
              </w:numPr>
              <w:spacing w:after="120"/>
              <w:ind w:left="714" w:hanging="357"/>
              <w:rPr>
                <w:rFonts w:ascii="Arial" w:hAnsi="Arial" w:cs="Arial"/>
                <w:iCs/>
              </w:rPr>
            </w:pPr>
            <w:r w:rsidRPr="005552D5">
              <w:rPr>
                <w:rFonts w:ascii="Arial" w:hAnsi="Arial" w:cs="Arial"/>
                <w:iCs/>
              </w:rPr>
              <w:t>Engage in the HSE performance achievement process in conjunction with</w:t>
            </w:r>
            <w:r w:rsidRPr="00C94FA9">
              <w:rPr>
                <w:rFonts w:ascii="Arial" w:hAnsi="Arial" w:cs="Arial"/>
                <w:iCs/>
              </w:rPr>
              <w:t xml:space="preserve"> your Line Manager and staff as appropriate.</w:t>
            </w:r>
          </w:p>
          <w:p w14:paraId="381BC9A7" w14:textId="77777777" w:rsidR="00251057" w:rsidRPr="00C94FA9" w:rsidRDefault="00251057" w:rsidP="00251057">
            <w:pPr>
              <w:jc w:val="both"/>
              <w:rPr>
                <w:rFonts w:ascii="Arial" w:hAnsi="Arial" w:cs="Arial"/>
                <w:b/>
                <w:iCs/>
              </w:rPr>
            </w:pPr>
          </w:p>
          <w:p w14:paraId="58746AEF" w14:textId="79655857" w:rsidR="00251057" w:rsidRPr="00C94FA9" w:rsidRDefault="00251057" w:rsidP="00251057">
            <w:pPr>
              <w:jc w:val="both"/>
              <w:rPr>
                <w:rFonts w:ascii="Arial" w:hAnsi="Arial" w:cs="Arial"/>
                <w:b/>
                <w:iCs/>
              </w:rPr>
            </w:pPr>
            <w:r w:rsidRPr="00C94FA9">
              <w:rPr>
                <w:rFonts w:ascii="Arial" w:hAnsi="Arial" w:cs="Arial"/>
                <w:b/>
                <w:iCs/>
              </w:rPr>
              <w:t>Service delivery and service improvement</w:t>
            </w:r>
          </w:p>
          <w:p w14:paraId="0537465E" w14:textId="77777777" w:rsidR="00251057" w:rsidRPr="00C94FA9" w:rsidRDefault="00251057" w:rsidP="0076462D">
            <w:pPr>
              <w:pStyle w:val="ListParagraph"/>
              <w:numPr>
                <w:ilvl w:val="0"/>
                <w:numId w:val="6"/>
              </w:numPr>
              <w:spacing w:after="120"/>
              <w:ind w:left="714" w:hanging="357"/>
              <w:jc w:val="both"/>
              <w:rPr>
                <w:rFonts w:ascii="Arial" w:hAnsi="Arial" w:cs="Arial"/>
                <w:iCs/>
              </w:rPr>
            </w:pPr>
            <w:r w:rsidRPr="00C94FA9">
              <w:rPr>
                <w:rFonts w:ascii="Arial" w:hAnsi="Arial" w:cs="Arial"/>
                <w:iCs/>
              </w:rPr>
              <w:t xml:space="preserve">Pro-actively pursue continuous improvements to enhance customer value and increase operational effectiveness. </w:t>
            </w:r>
          </w:p>
          <w:p w14:paraId="34933B12" w14:textId="3C4259A1" w:rsidR="00251057" w:rsidRPr="00C94FA9" w:rsidRDefault="00251057" w:rsidP="0076462D">
            <w:pPr>
              <w:numPr>
                <w:ilvl w:val="0"/>
                <w:numId w:val="6"/>
              </w:numPr>
              <w:spacing w:after="120"/>
              <w:ind w:left="714" w:hanging="357"/>
              <w:jc w:val="both"/>
              <w:rPr>
                <w:rFonts w:ascii="Arial" w:hAnsi="Arial" w:cs="Arial"/>
                <w:iCs/>
              </w:rPr>
            </w:pPr>
            <w:r w:rsidRPr="00C94FA9">
              <w:rPr>
                <w:rFonts w:ascii="Arial" w:hAnsi="Arial" w:cs="Arial"/>
                <w:iCs/>
              </w:rPr>
              <w:t>Embrace change and adapt local work practices accordingly by finding practical ways to make policies work, ensuring team knows how to action changes.</w:t>
            </w:r>
          </w:p>
          <w:p w14:paraId="0F4E00DA" w14:textId="587548F5" w:rsidR="00251057" w:rsidRPr="00C94FA9" w:rsidRDefault="00251057" w:rsidP="0076462D">
            <w:pPr>
              <w:numPr>
                <w:ilvl w:val="0"/>
                <w:numId w:val="6"/>
              </w:numPr>
              <w:spacing w:after="120"/>
              <w:ind w:left="714" w:hanging="357"/>
              <w:jc w:val="both"/>
              <w:rPr>
                <w:rFonts w:ascii="Arial" w:hAnsi="Arial" w:cs="Arial"/>
                <w:iCs/>
              </w:rPr>
            </w:pPr>
            <w:r w:rsidRPr="00C94FA9">
              <w:rPr>
                <w:rFonts w:ascii="Arial" w:hAnsi="Arial" w:cs="Arial"/>
                <w:iCs/>
              </w:rPr>
              <w:t>Encourage and support staff through change process.</w:t>
            </w:r>
          </w:p>
          <w:p w14:paraId="713145D4" w14:textId="77777777" w:rsidR="00251057" w:rsidRDefault="00251057" w:rsidP="00251057">
            <w:pPr>
              <w:jc w:val="both"/>
              <w:rPr>
                <w:rFonts w:ascii="Arial" w:hAnsi="Arial" w:cs="Arial"/>
                <w:b/>
                <w:iCs/>
              </w:rPr>
            </w:pPr>
          </w:p>
          <w:p w14:paraId="3E836078" w14:textId="4F5E56B5" w:rsidR="00251057" w:rsidRPr="00C94FA9" w:rsidRDefault="00251057" w:rsidP="00251057">
            <w:pPr>
              <w:jc w:val="both"/>
              <w:rPr>
                <w:rFonts w:ascii="Arial" w:hAnsi="Arial" w:cs="Arial"/>
                <w:b/>
                <w:iCs/>
              </w:rPr>
            </w:pPr>
            <w:r w:rsidRPr="00C94FA9">
              <w:rPr>
                <w:rFonts w:ascii="Arial" w:hAnsi="Arial" w:cs="Arial"/>
                <w:b/>
                <w:iCs/>
              </w:rPr>
              <w:t>Standards, policies, procedures &amp; legislation</w:t>
            </w:r>
          </w:p>
          <w:p w14:paraId="5118BB0D" w14:textId="1D5BDEE0"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Contribute to the development of policies and procedures for own area.</w:t>
            </w:r>
          </w:p>
          <w:p w14:paraId="3CCCCB4C" w14:textId="6881FA0F"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Ensure accurate attention to detail and consistent adherence to procedures and current standards within area of responsibility.</w:t>
            </w:r>
          </w:p>
          <w:p w14:paraId="179FF9D4" w14:textId="5D63049D"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 xml:space="preserve">Maintain own knowledge of relevant policies, procedures, guidelines and practices to perform the role effectively and to ensure standards are met by own team. </w:t>
            </w:r>
          </w:p>
          <w:p w14:paraId="6F3FFDF9"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Maintain own knowledge of relevant regulations and legislation e.g. Financial Regulations, Health &amp; Safety Legislation, Employment Legislation, FOI Acts etc.</w:t>
            </w:r>
          </w:p>
          <w:p w14:paraId="04FF2FFF" w14:textId="3AB4DBD8"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Maintain a broad knowledge of policies and procedures of the organisation.</w:t>
            </w:r>
          </w:p>
          <w:p w14:paraId="4CE10AE6" w14:textId="53922E9E" w:rsidR="00251057" w:rsidRDefault="00251057" w:rsidP="0076462D">
            <w:pPr>
              <w:numPr>
                <w:ilvl w:val="0"/>
                <w:numId w:val="6"/>
              </w:numPr>
              <w:spacing w:after="120"/>
              <w:ind w:left="714" w:hanging="357"/>
              <w:rPr>
                <w:rFonts w:ascii="Arial" w:hAnsi="Arial" w:cs="Arial"/>
                <w:iCs/>
              </w:rPr>
            </w:pPr>
            <w:r w:rsidRPr="00C94FA9">
              <w:rPr>
                <w:rFonts w:ascii="Arial" w:hAnsi="Arial" w:cs="Arial"/>
                <w:iCs/>
              </w:rPr>
              <w:t xml:space="preserve">Pursue continuous professional development </w:t>
            </w:r>
            <w:proofErr w:type="gramStart"/>
            <w:r w:rsidRPr="00C94FA9">
              <w:rPr>
                <w:rFonts w:ascii="Arial" w:hAnsi="Arial" w:cs="Arial"/>
                <w:iCs/>
              </w:rPr>
              <w:t>in order to</w:t>
            </w:r>
            <w:proofErr w:type="gramEnd"/>
            <w:r w:rsidRPr="00C94FA9">
              <w:rPr>
                <w:rFonts w:ascii="Arial" w:hAnsi="Arial" w:cs="Arial"/>
                <w:iCs/>
              </w:rPr>
              <w:t xml:space="preserve"> develop management expertise and professional knowledge.</w:t>
            </w:r>
          </w:p>
          <w:p w14:paraId="2A133D8A" w14:textId="2E7856FB" w:rsidR="000C5965" w:rsidRPr="000C5965" w:rsidRDefault="000C5965" w:rsidP="0076462D">
            <w:pPr>
              <w:numPr>
                <w:ilvl w:val="0"/>
                <w:numId w:val="6"/>
              </w:numPr>
              <w:spacing w:after="120"/>
              <w:ind w:left="714" w:hanging="357"/>
            </w:pPr>
            <w:r w:rsidRPr="00C94FA9">
              <w:rPr>
                <w:rFonts w:ascii="Arial" w:hAnsi="Arial" w:cs="Arial"/>
              </w:rPr>
              <w:t xml:space="preserve">Adequately identifies, assesses, manages and monitors risk within their area of responsibility. </w:t>
            </w:r>
          </w:p>
          <w:p w14:paraId="706BFB69"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iCs/>
              </w:rPr>
              <w:t xml:space="preserve">Have a working knowledge of the Health Information and Quality Authority (HIQA) Standards and other standards as they apply to the role for example, Standards for Healthcare, National Standards for the Prevention and Control of Healthcare </w:t>
            </w:r>
            <w:r w:rsidRPr="00C94FA9">
              <w:rPr>
                <w:rFonts w:ascii="Arial" w:hAnsi="Arial" w:cs="Arial"/>
                <w:iCs/>
              </w:rPr>
              <w:lastRenderedPageBreak/>
              <w:t>Associated Infections, Hygiene Standards etc and comply with associated HSE protocols for implementing and maintaining these standards.</w:t>
            </w:r>
          </w:p>
          <w:p w14:paraId="7998CD86" w14:textId="77777777" w:rsidR="00251057" w:rsidRPr="00C94FA9" w:rsidRDefault="00251057" w:rsidP="0076462D">
            <w:pPr>
              <w:numPr>
                <w:ilvl w:val="0"/>
                <w:numId w:val="6"/>
              </w:numPr>
              <w:spacing w:after="120"/>
              <w:ind w:left="714" w:hanging="357"/>
              <w:rPr>
                <w:rFonts w:ascii="Arial" w:hAnsi="Arial" w:cs="Arial"/>
                <w:iCs/>
              </w:rPr>
            </w:pPr>
            <w:r w:rsidRPr="00C94FA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122B9370" w14:textId="77777777" w:rsidR="00251057" w:rsidRDefault="00251057" w:rsidP="00251057">
            <w:pPr>
              <w:rPr>
                <w:rFonts w:ascii="Arial" w:hAnsi="Arial" w:cs="Arial"/>
              </w:rPr>
            </w:pPr>
            <w:r w:rsidRPr="00C94FA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94FA9">
              <w:rPr>
                <w:rFonts w:ascii="Arial" w:hAnsi="Arial" w:cs="Arial"/>
              </w:rPr>
              <w:t xml:space="preserve">  </w:t>
            </w:r>
          </w:p>
          <w:p w14:paraId="6D2CEE75" w14:textId="7B93A221" w:rsidR="00251057" w:rsidRPr="00C94FA9" w:rsidRDefault="00251057" w:rsidP="00251057">
            <w:pPr>
              <w:rPr>
                <w:rFonts w:ascii="Arial" w:hAnsi="Arial" w:cs="Arial"/>
                <w:b/>
              </w:rPr>
            </w:pPr>
          </w:p>
        </w:tc>
      </w:tr>
      <w:tr w:rsidR="00251057" w:rsidRPr="00E766A5" w14:paraId="6C210CFE" w14:textId="77777777" w:rsidTr="00F6254C">
        <w:tc>
          <w:tcPr>
            <w:tcW w:w="2364" w:type="dxa"/>
          </w:tcPr>
          <w:p w14:paraId="71AEAB78" w14:textId="77777777" w:rsidR="00251057" w:rsidRPr="00F6254C" w:rsidRDefault="00251057" w:rsidP="00251057">
            <w:pPr>
              <w:rPr>
                <w:rFonts w:ascii="Arial" w:hAnsi="Arial" w:cs="Arial"/>
                <w:b/>
                <w:bCs/>
              </w:rPr>
            </w:pPr>
            <w:r w:rsidRPr="00F6254C">
              <w:rPr>
                <w:rFonts w:ascii="Arial" w:hAnsi="Arial" w:cs="Arial"/>
                <w:b/>
                <w:bCs/>
              </w:rPr>
              <w:lastRenderedPageBreak/>
              <w:t>Eligibility Criteria</w:t>
            </w:r>
          </w:p>
          <w:p w14:paraId="54F50D02" w14:textId="77777777" w:rsidR="00251057" w:rsidRPr="00F6254C" w:rsidRDefault="00251057" w:rsidP="00251057">
            <w:pPr>
              <w:rPr>
                <w:rFonts w:ascii="Arial" w:hAnsi="Arial" w:cs="Arial"/>
                <w:b/>
                <w:bCs/>
              </w:rPr>
            </w:pPr>
          </w:p>
          <w:p w14:paraId="5800EDA7" w14:textId="77777777" w:rsidR="00251057" w:rsidRPr="00F6254C" w:rsidRDefault="00251057" w:rsidP="00251057">
            <w:pPr>
              <w:rPr>
                <w:rFonts w:ascii="Arial" w:hAnsi="Arial" w:cs="Arial"/>
                <w:b/>
                <w:bCs/>
              </w:rPr>
            </w:pPr>
            <w:r w:rsidRPr="00F6254C">
              <w:rPr>
                <w:rFonts w:ascii="Arial" w:hAnsi="Arial" w:cs="Arial"/>
                <w:b/>
                <w:bCs/>
              </w:rPr>
              <w:t>Qualifications and/ or experience</w:t>
            </w:r>
          </w:p>
          <w:p w14:paraId="36A9F709" w14:textId="77777777" w:rsidR="00251057" w:rsidRPr="00F6254C" w:rsidRDefault="00251057" w:rsidP="00251057">
            <w:pPr>
              <w:rPr>
                <w:rFonts w:ascii="Arial" w:hAnsi="Arial" w:cs="Arial"/>
                <w:b/>
                <w:bCs/>
              </w:rPr>
            </w:pPr>
          </w:p>
        </w:tc>
        <w:tc>
          <w:tcPr>
            <w:tcW w:w="8256" w:type="dxa"/>
          </w:tcPr>
          <w:p w14:paraId="6D1A8F87" w14:textId="77777777" w:rsidR="00251057" w:rsidRPr="00AE62B1" w:rsidRDefault="00251057" w:rsidP="00251057">
            <w:pPr>
              <w:autoSpaceDE w:val="0"/>
              <w:autoSpaceDN w:val="0"/>
              <w:adjustRightInd w:val="0"/>
              <w:jc w:val="both"/>
              <w:rPr>
                <w:rFonts w:ascii="Arial" w:hAnsi="Arial" w:cs="Arial"/>
                <w:b/>
              </w:rPr>
            </w:pPr>
            <w:r w:rsidRPr="00AE62B1">
              <w:rPr>
                <w:rFonts w:ascii="Arial" w:hAnsi="Arial" w:cs="Arial"/>
                <w:b/>
                <w:i/>
                <w:iCs/>
              </w:rPr>
              <w:t xml:space="preserve">This campaign is confined to staff who are currently employed by </w:t>
            </w:r>
            <w:r w:rsidRPr="00AE62B1">
              <w:rPr>
                <w:rFonts w:ascii="Arial" w:hAnsi="Arial" w:cs="Arial"/>
                <w:b/>
                <w:bCs/>
                <w:i/>
                <w:iCs/>
              </w:rPr>
              <w:t>the HSE, TUSLA, other statutory health agencies*, or a body which provides services on behalf of the HSE under Section 38 of the Health Act 2004</w:t>
            </w:r>
            <w:r w:rsidRPr="00AE62B1">
              <w:rPr>
                <w:rFonts w:ascii="Arial" w:hAnsi="Arial" w:cs="Arial"/>
                <w:b/>
                <w:i/>
                <w:iCs/>
              </w:rPr>
              <w:t xml:space="preserve"> as per Workplace Relations Commission agreement -</w:t>
            </w:r>
            <w:r>
              <w:rPr>
                <w:rFonts w:ascii="Arial" w:hAnsi="Arial" w:cs="Arial"/>
                <w:b/>
                <w:i/>
                <w:iCs/>
              </w:rPr>
              <w:t xml:space="preserve"> </w:t>
            </w:r>
            <w:r w:rsidRPr="00AE62B1">
              <w:rPr>
                <w:rFonts w:ascii="Arial" w:hAnsi="Arial" w:cs="Arial"/>
                <w:b/>
                <w:i/>
                <w:iCs/>
              </w:rPr>
              <w:t>161867</w:t>
            </w:r>
          </w:p>
          <w:p w14:paraId="51DC2619" w14:textId="77777777" w:rsidR="00251057" w:rsidRPr="00940D6E" w:rsidRDefault="00251057" w:rsidP="00251057">
            <w:pPr>
              <w:ind w:left="720"/>
              <w:contextualSpacing/>
              <w:jc w:val="both"/>
              <w:rPr>
                <w:rFonts w:ascii="Arial" w:hAnsi="Arial" w:cs="Arial"/>
                <w:b/>
                <w:u w:val="single"/>
              </w:rPr>
            </w:pPr>
          </w:p>
          <w:p w14:paraId="05AE784F" w14:textId="77777777" w:rsidR="00251057" w:rsidRPr="001B5812" w:rsidRDefault="00251057" w:rsidP="00251057">
            <w:pPr>
              <w:ind w:left="99"/>
              <w:contextualSpacing/>
              <w:jc w:val="both"/>
              <w:rPr>
                <w:rFonts w:ascii="Arial" w:hAnsi="Arial" w:cs="Arial"/>
              </w:rPr>
            </w:pPr>
            <w:r>
              <w:rPr>
                <w:rFonts w:ascii="Arial" w:hAnsi="Arial" w:cs="Arial"/>
              </w:rPr>
              <w:t xml:space="preserve">(a) </w:t>
            </w:r>
            <w:r w:rsidRPr="001B5812">
              <w:rPr>
                <w:rFonts w:ascii="Arial" w:hAnsi="Arial" w:cs="Arial"/>
              </w:rPr>
              <w:t>Eligible applicants will be those who on the closing date for the competition:</w:t>
            </w:r>
          </w:p>
          <w:p w14:paraId="114A1F68" w14:textId="77777777" w:rsidR="00251057" w:rsidRPr="00940D6E" w:rsidRDefault="00251057" w:rsidP="00251057">
            <w:pPr>
              <w:ind w:left="720"/>
              <w:contextualSpacing/>
              <w:jc w:val="both"/>
              <w:rPr>
                <w:rFonts w:ascii="Arial" w:hAnsi="Arial" w:cs="Arial"/>
              </w:rPr>
            </w:pPr>
          </w:p>
          <w:p w14:paraId="63A38ECD" w14:textId="71CB17DD" w:rsidR="00251057" w:rsidRPr="008514B0" w:rsidRDefault="00251057" w:rsidP="0076462D">
            <w:pPr>
              <w:pStyle w:val="ListParagraph"/>
              <w:numPr>
                <w:ilvl w:val="0"/>
                <w:numId w:val="4"/>
              </w:numPr>
              <w:ind w:left="1091"/>
              <w:contextualSpacing/>
              <w:jc w:val="both"/>
              <w:rPr>
                <w:rFonts w:ascii="Arial" w:hAnsi="Arial" w:cs="Arial"/>
              </w:rPr>
            </w:pPr>
            <w:r w:rsidRPr="008514B0">
              <w:rPr>
                <w:rFonts w:ascii="Arial" w:hAnsi="Arial" w:cs="Arial"/>
              </w:rPr>
              <w:t>Hav</w:t>
            </w:r>
            <w:r>
              <w:rPr>
                <w:rFonts w:ascii="Arial" w:hAnsi="Arial" w:cs="Arial"/>
              </w:rPr>
              <w:t xml:space="preserve">e satisfactory experience as a Clerical </w:t>
            </w:r>
            <w:r w:rsidRPr="008514B0">
              <w:rPr>
                <w:rFonts w:ascii="Arial" w:hAnsi="Arial" w:cs="Arial"/>
              </w:rPr>
              <w:t>Officer in the HSE, TUSLA, other statutory health agencies, or a body which provides services on behalf of the HSE under Section 38 of the Health Act 2004.</w:t>
            </w:r>
          </w:p>
          <w:p w14:paraId="14AA4D41" w14:textId="77777777" w:rsidR="00251057" w:rsidRPr="00940D6E" w:rsidRDefault="00251057" w:rsidP="00251057">
            <w:pPr>
              <w:ind w:left="720"/>
              <w:contextualSpacing/>
              <w:jc w:val="both"/>
              <w:rPr>
                <w:rFonts w:ascii="Arial" w:hAnsi="Arial" w:cs="Arial"/>
              </w:rPr>
            </w:pPr>
          </w:p>
          <w:p w14:paraId="646276FA" w14:textId="77777777" w:rsidR="00251057" w:rsidRPr="00793818" w:rsidRDefault="00251057" w:rsidP="00251057">
            <w:pPr>
              <w:ind w:left="720"/>
              <w:contextualSpacing/>
              <w:jc w:val="center"/>
              <w:rPr>
                <w:rFonts w:ascii="Arial" w:hAnsi="Arial" w:cs="Arial"/>
                <w:b/>
              </w:rPr>
            </w:pPr>
            <w:r w:rsidRPr="00793818">
              <w:rPr>
                <w:rFonts w:ascii="Arial" w:hAnsi="Arial" w:cs="Arial"/>
                <w:b/>
              </w:rPr>
              <w:t>Or</w:t>
            </w:r>
          </w:p>
          <w:p w14:paraId="307B2FC9" w14:textId="77777777" w:rsidR="00251057" w:rsidRPr="00940D6E" w:rsidRDefault="00251057" w:rsidP="00251057">
            <w:pPr>
              <w:ind w:left="720"/>
              <w:contextualSpacing/>
              <w:jc w:val="both"/>
              <w:rPr>
                <w:rFonts w:ascii="Arial" w:hAnsi="Arial" w:cs="Arial"/>
              </w:rPr>
            </w:pPr>
          </w:p>
          <w:p w14:paraId="00E4F921" w14:textId="177EE07C" w:rsidR="00251057" w:rsidRPr="00413468" w:rsidRDefault="00251057" w:rsidP="0076462D">
            <w:pPr>
              <w:pStyle w:val="ListParagraph"/>
              <w:numPr>
                <w:ilvl w:val="0"/>
                <w:numId w:val="4"/>
              </w:numPr>
              <w:ind w:left="1091"/>
              <w:contextualSpacing/>
              <w:jc w:val="both"/>
              <w:rPr>
                <w:rFonts w:ascii="Arial" w:hAnsi="Arial" w:cs="Arial"/>
              </w:rPr>
            </w:pPr>
            <w:r w:rsidRPr="00413468">
              <w:rPr>
                <w:rFonts w:ascii="Arial" w:hAnsi="Arial" w:cs="Arial"/>
              </w:rPr>
              <w:t xml:space="preserve">Have obtained a pass (Grade D) in at least five subjects from the approved list of subjects in the Department of Education Leaving Certificate Examination, including Mathematics and English or </w:t>
            </w:r>
            <w:r>
              <w:rPr>
                <w:rFonts w:ascii="Arial" w:hAnsi="Arial" w:cs="Arial"/>
              </w:rPr>
              <w:t>Irish</w:t>
            </w:r>
            <w:r>
              <w:rPr>
                <w:rFonts w:ascii="Arial" w:hAnsi="Arial" w:cs="Arial"/>
                <w:vertAlign w:val="superscript"/>
              </w:rPr>
              <w:t>1</w:t>
            </w:r>
            <w:r w:rsidRPr="00413468">
              <w:rPr>
                <w:rFonts w:ascii="Arial" w:hAnsi="Arial" w:cs="Arial"/>
              </w:rPr>
              <w:t>. Candidates should have obtained at least Grade C on higher level papers in three subjects in that examination.</w:t>
            </w:r>
          </w:p>
          <w:p w14:paraId="6B3628EC" w14:textId="77777777" w:rsidR="00251057" w:rsidRPr="00940D6E" w:rsidRDefault="00251057" w:rsidP="00251057">
            <w:pPr>
              <w:ind w:left="720"/>
              <w:contextualSpacing/>
              <w:jc w:val="both"/>
              <w:rPr>
                <w:rFonts w:ascii="Arial" w:hAnsi="Arial" w:cs="Arial"/>
              </w:rPr>
            </w:pPr>
          </w:p>
          <w:p w14:paraId="17CCDFF2" w14:textId="77777777" w:rsidR="00251057" w:rsidRPr="00793818" w:rsidRDefault="00251057" w:rsidP="00251057">
            <w:pPr>
              <w:ind w:left="720"/>
              <w:contextualSpacing/>
              <w:jc w:val="center"/>
              <w:rPr>
                <w:rFonts w:ascii="Arial" w:hAnsi="Arial" w:cs="Arial"/>
                <w:b/>
              </w:rPr>
            </w:pPr>
            <w:r w:rsidRPr="00793818">
              <w:rPr>
                <w:rFonts w:ascii="Arial" w:hAnsi="Arial" w:cs="Arial"/>
                <w:b/>
              </w:rPr>
              <w:t>Or</w:t>
            </w:r>
          </w:p>
          <w:p w14:paraId="29B80FD2" w14:textId="77777777" w:rsidR="00251057" w:rsidRPr="00940D6E" w:rsidRDefault="00251057" w:rsidP="00251057">
            <w:pPr>
              <w:ind w:left="720"/>
              <w:contextualSpacing/>
              <w:jc w:val="both"/>
              <w:rPr>
                <w:rFonts w:ascii="Arial" w:hAnsi="Arial" w:cs="Arial"/>
              </w:rPr>
            </w:pPr>
          </w:p>
          <w:p w14:paraId="1543BB04" w14:textId="77777777" w:rsidR="00251057" w:rsidRPr="00413468" w:rsidRDefault="00251057" w:rsidP="0076462D">
            <w:pPr>
              <w:pStyle w:val="ListParagraph"/>
              <w:numPr>
                <w:ilvl w:val="0"/>
                <w:numId w:val="4"/>
              </w:numPr>
              <w:ind w:left="1091"/>
              <w:contextualSpacing/>
              <w:jc w:val="both"/>
              <w:rPr>
                <w:rFonts w:ascii="Arial" w:hAnsi="Arial" w:cs="Arial"/>
              </w:rPr>
            </w:pPr>
            <w:r w:rsidRPr="00413468">
              <w:rPr>
                <w:rFonts w:ascii="Arial" w:hAnsi="Arial" w:cs="Arial"/>
              </w:rPr>
              <w:t>Have completed a relevant examination at a comparable standard in any equivalent examination in another jurisdiction</w:t>
            </w:r>
          </w:p>
          <w:p w14:paraId="626A461E" w14:textId="77777777" w:rsidR="00251057" w:rsidRDefault="00251057" w:rsidP="00251057">
            <w:pPr>
              <w:ind w:left="720"/>
              <w:contextualSpacing/>
              <w:jc w:val="both"/>
              <w:rPr>
                <w:rFonts w:ascii="Arial" w:hAnsi="Arial" w:cs="Arial"/>
              </w:rPr>
            </w:pPr>
          </w:p>
          <w:p w14:paraId="2210D98C" w14:textId="77777777" w:rsidR="00251057" w:rsidRPr="00793818" w:rsidRDefault="00251057" w:rsidP="00251057">
            <w:pPr>
              <w:ind w:left="720"/>
              <w:contextualSpacing/>
              <w:jc w:val="center"/>
              <w:rPr>
                <w:rFonts w:ascii="Arial" w:hAnsi="Arial" w:cs="Arial"/>
                <w:b/>
              </w:rPr>
            </w:pPr>
            <w:r w:rsidRPr="00793818">
              <w:rPr>
                <w:rFonts w:ascii="Arial" w:hAnsi="Arial" w:cs="Arial"/>
                <w:b/>
              </w:rPr>
              <w:t>Or</w:t>
            </w:r>
          </w:p>
          <w:p w14:paraId="7B7691DE" w14:textId="77777777" w:rsidR="00251057" w:rsidRPr="00940D6E" w:rsidRDefault="00251057" w:rsidP="00251057">
            <w:pPr>
              <w:ind w:left="720"/>
              <w:contextualSpacing/>
              <w:jc w:val="both"/>
              <w:rPr>
                <w:rFonts w:ascii="Arial" w:hAnsi="Arial" w:cs="Arial"/>
              </w:rPr>
            </w:pPr>
          </w:p>
          <w:p w14:paraId="0EC6F2D4" w14:textId="77777777" w:rsidR="00251057" w:rsidRPr="00413468" w:rsidRDefault="00251057" w:rsidP="0076462D">
            <w:pPr>
              <w:pStyle w:val="ListParagraph"/>
              <w:numPr>
                <w:ilvl w:val="0"/>
                <w:numId w:val="4"/>
              </w:numPr>
              <w:ind w:left="1091"/>
              <w:contextualSpacing/>
              <w:jc w:val="both"/>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14:paraId="015E6831" w14:textId="77777777" w:rsidR="00251057" w:rsidRDefault="00251057" w:rsidP="00251057">
            <w:pPr>
              <w:ind w:left="720"/>
              <w:contextualSpacing/>
              <w:jc w:val="both"/>
              <w:rPr>
                <w:rFonts w:ascii="Arial" w:hAnsi="Arial" w:cs="Arial"/>
              </w:rPr>
            </w:pPr>
          </w:p>
          <w:p w14:paraId="1DCFC39E" w14:textId="77777777" w:rsidR="00251057" w:rsidRPr="001B5812" w:rsidRDefault="00251057" w:rsidP="00251057">
            <w:pPr>
              <w:ind w:left="524"/>
              <w:contextualSpacing/>
              <w:jc w:val="both"/>
              <w:rPr>
                <w:rFonts w:ascii="Arial" w:hAnsi="Arial" w:cs="Arial"/>
                <w:i/>
              </w:rPr>
            </w:pPr>
            <w:r w:rsidRPr="001B5812">
              <w:rPr>
                <w:rFonts w:ascii="Arial" w:hAnsi="Arial" w:cs="Arial"/>
                <w:i/>
              </w:rPr>
              <w:t xml:space="preserve">Note1: Candidates must achieve a pass in Ordinary or </w:t>
            </w:r>
            <w:proofErr w:type="gramStart"/>
            <w:r w:rsidRPr="001B5812">
              <w:rPr>
                <w:rFonts w:ascii="Arial" w:hAnsi="Arial" w:cs="Arial"/>
                <w:i/>
              </w:rPr>
              <w:t>Higher level</w:t>
            </w:r>
            <w:proofErr w:type="gramEnd"/>
            <w:r w:rsidRPr="001B5812">
              <w:rPr>
                <w:rFonts w:ascii="Arial" w:hAnsi="Arial" w:cs="Arial"/>
                <w:i/>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4690577F" w14:textId="77777777" w:rsidR="00251057" w:rsidRDefault="00251057" w:rsidP="00251057">
            <w:pPr>
              <w:ind w:left="720"/>
              <w:contextualSpacing/>
              <w:jc w:val="both"/>
              <w:rPr>
                <w:rFonts w:ascii="Arial" w:hAnsi="Arial" w:cs="Arial"/>
                <w:i/>
              </w:rPr>
            </w:pPr>
          </w:p>
          <w:p w14:paraId="2A7972F9" w14:textId="77777777" w:rsidR="00251057" w:rsidRPr="00FE34A4" w:rsidRDefault="00251057" w:rsidP="00251057">
            <w:pPr>
              <w:ind w:left="720"/>
              <w:contextualSpacing/>
              <w:jc w:val="center"/>
              <w:rPr>
                <w:rFonts w:ascii="Arial" w:hAnsi="Arial" w:cs="Arial"/>
                <w:b/>
              </w:rPr>
            </w:pPr>
            <w:r w:rsidRPr="00FE34A4">
              <w:rPr>
                <w:rFonts w:ascii="Arial" w:hAnsi="Arial" w:cs="Arial"/>
                <w:b/>
              </w:rPr>
              <w:t>and</w:t>
            </w:r>
          </w:p>
          <w:p w14:paraId="103C95B9" w14:textId="77777777" w:rsidR="00251057" w:rsidRDefault="00251057" w:rsidP="00251057">
            <w:pPr>
              <w:ind w:left="720"/>
              <w:contextualSpacing/>
              <w:jc w:val="both"/>
              <w:rPr>
                <w:rFonts w:ascii="Arial" w:hAnsi="Arial" w:cs="Arial"/>
              </w:rPr>
            </w:pPr>
          </w:p>
          <w:p w14:paraId="362D5E3A" w14:textId="77777777" w:rsidR="00251057" w:rsidRDefault="00251057" w:rsidP="00251057">
            <w:pPr>
              <w:ind w:left="241"/>
              <w:contextualSpacing/>
              <w:jc w:val="both"/>
              <w:rPr>
                <w:rFonts w:ascii="Arial" w:hAnsi="Arial" w:cs="Arial"/>
              </w:rPr>
            </w:pPr>
            <w:r w:rsidRPr="008514B0">
              <w:rPr>
                <w:rFonts w:ascii="Arial" w:hAnsi="Arial" w:cs="Arial"/>
              </w:rPr>
              <w:t>(b) Candidates must possess the requisite knowledge and ability, including a high</w:t>
            </w:r>
          </w:p>
          <w:p w14:paraId="7F4896D2" w14:textId="0259021B" w:rsidR="00251057" w:rsidRPr="008514B0" w:rsidRDefault="00251057" w:rsidP="00251057">
            <w:pPr>
              <w:ind w:left="241"/>
              <w:contextualSpacing/>
              <w:jc w:val="both"/>
              <w:rPr>
                <w:rFonts w:ascii="Arial" w:hAnsi="Arial" w:cs="Arial"/>
              </w:rPr>
            </w:pPr>
            <w:r>
              <w:rPr>
                <w:rFonts w:ascii="Arial" w:hAnsi="Arial" w:cs="Arial"/>
              </w:rPr>
              <w:t xml:space="preserve">     </w:t>
            </w:r>
            <w:r w:rsidRPr="008514B0">
              <w:rPr>
                <w:rFonts w:ascii="Arial" w:hAnsi="Arial" w:cs="Arial"/>
              </w:rPr>
              <w:t xml:space="preserve"> standard of suitability, for the proper discharge of the office.</w:t>
            </w:r>
          </w:p>
          <w:p w14:paraId="1ECEF478" w14:textId="77777777" w:rsidR="00251057" w:rsidRDefault="00251057" w:rsidP="00251057">
            <w:pPr>
              <w:ind w:left="720"/>
              <w:contextualSpacing/>
              <w:rPr>
                <w:rFonts w:ascii="Arial" w:hAnsi="Arial" w:cs="Arial"/>
              </w:rPr>
            </w:pPr>
          </w:p>
          <w:p w14:paraId="048574F1" w14:textId="77777777" w:rsidR="00251057" w:rsidRDefault="00251057" w:rsidP="00251057">
            <w:pPr>
              <w:ind w:left="720"/>
              <w:contextualSpacing/>
              <w:rPr>
                <w:rFonts w:ascii="Arial" w:hAnsi="Arial" w:cs="Arial"/>
              </w:rPr>
            </w:pPr>
          </w:p>
          <w:p w14:paraId="0EE3F0C2" w14:textId="2BB2814E" w:rsidR="00251057" w:rsidRPr="00D574E1" w:rsidRDefault="00251057" w:rsidP="00251057">
            <w:pPr>
              <w:contextualSpacing/>
              <w:jc w:val="both"/>
              <w:rPr>
                <w:rFonts w:ascii="Arial" w:hAnsi="Arial" w:cs="Arial"/>
              </w:rPr>
            </w:pPr>
            <w:r w:rsidRPr="00D574E1">
              <w:rPr>
                <w:rFonts w:ascii="Arial" w:hAnsi="Arial" w:cs="Arial"/>
                <w:b/>
              </w:rPr>
              <w:t>Health</w:t>
            </w:r>
          </w:p>
          <w:p w14:paraId="59980696" w14:textId="77777777" w:rsidR="00251057" w:rsidRPr="005E0BEA" w:rsidRDefault="00251057" w:rsidP="00251057">
            <w:pPr>
              <w:contextualSpacing/>
              <w:jc w:val="both"/>
              <w:rPr>
                <w:rFonts w:ascii="Arial" w:hAnsi="Arial" w:cs="Arial"/>
              </w:rPr>
            </w:pPr>
            <w:r>
              <w:rPr>
                <w:rFonts w:ascii="Arial" w:hAnsi="Arial" w:cs="Arial"/>
              </w:rPr>
              <w:t>C</w:t>
            </w:r>
            <w:r w:rsidRPr="005E0BEA">
              <w:rPr>
                <w:rFonts w:ascii="Arial" w:hAnsi="Arial" w:cs="Arial"/>
              </w:rPr>
              <w:t>andidate</w:t>
            </w:r>
            <w:r>
              <w:rPr>
                <w:rFonts w:ascii="Arial" w:hAnsi="Arial" w:cs="Arial"/>
              </w:rPr>
              <w:t xml:space="preserve">s </w:t>
            </w:r>
            <w:r w:rsidRPr="005E0BEA">
              <w:rPr>
                <w:rFonts w:ascii="Arial" w:hAnsi="Arial"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14:paraId="3841869A" w14:textId="77777777" w:rsidR="00251057" w:rsidRPr="005E0BEA" w:rsidRDefault="00251057" w:rsidP="00251057">
            <w:pPr>
              <w:jc w:val="both"/>
              <w:rPr>
                <w:rFonts w:ascii="Arial" w:hAnsi="Arial" w:cs="Arial"/>
              </w:rPr>
            </w:pPr>
          </w:p>
          <w:p w14:paraId="44D5A12E" w14:textId="7A17495A" w:rsidR="00251057" w:rsidRPr="00D574E1" w:rsidRDefault="00251057" w:rsidP="00251057">
            <w:pPr>
              <w:ind w:right="-766"/>
              <w:jc w:val="both"/>
              <w:rPr>
                <w:rFonts w:ascii="Arial" w:hAnsi="Arial" w:cs="Arial"/>
                <w:iCs/>
              </w:rPr>
            </w:pPr>
            <w:r w:rsidRPr="00D574E1">
              <w:rPr>
                <w:rFonts w:ascii="Arial" w:hAnsi="Arial" w:cs="Arial"/>
                <w:b/>
                <w:bCs/>
              </w:rPr>
              <w:t>Character</w:t>
            </w:r>
          </w:p>
          <w:p w14:paraId="5C804D6F" w14:textId="77777777" w:rsidR="00251057" w:rsidRDefault="00251057" w:rsidP="00251057">
            <w:pPr>
              <w:rPr>
                <w:rFonts w:ascii="Arial" w:hAnsi="Arial" w:cs="Arial"/>
              </w:rPr>
            </w:pPr>
            <w:r w:rsidRPr="005E0BEA">
              <w:rPr>
                <w:rFonts w:ascii="Arial" w:hAnsi="Arial" w:cs="Arial"/>
              </w:rPr>
              <w:t>Each candidate for and any person holding the office must be of good character.</w:t>
            </w:r>
          </w:p>
          <w:p w14:paraId="09941764" w14:textId="77777777" w:rsidR="00251057" w:rsidRDefault="00251057" w:rsidP="00251057">
            <w:pPr>
              <w:rPr>
                <w:rFonts w:ascii="Arial" w:hAnsi="Arial" w:cs="Arial"/>
                <w:b/>
                <w:bCs/>
                <w:iCs/>
                <w:color w:val="222222"/>
                <w:shd w:val="clear" w:color="auto" w:fill="FFFFFF"/>
              </w:rPr>
            </w:pPr>
          </w:p>
          <w:p w14:paraId="67A2B7E2" w14:textId="77777777" w:rsidR="00251057" w:rsidRDefault="00251057" w:rsidP="00251057">
            <w:pPr>
              <w:spacing w:line="276" w:lineRule="auto"/>
              <w:rPr>
                <w:rFonts w:ascii="Arial" w:hAnsi="Arial" w:cs="Arial"/>
                <w:b/>
                <w:bCs/>
                <w:iCs/>
                <w:color w:val="000099"/>
              </w:rPr>
            </w:pPr>
          </w:p>
          <w:p w14:paraId="68754782" w14:textId="77777777" w:rsidR="00251057" w:rsidRDefault="00251057" w:rsidP="00251057">
            <w:pPr>
              <w:spacing w:line="276" w:lineRule="auto"/>
              <w:rPr>
                <w:rFonts w:ascii="Arial" w:hAnsi="Arial" w:cs="Arial"/>
              </w:rPr>
            </w:pPr>
            <w:r>
              <w:rPr>
                <w:rFonts w:ascii="Arial" w:hAnsi="Arial" w:cs="Arial"/>
                <w:b/>
                <w:bCs/>
                <w:i/>
                <w:iCs/>
                <w:color w:val="000099"/>
                <w:shd w:val="clear" w:color="auto" w:fill="FFFFFF"/>
              </w:rPr>
              <w:lastRenderedPageBreak/>
              <w:t>* A list of ‘other statutory health agencies’ can be found</w:t>
            </w:r>
            <w:r w:rsidRPr="003F2A6F">
              <w:rPr>
                <w:rFonts w:ascii="Arial" w:hAnsi="Arial" w:cs="Arial"/>
                <w:b/>
                <w:bCs/>
                <w:i/>
                <w:iCs/>
                <w:color w:val="000099"/>
                <w:shd w:val="clear" w:color="auto" w:fill="FFFFFF"/>
              </w:rPr>
              <w:t>:</w:t>
            </w:r>
            <w:r w:rsidRPr="003F2A6F">
              <w:rPr>
                <w:rFonts w:ascii="Arial" w:hAnsi="Arial" w:cs="Arial"/>
                <w:b/>
                <w:bCs/>
                <w:i/>
                <w:iCs/>
                <w:color w:val="FF0000"/>
                <w:shd w:val="clear" w:color="auto" w:fill="FFFFFF"/>
              </w:rPr>
              <w:t> </w:t>
            </w:r>
            <w:hyperlink r:id="rId13" w:history="1">
              <w:r w:rsidRPr="003F2A6F">
                <w:rPr>
                  <w:rStyle w:val="Hyperlink"/>
                  <w:rFonts w:ascii="Arial" w:hAnsi="Arial" w:cs="Arial"/>
                </w:rPr>
                <w:t>https://www.gov.ie/en/organisation-information/9c9c03-bodies-under-the-aegis-of-the-department-of-health/?referrer=http://www.health.gov.ie/about-us/agencies-health-bodies/</w:t>
              </w:r>
            </w:hyperlink>
          </w:p>
          <w:p w14:paraId="1151045D" w14:textId="764525AF" w:rsidR="00251057" w:rsidRPr="00BE491B" w:rsidRDefault="00251057" w:rsidP="00251057">
            <w:pPr>
              <w:rPr>
                <w:rFonts w:ascii="Arial" w:hAnsi="Arial" w:cs="Arial"/>
                <w:b/>
                <w:bCs/>
                <w:iCs/>
                <w:color w:val="222222"/>
                <w:shd w:val="clear" w:color="auto" w:fill="FFFFFF"/>
              </w:rPr>
            </w:pPr>
          </w:p>
        </w:tc>
      </w:tr>
      <w:tr w:rsidR="00251057"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251057" w:rsidRPr="005552D5" w:rsidRDefault="00251057" w:rsidP="00251057">
            <w:pPr>
              <w:rPr>
                <w:rFonts w:ascii="Arial" w:hAnsi="Arial" w:cs="Arial"/>
                <w:b/>
                <w:bCs/>
              </w:rPr>
            </w:pPr>
            <w:r w:rsidRPr="005552D5">
              <w:rPr>
                <w:rFonts w:ascii="Arial" w:hAnsi="Arial" w:cs="Arial"/>
                <w:b/>
                <w:bCs/>
              </w:rPr>
              <w:lastRenderedPageBreak/>
              <w:t>Post Specific Requirements</w:t>
            </w:r>
          </w:p>
          <w:p w14:paraId="504A9C88" w14:textId="77777777" w:rsidR="00251057" w:rsidRPr="005552D5" w:rsidRDefault="00251057" w:rsidP="00251057">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C95EC77" w14:textId="77777777" w:rsidR="00C9237B" w:rsidRPr="005552D5" w:rsidRDefault="00C9237B" w:rsidP="005552D5">
            <w:pPr>
              <w:pStyle w:val="ListParagraph"/>
              <w:numPr>
                <w:ilvl w:val="0"/>
                <w:numId w:val="18"/>
              </w:numPr>
              <w:contextualSpacing/>
              <w:rPr>
                <w:lang w:val="en-IE"/>
              </w:rPr>
            </w:pPr>
            <w:r w:rsidRPr="005552D5">
              <w:rPr>
                <w:rFonts w:ascii="Arial" w:hAnsi="Arial" w:cs="Arial"/>
              </w:rPr>
              <w:t>Significant administrative experience working in a busy office environment managing multiple concurrent pieces of work whilst adhering to deadlines.</w:t>
            </w:r>
          </w:p>
          <w:p w14:paraId="7E9D6FDD" w14:textId="77777777" w:rsidR="00C9237B" w:rsidRPr="005552D5" w:rsidRDefault="00C9237B" w:rsidP="005552D5">
            <w:pPr>
              <w:pStyle w:val="ListParagraph"/>
              <w:contextualSpacing/>
            </w:pPr>
          </w:p>
          <w:p w14:paraId="78D95AEE" w14:textId="27DD69E6" w:rsidR="00C9237B" w:rsidRPr="005552D5" w:rsidRDefault="00C9237B" w:rsidP="005552D5">
            <w:pPr>
              <w:pStyle w:val="ListParagraph"/>
              <w:numPr>
                <w:ilvl w:val="0"/>
                <w:numId w:val="19"/>
              </w:numPr>
              <w:ind w:left="659" w:right="176" w:hanging="284"/>
              <w:contextualSpacing/>
            </w:pPr>
            <w:r w:rsidRPr="005552D5">
              <w:rPr>
                <w:rFonts w:ascii="Arial" w:hAnsi="Arial" w:cs="Arial"/>
              </w:rPr>
              <w:t>Experience in data management to include data collection, management and analysis, as relevant to the role.</w:t>
            </w:r>
          </w:p>
          <w:p w14:paraId="7434775D" w14:textId="77777777" w:rsidR="005552D5" w:rsidRPr="005552D5" w:rsidRDefault="005552D5" w:rsidP="005552D5">
            <w:pPr>
              <w:pStyle w:val="ListParagraph"/>
              <w:ind w:left="659" w:right="176"/>
              <w:contextualSpacing/>
            </w:pPr>
          </w:p>
          <w:p w14:paraId="45826129" w14:textId="77777777" w:rsidR="00C9237B" w:rsidRPr="005552D5" w:rsidRDefault="00C9237B" w:rsidP="005552D5">
            <w:pPr>
              <w:pStyle w:val="ListParagraph"/>
              <w:numPr>
                <w:ilvl w:val="0"/>
                <w:numId w:val="20"/>
              </w:numPr>
              <w:contextualSpacing/>
              <w:rPr>
                <w:rFonts w:ascii="Arial" w:hAnsi="Arial" w:cs="Arial"/>
                <w:lang w:eastAsia="en-IE"/>
              </w:rPr>
            </w:pPr>
            <w:r w:rsidRPr="005552D5">
              <w:rPr>
                <w:rFonts w:ascii="Arial" w:hAnsi="Arial" w:cs="Arial"/>
                <w:lang w:eastAsia="en-IE"/>
              </w:rPr>
              <w:t>Experience in professional writing to include the preparation of documents and producing summary reports, as relevant to the role.</w:t>
            </w:r>
          </w:p>
          <w:p w14:paraId="35D62FBF" w14:textId="77777777" w:rsidR="00C9237B" w:rsidRPr="005552D5" w:rsidRDefault="00C9237B" w:rsidP="005552D5">
            <w:pPr>
              <w:contextualSpacing/>
              <w:rPr>
                <w:rFonts w:ascii="Arial" w:hAnsi="Arial" w:cs="Arial"/>
              </w:rPr>
            </w:pPr>
          </w:p>
          <w:p w14:paraId="74F281A8" w14:textId="77777777" w:rsidR="00C9237B" w:rsidRPr="005552D5" w:rsidRDefault="00C9237B" w:rsidP="005552D5">
            <w:pPr>
              <w:pStyle w:val="ListParagraph"/>
              <w:numPr>
                <w:ilvl w:val="0"/>
                <w:numId w:val="21"/>
              </w:numPr>
              <w:contextualSpacing/>
              <w:rPr>
                <w:rFonts w:ascii="Arial" w:hAnsi="Arial" w:cs="Arial"/>
              </w:rPr>
            </w:pPr>
            <w:r w:rsidRPr="005552D5">
              <w:rPr>
                <w:rFonts w:ascii="Arial" w:hAnsi="Arial" w:cs="Arial"/>
              </w:rPr>
              <w:t>Experience in relationship management and working collaboratively with internal and external stakeholders, as relevant to this role.</w:t>
            </w:r>
          </w:p>
          <w:p w14:paraId="1E3F5897" w14:textId="6A525AE1" w:rsidR="00251057" w:rsidRPr="00850936" w:rsidRDefault="00251057" w:rsidP="00104197">
            <w:pPr>
              <w:pStyle w:val="ListParagraph"/>
              <w:jc w:val="both"/>
              <w:rPr>
                <w:rFonts w:ascii="Arial" w:hAnsi="Arial" w:cs="Arial"/>
                <w:b/>
                <w:bCs/>
                <w:color w:val="000099"/>
                <w:u w:val="single"/>
              </w:rPr>
            </w:pPr>
          </w:p>
        </w:tc>
      </w:tr>
      <w:tr w:rsidR="00251057" w:rsidRPr="00E766A5" w14:paraId="59EF65EA" w14:textId="77777777" w:rsidTr="00F6254C">
        <w:tc>
          <w:tcPr>
            <w:tcW w:w="2364" w:type="dxa"/>
          </w:tcPr>
          <w:p w14:paraId="643486DB" w14:textId="77777777" w:rsidR="00251057" w:rsidRPr="00F6254C" w:rsidRDefault="00251057" w:rsidP="00251057">
            <w:pPr>
              <w:rPr>
                <w:rFonts w:ascii="Arial" w:hAnsi="Arial" w:cs="Arial"/>
                <w:b/>
                <w:bCs/>
              </w:rPr>
            </w:pPr>
            <w:r w:rsidRPr="00F6254C">
              <w:rPr>
                <w:rFonts w:ascii="Arial" w:hAnsi="Arial" w:cs="Arial"/>
                <w:b/>
                <w:bCs/>
              </w:rPr>
              <w:t>Other requirements specific to the post</w:t>
            </w:r>
          </w:p>
        </w:tc>
        <w:tc>
          <w:tcPr>
            <w:tcW w:w="8256" w:type="dxa"/>
          </w:tcPr>
          <w:p w14:paraId="76FC24F5" w14:textId="77777777" w:rsidR="00251057" w:rsidRPr="0018363B" w:rsidRDefault="00251057" w:rsidP="0076462D">
            <w:pPr>
              <w:pStyle w:val="ListParagraph"/>
              <w:numPr>
                <w:ilvl w:val="0"/>
                <w:numId w:val="5"/>
              </w:numPr>
              <w:jc w:val="both"/>
              <w:rPr>
                <w:rFonts w:ascii="Arial" w:hAnsi="Arial" w:cs="Arial"/>
                <w:b/>
                <w:iCs/>
              </w:rPr>
            </w:pPr>
            <w:r w:rsidRPr="0018363B">
              <w:rPr>
                <w:rFonts w:ascii="Arial" w:hAnsi="Arial" w:cs="Arial"/>
                <w:iCs/>
              </w:rPr>
              <w:t xml:space="preserve">Access to appropriate transport to fulfil the requirements of the role as the post will involve travel. </w:t>
            </w:r>
          </w:p>
          <w:p w14:paraId="25221743" w14:textId="77777777" w:rsidR="00251057" w:rsidRPr="00A25E1D" w:rsidRDefault="00251057" w:rsidP="0076462D">
            <w:pPr>
              <w:pStyle w:val="ListParagraph"/>
              <w:numPr>
                <w:ilvl w:val="0"/>
                <w:numId w:val="5"/>
              </w:numPr>
              <w:jc w:val="both"/>
              <w:rPr>
                <w:rFonts w:ascii="Arial" w:hAnsi="Arial" w:cs="Arial"/>
                <w:b/>
                <w:iCs/>
                <w:color w:val="000099"/>
              </w:rPr>
            </w:pPr>
            <w:r w:rsidRPr="00F57504">
              <w:rPr>
                <w:rFonts w:ascii="Arial" w:hAnsi="Arial" w:cs="Arial"/>
                <w:iCs/>
              </w:rPr>
              <w:t>Flexibility around working hours to meet service pressures.</w:t>
            </w:r>
          </w:p>
          <w:p w14:paraId="0E4DCE48" w14:textId="206E5760" w:rsidR="00251057" w:rsidRPr="00E53CD5" w:rsidRDefault="00251057" w:rsidP="00251057">
            <w:pPr>
              <w:pStyle w:val="ListParagraph"/>
              <w:jc w:val="both"/>
              <w:rPr>
                <w:rFonts w:ascii="Arial" w:hAnsi="Arial" w:cs="Arial"/>
                <w:b/>
                <w:iCs/>
                <w:color w:val="000099"/>
              </w:rPr>
            </w:pPr>
          </w:p>
        </w:tc>
      </w:tr>
      <w:tr w:rsidR="00251057" w:rsidRPr="00E766A5" w14:paraId="3A8BB1B0" w14:textId="77777777" w:rsidTr="00F6254C">
        <w:tc>
          <w:tcPr>
            <w:tcW w:w="2364" w:type="dxa"/>
          </w:tcPr>
          <w:p w14:paraId="54C83D25" w14:textId="77777777" w:rsidR="00251057" w:rsidRDefault="00251057" w:rsidP="00251057">
            <w:pPr>
              <w:rPr>
                <w:rFonts w:ascii="Arial" w:hAnsi="Arial" w:cs="Arial"/>
                <w:b/>
                <w:bCs/>
              </w:rPr>
            </w:pPr>
            <w:r>
              <w:rPr>
                <w:rFonts w:ascii="Arial" w:hAnsi="Arial" w:cs="Arial"/>
                <w:b/>
                <w:bCs/>
              </w:rPr>
              <w:t>Additional Eligibility Requirements</w:t>
            </w:r>
          </w:p>
          <w:p w14:paraId="689264CC" w14:textId="0E1EF5CC" w:rsidR="00251057" w:rsidRPr="00F6254C" w:rsidRDefault="00251057" w:rsidP="00251057">
            <w:pPr>
              <w:rPr>
                <w:rFonts w:ascii="Arial" w:hAnsi="Arial" w:cs="Arial"/>
                <w:b/>
                <w:bCs/>
              </w:rPr>
            </w:pPr>
          </w:p>
        </w:tc>
        <w:tc>
          <w:tcPr>
            <w:tcW w:w="8256" w:type="dxa"/>
          </w:tcPr>
          <w:p w14:paraId="36953818" w14:textId="77777777" w:rsidR="00251057" w:rsidRPr="00683987" w:rsidRDefault="00251057" w:rsidP="00251057">
            <w:pPr>
              <w:pStyle w:val="Default"/>
              <w:rPr>
                <w:color w:val="auto"/>
                <w:sz w:val="20"/>
                <w:szCs w:val="20"/>
              </w:rPr>
            </w:pPr>
            <w:r w:rsidRPr="00683987">
              <w:rPr>
                <w:b/>
                <w:bCs/>
                <w:color w:val="auto"/>
                <w:sz w:val="20"/>
                <w:szCs w:val="20"/>
              </w:rPr>
              <w:t xml:space="preserve">Citizenship Requirements </w:t>
            </w:r>
          </w:p>
          <w:p w14:paraId="1595B189" w14:textId="77777777" w:rsidR="00251057" w:rsidRPr="00683987" w:rsidRDefault="00251057" w:rsidP="00251057">
            <w:pPr>
              <w:pStyle w:val="Default"/>
              <w:rPr>
                <w:color w:val="auto"/>
                <w:sz w:val="20"/>
                <w:szCs w:val="20"/>
              </w:rPr>
            </w:pPr>
            <w:r w:rsidRPr="00683987">
              <w:rPr>
                <w:color w:val="auto"/>
                <w:sz w:val="20"/>
                <w:szCs w:val="20"/>
              </w:rPr>
              <w:t xml:space="preserve">Eligible candidates must be: </w:t>
            </w:r>
          </w:p>
          <w:p w14:paraId="2AC88CD1" w14:textId="77777777" w:rsidR="00251057" w:rsidRPr="00683987" w:rsidRDefault="00251057" w:rsidP="0076462D">
            <w:pPr>
              <w:pStyle w:val="ListParagraph"/>
              <w:numPr>
                <w:ilvl w:val="0"/>
                <w:numId w:val="7"/>
              </w:numPr>
              <w:spacing w:after="120"/>
              <w:rPr>
                <w:rFonts w:ascii="Arial" w:hAnsi="Arial" w:cs="Arial"/>
              </w:rPr>
            </w:pPr>
            <w:r w:rsidRPr="00683987">
              <w:rPr>
                <w:rFonts w:ascii="Arial" w:hAnsi="Arial" w:cs="Arial"/>
              </w:rPr>
              <w:t xml:space="preserve">EEA, Swiss, or British citizens </w:t>
            </w:r>
          </w:p>
          <w:p w14:paraId="6ACF02AB" w14:textId="77777777" w:rsidR="00251057" w:rsidRPr="00683987" w:rsidRDefault="00251057" w:rsidP="00251057">
            <w:pPr>
              <w:spacing w:after="120"/>
              <w:ind w:left="360"/>
              <w:rPr>
                <w:rFonts w:ascii="Arial" w:hAnsi="Arial" w:cs="Arial"/>
                <w:b/>
              </w:rPr>
            </w:pPr>
            <w:r w:rsidRPr="00683987">
              <w:rPr>
                <w:rFonts w:ascii="Arial" w:hAnsi="Arial" w:cs="Arial"/>
                <w:b/>
              </w:rPr>
              <w:t>OR</w:t>
            </w:r>
          </w:p>
          <w:p w14:paraId="22A644AC" w14:textId="77777777" w:rsidR="00251057" w:rsidRPr="00683987" w:rsidRDefault="00251057" w:rsidP="0076462D">
            <w:pPr>
              <w:pStyle w:val="ListParagraph"/>
              <w:numPr>
                <w:ilvl w:val="0"/>
                <w:numId w:val="7"/>
              </w:numPr>
              <w:spacing w:after="120"/>
              <w:rPr>
                <w:rFonts w:ascii="Arial" w:hAnsi="Arial" w:cs="Arial"/>
              </w:rPr>
            </w:pPr>
            <w:r w:rsidRPr="00683987">
              <w:rPr>
                <w:rFonts w:ascii="Arial" w:hAnsi="Arial" w:cs="Arial"/>
              </w:rPr>
              <w:t xml:space="preserve">Non-European Economic Area citizens with permission to reside and work in the State </w:t>
            </w:r>
          </w:p>
          <w:p w14:paraId="5FA53959" w14:textId="77777777" w:rsidR="00251057" w:rsidRPr="00683987" w:rsidRDefault="00251057" w:rsidP="00251057">
            <w:pPr>
              <w:pStyle w:val="Default"/>
              <w:ind w:left="1080"/>
              <w:rPr>
                <w:bCs/>
                <w:color w:val="auto"/>
                <w:sz w:val="20"/>
                <w:szCs w:val="20"/>
              </w:rPr>
            </w:pPr>
            <w:r w:rsidRPr="00683987">
              <w:rPr>
                <w:bCs/>
                <w:color w:val="auto"/>
                <w:sz w:val="20"/>
                <w:szCs w:val="20"/>
              </w:rPr>
              <w:t>Read Appendix 2 of the Additional Campaign Information for further information on accepted Stamps for Non-EEA citizens resident in the State, including those with refugee status.</w:t>
            </w:r>
          </w:p>
          <w:p w14:paraId="6095F461" w14:textId="77777777" w:rsidR="00251057" w:rsidRPr="00683987" w:rsidRDefault="00251057" w:rsidP="00251057">
            <w:pPr>
              <w:pStyle w:val="ListParagraph"/>
              <w:spacing w:after="120"/>
              <w:ind w:left="1080"/>
              <w:rPr>
                <w:rFonts w:ascii="Arial" w:hAnsi="Arial" w:cs="Arial"/>
              </w:rPr>
            </w:pPr>
          </w:p>
          <w:p w14:paraId="73CD2066" w14:textId="77777777" w:rsidR="00251057" w:rsidRPr="00683987" w:rsidRDefault="00251057" w:rsidP="00251057">
            <w:pPr>
              <w:pStyle w:val="Default"/>
              <w:rPr>
                <w:bCs/>
                <w:color w:val="auto"/>
                <w:sz w:val="20"/>
                <w:szCs w:val="20"/>
              </w:rPr>
            </w:pPr>
            <w:r w:rsidRPr="00683987">
              <w:rPr>
                <w:bCs/>
                <w:color w:val="auto"/>
                <w:sz w:val="20"/>
                <w:szCs w:val="20"/>
              </w:rPr>
              <w:t xml:space="preserve">To qualify candidates must be eligible by the closing date of the campaign. </w:t>
            </w:r>
          </w:p>
          <w:p w14:paraId="5331DA2C" w14:textId="77777777" w:rsidR="00251057" w:rsidRPr="008514B0" w:rsidRDefault="00251057" w:rsidP="00251057">
            <w:pPr>
              <w:tabs>
                <w:tab w:val="left" w:pos="0"/>
              </w:tabs>
              <w:rPr>
                <w:rFonts w:ascii="Arial" w:hAnsi="Arial" w:cs="Arial"/>
                <w:b/>
                <w:iCs/>
                <w:u w:val="single"/>
              </w:rPr>
            </w:pPr>
          </w:p>
        </w:tc>
      </w:tr>
      <w:tr w:rsidR="00251057" w:rsidRPr="00E766A5" w14:paraId="466ACF54" w14:textId="77777777" w:rsidTr="00F6254C">
        <w:tc>
          <w:tcPr>
            <w:tcW w:w="2364" w:type="dxa"/>
          </w:tcPr>
          <w:p w14:paraId="50259FF8" w14:textId="77777777" w:rsidR="00251057" w:rsidRPr="00F6254C" w:rsidRDefault="00251057" w:rsidP="00251057">
            <w:pPr>
              <w:rPr>
                <w:rFonts w:ascii="Arial" w:hAnsi="Arial" w:cs="Arial"/>
                <w:b/>
                <w:bCs/>
              </w:rPr>
            </w:pPr>
            <w:r w:rsidRPr="00F6254C">
              <w:rPr>
                <w:rFonts w:ascii="Arial" w:hAnsi="Arial" w:cs="Arial"/>
                <w:b/>
                <w:bCs/>
              </w:rPr>
              <w:t>Skills, competencies and/or knowledge</w:t>
            </w:r>
          </w:p>
          <w:p w14:paraId="4E76BE64" w14:textId="77777777" w:rsidR="00251057" w:rsidRPr="00F6254C" w:rsidRDefault="00251057" w:rsidP="00251057">
            <w:pPr>
              <w:rPr>
                <w:rFonts w:ascii="Arial" w:hAnsi="Arial" w:cs="Arial"/>
                <w:b/>
                <w:bCs/>
              </w:rPr>
            </w:pPr>
          </w:p>
          <w:p w14:paraId="3C72DF3D" w14:textId="77777777" w:rsidR="00251057" w:rsidRPr="00F6254C" w:rsidRDefault="00251057" w:rsidP="00251057">
            <w:pPr>
              <w:rPr>
                <w:rFonts w:ascii="Arial" w:hAnsi="Arial" w:cs="Arial"/>
                <w:b/>
                <w:bCs/>
              </w:rPr>
            </w:pPr>
          </w:p>
        </w:tc>
        <w:tc>
          <w:tcPr>
            <w:tcW w:w="8256" w:type="dxa"/>
          </w:tcPr>
          <w:p w14:paraId="49CA8BDA" w14:textId="37BBBBD6" w:rsidR="00251057" w:rsidRPr="005552D5" w:rsidRDefault="00251057" w:rsidP="00251057">
            <w:pPr>
              <w:tabs>
                <w:tab w:val="left" w:pos="0"/>
              </w:tabs>
              <w:rPr>
                <w:rFonts w:ascii="Arial" w:hAnsi="Arial" w:cs="Arial"/>
                <w:b/>
                <w:iCs/>
                <w:u w:val="single"/>
              </w:rPr>
            </w:pPr>
            <w:r w:rsidRPr="005552D5">
              <w:rPr>
                <w:rFonts w:ascii="Arial" w:hAnsi="Arial" w:cs="Arial"/>
                <w:b/>
                <w:iCs/>
                <w:u w:val="single"/>
              </w:rPr>
              <w:t>Professional Knowledge &amp; Experience</w:t>
            </w:r>
          </w:p>
          <w:p w14:paraId="3821CC32" w14:textId="77777777" w:rsidR="00251057" w:rsidRPr="005552D5" w:rsidRDefault="00251057" w:rsidP="00251057">
            <w:pPr>
              <w:tabs>
                <w:tab w:val="left" w:pos="0"/>
              </w:tabs>
              <w:rPr>
                <w:rFonts w:ascii="Arial" w:hAnsi="Arial" w:cs="Arial"/>
                <w:b/>
                <w:iCs/>
                <w:u w:val="single"/>
              </w:rPr>
            </w:pPr>
          </w:p>
          <w:p w14:paraId="6AA25770" w14:textId="12DE5526" w:rsidR="00251057" w:rsidRPr="005552D5" w:rsidRDefault="00251057" w:rsidP="0004650F">
            <w:pPr>
              <w:numPr>
                <w:ilvl w:val="0"/>
                <w:numId w:val="2"/>
              </w:numPr>
              <w:spacing w:after="40"/>
              <w:rPr>
                <w:rFonts w:ascii="Arial" w:hAnsi="Arial" w:cs="Arial"/>
                <w:iCs/>
              </w:rPr>
            </w:pPr>
            <w:r w:rsidRPr="005552D5">
              <w:rPr>
                <w:rFonts w:ascii="Arial" w:hAnsi="Arial" w:cs="Arial"/>
                <w:iCs/>
              </w:rPr>
              <w:t>Understanding of Disability Services.</w:t>
            </w:r>
          </w:p>
          <w:p w14:paraId="71015A99" w14:textId="764C58DD" w:rsidR="00251057" w:rsidRPr="005552D5" w:rsidRDefault="00251057" w:rsidP="0004650F">
            <w:pPr>
              <w:numPr>
                <w:ilvl w:val="0"/>
                <w:numId w:val="2"/>
              </w:numPr>
              <w:spacing w:after="40"/>
              <w:rPr>
                <w:rFonts w:ascii="Arial" w:hAnsi="Arial" w:cs="Arial"/>
                <w:iCs/>
              </w:rPr>
            </w:pPr>
            <w:r w:rsidRPr="005552D5">
              <w:rPr>
                <w:rFonts w:ascii="Arial" w:hAnsi="Arial" w:cs="Arial"/>
                <w:iCs/>
              </w:rPr>
              <w:t>A good general knowledge and understanding of operational impact of legislation pertinent to Disabilities</w:t>
            </w:r>
          </w:p>
          <w:p w14:paraId="67511E08" w14:textId="77777777" w:rsidR="00251057" w:rsidRPr="005552D5" w:rsidRDefault="00251057" w:rsidP="0004650F">
            <w:pPr>
              <w:numPr>
                <w:ilvl w:val="0"/>
                <w:numId w:val="2"/>
              </w:numPr>
              <w:tabs>
                <w:tab w:val="left" w:pos="0"/>
                <w:tab w:val="left" w:pos="108"/>
              </w:tabs>
              <w:rPr>
                <w:rFonts w:ascii="Arial" w:hAnsi="Arial" w:cs="Arial"/>
                <w:iCs/>
              </w:rPr>
            </w:pPr>
            <w:r w:rsidRPr="005552D5">
              <w:rPr>
                <w:rFonts w:ascii="Arial" w:hAnsi="Arial" w:cs="Arial"/>
              </w:rPr>
              <w:t>Excellent MS Office skills to include, Word, Excel and PowerPoint</w:t>
            </w:r>
          </w:p>
          <w:p w14:paraId="197A26FC" w14:textId="77777777" w:rsidR="00251057" w:rsidRPr="005552D5" w:rsidRDefault="00251057" w:rsidP="0004650F">
            <w:pPr>
              <w:numPr>
                <w:ilvl w:val="0"/>
                <w:numId w:val="2"/>
              </w:numPr>
              <w:spacing w:after="40"/>
              <w:rPr>
                <w:rFonts w:ascii="Arial" w:hAnsi="Arial" w:cs="Arial"/>
                <w:iCs/>
              </w:rPr>
            </w:pPr>
            <w:r w:rsidRPr="005552D5">
              <w:rPr>
                <w:rFonts w:ascii="Arial" w:hAnsi="Arial" w:cs="Arial"/>
                <w:iCs/>
              </w:rPr>
              <w:t>Experience in data/expenditure analysis including report generation and the production of metrics/KPI’s</w:t>
            </w:r>
            <w:r w:rsidRPr="005552D5">
              <w:rPr>
                <w:rFonts w:ascii="Arial" w:hAnsi="Arial" w:cs="Arial"/>
              </w:rPr>
              <w:t>. </w:t>
            </w:r>
          </w:p>
          <w:p w14:paraId="4B89F43D" w14:textId="3784D474" w:rsidR="00251057" w:rsidRPr="005552D5" w:rsidRDefault="00251057" w:rsidP="0004650F">
            <w:pPr>
              <w:numPr>
                <w:ilvl w:val="0"/>
                <w:numId w:val="2"/>
              </w:numPr>
              <w:spacing w:after="40"/>
              <w:rPr>
                <w:rFonts w:ascii="Arial" w:hAnsi="Arial" w:cs="Arial"/>
                <w:iCs/>
              </w:rPr>
            </w:pPr>
            <w:r w:rsidRPr="005552D5">
              <w:rPr>
                <w:rFonts w:ascii="Arial" w:hAnsi="Arial" w:cs="Arial"/>
              </w:rPr>
              <w:t>Knowledge and experience of interrogating data and presenting information in a variety of formats e.g., presentations and reports</w:t>
            </w:r>
          </w:p>
          <w:p w14:paraId="66CC19DD" w14:textId="54C54B7B" w:rsidR="00251057" w:rsidRPr="005552D5" w:rsidRDefault="00251057" w:rsidP="0004650F">
            <w:pPr>
              <w:numPr>
                <w:ilvl w:val="0"/>
                <w:numId w:val="2"/>
              </w:numPr>
              <w:spacing w:after="40"/>
              <w:rPr>
                <w:rFonts w:ascii="Arial" w:hAnsi="Arial" w:cs="Arial"/>
                <w:iCs/>
              </w:rPr>
            </w:pPr>
            <w:r w:rsidRPr="005552D5">
              <w:rPr>
                <w:rFonts w:ascii="Arial" w:hAnsi="Arial" w:cs="Arial"/>
                <w:iCs/>
              </w:rPr>
              <w:t>An understanding of service</w:t>
            </w:r>
            <w:r w:rsidR="00F4766B" w:rsidRPr="005552D5">
              <w:rPr>
                <w:rFonts w:ascii="Arial" w:hAnsi="Arial" w:cs="Arial"/>
                <w:iCs/>
              </w:rPr>
              <w:t xml:space="preserve"> </w:t>
            </w:r>
            <w:r w:rsidRPr="005552D5">
              <w:rPr>
                <w:rFonts w:ascii="Arial" w:hAnsi="Arial" w:cs="Arial"/>
                <w:iCs/>
              </w:rPr>
              <w:t>/</w:t>
            </w:r>
            <w:r w:rsidR="00F4766B" w:rsidRPr="005552D5">
              <w:rPr>
                <w:rFonts w:ascii="Arial" w:hAnsi="Arial" w:cs="Arial"/>
                <w:iCs/>
              </w:rPr>
              <w:t xml:space="preserve"> </w:t>
            </w:r>
            <w:r w:rsidRPr="005552D5">
              <w:rPr>
                <w:rFonts w:ascii="Arial" w:hAnsi="Arial" w:cs="Arial"/>
                <w:iCs/>
              </w:rPr>
              <w:t xml:space="preserve">business planning </w:t>
            </w:r>
          </w:p>
          <w:p w14:paraId="2FED81AE" w14:textId="754FBA34" w:rsidR="0004650F" w:rsidRPr="005552D5" w:rsidRDefault="0004650F" w:rsidP="0004650F">
            <w:pPr>
              <w:pStyle w:val="ListParagraph"/>
              <w:numPr>
                <w:ilvl w:val="0"/>
                <w:numId w:val="2"/>
              </w:numPr>
              <w:rPr>
                <w:rFonts w:ascii="Arial" w:hAnsi="Arial" w:cs="Arial"/>
              </w:rPr>
            </w:pPr>
            <w:r w:rsidRPr="005552D5">
              <w:rPr>
                <w:rFonts w:ascii="Arial" w:hAnsi="Arial" w:cs="Arial"/>
              </w:rPr>
              <w:t>Experience in managing a team</w:t>
            </w:r>
          </w:p>
          <w:p w14:paraId="3F091717" w14:textId="01B6E2B7" w:rsidR="00251057" w:rsidRPr="005552D5" w:rsidRDefault="00251057" w:rsidP="0004650F">
            <w:pPr>
              <w:numPr>
                <w:ilvl w:val="0"/>
                <w:numId w:val="2"/>
              </w:numPr>
              <w:spacing w:after="40"/>
              <w:rPr>
                <w:rFonts w:ascii="Arial" w:hAnsi="Arial" w:cs="Arial"/>
                <w:iCs/>
              </w:rPr>
            </w:pPr>
            <w:r w:rsidRPr="005552D5">
              <w:rPr>
                <w:rFonts w:ascii="Arial" w:hAnsi="Arial" w:cs="Arial"/>
                <w:iCs/>
              </w:rPr>
              <w:t>Knowledge of customer and supplier relationship management.</w:t>
            </w:r>
          </w:p>
          <w:p w14:paraId="6C2C38F9" w14:textId="6A8E8E45" w:rsidR="00251057" w:rsidRPr="005552D5" w:rsidRDefault="00251057" w:rsidP="0004650F">
            <w:pPr>
              <w:numPr>
                <w:ilvl w:val="0"/>
                <w:numId w:val="2"/>
              </w:numPr>
              <w:shd w:val="clear" w:color="auto" w:fill="FFFFFF"/>
              <w:tabs>
                <w:tab w:val="left" w:pos="0"/>
                <w:tab w:val="left" w:pos="108"/>
              </w:tabs>
              <w:rPr>
                <w:rFonts w:ascii="Arial" w:hAnsi="Arial" w:cs="Arial"/>
                <w:iCs/>
              </w:rPr>
            </w:pPr>
            <w:r w:rsidRPr="005552D5">
              <w:rPr>
                <w:rFonts w:ascii="Arial" w:hAnsi="Arial" w:cs="Arial"/>
              </w:rPr>
              <w:t>Experience of providing project management and event management support in a healthcare environment</w:t>
            </w:r>
          </w:p>
          <w:p w14:paraId="38157E75" w14:textId="10E7E491" w:rsidR="00251057" w:rsidRPr="005552D5" w:rsidRDefault="00251057" w:rsidP="0004650F">
            <w:pPr>
              <w:numPr>
                <w:ilvl w:val="0"/>
                <w:numId w:val="2"/>
              </w:numPr>
              <w:spacing w:after="40"/>
              <w:jc w:val="both"/>
              <w:rPr>
                <w:rFonts w:ascii="Arial" w:hAnsi="Arial" w:cs="Arial"/>
                <w:iCs/>
              </w:rPr>
            </w:pPr>
            <w:r w:rsidRPr="005552D5">
              <w:rPr>
                <w:rFonts w:ascii="Arial" w:hAnsi="Arial" w:cs="Arial"/>
                <w:iCs/>
              </w:rPr>
              <w:t>Experience with Integrated Financial Management and Procurement System and Service Provider Governance.</w:t>
            </w:r>
          </w:p>
          <w:p w14:paraId="0CAA3B27" w14:textId="4F728951" w:rsidR="00251057" w:rsidRPr="005552D5" w:rsidRDefault="00251057" w:rsidP="0004650F">
            <w:pPr>
              <w:numPr>
                <w:ilvl w:val="0"/>
                <w:numId w:val="2"/>
              </w:numPr>
              <w:tabs>
                <w:tab w:val="left" w:pos="0"/>
                <w:tab w:val="left" w:pos="108"/>
              </w:tabs>
              <w:rPr>
                <w:rFonts w:ascii="Arial" w:hAnsi="Arial" w:cs="Arial"/>
                <w:iCs/>
              </w:rPr>
            </w:pPr>
            <w:r w:rsidRPr="005552D5">
              <w:rPr>
                <w:rFonts w:ascii="Arial" w:hAnsi="Arial" w:cs="Arial"/>
                <w:iCs/>
              </w:rPr>
              <w:t>Knowledge of the health service and how it works</w:t>
            </w:r>
          </w:p>
          <w:p w14:paraId="06BD4DD5" w14:textId="6A1321D7" w:rsidR="00683987" w:rsidRPr="005552D5" w:rsidRDefault="00683987" w:rsidP="00251057">
            <w:pPr>
              <w:jc w:val="both"/>
              <w:rPr>
                <w:rFonts w:ascii="Arial" w:hAnsi="Arial" w:cs="Arial"/>
                <w:iCs/>
              </w:rPr>
            </w:pPr>
          </w:p>
          <w:p w14:paraId="61ECEE5D"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20"/>
                <w:szCs w:val="20"/>
                <w:lang w:val="en-GB" w:eastAsia="en-GB"/>
              </w:rPr>
            </w:pPr>
            <w:r w:rsidRPr="005552D5">
              <w:rPr>
                <w:rFonts w:ascii="Arial" w:hAnsi="Arial" w:cs="Arial"/>
                <w:b/>
                <w:bCs/>
                <w:iCs/>
                <w:sz w:val="20"/>
                <w:szCs w:val="20"/>
                <w:lang w:val="en-GB" w:eastAsia="en-GB"/>
              </w:rPr>
              <w:t xml:space="preserve">Planning and Managing Resources </w:t>
            </w:r>
          </w:p>
          <w:p w14:paraId="59814A0A"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12"/>
                <w:szCs w:val="20"/>
                <w:lang w:val="en-GB" w:eastAsia="en-GB"/>
              </w:rPr>
            </w:pPr>
          </w:p>
          <w:p w14:paraId="50023CD2" w14:textId="77777777" w:rsidR="00251057" w:rsidRPr="005552D5" w:rsidRDefault="00251057" w:rsidP="0004650F">
            <w:pPr>
              <w:pStyle w:val="NormalWeb"/>
              <w:numPr>
                <w:ilvl w:val="0"/>
                <w:numId w:val="2"/>
              </w:numPr>
              <w:shd w:val="clear" w:color="auto" w:fill="FFFFFF"/>
              <w:spacing w:before="0" w:beforeAutospacing="0" w:after="0" w:afterAutospacing="0"/>
              <w:rPr>
                <w:rFonts w:ascii="Arial" w:hAnsi="Arial" w:cs="Arial"/>
                <w:iCs/>
                <w:sz w:val="20"/>
                <w:szCs w:val="20"/>
                <w:lang w:val="en-GB" w:eastAsia="en-GB"/>
              </w:rPr>
            </w:pPr>
            <w:r w:rsidRPr="005552D5">
              <w:rPr>
                <w:rFonts w:ascii="Arial" w:hAnsi="Arial" w:cs="Arial"/>
                <w:iCs/>
                <w:sz w:val="20"/>
                <w:szCs w:val="20"/>
                <w:lang w:val="en-GB" w:eastAsia="en-GB"/>
              </w:rPr>
              <w:t xml:space="preserve">Demonstrate the ability to effectively plan and manage own workload and that of others in an effective and methodical manner within strict deadlines, ensuring deadlines are met. </w:t>
            </w:r>
          </w:p>
          <w:p w14:paraId="00E4204E" w14:textId="77777777" w:rsidR="00251057" w:rsidRPr="005552D5" w:rsidRDefault="00251057" w:rsidP="0004650F">
            <w:pPr>
              <w:pStyle w:val="NormalWeb"/>
              <w:numPr>
                <w:ilvl w:val="0"/>
                <w:numId w:val="2"/>
              </w:numPr>
              <w:shd w:val="clear" w:color="auto" w:fill="FFFFFF"/>
              <w:spacing w:after="150"/>
              <w:rPr>
                <w:rFonts w:ascii="Arial" w:hAnsi="Arial" w:cs="Arial"/>
                <w:iCs/>
                <w:sz w:val="20"/>
                <w:szCs w:val="20"/>
                <w:lang w:val="en-GB" w:eastAsia="en-GB"/>
              </w:rPr>
            </w:pPr>
            <w:r w:rsidRPr="005552D5">
              <w:rPr>
                <w:rFonts w:ascii="Arial" w:hAnsi="Arial" w:cs="Arial"/>
                <w:iCs/>
                <w:sz w:val="20"/>
                <w:szCs w:val="20"/>
                <w:lang w:val="en-GB" w:eastAsia="en-GB"/>
              </w:rPr>
              <w:lastRenderedPageBreak/>
              <w:t xml:space="preserve">The ability to manage deadlines and effectively handle multiple tasks. </w:t>
            </w:r>
          </w:p>
          <w:p w14:paraId="4AB805E9" w14:textId="77777777" w:rsidR="00251057" w:rsidRPr="005552D5" w:rsidRDefault="00251057" w:rsidP="0004650F">
            <w:pPr>
              <w:pStyle w:val="NormalWeb"/>
              <w:numPr>
                <w:ilvl w:val="0"/>
                <w:numId w:val="2"/>
              </w:numPr>
              <w:shd w:val="clear" w:color="auto" w:fill="FFFFFF"/>
              <w:spacing w:after="150"/>
              <w:rPr>
                <w:rFonts w:ascii="Arial" w:hAnsi="Arial" w:cs="Arial"/>
                <w:iCs/>
                <w:sz w:val="20"/>
                <w:szCs w:val="20"/>
                <w:lang w:val="en-GB" w:eastAsia="en-GB"/>
              </w:rPr>
            </w:pPr>
            <w:r w:rsidRPr="005552D5">
              <w:rPr>
                <w:rFonts w:ascii="Arial" w:hAnsi="Arial" w:cs="Arial"/>
                <w:iCs/>
                <w:sz w:val="20"/>
                <w:szCs w:val="20"/>
                <w:lang w:val="en-GB" w:eastAsia="en-GB"/>
              </w:rPr>
              <w:t xml:space="preserve">The ability to manage within allocated resources and a capacity to respond to changes in a plan. </w:t>
            </w:r>
          </w:p>
          <w:p w14:paraId="43BA1C8C" w14:textId="77777777" w:rsidR="00251057" w:rsidRPr="005552D5" w:rsidRDefault="00251057" w:rsidP="0004650F">
            <w:pPr>
              <w:numPr>
                <w:ilvl w:val="0"/>
                <w:numId w:val="2"/>
              </w:numPr>
              <w:rPr>
                <w:rFonts w:ascii="Arial" w:hAnsi="Arial" w:cs="Arial"/>
                <w:iCs/>
              </w:rPr>
            </w:pPr>
            <w:r w:rsidRPr="005552D5">
              <w:rPr>
                <w:rFonts w:ascii="Arial" w:hAnsi="Arial" w:cs="Arial"/>
                <w:iCs/>
              </w:rPr>
              <w:t>Excellent planning and organisational skills including using computer technology effectively.</w:t>
            </w:r>
          </w:p>
          <w:p w14:paraId="10C7909E" w14:textId="77777777" w:rsidR="00251057" w:rsidRPr="005552D5" w:rsidRDefault="00251057" w:rsidP="0004650F">
            <w:pPr>
              <w:pStyle w:val="NormalWeb"/>
              <w:numPr>
                <w:ilvl w:val="0"/>
                <w:numId w:val="2"/>
              </w:numPr>
              <w:shd w:val="clear" w:color="auto" w:fill="FFFFFF"/>
              <w:spacing w:after="150"/>
              <w:rPr>
                <w:rFonts w:ascii="Arial" w:hAnsi="Arial" w:cs="Arial"/>
                <w:iCs/>
                <w:sz w:val="20"/>
                <w:szCs w:val="20"/>
                <w:lang w:val="en-GB" w:eastAsia="en-GB"/>
              </w:rPr>
            </w:pPr>
            <w:r w:rsidRPr="005552D5">
              <w:rPr>
                <w:rFonts w:ascii="Arial" w:hAnsi="Arial" w:cs="Arial"/>
                <w:iCs/>
                <w:sz w:val="20"/>
                <w:szCs w:val="20"/>
                <w:lang w:val="en-GB" w:eastAsia="en-GB"/>
              </w:rPr>
              <w:t xml:space="preserve">Maintains an awareness of value for money. </w:t>
            </w:r>
          </w:p>
          <w:p w14:paraId="5303BB97"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20"/>
                <w:szCs w:val="20"/>
                <w:lang w:val="en-GB" w:eastAsia="en-GB"/>
              </w:rPr>
            </w:pPr>
            <w:r w:rsidRPr="005552D5">
              <w:rPr>
                <w:rFonts w:ascii="Arial" w:hAnsi="Arial" w:cs="Arial"/>
                <w:b/>
                <w:bCs/>
                <w:iCs/>
                <w:sz w:val="20"/>
                <w:szCs w:val="20"/>
                <w:lang w:val="en-GB" w:eastAsia="en-GB"/>
              </w:rPr>
              <w:t xml:space="preserve">Commitment to a Quality Service </w:t>
            </w:r>
          </w:p>
          <w:p w14:paraId="5140608D"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12"/>
                <w:szCs w:val="20"/>
                <w:lang w:val="en-GB" w:eastAsia="en-GB"/>
              </w:rPr>
            </w:pPr>
          </w:p>
          <w:p w14:paraId="2DC4F31D" w14:textId="77777777"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lang w:eastAsia="en-IE"/>
              </w:rPr>
              <w:t>Practise and promote a strong focus on delivering high quality service and</w:t>
            </w:r>
            <w:r w:rsidRPr="005552D5">
              <w:rPr>
                <w:rFonts w:ascii="Arial" w:hAnsi="Arial" w:cs="Arial"/>
                <w:color w:val="000000"/>
                <w:lang w:val="en-IE" w:eastAsia="en-IE"/>
              </w:rPr>
              <w:t xml:space="preserve"> an awareness </w:t>
            </w:r>
            <w:r w:rsidRPr="005552D5">
              <w:rPr>
                <w:rFonts w:ascii="Arial" w:hAnsi="Arial" w:cs="Arial"/>
                <w:color w:val="000000"/>
                <w:sz w:val="19"/>
                <w:szCs w:val="19"/>
                <w:lang w:val="en-IE" w:eastAsia="en-IE"/>
              </w:rPr>
              <w:t>and appreciation</w:t>
            </w:r>
            <w:r w:rsidRPr="005552D5">
              <w:rPr>
                <w:color w:val="000000"/>
                <w:lang w:val="en-IE" w:eastAsia="en-IE"/>
              </w:rPr>
              <w:t xml:space="preserve"> </w:t>
            </w:r>
            <w:r w:rsidRPr="005552D5">
              <w:rPr>
                <w:rFonts w:ascii="Arial" w:hAnsi="Arial" w:cs="Arial"/>
                <w:color w:val="000000"/>
                <w:lang w:val="en-IE" w:eastAsia="en-IE"/>
              </w:rPr>
              <w:t>of the service user/stakeholder. </w:t>
            </w:r>
          </w:p>
          <w:p w14:paraId="77AF7CF8" w14:textId="77777777"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color w:val="000000"/>
                <w:lang w:eastAsia="en-IE"/>
              </w:rPr>
              <w:t xml:space="preserve">Proactively </w:t>
            </w:r>
            <w:proofErr w:type="gramStart"/>
            <w:r w:rsidRPr="005552D5">
              <w:rPr>
                <w:rFonts w:ascii="Arial" w:hAnsi="Arial" w:cs="Arial"/>
                <w:color w:val="000000"/>
                <w:lang w:eastAsia="en-IE"/>
              </w:rPr>
              <w:t>identify</w:t>
            </w:r>
            <w:proofErr w:type="gramEnd"/>
            <w:r w:rsidRPr="005552D5">
              <w:rPr>
                <w:rFonts w:ascii="Arial" w:hAnsi="Arial" w:cs="Arial"/>
                <w:color w:val="000000"/>
                <w:lang w:eastAsia="en-IE"/>
              </w:rPr>
              <w:t xml:space="preserve"> areas for improvement and develops practical solutions for their implementation.</w:t>
            </w:r>
            <w:r w:rsidRPr="005552D5">
              <w:rPr>
                <w:rFonts w:ascii="Arial" w:hAnsi="Arial" w:cs="Arial"/>
                <w:color w:val="000000"/>
                <w:lang w:val="en-IE" w:eastAsia="en-IE"/>
              </w:rPr>
              <w:t> </w:t>
            </w:r>
          </w:p>
          <w:p w14:paraId="225A2357" w14:textId="77777777"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lang w:val="en-IE" w:eastAsia="en-IE"/>
              </w:rPr>
              <w:t>Embrace and promote the change agenda, supporting others through change and effectively seeing it through. </w:t>
            </w:r>
          </w:p>
          <w:p w14:paraId="047FE91B" w14:textId="4DFF2910" w:rsidR="004E6346" w:rsidRPr="005552D5" w:rsidRDefault="00251057" w:rsidP="0004650F">
            <w:pPr>
              <w:numPr>
                <w:ilvl w:val="0"/>
                <w:numId w:val="2"/>
              </w:numPr>
              <w:textAlignment w:val="baseline"/>
              <w:rPr>
                <w:rFonts w:ascii="Arial" w:hAnsi="Arial" w:cs="Arial"/>
                <w:lang w:val="en-IE" w:eastAsia="en-IE"/>
              </w:rPr>
            </w:pPr>
            <w:r w:rsidRPr="005552D5">
              <w:rPr>
                <w:rFonts w:ascii="Arial" w:hAnsi="Arial" w:cs="Arial"/>
                <w:lang w:eastAsia="en-IE"/>
              </w:rPr>
              <w:t>Demonstrate flexibility and initiative during challenging times and an ability to persevere despite setbacks.</w:t>
            </w:r>
          </w:p>
          <w:p w14:paraId="736B7FF8" w14:textId="77777777" w:rsidR="004E6346" w:rsidRPr="005552D5" w:rsidRDefault="004E6346" w:rsidP="0004650F">
            <w:pPr>
              <w:numPr>
                <w:ilvl w:val="0"/>
                <w:numId w:val="2"/>
              </w:numPr>
              <w:rPr>
                <w:rFonts w:ascii="Arial" w:hAnsi="Arial" w:cs="Arial"/>
                <w:iCs/>
              </w:rPr>
            </w:pPr>
            <w:r w:rsidRPr="005552D5">
              <w:rPr>
                <w:rFonts w:ascii="Arial" w:hAnsi="Arial" w:cs="Arial"/>
                <w:iCs/>
              </w:rPr>
              <w:t>Awareness and appreciation of the service user.</w:t>
            </w:r>
          </w:p>
          <w:p w14:paraId="7E193F35" w14:textId="77777777" w:rsidR="004E6346" w:rsidRPr="005552D5" w:rsidRDefault="004E6346" w:rsidP="0004650F">
            <w:pPr>
              <w:numPr>
                <w:ilvl w:val="0"/>
                <w:numId w:val="2"/>
              </w:numPr>
              <w:rPr>
                <w:rFonts w:ascii="Arial" w:hAnsi="Arial" w:cs="Arial"/>
                <w:iCs/>
              </w:rPr>
            </w:pPr>
            <w:r w:rsidRPr="005552D5">
              <w:rPr>
                <w:rFonts w:ascii="Arial" w:hAnsi="Arial" w:cs="Arial"/>
                <w:iCs/>
              </w:rPr>
              <w:t>A commitment to promoting and maintaining high work standards.</w:t>
            </w:r>
          </w:p>
          <w:p w14:paraId="299AC6AC" w14:textId="77777777" w:rsidR="004E6346" w:rsidRPr="005552D5" w:rsidRDefault="004E6346" w:rsidP="0004650F">
            <w:pPr>
              <w:numPr>
                <w:ilvl w:val="0"/>
                <w:numId w:val="2"/>
              </w:numPr>
              <w:rPr>
                <w:rFonts w:ascii="Arial" w:hAnsi="Arial" w:cs="Arial"/>
                <w:iCs/>
              </w:rPr>
            </w:pPr>
            <w:r w:rsidRPr="005552D5">
              <w:rPr>
                <w:rFonts w:ascii="Arial" w:hAnsi="Arial" w:cs="Arial"/>
                <w:iCs/>
              </w:rPr>
              <w:t>A commitment to providing a professional service to internal and external stakeholders.</w:t>
            </w:r>
          </w:p>
          <w:p w14:paraId="515A8416" w14:textId="50D721A7" w:rsidR="00251057" w:rsidRPr="005552D5" w:rsidRDefault="00251057" w:rsidP="00C8088A">
            <w:pPr>
              <w:textAlignment w:val="baseline"/>
              <w:rPr>
                <w:rFonts w:ascii="Arial" w:hAnsi="Arial" w:cs="Arial"/>
                <w:sz w:val="12"/>
                <w:lang w:val="en-IE" w:eastAsia="en-IE"/>
              </w:rPr>
            </w:pPr>
          </w:p>
          <w:p w14:paraId="06B73EEA" w14:textId="77777777" w:rsidR="00251057" w:rsidRPr="005552D5" w:rsidRDefault="00251057" w:rsidP="00251057">
            <w:pPr>
              <w:ind w:left="360"/>
              <w:textAlignment w:val="baseline"/>
              <w:rPr>
                <w:rFonts w:ascii="Arial" w:hAnsi="Arial" w:cs="Arial"/>
                <w:sz w:val="12"/>
                <w:lang w:val="en-IE" w:eastAsia="en-IE"/>
              </w:rPr>
            </w:pPr>
          </w:p>
          <w:p w14:paraId="00FCBE9D"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20"/>
                <w:szCs w:val="20"/>
                <w:lang w:val="en-GB" w:eastAsia="en-GB"/>
              </w:rPr>
            </w:pPr>
            <w:r w:rsidRPr="005552D5">
              <w:rPr>
                <w:rFonts w:ascii="Arial" w:hAnsi="Arial" w:cs="Arial"/>
                <w:b/>
                <w:bCs/>
                <w:iCs/>
                <w:sz w:val="20"/>
                <w:szCs w:val="20"/>
                <w:lang w:val="en-GB" w:eastAsia="en-GB"/>
              </w:rPr>
              <w:t xml:space="preserve">Evaluating Information, Problem Solving &amp; Decision Making  </w:t>
            </w:r>
          </w:p>
          <w:p w14:paraId="7B294C6C"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12"/>
                <w:szCs w:val="20"/>
                <w:lang w:val="en-GB" w:eastAsia="en-GB"/>
              </w:rPr>
            </w:pPr>
          </w:p>
          <w:p w14:paraId="7A65BEB2" w14:textId="77777777" w:rsidR="00251057" w:rsidRPr="005552D5" w:rsidRDefault="00251057" w:rsidP="0004650F">
            <w:pPr>
              <w:pStyle w:val="NormalWeb"/>
              <w:numPr>
                <w:ilvl w:val="0"/>
                <w:numId w:val="2"/>
              </w:numPr>
              <w:shd w:val="clear" w:color="auto" w:fill="FFFFFF"/>
              <w:spacing w:before="0" w:beforeAutospacing="0" w:after="0" w:afterAutospacing="0"/>
              <w:rPr>
                <w:rFonts w:ascii="Arial" w:hAnsi="Arial" w:cs="Arial"/>
                <w:iCs/>
                <w:sz w:val="20"/>
                <w:szCs w:val="20"/>
                <w:lang w:val="en-GB" w:eastAsia="en-GB"/>
              </w:rPr>
            </w:pPr>
            <w:r w:rsidRPr="005552D5">
              <w:rPr>
                <w:rFonts w:ascii="Arial" w:hAnsi="Arial" w:cs="Arial"/>
                <w:iCs/>
                <w:sz w:val="20"/>
                <w:szCs w:val="20"/>
                <w:lang w:val="en-GB" w:eastAsia="en-GB"/>
              </w:rPr>
              <w:t xml:space="preserve">Demonstrate numeracy skills, an ability to analyse and evaluate information and make effective decisions. Recognises when it is appropriate to refer decisions to a higher level of management. </w:t>
            </w:r>
          </w:p>
          <w:p w14:paraId="2C51BAF6" w14:textId="77777777" w:rsidR="00251057" w:rsidRPr="005552D5" w:rsidRDefault="00251057" w:rsidP="0004650F">
            <w:pPr>
              <w:pStyle w:val="NormalWeb"/>
              <w:numPr>
                <w:ilvl w:val="0"/>
                <w:numId w:val="2"/>
              </w:numPr>
              <w:shd w:val="clear" w:color="auto" w:fill="FFFFFF"/>
              <w:spacing w:after="150"/>
              <w:rPr>
                <w:rFonts w:ascii="Arial" w:hAnsi="Arial" w:cs="Arial"/>
                <w:iCs/>
                <w:sz w:val="20"/>
                <w:szCs w:val="20"/>
                <w:lang w:val="en-GB" w:eastAsia="en-GB"/>
              </w:rPr>
            </w:pPr>
            <w:r w:rsidRPr="005552D5">
              <w:rPr>
                <w:rFonts w:ascii="Arial" w:hAnsi="Arial" w:cs="Arial"/>
                <w:iCs/>
                <w:sz w:val="20"/>
                <w:szCs w:val="20"/>
                <w:lang w:val="en-GB" w:eastAsia="en-GB"/>
              </w:rPr>
              <w:t xml:space="preserve">Demonstrate initiative in the resolution of issues arising / problem solving and proactively develop new proposals and recommend solutions. </w:t>
            </w:r>
          </w:p>
          <w:p w14:paraId="6C16A575" w14:textId="77777777" w:rsidR="00251057" w:rsidRPr="005552D5" w:rsidRDefault="00251057" w:rsidP="0004650F">
            <w:pPr>
              <w:pStyle w:val="ListParagraph"/>
              <w:numPr>
                <w:ilvl w:val="0"/>
                <w:numId w:val="2"/>
              </w:numPr>
              <w:rPr>
                <w:rFonts w:ascii="Arial" w:hAnsi="Arial" w:cs="Arial"/>
                <w:iCs/>
              </w:rPr>
            </w:pPr>
            <w:r w:rsidRPr="005552D5">
              <w:rPr>
                <w:rFonts w:ascii="Arial" w:hAnsi="Arial" w:cs="Arial"/>
                <w:iCs/>
              </w:rPr>
              <w:t>Makes decisions and solves problems in a timely manner before they accumulate</w:t>
            </w:r>
          </w:p>
          <w:p w14:paraId="42BDA809" w14:textId="77777777" w:rsidR="00251057" w:rsidRPr="005552D5" w:rsidRDefault="00251057" w:rsidP="0004650F">
            <w:pPr>
              <w:numPr>
                <w:ilvl w:val="0"/>
                <w:numId w:val="2"/>
              </w:numPr>
              <w:rPr>
                <w:rFonts w:ascii="Arial" w:hAnsi="Arial" w:cs="Arial"/>
                <w:iCs/>
              </w:rPr>
            </w:pPr>
            <w:r w:rsidRPr="005552D5">
              <w:rPr>
                <w:rFonts w:ascii="Arial" w:hAnsi="Arial" w:cs="Arial"/>
                <w:iCs/>
              </w:rPr>
              <w:t>Initiative in the resolution of complex issues.</w:t>
            </w:r>
          </w:p>
          <w:p w14:paraId="4C77CCF8" w14:textId="77777777" w:rsidR="00251057" w:rsidRPr="005552D5" w:rsidRDefault="00251057" w:rsidP="0004650F">
            <w:pPr>
              <w:numPr>
                <w:ilvl w:val="0"/>
                <w:numId w:val="2"/>
              </w:numPr>
              <w:rPr>
                <w:rFonts w:ascii="Arial" w:hAnsi="Arial" w:cs="Arial"/>
                <w:iCs/>
              </w:rPr>
            </w:pPr>
            <w:r w:rsidRPr="005552D5">
              <w:rPr>
                <w:rFonts w:ascii="Arial" w:hAnsi="Arial" w:cs="Arial"/>
                <w:iCs/>
              </w:rPr>
              <w:t>A capacity to develop new proposals and recommend decisions on a proactive basis.</w:t>
            </w:r>
          </w:p>
          <w:p w14:paraId="2AFF13F2" w14:textId="77777777" w:rsidR="00251057" w:rsidRPr="005552D5" w:rsidRDefault="00251057" w:rsidP="0004650F">
            <w:pPr>
              <w:numPr>
                <w:ilvl w:val="0"/>
                <w:numId w:val="2"/>
              </w:numPr>
              <w:rPr>
                <w:rFonts w:ascii="Arial" w:hAnsi="Arial" w:cs="Arial"/>
                <w:iCs/>
              </w:rPr>
            </w:pPr>
            <w:r w:rsidRPr="005552D5">
              <w:rPr>
                <w:rFonts w:ascii="Arial" w:hAnsi="Arial" w:cs="Arial"/>
                <w:iCs/>
              </w:rPr>
              <w:t>Flexibility, problem solving and initiative skills including the ability to implement change.</w:t>
            </w:r>
          </w:p>
          <w:p w14:paraId="208D4693" w14:textId="77777777" w:rsidR="00251057" w:rsidRPr="005552D5" w:rsidRDefault="00251057" w:rsidP="00251057">
            <w:pPr>
              <w:ind w:left="360"/>
              <w:jc w:val="both"/>
              <w:rPr>
                <w:rFonts w:ascii="Arial" w:hAnsi="Arial" w:cs="Arial"/>
                <w:color w:val="000099"/>
                <w:lang w:val="en-IE" w:eastAsia="en-US"/>
              </w:rPr>
            </w:pPr>
          </w:p>
          <w:p w14:paraId="6B26C51C"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20"/>
                <w:szCs w:val="20"/>
                <w:lang w:val="en-GB" w:eastAsia="en-GB"/>
              </w:rPr>
            </w:pPr>
            <w:r w:rsidRPr="005552D5">
              <w:rPr>
                <w:rFonts w:ascii="Arial" w:hAnsi="Arial" w:cs="Arial"/>
                <w:b/>
                <w:bCs/>
                <w:iCs/>
                <w:sz w:val="20"/>
                <w:szCs w:val="20"/>
                <w:lang w:val="en-GB" w:eastAsia="en-GB"/>
              </w:rPr>
              <w:t xml:space="preserve">Team working </w:t>
            </w:r>
          </w:p>
          <w:p w14:paraId="4964BB5B"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12"/>
                <w:szCs w:val="20"/>
                <w:lang w:val="en-GB" w:eastAsia="en-GB"/>
              </w:rPr>
            </w:pPr>
          </w:p>
          <w:p w14:paraId="38747963" w14:textId="51BFE6A1"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lang w:eastAsia="en-IE"/>
              </w:rPr>
              <w:t>Demonstrate an ability to work</w:t>
            </w:r>
            <w:r w:rsidRPr="005552D5">
              <w:rPr>
                <w:rFonts w:ascii="Arial" w:hAnsi="Arial" w:cs="Arial"/>
                <w:iCs/>
              </w:rPr>
              <w:t xml:space="preserve"> both independently and</w:t>
            </w:r>
            <w:r w:rsidRPr="005552D5">
              <w:rPr>
                <w:rFonts w:ascii="Arial" w:hAnsi="Arial" w:cs="Arial"/>
                <w:lang w:eastAsia="en-IE"/>
              </w:rPr>
              <w:t xml:space="preserve"> as part of the team in establishing a shared sense of purpose and unity.</w:t>
            </w:r>
            <w:r w:rsidRPr="005552D5">
              <w:rPr>
                <w:rFonts w:ascii="Arial" w:hAnsi="Arial" w:cs="Arial"/>
                <w:lang w:val="en-IE" w:eastAsia="en-IE"/>
              </w:rPr>
              <w:t> </w:t>
            </w:r>
          </w:p>
          <w:p w14:paraId="676190F2" w14:textId="77777777"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color w:val="000000"/>
                <w:lang w:eastAsia="en-IE"/>
              </w:rPr>
              <w:t>The ability to work with the team to facilitate high performance, developing clear and realistic objectives.</w:t>
            </w:r>
            <w:r w:rsidRPr="005552D5">
              <w:rPr>
                <w:rFonts w:ascii="Arial" w:hAnsi="Arial" w:cs="Arial"/>
                <w:color w:val="000000"/>
                <w:lang w:val="en-IE" w:eastAsia="en-IE"/>
              </w:rPr>
              <w:t> </w:t>
            </w:r>
          </w:p>
          <w:p w14:paraId="250286C8" w14:textId="77777777" w:rsidR="00251057" w:rsidRPr="005552D5" w:rsidRDefault="00251057" w:rsidP="0004650F">
            <w:pPr>
              <w:numPr>
                <w:ilvl w:val="0"/>
                <w:numId w:val="2"/>
              </w:numPr>
              <w:textAlignment w:val="baseline"/>
              <w:rPr>
                <w:rFonts w:ascii="Arial" w:hAnsi="Arial" w:cs="Arial"/>
                <w:lang w:val="en-IE" w:eastAsia="en-IE"/>
              </w:rPr>
            </w:pPr>
            <w:r w:rsidRPr="005552D5">
              <w:rPr>
                <w:rFonts w:ascii="Arial" w:hAnsi="Arial" w:cs="Arial"/>
                <w:color w:val="000000"/>
                <w:lang w:eastAsia="en-IE"/>
              </w:rPr>
              <w:t>Capacity to work effectively under the supervision of the Knowledge Management pillar leads.</w:t>
            </w:r>
            <w:r w:rsidRPr="005552D5">
              <w:rPr>
                <w:rFonts w:ascii="Arial" w:hAnsi="Arial" w:cs="Arial"/>
                <w:color w:val="000000"/>
                <w:lang w:val="en-IE" w:eastAsia="en-IE"/>
              </w:rPr>
              <w:t> </w:t>
            </w:r>
          </w:p>
          <w:p w14:paraId="58B446A9" w14:textId="77777777" w:rsidR="00251057" w:rsidRPr="005552D5" w:rsidRDefault="00251057" w:rsidP="0004650F">
            <w:pPr>
              <w:numPr>
                <w:ilvl w:val="0"/>
                <w:numId w:val="2"/>
              </w:numPr>
              <w:rPr>
                <w:rFonts w:ascii="Arial" w:hAnsi="Arial" w:cs="Arial"/>
                <w:iCs/>
              </w:rPr>
            </w:pPr>
            <w:r w:rsidRPr="005552D5">
              <w:rPr>
                <w:rFonts w:ascii="Arial" w:hAnsi="Arial" w:cs="Arial"/>
                <w:iCs/>
              </w:rPr>
              <w:t>The capacity for management responsibility and initiative.</w:t>
            </w:r>
          </w:p>
          <w:p w14:paraId="17079A30" w14:textId="77777777" w:rsidR="00251057" w:rsidRPr="005552D5" w:rsidRDefault="00251057" w:rsidP="0004650F">
            <w:pPr>
              <w:numPr>
                <w:ilvl w:val="0"/>
                <w:numId w:val="2"/>
              </w:numPr>
              <w:rPr>
                <w:rFonts w:ascii="Arial" w:hAnsi="Arial" w:cs="Arial"/>
                <w:iCs/>
              </w:rPr>
            </w:pPr>
            <w:r w:rsidRPr="005552D5">
              <w:rPr>
                <w:rFonts w:ascii="Arial" w:hAnsi="Arial" w:cs="Arial"/>
                <w:iCs/>
              </w:rPr>
              <w:t>Motivation and an innovative approach to the job within a changing working environment.</w:t>
            </w:r>
          </w:p>
          <w:p w14:paraId="6CF96B96" w14:textId="77777777" w:rsidR="00251057" w:rsidRPr="005552D5" w:rsidRDefault="00251057" w:rsidP="00251057">
            <w:pPr>
              <w:ind w:left="108"/>
              <w:textAlignment w:val="baseline"/>
              <w:rPr>
                <w:rFonts w:ascii="Arial" w:hAnsi="Arial" w:cs="Arial"/>
                <w:lang w:val="en-IE" w:eastAsia="en-IE"/>
              </w:rPr>
            </w:pPr>
          </w:p>
          <w:p w14:paraId="37A15DE4"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20"/>
                <w:szCs w:val="20"/>
                <w:lang w:val="en-GB" w:eastAsia="en-GB"/>
              </w:rPr>
            </w:pPr>
            <w:r w:rsidRPr="005552D5">
              <w:rPr>
                <w:rFonts w:ascii="Arial" w:hAnsi="Arial" w:cs="Arial"/>
                <w:b/>
                <w:bCs/>
                <w:iCs/>
                <w:sz w:val="20"/>
                <w:szCs w:val="20"/>
                <w:lang w:val="en-GB" w:eastAsia="en-GB"/>
              </w:rPr>
              <w:t xml:space="preserve">Communications &amp; Interpersonal Skills </w:t>
            </w:r>
          </w:p>
          <w:p w14:paraId="449BCC2B" w14:textId="77777777" w:rsidR="00251057" w:rsidRPr="005552D5" w:rsidRDefault="00251057" w:rsidP="00251057">
            <w:pPr>
              <w:pStyle w:val="NormalWeb"/>
              <w:shd w:val="clear" w:color="auto" w:fill="FFFFFF"/>
              <w:spacing w:before="0" w:beforeAutospacing="0" w:after="0" w:afterAutospacing="0"/>
              <w:rPr>
                <w:rFonts w:ascii="Arial" w:hAnsi="Arial" w:cs="Arial"/>
                <w:b/>
                <w:bCs/>
                <w:iCs/>
                <w:sz w:val="12"/>
                <w:szCs w:val="20"/>
                <w:lang w:val="en-GB" w:eastAsia="en-GB"/>
              </w:rPr>
            </w:pPr>
          </w:p>
          <w:p w14:paraId="27F46D62" w14:textId="77777777" w:rsidR="00251057" w:rsidRPr="005552D5" w:rsidRDefault="00251057" w:rsidP="0004650F">
            <w:pPr>
              <w:numPr>
                <w:ilvl w:val="0"/>
                <w:numId w:val="2"/>
              </w:numPr>
              <w:jc w:val="both"/>
              <w:textAlignment w:val="baseline"/>
              <w:rPr>
                <w:rFonts w:ascii="Arial" w:hAnsi="Arial" w:cs="Arial"/>
                <w:lang w:val="en-IE" w:eastAsia="en-IE"/>
              </w:rPr>
            </w:pPr>
            <w:r w:rsidRPr="005552D5">
              <w:rPr>
                <w:rFonts w:ascii="Arial" w:hAnsi="Arial" w:cs="Arial"/>
                <w:lang w:eastAsia="en-IE"/>
              </w:rPr>
              <w:t xml:space="preserve">Demonstrate excellent communication and interpersonal skills including the ability to present information in a clear, concise and confident manner (verbally and written) </w:t>
            </w:r>
            <w:proofErr w:type="gramStart"/>
            <w:r w:rsidRPr="005552D5">
              <w:rPr>
                <w:rFonts w:ascii="Arial" w:hAnsi="Arial" w:cs="Arial"/>
                <w:lang w:eastAsia="en-IE"/>
              </w:rPr>
              <w:t>in order to</w:t>
            </w:r>
            <w:proofErr w:type="gramEnd"/>
            <w:r w:rsidRPr="005552D5">
              <w:rPr>
                <w:rFonts w:ascii="Arial" w:hAnsi="Arial" w:cs="Arial"/>
                <w:lang w:eastAsia="en-IE"/>
              </w:rPr>
              <w:t xml:space="preserve"> facilitate effective knowledge translation. </w:t>
            </w:r>
            <w:r w:rsidRPr="005552D5">
              <w:rPr>
                <w:rFonts w:ascii="Arial" w:hAnsi="Arial" w:cs="Arial"/>
                <w:lang w:val="en-IE" w:eastAsia="en-IE"/>
              </w:rPr>
              <w:t> </w:t>
            </w:r>
          </w:p>
          <w:p w14:paraId="67150152" w14:textId="77777777" w:rsidR="00251057" w:rsidRPr="005552D5" w:rsidRDefault="00251057" w:rsidP="0004650F">
            <w:pPr>
              <w:numPr>
                <w:ilvl w:val="0"/>
                <w:numId w:val="2"/>
              </w:numPr>
              <w:jc w:val="both"/>
              <w:textAlignment w:val="baseline"/>
              <w:rPr>
                <w:rFonts w:ascii="Arial" w:hAnsi="Arial" w:cs="Arial"/>
                <w:lang w:val="en-IE" w:eastAsia="en-IE"/>
              </w:rPr>
            </w:pPr>
            <w:r w:rsidRPr="005552D5">
              <w:rPr>
                <w:rFonts w:ascii="Arial" w:hAnsi="Arial" w:cs="Arial"/>
                <w:color w:val="000000"/>
                <w:lang w:val="en-IE" w:eastAsia="en-IE"/>
              </w:rPr>
              <w:t xml:space="preserve">Demonstrate the ability to influence people and events and the ability to build and maintain relationships </w:t>
            </w:r>
            <w:r w:rsidRPr="005552D5">
              <w:rPr>
                <w:rFonts w:ascii="Arial" w:hAnsi="Arial" w:cs="Arial"/>
                <w:lang w:eastAsia="en-IE"/>
              </w:rPr>
              <w:t>with a variety of stakeholders to assist in performing the role.</w:t>
            </w:r>
            <w:r w:rsidRPr="005552D5">
              <w:rPr>
                <w:rFonts w:ascii="Arial" w:hAnsi="Arial" w:cs="Arial"/>
                <w:lang w:val="en-IE" w:eastAsia="en-IE"/>
              </w:rPr>
              <w:t> </w:t>
            </w:r>
          </w:p>
          <w:p w14:paraId="2BE093E3" w14:textId="77777777" w:rsidR="00251057" w:rsidRPr="005552D5" w:rsidRDefault="00251057" w:rsidP="0004650F">
            <w:pPr>
              <w:pStyle w:val="ListParagraph"/>
              <w:numPr>
                <w:ilvl w:val="0"/>
                <w:numId w:val="2"/>
              </w:numPr>
              <w:rPr>
                <w:rFonts w:ascii="Arial" w:hAnsi="Arial" w:cs="Arial"/>
                <w:lang w:val="en-IE" w:eastAsia="en-US"/>
              </w:rPr>
            </w:pPr>
            <w:r w:rsidRPr="005552D5">
              <w:rPr>
                <w:rFonts w:ascii="Arial" w:hAnsi="Arial" w:cs="Arial"/>
                <w:lang w:eastAsia="en-IE"/>
              </w:rPr>
              <w:t>Demonstrate commitment to regular two-way communication across functions and levels, ensuring that messages are clearly understood.</w:t>
            </w:r>
            <w:r w:rsidRPr="005552D5">
              <w:rPr>
                <w:rFonts w:ascii="Arial" w:hAnsi="Arial" w:cs="Arial"/>
                <w:lang w:val="en-IE" w:eastAsia="en-IE"/>
              </w:rPr>
              <w:t> </w:t>
            </w:r>
          </w:p>
          <w:p w14:paraId="4747AFB7" w14:textId="77777777" w:rsidR="00251057" w:rsidRPr="005552D5" w:rsidRDefault="00251057" w:rsidP="0004650F">
            <w:pPr>
              <w:numPr>
                <w:ilvl w:val="0"/>
                <w:numId w:val="2"/>
              </w:numPr>
              <w:rPr>
                <w:rFonts w:ascii="Arial" w:hAnsi="Arial" w:cs="Arial"/>
                <w:iCs/>
              </w:rPr>
            </w:pPr>
            <w:r w:rsidRPr="005552D5">
              <w:rPr>
                <w:rFonts w:ascii="Arial" w:hAnsi="Arial" w:cs="Arial"/>
                <w:iCs/>
              </w:rPr>
              <w:t xml:space="preserve">Strong written communication skills. </w:t>
            </w:r>
          </w:p>
          <w:p w14:paraId="4703727F" w14:textId="77777777" w:rsidR="00251057" w:rsidRDefault="00251057" w:rsidP="0004650F">
            <w:pPr>
              <w:numPr>
                <w:ilvl w:val="0"/>
                <w:numId w:val="2"/>
              </w:numPr>
              <w:rPr>
                <w:rFonts w:ascii="Arial" w:hAnsi="Arial" w:cs="Arial"/>
                <w:iCs/>
              </w:rPr>
            </w:pPr>
            <w:r w:rsidRPr="005552D5">
              <w:rPr>
                <w:rFonts w:ascii="Arial" w:hAnsi="Arial" w:cs="Arial"/>
                <w:iCs/>
              </w:rPr>
              <w:t>The ability to build and maintain relationships with a variety of stakeholders.</w:t>
            </w:r>
          </w:p>
          <w:p w14:paraId="49E08C15" w14:textId="565CF3D7" w:rsidR="005552D5" w:rsidRPr="005552D5" w:rsidRDefault="005552D5" w:rsidP="005552D5">
            <w:pPr>
              <w:ind w:left="468"/>
              <w:rPr>
                <w:rFonts w:ascii="Arial" w:hAnsi="Arial" w:cs="Arial"/>
                <w:iCs/>
              </w:rPr>
            </w:pPr>
          </w:p>
        </w:tc>
      </w:tr>
      <w:tr w:rsidR="00251057" w:rsidRPr="00E766A5" w14:paraId="5E008459" w14:textId="77777777" w:rsidTr="00F6254C">
        <w:tc>
          <w:tcPr>
            <w:tcW w:w="2364" w:type="dxa"/>
          </w:tcPr>
          <w:p w14:paraId="0AA0B138" w14:textId="77777777" w:rsidR="00251057" w:rsidRPr="00F6254C" w:rsidRDefault="00251057" w:rsidP="00251057">
            <w:pPr>
              <w:rPr>
                <w:rFonts w:ascii="Arial" w:hAnsi="Arial" w:cs="Arial"/>
                <w:b/>
                <w:bCs/>
              </w:rPr>
            </w:pPr>
            <w:r w:rsidRPr="00F6254C">
              <w:rPr>
                <w:rFonts w:ascii="Arial" w:hAnsi="Arial" w:cs="Arial"/>
                <w:b/>
                <w:bCs/>
              </w:rPr>
              <w:lastRenderedPageBreak/>
              <w:t>Campaign Specific Selection Process</w:t>
            </w:r>
          </w:p>
          <w:p w14:paraId="51BB73CE" w14:textId="77777777" w:rsidR="00251057" w:rsidRPr="00F6254C" w:rsidRDefault="00251057" w:rsidP="00251057">
            <w:pPr>
              <w:rPr>
                <w:rFonts w:ascii="Arial" w:hAnsi="Arial" w:cs="Arial"/>
                <w:b/>
                <w:bCs/>
              </w:rPr>
            </w:pPr>
          </w:p>
          <w:p w14:paraId="1F568419" w14:textId="77777777" w:rsidR="00251057" w:rsidRPr="00F6254C" w:rsidRDefault="00251057" w:rsidP="00251057">
            <w:pPr>
              <w:rPr>
                <w:rFonts w:ascii="Arial" w:hAnsi="Arial" w:cs="Arial"/>
                <w:b/>
                <w:bCs/>
              </w:rPr>
            </w:pPr>
            <w:r w:rsidRPr="00F6254C">
              <w:rPr>
                <w:rFonts w:ascii="Arial" w:hAnsi="Arial" w:cs="Arial"/>
                <w:b/>
                <w:bCs/>
              </w:rPr>
              <w:lastRenderedPageBreak/>
              <w:t>Ranking/Shortlisting / Interview</w:t>
            </w:r>
          </w:p>
        </w:tc>
        <w:tc>
          <w:tcPr>
            <w:tcW w:w="8256" w:type="dxa"/>
          </w:tcPr>
          <w:p w14:paraId="551679E3" w14:textId="5357ABE0" w:rsidR="00251057" w:rsidRPr="00F6254C" w:rsidRDefault="00251057" w:rsidP="00251057">
            <w:pPr>
              <w:rPr>
                <w:rFonts w:ascii="Arial" w:hAnsi="Arial" w:cs="Arial"/>
              </w:rPr>
            </w:pPr>
            <w:r w:rsidRPr="00F6254C">
              <w:rPr>
                <w:rFonts w:ascii="Arial" w:hAnsi="Arial" w:cs="Arial"/>
              </w:rPr>
              <w:lastRenderedPageBreak/>
              <w:t xml:space="preserve">A ranking and or shortlisting exercise may be carried out </w:t>
            </w:r>
            <w:proofErr w:type="gramStart"/>
            <w:r w:rsidRPr="00F6254C">
              <w:rPr>
                <w:rFonts w:ascii="Arial" w:hAnsi="Arial" w:cs="Arial"/>
              </w:rPr>
              <w:t>on the basis of</w:t>
            </w:r>
            <w:proofErr w:type="gramEnd"/>
            <w:r w:rsidRPr="00F6254C">
              <w:rPr>
                <w:rFonts w:ascii="Arial" w:hAnsi="Arial" w:cs="Arial"/>
              </w:rPr>
              <w:t xml:space="preserve"> information supplied in your application form.  The criteria for ranking and or shortlisting are based on the requirements of the post as outlined in the eligibility criteria and skills, competencies </w:t>
            </w:r>
            <w:r w:rsidRPr="00F6254C">
              <w:rPr>
                <w:rFonts w:ascii="Arial" w:hAnsi="Arial" w:cs="Arial"/>
              </w:rPr>
              <w:lastRenderedPageBreak/>
              <w:t xml:space="preserve">and/or knowledge section of this job specification.  Therefore,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251057" w:rsidRPr="00F6254C" w:rsidRDefault="00251057" w:rsidP="00251057">
            <w:pPr>
              <w:rPr>
                <w:rFonts w:ascii="Arial" w:hAnsi="Arial" w:cs="Arial"/>
              </w:rPr>
            </w:pPr>
          </w:p>
          <w:p w14:paraId="20CA5DF2" w14:textId="375FEFD6" w:rsidR="00251057" w:rsidRPr="006D03D2" w:rsidRDefault="00251057" w:rsidP="00251057">
            <w:pPr>
              <w:rPr>
                <w:rFonts w:ascii="Arial" w:hAnsi="Arial" w:cs="Arial"/>
              </w:rPr>
            </w:pPr>
            <w:r w:rsidRPr="006D03D2">
              <w:rPr>
                <w:rFonts w:ascii="Arial" w:hAnsi="Arial" w:cs="Arial"/>
              </w:rPr>
              <w:t xml:space="preserve">Failure to include information regarding these requirements may result in you not progressing to the next stage of the selection process.  </w:t>
            </w:r>
          </w:p>
          <w:p w14:paraId="0E82C8B6" w14:textId="77777777" w:rsidR="00251057" w:rsidRPr="00F6254C" w:rsidRDefault="00251057" w:rsidP="00251057">
            <w:pPr>
              <w:rPr>
                <w:rFonts w:ascii="Arial" w:hAnsi="Arial" w:cs="Arial"/>
                <w:iCs/>
              </w:rPr>
            </w:pPr>
          </w:p>
          <w:p w14:paraId="4A5A9FA5" w14:textId="6602F543" w:rsidR="00251057" w:rsidRDefault="00251057" w:rsidP="00251057">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251057" w:rsidRPr="002E1335" w:rsidRDefault="00251057" w:rsidP="00251057">
            <w:pPr>
              <w:rPr>
                <w:rFonts w:ascii="Arial" w:hAnsi="Arial" w:cs="Arial"/>
                <w:iCs/>
                <w:highlight w:val="yellow"/>
              </w:rPr>
            </w:pPr>
          </w:p>
        </w:tc>
      </w:tr>
      <w:tr w:rsidR="00251057"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251057" w:rsidRPr="009F3F3A" w:rsidRDefault="00251057" w:rsidP="00251057">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251057" w:rsidRPr="009F3F3A" w:rsidRDefault="00251057" w:rsidP="00251057">
            <w:pPr>
              <w:jc w:val="right"/>
              <w:rPr>
                <w:rFonts w:ascii="Arial" w:hAnsi="Arial" w:cs="Arial"/>
                <w:b/>
                <w:bCs/>
              </w:rPr>
            </w:pPr>
          </w:p>
        </w:tc>
        <w:tc>
          <w:tcPr>
            <w:tcW w:w="8256" w:type="dxa"/>
          </w:tcPr>
          <w:p w14:paraId="378BC044" w14:textId="77777777" w:rsidR="00251057" w:rsidRPr="009F3F3A" w:rsidRDefault="00251057" w:rsidP="00251057">
            <w:pPr>
              <w:rPr>
                <w:rFonts w:ascii="Arial" w:hAnsi="Arial" w:cs="Arial"/>
                <w:iCs/>
              </w:rPr>
            </w:pPr>
            <w:r w:rsidRPr="009F3F3A">
              <w:rPr>
                <w:rFonts w:ascii="Arial" w:hAnsi="Arial" w:cs="Arial"/>
                <w:iCs/>
              </w:rPr>
              <w:t>The HSE is an equal opportunities employer.</w:t>
            </w:r>
          </w:p>
          <w:p w14:paraId="075BC7A0" w14:textId="77777777" w:rsidR="00251057" w:rsidRPr="009F3F3A" w:rsidRDefault="00251057" w:rsidP="00251057">
            <w:pPr>
              <w:rPr>
                <w:rFonts w:ascii="Arial" w:hAnsi="Arial" w:cs="Arial"/>
                <w:color w:val="000000"/>
                <w:shd w:val="clear" w:color="auto" w:fill="FFFFFF"/>
              </w:rPr>
            </w:pPr>
          </w:p>
          <w:p w14:paraId="6705ED36" w14:textId="77777777" w:rsidR="00251057" w:rsidRPr="009F3F3A" w:rsidRDefault="00251057" w:rsidP="00251057">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51057" w:rsidRPr="009F3F3A" w:rsidRDefault="00251057" w:rsidP="00251057">
            <w:pPr>
              <w:rPr>
                <w:rFonts w:ascii="Arial" w:hAnsi="Arial" w:cs="Arial"/>
                <w:color w:val="000000"/>
                <w:shd w:val="clear" w:color="auto" w:fill="FFFFFF"/>
              </w:rPr>
            </w:pPr>
          </w:p>
          <w:p w14:paraId="25259069" w14:textId="77777777" w:rsidR="00251057" w:rsidRPr="009F3F3A" w:rsidRDefault="00251057" w:rsidP="00251057">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51057" w:rsidRPr="009F3F3A" w:rsidRDefault="00251057" w:rsidP="00251057">
            <w:pPr>
              <w:rPr>
                <w:rFonts w:ascii="Arial" w:hAnsi="Arial" w:cs="Arial"/>
                <w:color w:val="000000"/>
                <w:shd w:val="clear" w:color="auto" w:fill="FFFFFF"/>
              </w:rPr>
            </w:pPr>
          </w:p>
          <w:p w14:paraId="03FA5A57" w14:textId="1A88009B" w:rsidR="00251057" w:rsidRPr="009F3F3A" w:rsidRDefault="00251057" w:rsidP="00251057">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51057" w:rsidRPr="009F3F3A" w:rsidRDefault="00251057" w:rsidP="00251057">
            <w:pPr>
              <w:rPr>
                <w:rFonts w:ascii="Arial" w:hAnsi="Arial" w:cs="Arial"/>
                <w:color w:val="000000"/>
                <w:shd w:val="clear" w:color="auto" w:fill="FFFFFF"/>
              </w:rPr>
            </w:pPr>
          </w:p>
          <w:p w14:paraId="24F19261" w14:textId="22DD2FA0" w:rsidR="00251057" w:rsidRDefault="00251057" w:rsidP="00251057">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251057" w:rsidRPr="009F3F3A" w:rsidRDefault="00251057" w:rsidP="00251057">
            <w:pPr>
              <w:rPr>
                <w:rFonts w:ascii="Arial" w:hAnsi="Arial" w:cs="Arial"/>
              </w:rPr>
            </w:pPr>
          </w:p>
        </w:tc>
      </w:tr>
      <w:tr w:rsidR="00251057" w:rsidRPr="00E766A5" w14:paraId="34206BA6" w14:textId="77777777" w:rsidTr="00F6254C">
        <w:tc>
          <w:tcPr>
            <w:tcW w:w="2364" w:type="dxa"/>
          </w:tcPr>
          <w:p w14:paraId="54E222E5" w14:textId="77777777" w:rsidR="00251057" w:rsidRPr="00F6254C" w:rsidRDefault="00251057" w:rsidP="00251057">
            <w:pPr>
              <w:rPr>
                <w:rFonts w:ascii="Arial" w:hAnsi="Arial" w:cs="Arial"/>
                <w:b/>
                <w:bCs/>
              </w:rPr>
            </w:pPr>
            <w:r w:rsidRPr="00F6254C">
              <w:rPr>
                <w:rFonts w:ascii="Arial" w:hAnsi="Arial" w:cs="Arial"/>
                <w:b/>
                <w:bCs/>
              </w:rPr>
              <w:t>Code of Practice</w:t>
            </w:r>
          </w:p>
        </w:tc>
        <w:tc>
          <w:tcPr>
            <w:tcW w:w="8256" w:type="dxa"/>
          </w:tcPr>
          <w:p w14:paraId="02619FDC" w14:textId="77777777" w:rsidR="00251057" w:rsidRPr="00F1442F" w:rsidRDefault="00251057" w:rsidP="00251057">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251057" w:rsidRPr="00F1442F" w:rsidRDefault="00251057" w:rsidP="00251057">
            <w:pPr>
              <w:rPr>
                <w:rFonts w:ascii="Arial" w:hAnsi="Arial" w:cs="Arial"/>
              </w:rPr>
            </w:pPr>
          </w:p>
          <w:p w14:paraId="530CFD04" w14:textId="5EE30451" w:rsidR="00251057" w:rsidRPr="00F1442F" w:rsidRDefault="00251057" w:rsidP="00251057">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251057" w:rsidRPr="00F1442F" w:rsidRDefault="00251057" w:rsidP="00251057">
            <w:pPr>
              <w:ind w:firstLine="720"/>
              <w:rPr>
                <w:rFonts w:ascii="Arial" w:hAnsi="Arial" w:cs="Arial"/>
              </w:rPr>
            </w:pPr>
          </w:p>
          <w:p w14:paraId="7BD7C8A0" w14:textId="5C891930" w:rsidR="00251057" w:rsidRPr="00F1442F" w:rsidRDefault="00251057" w:rsidP="00251057">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251057" w:rsidRPr="00F1442F" w:rsidRDefault="00251057" w:rsidP="00251057">
            <w:pPr>
              <w:rPr>
                <w:rFonts w:ascii="Arial" w:hAnsi="Arial" w:cs="Arial"/>
              </w:rPr>
            </w:pPr>
          </w:p>
        </w:tc>
      </w:tr>
      <w:tr w:rsidR="00251057" w:rsidRPr="00E766A5" w14:paraId="78E52213" w14:textId="77777777" w:rsidTr="00F6254C">
        <w:tc>
          <w:tcPr>
            <w:tcW w:w="10620" w:type="dxa"/>
            <w:gridSpan w:val="2"/>
          </w:tcPr>
          <w:p w14:paraId="5ACE87AF" w14:textId="732BFDAB" w:rsidR="00251057" w:rsidRPr="00F6254C" w:rsidRDefault="00251057" w:rsidP="00251057">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251057" w:rsidRPr="00F6254C" w:rsidRDefault="00251057" w:rsidP="00251057">
            <w:pPr>
              <w:rPr>
                <w:rFonts w:ascii="Arial" w:hAnsi="Arial" w:cs="Arial"/>
              </w:rPr>
            </w:pPr>
          </w:p>
          <w:p w14:paraId="469FBB66" w14:textId="77777777" w:rsidR="00251057" w:rsidRPr="00F6254C" w:rsidRDefault="00251057" w:rsidP="00251057">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69A40CD1" w:rsidR="0068735E" w:rsidRDefault="0068735E">
      <w:pPr>
        <w:spacing w:after="200" w:line="276" w:lineRule="auto"/>
        <w:rPr>
          <w:rFonts w:ascii="Arial" w:hAnsi="Arial" w:cs="Arial"/>
          <w:b/>
          <w:color w:val="000099"/>
        </w:rPr>
      </w:pPr>
      <w:r>
        <w:rPr>
          <w:rFonts w:ascii="Arial" w:hAnsi="Arial" w:cs="Arial"/>
          <w:b/>
          <w:color w:val="000099"/>
        </w:rPr>
        <w:br w:type="page"/>
      </w:r>
    </w:p>
    <w:p w14:paraId="5CE40584" w14:textId="4A292415" w:rsidR="00A25E1D" w:rsidRDefault="00A25E1D" w:rsidP="00E53CD5">
      <w:pPr>
        <w:tabs>
          <w:tab w:val="center" w:pos="4680"/>
        </w:tabs>
        <w:spacing w:after="200" w:line="276" w:lineRule="auto"/>
        <w:jc w:val="center"/>
        <w:rPr>
          <w:rFonts w:ascii="Arial" w:hAnsi="Arial" w:cs="Arial"/>
          <w:b/>
        </w:rPr>
      </w:pPr>
      <w:r w:rsidRPr="009E2890">
        <w:rPr>
          <w:i/>
          <w:noProof/>
          <w:lang w:val="en-IE" w:eastAsia="en-IE"/>
        </w:rPr>
        <w:lastRenderedPageBreak/>
        <w:drawing>
          <wp:anchor distT="0" distB="0" distL="114300" distR="114300" simplePos="0" relativeHeight="251661312" behindDoc="1" locked="0" layoutInCell="1" allowOverlap="1" wp14:anchorId="1F64A611" wp14:editId="17F3A9B8">
            <wp:simplePos x="0" y="0"/>
            <wp:positionH relativeFrom="page">
              <wp:posOffset>514350</wp:posOffset>
            </wp:positionH>
            <wp:positionV relativeFrom="paragraph">
              <wp:posOffset>64770</wp:posOffset>
            </wp:positionV>
            <wp:extent cx="1047750" cy="869950"/>
            <wp:effectExtent l="0" t="0" r="0" b="6350"/>
            <wp:wrapTight wrapText="bothSides">
              <wp:wrapPolygon edited="0">
                <wp:start x="0" y="0"/>
                <wp:lineTo x="0" y="21285"/>
                <wp:lineTo x="21207" y="21285"/>
                <wp:lineTo x="21207" y="0"/>
                <wp:lineTo x="0" y="0"/>
              </wp:wrapPolygon>
            </wp:wrapTight>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048" b="26198"/>
                    <a:stretch/>
                  </pic:blipFill>
                  <pic:spPr bwMode="auto">
                    <a:xfrm>
                      <a:off x="0" y="0"/>
                      <a:ext cx="1047750" cy="869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92A4EE" w14:textId="77777777" w:rsidR="00A25E1D" w:rsidRDefault="00A25E1D" w:rsidP="00E53CD5">
      <w:pPr>
        <w:tabs>
          <w:tab w:val="center" w:pos="4680"/>
        </w:tabs>
        <w:spacing w:after="200" w:line="276" w:lineRule="auto"/>
        <w:jc w:val="center"/>
        <w:rPr>
          <w:rFonts w:ascii="Arial" w:hAnsi="Arial" w:cs="Arial"/>
          <w:b/>
        </w:rPr>
      </w:pPr>
    </w:p>
    <w:p w14:paraId="31B88BD5" w14:textId="77777777" w:rsidR="000C1A35" w:rsidRDefault="000C1A35" w:rsidP="000C1A35">
      <w:pPr>
        <w:tabs>
          <w:tab w:val="center" w:pos="4680"/>
        </w:tabs>
        <w:spacing w:line="276" w:lineRule="auto"/>
        <w:ind w:left="-1134" w:right="-138"/>
        <w:jc w:val="center"/>
        <w:rPr>
          <w:rFonts w:ascii="Arial" w:hAnsi="Arial" w:cs="Arial"/>
          <w:b/>
        </w:rPr>
      </w:pPr>
    </w:p>
    <w:p w14:paraId="5AC80BF2" w14:textId="44681584" w:rsidR="00850936" w:rsidRPr="00D70E58" w:rsidRDefault="00850936" w:rsidP="00D70E58">
      <w:pPr>
        <w:tabs>
          <w:tab w:val="center" w:pos="4680"/>
        </w:tabs>
        <w:spacing w:line="276" w:lineRule="auto"/>
        <w:ind w:left="-1134" w:right="-138"/>
        <w:rPr>
          <w:rFonts w:ascii="Arial" w:hAnsi="Arial" w:cs="Arial"/>
          <w:b/>
        </w:rPr>
      </w:pPr>
      <w:r>
        <w:rPr>
          <w:rFonts w:ascii="Arial" w:hAnsi="Arial" w:cs="Arial"/>
          <w:b/>
        </w:rPr>
        <w:t xml:space="preserve">                                      </w:t>
      </w:r>
      <w:r w:rsidR="001E46C1" w:rsidRPr="00D70E58">
        <w:rPr>
          <w:rFonts w:ascii="Arial" w:hAnsi="Arial" w:cs="Arial"/>
          <w:b/>
        </w:rPr>
        <w:t>Grade VI</w:t>
      </w:r>
      <w:r w:rsidRPr="00D70E58">
        <w:rPr>
          <w:rFonts w:ascii="Arial" w:hAnsi="Arial" w:cs="Arial"/>
          <w:b/>
        </w:rPr>
        <w:t xml:space="preserve"> (Section Officer)</w:t>
      </w:r>
    </w:p>
    <w:p w14:paraId="477B8795" w14:textId="13F28AEB" w:rsidR="00543F98" w:rsidRPr="00D70E58" w:rsidRDefault="00543F98" w:rsidP="000C1A35">
      <w:pPr>
        <w:tabs>
          <w:tab w:val="center" w:pos="4680"/>
        </w:tabs>
        <w:spacing w:line="276" w:lineRule="auto"/>
        <w:ind w:left="-1134" w:right="-138"/>
        <w:jc w:val="center"/>
        <w:rPr>
          <w:rFonts w:ascii="Arial" w:hAnsi="Arial" w:cs="Arial"/>
          <w:b/>
        </w:rPr>
      </w:pPr>
      <w:r w:rsidRPr="00D70E58">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56C0726E" w14:textId="2E7F4CFF" w:rsidR="00B5410E"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current vacancy</w:t>
            </w:r>
            <w:r w:rsidR="00B5410E" w:rsidRPr="00F32190">
              <w:rPr>
                <w:rFonts w:ascii="Arial" w:hAnsi="Arial" w:cs="Arial"/>
                <w:spacing w:val="-3"/>
              </w:rPr>
              <w:t xml:space="preserve"> available </w:t>
            </w:r>
            <w:r>
              <w:rPr>
                <w:rFonts w:ascii="Arial" w:hAnsi="Arial" w:cs="Arial"/>
                <w:spacing w:val="-3"/>
              </w:rPr>
              <w:t>is permanent and whole-time</w:t>
            </w:r>
            <w:r w:rsidR="00B5410E" w:rsidRPr="00F32190">
              <w:rPr>
                <w:rFonts w:ascii="Arial" w:hAnsi="Arial" w:cs="Arial"/>
                <w:spacing w:val="-3"/>
              </w:rPr>
              <w:t xml:space="preserve">.  </w:t>
            </w:r>
            <w:r w:rsidR="00B5410E">
              <w:rPr>
                <w:rFonts w:ascii="Arial" w:hAnsi="Arial" w:cs="Arial"/>
                <w:spacing w:val="-3"/>
              </w:rPr>
              <w:t xml:space="preserve">  </w:t>
            </w:r>
          </w:p>
          <w:p w14:paraId="2FF2CE7D" w14:textId="77777777" w:rsidR="00B5410E" w:rsidRDefault="00B5410E" w:rsidP="00B5410E">
            <w:pPr>
              <w:tabs>
                <w:tab w:val="left" w:pos="-720"/>
                <w:tab w:val="left" w:pos="0"/>
                <w:tab w:val="left" w:pos="720"/>
              </w:tabs>
              <w:suppressAutoHyphens/>
              <w:jc w:val="both"/>
              <w:rPr>
                <w:rFonts w:ascii="Arial" w:hAnsi="Arial" w:cs="Arial"/>
                <w:spacing w:val="-3"/>
              </w:rPr>
            </w:pPr>
          </w:p>
          <w:p w14:paraId="10E853CD" w14:textId="5D36E42A" w:rsidR="00B5410E" w:rsidRPr="00295C01" w:rsidRDefault="00850936" w:rsidP="00B5410E">
            <w:pPr>
              <w:tabs>
                <w:tab w:val="left" w:pos="-720"/>
                <w:tab w:val="left" w:pos="0"/>
                <w:tab w:val="left" w:pos="720"/>
              </w:tabs>
              <w:suppressAutoHyphens/>
              <w:jc w:val="both"/>
              <w:rPr>
                <w:rFonts w:ascii="Arial" w:hAnsi="Arial" w:cs="Arial"/>
                <w:spacing w:val="-3"/>
              </w:rPr>
            </w:pPr>
            <w:r>
              <w:rPr>
                <w:rFonts w:ascii="Arial" w:hAnsi="Arial" w:cs="Arial"/>
                <w:spacing w:val="-3"/>
              </w:rPr>
              <w:t>The post is</w:t>
            </w:r>
            <w:r w:rsidR="00B5410E">
              <w:rPr>
                <w:rFonts w:ascii="Arial" w:hAnsi="Arial" w:cs="Arial"/>
                <w:spacing w:val="-3"/>
              </w:rPr>
              <w:t xml:space="preserve"> pensionable. </w:t>
            </w:r>
            <w:r w:rsidR="00B5410E">
              <w:rPr>
                <w:rFonts w:ascii="Arial" w:hAnsi="Arial" w:cs="Arial"/>
                <w:iCs/>
                <w:lang w:eastAsia="en-US"/>
              </w:rPr>
              <w:t>A separate panel</w:t>
            </w:r>
            <w:r w:rsidR="00B5410E" w:rsidRPr="00E26760">
              <w:rPr>
                <w:rFonts w:ascii="Arial" w:hAnsi="Arial" w:cs="Arial"/>
                <w:iCs/>
                <w:lang w:eastAsia="en-US"/>
              </w:rPr>
              <w:t xml:space="preserve"> may be formed </w:t>
            </w:r>
            <w:r w:rsidR="00B5410E">
              <w:rPr>
                <w:rFonts w:ascii="Arial" w:hAnsi="Arial" w:cs="Arial"/>
                <w:iCs/>
                <w:lang w:eastAsia="en-US"/>
              </w:rPr>
              <w:t xml:space="preserve">for each of the HSE Health Regions </w:t>
            </w:r>
            <w:proofErr w:type="gramStart"/>
            <w:r w:rsidR="00B5410E" w:rsidRPr="00E26760">
              <w:rPr>
                <w:rFonts w:ascii="Arial" w:hAnsi="Arial" w:cs="Arial"/>
                <w:iCs/>
                <w:lang w:eastAsia="en-US"/>
              </w:rPr>
              <w:t>as a result of</w:t>
            </w:r>
            <w:proofErr w:type="gramEnd"/>
            <w:r w:rsidR="00B5410E" w:rsidRPr="00E26760">
              <w:rPr>
                <w:rFonts w:ascii="Arial" w:hAnsi="Arial" w:cs="Arial"/>
                <w:iCs/>
                <w:lang w:eastAsia="en-US"/>
              </w:rPr>
              <w:t xml:space="preserve"> this campaign from w</w:t>
            </w:r>
            <w:r w:rsidR="00B5410E">
              <w:rPr>
                <w:rFonts w:ascii="Arial" w:hAnsi="Arial" w:cs="Arial"/>
                <w:iCs/>
                <w:lang w:eastAsia="en-US"/>
              </w:rPr>
              <w:t>hich current and future,</w:t>
            </w:r>
            <w:r w:rsidR="00B5410E" w:rsidRPr="00E26760">
              <w:rPr>
                <w:rFonts w:ascii="Arial" w:hAnsi="Arial" w:cs="Arial"/>
                <w:iCs/>
                <w:lang w:eastAsia="en-US"/>
              </w:rPr>
              <w:t xml:space="preserve"> permanent and specified purpose vacancies of full or part-time duration </w:t>
            </w:r>
            <w:r w:rsidR="00B5410E">
              <w:rPr>
                <w:rFonts w:ascii="Arial" w:hAnsi="Arial" w:cs="Arial"/>
                <w:iCs/>
                <w:lang w:eastAsia="en-US"/>
              </w:rPr>
              <w:t>may be filled</w:t>
            </w:r>
            <w:r w:rsidR="00B5410E">
              <w:rPr>
                <w:rFonts w:ascii="Arial" w:hAnsi="Arial" w:cs="Arial"/>
                <w:spacing w:val="-3"/>
              </w:rPr>
              <w:t xml:space="preserve">. The tenure of these posts will be indicated at “expression of interest” stage. </w:t>
            </w:r>
          </w:p>
          <w:p w14:paraId="3BE39067"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p>
          <w:p w14:paraId="24278A59" w14:textId="77777777" w:rsidR="00B5410E" w:rsidRPr="00247A12" w:rsidRDefault="00B5410E" w:rsidP="00B5410E">
            <w:pPr>
              <w:tabs>
                <w:tab w:val="left" w:pos="-720"/>
                <w:tab w:val="left" w:pos="0"/>
                <w:tab w:val="left" w:pos="720"/>
              </w:tabs>
              <w:suppressAutoHyphens/>
              <w:jc w:val="both"/>
              <w:rPr>
                <w:rFonts w:ascii="Arial" w:hAnsi="Arial" w:cs="Arial"/>
                <w:color w:val="000000" w:themeColor="text1"/>
                <w:spacing w:val="-3"/>
              </w:rPr>
            </w:pPr>
            <w:r w:rsidRPr="00247A12">
              <w:rPr>
                <w:rFonts w:ascii="Arial" w:hAnsi="Arial" w:cs="Arial"/>
                <w:color w:val="000000" w:themeColor="text1"/>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E53CD5" w:rsidRPr="00E766A5" w14:paraId="39088E86" w14:textId="77777777" w:rsidTr="00AC0D37">
        <w:tc>
          <w:tcPr>
            <w:tcW w:w="2523" w:type="dxa"/>
          </w:tcPr>
          <w:p w14:paraId="723DED1C" w14:textId="45E487ED" w:rsidR="00E53CD5" w:rsidRPr="00E766A5" w:rsidRDefault="00E53CD5" w:rsidP="00E53CD5">
            <w:pPr>
              <w:jc w:val="both"/>
              <w:rPr>
                <w:rFonts w:ascii="Arial" w:hAnsi="Arial" w:cs="Arial"/>
                <w:b/>
                <w:bCs/>
              </w:rPr>
            </w:pPr>
            <w:r w:rsidRPr="005E0BEA">
              <w:rPr>
                <w:rFonts w:ascii="Arial" w:hAnsi="Arial" w:cs="Arial"/>
                <w:b/>
                <w:bCs/>
              </w:rPr>
              <w:t xml:space="preserve">Remuneration </w:t>
            </w:r>
          </w:p>
        </w:tc>
        <w:tc>
          <w:tcPr>
            <w:tcW w:w="8109" w:type="dxa"/>
          </w:tcPr>
          <w:p w14:paraId="737F1D7F" w14:textId="77777777" w:rsidR="00850936" w:rsidRDefault="00850936" w:rsidP="00850936">
            <w:pPr>
              <w:spacing w:after="120"/>
              <w:jc w:val="both"/>
              <w:rPr>
                <w:rFonts w:ascii="Arial" w:hAnsi="Arial" w:cs="Arial"/>
              </w:rPr>
            </w:pPr>
            <w:r>
              <w:rPr>
                <w:rFonts w:ascii="Arial" w:hAnsi="Arial" w:cs="Arial"/>
              </w:rPr>
              <w:t>The s</w:t>
            </w:r>
            <w:r w:rsidRPr="00F138B6">
              <w:rPr>
                <w:rFonts w:ascii="Arial" w:hAnsi="Arial" w:cs="Arial"/>
              </w:rPr>
              <w:t>alary scale for the post</w:t>
            </w:r>
            <w:r>
              <w:rPr>
                <w:rFonts w:ascii="Arial" w:hAnsi="Arial" w:cs="Arial"/>
              </w:rPr>
              <w:t xml:space="preserve"> (as at 01/08/25)</w:t>
            </w:r>
            <w:r w:rsidRPr="00F138B6">
              <w:rPr>
                <w:rFonts w:ascii="Arial" w:hAnsi="Arial" w:cs="Arial"/>
              </w:rPr>
              <w:t xml:space="preserve"> is: </w:t>
            </w:r>
          </w:p>
          <w:p w14:paraId="6E9B941C" w14:textId="77777777" w:rsidR="00850936" w:rsidRPr="007A728F" w:rsidRDefault="00850936" w:rsidP="00850936">
            <w:pPr>
              <w:spacing w:after="120"/>
              <w:contextualSpacing/>
              <w:rPr>
                <w:rFonts w:ascii="Arial" w:hAnsi="Arial" w:cs="Arial"/>
                <w:bCs/>
                <w:iCs/>
                <w:highlight w:val="yellow"/>
              </w:rPr>
            </w:pPr>
            <w:r>
              <w:rPr>
                <w:rFonts w:ascii="Arial" w:hAnsi="Arial" w:cs="Arial"/>
                <w:bCs/>
                <w:iCs/>
              </w:rPr>
              <w:t>€</w:t>
            </w:r>
            <w:r w:rsidRPr="007A728F">
              <w:rPr>
                <w:rFonts w:ascii="Arial" w:hAnsi="Arial" w:cs="Arial"/>
                <w:bCs/>
                <w:iCs/>
              </w:rPr>
              <w:t>57,325</w:t>
            </w:r>
            <w:r>
              <w:rPr>
                <w:rFonts w:ascii="Arial" w:hAnsi="Arial" w:cs="Arial"/>
                <w:bCs/>
                <w:iCs/>
              </w:rPr>
              <w:t xml:space="preserve"> - €</w:t>
            </w:r>
            <w:r w:rsidRPr="007A728F">
              <w:rPr>
                <w:rFonts w:ascii="Arial" w:hAnsi="Arial" w:cs="Arial"/>
                <w:bCs/>
                <w:iCs/>
              </w:rPr>
              <w:t>58,691</w:t>
            </w:r>
            <w:r>
              <w:rPr>
                <w:rFonts w:ascii="Arial" w:hAnsi="Arial" w:cs="Arial"/>
                <w:bCs/>
                <w:iCs/>
              </w:rPr>
              <w:t xml:space="preserve"> - €</w:t>
            </w:r>
            <w:r w:rsidRPr="007A728F">
              <w:rPr>
                <w:rFonts w:ascii="Arial" w:hAnsi="Arial" w:cs="Arial"/>
                <w:bCs/>
                <w:iCs/>
              </w:rPr>
              <w:t>60,359</w:t>
            </w:r>
            <w:r>
              <w:rPr>
                <w:rFonts w:ascii="Arial" w:hAnsi="Arial" w:cs="Arial"/>
                <w:bCs/>
                <w:iCs/>
              </w:rPr>
              <w:t xml:space="preserve"> - €</w:t>
            </w:r>
            <w:r w:rsidRPr="007A728F">
              <w:rPr>
                <w:rFonts w:ascii="Arial" w:hAnsi="Arial" w:cs="Arial"/>
                <w:bCs/>
                <w:iCs/>
              </w:rPr>
              <w:t>63,491</w:t>
            </w:r>
            <w:r>
              <w:rPr>
                <w:rFonts w:ascii="Arial" w:hAnsi="Arial" w:cs="Arial"/>
                <w:bCs/>
                <w:iCs/>
              </w:rPr>
              <w:t xml:space="preserve"> - €</w:t>
            </w:r>
            <w:r w:rsidRPr="007A728F">
              <w:rPr>
                <w:rFonts w:ascii="Arial" w:hAnsi="Arial" w:cs="Arial"/>
                <w:bCs/>
                <w:iCs/>
              </w:rPr>
              <w:t>65,363</w:t>
            </w:r>
            <w:r>
              <w:rPr>
                <w:rFonts w:ascii="Arial" w:hAnsi="Arial" w:cs="Arial"/>
                <w:bCs/>
                <w:iCs/>
              </w:rPr>
              <w:t xml:space="preserve"> - </w:t>
            </w:r>
            <w:r w:rsidRPr="003E48D6">
              <w:rPr>
                <w:rFonts w:ascii="Arial" w:hAnsi="Arial" w:cs="Arial"/>
                <w:b/>
                <w:bCs/>
                <w:iCs/>
              </w:rPr>
              <w:t>€67,695</w:t>
            </w:r>
            <w:r>
              <w:rPr>
                <w:rFonts w:ascii="Arial" w:hAnsi="Arial" w:cs="Arial"/>
                <w:bCs/>
                <w:iCs/>
              </w:rPr>
              <w:t xml:space="preserve"> - </w:t>
            </w:r>
            <w:r w:rsidRPr="007A728F">
              <w:rPr>
                <w:rFonts w:ascii="Arial" w:hAnsi="Arial" w:cs="Arial"/>
                <w:b/>
                <w:bCs/>
                <w:iCs/>
              </w:rPr>
              <w:t>€70,034 LSI</w:t>
            </w:r>
            <w:r w:rsidRPr="007A728F">
              <w:rPr>
                <w:rFonts w:ascii="Arial" w:hAnsi="Arial" w:cs="Arial"/>
                <w:bCs/>
                <w:iCs/>
              </w:rPr>
              <w:t xml:space="preserve"> </w:t>
            </w:r>
          </w:p>
          <w:p w14:paraId="724D814F" w14:textId="77777777" w:rsidR="00AF3D4E" w:rsidRDefault="00AF3D4E" w:rsidP="00AF3D4E">
            <w:pPr>
              <w:jc w:val="both"/>
              <w:rPr>
                <w:rFonts w:ascii="Arial" w:hAnsi="Arial" w:cs="Arial"/>
              </w:rPr>
            </w:pPr>
          </w:p>
          <w:p w14:paraId="7800D3C0" w14:textId="55A9E89C" w:rsidR="00E53CD5" w:rsidRDefault="00E53CD5" w:rsidP="00AF3D4E">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BE3BCA" w14:textId="77777777" w:rsidR="00E53CD5" w:rsidRDefault="00E53CD5" w:rsidP="00E53CD5">
            <w:pPr>
              <w:tabs>
                <w:tab w:val="left" w:pos="-720"/>
                <w:tab w:val="left" w:pos="0"/>
                <w:tab w:val="left" w:pos="720"/>
              </w:tabs>
              <w:suppressAutoHyphens/>
              <w:jc w:val="both"/>
              <w:rPr>
                <w:rFonts w:ascii="Arial" w:hAnsi="Arial" w:cs="Arial"/>
                <w:spacing w:val="-3"/>
              </w:rPr>
            </w:pPr>
          </w:p>
        </w:tc>
      </w:tr>
      <w:tr w:rsidR="00E53CD5" w:rsidRPr="00E766A5" w14:paraId="3F765092" w14:textId="77777777" w:rsidTr="00AC0D37">
        <w:tc>
          <w:tcPr>
            <w:tcW w:w="2523" w:type="dxa"/>
          </w:tcPr>
          <w:p w14:paraId="0FB817B0" w14:textId="77777777" w:rsidR="00E53CD5" w:rsidRPr="00E766A5" w:rsidRDefault="00E53CD5" w:rsidP="00E53CD5">
            <w:pPr>
              <w:jc w:val="both"/>
              <w:rPr>
                <w:rFonts w:ascii="Arial" w:hAnsi="Arial" w:cs="Arial"/>
                <w:b/>
                <w:bCs/>
              </w:rPr>
            </w:pPr>
            <w:r w:rsidRPr="00E766A5">
              <w:rPr>
                <w:rFonts w:ascii="Arial" w:hAnsi="Arial" w:cs="Arial"/>
                <w:b/>
                <w:bCs/>
              </w:rPr>
              <w:t>Working Week</w:t>
            </w:r>
          </w:p>
          <w:p w14:paraId="24717DED" w14:textId="77777777" w:rsidR="00E53CD5" w:rsidRPr="00E766A5" w:rsidRDefault="00E53CD5" w:rsidP="00E53CD5">
            <w:pPr>
              <w:jc w:val="both"/>
              <w:rPr>
                <w:rFonts w:ascii="Arial" w:hAnsi="Arial" w:cs="Arial"/>
                <w:b/>
                <w:bCs/>
              </w:rPr>
            </w:pPr>
          </w:p>
        </w:tc>
        <w:tc>
          <w:tcPr>
            <w:tcW w:w="8109" w:type="dxa"/>
          </w:tcPr>
          <w:p w14:paraId="44AC9C6F" w14:textId="1CF9C56C"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799082FC" w:rsidR="00E53CD5" w:rsidRPr="00ED5846" w:rsidRDefault="00E53CD5" w:rsidP="00E53CD5">
            <w:pPr>
              <w:pStyle w:val="paragraph"/>
              <w:spacing w:before="0" w:beforeAutospacing="0" w:after="0" w:afterAutospacing="0"/>
              <w:textAlignment w:val="baseline"/>
              <w:rPr>
                <w:rFonts w:ascii="Arial" w:hAnsi="Arial" w:cs="Arial"/>
                <w:sz w:val="20"/>
                <w:szCs w:val="20"/>
              </w:rPr>
            </w:pPr>
          </w:p>
          <w:p w14:paraId="165EE85A" w14:textId="145E6D1E" w:rsidR="00E53CD5" w:rsidRPr="00ED5846" w:rsidRDefault="00E53CD5" w:rsidP="00E53CD5">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E53CD5" w:rsidRPr="00E766A5" w:rsidRDefault="00E53CD5" w:rsidP="00E53CD5">
            <w:pPr>
              <w:jc w:val="both"/>
              <w:rPr>
                <w:rFonts w:ascii="Arial" w:hAnsi="Arial" w:cs="Arial"/>
              </w:rPr>
            </w:pPr>
          </w:p>
        </w:tc>
      </w:tr>
      <w:tr w:rsidR="00E53CD5" w:rsidRPr="00E766A5" w14:paraId="026D2AAA" w14:textId="77777777" w:rsidTr="00AC0D37">
        <w:tc>
          <w:tcPr>
            <w:tcW w:w="2523" w:type="dxa"/>
          </w:tcPr>
          <w:p w14:paraId="38FDC52F" w14:textId="77777777" w:rsidR="00E53CD5" w:rsidRPr="00E766A5" w:rsidRDefault="00E53CD5" w:rsidP="00E53CD5">
            <w:pPr>
              <w:jc w:val="both"/>
              <w:rPr>
                <w:rFonts w:ascii="Arial" w:hAnsi="Arial" w:cs="Arial"/>
                <w:b/>
                <w:bCs/>
              </w:rPr>
            </w:pPr>
            <w:r w:rsidRPr="00E766A5">
              <w:rPr>
                <w:rFonts w:ascii="Arial" w:hAnsi="Arial" w:cs="Arial"/>
                <w:b/>
                <w:bCs/>
              </w:rPr>
              <w:t>Annual Leave</w:t>
            </w:r>
          </w:p>
        </w:tc>
        <w:tc>
          <w:tcPr>
            <w:tcW w:w="8109" w:type="dxa"/>
          </w:tcPr>
          <w:p w14:paraId="7A82753C" w14:textId="77777777" w:rsidR="00E53CD5" w:rsidRDefault="00E53CD5" w:rsidP="00E53CD5">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E53CD5" w:rsidRPr="00E766A5" w:rsidRDefault="00E53CD5" w:rsidP="00E53CD5">
            <w:pPr>
              <w:jc w:val="both"/>
              <w:rPr>
                <w:rFonts w:ascii="Arial" w:hAnsi="Arial" w:cs="Arial"/>
              </w:rPr>
            </w:pPr>
          </w:p>
        </w:tc>
      </w:tr>
      <w:tr w:rsidR="00E53CD5" w:rsidRPr="00E766A5" w14:paraId="01F7D1BF" w14:textId="77777777" w:rsidTr="00AC0D37">
        <w:tc>
          <w:tcPr>
            <w:tcW w:w="2523" w:type="dxa"/>
          </w:tcPr>
          <w:p w14:paraId="310A674B" w14:textId="77777777" w:rsidR="00E53CD5" w:rsidRPr="00E766A5" w:rsidRDefault="00E53CD5" w:rsidP="00E53CD5">
            <w:pPr>
              <w:jc w:val="both"/>
              <w:rPr>
                <w:rFonts w:ascii="Arial" w:hAnsi="Arial" w:cs="Arial"/>
                <w:b/>
                <w:bCs/>
              </w:rPr>
            </w:pPr>
            <w:r w:rsidRPr="00E766A5">
              <w:rPr>
                <w:rFonts w:ascii="Arial" w:hAnsi="Arial" w:cs="Arial"/>
                <w:b/>
                <w:bCs/>
              </w:rPr>
              <w:t>Superannuation</w:t>
            </w:r>
          </w:p>
          <w:p w14:paraId="7729702D" w14:textId="77777777" w:rsidR="00E53CD5" w:rsidRPr="00E766A5" w:rsidRDefault="00E53CD5" w:rsidP="00E53CD5">
            <w:pPr>
              <w:jc w:val="both"/>
              <w:rPr>
                <w:rFonts w:ascii="Arial" w:hAnsi="Arial" w:cs="Arial"/>
                <w:b/>
                <w:bCs/>
              </w:rPr>
            </w:pPr>
          </w:p>
          <w:p w14:paraId="0BC16D94" w14:textId="77777777" w:rsidR="00E53CD5" w:rsidRPr="00E766A5" w:rsidRDefault="00E53CD5" w:rsidP="00E53CD5">
            <w:pPr>
              <w:jc w:val="both"/>
              <w:rPr>
                <w:rFonts w:ascii="Arial" w:hAnsi="Arial" w:cs="Arial"/>
                <w:b/>
                <w:bCs/>
              </w:rPr>
            </w:pPr>
          </w:p>
        </w:tc>
        <w:tc>
          <w:tcPr>
            <w:tcW w:w="8109" w:type="dxa"/>
          </w:tcPr>
          <w:p w14:paraId="79E7E9AD" w14:textId="77777777" w:rsidR="00E53CD5" w:rsidRDefault="00E53CD5" w:rsidP="00E53CD5">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 xml:space="preserve">the </w:t>
              </w:r>
              <w:proofErr w:type="gramStart"/>
              <w:r>
                <w:rPr>
                  <w:rFonts w:ascii="Arial" w:hAnsi="Arial" w:cs="Arial"/>
                </w:rPr>
                <w:t>01</w:t>
              </w:r>
              <w:r w:rsidRPr="00527F3F">
                <w:rPr>
                  <w:rFonts w:ascii="Arial" w:hAnsi="Arial" w:cs="Arial"/>
                  <w:vertAlign w:val="superscript"/>
                </w:rPr>
                <w:t>st</w:t>
              </w:r>
              <w:proofErr w:type="gramEnd"/>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Pr>
                <w:rFonts w:ascii="Arial" w:hAnsi="Arial" w:cs="Arial"/>
              </w:rPr>
              <w:t>at</w:t>
            </w:r>
            <w:proofErr w:type="gramEnd"/>
            <w:r>
              <w:rPr>
                <w:rFonts w:ascii="Arial" w:hAnsi="Arial" w:cs="Arial"/>
              </w:rPr>
              <w:t xml:space="preserve">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E53CD5" w:rsidRPr="00E766A5" w:rsidRDefault="00E53CD5" w:rsidP="00E53CD5">
            <w:pPr>
              <w:jc w:val="both"/>
              <w:rPr>
                <w:rFonts w:ascii="Arial" w:hAnsi="Arial" w:cs="Arial"/>
              </w:rPr>
            </w:pPr>
          </w:p>
        </w:tc>
      </w:tr>
      <w:tr w:rsidR="00E53CD5" w:rsidRPr="00E766A5" w14:paraId="565FC9D1" w14:textId="77777777" w:rsidTr="00AC0D37">
        <w:tc>
          <w:tcPr>
            <w:tcW w:w="2523" w:type="dxa"/>
          </w:tcPr>
          <w:p w14:paraId="1B364D81" w14:textId="77777777" w:rsidR="00E53CD5" w:rsidRPr="00E766A5" w:rsidRDefault="00E53CD5" w:rsidP="00E53CD5">
            <w:pPr>
              <w:jc w:val="both"/>
              <w:rPr>
                <w:rFonts w:ascii="Arial" w:hAnsi="Arial" w:cs="Arial"/>
                <w:b/>
                <w:bCs/>
              </w:rPr>
            </w:pPr>
            <w:r>
              <w:rPr>
                <w:rFonts w:ascii="Arial" w:hAnsi="Arial" w:cs="Arial"/>
                <w:b/>
                <w:bCs/>
              </w:rPr>
              <w:t>Age</w:t>
            </w:r>
          </w:p>
        </w:tc>
        <w:tc>
          <w:tcPr>
            <w:tcW w:w="8109" w:type="dxa"/>
          </w:tcPr>
          <w:p w14:paraId="0D47FB6D"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53CD5" w:rsidRPr="00E0768C" w:rsidRDefault="00E53CD5" w:rsidP="00E53CD5">
            <w:pPr>
              <w:autoSpaceDE w:val="0"/>
              <w:autoSpaceDN w:val="0"/>
              <w:adjustRightInd w:val="0"/>
              <w:rPr>
                <w:rFonts w:ascii="Arial" w:eastAsiaTheme="minorHAnsi" w:hAnsi="Arial" w:cs="Arial"/>
                <w:i/>
                <w:iCs/>
                <w:color w:val="000000"/>
                <w:lang w:val="en-IE" w:eastAsia="en-US"/>
              </w:rPr>
            </w:pPr>
          </w:p>
          <w:p w14:paraId="1AFBA01F" w14:textId="77777777" w:rsidR="00E53CD5" w:rsidRPr="00E0768C" w:rsidRDefault="00E53CD5" w:rsidP="00E53CD5">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with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53CD5" w:rsidRPr="00E0768C" w:rsidRDefault="00E53CD5" w:rsidP="00E53CD5">
            <w:pPr>
              <w:autoSpaceDE w:val="0"/>
              <w:autoSpaceDN w:val="0"/>
              <w:adjustRightInd w:val="0"/>
              <w:rPr>
                <w:rFonts w:ascii="Arial" w:eastAsiaTheme="minorHAnsi" w:hAnsi="Arial" w:cs="Arial"/>
                <w:color w:val="000000" w:themeColor="text1"/>
                <w:lang w:val="en-IE" w:eastAsia="en-US"/>
              </w:rPr>
            </w:pPr>
          </w:p>
          <w:p w14:paraId="02E0C0E4" w14:textId="77777777" w:rsidR="00E53CD5" w:rsidRDefault="00E53CD5" w:rsidP="00E53CD5">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E0768C">
              <w:rPr>
                <w:rFonts w:ascii="Arial" w:eastAsiaTheme="minorHAnsi" w:hAnsi="Arial" w:cs="Arial"/>
                <w:color w:val="000000" w:themeColor="text1"/>
                <w:lang w:val="en-IE" w:eastAsia="en-US"/>
              </w:rPr>
              <w:t>26 week</w:t>
            </w:r>
            <w:proofErr w:type="gramEnd"/>
            <w:r w:rsidRPr="00E0768C">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E53CD5" w:rsidRPr="00E45386" w:rsidRDefault="00E53CD5" w:rsidP="00E53CD5">
            <w:pPr>
              <w:autoSpaceDE w:val="0"/>
              <w:autoSpaceDN w:val="0"/>
              <w:adjustRightInd w:val="0"/>
              <w:rPr>
                <w:rFonts w:ascii="Helv" w:eastAsiaTheme="minorHAnsi" w:hAnsi="Helv" w:cs="Helv"/>
                <w:color w:val="000000"/>
                <w:lang w:val="en-IE" w:eastAsia="en-US"/>
              </w:rPr>
            </w:pPr>
          </w:p>
        </w:tc>
      </w:tr>
      <w:tr w:rsidR="00E53CD5" w:rsidRPr="00E0768C" w14:paraId="00A31E89" w14:textId="77777777" w:rsidTr="00AC0D37">
        <w:tc>
          <w:tcPr>
            <w:tcW w:w="2523" w:type="dxa"/>
          </w:tcPr>
          <w:p w14:paraId="33CE3509" w14:textId="77777777" w:rsidR="00E53CD5" w:rsidRPr="0070424B" w:rsidRDefault="00E53CD5" w:rsidP="00E53CD5">
            <w:pPr>
              <w:jc w:val="both"/>
              <w:rPr>
                <w:rFonts w:ascii="Arial" w:hAnsi="Arial"/>
                <w:b/>
              </w:rPr>
            </w:pPr>
            <w:r w:rsidRPr="0070424B">
              <w:rPr>
                <w:rFonts w:ascii="Arial" w:hAnsi="Arial"/>
                <w:b/>
              </w:rPr>
              <w:lastRenderedPageBreak/>
              <w:t>Probation</w:t>
            </w:r>
          </w:p>
        </w:tc>
        <w:tc>
          <w:tcPr>
            <w:tcW w:w="8109" w:type="dxa"/>
          </w:tcPr>
          <w:p w14:paraId="43F205C5" w14:textId="29B115FF" w:rsidR="00E53CD5" w:rsidRDefault="00E53CD5" w:rsidP="00E53CD5">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53CD5" w:rsidRPr="00E0768C" w:rsidRDefault="00E53CD5" w:rsidP="00E53CD5">
            <w:pPr>
              <w:jc w:val="both"/>
              <w:rPr>
                <w:rFonts w:ascii="Arial" w:hAnsi="Arial" w:cs="Arial"/>
              </w:rPr>
            </w:pPr>
          </w:p>
        </w:tc>
      </w:tr>
      <w:tr w:rsidR="00E53CD5" w:rsidRPr="00E766A5" w14:paraId="569E1840" w14:textId="77777777" w:rsidTr="001E592B">
        <w:trPr>
          <w:trHeight w:val="699"/>
        </w:trPr>
        <w:tc>
          <w:tcPr>
            <w:tcW w:w="2523" w:type="dxa"/>
          </w:tcPr>
          <w:p w14:paraId="27BE9867" w14:textId="35A6B562" w:rsidR="00E53CD5" w:rsidRPr="006B758C" w:rsidRDefault="00E53CD5" w:rsidP="00E53CD5">
            <w:pPr>
              <w:rPr>
                <w:rFonts w:ascii="Arial" w:hAnsi="Arial" w:cs="Arial"/>
                <w:b/>
                <w:bCs/>
              </w:rPr>
            </w:pPr>
            <w:r w:rsidRPr="006B758C">
              <w:rPr>
                <w:rFonts w:ascii="Arial" w:hAnsi="Arial" w:cs="Arial"/>
                <w:b/>
                <w:bCs/>
              </w:rPr>
              <w:t>Protection of Children Guidance and Legislation</w:t>
            </w:r>
          </w:p>
          <w:p w14:paraId="470BFBA0" w14:textId="552E50B4" w:rsidR="00E53CD5" w:rsidRPr="006B758C" w:rsidRDefault="00E53CD5" w:rsidP="00E53CD5">
            <w:pPr>
              <w:rPr>
                <w:rFonts w:ascii="Arial" w:hAnsi="Arial" w:cs="Arial"/>
                <w:b/>
                <w:bCs/>
              </w:rPr>
            </w:pPr>
          </w:p>
        </w:tc>
        <w:tc>
          <w:tcPr>
            <w:tcW w:w="8109" w:type="dxa"/>
          </w:tcPr>
          <w:p w14:paraId="13717C8C" w14:textId="77777777" w:rsidR="006D03D2" w:rsidRPr="006D03D2" w:rsidRDefault="006D03D2" w:rsidP="006D03D2">
            <w:pPr>
              <w:jc w:val="both"/>
              <w:rPr>
                <w:rFonts w:ascii="Arial" w:hAnsi="Arial" w:cs="Arial"/>
              </w:rPr>
            </w:pPr>
            <w:r w:rsidRPr="006D03D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3C3C1AF" w14:textId="77777777" w:rsidR="006D03D2" w:rsidRPr="006D03D2" w:rsidRDefault="006D03D2" w:rsidP="006D03D2">
            <w:pPr>
              <w:jc w:val="both"/>
              <w:rPr>
                <w:rFonts w:ascii="Arial" w:hAnsi="Arial" w:cs="Arial"/>
              </w:rPr>
            </w:pPr>
          </w:p>
          <w:p w14:paraId="07E9FA3E" w14:textId="77777777" w:rsidR="006D03D2" w:rsidRPr="006D03D2" w:rsidRDefault="006D03D2" w:rsidP="006D03D2">
            <w:pPr>
              <w:jc w:val="both"/>
              <w:rPr>
                <w:rFonts w:ascii="Arial" w:hAnsi="Arial" w:cs="Arial"/>
              </w:rPr>
            </w:pPr>
            <w:r w:rsidRPr="006D03D2">
              <w:rPr>
                <w:rFonts w:ascii="Arial" w:hAnsi="Arial" w:cs="Arial"/>
              </w:rPr>
              <w:t xml:space="preserve">Some staff have additional responsibilities such as Line Managers, Designated Officers and Mandated Persons. </w:t>
            </w:r>
          </w:p>
          <w:p w14:paraId="3631E1AF" w14:textId="77777777" w:rsidR="006D03D2" w:rsidRPr="006D03D2" w:rsidRDefault="006D03D2" w:rsidP="006D03D2">
            <w:pPr>
              <w:jc w:val="both"/>
              <w:rPr>
                <w:rFonts w:ascii="Arial" w:hAnsi="Arial" w:cs="Arial"/>
              </w:rPr>
            </w:pPr>
          </w:p>
          <w:p w14:paraId="32ABC327" w14:textId="77777777" w:rsidR="006D03D2" w:rsidRPr="006D03D2" w:rsidRDefault="006D03D2" w:rsidP="006D03D2">
            <w:pPr>
              <w:jc w:val="both"/>
              <w:rPr>
                <w:rFonts w:ascii="Arial" w:hAnsi="Arial" w:cs="Arial"/>
              </w:rPr>
            </w:pPr>
            <w:r w:rsidRPr="006D03D2">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7" w:anchor="SCHED2" w:history="1">
              <w:r w:rsidRPr="006D03D2">
                <w:rPr>
                  <w:rStyle w:val="Hyperlink"/>
                  <w:rFonts w:ascii="Arial" w:hAnsi="Arial" w:cs="Arial"/>
                </w:rPr>
                <w:t>Schedule 2</w:t>
              </w:r>
              <w:r w:rsidRPr="006D03D2">
                <w:rPr>
                  <w:rFonts w:ascii="Arial" w:hAnsi="Arial" w:cs="Arial"/>
                </w:rPr>
                <w:t xml:space="preserve"> of the Children First Act 2015</w:t>
              </w:r>
            </w:hyperlink>
            <w:r w:rsidRPr="006D03D2">
              <w:rPr>
                <w:rFonts w:ascii="Arial" w:hAnsi="Arial" w:cs="Arial"/>
              </w:rPr>
              <w:t xml:space="preserve"> to see if you are a Mandated Person, and therefore a HSE Designated Officer, and be familiar with the related roles and legal responsibilities. </w:t>
            </w:r>
          </w:p>
          <w:p w14:paraId="026A7B13" w14:textId="77777777" w:rsidR="006D03D2" w:rsidRPr="006D03D2" w:rsidRDefault="006D03D2" w:rsidP="006D03D2">
            <w:pPr>
              <w:jc w:val="both"/>
              <w:rPr>
                <w:rFonts w:ascii="Arial" w:hAnsi="Arial" w:cs="Arial"/>
              </w:rPr>
            </w:pPr>
          </w:p>
          <w:p w14:paraId="4A003B74" w14:textId="77777777" w:rsidR="006D03D2" w:rsidRPr="006D03D2" w:rsidRDefault="006D03D2" w:rsidP="006D03D2">
            <w:pPr>
              <w:jc w:val="both"/>
              <w:rPr>
                <w:rFonts w:ascii="Arial" w:hAnsi="Arial" w:cs="Arial"/>
              </w:rPr>
            </w:pPr>
            <w:r w:rsidRPr="006D03D2">
              <w:rPr>
                <w:rFonts w:ascii="Arial" w:hAnsi="Arial" w:cs="Arial"/>
              </w:rPr>
              <w:t xml:space="preserve">Visit </w:t>
            </w:r>
            <w:hyperlink r:id="rId18" w:history="1">
              <w:r w:rsidRPr="006D03D2">
                <w:rPr>
                  <w:rStyle w:val="Hyperlink"/>
                  <w:rFonts w:ascii="Arial" w:hAnsi="Arial" w:cs="Arial"/>
                </w:rPr>
                <w:t>HSE Children First</w:t>
              </w:r>
              <w:r w:rsidRPr="006D03D2">
                <w:rPr>
                  <w:rFonts w:ascii="Arial" w:hAnsi="Arial" w:cs="Arial"/>
                </w:rPr>
                <w:t xml:space="preserve"> </w:t>
              </w:r>
            </w:hyperlink>
            <w:r w:rsidRPr="006D03D2">
              <w:rPr>
                <w:rFonts w:ascii="Arial" w:hAnsi="Arial" w:cs="Arial"/>
              </w:rPr>
              <w:t xml:space="preserve">for further information, guidance and resources. </w:t>
            </w:r>
          </w:p>
          <w:p w14:paraId="31C11061" w14:textId="24D83F8C" w:rsidR="00E53CD5" w:rsidRPr="006D03D2" w:rsidRDefault="00E53CD5" w:rsidP="00E53CD5">
            <w:pPr>
              <w:jc w:val="both"/>
              <w:rPr>
                <w:rFonts w:ascii="Arial" w:hAnsi="Arial" w:cs="Arial"/>
                <w:b/>
                <w:bCs/>
              </w:rPr>
            </w:pPr>
          </w:p>
        </w:tc>
      </w:tr>
      <w:tr w:rsidR="00E53CD5"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E53CD5" w:rsidRDefault="00E53CD5" w:rsidP="00E53CD5">
            <w:pPr>
              <w:rPr>
                <w:rFonts w:ascii="Arial" w:hAnsi="Arial" w:cs="Arial"/>
                <w:b/>
                <w:bCs/>
              </w:rPr>
            </w:pPr>
            <w:bookmarkStart w:id="0"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E53CD5" w:rsidRPr="00A02F1B" w:rsidRDefault="00E53CD5" w:rsidP="00E53CD5">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E53CD5" w:rsidRDefault="00E53CD5" w:rsidP="00E53CD5">
            <w:pPr>
              <w:jc w:val="both"/>
              <w:rPr>
                <w:rFonts w:ascii="Arial" w:hAnsi="Arial" w:cs="Arial"/>
              </w:rPr>
            </w:pPr>
          </w:p>
        </w:tc>
      </w:tr>
      <w:tr w:rsidR="00E53CD5"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E53CD5" w:rsidRPr="00B44E44" w:rsidRDefault="00E53CD5" w:rsidP="00E53CD5">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E53CD5" w:rsidRPr="007978A2" w:rsidRDefault="00E53CD5" w:rsidP="00E53CD5">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7978A2">
              <w:rPr>
                <w:rFonts w:ascii="Arial" w:hAnsi="Arial" w:cs="Arial"/>
              </w:rPr>
              <w:t>Site Specific</w:t>
            </w:r>
            <w:proofErr w:type="gramEnd"/>
            <w:r w:rsidRPr="007978A2">
              <w:rPr>
                <w:rFonts w:ascii="Arial" w:hAnsi="Arial" w:cs="Arial"/>
              </w:rPr>
              <w:t xml:space="preserve"> Safety Statement (SSSS). </w:t>
            </w:r>
          </w:p>
          <w:p w14:paraId="44BC3473" w14:textId="77777777" w:rsidR="00E53CD5" w:rsidRPr="007978A2" w:rsidRDefault="00E53CD5" w:rsidP="00E53CD5">
            <w:pPr>
              <w:ind w:firstLine="720"/>
              <w:jc w:val="both"/>
              <w:rPr>
                <w:rFonts w:ascii="Arial" w:hAnsi="Arial" w:cs="Arial"/>
              </w:rPr>
            </w:pPr>
          </w:p>
          <w:p w14:paraId="033501F0" w14:textId="77777777" w:rsidR="00E53CD5" w:rsidRPr="007978A2" w:rsidRDefault="00E53CD5" w:rsidP="00E53CD5">
            <w:pPr>
              <w:jc w:val="both"/>
              <w:rPr>
                <w:rFonts w:ascii="Arial" w:hAnsi="Arial" w:cs="Arial"/>
              </w:rPr>
            </w:pPr>
            <w:r w:rsidRPr="007978A2">
              <w:rPr>
                <w:rFonts w:ascii="Arial" w:hAnsi="Arial" w:cs="Arial"/>
              </w:rPr>
              <w:t>Key responsibilities include:</w:t>
            </w:r>
          </w:p>
          <w:p w14:paraId="239805B8" w14:textId="77777777" w:rsidR="00E53CD5" w:rsidRPr="00255E29" w:rsidRDefault="00E53CD5" w:rsidP="00E53CD5">
            <w:pPr>
              <w:jc w:val="both"/>
              <w:rPr>
                <w:rFonts w:ascii="Arial" w:hAnsi="Arial" w:cs="Arial"/>
                <w:highlight w:val="yellow"/>
              </w:rPr>
            </w:pPr>
          </w:p>
          <w:p w14:paraId="1A2019CC"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 xml:space="preserve">Ensuring that Occupational Safety and Health (OSH) </w:t>
            </w:r>
            <w:proofErr w:type="gramStart"/>
            <w:r w:rsidRPr="00122305">
              <w:rPr>
                <w:rFonts w:ascii="Arial" w:hAnsi="Arial" w:cs="Arial"/>
              </w:rPr>
              <w:t>is</w:t>
            </w:r>
            <w:proofErr w:type="gramEnd"/>
            <w:r w:rsidRPr="00122305">
              <w:rPr>
                <w:rFonts w:ascii="Arial" w:hAnsi="Arial" w:cs="Arial"/>
              </w:rPr>
              <w:t xml:space="preserve"> integrated into day-to-day business, providing Systems </w:t>
            </w:r>
            <w:proofErr w:type="gramStart"/>
            <w:r w:rsidRPr="00122305">
              <w:rPr>
                <w:rFonts w:ascii="Arial" w:hAnsi="Arial" w:cs="Arial"/>
              </w:rPr>
              <w:t>Of</w:t>
            </w:r>
            <w:proofErr w:type="gramEnd"/>
            <w:r w:rsidRPr="00122305">
              <w:rPr>
                <w:rFonts w:ascii="Arial" w:hAnsi="Arial" w:cs="Arial"/>
              </w:rPr>
              <w:t xml:space="preserve">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E53CD5" w:rsidRPr="00122305" w:rsidRDefault="00E53CD5" w:rsidP="0076462D">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E53CD5" w:rsidRPr="00122305" w:rsidRDefault="00E53CD5" w:rsidP="00E53CD5">
            <w:pPr>
              <w:jc w:val="both"/>
              <w:rPr>
                <w:rFonts w:ascii="Arial" w:hAnsi="Arial" w:cs="Arial"/>
              </w:rPr>
            </w:pPr>
          </w:p>
          <w:p w14:paraId="7DBB71A5" w14:textId="764ABEB8" w:rsidR="00E53CD5" w:rsidRPr="00B44E44" w:rsidRDefault="00E53CD5" w:rsidP="00E53CD5">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0"/>
    </w:tbl>
    <w:p w14:paraId="1EE403E5" w14:textId="1AA21FF1" w:rsidR="00B701F5" w:rsidRPr="003A00D4" w:rsidRDefault="00B701F5" w:rsidP="003A00D4">
      <w:pPr>
        <w:ind w:right="-7275"/>
        <w:textAlignment w:val="baseline"/>
        <w:rPr>
          <w:rFonts w:ascii="Arial" w:eastAsia="Calibri" w:hAnsi="Arial" w:cs="Arial"/>
          <w:color w:val="000099"/>
          <w:sz w:val="16"/>
          <w:szCs w:val="16"/>
        </w:rPr>
      </w:pPr>
    </w:p>
    <w:sectPr w:rsidR="00B701F5" w:rsidRPr="003A00D4" w:rsidSect="000C1A35">
      <w:footerReference w:type="even" r:id="rId19"/>
      <w:footerReference w:type="default" r:id="rId20"/>
      <w:pgSz w:w="11906" w:h="16838"/>
      <w:pgMar w:top="993"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C95E" w14:textId="77777777" w:rsidR="00B10418" w:rsidRDefault="00B10418" w:rsidP="00543F98">
      <w:r>
        <w:separator/>
      </w:r>
    </w:p>
  </w:endnote>
  <w:endnote w:type="continuationSeparator" w:id="0">
    <w:p w14:paraId="116D4CE8" w14:textId="77777777" w:rsidR="00B10418" w:rsidRDefault="00B10418" w:rsidP="00543F98">
      <w:r>
        <w:continuationSeparator/>
      </w:r>
    </w:p>
  </w:endnote>
  <w:endnote w:type="continuationNotice" w:id="1">
    <w:p w14:paraId="1B4C67A9" w14:textId="77777777" w:rsidR="00B10418" w:rsidRDefault="00B10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046029" w:usb3="00000000" w:csb0="000001FF" w:csb1="00000000"/>
  </w:font>
  <w:font w:name="Cambria Math">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55F1E746"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39935" w14:textId="77777777" w:rsidR="00B10418" w:rsidRDefault="00B10418" w:rsidP="00543F98">
      <w:r>
        <w:separator/>
      </w:r>
    </w:p>
  </w:footnote>
  <w:footnote w:type="continuationSeparator" w:id="0">
    <w:p w14:paraId="2AA31DBC" w14:textId="77777777" w:rsidR="00B10418" w:rsidRDefault="00B10418" w:rsidP="00543F98">
      <w:r>
        <w:continuationSeparator/>
      </w:r>
    </w:p>
  </w:footnote>
  <w:footnote w:type="continuationNotice" w:id="1">
    <w:p w14:paraId="173E7B93" w14:textId="77777777" w:rsidR="00B10418" w:rsidRDefault="00B10418"/>
  </w:footnote>
  <w:footnote w:id="2">
    <w:p w14:paraId="3CAA55E3" w14:textId="15ABB160" w:rsidR="00E53CD5" w:rsidRPr="0087266C" w:rsidRDefault="00E53CD5"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53CD5" w:rsidRDefault="00E53CD5"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21F1B97B" w14:textId="77777777" w:rsidR="002621BE" w:rsidRDefault="002621BE"/>
    <w:p w14:paraId="634205CC" w14:textId="77777777" w:rsidR="00E53CD5" w:rsidRPr="00DD13C2" w:rsidRDefault="00E53CD5"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F73"/>
    <w:multiLevelType w:val="hybridMultilevel"/>
    <w:tmpl w:val="F8300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F26CFC"/>
    <w:multiLevelType w:val="hybridMultilevel"/>
    <w:tmpl w:val="7EC4B8E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A2317A3"/>
    <w:multiLevelType w:val="hybridMultilevel"/>
    <w:tmpl w:val="1C22C34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540FF9"/>
    <w:multiLevelType w:val="hybridMultilevel"/>
    <w:tmpl w:val="31980C96"/>
    <w:lvl w:ilvl="0" w:tplc="580E827C">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AC7F5A"/>
    <w:multiLevelType w:val="hybridMultilevel"/>
    <w:tmpl w:val="F3FEDDF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8" w15:restartNumberingAfterBreak="0">
    <w:nsid w:val="2A2A44EA"/>
    <w:multiLevelType w:val="hybridMultilevel"/>
    <w:tmpl w:val="384AFBDE"/>
    <w:lvl w:ilvl="0" w:tplc="2F02D4D2">
      <w:start w:val="1"/>
      <w:numFmt w:val="bullet"/>
      <w:lvlText w:val=""/>
      <w:lvlJc w:val="left"/>
      <w:pPr>
        <w:ind w:left="468" w:hanging="360"/>
      </w:pPr>
      <w:rPr>
        <w:rFonts w:ascii="Symbol" w:hAnsi="Symbol" w:hint="default"/>
        <w:sz w:val="20"/>
        <w:szCs w:val="20"/>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9" w15:restartNumberingAfterBreak="0">
    <w:nsid w:val="399554FC"/>
    <w:multiLevelType w:val="hybridMultilevel"/>
    <w:tmpl w:val="415A91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46D76A25"/>
    <w:multiLevelType w:val="hybridMultilevel"/>
    <w:tmpl w:val="4F82B010"/>
    <w:lvl w:ilvl="0" w:tplc="A356947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E83078E"/>
    <w:multiLevelType w:val="hybridMultilevel"/>
    <w:tmpl w:val="FF7E38DC"/>
    <w:lvl w:ilvl="0" w:tplc="83C6A696">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630E5A22"/>
    <w:multiLevelType w:val="hybridMultilevel"/>
    <w:tmpl w:val="0914C9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68223E98"/>
    <w:multiLevelType w:val="hybridMultilevel"/>
    <w:tmpl w:val="FA58B1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696E00F6"/>
    <w:multiLevelType w:val="hybridMultilevel"/>
    <w:tmpl w:val="0DA4BF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6027019">
    <w:abstractNumId w:val="3"/>
  </w:num>
  <w:num w:numId="2" w16cid:durableId="1542129501">
    <w:abstractNumId w:val="8"/>
  </w:num>
  <w:num w:numId="3" w16cid:durableId="394277965">
    <w:abstractNumId w:val="15"/>
  </w:num>
  <w:num w:numId="4" w16cid:durableId="1984578461">
    <w:abstractNumId w:val="7"/>
  </w:num>
  <w:num w:numId="5" w16cid:durableId="1521116988">
    <w:abstractNumId w:val="4"/>
  </w:num>
  <w:num w:numId="6" w16cid:durableId="966815607">
    <w:abstractNumId w:val="0"/>
  </w:num>
  <w:num w:numId="7" w16cid:durableId="232132152">
    <w:abstractNumId w:val="6"/>
  </w:num>
  <w:num w:numId="8" w16cid:durableId="1002244341">
    <w:abstractNumId w:val="10"/>
  </w:num>
  <w:num w:numId="9" w16cid:durableId="864758430">
    <w:abstractNumId w:val="1"/>
  </w:num>
  <w:num w:numId="10" w16cid:durableId="213663021">
    <w:abstractNumId w:val="13"/>
  </w:num>
  <w:num w:numId="11" w16cid:durableId="1130824885">
    <w:abstractNumId w:val="9"/>
  </w:num>
  <w:num w:numId="12" w16cid:durableId="591743994">
    <w:abstractNumId w:val="11"/>
  </w:num>
  <w:num w:numId="13" w16cid:durableId="873427047">
    <w:abstractNumId w:val="15"/>
  </w:num>
  <w:num w:numId="14" w16cid:durableId="4405690">
    <w:abstractNumId w:val="12"/>
  </w:num>
  <w:num w:numId="15" w16cid:durableId="440222557">
    <w:abstractNumId w:val="5"/>
  </w:num>
  <w:num w:numId="16" w16cid:durableId="1018577614">
    <w:abstractNumId w:val="14"/>
  </w:num>
  <w:num w:numId="17" w16cid:durableId="547306629">
    <w:abstractNumId w:val="2"/>
  </w:num>
  <w:num w:numId="18" w16cid:durableId="1685129442">
    <w:abstractNumId w:val="11"/>
  </w:num>
  <w:num w:numId="19" w16cid:durableId="587346797">
    <w:abstractNumId w:val="2"/>
  </w:num>
  <w:num w:numId="20" w16cid:durableId="1934434770">
    <w:abstractNumId w:val="15"/>
  </w:num>
  <w:num w:numId="21" w16cid:durableId="180315918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7700"/>
    <w:rsid w:val="00010146"/>
    <w:rsid w:val="00016C4B"/>
    <w:rsid w:val="00027B92"/>
    <w:rsid w:val="00034879"/>
    <w:rsid w:val="0004650F"/>
    <w:rsid w:val="000554B2"/>
    <w:rsid w:val="00063F8A"/>
    <w:rsid w:val="00083DA2"/>
    <w:rsid w:val="00086C20"/>
    <w:rsid w:val="00091D46"/>
    <w:rsid w:val="00095C1D"/>
    <w:rsid w:val="000A7350"/>
    <w:rsid w:val="000B3BA1"/>
    <w:rsid w:val="000B7318"/>
    <w:rsid w:val="000C1A35"/>
    <w:rsid w:val="000C5965"/>
    <w:rsid w:val="000C7D57"/>
    <w:rsid w:val="000D156B"/>
    <w:rsid w:val="000D581E"/>
    <w:rsid w:val="000D624F"/>
    <w:rsid w:val="000F271C"/>
    <w:rsid w:val="00104197"/>
    <w:rsid w:val="00111739"/>
    <w:rsid w:val="00112282"/>
    <w:rsid w:val="001142DE"/>
    <w:rsid w:val="00117CD7"/>
    <w:rsid w:val="00127EAB"/>
    <w:rsid w:val="00134550"/>
    <w:rsid w:val="001359F6"/>
    <w:rsid w:val="00163957"/>
    <w:rsid w:val="00177D2A"/>
    <w:rsid w:val="0018179A"/>
    <w:rsid w:val="0018363B"/>
    <w:rsid w:val="0018387C"/>
    <w:rsid w:val="00185EBC"/>
    <w:rsid w:val="00195048"/>
    <w:rsid w:val="00195968"/>
    <w:rsid w:val="001A1FF4"/>
    <w:rsid w:val="001A2568"/>
    <w:rsid w:val="001A7F9A"/>
    <w:rsid w:val="001B14B4"/>
    <w:rsid w:val="001B7920"/>
    <w:rsid w:val="001C0142"/>
    <w:rsid w:val="001D5584"/>
    <w:rsid w:val="001E46C1"/>
    <w:rsid w:val="001E592B"/>
    <w:rsid w:val="002112E2"/>
    <w:rsid w:val="002161F7"/>
    <w:rsid w:val="0023552F"/>
    <w:rsid w:val="0024231B"/>
    <w:rsid w:val="0024311A"/>
    <w:rsid w:val="00243BB0"/>
    <w:rsid w:val="00251057"/>
    <w:rsid w:val="00257231"/>
    <w:rsid w:val="00260C8B"/>
    <w:rsid w:val="002621BE"/>
    <w:rsid w:val="0026412B"/>
    <w:rsid w:val="00286130"/>
    <w:rsid w:val="0029014C"/>
    <w:rsid w:val="002A1577"/>
    <w:rsid w:val="002A1DEB"/>
    <w:rsid w:val="002A7AA6"/>
    <w:rsid w:val="002B27A5"/>
    <w:rsid w:val="002E1335"/>
    <w:rsid w:val="002F3ADC"/>
    <w:rsid w:val="00312DD3"/>
    <w:rsid w:val="00315E12"/>
    <w:rsid w:val="0032313C"/>
    <w:rsid w:val="003237BB"/>
    <w:rsid w:val="0032433F"/>
    <w:rsid w:val="00324FEE"/>
    <w:rsid w:val="003263A5"/>
    <w:rsid w:val="00330E52"/>
    <w:rsid w:val="00331995"/>
    <w:rsid w:val="0033617B"/>
    <w:rsid w:val="0033762B"/>
    <w:rsid w:val="0035717C"/>
    <w:rsid w:val="003873AF"/>
    <w:rsid w:val="0038741C"/>
    <w:rsid w:val="00387421"/>
    <w:rsid w:val="00394E20"/>
    <w:rsid w:val="0039719D"/>
    <w:rsid w:val="003A00D4"/>
    <w:rsid w:val="003A0E44"/>
    <w:rsid w:val="003B7CA6"/>
    <w:rsid w:val="003C3758"/>
    <w:rsid w:val="003C69A1"/>
    <w:rsid w:val="003E7EEE"/>
    <w:rsid w:val="003F026C"/>
    <w:rsid w:val="003F5294"/>
    <w:rsid w:val="003F586D"/>
    <w:rsid w:val="0041250A"/>
    <w:rsid w:val="00413395"/>
    <w:rsid w:val="004249E3"/>
    <w:rsid w:val="0044373F"/>
    <w:rsid w:val="00443FE7"/>
    <w:rsid w:val="0045069B"/>
    <w:rsid w:val="00463454"/>
    <w:rsid w:val="00475884"/>
    <w:rsid w:val="00477662"/>
    <w:rsid w:val="00477AEF"/>
    <w:rsid w:val="004831DD"/>
    <w:rsid w:val="00494CA6"/>
    <w:rsid w:val="004A1D54"/>
    <w:rsid w:val="004C3CE5"/>
    <w:rsid w:val="004C78F8"/>
    <w:rsid w:val="004D0CD1"/>
    <w:rsid w:val="004E6346"/>
    <w:rsid w:val="004F2D42"/>
    <w:rsid w:val="004F2F73"/>
    <w:rsid w:val="005150A5"/>
    <w:rsid w:val="00521CFC"/>
    <w:rsid w:val="00531541"/>
    <w:rsid w:val="00533F85"/>
    <w:rsid w:val="00543F98"/>
    <w:rsid w:val="0054701F"/>
    <w:rsid w:val="005552D5"/>
    <w:rsid w:val="00593D2E"/>
    <w:rsid w:val="005A2969"/>
    <w:rsid w:val="005A38DE"/>
    <w:rsid w:val="005A5B60"/>
    <w:rsid w:val="005B29E2"/>
    <w:rsid w:val="005C40FB"/>
    <w:rsid w:val="005F10AC"/>
    <w:rsid w:val="005F19A5"/>
    <w:rsid w:val="005F595E"/>
    <w:rsid w:val="00611576"/>
    <w:rsid w:val="0064026D"/>
    <w:rsid w:val="00645B66"/>
    <w:rsid w:val="006544F8"/>
    <w:rsid w:val="00671C9E"/>
    <w:rsid w:val="00683987"/>
    <w:rsid w:val="0068735E"/>
    <w:rsid w:val="006A2668"/>
    <w:rsid w:val="006A3CD5"/>
    <w:rsid w:val="006A54F6"/>
    <w:rsid w:val="006B758C"/>
    <w:rsid w:val="006D03D2"/>
    <w:rsid w:val="006F0BE7"/>
    <w:rsid w:val="006F1A37"/>
    <w:rsid w:val="006F6EB4"/>
    <w:rsid w:val="0070362B"/>
    <w:rsid w:val="0070424B"/>
    <w:rsid w:val="00705C73"/>
    <w:rsid w:val="007065F2"/>
    <w:rsid w:val="007119DD"/>
    <w:rsid w:val="0074553C"/>
    <w:rsid w:val="0075380E"/>
    <w:rsid w:val="0076462D"/>
    <w:rsid w:val="00766C88"/>
    <w:rsid w:val="007671C9"/>
    <w:rsid w:val="0077279C"/>
    <w:rsid w:val="00792875"/>
    <w:rsid w:val="00792F91"/>
    <w:rsid w:val="00795998"/>
    <w:rsid w:val="007B7BBA"/>
    <w:rsid w:val="007C011B"/>
    <w:rsid w:val="007C6E77"/>
    <w:rsid w:val="007D0901"/>
    <w:rsid w:val="007D2E37"/>
    <w:rsid w:val="007D43A7"/>
    <w:rsid w:val="007D639C"/>
    <w:rsid w:val="007E60A4"/>
    <w:rsid w:val="007F0BB1"/>
    <w:rsid w:val="007F6BBE"/>
    <w:rsid w:val="00813F59"/>
    <w:rsid w:val="00820953"/>
    <w:rsid w:val="008249E3"/>
    <w:rsid w:val="00835025"/>
    <w:rsid w:val="00850936"/>
    <w:rsid w:val="008627AB"/>
    <w:rsid w:val="00862AD4"/>
    <w:rsid w:val="0087266C"/>
    <w:rsid w:val="00887873"/>
    <w:rsid w:val="00890A2B"/>
    <w:rsid w:val="008950F1"/>
    <w:rsid w:val="008A014A"/>
    <w:rsid w:val="008A6CFF"/>
    <w:rsid w:val="008B266A"/>
    <w:rsid w:val="008B37E3"/>
    <w:rsid w:val="008D7173"/>
    <w:rsid w:val="008E3170"/>
    <w:rsid w:val="009070D4"/>
    <w:rsid w:val="00923525"/>
    <w:rsid w:val="009441FF"/>
    <w:rsid w:val="00944FE6"/>
    <w:rsid w:val="00955918"/>
    <w:rsid w:val="009713C6"/>
    <w:rsid w:val="00974B0B"/>
    <w:rsid w:val="00986ECA"/>
    <w:rsid w:val="009960A5"/>
    <w:rsid w:val="009B6BF8"/>
    <w:rsid w:val="009C11C1"/>
    <w:rsid w:val="009C7692"/>
    <w:rsid w:val="009D61B3"/>
    <w:rsid w:val="009E754F"/>
    <w:rsid w:val="009F3F3A"/>
    <w:rsid w:val="00A02CC7"/>
    <w:rsid w:val="00A161A3"/>
    <w:rsid w:val="00A226C4"/>
    <w:rsid w:val="00A25E1D"/>
    <w:rsid w:val="00A31CE6"/>
    <w:rsid w:val="00A33245"/>
    <w:rsid w:val="00A35B00"/>
    <w:rsid w:val="00A36FE9"/>
    <w:rsid w:val="00A47428"/>
    <w:rsid w:val="00A5256A"/>
    <w:rsid w:val="00A54067"/>
    <w:rsid w:val="00A66600"/>
    <w:rsid w:val="00A847E5"/>
    <w:rsid w:val="00A8573A"/>
    <w:rsid w:val="00A85FAD"/>
    <w:rsid w:val="00AA1CA1"/>
    <w:rsid w:val="00AA74E2"/>
    <w:rsid w:val="00AB4063"/>
    <w:rsid w:val="00AC0D37"/>
    <w:rsid w:val="00AC325C"/>
    <w:rsid w:val="00AD5EC4"/>
    <w:rsid w:val="00AE1AD9"/>
    <w:rsid w:val="00AF3D4E"/>
    <w:rsid w:val="00B0554F"/>
    <w:rsid w:val="00B079D3"/>
    <w:rsid w:val="00B10418"/>
    <w:rsid w:val="00B13527"/>
    <w:rsid w:val="00B15EFA"/>
    <w:rsid w:val="00B41153"/>
    <w:rsid w:val="00B4168B"/>
    <w:rsid w:val="00B45750"/>
    <w:rsid w:val="00B5410E"/>
    <w:rsid w:val="00B54932"/>
    <w:rsid w:val="00B701F5"/>
    <w:rsid w:val="00B85A4B"/>
    <w:rsid w:val="00B96E03"/>
    <w:rsid w:val="00BA14C2"/>
    <w:rsid w:val="00BA4579"/>
    <w:rsid w:val="00BC7F5A"/>
    <w:rsid w:val="00BD463D"/>
    <w:rsid w:val="00BD5194"/>
    <w:rsid w:val="00BD7AF2"/>
    <w:rsid w:val="00BE2087"/>
    <w:rsid w:val="00BE491B"/>
    <w:rsid w:val="00BF1487"/>
    <w:rsid w:val="00C01F71"/>
    <w:rsid w:val="00C25F36"/>
    <w:rsid w:val="00C27AA0"/>
    <w:rsid w:val="00C27EBA"/>
    <w:rsid w:val="00C31249"/>
    <w:rsid w:val="00C36670"/>
    <w:rsid w:val="00C438C1"/>
    <w:rsid w:val="00C50AC7"/>
    <w:rsid w:val="00C57CEC"/>
    <w:rsid w:val="00C8088A"/>
    <w:rsid w:val="00C82C28"/>
    <w:rsid w:val="00C9237B"/>
    <w:rsid w:val="00C94FA9"/>
    <w:rsid w:val="00C9722E"/>
    <w:rsid w:val="00CA12C1"/>
    <w:rsid w:val="00CB077C"/>
    <w:rsid w:val="00CB2C3A"/>
    <w:rsid w:val="00CC082D"/>
    <w:rsid w:val="00CC5AC2"/>
    <w:rsid w:val="00CD2A71"/>
    <w:rsid w:val="00CE3011"/>
    <w:rsid w:val="00CE499C"/>
    <w:rsid w:val="00D03E98"/>
    <w:rsid w:val="00D139DF"/>
    <w:rsid w:val="00D2797C"/>
    <w:rsid w:val="00D34192"/>
    <w:rsid w:val="00D345CA"/>
    <w:rsid w:val="00D522E6"/>
    <w:rsid w:val="00D574E1"/>
    <w:rsid w:val="00D70E58"/>
    <w:rsid w:val="00D844B6"/>
    <w:rsid w:val="00DA16A2"/>
    <w:rsid w:val="00DA6478"/>
    <w:rsid w:val="00DA6923"/>
    <w:rsid w:val="00DA7FD3"/>
    <w:rsid w:val="00DC7E55"/>
    <w:rsid w:val="00DD145D"/>
    <w:rsid w:val="00DE49A8"/>
    <w:rsid w:val="00E00E62"/>
    <w:rsid w:val="00E0768C"/>
    <w:rsid w:val="00E23FD8"/>
    <w:rsid w:val="00E44F91"/>
    <w:rsid w:val="00E45386"/>
    <w:rsid w:val="00E46F0F"/>
    <w:rsid w:val="00E507C9"/>
    <w:rsid w:val="00E53CD5"/>
    <w:rsid w:val="00E53F9F"/>
    <w:rsid w:val="00E64E67"/>
    <w:rsid w:val="00E77239"/>
    <w:rsid w:val="00E77F24"/>
    <w:rsid w:val="00E81D5E"/>
    <w:rsid w:val="00E9136D"/>
    <w:rsid w:val="00E929C7"/>
    <w:rsid w:val="00E95117"/>
    <w:rsid w:val="00EA495D"/>
    <w:rsid w:val="00EA7C81"/>
    <w:rsid w:val="00EB3C67"/>
    <w:rsid w:val="00EB5E72"/>
    <w:rsid w:val="00EB7809"/>
    <w:rsid w:val="00EC28FC"/>
    <w:rsid w:val="00EC3C8E"/>
    <w:rsid w:val="00ED5846"/>
    <w:rsid w:val="00EE02D3"/>
    <w:rsid w:val="00EE3BCB"/>
    <w:rsid w:val="00EE4936"/>
    <w:rsid w:val="00EF5A89"/>
    <w:rsid w:val="00F105D9"/>
    <w:rsid w:val="00F1158C"/>
    <w:rsid w:val="00F1442F"/>
    <w:rsid w:val="00F20301"/>
    <w:rsid w:val="00F2304D"/>
    <w:rsid w:val="00F235BB"/>
    <w:rsid w:val="00F354FB"/>
    <w:rsid w:val="00F409EB"/>
    <w:rsid w:val="00F415C8"/>
    <w:rsid w:val="00F4766B"/>
    <w:rsid w:val="00F57504"/>
    <w:rsid w:val="00F6254C"/>
    <w:rsid w:val="00F63857"/>
    <w:rsid w:val="00F70788"/>
    <w:rsid w:val="00F76C1C"/>
    <w:rsid w:val="00F8393C"/>
    <w:rsid w:val="00F83B46"/>
    <w:rsid w:val="00F928ED"/>
    <w:rsid w:val="00F97827"/>
    <w:rsid w:val="00FB5505"/>
    <w:rsid w:val="00FC12B2"/>
    <w:rsid w:val="00FC3200"/>
    <w:rsid w:val="00FD7DA1"/>
    <w:rsid w:val="00FF1A4C"/>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3CB57510-D203-4E98-8841-18503DE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L,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0C1A35"/>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basedOn w:val="DefaultParagraphFont"/>
    <w:link w:val="ListParagraph"/>
    <w:uiPriority w:val="34"/>
    <w:qFormat/>
    <w:locked/>
    <w:rsid w:val="001E46C1"/>
    <w:rPr>
      <w:rFonts w:ascii="Times New Roman" w:eastAsia="Times New Roman" w:hAnsi="Times New Roman" w:cs="Times New Roman"/>
      <w:sz w:val="20"/>
      <w:szCs w:val="20"/>
      <w:lang w:val="en-GB" w:eastAsia="en-GB"/>
    </w:rPr>
  </w:style>
  <w:style w:type="character" w:customStyle="1" w:styleId="UnresolvedMention3">
    <w:name w:val="Unresolved Mention3"/>
    <w:basedOn w:val="DefaultParagraphFont"/>
    <w:uiPriority w:val="99"/>
    <w:semiHidden/>
    <w:unhideWhenUsed/>
    <w:rsid w:val="007D0901"/>
    <w:rPr>
      <w:color w:val="605E5C"/>
      <w:shd w:val="clear" w:color="auto" w:fill="E1DFDD"/>
    </w:rPr>
  </w:style>
  <w:style w:type="character" w:customStyle="1" w:styleId="cf01">
    <w:name w:val="cf01"/>
    <w:rsid w:val="00B15EFA"/>
    <w:rPr>
      <w:rFonts w:ascii="Segoe UI" w:hAnsi="Segoe UI" w:cs="Segoe UI" w:hint="default"/>
      <w:b/>
      <w:bCs/>
      <w:color w:val="1F497D"/>
      <w:sz w:val="18"/>
      <w:szCs w:val="18"/>
    </w:rPr>
  </w:style>
  <w:style w:type="character" w:styleId="UnresolvedMention">
    <w:name w:val="Unresolved Mention"/>
    <w:basedOn w:val="DefaultParagraphFont"/>
    <w:uiPriority w:val="99"/>
    <w:semiHidden/>
    <w:unhideWhenUsed/>
    <w:rsid w:val="008B2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36937080">
      <w:bodyDiv w:val="1"/>
      <w:marLeft w:val="0"/>
      <w:marRight w:val="0"/>
      <w:marTop w:val="0"/>
      <w:marBottom w:val="0"/>
      <w:divBdr>
        <w:top w:val="none" w:sz="0" w:space="0" w:color="auto"/>
        <w:left w:val="none" w:sz="0" w:space="0" w:color="auto"/>
        <w:bottom w:val="none" w:sz="0" w:space="0" w:color="auto"/>
        <w:right w:val="none" w:sz="0" w:space="0" w:color="auto"/>
      </w:divBdr>
    </w:div>
    <w:div w:id="346097773">
      <w:bodyDiv w:val="1"/>
      <w:marLeft w:val="0"/>
      <w:marRight w:val="0"/>
      <w:marTop w:val="0"/>
      <w:marBottom w:val="0"/>
      <w:divBdr>
        <w:top w:val="none" w:sz="0" w:space="0" w:color="auto"/>
        <w:left w:val="none" w:sz="0" w:space="0" w:color="auto"/>
        <w:bottom w:val="none" w:sz="0" w:space="0" w:color="auto"/>
        <w:right w:val="none" w:sz="0" w:space="0" w:color="auto"/>
      </w:divBdr>
      <w:divsChild>
        <w:div w:id="1976056566">
          <w:marLeft w:val="0"/>
          <w:marRight w:val="0"/>
          <w:marTop w:val="0"/>
          <w:marBottom w:val="0"/>
          <w:divBdr>
            <w:top w:val="none" w:sz="0" w:space="0" w:color="auto"/>
            <w:left w:val="none" w:sz="0" w:space="0" w:color="auto"/>
            <w:bottom w:val="none" w:sz="0" w:space="0" w:color="auto"/>
            <w:right w:val="none" w:sz="0" w:space="0" w:color="auto"/>
          </w:divBdr>
        </w:div>
      </w:divsChild>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45148013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15198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80910755">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20853974">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2719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ie/en/organisation-information/9c9c03-bodies-under-the-aegis-of-the-department-of-health/?referrer=http://www.health.gov.ie/about-us/agencies-health-bodies/"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va.McTernan@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kavanagh1@hse.ie" TargetMode="External"/><Relationship Id="rId5" Type="http://schemas.openxmlformats.org/officeDocument/2006/relationships/styles" Target="style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61aef1e01ebe21a6379b762796739df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29c7d211ea922f25070a6aabc5bb37c4"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A475A-9BD5-4924-8340-E05FC447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5E2DD-6D1B-4B77-BD55-A28D90752E2B}">
  <ds:schemaRefs>
    <ds:schemaRef ds:uri="http://schemas.microsoft.com/sharepoint/v3/contenttype/forms"/>
  </ds:schemaRefs>
</ds:datastoreItem>
</file>

<file path=customXml/itemProps3.xml><?xml version="1.0" encoding="utf-8"?>
<ds:datastoreItem xmlns:ds="http://schemas.openxmlformats.org/officeDocument/2006/customXml" ds:itemID="{A21917CD-06C8-4513-A99D-03BA4F3213FC}">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Ava McTernan</cp:lastModifiedBy>
  <cp:revision>4</cp:revision>
  <dcterms:created xsi:type="dcterms:W3CDTF">2026-01-15T12:28:00Z</dcterms:created>
  <dcterms:modified xsi:type="dcterms:W3CDTF">2026-01-28T14:42:00Z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