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F4E0A" w14:textId="77777777" w:rsidR="00977972" w:rsidRDefault="00977972" w:rsidP="00977972">
      <w:pPr>
        <w:pStyle w:val="Heading1"/>
        <w:spacing w:before="0"/>
        <w:rPr>
          <w:rFonts w:ascii="Arial" w:hAnsi="Arial" w:cs="Arial"/>
          <w:b/>
          <w:noProof/>
          <w:sz w:val="20"/>
          <w:szCs w:val="20"/>
          <w:lang w:val="en-IE"/>
        </w:rPr>
      </w:pPr>
      <w:r w:rsidRPr="00324FEE">
        <w:rPr>
          <w:noProof/>
          <w:color w:val="000099"/>
          <w:lang w:val="en-IE" w:eastAsia="en-IE"/>
        </w:rPr>
        <w:drawing>
          <wp:anchor distT="0" distB="0" distL="114300" distR="114300" simplePos="0" relativeHeight="251659264" behindDoc="0" locked="0" layoutInCell="1" allowOverlap="1" wp14:anchorId="13EF86DC" wp14:editId="67154F81">
            <wp:simplePos x="0" y="0"/>
            <wp:positionH relativeFrom="margin">
              <wp:posOffset>-552450</wp:posOffset>
            </wp:positionH>
            <wp:positionV relativeFrom="margin">
              <wp:posOffset>9525</wp:posOffset>
            </wp:positionV>
            <wp:extent cx="1200150" cy="9702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970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E18E48" w14:textId="77777777" w:rsidR="00977972" w:rsidRDefault="00977972" w:rsidP="00C737F9">
      <w:pPr>
        <w:pStyle w:val="Heading1"/>
        <w:spacing w:before="0"/>
        <w:jc w:val="right"/>
        <w:rPr>
          <w:rFonts w:ascii="Arial" w:hAnsi="Arial" w:cs="Arial"/>
          <w:b/>
          <w:noProof/>
          <w:sz w:val="20"/>
          <w:szCs w:val="20"/>
          <w:lang w:val="en-IE"/>
        </w:rPr>
      </w:pPr>
    </w:p>
    <w:p w14:paraId="641C1FEB" w14:textId="77777777" w:rsidR="00977972" w:rsidRDefault="00977972" w:rsidP="00C737F9">
      <w:pPr>
        <w:pStyle w:val="Heading1"/>
        <w:spacing w:before="0"/>
        <w:jc w:val="right"/>
        <w:rPr>
          <w:rFonts w:ascii="Arial" w:hAnsi="Arial" w:cs="Arial"/>
          <w:b/>
          <w:noProof/>
          <w:sz w:val="20"/>
          <w:szCs w:val="20"/>
          <w:lang w:val="en-IE"/>
        </w:rPr>
      </w:pPr>
    </w:p>
    <w:p w14:paraId="26016A51" w14:textId="77777777" w:rsidR="00C737F9" w:rsidRPr="00977972" w:rsidRDefault="00C737F9" w:rsidP="00C737F9">
      <w:pPr>
        <w:pStyle w:val="Heading1"/>
        <w:spacing w:before="0"/>
        <w:jc w:val="right"/>
        <w:rPr>
          <w:rFonts w:ascii="Arial" w:hAnsi="Arial" w:cs="Arial"/>
          <w:b/>
          <w:sz w:val="20"/>
          <w:szCs w:val="20"/>
        </w:rPr>
      </w:pPr>
      <w:r w:rsidRPr="00977972">
        <w:rPr>
          <w:rFonts w:ascii="Arial" w:hAnsi="Arial" w:cs="Arial"/>
          <w:b/>
          <w:sz w:val="20"/>
          <w:szCs w:val="20"/>
        </w:rPr>
        <w:t>Senior Library Assistant</w:t>
      </w:r>
      <w:r w:rsidR="00977972">
        <w:rPr>
          <w:rFonts w:ascii="Arial" w:hAnsi="Arial" w:cs="Arial"/>
          <w:b/>
          <w:sz w:val="20"/>
          <w:szCs w:val="20"/>
        </w:rPr>
        <w:t xml:space="preserve"> (Grade V)</w:t>
      </w:r>
    </w:p>
    <w:p w14:paraId="1F586724" w14:textId="77777777" w:rsidR="00C737F9" w:rsidRPr="00977972" w:rsidRDefault="00C737F9" w:rsidP="00C737F9">
      <w:pPr>
        <w:pStyle w:val="Heading1"/>
        <w:spacing w:before="0"/>
        <w:jc w:val="right"/>
        <w:rPr>
          <w:rFonts w:ascii="Arial" w:hAnsi="Arial" w:cs="Arial"/>
          <w:b/>
          <w:sz w:val="22"/>
          <w:szCs w:val="20"/>
        </w:rPr>
      </w:pPr>
      <w:r w:rsidRPr="00977972">
        <w:rPr>
          <w:rFonts w:ascii="Arial" w:hAnsi="Arial" w:cs="Arial"/>
          <w:b/>
          <w:sz w:val="22"/>
          <w:szCs w:val="20"/>
        </w:rPr>
        <w:t>Job Specification and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C737F9" w:rsidRPr="00977972" w14:paraId="13578F16" w14:textId="77777777" w:rsidTr="00B91756">
        <w:tc>
          <w:tcPr>
            <w:tcW w:w="2364" w:type="dxa"/>
            <w:hideMark/>
          </w:tcPr>
          <w:p w14:paraId="1D798F05"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Job Title, Grade Code</w:t>
            </w:r>
          </w:p>
        </w:tc>
        <w:tc>
          <w:tcPr>
            <w:tcW w:w="8256" w:type="dxa"/>
          </w:tcPr>
          <w:p w14:paraId="5B707C78" w14:textId="77777777" w:rsidR="00977972" w:rsidRPr="00977972" w:rsidRDefault="00C737F9" w:rsidP="00977972">
            <w:pPr>
              <w:spacing w:after="0"/>
              <w:rPr>
                <w:rFonts w:ascii="Arial" w:hAnsi="Arial" w:cs="Arial"/>
                <w:spacing w:val="-5"/>
                <w:sz w:val="20"/>
              </w:rPr>
            </w:pPr>
            <w:r w:rsidRPr="00977972">
              <w:rPr>
                <w:rFonts w:ascii="Arial" w:hAnsi="Arial" w:cs="Arial"/>
                <w:spacing w:val="-5"/>
                <w:sz w:val="20"/>
              </w:rPr>
              <w:t xml:space="preserve">Senior Library Assistant </w:t>
            </w:r>
            <w:r w:rsidR="00977972" w:rsidRPr="00977972">
              <w:rPr>
                <w:rFonts w:ascii="Arial" w:hAnsi="Arial" w:cs="Arial"/>
                <w:spacing w:val="-5"/>
                <w:sz w:val="20"/>
              </w:rPr>
              <w:t>(Grade V)</w:t>
            </w:r>
          </w:p>
          <w:p w14:paraId="0563F6A4" w14:textId="77777777" w:rsidR="00C737F9" w:rsidRPr="00977972" w:rsidRDefault="00977972" w:rsidP="00977972">
            <w:pPr>
              <w:spacing w:after="0"/>
              <w:rPr>
                <w:rFonts w:ascii="Arial" w:hAnsi="Arial" w:cs="Arial"/>
                <w:i/>
                <w:spacing w:val="-5"/>
                <w:sz w:val="20"/>
              </w:rPr>
            </w:pPr>
            <w:r w:rsidRPr="00977972">
              <w:rPr>
                <w:rFonts w:ascii="Arial" w:hAnsi="Arial" w:cs="Arial"/>
                <w:i/>
                <w:spacing w:val="-5"/>
                <w:sz w:val="20"/>
              </w:rPr>
              <w:t xml:space="preserve">(Grade Code: </w:t>
            </w:r>
            <w:r w:rsidR="00C737F9" w:rsidRPr="00977972">
              <w:rPr>
                <w:rFonts w:ascii="Arial" w:hAnsi="Arial" w:cs="Arial"/>
                <w:i/>
                <w:spacing w:val="-5"/>
                <w:sz w:val="20"/>
              </w:rPr>
              <w:t>0566</w:t>
            </w:r>
            <w:r w:rsidRPr="00977972">
              <w:rPr>
                <w:rFonts w:ascii="Arial" w:hAnsi="Arial" w:cs="Arial"/>
                <w:i/>
                <w:spacing w:val="-5"/>
                <w:sz w:val="20"/>
              </w:rPr>
              <w:t>)</w:t>
            </w:r>
          </w:p>
          <w:p w14:paraId="66F9AC65" w14:textId="77777777" w:rsidR="00C737F9" w:rsidRPr="00977972" w:rsidRDefault="00C737F9" w:rsidP="00C737F9">
            <w:pPr>
              <w:rPr>
                <w:rFonts w:ascii="Arial" w:hAnsi="Arial" w:cs="Arial"/>
                <w:spacing w:val="-5"/>
                <w:sz w:val="14"/>
              </w:rPr>
            </w:pPr>
          </w:p>
        </w:tc>
      </w:tr>
      <w:tr w:rsidR="00C737F9" w:rsidRPr="00977972" w14:paraId="25DF234A" w14:textId="77777777" w:rsidTr="00B91756">
        <w:tc>
          <w:tcPr>
            <w:tcW w:w="2364" w:type="dxa"/>
            <w:hideMark/>
          </w:tcPr>
          <w:p w14:paraId="21190427"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Campaign Reference</w:t>
            </w:r>
          </w:p>
        </w:tc>
        <w:tc>
          <w:tcPr>
            <w:tcW w:w="8256" w:type="dxa"/>
          </w:tcPr>
          <w:p w14:paraId="57C118BE" w14:textId="77777777" w:rsidR="00C737F9" w:rsidRPr="00977972" w:rsidRDefault="0071292B" w:rsidP="00C737F9">
            <w:pPr>
              <w:rPr>
                <w:rFonts w:ascii="Arial" w:hAnsi="Arial" w:cs="Arial"/>
                <w:color w:val="000099"/>
                <w:spacing w:val="-5"/>
                <w:sz w:val="20"/>
              </w:rPr>
            </w:pPr>
            <w:r>
              <w:rPr>
                <w:rFonts w:ascii="Arial" w:hAnsi="Arial" w:cs="Arial"/>
                <w:spacing w:val="-5"/>
                <w:sz w:val="20"/>
              </w:rPr>
              <w:t>NRS15230</w:t>
            </w:r>
          </w:p>
        </w:tc>
      </w:tr>
      <w:tr w:rsidR="00C737F9" w:rsidRPr="00977972" w14:paraId="575A3C18" w14:textId="77777777" w:rsidTr="00B91756">
        <w:tc>
          <w:tcPr>
            <w:tcW w:w="2364" w:type="dxa"/>
            <w:hideMark/>
          </w:tcPr>
          <w:p w14:paraId="7C59A7CB"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Closing Date</w:t>
            </w:r>
          </w:p>
        </w:tc>
        <w:tc>
          <w:tcPr>
            <w:tcW w:w="8256" w:type="dxa"/>
          </w:tcPr>
          <w:p w14:paraId="168715C1" w14:textId="7F4A6327" w:rsidR="00C737F9" w:rsidRPr="00977972" w:rsidRDefault="000C3BF3" w:rsidP="00C737F9">
            <w:pPr>
              <w:rPr>
                <w:rFonts w:ascii="Arial" w:hAnsi="Arial" w:cs="Arial"/>
                <w:b/>
                <w:color w:val="000099"/>
                <w:spacing w:val="-5"/>
                <w:sz w:val="20"/>
              </w:rPr>
            </w:pPr>
            <w:r w:rsidRPr="000C3BF3">
              <w:rPr>
                <w:rFonts w:ascii="Arial" w:hAnsi="Arial" w:cs="Arial"/>
                <w:b/>
                <w:spacing w:val="-5"/>
                <w:sz w:val="20"/>
              </w:rPr>
              <w:t>12:00 Noon on Monday 2</w:t>
            </w:r>
            <w:r w:rsidRPr="000C3BF3">
              <w:rPr>
                <w:rFonts w:ascii="Arial" w:hAnsi="Arial" w:cs="Arial"/>
                <w:b/>
                <w:spacing w:val="-5"/>
                <w:sz w:val="20"/>
                <w:vertAlign w:val="superscript"/>
              </w:rPr>
              <w:t>nd</w:t>
            </w:r>
            <w:r w:rsidRPr="000C3BF3">
              <w:rPr>
                <w:rFonts w:ascii="Arial" w:hAnsi="Arial" w:cs="Arial"/>
                <w:b/>
                <w:spacing w:val="-5"/>
                <w:sz w:val="20"/>
              </w:rPr>
              <w:t xml:space="preserve"> March 2026</w:t>
            </w:r>
          </w:p>
        </w:tc>
      </w:tr>
      <w:tr w:rsidR="00C737F9" w:rsidRPr="00977972" w14:paraId="17F8AA63" w14:textId="77777777" w:rsidTr="00B91756">
        <w:tc>
          <w:tcPr>
            <w:tcW w:w="2364" w:type="dxa"/>
            <w:hideMark/>
          </w:tcPr>
          <w:p w14:paraId="3BC03A4A"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Proposed Interview Date (s)</w:t>
            </w:r>
          </w:p>
        </w:tc>
        <w:tc>
          <w:tcPr>
            <w:tcW w:w="8256" w:type="dxa"/>
          </w:tcPr>
          <w:p w14:paraId="5888ECFE" w14:textId="77777777" w:rsidR="00C737F9" w:rsidRPr="00561049" w:rsidRDefault="00C737F9" w:rsidP="00C737F9">
            <w:pPr>
              <w:rPr>
                <w:rFonts w:ascii="Arial" w:hAnsi="Arial" w:cs="Arial"/>
                <w:spacing w:val="-5"/>
                <w:sz w:val="20"/>
              </w:rPr>
            </w:pPr>
            <w:r w:rsidRPr="00561049">
              <w:rPr>
                <w:rFonts w:ascii="Arial" w:hAnsi="Arial" w:cs="Arial"/>
                <w:spacing w:val="-5"/>
                <w:sz w:val="20"/>
              </w:rPr>
              <w:t>Candidates will normally be given at least two weeks' notice of interview. The timescale may be reduced in exceptional circumstances.</w:t>
            </w:r>
          </w:p>
        </w:tc>
      </w:tr>
      <w:tr w:rsidR="00C737F9" w:rsidRPr="00977972" w14:paraId="11B3FDBA" w14:textId="77777777" w:rsidTr="00B91756">
        <w:tc>
          <w:tcPr>
            <w:tcW w:w="2364" w:type="dxa"/>
            <w:hideMark/>
          </w:tcPr>
          <w:p w14:paraId="39AD50D6"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Taking up Appointment</w:t>
            </w:r>
          </w:p>
        </w:tc>
        <w:tc>
          <w:tcPr>
            <w:tcW w:w="8256" w:type="dxa"/>
            <w:hideMark/>
          </w:tcPr>
          <w:p w14:paraId="4902F669" w14:textId="77777777" w:rsidR="00C737F9" w:rsidRPr="00977972" w:rsidRDefault="00C737F9" w:rsidP="00C737F9">
            <w:pPr>
              <w:rPr>
                <w:rFonts w:ascii="Arial" w:hAnsi="Arial" w:cs="Arial"/>
                <w:iCs/>
                <w:spacing w:val="-5"/>
                <w:sz w:val="20"/>
              </w:rPr>
            </w:pPr>
            <w:r w:rsidRPr="00977972">
              <w:rPr>
                <w:rFonts w:ascii="Arial" w:hAnsi="Arial" w:cs="Arial"/>
                <w:iCs/>
                <w:spacing w:val="-5"/>
                <w:sz w:val="20"/>
              </w:rPr>
              <w:t>A start date will be indicated at job offer stage.</w:t>
            </w:r>
          </w:p>
        </w:tc>
      </w:tr>
      <w:tr w:rsidR="00C737F9" w:rsidRPr="00977972" w14:paraId="7D57DF23" w14:textId="77777777" w:rsidTr="00B91756">
        <w:tc>
          <w:tcPr>
            <w:tcW w:w="2364" w:type="dxa"/>
            <w:hideMark/>
          </w:tcPr>
          <w:p w14:paraId="41198B68"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Location of Post</w:t>
            </w:r>
          </w:p>
        </w:tc>
        <w:tc>
          <w:tcPr>
            <w:tcW w:w="8256" w:type="dxa"/>
          </w:tcPr>
          <w:p w14:paraId="0C05EF86" w14:textId="77777777" w:rsidR="00561049" w:rsidRPr="003B0714" w:rsidRDefault="00561049" w:rsidP="00C737F9">
            <w:pPr>
              <w:rPr>
                <w:rFonts w:ascii="Arial" w:hAnsi="Arial" w:cs="Arial"/>
                <w:iCs/>
                <w:color w:val="000000" w:themeColor="text1"/>
                <w:spacing w:val="-5"/>
                <w:sz w:val="20"/>
              </w:rPr>
            </w:pPr>
            <w:r w:rsidRPr="003B0714">
              <w:rPr>
                <w:rFonts w:ascii="Arial" w:hAnsi="Arial" w:cs="Arial"/>
                <w:iCs/>
                <w:color w:val="000000" w:themeColor="text1"/>
                <w:spacing w:val="-5"/>
                <w:sz w:val="20"/>
              </w:rPr>
              <w:t xml:space="preserve">National HSE Library Service, </w:t>
            </w:r>
            <w:r w:rsidR="00EC0597">
              <w:rPr>
                <w:rFonts w:ascii="Arial" w:hAnsi="Arial" w:cs="Arial"/>
                <w:iCs/>
                <w:color w:val="000000" w:themeColor="text1"/>
                <w:spacing w:val="-5"/>
                <w:sz w:val="20"/>
              </w:rPr>
              <w:t>Research &amp; Evidence</w:t>
            </w:r>
          </w:p>
          <w:p w14:paraId="5AC299E1" w14:textId="77777777" w:rsidR="00C737F9" w:rsidRPr="003B0714" w:rsidRDefault="00945ADE" w:rsidP="00C737F9">
            <w:pPr>
              <w:rPr>
                <w:rFonts w:ascii="Arial" w:hAnsi="Arial" w:cs="Arial"/>
                <w:b/>
                <w:bCs/>
                <w:iCs/>
                <w:color w:val="000099"/>
                <w:spacing w:val="-5"/>
                <w:sz w:val="20"/>
              </w:rPr>
            </w:pPr>
            <w:r w:rsidRPr="003B0714">
              <w:rPr>
                <w:rFonts w:ascii="Arial" w:hAnsi="Arial" w:cs="Arial"/>
                <w:iCs/>
                <w:color w:val="000000" w:themeColor="text1"/>
                <w:spacing w:val="-5"/>
                <w:sz w:val="20"/>
              </w:rPr>
              <w:t>There is currently one</w:t>
            </w:r>
            <w:r w:rsidR="00C737F9" w:rsidRPr="003B0714">
              <w:rPr>
                <w:rFonts w:ascii="Arial" w:hAnsi="Arial" w:cs="Arial"/>
                <w:iCs/>
                <w:color w:val="000000" w:themeColor="text1"/>
                <w:spacing w:val="-5"/>
                <w:sz w:val="20"/>
              </w:rPr>
              <w:t xml:space="preserve"> permanent</w:t>
            </w:r>
            <w:r w:rsidR="00C737F9" w:rsidRPr="003B0714">
              <w:rPr>
                <w:rFonts w:ascii="Arial" w:hAnsi="Arial" w:cs="Arial"/>
                <w:bCs/>
                <w:iCs/>
                <w:color w:val="000099"/>
                <w:spacing w:val="-5"/>
                <w:sz w:val="20"/>
              </w:rPr>
              <w:t xml:space="preserve"> </w:t>
            </w:r>
            <w:r w:rsidR="00C737F9" w:rsidRPr="003B0714">
              <w:rPr>
                <w:rFonts w:ascii="Arial" w:hAnsi="Arial" w:cs="Arial"/>
                <w:bCs/>
                <w:iCs/>
                <w:spacing w:val="-5"/>
                <w:sz w:val="20"/>
              </w:rPr>
              <w:t>part-time</w:t>
            </w:r>
            <w:r w:rsidR="00C737F9" w:rsidRPr="003B0714">
              <w:rPr>
                <w:rFonts w:ascii="Arial" w:hAnsi="Arial" w:cs="Arial"/>
                <w:iCs/>
                <w:spacing w:val="-5"/>
                <w:sz w:val="20"/>
              </w:rPr>
              <w:t xml:space="preserve"> </w:t>
            </w:r>
            <w:r w:rsidRPr="003B0714">
              <w:rPr>
                <w:rFonts w:ascii="Arial" w:hAnsi="Arial" w:cs="Arial"/>
                <w:iCs/>
                <w:color w:val="000000" w:themeColor="text1"/>
                <w:spacing w:val="-5"/>
                <w:sz w:val="20"/>
              </w:rPr>
              <w:t>vacancy</w:t>
            </w:r>
            <w:r w:rsidR="00561049" w:rsidRPr="003B0714">
              <w:rPr>
                <w:rFonts w:ascii="Arial" w:hAnsi="Arial" w:cs="Arial"/>
                <w:iCs/>
                <w:color w:val="000000" w:themeColor="text1"/>
                <w:spacing w:val="-5"/>
                <w:sz w:val="20"/>
              </w:rPr>
              <w:t xml:space="preserve"> (0.6 WTE) available in the HSE Library Service, Cork University Hospital.</w:t>
            </w:r>
          </w:p>
          <w:p w14:paraId="76964166" w14:textId="77777777" w:rsidR="00C737F9" w:rsidRPr="00561049" w:rsidRDefault="00561049" w:rsidP="003B0714">
            <w:pPr>
              <w:rPr>
                <w:rFonts w:ascii="Arial" w:hAnsi="Arial" w:cs="Arial"/>
                <w:iCs/>
                <w:sz w:val="20"/>
              </w:rPr>
            </w:pPr>
            <w:r w:rsidRPr="003B0714">
              <w:rPr>
                <w:rFonts w:ascii="Arial" w:hAnsi="Arial" w:cs="Arial"/>
                <w:iCs/>
                <w:sz w:val="20"/>
              </w:rPr>
              <w:t xml:space="preserve">A panel may be formed as a result of this campaign </w:t>
            </w:r>
            <w:r w:rsidRPr="003B0714">
              <w:rPr>
                <w:rFonts w:ascii="Arial" w:hAnsi="Arial" w:cs="Arial"/>
                <w:b/>
                <w:iCs/>
                <w:sz w:val="20"/>
              </w:rPr>
              <w:t xml:space="preserve">for Senior Library Assistant (Grade V), National HSE Library Service </w:t>
            </w:r>
            <w:r w:rsidRPr="003B0714">
              <w:rPr>
                <w:rFonts w:ascii="Arial" w:hAnsi="Arial" w:cs="Arial"/>
                <w:b/>
                <w:iCs/>
                <w:color w:val="000000" w:themeColor="text1"/>
                <w:sz w:val="20"/>
              </w:rPr>
              <w:t xml:space="preserve">(all HSE library services/locations) </w:t>
            </w:r>
            <w:r w:rsidRPr="003B0714">
              <w:rPr>
                <w:rFonts w:ascii="Arial" w:hAnsi="Arial" w:cs="Arial"/>
                <w:b/>
                <w:iCs/>
                <w:sz w:val="20"/>
              </w:rPr>
              <w:t xml:space="preserve">within </w:t>
            </w:r>
            <w:r w:rsidR="003B0714" w:rsidRPr="003B0714">
              <w:rPr>
                <w:rFonts w:ascii="Arial" w:hAnsi="Arial" w:cs="Arial"/>
                <w:b/>
                <w:iCs/>
                <w:color w:val="000000" w:themeColor="text1"/>
                <w:sz w:val="20"/>
              </w:rPr>
              <w:t>Academics</w:t>
            </w:r>
            <w:r w:rsidRPr="003B0714">
              <w:rPr>
                <w:rFonts w:ascii="Arial" w:hAnsi="Arial" w:cs="Arial"/>
                <w:b/>
                <w:iCs/>
                <w:color w:val="000000" w:themeColor="text1"/>
                <w:sz w:val="20"/>
              </w:rPr>
              <w:t xml:space="preserve"> and Research</w:t>
            </w:r>
            <w:r w:rsidRPr="003B0714">
              <w:rPr>
                <w:rFonts w:ascii="Arial" w:hAnsi="Arial" w:cs="Arial"/>
                <w:iCs/>
                <w:color w:val="000000" w:themeColor="text1"/>
                <w:sz w:val="20"/>
              </w:rPr>
              <w:t xml:space="preserve"> </w:t>
            </w:r>
            <w:r w:rsidRPr="003B0714">
              <w:rPr>
                <w:rFonts w:ascii="Arial" w:hAnsi="Arial" w:cs="Arial"/>
                <w:iCs/>
                <w:sz w:val="20"/>
              </w:rPr>
              <w:t>from which current and future, permanent and specified purpose vacancies of full or part time duration may be filled.</w:t>
            </w:r>
            <w:r w:rsidRPr="00561049">
              <w:rPr>
                <w:rFonts w:ascii="Arial" w:hAnsi="Arial" w:cs="Arial"/>
                <w:iCs/>
                <w:sz w:val="20"/>
              </w:rPr>
              <w:t xml:space="preserve"> </w:t>
            </w:r>
          </w:p>
        </w:tc>
      </w:tr>
      <w:tr w:rsidR="00C737F9" w:rsidRPr="00977972" w14:paraId="5D0A1432" w14:textId="77777777" w:rsidTr="00B91756">
        <w:tc>
          <w:tcPr>
            <w:tcW w:w="2364" w:type="dxa"/>
            <w:hideMark/>
          </w:tcPr>
          <w:p w14:paraId="2F182FF0"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 xml:space="preserve">Informal Enquiries </w:t>
            </w:r>
          </w:p>
        </w:tc>
        <w:tc>
          <w:tcPr>
            <w:tcW w:w="8256" w:type="dxa"/>
          </w:tcPr>
          <w:p w14:paraId="4DF3C528" w14:textId="77777777" w:rsidR="00C737F9" w:rsidRDefault="00C737F9" w:rsidP="00C737F9">
            <w:pPr>
              <w:rPr>
                <w:rFonts w:ascii="Arial" w:hAnsi="Arial" w:cs="Arial"/>
                <w:spacing w:val="-5"/>
                <w:sz w:val="20"/>
              </w:rPr>
            </w:pPr>
            <w:r w:rsidRPr="00977972">
              <w:rPr>
                <w:rFonts w:ascii="Arial" w:hAnsi="Arial" w:cs="Arial"/>
                <w:spacing w:val="-5"/>
                <w:sz w:val="20"/>
              </w:rPr>
              <w:t xml:space="preserve">We welcome enquiries about the role. </w:t>
            </w:r>
          </w:p>
          <w:p w14:paraId="1BDF6780" w14:textId="77777777" w:rsidR="003B0714" w:rsidRPr="003035C8" w:rsidRDefault="003B0714" w:rsidP="00C737F9">
            <w:pPr>
              <w:rPr>
                <w:rFonts w:ascii="Arial" w:hAnsi="Arial" w:cs="Arial"/>
                <w:spacing w:val="-5"/>
                <w:sz w:val="20"/>
              </w:rPr>
            </w:pPr>
            <w:r w:rsidRPr="003035C8">
              <w:rPr>
                <w:rFonts w:ascii="Arial" w:hAnsi="Arial" w:cs="Arial"/>
                <w:spacing w:val="-5"/>
                <w:sz w:val="20"/>
              </w:rPr>
              <w:t xml:space="preserve">Contact: </w:t>
            </w:r>
            <w:hyperlink r:id="rId8" w:history="1">
              <w:r w:rsidR="003035C8" w:rsidRPr="003035C8">
                <w:rPr>
                  <w:rStyle w:val="Hyperlink"/>
                  <w:rFonts w:ascii="Arial" w:hAnsi="Arial" w:cs="Arial"/>
                  <w:spacing w:val="-5"/>
                  <w:sz w:val="20"/>
                </w:rPr>
                <w:t>Shauna.Barrett@hse.ie</w:t>
              </w:r>
            </w:hyperlink>
            <w:r w:rsidR="003035C8" w:rsidRPr="003035C8">
              <w:rPr>
                <w:rFonts w:ascii="Arial" w:hAnsi="Arial" w:cs="Arial"/>
                <w:spacing w:val="-5"/>
                <w:sz w:val="20"/>
              </w:rPr>
              <w:t xml:space="preserve"> for enquires relating to the role.</w:t>
            </w:r>
          </w:p>
          <w:p w14:paraId="6492566A" w14:textId="77777777" w:rsidR="00C737F9" w:rsidRPr="00977972" w:rsidRDefault="00C737F9" w:rsidP="00C737F9">
            <w:pPr>
              <w:rPr>
                <w:rFonts w:ascii="Arial" w:hAnsi="Arial" w:cs="Arial"/>
                <w:color w:val="000099"/>
                <w:spacing w:val="-5"/>
                <w:sz w:val="20"/>
              </w:rPr>
            </w:pPr>
            <w:r w:rsidRPr="003035C8">
              <w:rPr>
                <w:rFonts w:ascii="Arial" w:hAnsi="Arial" w:cs="Arial"/>
                <w:spacing w:val="-5"/>
                <w:sz w:val="20"/>
              </w:rPr>
              <w:t xml:space="preserve">Contact: </w:t>
            </w:r>
            <w:hyperlink r:id="rId9" w:history="1">
              <w:r w:rsidRPr="003035C8">
                <w:rPr>
                  <w:rStyle w:val="Hyperlink"/>
                  <w:rFonts w:ascii="Arial" w:hAnsi="Arial" w:cs="Arial"/>
                  <w:spacing w:val="-5"/>
                  <w:sz w:val="20"/>
                </w:rPr>
                <w:t>Linda.Devlin@hse.ie</w:t>
              </w:r>
            </w:hyperlink>
            <w:r w:rsidRPr="003035C8">
              <w:rPr>
                <w:rFonts w:ascii="Arial" w:hAnsi="Arial" w:cs="Arial"/>
                <w:color w:val="000099"/>
                <w:spacing w:val="-5"/>
                <w:sz w:val="20"/>
              </w:rPr>
              <w:t xml:space="preserve"> </w:t>
            </w:r>
            <w:r w:rsidRPr="003035C8">
              <w:rPr>
                <w:rFonts w:ascii="Arial" w:hAnsi="Arial" w:cs="Arial"/>
                <w:spacing w:val="-5"/>
                <w:sz w:val="20"/>
              </w:rPr>
              <w:t>for enquiries relating to the recruitment process.</w:t>
            </w:r>
          </w:p>
        </w:tc>
      </w:tr>
      <w:tr w:rsidR="0071292B" w:rsidRPr="00977972" w14:paraId="6827BD4A" w14:textId="77777777" w:rsidTr="00B91756">
        <w:tc>
          <w:tcPr>
            <w:tcW w:w="2364" w:type="dxa"/>
          </w:tcPr>
          <w:p w14:paraId="66B5AD62" w14:textId="77777777" w:rsidR="0071292B" w:rsidRPr="0071292B" w:rsidRDefault="0071292B" w:rsidP="00C737F9">
            <w:pPr>
              <w:rPr>
                <w:rFonts w:ascii="Arial" w:hAnsi="Arial" w:cs="Arial"/>
                <w:b/>
                <w:bCs/>
                <w:spacing w:val="-5"/>
                <w:sz w:val="20"/>
              </w:rPr>
            </w:pPr>
            <w:r w:rsidRPr="0071292B">
              <w:rPr>
                <w:rFonts w:ascii="Arial" w:hAnsi="Arial" w:cs="Arial"/>
                <w:b/>
                <w:bCs/>
                <w:sz w:val="20"/>
              </w:rPr>
              <w:t>Reasonable Accommodations</w:t>
            </w:r>
          </w:p>
        </w:tc>
        <w:tc>
          <w:tcPr>
            <w:tcW w:w="8256" w:type="dxa"/>
          </w:tcPr>
          <w:p w14:paraId="62C98608" w14:textId="769FFFA1" w:rsidR="0071292B" w:rsidRPr="0071292B" w:rsidRDefault="0071292B" w:rsidP="0071292B">
            <w:pPr>
              <w:spacing w:line="276" w:lineRule="auto"/>
              <w:rPr>
                <w:rFonts w:ascii="Arial" w:eastAsiaTheme="minorHAnsi" w:hAnsi="Arial" w:cs="Arial"/>
                <w:sz w:val="20"/>
                <w:lang w:eastAsia="en-US"/>
              </w:rPr>
            </w:pPr>
            <w:r w:rsidRPr="0071292B">
              <w:rPr>
                <w:rFonts w:ascii="Arial" w:hAnsi="Arial" w:cs="Arial"/>
                <w:sz w:val="20"/>
              </w:rPr>
              <w:t xml:space="preserve">Candidates who require a Reasonable Accommodation/s to support their participation, at any stage, in the recruitment and selection process, should email </w:t>
            </w:r>
            <w:r w:rsidR="000C3BF3">
              <w:rPr>
                <w:rFonts w:ascii="Arial" w:hAnsi="Arial" w:cs="Arial"/>
                <w:sz w:val="20"/>
              </w:rPr>
              <w:t>Katie Beattie,</w:t>
            </w:r>
            <w:r w:rsidRPr="0071292B">
              <w:rPr>
                <w:rFonts w:ascii="Arial" w:hAnsi="Arial" w:cs="Arial"/>
                <w:sz w:val="20"/>
              </w:rPr>
              <w:t xml:space="preserve"> Campaign Lead </w:t>
            </w:r>
            <w:hyperlink r:id="rId10" w:history="1">
              <w:r w:rsidR="000C3BF3" w:rsidRPr="004B1C26">
                <w:rPr>
                  <w:rStyle w:val="Hyperlink"/>
                  <w:rFonts w:ascii="Arial" w:hAnsi="Arial" w:cs="Arial"/>
                  <w:sz w:val="20"/>
                </w:rPr>
                <w:t>applyadmin@hse.ie</w:t>
              </w:r>
            </w:hyperlink>
            <w:r w:rsidR="000C3BF3">
              <w:t xml:space="preserve"> </w:t>
            </w:r>
            <w:r w:rsidRPr="0071292B">
              <w:rPr>
                <w:rFonts w:ascii="Arial" w:hAnsi="Arial" w:cs="Arial"/>
                <w:sz w:val="20"/>
              </w:rPr>
              <w:t xml:space="preserve"> </w:t>
            </w:r>
          </w:p>
        </w:tc>
      </w:tr>
      <w:tr w:rsidR="00C737F9" w:rsidRPr="00977972" w14:paraId="526E933D" w14:textId="77777777" w:rsidTr="00B91756">
        <w:tc>
          <w:tcPr>
            <w:tcW w:w="2364" w:type="dxa"/>
          </w:tcPr>
          <w:p w14:paraId="5795BEA9"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Details of Service</w:t>
            </w:r>
          </w:p>
          <w:p w14:paraId="26C04020" w14:textId="77777777" w:rsidR="00C737F9" w:rsidRPr="00977972" w:rsidRDefault="00C737F9" w:rsidP="00C737F9">
            <w:pPr>
              <w:rPr>
                <w:rFonts w:ascii="Arial" w:hAnsi="Arial" w:cs="Arial"/>
                <w:b/>
                <w:bCs/>
                <w:spacing w:val="-5"/>
                <w:sz w:val="20"/>
              </w:rPr>
            </w:pPr>
          </w:p>
        </w:tc>
        <w:tc>
          <w:tcPr>
            <w:tcW w:w="8256" w:type="dxa"/>
          </w:tcPr>
          <w:p w14:paraId="3868C03A" w14:textId="77777777" w:rsidR="00561049" w:rsidRDefault="00561049" w:rsidP="00C737F9">
            <w:pPr>
              <w:rPr>
                <w:rFonts w:ascii="Arial" w:hAnsi="Arial" w:cs="Arial"/>
                <w:spacing w:val="-5"/>
                <w:sz w:val="20"/>
              </w:rPr>
            </w:pPr>
            <w:r>
              <w:rPr>
                <w:rFonts w:ascii="Arial" w:hAnsi="Arial" w:cs="Arial"/>
                <w:spacing w:val="-5"/>
                <w:sz w:val="20"/>
              </w:rPr>
              <w:t>The National HSE Library S</w:t>
            </w:r>
            <w:r w:rsidR="00C737F9" w:rsidRPr="00977972">
              <w:rPr>
                <w:rFonts w:ascii="Arial" w:hAnsi="Arial" w:cs="Arial"/>
                <w:spacing w:val="-5"/>
                <w:sz w:val="20"/>
              </w:rPr>
              <w:t>ervice (HSE Library) co</w:t>
            </w:r>
            <w:r>
              <w:rPr>
                <w:rFonts w:ascii="Arial" w:hAnsi="Arial" w:cs="Arial"/>
                <w:spacing w:val="-5"/>
                <w:sz w:val="20"/>
              </w:rPr>
              <w:t>-</w:t>
            </w:r>
            <w:r w:rsidR="00C737F9" w:rsidRPr="00977972">
              <w:rPr>
                <w:rFonts w:ascii="Arial" w:hAnsi="Arial" w:cs="Arial"/>
                <w:spacing w:val="-5"/>
                <w:sz w:val="20"/>
              </w:rPr>
              <w:t>ordinates a range of library and knowledge services delive</w:t>
            </w:r>
            <w:r w:rsidR="00E0612A" w:rsidRPr="00977972">
              <w:rPr>
                <w:rFonts w:ascii="Arial" w:hAnsi="Arial" w:cs="Arial"/>
                <w:spacing w:val="-5"/>
                <w:sz w:val="20"/>
              </w:rPr>
              <w:t>red through a ne</w:t>
            </w:r>
            <w:r w:rsidR="00C737F9" w:rsidRPr="00977972">
              <w:rPr>
                <w:rFonts w:ascii="Arial" w:hAnsi="Arial" w:cs="Arial"/>
                <w:spacing w:val="-5"/>
                <w:sz w:val="20"/>
              </w:rPr>
              <w:t>two</w:t>
            </w:r>
            <w:r w:rsidR="00E0612A" w:rsidRPr="00977972">
              <w:rPr>
                <w:rFonts w:ascii="Arial" w:hAnsi="Arial" w:cs="Arial"/>
                <w:spacing w:val="-5"/>
                <w:sz w:val="20"/>
              </w:rPr>
              <w:t>r</w:t>
            </w:r>
            <w:r w:rsidR="00C737F9" w:rsidRPr="00977972">
              <w:rPr>
                <w:rFonts w:ascii="Arial" w:hAnsi="Arial" w:cs="Arial"/>
                <w:spacing w:val="-5"/>
                <w:sz w:val="20"/>
              </w:rPr>
              <w:t xml:space="preserve">k of 29 </w:t>
            </w:r>
            <w:r w:rsidR="00E0612A" w:rsidRPr="00977972">
              <w:rPr>
                <w:rFonts w:ascii="Arial" w:hAnsi="Arial" w:cs="Arial"/>
                <w:spacing w:val="-5"/>
                <w:sz w:val="20"/>
              </w:rPr>
              <w:t xml:space="preserve">health </w:t>
            </w:r>
            <w:r w:rsidR="00C737F9" w:rsidRPr="00977972">
              <w:rPr>
                <w:rFonts w:ascii="Arial" w:hAnsi="Arial" w:cs="Arial"/>
                <w:spacing w:val="-5"/>
                <w:sz w:val="20"/>
              </w:rPr>
              <w:t xml:space="preserve">libraries and </w:t>
            </w:r>
            <w:r w:rsidR="00E0612A" w:rsidRPr="00977972">
              <w:rPr>
                <w:rFonts w:ascii="Arial" w:hAnsi="Arial" w:cs="Arial"/>
                <w:spacing w:val="-5"/>
                <w:sz w:val="20"/>
              </w:rPr>
              <w:t xml:space="preserve">a workforce of </w:t>
            </w:r>
            <w:r w:rsidR="00C737F9" w:rsidRPr="00977972">
              <w:rPr>
                <w:rFonts w:ascii="Arial" w:hAnsi="Arial" w:cs="Arial"/>
                <w:spacing w:val="-5"/>
                <w:sz w:val="20"/>
              </w:rPr>
              <w:t xml:space="preserve">approximately 58 staff </w:t>
            </w:r>
            <w:r w:rsidR="00E0612A" w:rsidRPr="00977972">
              <w:rPr>
                <w:rFonts w:ascii="Arial" w:hAnsi="Arial" w:cs="Arial"/>
                <w:spacing w:val="-5"/>
                <w:sz w:val="20"/>
              </w:rPr>
              <w:t>distributed throughout the Health Service Executive</w:t>
            </w:r>
            <w:r w:rsidR="00C737F9" w:rsidRPr="00977972">
              <w:rPr>
                <w:rFonts w:ascii="Arial" w:hAnsi="Arial" w:cs="Arial"/>
                <w:spacing w:val="-5"/>
                <w:sz w:val="20"/>
              </w:rPr>
              <w:t>. The majority of libraries are based in acute hospitals. Strategic plans set the priorities o</w:t>
            </w:r>
            <w:r w:rsidR="001A77E3" w:rsidRPr="00977972">
              <w:rPr>
                <w:rFonts w:ascii="Arial" w:hAnsi="Arial" w:cs="Arial"/>
                <w:spacing w:val="-5"/>
                <w:sz w:val="20"/>
              </w:rPr>
              <w:t>f the national service on an on</w:t>
            </w:r>
            <w:r w:rsidR="00C737F9" w:rsidRPr="00977972">
              <w:rPr>
                <w:rFonts w:ascii="Arial" w:hAnsi="Arial" w:cs="Arial"/>
                <w:spacing w:val="-5"/>
                <w:sz w:val="20"/>
              </w:rPr>
              <w:t xml:space="preserve">going basis. </w:t>
            </w:r>
          </w:p>
          <w:p w14:paraId="25A3382E" w14:textId="77777777" w:rsidR="00561049" w:rsidRDefault="00C737F9" w:rsidP="00C737F9">
            <w:pPr>
              <w:rPr>
                <w:rFonts w:ascii="Arial" w:hAnsi="Arial" w:cs="Arial"/>
                <w:spacing w:val="-5"/>
                <w:sz w:val="20"/>
              </w:rPr>
            </w:pPr>
            <w:r w:rsidRPr="00977972">
              <w:rPr>
                <w:rFonts w:ascii="Arial" w:hAnsi="Arial" w:cs="Arial"/>
                <w:spacing w:val="-5"/>
                <w:sz w:val="20"/>
              </w:rPr>
              <w:t xml:space="preserve">The service liaises closely with a broad range of stakeholders including library staff, service users, and colleagues in </w:t>
            </w:r>
            <w:r w:rsidR="00E0612A" w:rsidRPr="00977972">
              <w:rPr>
                <w:rFonts w:ascii="Arial" w:hAnsi="Arial" w:cs="Arial"/>
                <w:spacing w:val="-5"/>
                <w:sz w:val="20"/>
              </w:rPr>
              <w:t xml:space="preserve">acute, community and </w:t>
            </w:r>
            <w:r w:rsidRPr="00977972">
              <w:rPr>
                <w:rFonts w:ascii="Arial" w:hAnsi="Arial" w:cs="Arial"/>
                <w:spacing w:val="-5"/>
                <w:sz w:val="20"/>
              </w:rPr>
              <w:t xml:space="preserve">primary care, mental health, national ambulance and </w:t>
            </w:r>
            <w:r w:rsidR="00E0612A" w:rsidRPr="00977972">
              <w:rPr>
                <w:rFonts w:ascii="Arial" w:hAnsi="Arial" w:cs="Arial"/>
                <w:spacing w:val="-5"/>
                <w:sz w:val="20"/>
              </w:rPr>
              <w:t>corporate</w:t>
            </w:r>
            <w:r w:rsidRPr="00977972">
              <w:rPr>
                <w:rFonts w:ascii="Arial" w:hAnsi="Arial" w:cs="Arial"/>
                <w:spacing w:val="-5"/>
                <w:sz w:val="20"/>
              </w:rPr>
              <w:t xml:space="preserve"> services. </w:t>
            </w:r>
            <w:r w:rsidR="00E0612A" w:rsidRPr="00977972">
              <w:rPr>
                <w:rFonts w:ascii="Arial" w:hAnsi="Arial" w:cs="Arial"/>
                <w:spacing w:val="-5"/>
                <w:sz w:val="20"/>
              </w:rPr>
              <w:t>Library and knowledge</w:t>
            </w:r>
            <w:r w:rsidRPr="00977972">
              <w:rPr>
                <w:rFonts w:ascii="Arial" w:hAnsi="Arial" w:cs="Arial"/>
                <w:spacing w:val="-5"/>
                <w:sz w:val="20"/>
              </w:rPr>
              <w:t xml:space="preserve"> servic</w:t>
            </w:r>
            <w:r w:rsidR="00E0612A" w:rsidRPr="00977972">
              <w:rPr>
                <w:rFonts w:ascii="Arial" w:hAnsi="Arial" w:cs="Arial"/>
                <w:spacing w:val="-5"/>
                <w:sz w:val="20"/>
              </w:rPr>
              <w:t>es are delivered</w:t>
            </w:r>
            <w:r w:rsidRPr="00977972">
              <w:rPr>
                <w:rFonts w:ascii="Arial" w:hAnsi="Arial" w:cs="Arial"/>
                <w:spacing w:val="-5"/>
                <w:sz w:val="20"/>
              </w:rPr>
              <w:t xml:space="preserve"> to all </w:t>
            </w:r>
            <w:r w:rsidR="00E0612A" w:rsidRPr="00977972">
              <w:rPr>
                <w:rFonts w:ascii="Arial" w:hAnsi="Arial" w:cs="Arial"/>
                <w:spacing w:val="-5"/>
                <w:sz w:val="20"/>
              </w:rPr>
              <w:t xml:space="preserve">categories and disciplines of </w:t>
            </w:r>
            <w:r w:rsidRPr="00977972">
              <w:rPr>
                <w:rFonts w:ascii="Arial" w:hAnsi="Arial" w:cs="Arial"/>
                <w:spacing w:val="-5"/>
                <w:sz w:val="20"/>
              </w:rPr>
              <w:t>HSE staff including medical</w:t>
            </w:r>
            <w:r w:rsidR="00E0612A" w:rsidRPr="00977972">
              <w:rPr>
                <w:rFonts w:ascii="Arial" w:hAnsi="Arial" w:cs="Arial"/>
                <w:spacing w:val="-5"/>
                <w:sz w:val="20"/>
              </w:rPr>
              <w:t xml:space="preserve"> and surgical, nursing and</w:t>
            </w:r>
            <w:r w:rsidRPr="00977972">
              <w:rPr>
                <w:rFonts w:ascii="Arial" w:hAnsi="Arial" w:cs="Arial"/>
                <w:spacing w:val="-5"/>
                <w:sz w:val="20"/>
              </w:rPr>
              <w:t xml:space="preserve"> midwifery, heal</w:t>
            </w:r>
            <w:r w:rsidR="00E0612A" w:rsidRPr="00977972">
              <w:rPr>
                <w:rFonts w:ascii="Arial" w:hAnsi="Arial" w:cs="Arial"/>
                <w:spacing w:val="-5"/>
                <w:sz w:val="20"/>
              </w:rPr>
              <w:t>th and social care</w:t>
            </w:r>
            <w:r w:rsidRPr="00977972">
              <w:rPr>
                <w:rFonts w:ascii="Arial" w:hAnsi="Arial" w:cs="Arial"/>
                <w:spacing w:val="-5"/>
                <w:sz w:val="20"/>
              </w:rPr>
              <w:t xml:space="preserve">, scientific </w:t>
            </w:r>
            <w:r w:rsidR="00E0612A" w:rsidRPr="00977972">
              <w:rPr>
                <w:rFonts w:ascii="Arial" w:hAnsi="Arial" w:cs="Arial"/>
                <w:spacing w:val="-5"/>
                <w:sz w:val="20"/>
              </w:rPr>
              <w:t xml:space="preserve">and technical </w:t>
            </w:r>
            <w:r w:rsidRPr="00977972">
              <w:rPr>
                <w:rFonts w:ascii="Arial" w:hAnsi="Arial" w:cs="Arial"/>
                <w:spacing w:val="-5"/>
                <w:sz w:val="20"/>
              </w:rPr>
              <w:t>professionals, management, students on clinic</w:t>
            </w:r>
            <w:r w:rsidR="00E0612A" w:rsidRPr="00977972">
              <w:rPr>
                <w:rFonts w:ascii="Arial" w:hAnsi="Arial" w:cs="Arial"/>
                <w:spacing w:val="-5"/>
                <w:sz w:val="20"/>
              </w:rPr>
              <w:t>al placement,</w:t>
            </w:r>
            <w:r w:rsidR="005F68F1" w:rsidRPr="00977972">
              <w:rPr>
                <w:rFonts w:ascii="Arial" w:hAnsi="Arial" w:cs="Arial"/>
                <w:spacing w:val="-5"/>
                <w:sz w:val="20"/>
              </w:rPr>
              <w:t xml:space="preserve"> and</w:t>
            </w:r>
            <w:r w:rsidRPr="00977972">
              <w:rPr>
                <w:rFonts w:ascii="Arial" w:hAnsi="Arial" w:cs="Arial"/>
                <w:spacing w:val="-5"/>
                <w:sz w:val="20"/>
              </w:rPr>
              <w:t xml:space="preserve"> </w:t>
            </w:r>
            <w:r w:rsidR="005F68F1" w:rsidRPr="00977972">
              <w:rPr>
                <w:rFonts w:ascii="Arial" w:hAnsi="Arial" w:cs="Arial"/>
                <w:spacing w:val="-5"/>
                <w:sz w:val="20"/>
              </w:rPr>
              <w:t xml:space="preserve">specific </w:t>
            </w:r>
            <w:r w:rsidRPr="00977972">
              <w:rPr>
                <w:rFonts w:ascii="Arial" w:hAnsi="Arial" w:cs="Arial"/>
                <w:spacing w:val="-5"/>
                <w:sz w:val="20"/>
              </w:rPr>
              <w:t>HSE partners</w:t>
            </w:r>
            <w:r w:rsidR="005F68F1" w:rsidRPr="00977972">
              <w:rPr>
                <w:rFonts w:ascii="Arial" w:hAnsi="Arial" w:cs="Arial"/>
                <w:spacing w:val="-5"/>
                <w:sz w:val="20"/>
              </w:rPr>
              <w:t xml:space="preserve"> through contractual agreements</w:t>
            </w:r>
            <w:r w:rsidRPr="00977972">
              <w:rPr>
                <w:rFonts w:ascii="Arial" w:hAnsi="Arial" w:cs="Arial"/>
                <w:spacing w:val="-5"/>
                <w:sz w:val="20"/>
              </w:rPr>
              <w:t xml:space="preserve">. </w:t>
            </w:r>
          </w:p>
          <w:p w14:paraId="01AEFEA7" w14:textId="77777777" w:rsidR="00C737F9" w:rsidRPr="00977972" w:rsidRDefault="00C737F9" w:rsidP="00C737F9">
            <w:pPr>
              <w:rPr>
                <w:rFonts w:ascii="Arial" w:hAnsi="Arial" w:cs="Arial"/>
                <w:spacing w:val="-5"/>
                <w:sz w:val="20"/>
                <w:lang w:val="en-IE"/>
              </w:rPr>
            </w:pPr>
            <w:r w:rsidRPr="00977972">
              <w:rPr>
                <w:rFonts w:ascii="Arial" w:hAnsi="Arial" w:cs="Arial"/>
                <w:spacing w:val="-5"/>
                <w:sz w:val="20"/>
              </w:rPr>
              <w:t>The service is undergoing significant change</w:t>
            </w:r>
            <w:r w:rsidR="00E0612A" w:rsidRPr="00977972">
              <w:rPr>
                <w:rFonts w:ascii="Arial" w:hAnsi="Arial" w:cs="Arial"/>
                <w:spacing w:val="-5"/>
                <w:sz w:val="20"/>
              </w:rPr>
              <w:t>,</w:t>
            </w:r>
            <w:r w:rsidRPr="00977972">
              <w:rPr>
                <w:rFonts w:ascii="Arial" w:hAnsi="Arial" w:cs="Arial"/>
                <w:spacing w:val="-5"/>
                <w:sz w:val="20"/>
              </w:rPr>
              <w:t xml:space="preserve"> with </w:t>
            </w:r>
            <w:r w:rsidR="00E0612A" w:rsidRPr="00977972">
              <w:rPr>
                <w:rFonts w:ascii="Arial" w:hAnsi="Arial" w:cs="Arial"/>
                <w:spacing w:val="-5"/>
                <w:sz w:val="20"/>
              </w:rPr>
              <w:t>its</w:t>
            </w:r>
            <w:r w:rsidRPr="00977972">
              <w:rPr>
                <w:rFonts w:ascii="Arial" w:hAnsi="Arial" w:cs="Arial"/>
                <w:spacing w:val="-5"/>
                <w:sz w:val="20"/>
              </w:rPr>
              <w:t xml:space="preserve"> first strategy published in 2018</w:t>
            </w:r>
            <w:r w:rsidR="00E0612A" w:rsidRPr="00977972">
              <w:rPr>
                <w:rFonts w:ascii="Arial" w:hAnsi="Arial" w:cs="Arial"/>
                <w:spacing w:val="-5"/>
                <w:sz w:val="20"/>
              </w:rPr>
              <w:t xml:space="preserve"> and its current five-year strategy published in 2024</w:t>
            </w:r>
            <w:r w:rsidRPr="00977972">
              <w:rPr>
                <w:rFonts w:ascii="Arial" w:hAnsi="Arial" w:cs="Arial"/>
                <w:spacing w:val="-5"/>
                <w:sz w:val="20"/>
              </w:rPr>
              <w:t>. HSE Library is part of the Research a</w:t>
            </w:r>
            <w:r w:rsidR="001A77E3" w:rsidRPr="00977972">
              <w:rPr>
                <w:rFonts w:ascii="Arial" w:hAnsi="Arial" w:cs="Arial"/>
                <w:spacing w:val="-5"/>
                <w:sz w:val="20"/>
              </w:rPr>
              <w:t>nd Evidence function of</w:t>
            </w:r>
            <w:r w:rsidR="00E0612A" w:rsidRPr="00977972">
              <w:rPr>
                <w:rFonts w:ascii="Arial" w:hAnsi="Arial" w:cs="Arial"/>
                <w:spacing w:val="-5"/>
                <w:sz w:val="20"/>
              </w:rPr>
              <w:t xml:space="preserve"> the HSE.</w:t>
            </w:r>
            <w:r w:rsidRPr="00977972">
              <w:rPr>
                <w:rFonts w:ascii="Arial" w:hAnsi="Arial" w:cs="Arial"/>
                <w:spacing w:val="-5"/>
                <w:sz w:val="20"/>
              </w:rPr>
              <w:t xml:space="preserve"> </w:t>
            </w:r>
            <w:r w:rsidRPr="00977972">
              <w:rPr>
                <w:rFonts w:ascii="Arial" w:hAnsi="Arial" w:cs="Arial"/>
                <w:spacing w:val="-5"/>
                <w:sz w:val="20"/>
                <w:lang w:val="en-IE"/>
              </w:rPr>
              <w:t>The following core</w:t>
            </w:r>
            <w:r w:rsidR="00E0612A" w:rsidRPr="00977972">
              <w:rPr>
                <w:rFonts w:ascii="Arial" w:hAnsi="Arial" w:cs="Arial"/>
                <w:spacing w:val="-5"/>
                <w:sz w:val="20"/>
                <w:lang w:val="en-IE"/>
              </w:rPr>
              <w:t xml:space="preserve"> services are delivered by the national HSE library service:</w:t>
            </w:r>
          </w:p>
          <w:p w14:paraId="316BFA27" w14:textId="77777777" w:rsidR="00C737F9" w:rsidRPr="00977972" w:rsidRDefault="00C737F9" w:rsidP="00E0612A">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Mediated searching, enquiry and reference services</w:t>
            </w:r>
          </w:p>
          <w:p w14:paraId="16686777" w14:textId="77777777" w:rsidR="0000742D" w:rsidRPr="00977972" w:rsidRDefault="00C737F9" w:rsidP="00DD514F">
            <w:pPr>
              <w:pStyle w:val="ListParagraph"/>
              <w:numPr>
                <w:ilvl w:val="0"/>
                <w:numId w:val="26"/>
              </w:numPr>
              <w:spacing w:after="0"/>
              <w:ind w:left="714" w:hanging="357"/>
              <w:rPr>
                <w:rFonts w:ascii="Arial" w:hAnsi="Arial" w:cs="Arial"/>
                <w:spacing w:val="-5"/>
                <w:sz w:val="20"/>
              </w:rPr>
            </w:pPr>
            <w:r w:rsidRPr="00977972">
              <w:rPr>
                <w:rFonts w:ascii="Arial" w:hAnsi="Arial" w:cs="Arial"/>
                <w:bCs/>
                <w:spacing w:val="-5"/>
                <w:sz w:val="20"/>
              </w:rPr>
              <w:t>Continued implementation, promotion and exp</w:t>
            </w:r>
            <w:r w:rsidR="00E0612A" w:rsidRPr="00977972">
              <w:rPr>
                <w:rFonts w:ascii="Arial" w:hAnsi="Arial" w:cs="Arial"/>
                <w:bCs/>
                <w:spacing w:val="-5"/>
                <w:sz w:val="20"/>
              </w:rPr>
              <w:t>ansion of the Evidence s</w:t>
            </w:r>
            <w:r w:rsidRPr="00977972">
              <w:rPr>
                <w:rFonts w:ascii="Arial" w:hAnsi="Arial" w:cs="Arial"/>
                <w:bCs/>
                <w:spacing w:val="-5"/>
                <w:sz w:val="20"/>
              </w:rPr>
              <w:t xml:space="preserve">ervice </w:t>
            </w:r>
            <w:r w:rsidR="00E0612A" w:rsidRPr="00977972">
              <w:rPr>
                <w:rFonts w:ascii="Arial" w:hAnsi="Arial" w:cs="Arial"/>
                <w:bCs/>
                <w:spacing w:val="-5"/>
                <w:sz w:val="20"/>
              </w:rPr>
              <w:t>(literature searches and synthes</w:t>
            </w:r>
            <w:r w:rsidR="0000742D" w:rsidRPr="00977972">
              <w:rPr>
                <w:rFonts w:ascii="Arial" w:hAnsi="Arial" w:cs="Arial"/>
                <w:bCs/>
                <w:spacing w:val="-5"/>
                <w:sz w:val="20"/>
              </w:rPr>
              <w:t>es)</w:t>
            </w:r>
          </w:p>
          <w:p w14:paraId="3E55FAAD" w14:textId="77777777" w:rsidR="00C737F9" w:rsidRPr="00977972" w:rsidRDefault="00C737F9" w:rsidP="00DD514F">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Instruction in the use of electronic resources, to include the production and distribution of customised online guides, tutorials, help sheets, etc.</w:t>
            </w:r>
          </w:p>
          <w:p w14:paraId="037E8C67" w14:textId="77777777" w:rsidR="00C737F9" w:rsidRPr="00977972" w:rsidRDefault="00C737F9" w:rsidP="00E0612A">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Management of access to online resources for all registered library service users</w:t>
            </w:r>
          </w:p>
          <w:p w14:paraId="28DCFED2" w14:textId="77777777" w:rsidR="00C737F9" w:rsidRPr="00977972" w:rsidRDefault="00C737F9" w:rsidP="00E0612A">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Document supply from other Irish and international libraries</w:t>
            </w:r>
          </w:p>
          <w:p w14:paraId="412888FE" w14:textId="77777777" w:rsidR="00C737F9" w:rsidRPr="00977972" w:rsidRDefault="00C737F9" w:rsidP="00E0612A">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Instruction in the use and submission of research to Lenus</w:t>
            </w:r>
            <w:r w:rsidR="0000742D" w:rsidRPr="00977972">
              <w:rPr>
                <w:rFonts w:ascii="Arial" w:hAnsi="Arial" w:cs="Arial"/>
                <w:spacing w:val="-5"/>
                <w:sz w:val="20"/>
              </w:rPr>
              <w:t>, the Irish health r</w:t>
            </w:r>
            <w:r w:rsidRPr="00977972">
              <w:rPr>
                <w:rFonts w:ascii="Arial" w:hAnsi="Arial" w:cs="Arial"/>
                <w:spacing w:val="-5"/>
                <w:sz w:val="20"/>
              </w:rPr>
              <w:t>epository</w:t>
            </w:r>
          </w:p>
          <w:p w14:paraId="4B1C55C9" w14:textId="77777777" w:rsidR="00C737F9" w:rsidRPr="00977972" w:rsidRDefault="00C737F9" w:rsidP="001A77E3">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lastRenderedPageBreak/>
              <w:t xml:space="preserve">Management of the National Central Repository </w:t>
            </w:r>
            <w:r w:rsidR="0000742D" w:rsidRPr="00977972">
              <w:rPr>
                <w:rFonts w:ascii="Arial" w:hAnsi="Arial" w:cs="Arial"/>
                <w:spacing w:val="-5"/>
                <w:sz w:val="20"/>
              </w:rPr>
              <w:t xml:space="preserve">(NCR) </w:t>
            </w:r>
            <w:r w:rsidRPr="00977972">
              <w:rPr>
                <w:rFonts w:ascii="Arial" w:hAnsi="Arial" w:cs="Arial"/>
                <w:spacing w:val="-5"/>
                <w:sz w:val="20"/>
              </w:rPr>
              <w:t xml:space="preserve">for national </w:t>
            </w:r>
            <w:r w:rsidR="0000742D" w:rsidRPr="00977972">
              <w:rPr>
                <w:rFonts w:ascii="Arial" w:hAnsi="Arial" w:cs="Arial"/>
                <w:spacing w:val="-5"/>
                <w:sz w:val="20"/>
              </w:rPr>
              <w:t xml:space="preserve">clinical </w:t>
            </w:r>
            <w:r w:rsidRPr="00977972">
              <w:rPr>
                <w:rFonts w:ascii="Arial" w:hAnsi="Arial" w:cs="Arial"/>
                <w:spacing w:val="-5"/>
                <w:sz w:val="20"/>
              </w:rPr>
              <w:t xml:space="preserve">guidelines and national </w:t>
            </w:r>
            <w:r w:rsidR="0000742D" w:rsidRPr="00977972">
              <w:rPr>
                <w:rFonts w:ascii="Arial" w:hAnsi="Arial" w:cs="Arial"/>
                <w:spacing w:val="-5"/>
                <w:sz w:val="20"/>
              </w:rPr>
              <w:t xml:space="preserve">(non-clinical) </w:t>
            </w:r>
            <w:r w:rsidRPr="00977972">
              <w:rPr>
                <w:rFonts w:ascii="Arial" w:hAnsi="Arial" w:cs="Arial"/>
                <w:spacing w:val="-5"/>
                <w:sz w:val="20"/>
              </w:rPr>
              <w:t>policies, procedures, protocols and guidelines</w:t>
            </w:r>
            <w:r w:rsidR="001A77E3" w:rsidRPr="00977972">
              <w:rPr>
                <w:rFonts w:ascii="Arial" w:hAnsi="Arial" w:cs="Arial"/>
                <w:spacing w:val="-5"/>
                <w:sz w:val="20"/>
              </w:rPr>
              <w:t>, and Lenus, the Irish health repository</w:t>
            </w:r>
          </w:p>
          <w:p w14:paraId="1913CDDF" w14:textId="77777777" w:rsidR="00C737F9" w:rsidRPr="00977972" w:rsidRDefault="00C737F9" w:rsidP="00E0612A">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 xml:space="preserve">Access to computer facilities, purchased electronic resources and </w:t>
            </w:r>
            <w:r w:rsidR="0000742D" w:rsidRPr="00977972">
              <w:rPr>
                <w:rFonts w:ascii="Arial" w:hAnsi="Arial" w:cs="Arial"/>
                <w:spacing w:val="-5"/>
                <w:sz w:val="20"/>
              </w:rPr>
              <w:t>the i</w:t>
            </w:r>
            <w:r w:rsidRPr="00977972">
              <w:rPr>
                <w:rFonts w:ascii="Arial" w:hAnsi="Arial" w:cs="Arial"/>
                <w:spacing w:val="-5"/>
                <w:sz w:val="20"/>
              </w:rPr>
              <w:t>nternet</w:t>
            </w:r>
          </w:p>
          <w:p w14:paraId="27CDB34A" w14:textId="77777777" w:rsidR="00C737F9" w:rsidRPr="00977972" w:rsidRDefault="00C737F9" w:rsidP="00E0612A">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 xml:space="preserve">Photocopying, printing and </w:t>
            </w:r>
            <w:r w:rsidR="001A77E3" w:rsidRPr="00977972">
              <w:rPr>
                <w:rFonts w:ascii="Arial" w:hAnsi="Arial" w:cs="Arial"/>
                <w:spacing w:val="-5"/>
                <w:sz w:val="20"/>
              </w:rPr>
              <w:t>innovation</w:t>
            </w:r>
            <w:r w:rsidRPr="00977972">
              <w:rPr>
                <w:rFonts w:ascii="Arial" w:hAnsi="Arial" w:cs="Arial"/>
                <w:spacing w:val="-5"/>
                <w:sz w:val="20"/>
              </w:rPr>
              <w:t xml:space="preserve"> facilities</w:t>
            </w:r>
            <w:r w:rsidR="001A77E3" w:rsidRPr="00977972">
              <w:rPr>
                <w:rFonts w:ascii="Arial" w:hAnsi="Arial" w:cs="Arial"/>
                <w:spacing w:val="-5"/>
                <w:sz w:val="20"/>
              </w:rPr>
              <w:t>: makerspaces, 3D printing and energy pods</w:t>
            </w:r>
          </w:p>
          <w:p w14:paraId="1963D81B" w14:textId="77777777" w:rsidR="00C737F9" w:rsidRPr="00977972" w:rsidRDefault="00C737F9" w:rsidP="00E0612A">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Quiet study areas and research facilities</w:t>
            </w:r>
          </w:p>
          <w:p w14:paraId="26663C75" w14:textId="77777777" w:rsidR="00C737F9" w:rsidRPr="00977972" w:rsidRDefault="00C737F9" w:rsidP="00E0612A">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 xml:space="preserve">Access to a comprehensive range of up-to-date and regularly reviewed </w:t>
            </w:r>
            <w:r w:rsidR="001A77E3" w:rsidRPr="00977972">
              <w:rPr>
                <w:rFonts w:ascii="Arial" w:hAnsi="Arial" w:cs="Arial"/>
                <w:spacing w:val="-5"/>
                <w:sz w:val="20"/>
              </w:rPr>
              <w:t>books, reports</w:t>
            </w:r>
            <w:r w:rsidRPr="00977972">
              <w:rPr>
                <w:rFonts w:ascii="Arial" w:hAnsi="Arial" w:cs="Arial"/>
                <w:spacing w:val="-5"/>
                <w:sz w:val="20"/>
              </w:rPr>
              <w:t xml:space="preserve"> in print and, increasingly, electronic format</w:t>
            </w:r>
          </w:p>
          <w:p w14:paraId="3B2A1445" w14:textId="77777777" w:rsidR="001A77E3" w:rsidRPr="00977972" w:rsidRDefault="001A77E3" w:rsidP="00E0612A">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Access to a comprehensive suite of electronic resources: core bibliographic databases, e-journals, point-of-care clinical reference tools, etc.</w:t>
            </w:r>
          </w:p>
          <w:p w14:paraId="585864A5" w14:textId="77777777" w:rsidR="00C737F9" w:rsidRPr="00977972" w:rsidRDefault="00C737F9" w:rsidP="00E0612A">
            <w:pPr>
              <w:pStyle w:val="ListParagraph"/>
              <w:numPr>
                <w:ilvl w:val="0"/>
                <w:numId w:val="26"/>
              </w:numPr>
              <w:spacing w:after="0"/>
              <w:ind w:left="714" w:hanging="357"/>
              <w:rPr>
                <w:rFonts w:ascii="Arial" w:hAnsi="Arial" w:cs="Arial"/>
                <w:spacing w:val="-5"/>
                <w:sz w:val="20"/>
              </w:rPr>
            </w:pPr>
            <w:r w:rsidRPr="00977972">
              <w:rPr>
                <w:rFonts w:ascii="Arial" w:hAnsi="Arial" w:cs="Arial"/>
                <w:spacing w:val="-5"/>
                <w:sz w:val="20"/>
              </w:rPr>
              <w:t>Promotion of library services and resources</w:t>
            </w:r>
          </w:p>
          <w:p w14:paraId="5219F604" w14:textId="77777777" w:rsidR="00C737F9" w:rsidRPr="00977972" w:rsidRDefault="00E0612A" w:rsidP="00E0612A">
            <w:pPr>
              <w:spacing w:before="120"/>
              <w:rPr>
                <w:rFonts w:ascii="Arial" w:hAnsi="Arial" w:cs="Arial"/>
                <w:spacing w:val="-5"/>
                <w:sz w:val="20"/>
              </w:rPr>
            </w:pPr>
            <w:r w:rsidRPr="00977972">
              <w:rPr>
                <w:rFonts w:ascii="Arial" w:hAnsi="Arial" w:cs="Arial"/>
                <w:spacing w:val="-5"/>
                <w:sz w:val="20"/>
              </w:rPr>
              <w:t xml:space="preserve">The </w:t>
            </w:r>
            <w:r w:rsidR="0000742D" w:rsidRPr="00977972">
              <w:rPr>
                <w:rFonts w:ascii="Arial" w:hAnsi="Arial" w:cs="Arial"/>
                <w:spacing w:val="-5"/>
                <w:sz w:val="20"/>
              </w:rPr>
              <w:t xml:space="preserve">new </w:t>
            </w:r>
            <w:r w:rsidRPr="00977972">
              <w:rPr>
                <w:rFonts w:ascii="Arial" w:hAnsi="Arial" w:cs="Arial"/>
                <w:spacing w:val="-5"/>
                <w:sz w:val="20"/>
              </w:rPr>
              <w:t>post-holder will be</w:t>
            </w:r>
            <w:r w:rsidR="00C737F9" w:rsidRPr="00977972">
              <w:rPr>
                <w:rFonts w:ascii="Arial" w:hAnsi="Arial" w:cs="Arial"/>
                <w:spacing w:val="-5"/>
                <w:sz w:val="20"/>
              </w:rPr>
              <w:t xml:space="preserve"> required to work as a member of one or more </w:t>
            </w:r>
            <w:r w:rsidR="0000742D" w:rsidRPr="00977972">
              <w:rPr>
                <w:rFonts w:ascii="Arial" w:hAnsi="Arial" w:cs="Arial"/>
                <w:spacing w:val="-5"/>
                <w:sz w:val="20"/>
              </w:rPr>
              <w:t>national</w:t>
            </w:r>
            <w:r w:rsidR="00C737F9" w:rsidRPr="00977972">
              <w:rPr>
                <w:rFonts w:ascii="Arial" w:hAnsi="Arial" w:cs="Arial"/>
                <w:spacing w:val="-5"/>
                <w:sz w:val="20"/>
              </w:rPr>
              <w:t xml:space="preserve"> teams </w:t>
            </w:r>
            <w:r w:rsidR="0000742D" w:rsidRPr="00977972">
              <w:rPr>
                <w:rFonts w:ascii="Arial" w:hAnsi="Arial" w:cs="Arial"/>
                <w:spacing w:val="-5"/>
                <w:sz w:val="20"/>
              </w:rPr>
              <w:t>as outlined in the HSE Library s</w:t>
            </w:r>
            <w:r w:rsidR="00C737F9" w:rsidRPr="00977972">
              <w:rPr>
                <w:rFonts w:ascii="Arial" w:hAnsi="Arial" w:cs="Arial"/>
                <w:spacing w:val="-5"/>
                <w:sz w:val="20"/>
              </w:rPr>
              <w:t>trategies</w:t>
            </w:r>
            <w:r w:rsidR="0000742D" w:rsidRPr="00977972">
              <w:rPr>
                <w:rFonts w:ascii="Arial" w:hAnsi="Arial" w:cs="Arial"/>
                <w:spacing w:val="-5"/>
                <w:sz w:val="20"/>
              </w:rPr>
              <w:t>.</w:t>
            </w:r>
          </w:p>
          <w:p w14:paraId="48FFDCC2" w14:textId="77777777" w:rsidR="00C737F9" w:rsidRPr="00977972" w:rsidRDefault="0000742D" w:rsidP="00C737F9">
            <w:pPr>
              <w:rPr>
                <w:rFonts w:ascii="Arial" w:hAnsi="Arial" w:cs="Arial"/>
                <w:spacing w:val="-5"/>
                <w:sz w:val="20"/>
              </w:rPr>
            </w:pPr>
            <w:r w:rsidRPr="00977972">
              <w:rPr>
                <w:rFonts w:ascii="Arial" w:hAnsi="Arial" w:cs="Arial"/>
                <w:spacing w:val="-5"/>
                <w:sz w:val="20"/>
              </w:rPr>
              <w:t>The remit of the national HSE library s</w:t>
            </w:r>
            <w:r w:rsidR="00C737F9" w:rsidRPr="00977972">
              <w:rPr>
                <w:rFonts w:ascii="Arial" w:hAnsi="Arial" w:cs="Arial"/>
                <w:spacing w:val="-5"/>
                <w:sz w:val="20"/>
              </w:rPr>
              <w:t xml:space="preserve">ervice is to provide access for all healthcare practitioners </w:t>
            </w:r>
            <w:r w:rsidR="000B3501" w:rsidRPr="00977972">
              <w:rPr>
                <w:rFonts w:ascii="Arial" w:hAnsi="Arial" w:cs="Arial"/>
                <w:spacing w:val="-5"/>
                <w:sz w:val="20"/>
              </w:rPr>
              <w:t xml:space="preserve">in the organisation </w:t>
            </w:r>
            <w:r w:rsidR="00C737F9" w:rsidRPr="00977972">
              <w:rPr>
                <w:rFonts w:ascii="Arial" w:hAnsi="Arial" w:cs="Arial"/>
                <w:spacing w:val="-5"/>
                <w:sz w:val="20"/>
              </w:rPr>
              <w:t>to a comprehensive range of evidence-based, up-to-date knowledge resources for the purposes of:</w:t>
            </w:r>
          </w:p>
          <w:p w14:paraId="1AC4C822" w14:textId="77777777" w:rsidR="00C737F9" w:rsidRPr="00977972" w:rsidRDefault="00C737F9" w:rsidP="0000742D">
            <w:pPr>
              <w:pStyle w:val="ListParagraph"/>
              <w:numPr>
                <w:ilvl w:val="0"/>
                <w:numId w:val="27"/>
              </w:numPr>
              <w:spacing w:after="0"/>
              <w:ind w:left="714" w:hanging="357"/>
              <w:rPr>
                <w:rFonts w:ascii="Arial" w:hAnsi="Arial" w:cs="Arial"/>
                <w:spacing w:val="-5"/>
                <w:sz w:val="20"/>
              </w:rPr>
            </w:pPr>
            <w:r w:rsidRPr="00977972">
              <w:rPr>
                <w:rFonts w:ascii="Arial" w:hAnsi="Arial" w:cs="Arial"/>
                <w:spacing w:val="-5"/>
                <w:sz w:val="20"/>
              </w:rPr>
              <w:t>research into specific clinical questions, conditions or treatments relevant to the care of individual patients</w:t>
            </w:r>
          </w:p>
          <w:p w14:paraId="0A3E8909" w14:textId="77777777" w:rsidR="00C737F9" w:rsidRPr="00977972" w:rsidRDefault="00C737F9" w:rsidP="0000742D">
            <w:pPr>
              <w:pStyle w:val="ListParagraph"/>
              <w:numPr>
                <w:ilvl w:val="0"/>
                <w:numId w:val="27"/>
              </w:numPr>
              <w:spacing w:after="0"/>
              <w:ind w:left="714" w:hanging="357"/>
              <w:rPr>
                <w:rFonts w:ascii="Arial" w:hAnsi="Arial" w:cs="Arial"/>
                <w:spacing w:val="-5"/>
                <w:sz w:val="20"/>
              </w:rPr>
            </w:pPr>
            <w:r w:rsidRPr="00977972">
              <w:rPr>
                <w:rFonts w:ascii="Arial" w:hAnsi="Arial" w:cs="Arial"/>
                <w:spacing w:val="-5"/>
                <w:sz w:val="20"/>
              </w:rPr>
              <w:t>keeping up to date with developments in a specific area of the health sciences, or the professional literature of a given specialty</w:t>
            </w:r>
          </w:p>
          <w:p w14:paraId="1C1BD917" w14:textId="77777777" w:rsidR="00C737F9" w:rsidRPr="00977972" w:rsidRDefault="00C737F9" w:rsidP="00C737F9">
            <w:pPr>
              <w:pStyle w:val="ListParagraph"/>
              <w:numPr>
                <w:ilvl w:val="0"/>
                <w:numId w:val="27"/>
              </w:numPr>
              <w:spacing w:after="0"/>
              <w:ind w:left="714" w:hanging="357"/>
              <w:rPr>
                <w:rFonts w:ascii="Arial" w:hAnsi="Arial" w:cs="Arial"/>
                <w:spacing w:val="-5"/>
                <w:sz w:val="20"/>
              </w:rPr>
            </w:pPr>
            <w:r w:rsidRPr="00977972">
              <w:rPr>
                <w:rFonts w:ascii="Arial" w:hAnsi="Arial" w:cs="Arial"/>
                <w:spacing w:val="-5"/>
                <w:sz w:val="20"/>
              </w:rPr>
              <w:t xml:space="preserve">continuing professional education  </w:t>
            </w:r>
          </w:p>
          <w:p w14:paraId="73641162" w14:textId="77777777" w:rsidR="00C737F9" w:rsidRPr="00977972" w:rsidRDefault="00C737F9" w:rsidP="0000742D">
            <w:pPr>
              <w:spacing w:before="120"/>
              <w:rPr>
                <w:rFonts w:ascii="Arial" w:hAnsi="Arial" w:cs="Arial"/>
                <w:spacing w:val="-5"/>
                <w:sz w:val="20"/>
              </w:rPr>
            </w:pPr>
            <w:r w:rsidRPr="00977972">
              <w:rPr>
                <w:rFonts w:ascii="Arial" w:hAnsi="Arial" w:cs="Arial"/>
                <w:spacing w:val="-5"/>
                <w:sz w:val="20"/>
              </w:rPr>
              <w:t>Our services are intended to ensure that point-of-care decisions are informed by best international evidence</w:t>
            </w:r>
            <w:r w:rsidR="0000742D" w:rsidRPr="00977972">
              <w:rPr>
                <w:rFonts w:ascii="Arial" w:hAnsi="Arial" w:cs="Arial"/>
                <w:spacing w:val="-5"/>
                <w:sz w:val="20"/>
              </w:rPr>
              <w:t>,</w:t>
            </w:r>
            <w:r w:rsidRPr="00977972">
              <w:rPr>
                <w:rFonts w:ascii="Arial" w:hAnsi="Arial" w:cs="Arial"/>
                <w:spacing w:val="-5"/>
                <w:sz w:val="20"/>
              </w:rPr>
              <w:t xml:space="preserve"> and that staff engaged in education or research have an available knowledge resource, and assistance when they need it.</w:t>
            </w:r>
          </w:p>
          <w:p w14:paraId="60FBC81F" w14:textId="77777777" w:rsidR="00C737F9" w:rsidRPr="00977972" w:rsidRDefault="00C737F9" w:rsidP="00C737F9">
            <w:pPr>
              <w:rPr>
                <w:rFonts w:ascii="Arial" w:eastAsia="Arial Unicode MS" w:hAnsi="Arial" w:cs="Arial"/>
                <w:spacing w:val="-5"/>
                <w:sz w:val="20"/>
              </w:rPr>
            </w:pPr>
            <w:r w:rsidRPr="00977972">
              <w:rPr>
                <w:rFonts w:ascii="Arial" w:eastAsia="Arial Unicode MS" w:hAnsi="Arial" w:cs="Arial"/>
                <w:spacing w:val="-5"/>
                <w:sz w:val="20"/>
              </w:rPr>
              <w:t>Increased access to the most recent evidence-based knowledge resources improves the quality of patient care and reduces the level of risk to the HSE.</w:t>
            </w:r>
            <w:r w:rsidRPr="00977972">
              <w:rPr>
                <w:rFonts w:ascii="Arial" w:hAnsi="Arial" w:cs="Arial"/>
                <w:spacing w:val="-5"/>
                <w:sz w:val="20"/>
              </w:rPr>
              <w:t xml:space="preserve">  </w:t>
            </w:r>
            <w:r w:rsidRPr="00977972">
              <w:rPr>
                <w:rFonts w:ascii="Arial" w:eastAsia="Arial Unicode MS" w:hAnsi="Arial" w:cs="Arial"/>
                <w:spacing w:val="-5"/>
                <w:sz w:val="20"/>
              </w:rPr>
              <w:t>The availability of a library service has a positive impact on health outcomes for patients, leads to time savings for healthcare professionals and results in cost savings.</w:t>
            </w:r>
          </w:p>
          <w:p w14:paraId="36394047" w14:textId="77777777" w:rsidR="00C737F9" w:rsidRPr="00977972" w:rsidRDefault="00C737F9" w:rsidP="00C737F9">
            <w:pPr>
              <w:rPr>
                <w:rFonts w:ascii="Arial" w:hAnsi="Arial" w:cs="Arial"/>
                <w:spacing w:val="-5"/>
                <w:sz w:val="20"/>
              </w:rPr>
            </w:pPr>
            <w:r w:rsidRPr="00977972">
              <w:rPr>
                <w:rFonts w:ascii="Arial" w:hAnsi="Arial" w:cs="Arial"/>
                <w:spacing w:val="-5"/>
                <w:sz w:val="20"/>
              </w:rPr>
              <w:t>The library service is evolving at an exciting pace to meet the demands of staff and to keep abreast with healthcare developments both nationally and internationally. It is expected that the new post</w:t>
            </w:r>
            <w:r w:rsidR="0000742D" w:rsidRPr="00977972">
              <w:rPr>
                <w:rFonts w:ascii="Arial" w:hAnsi="Arial" w:cs="Arial"/>
                <w:spacing w:val="-5"/>
                <w:sz w:val="20"/>
              </w:rPr>
              <w:t>-</w:t>
            </w:r>
            <w:r w:rsidRPr="00977972">
              <w:rPr>
                <w:rFonts w:ascii="Arial" w:hAnsi="Arial" w:cs="Arial"/>
                <w:spacing w:val="-5"/>
                <w:sz w:val="20"/>
              </w:rPr>
              <w:t>holder will continue the work in planning and organising service changes in line with healthcare best practice both nationally and internationally.</w:t>
            </w:r>
          </w:p>
          <w:p w14:paraId="4D63B6AA" w14:textId="77777777" w:rsidR="00C737F9" w:rsidRPr="00977972" w:rsidRDefault="00C737F9" w:rsidP="00C737F9">
            <w:pPr>
              <w:rPr>
                <w:rFonts w:ascii="Arial" w:hAnsi="Arial" w:cs="Arial"/>
                <w:spacing w:val="-5"/>
                <w:sz w:val="20"/>
                <w:lang w:val="en-IE"/>
              </w:rPr>
            </w:pPr>
            <w:r w:rsidRPr="00977972">
              <w:rPr>
                <w:rFonts w:ascii="Arial" w:hAnsi="Arial" w:cs="Arial"/>
                <w:spacing w:val="-5"/>
                <w:sz w:val="20"/>
                <w:lang w:eastAsia="en-US"/>
              </w:rPr>
              <w:t xml:space="preserve">The library team is made up of a diverse, friendly and dedicated group of people, committed to serving the information needs of HSE staff. </w:t>
            </w:r>
          </w:p>
          <w:p w14:paraId="05636D8E" w14:textId="77777777" w:rsidR="00C737F9" w:rsidRPr="00977972" w:rsidRDefault="00C737F9" w:rsidP="00C737F9">
            <w:pPr>
              <w:rPr>
                <w:rFonts w:ascii="Arial" w:hAnsi="Arial" w:cs="Arial"/>
                <w:spacing w:val="-5"/>
                <w:sz w:val="20"/>
              </w:rPr>
            </w:pPr>
            <w:r w:rsidRPr="00977972">
              <w:rPr>
                <w:rFonts w:ascii="Arial" w:hAnsi="Arial" w:cs="Arial"/>
                <w:spacing w:val="-5"/>
                <w:sz w:val="20"/>
                <w:lang w:val="en-IE"/>
              </w:rPr>
              <w:t>Some members of the library team have close links with HSE national programmes and initiatives and regularly participate in information service delivery in these areas</w:t>
            </w:r>
            <w:r w:rsidR="0000742D" w:rsidRPr="00977972">
              <w:rPr>
                <w:rFonts w:ascii="Arial" w:hAnsi="Arial" w:cs="Arial"/>
                <w:spacing w:val="-5"/>
                <w:sz w:val="20"/>
              </w:rPr>
              <w:t>.</w:t>
            </w:r>
          </w:p>
        </w:tc>
      </w:tr>
      <w:tr w:rsidR="00C737F9" w:rsidRPr="00977972" w14:paraId="7AEB2DD4" w14:textId="77777777" w:rsidTr="00B91756">
        <w:tc>
          <w:tcPr>
            <w:tcW w:w="2364" w:type="dxa"/>
            <w:hideMark/>
          </w:tcPr>
          <w:p w14:paraId="77135CE7"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lastRenderedPageBreak/>
              <w:t>Reporting Relationship</w:t>
            </w:r>
          </w:p>
        </w:tc>
        <w:tc>
          <w:tcPr>
            <w:tcW w:w="8256" w:type="dxa"/>
          </w:tcPr>
          <w:p w14:paraId="3CE010A4" w14:textId="77777777" w:rsidR="00C737F9" w:rsidRPr="00561049" w:rsidRDefault="00C737F9" w:rsidP="00561049">
            <w:pPr>
              <w:rPr>
                <w:rFonts w:ascii="Arial" w:hAnsi="Arial" w:cs="Arial"/>
                <w:spacing w:val="-5"/>
                <w:sz w:val="20"/>
                <w:lang w:val="en-IE"/>
              </w:rPr>
            </w:pPr>
            <w:r w:rsidRPr="00561049">
              <w:rPr>
                <w:rFonts w:ascii="Arial" w:hAnsi="Arial" w:cs="Arial"/>
                <w:spacing w:val="-5"/>
                <w:sz w:val="20"/>
                <w:lang w:val="en-IE"/>
              </w:rPr>
              <w:t xml:space="preserve">The </w:t>
            </w:r>
            <w:r w:rsidR="0000742D" w:rsidRPr="00561049">
              <w:rPr>
                <w:rFonts w:ascii="Arial" w:hAnsi="Arial" w:cs="Arial"/>
                <w:spacing w:val="-5"/>
                <w:sz w:val="20"/>
                <w:lang w:val="en-IE"/>
              </w:rPr>
              <w:t xml:space="preserve">Senior Library Assistant </w:t>
            </w:r>
            <w:r w:rsidRPr="00561049">
              <w:rPr>
                <w:rFonts w:ascii="Arial" w:hAnsi="Arial" w:cs="Arial"/>
                <w:spacing w:val="-5"/>
                <w:sz w:val="20"/>
                <w:lang w:val="en-IE"/>
              </w:rPr>
              <w:t xml:space="preserve">will report </w:t>
            </w:r>
            <w:r w:rsidR="0000742D" w:rsidRPr="00561049">
              <w:rPr>
                <w:rFonts w:ascii="Arial" w:hAnsi="Arial" w:cs="Arial"/>
                <w:spacing w:val="-5"/>
                <w:sz w:val="20"/>
                <w:lang w:val="en-IE"/>
              </w:rPr>
              <w:t>to the Executive Librarian</w:t>
            </w:r>
            <w:r w:rsidR="00561049">
              <w:rPr>
                <w:rFonts w:ascii="Arial" w:hAnsi="Arial" w:cs="Arial"/>
                <w:spacing w:val="-5"/>
                <w:sz w:val="20"/>
                <w:lang w:val="en-IE"/>
              </w:rPr>
              <w:t>.</w:t>
            </w:r>
          </w:p>
        </w:tc>
      </w:tr>
      <w:tr w:rsidR="00C737F9" w:rsidRPr="00977972" w14:paraId="04D55716" w14:textId="77777777" w:rsidTr="00B91756">
        <w:tc>
          <w:tcPr>
            <w:tcW w:w="2364" w:type="dxa"/>
          </w:tcPr>
          <w:p w14:paraId="2B4A1E72"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Key Working Relationships</w:t>
            </w:r>
          </w:p>
          <w:p w14:paraId="557EBBC7" w14:textId="77777777" w:rsidR="00C737F9" w:rsidRPr="00977972" w:rsidRDefault="00C737F9" w:rsidP="00C737F9">
            <w:pPr>
              <w:rPr>
                <w:rFonts w:ascii="Arial" w:hAnsi="Arial" w:cs="Arial"/>
                <w:b/>
                <w:bCs/>
                <w:spacing w:val="-5"/>
                <w:sz w:val="20"/>
              </w:rPr>
            </w:pPr>
          </w:p>
        </w:tc>
        <w:tc>
          <w:tcPr>
            <w:tcW w:w="8256" w:type="dxa"/>
          </w:tcPr>
          <w:p w14:paraId="79F69C41" w14:textId="77777777" w:rsidR="00C737F9" w:rsidRPr="00977972" w:rsidRDefault="0000742D" w:rsidP="00C737F9">
            <w:pPr>
              <w:rPr>
                <w:rFonts w:ascii="Arial" w:hAnsi="Arial" w:cs="Arial"/>
                <w:spacing w:val="-5"/>
                <w:sz w:val="20"/>
              </w:rPr>
            </w:pPr>
            <w:r w:rsidRPr="00977972">
              <w:rPr>
                <w:rFonts w:ascii="Arial" w:hAnsi="Arial" w:cs="Arial"/>
                <w:spacing w:val="-5"/>
                <w:sz w:val="20"/>
              </w:rPr>
              <w:t xml:space="preserve">The role will involve </w:t>
            </w:r>
            <w:r w:rsidR="00C737F9" w:rsidRPr="00977972">
              <w:rPr>
                <w:rFonts w:ascii="Arial" w:hAnsi="Arial" w:cs="Arial"/>
                <w:spacing w:val="-5"/>
                <w:sz w:val="20"/>
              </w:rPr>
              <w:t>seamless working relationship</w:t>
            </w:r>
            <w:r w:rsidRPr="00977972">
              <w:rPr>
                <w:rFonts w:ascii="Arial" w:hAnsi="Arial" w:cs="Arial"/>
                <w:spacing w:val="-5"/>
                <w:sz w:val="20"/>
              </w:rPr>
              <w:t>s</w:t>
            </w:r>
            <w:r w:rsidR="00C737F9" w:rsidRPr="00977972">
              <w:rPr>
                <w:rFonts w:ascii="Arial" w:hAnsi="Arial" w:cs="Arial"/>
                <w:spacing w:val="-5"/>
                <w:sz w:val="20"/>
              </w:rPr>
              <w:t xml:space="preserve"> with the </w:t>
            </w:r>
            <w:r w:rsidRPr="00977972">
              <w:rPr>
                <w:rFonts w:ascii="Arial" w:hAnsi="Arial" w:cs="Arial"/>
                <w:spacing w:val="-5"/>
                <w:sz w:val="20"/>
              </w:rPr>
              <w:t>HSE Li</w:t>
            </w:r>
            <w:r w:rsidR="001A77E3" w:rsidRPr="00977972">
              <w:rPr>
                <w:rFonts w:ascii="Arial" w:hAnsi="Arial" w:cs="Arial"/>
                <w:spacing w:val="-5"/>
                <w:sz w:val="20"/>
              </w:rPr>
              <w:t>brary General Manager, Area Library Manager (South</w:t>
            </w:r>
            <w:r w:rsidRPr="00977972">
              <w:rPr>
                <w:rFonts w:ascii="Arial" w:hAnsi="Arial" w:cs="Arial"/>
                <w:spacing w:val="-5"/>
                <w:sz w:val="20"/>
              </w:rPr>
              <w:t>),</w:t>
            </w:r>
            <w:r w:rsidR="001A77E3" w:rsidRPr="00977972">
              <w:rPr>
                <w:rFonts w:ascii="Arial" w:hAnsi="Arial" w:cs="Arial"/>
                <w:spacing w:val="-5"/>
                <w:sz w:val="20"/>
              </w:rPr>
              <w:t xml:space="preserve"> Library Resources Manager</w:t>
            </w:r>
            <w:r w:rsidR="00C737F9" w:rsidRPr="00977972">
              <w:rPr>
                <w:rFonts w:ascii="Arial" w:hAnsi="Arial" w:cs="Arial"/>
                <w:spacing w:val="-5"/>
                <w:sz w:val="20"/>
              </w:rPr>
              <w:t xml:space="preserve"> (Deputy Area Manager), and with Executive Librarian</w:t>
            </w:r>
            <w:r w:rsidRPr="00977972">
              <w:rPr>
                <w:rFonts w:ascii="Arial" w:hAnsi="Arial" w:cs="Arial"/>
                <w:spacing w:val="-5"/>
                <w:sz w:val="20"/>
              </w:rPr>
              <w:t xml:space="preserve">s, Senior Library Assistants and Library Assistants within the service. The role will also involve </w:t>
            </w:r>
            <w:r w:rsidR="00746BFB" w:rsidRPr="00977972">
              <w:rPr>
                <w:rFonts w:ascii="Arial" w:hAnsi="Arial" w:cs="Arial"/>
                <w:spacing w:val="-5"/>
                <w:sz w:val="20"/>
              </w:rPr>
              <w:t xml:space="preserve">working relationships with the Assistant National Director, Business Manager, Finance Manager, Human Resources Manager and others in the wider Research and Evidence function. </w:t>
            </w:r>
            <w:r w:rsidR="00C737F9" w:rsidRPr="00977972">
              <w:rPr>
                <w:rFonts w:ascii="Arial" w:hAnsi="Arial" w:cs="Arial"/>
                <w:spacing w:val="-5"/>
                <w:sz w:val="20"/>
              </w:rPr>
              <w:t>Other working relationships include key local stakeholders relevant to the library service in the HSE including but not limited</w:t>
            </w:r>
            <w:r w:rsidR="001A77E3" w:rsidRPr="00977972">
              <w:rPr>
                <w:rFonts w:ascii="Arial" w:hAnsi="Arial" w:cs="Arial"/>
                <w:spacing w:val="-5"/>
                <w:sz w:val="20"/>
              </w:rPr>
              <w:t xml:space="preserve"> to: Regional Executive Officer</w:t>
            </w:r>
            <w:r w:rsidR="00DA14A7" w:rsidRPr="00977972">
              <w:rPr>
                <w:rFonts w:ascii="Arial" w:hAnsi="Arial" w:cs="Arial"/>
                <w:spacing w:val="-5"/>
                <w:sz w:val="20"/>
              </w:rPr>
              <w:t xml:space="preserve"> (REO); Chief Executive Officer and Chief Operations Officer (CUH)</w:t>
            </w:r>
            <w:r w:rsidR="00C737F9" w:rsidRPr="00977972">
              <w:rPr>
                <w:rFonts w:ascii="Arial" w:hAnsi="Arial" w:cs="Arial"/>
                <w:spacing w:val="-5"/>
                <w:sz w:val="20"/>
              </w:rPr>
              <w:t>; HSE Estates for library capital projects; HSE Information and Communications Technology (ICT); and various clinical professional groups, promoting the library service throughout the organisation and ensuring that the service is accessible, relevant and responsive to the needs of healthcare professionals.</w:t>
            </w:r>
          </w:p>
        </w:tc>
      </w:tr>
      <w:tr w:rsidR="00C737F9" w:rsidRPr="00977972" w14:paraId="6075E840" w14:textId="77777777" w:rsidTr="00B91756">
        <w:tc>
          <w:tcPr>
            <w:tcW w:w="2364" w:type="dxa"/>
            <w:hideMark/>
          </w:tcPr>
          <w:p w14:paraId="077AA902"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 xml:space="preserve">Purpose of the Post </w:t>
            </w:r>
          </w:p>
        </w:tc>
        <w:tc>
          <w:tcPr>
            <w:tcW w:w="8256" w:type="dxa"/>
          </w:tcPr>
          <w:p w14:paraId="07B2662E" w14:textId="77777777" w:rsidR="00C737F9" w:rsidRPr="00977972" w:rsidRDefault="00746BFB" w:rsidP="00C737F9">
            <w:pPr>
              <w:rPr>
                <w:rFonts w:ascii="Arial" w:hAnsi="Arial" w:cs="Arial"/>
                <w:iCs/>
                <w:spacing w:val="-5"/>
                <w:sz w:val="20"/>
              </w:rPr>
            </w:pPr>
            <w:r w:rsidRPr="00977972">
              <w:rPr>
                <w:rFonts w:ascii="Arial" w:hAnsi="Arial" w:cs="Arial"/>
                <w:bCs/>
                <w:iCs/>
                <w:spacing w:val="-5"/>
                <w:sz w:val="20"/>
              </w:rPr>
              <w:t>Senior Library Assistant</w:t>
            </w:r>
            <w:r w:rsidR="00A84316" w:rsidRPr="00977972">
              <w:rPr>
                <w:rFonts w:ascii="Arial" w:hAnsi="Arial" w:cs="Arial"/>
                <w:bCs/>
                <w:iCs/>
                <w:spacing w:val="-5"/>
                <w:sz w:val="20"/>
              </w:rPr>
              <w:t>s</w:t>
            </w:r>
            <w:r w:rsidRPr="00977972">
              <w:rPr>
                <w:rFonts w:ascii="Arial" w:hAnsi="Arial" w:cs="Arial"/>
                <w:bCs/>
                <w:iCs/>
                <w:spacing w:val="-5"/>
                <w:sz w:val="20"/>
              </w:rPr>
              <w:t xml:space="preserve"> (Grade V)</w:t>
            </w:r>
            <w:r w:rsidRPr="00977972">
              <w:rPr>
                <w:rFonts w:ascii="Arial" w:hAnsi="Arial" w:cs="Arial"/>
                <w:iCs/>
                <w:spacing w:val="-5"/>
                <w:sz w:val="20"/>
              </w:rPr>
              <w:t xml:space="preserve"> play a crucial role in the efficient operation and ongoing development of the HSE library service. This post is primarily responsible for providing high-quality, customer-focused support across key library functions. The successful candidate will also be expected to </w:t>
            </w:r>
            <w:r w:rsidRPr="00977972">
              <w:rPr>
                <w:rFonts w:ascii="Arial" w:hAnsi="Arial" w:cs="Arial"/>
                <w:bCs/>
                <w:iCs/>
                <w:spacing w:val="-5"/>
                <w:sz w:val="20"/>
              </w:rPr>
              <w:t>participate in and ensure</w:t>
            </w:r>
            <w:r w:rsidRPr="00977972">
              <w:rPr>
                <w:rFonts w:ascii="Arial" w:hAnsi="Arial" w:cs="Arial"/>
                <w:iCs/>
                <w:spacing w:val="-5"/>
                <w:sz w:val="20"/>
              </w:rPr>
              <w:t xml:space="preserve"> the consistent delivery of essential library services to support the information, education and research needs of HSE staff and healthcare professionals. The role requires excellent organizational skills, a strong service orientation, and the ability to work effectively as part of a team while demonstrating initiative in problem-solving and process improvement.</w:t>
            </w:r>
          </w:p>
          <w:p w14:paraId="6206ABE1" w14:textId="77777777" w:rsidR="00A84316" w:rsidRPr="00977972" w:rsidRDefault="00A84316" w:rsidP="00A84316">
            <w:pPr>
              <w:rPr>
                <w:rFonts w:ascii="Arial" w:hAnsi="Arial" w:cs="Arial"/>
                <w:iCs/>
                <w:spacing w:val="-5"/>
                <w:sz w:val="20"/>
              </w:rPr>
            </w:pPr>
            <w:r w:rsidRPr="00977972">
              <w:rPr>
                <w:rFonts w:ascii="Arial" w:hAnsi="Arial" w:cs="Arial"/>
                <w:iCs/>
                <w:spacing w:val="-5"/>
                <w:sz w:val="20"/>
              </w:rPr>
              <w:t xml:space="preserve">The </w:t>
            </w:r>
            <w:r w:rsidRPr="00977972">
              <w:rPr>
                <w:rFonts w:ascii="Arial" w:hAnsi="Arial" w:cs="Arial"/>
                <w:bCs/>
                <w:iCs/>
                <w:spacing w:val="-5"/>
                <w:sz w:val="20"/>
              </w:rPr>
              <w:t>Senior Library Assistant (Grade V)</w:t>
            </w:r>
            <w:r w:rsidRPr="00977972">
              <w:rPr>
                <w:rFonts w:ascii="Arial" w:hAnsi="Arial" w:cs="Arial"/>
                <w:iCs/>
                <w:spacing w:val="-5"/>
                <w:sz w:val="20"/>
              </w:rPr>
              <w:t xml:space="preserve"> at Cork University Hospital (CUH) plays a pivotal role in delivering essential information services directly to clinical, administrative and educational/research staff within a major acute hospital setting. The role involves day-to-day management of the library's physical and electronic collections, providing </w:t>
            </w:r>
            <w:r w:rsidRPr="00977972">
              <w:rPr>
                <w:rFonts w:ascii="Arial" w:hAnsi="Arial" w:cs="Arial"/>
                <w:bCs/>
                <w:iCs/>
                <w:spacing w:val="-5"/>
                <w:sz w:val="20"/>
              </w:rPr>
              <w:t>on-site support for evidence-based practice and research</w:t>
            </w:r>
            <w:r w:rsidRPr="00977972">
              <w:rPr>
                <w:rFonts w:ascii="Arial" w:hAnsi="Arial" w:cs="Arial"/>
                <w:iCs/>
                <w:spacing w:val="-5"/>
                <w:sz w:val="20"/>
              </w:rPr>
              <w:t xml:space="preserve"> by assisting users with literature searches and database navigation, and managing circulation and inter-library loan requests specific to </w:t>
            </w:r>
            <w:r w:rsidR="00FA37C7" w:rsidRPr="00977972">
              <w:rPr>
                <w:rFonts w:ascii="Arial" w:hAnsi="Arial" w:cs="Arial"/>
                <w:iCs/>
                <w:spacing w:val="-5"/>
                <w:sz w:val="20"/>
              </w:rPr>
              <w:t>a</w:t>
            </w:r>
            <w:r w:rsidRPr="00977972">
              <w:rPr>
                <w:rFonts w:ascii="Arial" w:hAnsi="Arial" w:cs="Arial"/>
                <w:iCs/>
                <w:spacing w:val="-5"/>
                <w:sz w:val="20"/>
              </w:rPr>
              <w:t xml:space="preserve"> busy </w:t>
            </w:r>
            <w:r w:rsidR="00A804DD" w:rsidRPr="00977972">
              <w:rPr>
                <w:rFonts w:ascii="Arial" w:hAnsi="Arial" w:cs="Arial"/>
                <w:iCs/>
                <w:spacing w:val="-5"/>
                <w:sz w:val="20"/>
              </w:rPr>
              <w:t>Model</w:t>
            </w:r>
            <w:r w:rsidR="00FA37C7" w:rsidRPr="00977972">
              <w:rPr>
                <w:rFonts w:ascii="Arial" w:hAnsi="Arial" w:cs="Arial"/>
                <w:iCs/>
                <w:spacing w:val="-5"/>
                <w:sz w:val="20"/>
              </w:rPr>
              <w:t xml:space="preserve"> 4</w:t>
            </w:r>
            <w:r w:rsidR="00A804DD" w:rsidRPr="00977972">
              <w:rPr>
                <w:rFonts w:ascii="Arial" w:hAnsi="Arial" w:cs="Arial"/>
                <w:iCs/>
                <w:spacing w:val="-5"/>
                <w:sz w:val="20"/>
              </w:rPr>
              <w:t xml:space="preserve"> teaching hospital</w:t>
            </w:r>
            <w:r w:rsidRPr="00977972">
              <w:rPr>
                <w:rFonts w:ascii="Arial" w:hAnsi="Arial" w:cs="Arial"/>
                <w:iCs/>
                <w:spacing w:val="-5"/>
                <w:sz w:val="20"/>
              </w:rPr>
              <w:t>. The post-holder is key to ensuring the library resources directly support patient care and professional development for all hospital personnel.</w:t>
            </w:r>
          </w:p>
          <w:p w14:paraId="34FCC748" w14:textId="77777777" w:rsidR="00DA14A7" w:rsidRPr="00977972" w:rsidRDefault="00DA14A7" w:rsidP="00DA14A7">
            <w:pPr>
              <w:rPr>
                <w:rFonts w:ascii="Arial" w:hAnsi="Arial" w:cs="Arial"/>
                <w:iCs/>
                <w:spacing w:val="-5"/>
                <w:sz w:val="20"/>
              </w:rPr>
            </w:pPr>
            <w:r w:rsidRPr="00977972">
              <w:rPr>
                <w:rFonts w:ascii="Arial" w:hAnsi="Arial" w:cs="Arial"/>
                <w:iCs/>
                <w:spacing w:val="-5"/>
                <w:sz w:val="20"/>
              </w:rPr>
              <w:t>The successful candidate will also play a critical role in supporting the newly appointed Library Resources Manager (Grade VII) ‘Patient Empowerment through Information,’ and in national procurement processes.</w:t>
            </w:r>
          </w:p>
        </w:tc>
      </w:tr>
      <w:tr w:rsidR="00C737F9" w:rsidRPr="00977972" w14:paraId="0E5BFD8B" w14:textId="77777777" w:rsidTr="00B91756">
        <w:tc>
          <w:tcPr>
            <w:tcW w:w="2364" w:type="dxa"/>
          </w:tcPr>
          <w:p w14:paraId="265BC9F3" w14:textId="77777777" w:rsidR="00C737F9" w:rsidRPr="00977972" w:rsidRDefault="00C737F9" w:rsidP="00C737F9">
            <w:pPr>
              <w:rPr>
                <w:rFonts w:ascii="Arial" w:hAnsi="Arial" w:cs="Arial"/>
                <w:b/>
                <w:bCs/>
                <w:spacing w:val="-5"/>
                <w:sz w:val="20"/>
              </w:rPr>
            </w:pPr>
            <w:r w:rsidRPr="00977972">
              <w:rPr>
                <w:rFonts w:ascii="Arial" w:hAnsi="Arial" w:cs="Arial"/>
                <w:b/>
                <w:bCs/>
                <w:spacing w:val="-5"/>
                <w:sz w:val="20"/>
              </w:rPr>
              <w:t>Principal Duties and Responsibilities</w:t>
            </w:r>
          </w:p>
          <w:p w14:paraId="2A5F3BEE" w14:textId="77777777" w:rsidR="00C737F9" w:rsidRPr="00977972" w:rsidRDefault="00C737F9" w:rsidP="00C737F9">
            <w:pPr>
              <w:rPr>
                <w:rFonts w:ascii="Arial" w:hAnsi="Arial" w:cs="Arial"/>
                <w:b/>
                <w:bCs/>
                <w:spacing w:val="-5"/>
                <w:sz w:val="20"/>
              </w:rPr>
            </w:pPr>
          </w:p>
        </w:tc>
        <w:tc>
          <w:tcPr>
            <w:tcW w:w="8256" w:type="dxa"/>
          </w:tcPr>
          <w:p w14:paraId="228AEC55" w14:textId="77777777" w:rsidR="00A84316" w:rsidRDefault="00A84316" w:rsidP="00A84316">
            <w:pPr>
              <w:rPr>
                <w:rFonts w:ascii="Arial" w:hAnsi="Arial" w:cs="Arial"/>
                <w:iCs/>
                <w:spacing w:val="-5"/>
                <w:sz w:val="20"/>
                <w:lang w:val="en-IE"/>
              </w:rPr>
            </w:pPr>
            <w:r w:rsidRPr="00977972">
              <w:rPr>
                <w:rFonts w:ascii="Arial" w:hAnsi="Arial" w:cs="Arial"/>
                <w:iCs/>
                <w:spacing w:val="-5"/>
                <w:sz w:val="20"/>
                <w:lang w:val="en-IE"/>
              </w:rPr>
              <w:t xml:space="preserve">The main duties of the </w:t>
            </w:r>
            <w:r w:rsidRPr="00977972">
              <w:rPr>
                <w:rFonts w:ascii="Arial" w:hAnsi="Arial" w:cs="Arial"/>
                <w:bCs/>
                <w:iCs/>
                <w:spacing w:val="-5"/>
                <w:sz w:val="20"/>
                <w:lang w:val="en-IE"/>
              </w:rPr>
              <w:t>Senior Library Assistant at Cork University Hospital (CUH)</w:t>
            </w:r>
            <w:r w:rsidRPr="00977972">
              <w:rPr>
                <w:rFonts w:ascii="Arial" w:hAnsi="Arial" w:cs="Arial"/>
                <w:iCs/>
                <w:spacing w:val="-5"/>
                <w:sz w:val="20"/>
                <w:lang w:val="en-IE"/>
              </w:rPr>
              <w:t xml:space="preserve"> focus on delivering immediate, high-quality, clinical information support and maintaining the operational re</w:t>
            </w:r>
            <w:r w:rsidR="00DA14A7" w:rsidRPr="00977972">
              <w:rPr>
                <w:rFonts w:ascii="Arial" w:hAnsi="Arial" w:cs="Arial"/>
                <w:iCs/>
                <w:spacing w:val="-5"/>
                <w:sz w:val="20"/>
                <w:lang w:val="en-IE"/>
              </w:rPr>
              <w:t>adiness of the CUH library site:</w:t>
            </w:r>
          </w:p>
          <w:p w14:paraId="46994EAC" w14:textId="77777777" w:rsidR="000D018B" w:rsidRPr="008D1B55" w:rsidRDefault="000D018B" w:rsidP="000D018B">
            <w:pPr>
              <w:pStyle w:val="TableParagraph"/>
              <w:numPr>
                <w:ilvl w:val="0"/>
                <w:numId w:val="49"/>
              </w:numPr>
              <w:tabs>
                <w:tab w:val="left" w:pos="519"/>
              </w:tabs>
              <w:spacing w:after="80"/>
              <w:rPr>
                <w:rFonts w:ascii="Symbol" w:hAnsi="Symbol"/>
                <w:sz w:val="20"/>
                <w:szCs w:val="20"/>
              </w:rPr>
            </w:pPr>
            <w:r w:rsidRPr="008D1B55">
              <w:rPr>
                <w:sz w:val="20"/>
                <w:szCs w:val="20"/>
              </w:rPr>
              <w:t>Ensure the efficient day-to-day administration of area of</w:t>
            </w:r>
            <w:r w:rsidRPr="008D1B55">
              <w:rPr>
                <w:spacing w:val="-14"/>
                <w:sz w:val="20"/>
                <w:szCs w:val="20"/>
              </w:rPr>
              <w:t xml:space="preserve"> </w:t>
            </w:r>
            <w:r>
              <w:rPr>
                <w:sz w:val="20"/>
                <w:szCs w:val="20"/>
              </w:rPr>
              <w:t>responsibility.</w:t>
            </w:r>
          </w:p>
          <w:p w14:paraId="026BF581" w14:textId="77777777" w:rsidR="000D018B" w:rsidRPr="008D1B55" w:rsidRDefault="000D018B" w:rsidP="000D018B">
            <w:pPr>
              <w:pStyle w:val="TableParagraph"/>
              <w:numPr>
                <w:ilvl w:val="0"/>
                <w:numId w:val="49"/>
              </w:numPr>
              <w:tabs>
                <w:tab w:val="left" w:pos="519"/>
              </w:tabs>
              <w:spacing w:after="80"/>
              <w:rPr>
                <w:rFonts w:ascii="Symbol" w:hAnsi="Symbol"/>
                <w:sz w:val="20"/>
                <w:szCs w:val="20"/>
              </w:rPr>
            </w:pPr>
            <w:r w:rsidRPr="008D1B55">
              <w:rPr>
                <w:sz w:val="20"/>
                <w:szCs w:val="20"/>
              </w:rPr>
              <w:t>Ensure deadlines are met and issues escalated</w:t>
            </w:r>
            <w:r w:rsidRPr="008D1B55">
              <w:rPr>
                <w:spacing w:val="-13"/>
                <w:sz w:val="20"/>
                <w:szCs w:val="20"/>
              </w:rPr>
              <w:t xml:space="preserve"> </w:t>
            </w:r>
            <w:r>
              <w:rPr>
                <w:sz w:val="20"/>
                <w:szCs w:val="20"/>
              </w:rPr>
              <w:t>appropriately.</w:t>
            </w:r>
          </w:p>
          <w:p w14:paraId="02B60140" w14:textId="77777777" w:rsidR="000D018B" w:rsidRPr="008D1B55" w:rsidRDefault="000D018B" w:rsidP="000D018B">
            <w:pPr>
              <w:pStyle w:val="TableParagraph"/>
              <w:numPr>
                <w:ilvl w:val="0"/>
                <w:numId w:val="49"/>
              </w:numPr>
              <w:tabs>
                <w:tab w:val="left" w:pos="519"/>
              </w:tabs>
              <w:spacing w:after="80"/>
              <w:rPr>
                <w:rFonts w:ascii="Symbol" w:hAnsi="Symbol"/>
                <w:sz w:val="20"/>
                <w:szCs w:val="20"/>
              </w:rPr>
            </w:pPr>
            <w:r w:rsidRPr="008D1B55">
              <w:rPr>
                <w:sz w:val="20"/>
                <w:szCs w:val="20"/>
              </w:rPr>
              <w:t>Ensure accurate attention to detail in own</w:t>
            </w:r>
            <w:r w:rsidRPr="008D1B55">
              <w:rPr>
                <w:spacing w:val="-8"/>
                <w:sz w:val="20"/>
                <w:szCs w:val="20"/>
              </w:rPr>
              <w:t xml:space="preserve"> </w:t>
            </w:r>
            <w:r>
              <w:rPr>
                <w:sz w:val="20"/>
                <w:szCs w:val="20"/>
              </w:rPr>
              <w:t>work.</w:t>
            </w:r>
          </w:p>
          <w:p w14:paraId="1B5AAE40" w14:textId="77777777" w:rsidR="000D018B" w:rsidRPr="008D1B55" w:rsidRDefault="000D018B" w:rsidP="000D018B">
            <w:pPr>
              <w:pStyle w:val="TableParagraph"/>
              <w:numPr>
                <w:ilvl w:val="0"/>
                <w:numId w:val="49"/>
              </w:numPr>
              <w:tabs>
                <w:tab w:val="left" w:pos="519"/>
              </w:tabs>
              <w:spacing w:after="80"/>
              <w:rPr>
                <w:rFonts w:ascii="Symbol" w:hAnsi="Symbol"/>
                <w:sz w:val="20"/>
                <w:szCs w:val="20"/>
              </w:rPr>
            </w:pPr>
            <w:r w:rsidRPr="008D1B55">
              <w:rPr>
                <w:sz w:val="20"/>
                <w:szCs w:val="20"/>
              </w:rPr>
              <w:t>Use appropriate technology to ensure work is completed to a high</w:t>
            </w:r>
            <w:r w:rsidRPr="008D1B55">
              <w:rPr>
                <w:spacing w:val="-16"/>
                <w:sz w:val="20"/>
                <w:szCs w:val="20"/>
              </w:rPr>
              <w:t xml:space="preserve"> </w:t>
            </w:r>
            <w:r>
              <w:rPr>
                <w:sz w:val="20"/>
                <w:szCs w:val="20"/>
              </w:rPr>
              <w:t>standard.</w:t>
            </w:r>
          </w:p>
          <w:p w14:paraId="00DB87FE" w14:textId="77777777" w:rsidR="000D018B" w:rsidRPr="008D1B55" w:rsidRDefault="000D018B" w:rsidP="000D018B">
            <w:pPr>
              <w:pStyle w:val="TableParagraph"/>
              <w:numPr>
                <w:ilvl w:val="0"/>
                <w:numId w:val="49"/>
              </w:numPr>
              <w:tabs>
                <w:tab w:val="left" w:pos="519"/>
              </w:tabs>
              <w:spacing w:after="80"/>
              <w:ind w:left="820" w:right="99"/>
              <w:rPr>
                <w:rFonts w:ascii="Symbol" w:hAnsi="Symbol"/>
                <w:sz w:val="20"/>
                <w:szCs w:val="20"/>
              </w:rPr>
            </w:pPr>
            <w:r w:rsidRPr="008D1B55">
              <w:rPr>
                <w:sz w:val="20"/>
                <w:szCs w:val="20"/>
              </w:rPr>
              <w:t>Ensure that all records are accurate, maintained confidentially and readily available as</w:t>
            </w:r>
            <w:r w:rsidRPr="008D1B55">
              <w:rPr>
                <w:spacing w:val="-2"/>
                <w:sz w:val="20"/>
                <w:szCs w:val="20"/>
              </w:rPr>
              <w:t xml:space="preserve"> </w:t>
            </w:r>
            <w:r>
              <w:rPr>
                <w:sz w:val="20"/>
                <w:szCs w:val="20"/>
              </w:rPr>
              <w:t>appropriate.</w:t>
            </w:r>
          </w:p>
          <w:p w14:paraId="00FCD6B2" w14:textId="77777777" w:rsidR="000D018B" w:rsidRPr="00B05025" w:rsidRDefault="000D018B" w:rsidP="000D018B">
            <w:pPr>
              <w:pStyle w:val="TableParagraph"/>
              <w:numPr>
                <w:ilvl w:val="0"/>
                <w:numId w:val="49"/>
              </w:numPr>
              <w:tabs>
                <w:tab w:val="left" w:pos="519"/>
              </w:tabs>
              <w:spacing w:after="80"/>
              <w:rPr>
                <w:rFonts w:ascii="Symbol" w:hAnsi="Symbol"/>
                <w:sz w:val="20"/>
                <w:szCs w:val="20"/>
              </w:rPr>
            </w:pPr>
            <w:r w:rsidRPr="00B05025">
              <w:rPr>
                <w:sz w:val="20"/>
                <w:szCs w:val="20"/>
              </w:rPr>
              <w:t>Ensure line management is kept informed of</w:t>
            </w:r>
            <w:r w:rsidRPr="00B05025">
              <w:rPr>
                <w:spacing w:val="-13"/>
                <w:sz w:val="20"/>
                <w:szCs w:val="20"/>
              </w:rPr>
              <w:t xml:space="preserve"> </w:t>
            </w:r>
            <w:r>
              <w:rPr>
                <w:sz w:val="20"/>
                <w:szCs w:val="20"/>
              </w:rPr>
              <w:t>issues.</w:t>
            </w:r>
          </w:p>
          <w:p w14:paraId="7EC51FB6" w14:textId="77777777" w:rsidR="000D018B" w:rsidRPr="00B05025" w:rsidRDefault="000D018B" w:rsidP="000D018B">
            <w:pPr>
              <w:pStyle w:val="TableParagraph"/>
              <w:numPr>
                <w:ilvl w:val="0"/>
                <w:numId w:val="49"/>
              </w:numPr>
              <w:tabs>
                <w:tab w:val="left" w:pos="519"/>
              </w:tabs>
              <w:spacing w:after="80"/>
              <w:ind w:left="828" w:hanging="361"/>
              <w:rPr>
                <w:rFonts w:ascii="Symbol" w:hAnsi="Symbol"/>
                <w:sz w:val="20"/>
                <w:szCs w:val="20"/>
              </w:rPr>
            </w:pPr>
            <w:r w:rsidRPr="00B05025">
              <w:rPr>
                <w:sz w:val="20"/>
                <w:szCs w:val="20"/>
              </w:rPr>
              <w:t>Maintain high standards of</w:t>
            </w:r>
            <w:r w:rsidRPr="00B05025">
              <w:rPr>
                <w:spacing w:val="2"/>
                <w:sz w:val="20"/>
                <w:szCs w:val="20"/>
              </w:rPr>
              <w:t xml:space="preserve"> </w:t>
            </w:r>
            <w:r>
              <w:rPr>
                <w:sz w:val="20"/>
                <w:szCs w:val="20"/>
              </w:rPr>
              <w:t>performance.</w:t>
            </w:r>
          </w:p>
          <w:p w14:paraId="6B5E8588" w14:textId="77777777" w:rsidR="00A84316" w:rsidRPr="00977972" w:rsidRDefault="00A84316" w:rsidP="000D018B">
            <w:pPr>
              <w:numPr>
                <w:ilvl w:val="0"/>
                <w:numId w:val="29"/>
              </w:numPr>
              <w:rPr>
                <w:rFonts w:ascii="Arial" w:hAnsi="Arial" w:cs="Arial"/>
                <w:iCs/>
                <w:spacing w:val="-5"/>
                <w:sz w:val="20"/>
                <w:lang w:val="en-IE"/>
              </w:rPr>
            </w:pPr>
            <w:r w:rsidRPr="00977972">
              <w:rPr>
                <w:rFonts w:ascii="Arial" w:hAnsi="Arial" w:cs="Arial"/>
                <w:b/>
                <w:bCs/>
                <w:iCs/>
                <w:spacing w:val="-5"/>
                <w:sz w:val="20"/>
                <w:lang w:val="en-IE"/>
              </w:rPr>
              <w:t>Clinical Information Support</w:t>
            </w:r>
            <w:r w:rsidRPr="00977972">
              <w:rPr>
                <w:rFonts w:ascii="Arial" w:hAnsi="Arial" w:cs="Arial"/>
                <w:bCs/>
                <w:iCs/>
                <w:spacing w:val="-5"/>
                <w:sz w:val="20"/>
                <w:lang w:val="en-IE"/>
              </w:rPr>
              <w:t>:</w:t>
            </w:r>
            <w:r w:rsidRPr="00977972">
              <w:rPr>
                <w:rFonts w:ascii="Arial" w:hAnsi="Arial" w:cs="Arial"/>
                <w:iCs/>
                <w:spacing w:val="-5"/>
                <w:sz w:val="20"/>
                <w:lang w:val="en-IE"/>
              </w:rPr>
              <w:t xml:space="preserve"> Provide hands-on assistance to </w:t>
            </w:r>
            <w:r w:rsidR="00A804DD" w:rsidRPr="00977972">
              <w:rPr>
                <w:rFonts w:ascii="Arial" w:hAnsi="Arial" w:cs="Arial"/>
                <w:iCs/>
                <w:spacing w:val="-5"/>
                <w:sz w:val="20"/>
                <w:lang w:val="en-IE"/>
              </w:rPr>
              <w:t>HSE employees</w:t>
            </w:r>
            <w:r w:rsidRPr="00977972">
              <w:rPr>
                <w:rFonts w:ascii="Arial" w:hAnsi="Arial" w:cs="Arial"/>
                <w:iCs/>
                <w:spacing w:val="-5"/>
                <w:sz w:val="20"/>
                <w:lang w:val="en-IE"/>
              </w:rPr>
              <w:t xml:space="preserve"> and students </w:t>
            </w:r>
            <w:r w:rsidR="00A804DD" w:rsidRPr="00977972">
              <w:rPr>
                <w:rFonts w:ascii="Arial" w:hAnsi="Arial" w:cs="Arial"/>
                <w:iCs/>
                <w:spacing w:val="-5"/>
                <w:sz w:val="20"/>
                <w:lang w:val="en-IE"/>
              </w:rPr>
              <w:t xml:space="preserve">on clinical placement </w:t>
            </w:r>
            <w:r w:rsidRPr="00977972">
              <w:rPr>
                <w:rFonts w:ascii="Arial" w:hAnsi="Arial" w:cs="Arial"/>
                <w:iCs/>
                <w:spacing w:val="-5"/>
                <w:sz w:val="20"/>
                <w:lang w:val="en-IE"/>
              </w:rPr>
              <w:t xml:space="preserve">with literature searching, accessing and navigating electronic resources, and utilising library services to support </w:t>
            </w:r>
            <w:r w:rsidRPr="00977972">
              <w:rPr>
                <w:rFonts w:ascii="Arial" w:hAnsi="Arial" w:cs="Arial"/>
                <w:bCs/>
                <w:iCs/>
                <w:spacing w:val="-5"/>
                <w:sz w:val="20"/>
                <w:lang w:val="en-IE"/>
              </w:rPr>
              <w:t>patient care, evidence-based practice, and research</w:t>
            </w:r>
            <w:r w:rsidRPr="00977972">
              <w:rPr>
                <w:rFonts w:ascii="Arial" w:hAnsi="Arial" w:cs="Arial"/>
                <w:iCs/>
                <w:spacing w:val="-5"/>
                <w:sz w:val="20"/>
                <w:lang w:val="en-IE"/>
              </w:rPr>
              <w:t>.</w:t>
            </w:r>
          </w:p>
          <w:p w14:paraId="2435A007" w14:textId="77777777" w:rsidR="00A84316" w:rsidRPr="00977972" w:rsidRDefault="00A84316" w:rsidP="000D018B">
            <w:pPr>
              <w:numPr>
                <w:ilvl w:val="0"/>
                <w:numId w:val="29"/>
              </w:numPr>
              <w:rPr>
                <w:rFonts w:ascii="Arial" w:hAnsi="Arial" w:cs="Arial"/>
                <w:iCs/>
                <w:spacing w:val="-5"/>
                <w:sz w:val="20"/>
                <w:lang w:val="en-IE"/>
              </w:rPr>
            </w:pPr>
            <w:r w:rsidRPr="00977972">
              <w:rPr>
                <w:rFonts w:ascii="Arial" w:hAnsi="Arial" w:cs="Arial"/>
                <w:b/>
                <w:bCs/>
                <w:iCs/>
                <w:spacing w:val="-5"/>
                <w:sz w:val="20"/>
                <w:lang w:val="en-IE"/>
              </w:rPr>
              <w:t>Day-to-Day Operations</w:t>
            </w:r>
            <w:r w:rsidRPr="00977972">
              <w:rPr>
                <w:rFonts w:ascii="Arial" w:hAnsi="Arial" w:cs="Arial"/>
                <w:bCs/>
                <w:iCs/>
                <w:spacing w:val="-5"/>
                <w:sz w:val="20"/>
                <w:lang w:val="en-IE"/>
              </w:rPr>
              <w:t>:</w:t>
            </w:r>
            <w:r w:rsidRPr="00977972">
              <w:rPr>
                <w:rFonts w:ascii="Arial" w:hAnsi="Arial" w:cs="Arial"/>
                <w:iCs/>
                <w:spacing w:val="-5"/>
                <w:sz w:val="20"/>
                <w:lang w:val="en-IE"/>
              </w:rPr>
              <w:t xml:space="preserve"> Manage the library's local collection, including circulation, shelving, processing new materials, and coordin</w:t>
            </w:r>
            <w:r w:rsidR="00A804DD" w:rsidRPr="00977972">
              <w:rPr>
                <w:rFonts w:ascii="Arial" w:hAnsi="Arial" w:cs="Arial"/>
                <w:iCs/>
                <w:spacing w:val="-5"/>
                <w:sz w:val="20"/>
                <w:lang w:val="en-IE"/>
              </w:rPr>
              <w:t>ating timely inter-library loan</w:t>
            </w:r>
            <w:r w:rsidRPr="00977972">
              <w:rPr>
                <w:rFonts w:ascii="Arial" w:hAnsi="Arial" w:cs="Arial"/>
                <w:iCs/>
                <w:spacing w:val="-5"/>
                <w:sz w:val="20"/>
                <w:lang w:val="en-IE"/>
              </w:rPr>
              <w:t xml:space="preserve"> (ILL) and document supply requests.</w:t>
            </w:r>
          </w:p>
          <w:p w14:paraId="3848FC7E" w14:textId="77777777" w:rsidR="00A84316" w:rsidRPr="00977972" w:rsidRDefault="00A84316" w:rsidP="000D018B">
            <w:pPr>
              <w:numPr>
                <w:ilvl w:val="0"/>
                <w:numId w:val="29"/>
              </w:numPr>
              <w:rPr>
                <w:rFonts w:ascii="Arial" w:hAnsi="Arial" w:cs="Arial"/>
                <w:iCs/>
                <w:spacing w:val="-5"/>
                <w:sz w:val="20"/>
                <w:lang w:val="en-IE"/>
              </w:rPr>
            </w:pPr>
            <w:r w:rsidRPr="00977972">
              <w:rPr>
                <w:rFonts w:ascii="Arial" w:hAnsi="Arial" w:cs="Arial"/>
                <w:b/>
                <w:bCs/>
                <w:iCs/>
                <w:spacing w:val="-5"/>
                <w:sz w:val="20"/>
                <w:lang w:val="en-IE"/>
              </w:rPr>
              <w:t>Local System Management</w:t>
            </w:r>
            <w:r w:rsidRPr="00977972">
              <w:rPr>
                <w:rFonts w:ascii="Arial" w:hAnsi="Arial" w:cs="Arial"/>
                <w:bCs/>
                <w:iCs/>
                <w:spacing w:val="-5"/>
                <w:sz w:val="20"/>
                <w:lang w:val="en-IE"/>
              </w:rPr>
              <w:t>:</w:t>
            </w:r>
            <w:r w:rsidRPr="00977972">
              <w:rPr>
                <w:rFonts w:ascii="Arial" w:hAnsi="Arial" w:cs="Arial"/>
                <w:iCs/>
                <w:spacing w:val="-5"/>
                <w:sz w:val="20"/>
                <w:lang w:val="en-IE"/>
              </w:rPr>
              <w:t xml:space="preserve"> Maintain local library management system </w:t>
            </w:r>
            <w:r w:rsidR="00A804DD" w:rsidRPr="00977972">
              <w:rPr>
                <w:rFonts w:ascii="Arial" w:hAnsi="Arial" w:cs="Arial"/>
                <w:iCs/>
                <w:spacing w:val="-5"/>
                <w:sz w:val="20"/>
                <w:lang w:val="en-IE"/>
              </w:rPr>
              <w:t xml:space="preserve">(LMS) </w:t>
            </w:r>
            <w:r w:rsidRPr="00977972">
              <w:rPr>
                <w:rFonts w:ascii="Arial" w:hAnsi="Arial" w:cs="Arial"/>
                <w:iCs/>
                <w:spacing w:val="-5"/>
                <w:sz w:val="20"/>
                <w:lang w:val="en-IE"/>
              </w:rPr>
              <w:t>data, and assist with the cataloguing and classification of new resources relevant to specialities</w:t>
            </w:r>
            <w:r w:rsidR="00A804DD" w:rsidRPr="00977972">
              <w:rPr>
                <w:rFonts w:ascii="Arial" w:hAnsi="Arial" w:cs="Arial"/>
                <w:iCs/>
                <w:spacing w:val="-5"/>
                <w:sz w:val="20"/>
                <w:lang w:val="en-IE"/>
              </w:rPr>
              <w:t xml:space="preserve"> within the library's catchment area</w:t>
            </w:r>
            <w:r w:rsidRPr="00977972">
              <w:rPr>
                <w:rFonts w:ascii="Arial" w:hAnsi="Arial" w:cs="Arial"/>
                <w:iCs/>
                <w:spacing w:val="-5"/>
                <w:sz w:val="20"/>
                <w:lang w:val="en-IE"/>
              </w:rPr>
              <w:t>.</w:t>
            </w:r>
          </w:p>
          <w:p w14:paraId="630B4058" w14:textId="77777777" w:rsidR="00A84316" w:rsidRPr="00977972" w:rsidRDefault="00A84316" w:rsidP="000D018B">
            <w:pPr>
              <w:numPr>
                <w:ilvl w:val="0"/>
                <w:numId w:val="29"/>
              </w:numPr>
              <w:rPr>
                <w:rFonts w:ascii="Arial" w:hAnsi="Arial" w:cs="Arial"/>
                <w:iCs/>
                <w:spacing w:val="-5"/>
                <w:sz w:val="20"/>
                <w:lang w:val="en-IE"/>
              </w:rPr>
            </w:pPr>
            <w:r w:rsidRPr="00977972">
              <w:rPr>
                <w:rFonts w:ascii="Arial" w:hAnsi="Arial" w:cs="Arial"/>
                <w:b/>
                <w:bCs/>
                <w:iCs/>
                <w:spacing w:val="-5"/>
                <w:sz w:val="20"/>
                <w:lang w:val="en-IE"/>
              </w:rPr>
              <w:t>User Engagement and Training</w:t>
            </w:r>
            <w:r w:rsidRPr="00977972">
              <w:rPr>
                <w:rFonts w:ascii="Arial" w:hAnsi="Arial" w:cs="Arial"/>
                <w:bCs/>
                <w:iCs/>
                <w:spacing w:val="-5"/>
                <w:sz w:val="20"/>
                <w:lang w:val="en-IE"/>
              </w:rPr>
              <w:t>:</w:t>
            </w:r>
            <w:r w:rsidRPr="00977972">
              <w:rPr>
                <w:rFonts w:ascii="Arial" w:hAnsi="Arial" w:cs="Arial"/>
                <w:iCs/>
                <w:spacing w:val="-5"/>
                <w:sz w:val="20"/>
                <w:lang w:val="en-IE"/>
              </w:rPr>
              <w:t xml:space="preserve"> Assist in the delivery of user induction and training sessions for staff on utilising key medical and health science databases and electronic resources.</w:t>
            </w:r>
          </w:p>
          <w:p w14:paraId="41B05040" w14:textId="77777777" w:rsidR="00945ADE" w:rsidRPr="00977972" w:rsidRDefault="00945ADE" w:rsidP="000D018B">
            <w:pPr>
              <w:numPr>
                <w:ilvl w:val="0"/>
                <w:numId w:val="29"/>
              </w:numPr>
              <w:rPr>
                <w:rFonts w:ascii="Arial" w:hAnsi="Arial" w:cs="Arial"/>
                <w:iCs/>
                <w:spacing w:val="-5"/>
                <w:sz w:val="20"/>
                <w:lang w:val="en-IE"/>
              </w:rPr>
            </w:pPr>
            <w:r w:rsidRPr="00977972">
              <w:rPr>
                <w:rFonts w:ascii="Arial" w:hAnsi="Arial" w:cs="Arial"/>
                <w:b/>
                <w:bCs/>
                <w:iCs/>
                <w:spacing w:val="-5"/>
                <w:sz w:val="20"/>
                <w:lang w:val="en-IE"/>
              </w:rPr>
              <w:t>Staff Supervision</w:t>
            </w:r>
            <w:r w:rsidRPr="00977972">
              <w:rPr>
                <w:rFonts w:ascii="Arial" w:hAnsi="Arial" w:cs="Arial"/>
                <w:bCs/>
                <w:iCs/>
                <w:spacing w:val="-5"/>
                <w:sz w:val="20"/>
                <w:lang w:val="en-IE"/>
              </w:rPr>
              <w:t>:</w:t>
            </w:r>
            <w:r w:rsidRPr="00977972">
              <w:rPr>
                <w:rFonts w:ascii="Arial" w:hAnsi="Arial" w:cs="Arial"/>
                <w:b/>
                <w:bCs/>
                <w:iCs/>
                <w:spacing w:val="-5"/>
                <w:sz w:val="20"/>
                <w:lang w:val="en-IE"/>
              </w:rPr>
              <w:t xml:space="preserve"> </w:t>
            </w:r>
            <w:r w:rsidRPr="00977972">
              <w:rPr>
                <w:rFonts w:ascii="Arial" w:hAnsi="Arial" w:cs="Arial"/>
                <w:bCs/>
                <w:iCs/>
                <w:spacing w:val="-5"/>
                <w:sz w:val="20"/>
                <w:lang w:val="en-IE"/>
              </w:rPr>
              <w:t>Assist in the supervision and ongoing mentoring</w:t>
            </w:r>
            <w:r w:rsidRPr="00977972">
              <w:rPr>
                <w:rFonts w:ascii="Arial" w:hAnsi="Arial" w:cs="Arial"/>
                <w:b/>
                <w:bCs/>
                <w:iCs/>
                <w:spacing w:val="-5"/>
                <w:sz w:val="20"/>
                <w:lang w:val="en-IE"/>
              </w:rPr>
              <w:t xml:space="preserve"> </w:t>
            </w:r>
            <w:r w:rsidRPr="00977972">
              <w:rPr>
                <w:rFonts w:ascii="Arial" w:hAnsi="Arial" w:cs="Arial"/>
                <w:bCs/>
                <w:iCs/>
                <w:spacing w:val="-5"/>
                <w:sz w:val="20"/>
                <w:lang w:val="en-IE"/>
              </w:rPr>
              <w:t>of staff at Library Assistant level in CUH</w:t>
            </w:r>
          </w:p>
          <w:p w14:paraId="240390C0" w14:textId="77777777" w:rsidR="00945ADE" w:rsidRPr="00977972" w:rsidRDefault="00945ADE" w:rsidP="000D018B">
            <w:pPr>
              <w:numPr>
                <w:ilvl w:val="0"/>
                <w:numId w:val="29"/>
              </w:numPr>
              <w:rPr>
                <w:rFonts w:ascii="Arial" w:hAnsi="Arial" w:cs="Arial"/>
                <w:iCs/>
                <w:spacing w:val="-5"/>
                <w:sz w:val="20"/>
                <w:lang w:val="en-IE"/>
              </w:rPr>
            </w:pPr>
            <w:r w:rsidRPr="00977972">
              <w:rPr>
                <w:rFonts w:ascii="Arial" w:hAnsi="Arial" w:cs="Arial"/>
                <w:b/>
                <w:bCs/>
                <w:iCs/>
                <w:spacing w:val="-5"/>
                <w:sz w:val="20"/>
                <w:lang w:val="en-IE"/>
              </w:rPr>
              <w:t>Administrative Assistance</w:t>
            </w:r>
            <w:r w:rsidRPr="00977972">
              <w:rPr>
                <w:rFonts w:ascii="Arial" w:hAnsi="Arial" w:cs="Arial"/>
                <w:iCs/>
                <w:spacing w:val="-5"/>
                <w:sz w:val="20"/>
                <w:lang w:val="en-IE"/>
              </w:rPr>
              <w:t>: Provide administrative assistance to the Li</w:t>
            </w:r>
            <w:r w:rsidR="00DA14A7" w:rsidRPr="00977972">
              <w:rPr>
                <w:rFonts w:ascii="Arial" w:hAnsi="Arial" w:cs="Arial"/>
                <w:iCs/>
                <w:spacing w:val="-5"/>
                <w:sz w:val="20"/>
                <w:lang w:val="en-IE"/>
              </w:rPr>
              <w:t>brary Resources Manager (South)</w:t>
            </w:r>
            <w:r w:rsidRPr="00977972">
              <w:rPr>
                <w:rFonts w:ascii="Arial" w:hAnsi="Arial" w:cs="Arial"/>
                <w:iCs/>
                <w:spacing w:val="-5"/>
                <w:sz w:val="20"/>
                <w:lang w:val="en-IE"/>
              </w:rPr>
              <w:t xml:space="preserve"> </w:t>
            </w:r>
            <w:r w:rsidR="00DA14A7" w:rsidRPr="00977972">
              <w:rPr>
                <w:rFonts w:ascii="Arial" w:hAnsi="Arial" w:cs="Arial"/>
                <w:iCs/>
                <w:spacing w:val="-5"/>
                <w:sz w:val="20"/>
                <w:lang w:val="en-IE"/>
              </w:rPr>
              <w:t>‘</w:t>
            </w:r>
            <w:r w:rsidRPr="00977972">
              <w:rPr>
                <w:rFonts w:ascii="Arial" w:hAnsi="Arial" w:cs="Arial"/>
                <w:iCs/>
                <w:spacing w:val="-5"/>
                <w:sz w:val="20"/>
                <w:lang w:val="en-IE"/>
              </w:rPr>
              <w:t>Patient Empowerment through Information</w:t>
            </w:r>
            <w:r w:rsidR="00DA14A7" w:rsidRPr="00977972">
              <w:rPr>
                <w:rFonts w:ascii="Arial" w:hAnsi="Arial" w:cs="Arial"/>
                <w:iCs/>
                <w:spacing w:val="-5"/>
                <w:sz w:val="20"/>
                <w:lang w:val="en-IE"/>
              </w:rPr>
              <w:t>’</w:t>
            </w:r>
          </w:p>
          <w:p w14:paraId="37D4E600" w14:textId="77777777" w:rsidR="00DA14A7" w:rsidRPr="000D018B" w:rsidRDefault="00DE68F6" w:rsidP="000D018B">
            <w:pPr>
              <w:numPr>
                <w:ilvl w:val="0"/>
                <w:numId w:val="29"/>
              </w:numPr>
              <w:rPr>
                <w:rFonts w:ascii="Arial" w:hAnsi="Arial" w:cs="Arial"/>
                <w:iCs/>
                <w:spacing w:val="-5"/>
                <w:sz w:val="20"/>
                <w:lang w:val="en-IE"/>
              </w:rPr>
            </w:pPr>
            <w:r w:rsidRPr="00977972">
              <w:rPr>
                <w:rFonts w:ascii="Arial" w:hAnsi="Arial" w:cs="Arial"/>
                <w:b/>
                <w:bCs/>
                <w:iCs/>
                <w:spacing w:val="-5"/>
                <w:sz w:val="20"/>
                <w:lang w:val="en-IE"/>
              </w:rPr>
              <w:t>Procurement</w:t>
            </w:r>
            <w:r w:rsidR="00A84316" w:rsidRPr="00977972">
              <w:rPr>
                <w:rFonts w:ascii="Arial" w:hAnsi="Arial" w:cs="Arial"/>
                <w:bCs/>
                <w:iCs/>
                <w:spacing w:val="-5"/>
                <w:sz w:val="20"/>
                <w:lang w:val="en-IE"/>
              </w:rPr>
              <w:t>:</w:t>
            </w:r>
            <w:r w:rsidR="00A84316" w:rsidRPr="00977972">
              <w:rPr>
                <w:rFonts w:ascii="Arial" w:hAnsi="Arial" w:cs="Arial"/>
                <w:iCs/>
                <w:spacing w:val="-5"/>
                <w:sz w:val="20"/>
                <w:lang w:val="en-IE"/>
              </w:rPr>
              <w:t xml:space="preserve"> </w:t>
            </w:r>
            <w:r w:rsidRPr="00977972">
              <w:rPr>
                <w:rFonts w:ascii="Arial" w:hAnsi="Arial" w:cs="Arial"/>
                <w:iCs/>
                <w:spacing w:val="-5"/>
                <w:sz w:val="20"/>
              </w:rPr>
              <w:t>Provide administrative assistance for national procurement processes, including preparing and submitting relevant documentation to Library Headq</w:t>
            </w:r>
            <w:r w:rsidR="00DA14A7" w:rsidRPr="00977972">
              <w:rPr>
                <w:rFonts w:ascii="Arial" w:hAnsi="Arial" w:cs="Arial"/>
                <w:iCs/>
                <w:spacing w:val="-5"/>
                <w:sz w:val="20"/>
              </w:rPr>
              <w:t>uarters, Dr. Steevens’ Hospital</w:t>
            </w:r>
          </w:p>
          <w:p w14:paraId="7D885614" w14:textId="77777777" w:rsidR="000D018B" w:rsidRDefault="000D018B" w:rsidP="000D018B">
            <w:pPr>
              <w:pStyle w:val="ListParagraph"/>
              <w:numPr>
                <w:ilvl w:val="0"/>
                <w:numId w:val="29"/>
              </w:numPr>
              <w:spacing w:after="0"/>
              <w:rPr>
                <w:rFonts w:ascii="Arial" w:hAnsi="Arial" w:cs="Arial"/>
                <w:spacing w:val="-5"/>
                <w:sz w:val="20"/>
                <w:lang w:val="en-IE" w:eastAsia="en-IE"/>
              </w:rPr>
            </w:pPr>
            <w:r w:rsidRPr="00977972">
              <w:rPr>
                <w:rFonts w:ascii="Arial" w:hAnsi="Arial" w:cs="Arial"/>
                <w:b/>
                <w:spacing w:val="-5"/>
                <w:sz w:val="20"/>
                <w:lang w:val="en-IE" w:eastAsia="en-IE"/>
              </w:rPr>
              <w:t>Collection Development</w:t>
            </w:r>
            <w:r w:rsidRPr="00977972">
              <w:rPr>
                <w:rFonts w:ascii="Arial" w:hAnsi="Arial" w:cs="Arial"/>
                <w:spacing w:val="-5"/>
                <w:sz w:val="20"/>
                <w:lang w:val="en-IE" w:eastAsia="en-IE"/>
              </w:rPr>
              <w:t>: Ongoing assessment and development of print collections at CUH to ensure relevance and currency.</w:t>
            </w:r>
          </w:p>
          <w:p w14:paraId="725B336D" w14:textId="77777777" w:rsidR="000D018B" w:rsidRPr="00977972" w:rsidRDefault="000D018B" w:rsidP="000D018B">
            <w:pPr>
              <w:pStyle w:val="ListParagraph"/>
              <w:spacing w:after="0"/>
              <w:rPr>
                <w:rFonts w:ascii="Arial" w:hAnsi="Arial" w:cs="Arial"/>
                <w:spacing w:val="-5"/>
                <w:sz w:val="20"/>
                <w:lang w:val="en-IE" w:eastAsia="en-IE"/>
              </w:rPr>
            </w:pPr>
          </w:p>
          <w:p w14:paraId="2FD0C7AC" w14:textId="77777777" w:rsidR="000D018B" w:rsidRPr="00977972" w:rsidRDefault="000D018B" w:rsidP="000D018B">
            <w:pPr>
              <w:pStyle w:val="ListParagraph"/>
              <w:numPr>
                <w:ilvl w:val="0"/>
                <w:numId w:val="29"/>
              </w:numPr>
              <w:spacing w:after="0"/>
              <w:rPr>
                <w:rFonts w:ascii="Arial" w:hAnsi="Arial" w:cs="Arial"/>
                <w:spacing w:val="-5"/>
                <w:sz w:val="20"/>
                <w:lang w:val="en-IE" w:eastAsia="en-IE"/>
              </w:rPr>
            </w:pPr>
            <w:r w:rsidRPr="00977972">
              <w:rPr>
                <w:rFonts w:ascii="Arial" w:hAnsi="Arial" w:cs="Arial"/>
                <w:b/>
                <w:spacing w:val="-5"/>
                <w:sz w:val="20"/>
                <w:lang w:val="en-IE" w:eastAsia="en-IE"/>
              </w:rPr>
              <w:t>Procurement Support</w:t>
            </w:r>
            <w:r w:rsidRPr="00977972">
              <w:rPr>
                <w:rFonts w:ascii="Arial" w:hAnsi="Arial" w:cs="Arial"/>
                <w:spacing w:val="-5"/>
                <w:sz w:val="20"/>
                <w:lang w:val="en-IE" w:eastAsia="en-IE"/>
              </w:rPr>
              <w:t>: Ability to serve as local administrative liaison for national procurement processes.</w:t>
            </w:r>
          </w:p>
          <w:p w14:paraId="7788DAB0" w14:textId="77777777" w:rsidR="000D018B" w:rsidRPr="00977972" w:rsidRDefault="000D018B" w:rsidP="000D018B">
            <w:pPr>
              <w:ind w:left="720"/>
              <w:rPr>
                <w:rFonts w:ascii="Arial" w:hAnsi="Arial" w:cs="Arial"/>
                <w:iCs/>
                <w:spacing w:val="-5"/>
                <w:sz w:val="20"/>
                <w:lang w:val="en-IE"/>
              </w:rPr>
            </w:pPr>
          </w:p>
          <w:p w14:paraId="583A7D89" w14:textId="77777777" w:rsidR="00C737F9" w:rsidRPr="00977972" w:rsidRDefault="00C737F9" w:rsidP="000D018B">
            <w:pPr>
              <w:spacing w:after="0"/>
              <w:rPr>
                <w:rFonts w:ascii="Arial" w:hAnsi="Arial" w:cs="Arial"/>
                <w:b/>
                <w:iCs/>
                <w:spacing w:val="-5"/>
                <w:sz w:val="20"/>
              </w:rPr>
            </w:pPr>
            <w:r w:rsidRPr="00977972">
              <w:rPr>
                <w:rFonts w:ascii="Arial" w:hAnsi="Arial" w:cs="Arial"/>
                <w:b/>
                <w:iCs/>
                <w:spacing w:val="-5"/>
                <w:sz w:val="20"/>
              </w:rPr>
              <w:t>Customer Service</w:t>
            </w:r>
          </w:p>
          <w:p w14:paraId="56EEC450" w14:textId="77777777" w:rsidR="00C737F9" w:rsidRPr="00977972" w:rsidRDefault="00C737F9" w:rsidP="000D018B">
            <w:pPr>
              <w:pStyle w:val="ListParagraph"/>
              <w:numPr>
                <w:ilvl w:val="0"/>
                <w:numId w:val="29"/>
              </w:numPr>
              <w:spacing w:after="0"/>
              <w:ind w:left="714" w:hanging="357"/>
              <w:rPr>
                <w:rFonts w:ascii="Arial" w:hAnsi="Arial" w:cs="Arial"/>
                <w:iCs/>
                <w:spacing w:val="-5"/>
                <w:sz w:val="20"/>
              </w:rPr>
            </w:pPr>
            <w:r w:rsidRPr="00977972">
              <w:rPr>
                <w:rFonts w:ascii="Arial" w:hAnsi="Arial" w:cs="Arial"/>
                <w:iCs/>
                <w:spacing w:val="-5"/>
                <w:sz w:val="20"/>
              </w:rPr>
              <w:t>Promote and maintain a customer focused environment</w:t>
            </w:r>
            <w:r w:rsidR="00A804DD" w:rsidRPr="00977972">
              <w:rPr>
                <w:rFonts w:ascii="Arial" w:hAnsi="Arial" w:cs="Arial"/>
                <w:iCs/>
                <w:spacing w:val="-5"/>
                <w:sz w:val="20"/>
              </w:rPr>
              <w:t>,</w:t>
            </w:r>
            <w:r w:rsidRPr="00977972">
              <w:rPr>
                <w:rFonts w:ascii="Arial" w:hAnsi="Arial" w:cs="Arial"/>
                <w:iCs/>
                <w:spacing w:val="-5"/>
                <w:sz w:val="20"/>
              </w:rPr>
              <w:t xml:space="preserve"> including monitoring </w:t>
            </w:r>
            <w:r w:rsidR="00DE68F6" w:rsidRPr="00977972">
              <w:rPr>
                <w:rFonts w:ascii="Arial" w:hAnsi="Arial" w:cs="Arial"/>
                <w:iCs/>
                <w:spacing w:val="-5"/>
                <w:sz w:val="20"/>
              </w:rPr>
              <w:t xml:space="preserve">the </w:t>
            </w:r>
            <w:r w:rsidRPr="00977972">
              <w:rPr>
                <w:rFonts w:ascii="Arial" w:hAnsi="Arial" w:cs="Arial"/>
                <w:iCs/>
                <w:spacing w:val="-5"/>
                <w:sz w:val="20"/>
              </w:rPr>
              <w:t>efficiency of service</w:t>
            </w:r>
            <w:r w:rsidR="00DE68F6" w:rsidRPr="00977972">
              <w:rPr>
                <w:rFonts w:ascii="Arial" w:hAnsi="Arial" w:cs="Arial"/>
                <w:iCs/>
                <w:spacing w:val="-5"/>
                <w:sz w:val="20"/>
              </w:rPr>
              <w:t>s</w:t>
            </w:r>
            <w:r w:rsidRPr="00977972">
              <w:rPr>
                <w:rFonts w:ascii="Arial" w:hAnsi="Arial" w:cs="Arial"/>
                <w:iCs/>
                <w:spacing w:val="-5"/>
                <w:sz w:val="20"/>
              </w:rPr>
              <w:t xml:space="preserve"> provided</w:t>
            </w:r>
            <w:r w:rsidR="00A804DD" w:rsidRPr="00977972">
              <w:rPr>
                <w:rFonts w:ascii="Arial" w:hAnsi="Arial" w:cs="Arial"/>
                <w:iCs/>
                <w:spacing w:val="-5"/>
                <w:sz w:val="20"/>
              </w:rPr>
              <w:t>,</w:t>
            </w:r>
            <w:r w:rsidRPr="00977972">
              <w:rPr>
                <w:rFonts w:ascii="Arial" w:hAnsi="Arial" w:cs="Arial"/>
                <w:iCs/>
                <w:spacing w:val="-5"/>
                <w:sz w:val="20"/>
              </w:rPr>
              <w:t xml:space="preserve"> and notifying </w:t>
            </w:r>
            <w:r w:rsidR="00DE68F6" w:rsidRPr="00977972">
              <w:rPr>
                <w:rFonts w:ascii="Arial" w:hAnsi="Arial" w:cs="Arial"/>
                <w:iCs/>
                <w:spacing w:val="-5"/>
                <w:sz w:val="20"/>
              </w:rPr>
              <w:t>line managers of any deficiencies</w:t>
            </w:r>
          </w:p>
          <w:p w14:paraId="20EE1F36" w14:textId="77777777" w:rsidR="00C737F9" w:rsidRPr="00977972" w:rsidRDefault="00C737F9" w:rsidP="000D018B">
            <w:pPr>
              <w:pStyle w:val="ListParagraph"/>
              <w:numPr>
                <w:ilvl w:val="0"/>
                <w:numId w:val="29"/>
              </w:numPr>
              <w:spacing w:after="80"/>
              <w:ind w:left="714" w:hanging="357"/>
              <w:rPr>
                <w:rFonts w:ascii="Arial" w:hAnsi="Arial" w:cs="Arial"/>
                <w:iCs/>
                <w:spacing w:val="-5"/>
                <w:sz w:val="20"/>
              </w:rPr>
            </w:pPr>
            <w:r w:rsidRPr="00977972">
              <w:rPr>
                <w:rFonts w:ascii="Arial" w:hAnsi="Arial" w:cs="Arial"/>
                <w:iCs/>
                <w:spacing w:val="-5"/>
                <w:sz w:val="20"/>
              </w:rPr>
              <w:t>Ensure that service users are t</w:t>
            </w:r>
            <w:r w:rsidR="00DE68F6" w:rsidRPr="00977972">
              <w:rPr>
                <w:rFonts w:ascii="Arial" w:hAnsi="Arial" w:cs="Arial"/>
                <w:iCs/>
                <w:spacing w:val="-5"/>
                <w:sz w:val="20"/>
              </w:rPr>
              <w:t>reated with dignity and respect</w:t>
            </w:r>
          </w:p>
          <w:p w14:paraId="6A300E8A" w14:textId="77777777" w:rsidR="00C737F9" w:rsidRPr="00977972" w:rsidRDefault="00C737F9" w:rsidP="000D018B">
            <w:pPr>
              <w:pStyle w:val="ListParagraph"/>
              <w:numPr>
                <w:ilvl w:val="0"/>
                <w:numId w:val="29"/>
              </w:numPr>
              <w:spacing w:after="80"/>
              <w:ind w:left="714" w:hanging="357"/>
              <w:rPr>
                <w:rFonts w:ascii="Arial" w:hAnsi="Arial" w:cs="Arial"/>
                <w:iCs/>
                <w:spacing w:val="-5"/>
                <w:sz w:val="20"/>
              </w:rPr>
            </w:pPr>
            <w:r w:rsidRPr="00977972">
              <w:rPr>
                <w:rFonts w:ascii="Arial" w:hAnsi="Arial" w:cs="Arial"/>
                <w:iCs/>
                <w:spacing w:val="-5"/>
                <w:sz w:val="20"/>
              </w:rPr>
              <w:t>Act on feedb</w:t>
            </w:r>
            <w:r w:rsidR="00DD514F" w:rsidRPr="00977972">
              <w:rPr>
                <w:rFonts w:ascii="Arial" w:hAnsi="Arial" w:cs="Arial"/>
                <w:iCs/>
                <w:spacing w:val="-5"/>
                <w:sz w:val="20"/>
              </w:rPr>
              <w:t>ack from service users</w:t>
            </w:r>
            <w:r w:rsidRPr="00977972">
              <w:rPr>
                <w:rFonts w:ascii="Arial" w:hAnsi="Arial" w:cs="Arial"/>
                <w:iCs/>
                <w:spacing w:val="-5"/>
                <w:sz w:val="20"/>
              </w:rPr>
              <w:t xml:space="preserve"> and report same to </w:t>
            </w:r>
            <w:r w:rsidR="00DD514F" w:rsidRPr="00977972">
              <w:rPr>
                <w:rFonts w:ascii="Arial" w:hAnsi="Arial" w:cs="Arial"/>
                <w:iCs/>
                <w:spacing w:val="-5"/>
                <w:sz w:val="20"/>
              </w:rPr>
              <w:t>line managers</w:t>
            </w:r>
          </w:p>
          <w:p w14:paraId="50AABF9D" w14:textId="77777777" w:rsidR="000D018B" w:rsidRPr="000D018B" w:rsidRDefault="000D018B" w:rsidP="00A804DD">
            <w:pPr>
              <w:spacing w:before="120"/>
              <w:rPr>
                <w:rFonts w:ascii="Arial" w:hAnsi="Arial" w:cs="Arial"/>
                <w:b/>
                <w:iCs/>
                <w:spacing w:val="-5"/>
                <w:sz w:val="12"/>
              </w:rPr>
            </w:pPr>
          </w:p>
          <w:p w14:paraId="4185D110" w14:textId="77777777" w:rsidR="00C737F9" w:rsidRPr="000D018B" w:rsidRDefault="00C737F9" w:rsidP="000D018B">
            <w:pPr>
              <w:spacing w:after="0"/>
              <w:rPr>
                <w:rFonts w:ascii="Arial" w:hAnsi="Arial" w:cs="Arial"/>
                <w:b/>
                <w:iCs/>
                <w:spacing w:val="-5"/>
                <w:sz w:val="20"/>
              </w:rPr>
            </w:pPr>
            <w:r w:rsidRPr="000D018B">
              <w:rPr>
                <w:rFonts w:ascii="Arial" w:hAnsi="Arial" w:cs="Arial"/>
                <w:b/>
                <w:iCs/>
                <w:spacing w:val="-5"/>
                <w:sz w:val="20"/>
              </w:rPr>
              <w:t>Human Resources / Supervision of Staff</w:t>
            </w:r>
          </w:p>
          <w:p w14:paraId="45B22349" w14:textId="77777777" w:rsidR="00C737F9" w:rsidRPr="000D018B" w:rsidRDefault="00C737F9" w:rsidP="000D018B">
            <w:pPr>
              <w:pStyle w:val="ListParagraph"/>
              <w:numPr>
                <w:ilvl w:val="0"/>
                <w:numId w:val="29"/>
              </w:numPr>
              <w:spacing w:after="80"/>
              <w:ind w:left="714" w:hanging="357"/>
              <w:rPr>
                <w:rFonts w:ascii="Arial" w:hAnsi="Arial" w:cs="Arial"/>
                <w:iCs/>
                <w:spacing w:val="-5"/>
                <w:sz w:val="20"/>
              </w:rPr>
            </w:pPr>
            <w:r w:rsidRPr="000D018B">
              <w:rPr>
                <w:rFonts w:ascii="Arial" w:hAnsi="Arial" w:cs="Arial"/>
                <w:iCs/>
                <w:spacing w:val="-5"/>
                <w:sz w:val="20"/>
              </w:rPr>
              <w:t xml:space="preserve">Supervise and ensure the well-being of staff within </w:t>
            </w:r>
            <w:r w:rsidR="00DD514F" w:rsidRPr="000D018B">
              <w:rPr>
                <w:rFonts w:ascii="Arial" w:hAnsi="Arial" w:cs="Arial"/>
                <w:iCs/>
                <w:spacing w:val="-5"/>
                <w:sz w:val="20"/>
              </w:rPr>
              <w:t>their own remit</w:t>
            </w:r>
            <w:r w:rsidR="000D018B" w:rsidRPr="000D018B">
              <w:rPr>
                <w:rFonts w:ascii="Arial" w:hAnsi="Arial" w:cs="Arial"/>
                <w:iCs/>
                <w:spacing w:val="-5"/>
                <w:sz w:val="20"/>
              </w:rPr>
              <w:t>.</w:t>
            </w:r>
          </w:p>
          <w:p w14:paraId="5E008481" w14:textId="77777777" w:rsidR="00C737F9" w:rsidRPr="000D018B" w:rsidRDefault="00C737F9" w:rsidP="000D018B">
            <w:pPr>
              <w:pStyle w:val="ListParagraph"/>
              <w:numPr>
                <w:ilvl w:val="0"/>
                <w:numId w:val="29"/>
              </w:numPr>
              <w:spacing w:after="80"/>
              <w:ind w:left="714" w:hanging="357"/>
              <w:rPr>
                <w:rFonts w:ascii="Arial" w:hAnsi="Arial" w:cs="Arial"/>
                <w:iCs/>
                <w:spacing w:val="-5"/>
                <w:sz w:val="20"/>
              </w:rPr>
            </w:pPr>
            <w:r w:rsidRPr="000D018B">
              <w:rPr>
                <w:rFonts w:ascii="Arial" w:hAnsi="Arial" w:cs="Arial"/>
                <w:iCs/>
                <w:spacing w:val="-5"/>
                <w:sz w:val="20"/>
              </w:rPr>
              <w:t>M</w:t>
            </w:r>
            <w:r w:rsidR="00DD514F" w:rsidRPr="000D018B">
              <w:rPr>
                <w:rFonts w:ascii="Arial" w:hAnsi="Arial" w:cs="Arial"/>
                <w:iCs/>
                <w:spacing w:val="-5"/>
                <w:sz w:val="20"/>
              </w:rPr>
              <w:t>entor and manage the performance of staff</w:t>
            </w:r>
            <w:r w:rsidR="000D018B" w:rsidRPr="000D018B">
              <w:rPr>
                <w:rFonts w:ascii="Arial" w:hAnsi="Arial" w:cs="Arial"/>
                <w:iCs/>
                <w:spacing w:val="-5"/>
                <w:sz w:val="20"/>
              </w:rPr>
              <w:t>.</w:t>
            </w:r>
          </w:p>
          <w:p w14:paraId="54E832A9" w14:textId="77777777" w:rsidR="00C737F9" w:rsidRPr="000D018B" w:rsidRDefault="00C737F9" w:rsidP="000D018B">
            <w:pPr>
              <w:pStyle w:val="ListParagraph"/>
              <w:numPr>
                <w:ilvl w:val="0"/>
                <w:numId w:val="29"/>
              </w:numPr>
              <w:spacing w:after="80"/>
              <w:ind w:left="714" w:hanging="357"/>
              <w:rPr>
                <w:rFonts w:ascii="Arial" w:hAnsi="Arial" w:cs="Arial"/>
                <w:iCs/>
                <w:spacing w:val="-5"/>
                <w:sz w:val="20"/>
              </w:rPr>
            </w:pPr>
            <w:r w:rsidRPr="000D018B">
              <w:rPr>
                <w:rFonts w:ascii="Arial" w:hAnsi="Arial" w:cs="Arial"/>
                <w:iCs/>
                <w:spacing w:val="-5"/>
                <w:sz w:val="20"/>
              </w:rPr>
              <w:t>Co-operate and work in harmony with other team</w:t>
            </w:r>
            <w:r w:rsidR="00DD514F" w:rsidRPr="000D018B">
              <w:rPr>
                <w:rFonts w:ascii="Arial" w:hAnsi="Arial" w:cs="Arial"/>
                <w:iCs/>
                <w:spacing w:val="-5"/>
                <w:sz w:val="20"/>
              </w:rPr>
              <w:t xml:space="preserve"> members and disciplines</w:t>
            </w:r>
            <w:r w:rsidR="000D018B" w:rsidRPr="000D018B">
              <w:rPr>
                <w:rFonts w:ascii="Arial" w:hAnsi="Arial" w:cs="Arial"/>
                <w:iCs/>
                <w:spacing w:val="-5"/>
                <w:sz w:val="20"/>
              </w:rPr>
              <w:t>.</w:t>
            </w:r>
          </w:p>
          <w:p w14:paraId="6AEC6984" w14:textId="77777777" w:rsidR="000D018B" w:rsidRPr="000D018B" w:rsidRDefault="000D018B" w:rsidP="00A804DD">
            <w:pPr>
              <w:spacing w:before="120"/>
              <w:rPr>
                <w:rFonts w:ascii="Arial" w:hAnsi="Arial" w:cs="Arial"/>
                <w:b/>
                <w:iCs/>
                <w:spacing w:val="-5"/>
                <w:sz w:val="10"/>
              </w:rPr>
            </w:pPr>
          </w:p>
          <w:p w14:paraId="0A98CAEB" w14:textId="77777777" w:rsidR="00C737F9" w:rsidRPr="00977972" w:rsidRDefault="00C737F9" w:rsidP="000D018B">
            <w:pPr>
              <w:spacing w:after="0"/>
              <w:rPr>
                <w:rFonts w:ascii="Arial" w:hAnsi="Arial" w:cs="Arial"/>
                <w:b/>
                <w:iCs/>
                <w:spacing w:val="-5"/>
                <w:sz w:val="20"/>
              </w:rPr>
            </w:pPr>
            <w:r w:rsidRPr="00977972">
              <w:rPr>
                <w:rFonts w:ascii="Arial" w:hAnsi="Arial" w:cs="Arial"/>
                <w:b/>
                <w:iCs/>
                <w:spacing w:val="-5"/>
                <w:sz w:val="20"/>
              </w:rPr>
              <w:t>Service Delivery and Improvement</w:t>
            </w:r>
          </w:p>
          <w:p w14:paraId="22AD4475" w14:textId="77777777" w:rsidR="00C737F9" w:rsidRPr="00977972" w:rsidRDefault="00C737F9" w:rsidP="000D018B">
            <w:pPr>
              <w:pStyle w:val="ListParagraph"/>
              <w:numPr>
                <w:ilvl w:val="0"/>
                <w:numId w:val="29"/>
              </w:numPr>
              <w:spacing w:after="0"/>
              <w:rPr>
                <w:rFonts w:ascii="Arial" w:hAnsi="Arial" w:cs="Arial"/>
                <w:iCs/>
                <w:spacing w:val="-5"/>
                <w:sz w:val="20"/>
              </w:rPr>
            </w:pPr>
            <w:r w:rsidRPr="00977972">
              <w:rPr>
                <w:rFonts w:ascii="Arial" w:hAnsi="Arial" w:cs="Arial"/>
                <w:iCs/>
                <w:spacing w:val="-5"/>
                <w:sz w:val="20"/>
              </w:rPr>
              <w:t xml:space="preserve">Implement agreed changes to </w:t>
            </w:r>
            <w:r w:rsidR="00DD514F" w:rsidRPr="00977972">
              <w:rPr>
                <w:rFonts w:ascii="Arial" w:hAnsi="Arial" w:cs="Arial"/>
                <w:iCs/>
                <w:spacing w:val="-5"/>
                <w:sz w:val="20"/>
              </w:rPr>
              <w:t xml:space="preserve">the </w:t>
            </w:r>
            <w:r w:rsidRPr="00977972">
              <w:rPr>
                <w:rFonts w:ascii="Arial" w:hAnsi="Arial" w:cs="Arial"/>
                <w:iCs/>
                <w:spacing w:val="-5"/>
                <w:sz w:val="20"/>
              </w:rPr>
              <w:t xml:space="preserve">administration of the </w:t>
            </w:r>
            <w:r w:rsidR="00DD514F" w:rsidRPr="00977972">
              <w:rPr>
                <w:rFonts w:ascii="Arial" w:hAnsi="Arial" w:cs="Arial"/>
                <w:iCs/>
                <w:spacing w:val="-5"/>
                <w:sz w:val="20"/>
              </w:rPr>
              <w:t>library service</w:t>
            </w:r>
          </w:p>
          <w:p w14:paraId="6C2800FC" w14:textId="77777777" w:rsidR="00C737F9" w:rsidRPr="00977972" w:rsidRDefault="00C737F9" w:rsidP="000D018B">
            <w:pPr>
              <w:pStyle w:val="ListParagraph"/>
              <w:numPr>
                <w:ilvl w:val="0"/>
                <w:numId w:val="29"/>
              </w:numPr>
              <w:spacing w:after="0"/>
              <w:rPr>
                <w:rFonts w:ascii="Arial" w:hAnsi="Arial" w:cs="Arial"/>
                <w:iCs/>
                <w:spacing w:val="-5"/>
                <w:sz w:val="20"/>
              </w:rPr>
            </w:pPr>
            <w:r w:rsidRPr="00977972">
              <w:rPr>
                <w:rFonts w:ascii="Arial" w:hAnsi="Arial" w:cs="Arial"/>
                <w:iCs/>
                <w:spacing w:val="-5"/>
                <w:sz w:val="20"/>
              </w:rPr>
              <w:t>Encourage and support</w:t>
            </w:r>
            <w:r w:rsidR="00DD514F" w:rsidRPr="00977972">
              <w:rPr>
                <w:rFonts w:ascii="Arial" w:hAnsi="Arial" w:cs="Arial"/>
                <w:iCs/>
                <w:spacing w:val="-5"/>
                <w:sz w:val="20"/>
              </w:rPr>
              <w:t xml:space="preserve"> staff through change processes</w:t>
            </w:r>
          </w:p>
          <w:p w14:paraId="55BAC47F" w14:textId="77777777" w:rsidR="000D018B" w:rsidRPr="000D018B" w:rsidRDefault="000D018B" w:rsidP="00A804DD">
            <w:pPr>
              <w:spacing w:before="120"/>
              <w:rPr>
                <w:rFonts w:ascii="Arial" w:hAnsi="Arial" w:cs="Arial"/>
                <w:b/>
                <w:iCs/>
                <w:spacing w:val="-5"/>
                <w:sz w:val="10"/>
              </w:rPr>
            </w:pPr>
          </w:p>
          <w:p w14:paraId="79112D33" w14:textId="77777777" w:rsidR="00C737F9" w:rsidRPr="00977972" w:rsidRDefault="00C737F9" w:rsidP="00A804DD">
            <w:pPr>
              <w:spacing w:before="120"/>
              <w:rPr>
                <w:rFonts w:ascii="Arial" w:hAnsi="Arial" w:cs="Arial"/>
                <w:b/>
                <w:iCs/>
                <w:spacing w:val="-5"/>
                <w:sz w:val="20"/>
              </w:rPr>
            </w:pPr>
            <w:r w:rsidRPr="00977972">
              <w:rPr>
                <w:rFonts w:ascii="Arial" w:hAnsi="Arial" w:cs="Arial"/>
                <w:b/>
                <w:iCs/>
                <w:spacing w:val="-5"/>
                <w:sz w:val="20"/>
              </w:rPr>
              <w:t>Standards, Policies, Procedures and Legislation</w:t>
            </w:r>
          </w:p>
          <w:p w14:paraId="23000167" w14:textId="77777777" w:rsidR="00C737F9" w:rsidRPr="00977972" w:rsidRDefault="00C737F9" w:rsidP="000D018B">
            <w:pPr>
              <w:pStyle w:val="ListParagraph"/>
              <w:numPr>
                <w:ilvl w:val="0"/>
                <w:numId w:val="29"/>
              </w:numPr>
              <w:spacing w:after="0"/>
              <w:rPr>
                <w:rFonts w:ascii="Arial" w:hAnsi="Arial" w:cs="Arial"/>
                <w:iCs/>
                <w:spacing w:val="-5"/>
                <w:sz w:val="20"/>
              </w:rPr>
            </w:pPr>
            <w:r w:rsidRPr="00977972">
              <w:rPr>
                <w:rFonts w:ascii="Arial" w:hAnsi="Arial" w:cs="Arial"/>
                <w:iCs/>
                <w:spacing w:val="-5"/>
                <w:sz w:val="20"/>
              </w:rPr>
              <w:t xml:space="preserve">Maintain </w:t>
            </w:r>
            <w:r w:rsidR="00DD514F" w:rsidRPr="00977972">
              <w:rPr>
                <w:rFonts w:ascii="Arial" w:hAnsi="Arial" w:cs="Arial"/>
                <w:iCs/>
                <w:spacing w:val="-5"/>
                <w:sz w:val="20"/>
              </w:rPr>
              <w:t xml:space="preserve">their </w:t>
            </w:r>
            <w:r w:rsidRPr="00977972">
              <w:rPr>
                <w:rFonts w:ascii="Arial" w:hAnsi="Arial" w:cs="Arial"/>
                <w:iCs/>
                <w:spacing w:val="-5"/>
                <w:sz w:val="20"/>
              </w:rPr>
              <w:t xml:space="preserve">own knowledge of relevant employer policies, procedures, </w:t>
            </w:r>
            <w:r w:rsidR="00DD514F" w:rsidRPr="00977972">
              <w:rPr>
                <w:rFonts w:ascii="Arial" w:hAnsi="Arial" w:cs="Arial"/>
                <w:iCs/>
                <w:spacing w:val="-5"/>
                <w:sz w:val="20"/>
              </w:rPr>
              <w:t>protocols and guidelines</w:t>
            </w:r>
            <w:r w:rsidRPr="00977972">
              <w:rPr>
                <w:rFonts w:ascii="Arial" w:hAnsi="Arial" w:cs="Arial"/>
                <w:iCs/>
                <w:spacing w:val="-5"/>
                <w:sz w:val="20"/>
              </w:rPr>
              <w:t xml:space="preserve"> to perform the role effectively and to ensure current work stan</w:t>
            </w:r>
            <w:r w:rsidR="00DD514F" w:rsidRPr="00977972">
              <w:rPr>
                <w:rFonts w:ascii="Arial" w:hAnsi="Arial" w:cs="Arial"/>
                <w:iCs/>
                <w:spacing w:val="-5"/>
                <w:sz w:val="20"/>
              </w:rPr>
              <w:t>dards are met</w:t>
            </w:r>
          </w:p>
          <w:p w14:paraId="52429A45" w14:textId="77777777" w:rsidR="00C737F9" w:rsidRPr="00977972" w:rsidRDefault="00C737F9" w:rsidP="000D018B">
            <w:pPr>
              <w:pStyle w:val="ListParagraph"/>
              <w:numPr>
                <w:ilvl w:val="0"/>
                <w:numId w:val="29"/>
              </w:numPr>
              <w:spacing w:after="0"/>
              <w:rPr>
                <w:rFonts w:ascii="Arial" w:hAnsi="Arial" w:cs="Arial"/>
                <w:iCs/>
                <w:spacing w:val="-5"/>
                <w:sz w:val="20"/>
              </w:rPr>
            </w:pPr>
            <w:r w:rsidRPr="00977972">
              <w:rPr>
                <w:rFonts w:ascii="Arial" w:hAnsi="Arial" w:cs="Arial"/>
                <w:iCs/>
                <w:spacing w:val="-5"/>
                <w:sz w:val="20"/>
              </w:rPr>
              <w:t xml:space="preserve">Maintain </w:t>
            </w:r>
            <w:r w:rsidR="00DD514F" w:rsidRPr="00977972">
              <w:rPr>
                <w:rFonts w:ascii="Arial" w:hAnsi="Arial" w:cs="Arial"/>
                <w:iCs/>
                <w:spacing w:val="-5"/>
                <w:sz w:val="20"/>
              </w:rPr>
              <w:t xml:space="preserve">their </w:t>
            </w:r>
            <w:r w:rsidRPr="00977972">
              <w:rPr>
                <w:rFonts w:ascii="Arial" w:hAnsi="Arial" w:cs="Arial"/>
                <w:iCs/>
                <w:spacing w:val="-5"/>
                <w:sz w:val="20"/>
              </w:rPr>
              <w:t xml:space="preserve">own knowledge of relevant </w:t>
            </w:r>
            <w:r w:rsidR="00DD514F" w:rsidRPr="00977972">
              <w:rPr>
                <w:rFonts w:ascii="Arial" w:hAnsi="Arial" w:cs="Arial"/>
                <w:iCs/>
                <w:spacing w:val="-5"/>
                <w:sz w:val="20"/>
              </w:rPr>
              <w:t>regulations and legislation: e</w:t>
            </w:r>
            <w:r w:rsidR="004F04CA" w:rsidRPr="00977972">
              <w:rPr>
                <w:rFonts w:ascii="Arial" w:hAnsi="Arial" w:cs="Arial"/>
                <w:iCs/>
                <w:spacing w:val="-5"/>
                <w:sz w:val="20"/>
              </w:rPr>
              <w:t>.</w:t>
            </w:r>
            <w:r w:rsidR="00DD514F" w:rsidRPr="00977972">
              <w:rPr>
                <w:rFonts w:ascii="Arial" w:hAnsi="Arial" w:cs="Arial"/>
                <w:iCs/>
                <w:spacing w:val="-5"/>
                <w:sz w:val="20"/>
              </w:rPr>
              <w:t>g</w:t>
            </w:r>
            <w:r w:rsidR="004F04CA" w:rsidRPr="00977972">
              <w:rPr>
                <w:rFonts w:ascii="Arial" w:hAnsi="Arial" w:cs="Arial"/>
                <w:iCs/>
                <w:spacing w:val="-5"/>
                <w:sz w:val="20"/>
              </w:rPr>
              <w:t>.</w:t>
            </w:r>
            <w:r w:rsidR="00DD514F" w:rsidRPr="00977972">
              <w:rPr>
                <w:rFonts w:ascii="Arial" w:hAnsi="Arial" w:cs="Arial"/>
                <w:iCs/>
                <w:spacing w:val="-5"/>
                <w:sz w:val="20"/>
              </w:rPr>
              <w:t xml:space="preserve"> financial regulations, health and safety legislation, employment legislation,</w:t>
            </w:r>
            <w:r w:rsidRPr="00977972">
              <w:rPr>
                <w:rFonts w:ascii="Arial" w:hAnsi="Arial" w:cs="Arial"/>
                <w:iCs/>
                <w:spacing w:val="-5"/>
                <w:sz w:val="20"/>
              </w:rPr>
              <w:t xml:space="preserve"> etc.</w:t>
            </w:r>
          </w:p>
          <w:p w14:paraId="60251857" w14:textId="77777777" w:rsidR="00C737F9" w:rsidRPr="00977972" w:rsidRDefault="00C737F9" w:rsidP="000D018B">
            <w:pPr>
              <w:pStyle w:val="ListParagraph"/>
              <w:numPr>
                <w:ilvl w:val="0"/>
                <w:numId w:val="29"/>
              </w:numPr>
              <w:spacing w:after="0"/>
              <w:rPr>
                <w:rFonts w:ascii="Arial" w:hAnsi="Arial" w:cs="Arial"/>
                <w:iCs/>
                <w:spacing w:val="-5"/>
                <w:sz w:val="20"/>
              </w:rPr>
            </w:pPr>
            <w:r w:rsidRPr="00977972">
              <w:rPr>
                <w:rFonts w:ascii="Arial" w:hAnsi="Arial" w:cs="Arial"/>
                <w:iCs/>
                <w:spacing w:val="-5"/>
                <w:sz w:val="20"/>
              </w:rPr>
              <w:t xml:space="preserve">Ensure consistent adherence to procedures within </w:t>
            </w:r>
            <w:r w:rsidR="00DD514F" w:rsidRPr="00977972">
              <w:rPr>
                <w:rFonts w:ascii="Arial" w:hAnsi="Arial" w:cs="Arial"/>
                <w:iCs/>
                <w:spacing w:val="-5"/>
                <w:sz w:val="20"/>
              </w:rPr>
              <w:t xml:space="preserve">their </w:t>
            </w:r>
            <w:r w:rsidRPr="00977972">
              <w:rPr>
                <w:rFonts w:ascii="Arial" w:hAnsi="Arial" w:cs="Arial"/>
                <w:iCs/>
                <w:spacing w:val="-5"/>
                <w:sz w:val="20"/>
              </w:rPr>
              <w:t>area of responsibility</w:t>
            </w:r>
          </w:p>
          <w:p w14:paraId="0A23A231" w14:textId="77777777" w:rsidR="00C737F9" w:rsidRPr="00977972" w:rsidRDefault="00C737F9" w:rsidP="000D018B">
            <w:pPr>
              <w:pStyle w:val="ListParagraph"/>
              <w:numPr>
                <w:ilvl w:val="0"/>
                <w:numId w:val="29"/>
              </w:numPr>
              <w:spacing w:after="0"/>
              <w:rPr>
                <w:rFonts w:ascii="Arial" w:hAnsi="Arial" w:cs="Arial"/>
                <w:spacing w:val="-5"/>
                <w:sz w:val="20"/>
              </w:rPr>
            </w:pPr>
            <w:r w:rsidRPr="00977972">
              <w:rPr>
                <w:rFonts w:ascii="Arial" w:hAnsi="Arial" w:cs="Arial"/>
                <w:spacing w:val="-5"/>
                <w:sz w:val="20"/>
              </w:rPr>
              <w:t>Have a working knowledge of the Health Information and Quality Authority (HIQA) Standards and other standards as the</w:t>
            </w:r>
            <w:r w:rsidR="00DD514F" w:rsidRPr="00977972">
              <w:rPr>
                <w:rFonts w:ascii="Arial" w:hAnsi="Arial" w:cs="Arial"/>
                <w:spacing w:val="-5"/>
                <w:sz w:val="20"/>
              </w:rPr>
              <w:t xml:space="preserve">y apply to the role </w:t>
            </w:r>
            <w:r w:rsidR="00A804DD" w:rsidRPr="00977972">
              <w:rPr>
                <w:rFonts w:ascii="Arial" w:hAnsi="Arial" w:cs="Arial"/>
                <w:spacing w:val="-5"/>
                <w:sz w:val="20"/>
              </w:rPr>
              <w:t>(e.g.</w:t>
            </w:r>
            <w:r w:rsidRPr="00977972">
              <w:rPr>
                <w:rFonts w:ascii="Arial" w:hAnsi="Arial" w:cs="Arial"/>
                <w:spacing w:val="-5"/>
                <w:sz w:val="20"/>
              </w:rPr>
              <w:t xml:space="preserve"> Standards for Healthcare, National Standards for the Prevention and Control of Healthcare Associated Infe</w:t>
            </w:r>
            <w:r w:rsidR="00DD514F" w:rsidRPr="00977972">
              <w:rPr>
                <w:rFonts w:ascii="Arial" w:hAnsi="Arial" w:cs="Arial"/>
                <w:spacing w:val="-5"/>
                <w:sz w:val="20"/>
              </w:rPr>
              <w:t>ctions, Hygiene Standards, etc.),</w:t>
            </w:r>
            <w:r w:rsidRPr="00977972">
              <w:rPr>
                <w:rFonts w:ascii="Arial" w:hAnsi="Arial" w:cs="Arial"/>
                <w:iCs/>
                <w:spacing w:val="-5"/>
                <w:sz w:val="20"/>
              </w:rPr>
              <w:t xml:space="preserve"> and comply with associated employer protocols for implementing and maintaining these standards.</w:t>
            </w:r>
          </w:p>
          <w:p w14:paraId="1411EA73" w14:textId="77777777" w:rsidR="00C737F9" w:rsidRPr="00977972" w:rsidRDefault="00C737F9" w:rsidP="004F04CA">
            <w:pPr>
              <w:spacing w:before="120"/>
              <w:rPr>
                <w:rFonts w:ascii="Arial" w:hAnsi="Arial" w:cs="Arial"/>
                <w:b/>
                <w:iCs/>
                <w:spacing w:val="-5"/>
                <w:sz w:val="20"/>
                <w:lang w:val="en-IE"/>
              </w:rPr>
            </w:pPr>
            <w:r w:rsidRPr="00977972">
              <w:rPr>
                <w:rFonts w:ascii="Arial" w:hAnsi="Arial" w:cs="Arial"/>
                <w:b/>
                <w:iCs/>
                <w:spacing w:val="-5"/>
                <w:sz w:val="20"/>
                <w:lang w:val="en-IE"/>
              </w:rPr>
              <w:t>The above Job Specification is not intended to be a comprehensive list of all duties invo</w:t>
            </w:r>
            <w:r w:rsidR="00DD514F" w:rsidRPr="00977972">
              <w:rPr>
                <w:rFonts w:ascii="Arial" w:hAnsi="Arial" w:cs="Arial"/>
                <w:b/>
                <w:iCs/>
                <w:spacing w:val="-5"/>
                <w:sz w:val="20"/>
                <w:lang w:val="en-IE"/>
              </w:rPr>
              <w:t xml:space="preserve">lved and consequently, the post-holders </w:t>
            </w:r>
            <w:r w:rsidRPr="00977972">
              <w:rPr>
                <w:rFonts w:ascii="Arial" w:hAnsi="Arial" w:cs="Arial"/>
                <w:b/>
                <w:iCs/>
                <w:spacing w:val="-5"/>
                <w:sz w:val="20"/>
                <w:lang w:val="en-IE"/>
              </w:rPr>
              <w:t>may be required to perform other duties as appropriate to the post which may be assigned to them from time to time and to contribute to the developme</w:t>
            </w:r>
            <w:r w:rsidR="004F04CA" w:rsidRPr="00977972">
              <w:rPr>
                <w:rFonts w:ascii="Arial" w:hAnsi="Arial" w:cs="Arial"/>
                <w:b/>
                <w:iCs/>
                <w:spacing w:val="-5"/>
                <w:sz w:val="20"/>
                <w:lang w:val="en-IE"/>
              </w:rPr>
              <w:t>nt of the post while in office.</w:t>
            </w:r>
          </w:p>
        </w:tc>
      </w:tr>
      <w:tr w:rsidR="00CF091D" w:rsidRPr="00977972" w14:paraId="24315023" w14:textId="77777777" w:rsidTr="00B91756">
        <w:tc>
          <w:tcPr>
            <w:tcW w:w="2364" w:type="dxa"/>
          </w:tcPr>
          <w:p w14:paraId="7A1A8713" w14:textId="77777777" w:rsidR="00CF091D" w:rsidRPr="00977972" w:rsidRDefault="00CF091D" w:rsidP="00CF091D">
            <w:pPr>
              <w:rPr>
                <w:rFonts w:ascii="Arial" w:hAnsi="Arial" w:cs="Arial"/>
                <w:b/>
                <w:bCs/>
                <w:spacing w:val="-5"/>
                <w:sz w:val="20"/>
              </w:rPr>
            </w:pPr>
            <w:r w:rsidRPr="00977972">
              <w:rPr>
                <w:rFonts w:ascii="Arial" w:hAnsi="Arial" w:cs="Arial"/>
                <w:b/>
                <w:bCs/>
                <w:spacing w:val="-5"/>
                <w:sz w:val="20"/>
              </w:rPr>
              <w:t>Eligibility Criteria</w:t>
            </w:r>
          </w:p>
          <w:p w14:paraId="66BCCBFA" w14:textId="77777777" w:rsidR="00CF091D" w:rsidRPr="00977972" w:rsidRDefault="00CF091D" w:rsidP="00CF091D">
            <w:pPr>
              <w:rPr>
                <w:rFonts w:ascii="Arial" w:hAnsi="Arial" w:cs="Arial"/>
                <w:b/>
                <w:bCs/>
                <w:spacing w:val="-5"/>
                <w:sz w:val="20"/>
              </w:rPr>
            </w:pPr>
          </w:p>
          <w:p w14:paraId="73EA1B32" w14:textId="77777777" w:rsidR="00CF091D" w:rsidRPr="00977972" w:rsidRDefault="00CF091D" w:rsidP="00CF091D">
            <w:pPr>
              <w:rPr>
                <w:rFonts w:ascii="Arial" w:hAnsi="Arial" w:cs="Arial"/>
                <w:b/>
                <w:bCs/>
                <w:spacing w:val="-5"/>
                <w:sz w:val="20"/>
              </w:rPr>
            </w:pPr>
            <w:r w:rsidRPr="00977972">
              <w:rPr>
                <w:rFonts w:ascii="Arial" w:hAnsi="Arial" w:cs="Arial"/>
                <w:b/>
                <w:bCs/>
                <w:spacing w:val="-5"/>
                <w:sz w:val="20"/>
              </w:rPr>
              <w:t>Qualifications and/ or experience</w:t>
            </w:r>
          </w:p>
          <w:p w14:paraId="77224426" w14:textId="77777777" w:rsidR="00CF091D" w:rsidRPr="00977972" w:rsidRDefault="00CF091D" w:rsidP="00CF091D">
            <w:pPr>
              <w:rPr>
                <w:rFonts w:ascii="Arial" w:hAnsi="Arial" w:cs="Arial"/>
                <w:b/>
                <w:bCs/>
                <w:spacing w:val="-5"/>
                <w:sz w:val="20"/>
              </w:rPr>
            </w:pPr>
          </w:p>
        </w:tc>
        <w:tc>
          <w:tcPr>
            <w:tcW w:w="8256" w:type="dxa"/>
          </w:tcPr>
          <w:p w14:paraId="789D50B9" w14:textId="77777777" w:rsidR="0071292B" w:rsidRDefault="0071292B" w:rsidP="00CF091D">
            <w:pPr>
              <w:pStyle w:val="TableParagraph"/>
              <w:ind w:left="0"/>
              <w:rPr>
                <w:b/>
                <w:sz w:val="20"/>
                <w:szCs w:val="20"/>
              </w:rPr>
            </w:pPr>
          </w:p>
          <w:p w14:paraId="462ED134" w14:textId="77777777" w:rsidR="00CF091D" w:rsidRPr="00CF091D" w:rsidRDefault="00CF091D" w:rsidP="00CF091D">
            <w:pPr>
              <w:pStyle w:val="TableParagraph"/>
              <w:ind w:left="0"/>
              <w:rPr>
                <w:b/>
                <w:sz w:val="20"/>
                <w:szCs w:val="20"/>
              </w:rPr>
            </w:pPr>
            <w:r w:rsidRPr="00CF091D">
              <w:rPr>
                <w:b/>
                <w:sz w:val="20"/>
                <w:szCs w:val="20"/>
              </w:rPr>
              <w:t xml:space="preserve">(a) Eligible applicants will be those who on the closing date for the competition: </w:t>
            </w:r>
          </w:p>
          <w:p w14:paraId="0D1C8572" w14:textId="77777777" w:rsidR="00CF091D" w:rsidRPr="00CF091D" w:rsidRDefault="00CF091D" w:rsidP="00CF091D">
            <w:pPr>
              <w:pStyle w:val="TableParagraph"/>
              <w:ind w:left="0"/>
              <w:rPr>
                <w:b/>
                <w:sz w:val="20"/>
                <w:szCs w:val="20"/>
              </w:rPr>
            </w:pPr>
          </w:p>
          <w:p w14:paraId="1A3819D1" w14:textId="77777777" w:rsidR="00CF091D" w:rsidRPr="00CF091D" w:rsidRDefault="00CF091D" w:rsidP="00CF091D">
            <w:pPr>
              <w:ind w:left="612"/>
              <w:contextualSpacing/>
              <w:jc w:val="both"/>
              <w:rPr>
                <w:rFonts w:ascii="Arial" w:hAnsi="Arial" w:cs="Arial"/>
                <w:sz w:val="20"/>
              </w:rPr>
            </w:pPr>
            <w:r w:rsidRPr="00CF091D">
              <w:rPr>
                <w:rFonts w:ascii="Arial" w:hAnsi="Arial" w:cs="Arial"/>
                <w:sz w:val="20"/>
              </w:rPr>
              <w:t>Have satisfactory experience as a clerical officer in the HSE, TUSLA, other statutory health agencies, or a body which provides services on behalf of the HSE under Section 38 of the Health Act 2004</w:t>
            </w:r>
          </w:p>
          <w:p w14:paraId="754331A0" w14:textId="77777777" w:rsidR="00CF091D" w:rsidRPr="00CF091D" w:rsidRDefault="00CF091D" w:rsidP="00CF091D">
            <w:pPr>
              <w:ind w:left="612"/>
              <w:contextualSpacing/>
              <w:jc w:val="both"/>
              <w:rPr>
                <w:rFonts w:ascii="Arial" w:hAnsi="Arial" w:cs="Arial"/>
                <w:sz w:val="14"/>
              </w:rPr>
            </w:pPr>
          </w:p>
          <w:p w14:paraId="2DD3CB00" w14:textId="77777777" w:rsidR="00CF091D" w:rsidRPr="00CF091D" w:rsidRDefault="00CF091D" w:rsidP="00CF091D">
            <w:pPr>
              <w:ind w:left="612"/>
              <w:contextualSpacing/>
              <w:jc w:val="center"/>
              <w:rPr>
                <w:rFonts w:ascii="Arial" w:hAnsi="Arial" w:cs="Arial"/>
                <w:sz w:val="20"/>
              </w:rPr>
            </w:pPr>
            <w:r w:rsidRPr="00CF091D">
              <w:rPr>
                <w:rFonts w:ascii="Arial" w:hAnsi="Arial" w:cs="Arial"/>
                <w:sz w:val="20"/>
              </w:rPr>
              <w:t>Or</w:t>
            </w:r>
          </w:p>
          <w:p w14:paraId="311F8CDA" w14:textId="77777777" w:rsidR="00CF091D" w:rsidRPr="00CF091D" w:rsidRDefault="00CF091D" w:rsidP="00CF091D">
            <w:pPr>
              <w:ind w:left="612"/>
              <w:contextualSpacing/>
              <w:jc w:val="both"/>
              <w:rPr>
                <w:rFonts w:ascii="Arial" w:hAnsi="Arial" w:cs="Arial"/>
                <w:sz w:val="14"/>
              </w:rPr>
            </w:pPr>
          </w:p>
          <w:p w14:paraId="226B5679" w14:textId="77777777" w:rsidR="00CF091D" w:rsidRPr="00CF091D" w:rsidRDefault="00CF091D" w:rsidP="00CF091D">
            <w:pPr>
              <w:ind w:left="612"/>
              <w:contextualSpacing/>
              <w:jc w:val="both"/>
              <w:rPr>
                <w:rFonts w:ascii="Arial" w:hAnsi="Arial" w:cs="Arial"/>
                <w:sz w:val="20"/>
              </w:rPr>
            </w:pPr>
            <w:r w:rsidRPr="00CF091D">
              <w:rPr>
                <w:rFonts w:ascii="Arial" w:hAnsi="Arial" w:cs="Arial"/>
                <w:sz w:val="20"/>
              </w:rPr>
              <w:t>Have obtained a pass (Grade D) in at least five subjects from the approved list of subjects in the Department of Education Leaving Certificate Examination, including Mathematics and English or Irish</w:t>
            </w:r>
            <w:r w:rsidRPr="00CF091D">
              <w:rPr>
                <w:rFonts w:ascii="Arial" w:hAnsi="Arial" w:cs="Arial"/>
                <w:sz w:val="20"/>
                <w:vertAlign w:val="superscript"/>
              </w:rPr>
              <w:t>1</w:t>
            </w:r>
            <w:r w:rsidRPr="00CF091D">
              <w:rPr>
                <w:rFonts w:ascii="Arial" w:hAnsi="Arial" w:cs="Arial"/>
                <w:sz w:val="20"/>
              </w:rPr>
              <w:t>.  Candidates should have obtained at least Grade C on higher level papers in three subjects in that examination.</w:t>
            </w:r>
          </w:p>
          <w:p w14:paraId="0AE11A2E" w14:textId="77777777" w:rsidR="00CF091D" w:rsidRPr="00CF091D" w:rsidRDefault="00CF091D" w:rsidP="00CF091D">
            <w:pPr>
              <w:ind w:left="612"/>
              <w:contextualSpacing/>
              <w:jc w:val="both"/>
              <w:rPr>
                <w:rFonts w:ascii="Arial" w:hAnsi="Arial" w:cs="Arial"/>
                <w:sz w:val="14"/>
              </w:rPr>
            </w:pPr>
          </w:p>
          <w:p w14:paraId="78B60F5B" w14:textId="77777777" w:rsidR="00CF091D" w:rsidRPr="00CF091D" w:rsidRDefault="00CF091D" w:rsidP="00CF091D">
            <w:pPr>
              <w:ind w:left="612"/>
              <w:contextualSpacing/>
              <w:jc w:val="center"/>
              <w:rPr>
                <w:rFonts w:ascii="Arial" w:hAnsi="Arial" w:cs="Arial"/>
                <w:sz w:val="20"/>
              </w:rPr>
            </w:pPr>
            <w:r w:rsidRPr="00CF091D">
              <w:rPr>
                <w:rFonts w:ascii="Arial" w:hAnsi="Arial" w:cs="Arial"/>
                <w:sz w:val="20"/>
              </w:rPr>
              <w:t>Or</w:t>
            </w:r>
          </w:p>
          <w:p w14:paraId="7B77FC2F" w14:textId="77777777" w:rsidR="00CF091D" w:rsidRPr="00CF091D" w:rsidRDefault="00CF091D" w:rsidP="00CF091D">
            <w:pPr>
              <w:ind w:left="612"/>
              <w:contextualSpacing/>
              <w:jc w:val="both"/>
              <w:rPr>
                <w:rFonts w:ascii="Arial" w:hAnsi="Arial" w:cs="Arial"/>
                <w:sz w:val="14"/>
              </w:rPr>
            </w:pPr>
          </w:p>
          <w:p w14:paraId="45128718" w14:textId="77777777" w:rsidR="00CF091D" w:rsidRPr="00CF091D" w:rsidRDefault="00CF091D" w:rsidP="00CF091D">
            <w:pPr>
              <w:ind w:left="612"/>
              <w:contextualSpacing/>
              <w:rPr>
                <w:rFonts w:ascii="Arial" w:hAnsi="Arial" w:cs="Arial"/>
                <w:sz w:val="14"/>
              </w:rPr>
            </w:pPr>
            <w:r w:rsidRPr="00CF091D">
              <w:rPr>
                <w:rFonts w:ascii="Arial" w:hAnsi="Arial" w:cs="Arial"/>
                <w:sz w:val="20"/>
              </w:rPr>
              <w:t>Have completed a relevant examination at a comparable standard in any equivalent examination in another jurisdiction.</w:t>
            </w:r>
            <w:r w:rsidRPr="00CF091D">
              <w:rPr>
                <w:rFonts w:ascii="Arial" w:hAnsi="Arial" w:cs="Arial"/>
                <w:sz w:val="20"/>
              </w:rPr>
              <w:br/>
            </w:r>
          </w:p>
          <w:p w14:paraId="72D56C79" w14:textId="77777777" w:rsidR="00CF091D" w:rsidRPr="00CF091D" w:rsidRDefault="00CF091D" w:rsidP="00CF091D">
            <w:pPr>
              <w:ind w:left="612"/>
              <w:contextualSpacing/>
              <w:jc w:val="center"/>
              <w:rPr>
                <w:rFonts w:ascii="Arial" w:hAnsi="Arial" w:cs="Arial"/>
                <w:sz w:val="20"/>
              </w:rPr>
            </w:pPr>
            <w:r w:rsidRPr="00CF091D">
              <w:rPr>
                <w:rFonts w:ascii="Arial" w:hAnsi="Arial" w:cs="Arial"/>
                <w:sz w:val="20"/>
              </w:rPr>
              <w:t>Or</w:t>
            </w:r>
          </w:p>
          <w:p w14:paraId="00AF461D" w14:textId="77777777" w:rsidR="00CF091D" w:rsidRPr="00CF091D" w:rsidRDefault="00CF091D" w:rsidP="00CF091D">
            <w:pPr>
              <w:ind w:left="612"/>
              <w:contextualSpacing/>
              <w:jc w:val="both"/>
              <w:rPr>
                <w:rFonts w:ascii="Arial" w:hAnsi="Arial" w:cs="Arial"/>
                <w:sz w:val="14"/>
              </w:rPr>
            </w:pPr>
          </w:p>
          <w:p w14:paraId="5F21663A" w14:textId="77777777" w:rsidR="00CF091D" w:rsidRPr="00CF091D" w:rsidRDefault="00CF091D" w:rsidP="00CF091D">
            <w:pPr>
              <w:ind w:left="612"/>
              <w:rPr>
                <w:rFonts w:ascii="Arial" w:hAnsi="Arial" w:cs="Arial"/>
                <w:sz w:val="20"/>
              </w:rPr>
            </w:pPr>
            <w:r w:rsidRPr="00CF091D">
              <w:rPr>
                <w:rFonts w:ascii="Arial" w:hAnsi="Arial" w:cs="Arial"/>
                <w:sz w:val="20"/>
              </w:rPr>
              <w:t>Hold a comparable and relevant third level qualification of at least level 6 on the National Qualifications Framework maintained by Qualifications and Quality Ireland, (QQI).</w:t>
            </w:r>
          </w:p>
          <w:p w14:paraId="1F5BB8E8" w14:textId="77777777" w:rsidR="00CF091D" w:rsidRPr="00CF091D" w:rsidRDefault="00CF091D" w:rsidP="00CF091D">
            <w:pPr>
              <w:ind w:left="612"/>
              <w:contextualSpacing/>
              <w:jc w:val="both"/>
              <w:rPr>
                <w:rFonts w:ascii="Arial" w:hAnsi="Arial" w:cs="Arial"/>
                <w:sz w:val="20"/>
              </w:rPr>
            </w:pPr>
          </w:p>
          <w:p w14:paraId="1CD16890" w14:textId="77777777" w:rsidR="00CF091D" w:rsidRPr="00CF091D" w:rsidRDefault="00CF091D" w:rsidP="00CF091D">
            <w:pPr>
              <w:ind w:left="87"/>
              <w:contextualSpacing/>
              <w:jc w:val="both"/>
              <w:rPr>
                <w:rFonts w:ascii="Arial" w:hAnsi="Arial" w:cs="Arial"/>
                <w:sz w:val="20"/>
              </w:rPr>
            </w:pPr>
            <w:r w:rsidRPr="00CF091D">
              <w:rPr>
                <w:rFonts w:ascii="Arial" w:hAnsi="Arial" w:cs="Arial"/>
                <w:sz w:val="20"/>
              </w:rPr>
              <w:t>Note</w:t>
            </w:r>
            <w:r w:rsidRPr="00CF091D">
              <w:rPr>
                <w:rFonts w:ascii="Arial" w:hAnsi="Arial" w:cs="Arial"/>
                <w:sz w:val="20"/>
                <w:vertAlign w:val="superscript"/>
              </w:rPr>
              <w:t>1</w:t>
            </w:r>
            <w:r w:rsidRPr="00CF091D">
              <w:rPr>
                <w:rFonts w:ascii="Arial" w:hAnsi="Arial" w:cs="Arial"/>
                <w:sz w:val="20"/>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8A50C58" w14:textId="77777777" w:rsidR="00CF091D" w:rsidRPr="00963A98" w:rsidRDefault="00CF091D" w:rsidP="00CF091D">
            <w:pPr>
              <w:ind w:left="523"/>
              <w:contextualSpacing/>
              <w:jc w:val="both"/>
              <w:rPr>
                <w:sz w:val="14"/>
              </w:rPr>
            </w:pPr>
          </w:p>
          <w:p w14:paraId="5ED75001" w14:textId="77777777" w:rsidR="00CF091D" w:rsidRPr="00204EB2" w:rsidRDefault="00CF091D" w:rsidP="00CF091D">
            <w:pPr>
              <w:ind w:left="4340"/>
              <w:contextualSpacing/>
              <w:rPr>
                <w:sz w:val="20"/>
              </w:rPr>
            </w:pPr>
            <w:r w:rsidRPr="00204EB2">
              <w:rPr>
                <w:sz w:val="20"/>
              </w:rPr>
              <w:t>And</w:t>
            </w:r>
          </w:p>
          <w:p w14:paraId="05250D82" w14:textId="77777777" w:rsidR="00CF091D" w:rsidRPr="00963A98" w:rsidRDefault="00CF091D" w:rsidP="00CF091D">
            <w:pPr>
              <w:ind w:left="3492"/>
              <w:contextualSpacing/>
              <w:rPr>
                <w:sz w:val="14"/>
              </w:rPr>
            </w:pPr>
          </w:p>
          <w:p w14:paraId="7983F137" w14:textId="77777777" w:rsidR="00CF091D" w:rsidRPr="00405CCD" w:rsidRDefault="00CF091D" w:rsidP="00CF091D">
            <w:pPr>
              <w:pStyle w:val="ListParagraph"/>
              <w:numPr>
                <w:ilvl w:val="0"/>
                <w:numId w:val="48"/>
              </w:numPr>
              <w:spacing w:after="0"/>
              <w:ind w:left="612"/>
              <w:rPr>
                <w:sz w:val="20"/>
              </w:rPr>
            </w:pPr>
            <w:r w:rsidRPr="00CF091D">
              <w:rPr>
                <w:rFonts w:ascii="Arial" w:hAnsi="Arial" w:cs="Arial"/>
                <w:sz w:val="20"/>
              </w:rPr>
              <w:t>Candidates must possess</w:t>
            </w:r>
            <w:r>
              <w:rPr>
                <w:rFonts w:ascii="Arial" w:hAnsi="Arial" w:cs="Arial"/>
                <w:sz w:val="20"/>
              </w:rPr>
              <w:t xml:space="preserve"> </w:t>
            </w:r>
            <w:r w:rsidRPr="00405CCD">
              <w:rPr>
                <w:sz w:val="20"/>
              </w:rPr>
              <w:t xml:space="preserve">the requisite knowledge and ability, including a high standard of suitability, for the proper discharge of the office. </w:t>
            </w:r>
          </w:p>
          <w:p w14:paraId="55C9C5A3" w14:textId="77777777" w:rsidR="00CF091D" w:rsidRPr="00CF091D" w:rsidRDefault="00CF091D" w:rsidP="00CF091D">
            <w:pPr>
              <w:pStyle w:val="ListParagraph"/>
              <w:spacing w:after="0"/>
              <w:ind w:left="612"/>
              <w:rPr>
                <w:rFonts w:ascii="Arial" w:hAnsi="Arial" w:cs="Arial"/>
                <w:sz w:val="20"/>
              </w:rPr>
            </w:pPr>
          </w:p>
          <w:p w14:paraId="38AFE564" w14:textId="77777777" w:rsidR="00CF091D" w:rsidRPr="00204EB2" w:rsidRDefault="00CF091D" w:rsidP="00CF091D">
            <w:pPr>
              <w:ind w:left="87"/>
              <w:jc w:val="both"/>
              <w:rPr>
                <w:b/>
                <w:sz w:val="20"/>
              </w:rPr>
            </w:pPr>
            <w:r w:rsidRPr="00204EB2">
              <w:rPr>
                <w:b/>
                <w:sz w:val="20"/>
              </w:rPr>
              <w:t>Health</w:t>
            </w:r>
          </w:p>
          <w:p w14:paraId="4F000BBD" w14:textId="77777777" w:rsidR="00CF091D" w:rsidRPr="00204EB2" w:rsidRDefault="00CF091D" w:rsidP="00CF091D">
            <w:pPr>
              <w:ind w:left="87"/>
              <w:jc w:val="both"/>
              <w:rPr>
                <w:sz w:val="20"/>
              </w:rPr>
            </w:pPr>
            <w:r w:rsidRPr="00204EB2">
              <w:rPr>
                <w:sz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CF2667" w14:textId="77777777" w:rsidR="00CF091D" w:rsidRPr="00204EB2" w:rsidRDefault="00CF091D" w:rsidP="00CF091D">
            <w:pPr>
              <w:ind w:left="87"/>
              <w:jc w:val="both"/>
              <w:rPr>
                <w:sz w:val="20"/>
              </w:rPr>
            </w:pPr>
          </w:p>
          <w:p w14:paraId="590127F7" w14:textId="77777777" w:rsidR="00CF091D" w:rsidRPr="00204EB2" w:rsidRDefault="00CF091D" w:rsidP="00CF091D">
            <w:pPr>
              <w:ind w:left="87" w:right="-766"/>
              <w:jc w:val="both"/>
              <w:rPr>
                <w:iCs/>
                <w:sz w:val="20"/>
              </w:rPr>
            </w:pPr>
            <w:r w:rsidRPr="00204EB2">
              <w:rPr>
                <w:b/>
                <w:bCs/>
                <w:sz w:val="20"/>
              </w:rPr>
              <w:t>Character</w:t>
            </w:r>
          </w:p>
          <w:p w14:paraId="1C6713D0" w14:textId="77777777" w:rsidR="00CF091D" w:rsidRPr="00204EB2" w:rsidRDefault="00CF091D" w:rsidP="00CF091D">
            <w:pPr>
              <w:ind w:left="87" w:right="-766"/>
              <w:jc w:val="both"/>
              <w:rPr>
                <w:sz w:val="20"/>
              </w:rPr>
            </w:pPr>
            <w:r w:rsidRPr="00204EB2">
              <w:rPr>
                <w:sz w:val="20"/>
              </w:rPr>
              <w:t>Each candidate for and any person holding the office must be of good character.</w:t>
            </w:r>
          </w:p>
          <w:p w14:paraId="396FC750" w14:textId="77777777" w:rsidR="00CF091D" w:rsidRPr="00E17886" w:rsidRDefault="00CF091D" w:rsidP="00CF091D">
            <w:pPr>
              <w:pStyle w:val="TableParagraph"/>
              <w:spacing w:before="3"/>
              <w:ind w:left="108"/>
              <w:rPr>
                <w:sz w:val="20"/>
                <w:szCs w:val="20"/>
              </w:rPr>
            </w:pPr>
          </w:p>
          <w:p w14:paraId="103E1D1C" w14:textId="77777777" w:rsidR="00CF091D" w:rsidRPr="00E17886" w:rsidRDefault="00CF091D" w:rsidP="00CF091D">
            <w:pPr>
              <w:rPr>
                <w:bCs/>
                <w:iCs/>
                <w:sz w:val="20"/>
                <w:shd w:val="clear" w:color="auto" w:fill="FFFFFF"/>
              </w:rPr>
            </w:pPr>
            <w:r w:rsidRPr="00E17886">
              <w:rPr>
                <w:bCs/>
                <w:iCs/>
                <w:sz w:val="20"/>
                <w:shd w:val="clear" w:color="auto" w:fill="FFFFFF"/>
              </w:rPr>
              <w:t>* A list of ‘other statutory health agencies’ can be found:</w:t>
            </w:r>
          </w:p>
          <w:p w14:paraId="39EF74DE" w14:textId="77777777" w:rsidR="00CF091D" w:rsidRPr="00E17886" w:rsidRDefault="00CF091D" w:rsidP="00CF091D">
            <w:pPr>
              <w:rPr>
                <w:sz w:val="20"/>
              </w:rPr>
            </w:pPr>
            <w:hyperlink r:id="rId11" w:history="1">
              <w:r w:rsidRPr="00E17886">
                <w:rPr>
                  <w:rStyle w:val="Hyperlink"/>
                  <w:sz w:val="20"/>
                </w:rPr>
                <w:t>https://www.gov.ie/en/organisation-information/9c9c03-bodies-under-the-aegis-of-the-department-of-health/?referrer=http://www.health.gov.ie/about-us/agencies-health-bodies/</w:t>
              </w:r>
            </w:hyperlink>
            <w:r w:rsidRPr="00E17886">
              <w:rPr>
                <w:sz w:val="20"/>
              </w:rPr>
              <w:t>.</w:t>
            </w:r>
          </w:p>
          <w:p w14:paraId="32633D3E" w14:textId="77777777" w:rsidR="00CF091D" w:rsidRDefault="00CF091D" w:rsidP="00CF091D">
            <w:pPr>
              <w:pStyle w:val="TableParagraph"/>
              <w:spacing w:before="3"/>
              <w:rPr>
                <w:sz w:val="20"/>
              </w:rPr>
            </w:pPr>
          </w:p>
        </w:tc>
      </w:tr>
      <w:tr w:rsidR="00CF091D" w:rsidRPr="00977972" w14:paraId="3CCE8BA4" w14:textId="77777777" w:rsidTr="00B91756">
        <w:tc>
          <w:tcPr>
            <w:tcW w:w="2364" w:type="dxa"/>
          </w:tcPr>
          <w:p w14:paraId="12DC15AD" w14:textId="77777777" w:rsidR="00CF091D" w:rsidRPr="003035C8" w:rsidRDefault="00CF091D" w:rsidP="00CF091D">
            <w:pPr>
              <w:rPr>
                <w:rFonts w:ascii="Arial" w:hAnsi="Arial" w:cs="Arial"/>
                <w:b/>
                <w:bCs/>
                <w:spacing w:val="-5"/>
                <w:sz w:val="20"/>
              </w:rPr>
            </w:pPr>
            <w:r w:rsidRPr="003035C8">
              <w:rPr>
                <w:rFonts w:ascii="Arial" w:hAnsi="Arial" w:cs="Arial"/>
                <w:b/>
                <w:bCs/>
                <w:spacing w:val="-5"/>
                <w:sz w:val="20"/>
              </w:rPr>
              <w:t>Post Specific Requirements</w:t>
            </w:r>
          </w:p>
          <w:p w14:paraId="203841DA" w14:textId="77777777" w:rsidR="00CF091D" w:rsidRPr="003035C8" w:rsidRDefault="00CF091D" w:rsidP="00CF091D">
            <w:pPr>
              <w:rPr>
                <w:rFonts w:ascii="Arial" w:hAnsi="Arial" w:cs="Arial"/>
                <w:b/>
                <w:bCs/>
                <w:spacing w:val="-5"/>
                <w:sz w:val="20"/>
              </w:rPr>
            </w:pPr>
          </w:p>
        </w:tc>
        <w:tc>
          <w:tcPr>
            <w:tcW w:w="8256" w:type="dxa"/>
          </w:tcPr>
          <w:p w14:paraId="2942FDEC" w14:textId="77777777" w:rsidR="00CF091D" w:rsidRPr="003035C8" w:rsidRDefault="00CF091D" w:rsidP="000D018B">
            <w:pPr>
              <w:pStyle w:val="ListParagraph"/>
              <w:numPr>
                <w:ilvl w:val="0"/>
                <w:numId w:val="50"/>
              </w:numPr>
              <w:ind w:left="382"/>
              <w:rPr>
                <w:rFonts w:ascii="Arial" w:hAnsi="Arial" w:cs="Arial"/>
                <w:spacing w:val="-5"/>
                <w:sz w:val="20"/>
              </w:rPr>
            </w:pPr>
            <w:r w:rsidRPr="003035C8">
              <w:rPr>
                <w:rFonts w:ascii="Arial" w:hAnsi="Arial" w:cs="Arial"/>
                <w:spacing w:val="-5"/>
                <w:sz w:val="20"/>
              </w:rPr>
              <w:t>Experience working within a library setting to include experience in the day-to-day operation, organisation and maintenance of physical library space and resources.</w:t>
            </w:r>
          </w:p>
          <w:p w14:paraId="0A140348" w14:textId="77777777" w:rsidR="00CF091D" w:rsidRPr="003035C8" w:rsidRDefault="00CF091D" w:rsidP="000D018B">
            <w:pPr>
              <w:pStyle w:val="ListParagraph"/>
              <w:numPr>
                <w:ilvl w:val="0"/>
                <w:numId w:val="50"/>
              </w:numPr>
              <w:ind w:left="382"/>
              <w:rPr>
                <w:rFonts w:ascii="Arial" w:hAnsi="Arial" w:cs="Arial"/>
                <w:spacing w:val="-5"/>
                <w:sz w:val="20"/>
              </w:rPr>
            </w:pPr>
            <w:r w:rsidRPr="003035C8">
              <w:rPr>
                <w:rFonts w:ascii="Arial" w:hAnsi="Arial" w:cs="Arial"/>
                <w:spacing w:val="-5"/>
                <w:sz w:val="20"/>
              </w:rPr>
              <w:t>Experience in using core health or other subject specific databases (e.g. Medline, CINAHL, Cochrane)</w:t>
            </w:r>
            <w:r w:rsidR="000D018B" w:rsidRPr="003035C8">
              <w:rPr>
                <w:rFonts w:ascii="Arial" w:hAnsi="Arial" w:cs="Arial"/>
                <w:spacing w:val="-5"/>
                <w:sz w:val="20"/>
              </w:rPr>
              <w:t>.</w:t>
            </w:r>
          </w:p>
        </w:tc>
      </w:tr>
      <w:tr w:rsidR="00CF091D" w:rsidRPr="00977972" w14:paraId="78151A6E" w14:textId="77777777" w:rsidTr="00B91756">
        <w:tc>
          <w:tcPr>
            <w:tcW w:w="2364" w:type="dxa"/>
            <w:hideMark/>
          </w:tcPr>
          <w:p w14:paraId="5ACFEC0B" w14:textId="77777777" w:rsidR="00CF091D" w:rsidRPr="00977972" w:rsidRDefault="00CF091D" w:rsidP="00CF091D">
            <w:pPr>
              <w:rPr>
                <w:rFonts w:ascii="Arial" w:hAnsi="Arial" w:cs="Arial"/>
                <w:b/>
                <w:bCs/>
                <w:spacing w:val="-5"/>
                <w:sz w:val="20"/>
              </w:rPr>
            </w:pPr>
            <w:r w:rsidRPr="00977972">
              <w:rPr>
                <w:rFonts w:ascii="Arial" w:hAnsi="Arial" w:cs="Arial"/>
                <w:b/>
                <w:bCs/>
                <w:spacing w:val="-5"/>
                <w:sz w:val="20"/>
              </w:rPr>
              <w:t>Other requirements specific to the post</w:t>
            </w:r>
          </w:p>
        </w:tc>
        <w:tc>
          <w:tcPr>
            <w:tcW w:w="8256" w:type="dxa"/>
          </w:tcPr>
          <w:p w14:paraId="759F3730" w14:textId="77777777" w:rsidR="00CF091D" w:rsidRPr="00977972" w:rsidRDefault="00CF091D" w:rsidP="00CF091D">
            <w:pPr>
              <w:rPr>
                <w:rFonts w:ascii="Arial" w:hAnsi="Arial" w:cs="Arial"/>
                <w:b/>
                <w:iCs/>
                <w:color w:val="000099"/>
                <w:spacing w:val="-5"/>
                <w:sz w:val="20"/>
              </w:rPr>
            </w:pPr>
          </w:p>
        </w:tc>
      </w:tr>
      <w:tr w:rsidR="00CF091D" w:rsidRPr="00977972" w14:paraId="6171F353" w14:textId="77777777" w:rsidTr="00B91756">
        <w:tc>
          <w:tcPr>
            <w:tcW w:w="2364" w:type="dxa"/>
          </w:tcPr>
          <w:p w14:paraId="5CA3E0AD" w14:textId="77777777" w:rsidR="00CF091D" w:rsidRPr="00977972" w:rsidRDefault="00CF091D" w:rsidP="00CF091D">
            <w:pPr>
              <w:rPr>
                <w:rFonts w:ascii="Arial" w:hAnsi="Arial" w:cs="Arial"/>
                <w:b/>
                <w:bCs/>
                <w:spacing w:val="-5"/>
                <w:sz w:val="20"/>
              </w:rPr>
            </w:pPr>
            <w:r w:rsidRPr="00977972">
              <w:rPr>
                <w:rFonts w:ascii="Arial" w:hAnsi="Arial" w:cs="Arial"/>
                <w:b/>
                <w:bCs/>
                <w:spacing w:val="-5"/>
                <w:sz w:val="20"/>
              </w:rPr>
              <w:t>Additional eligibility requirements:</w:t>
            </w:r>
          </w:p>
          <w:p w14:paraId="15EF2A49" w14:textId="77777777" w:rsidR="00CF091D" w:rsidRPr="00977972" w:rsidRDefault="00CF091D" w:rsidP="00CF091D">
            <w:pPr>
              <w:rPr>
                <w:rFonts w:ascii="Arial" w:hAnsi="Arial" w:cs="Arial"/>
                <w:b/>
                <w:bCs/>
                <w:spacing w:val="-5"/>
                <w:sz w:val="20"/>
              </w:rPr>
            </w:pPr>
          </w:p>
        </w:tc>
        <w:tc>
          <w:tcPr>
            <w:tcW w:w="8256" w:type="dxa"/>
          </w:tcPr>
          <w:p w14:paraId="1335F968" w14:textId="77777777" w:rsidR="00CF091D" w:rsidRPr="00CF091D" w:rsidRDefault="00CF091D" w:rsidP="00CF091D">
            <w:pPr>
              <w:rPr>
                <w:rFonts w:ascii="Arial" w:hAnsi="Arial" w:cs="Arial"/>
                <w:spacing w:val="-5"/>
                <w:sz w:val="20"/>
              </w:rPr>
            </w:pPr>
            <w:r w:rsidRPr="00CF091D">
              <w:rPr>
                <w:rFonts w:ascii="Arial" w:hAnsi="Arial" w:cs="Arial"/>
                <w:b/>
                <w:bCs/>
                <w:spacing w:val="-5"/>
                <w:sz w:val="20"/>
              </w:rPr>
              <w:t xml:space="preserve">Citizenship Requirements </w:t>
            </w:r>
          </w:p>
          <w:p w14:paraId="18ADB7D1" w14:textId="77777777" w:rsidR="00CF091D" w:rsidRPr="00CF091D" w:rsidRDefault="00CF091D" w:rsidP="00CF091D">
            <w:pPr>
              <w:rPr>
                <w:rFonts w:ascii="Arial" w:hAnsi="Arial" w:cs="Arial"/>
                <w:spacing w:val="-5"/>
                <w:sz w:val="20"/>
              </w:rPr>
            </w:pPr>
            <w:r w:rsidRPr="00CF091D">
              <w:rPr>
                <w:rFonts w:ascii="Arial" w:hAnsi="Arial" w:cs="Arial"/>
                <w:spacing w:val="-5"/>
                <w:sz w:val="20"/>
              </w:rPr>
              <w:t xml:space="preserve">Eligible candidates must be: </w:t>
            </w:r>
          </w:p>
          <w:p w14:paraId="5B7186C5" w14:textId="77777777" w:rsidR="00CF091D" w:rsidRPr="00CF091D" w:rsidRDefault="00CF091D" w:rsidP="00CF091D">
            <w:pPr>
              <w:pStyle w:val="ListParagraph"/>
              <w:numPr>
                <w:ilvl w:val="0"/>
                <w:numId w:val="39"/>
              </w:numPr>
              <w:rPr>
                <w:rFonts w:ascii="Arial" w:hAnsi="Arial" w:cs="Arial"/>
                <w:spacing w:val="-5"/>
                <w:sz w:val="20"/>
              </w:rPr>
            </w:pPr>
            <w:r w:rsidRPr="00CF091D">
              <w:rPr>
                <w:rFonts w:ascii="Arial" w:hAnsi="Arial" w:cs="Arial"/>
                <w:spacing w:val="-5"/>
                <w:sz w:val="20"/>
              </w:rPr>
              <w:t xml:space="preserve">EEA, Swiss, or British citizens </w:t>
            </w:r>
          </w:p>
          <w:p w14:paraId="2D4C1619" w14:textId="77777777" w:rsidR="00CF091D" w:rsidRPr="00CF091D" w:rsidRDefault="00CF091D" w:rsidP="00CF091D">
            <w:pPr>
              <w:jc w:val="center"/>
              <w:rPr>
                <w:rFonts w:ascii="Arial" w:hAnsi="Arial" w:cs="Arial"/>
                <w:b/>
                <w:spacing w:val="-5"/>
                <w:sz w:val="20"/>
              </w:rPr>
            </w:pPr>
            <w:r w:rsidRPr="00CF091D">
              <w:rPr>
                <w:rFonts w:ascii="Arial" w:hAnsi="Arial" w:cs="Arial"/>
                <w:b/>
                <w:spacing w:val="-5"/>
                <w:sz w:val="20"/>
              </w:rPr>
              <w:t>OR</w:t>
            </w:r>
          </w:p>
          <w:p w14:paraId="5AF89173" w14:textId="77777777" w:rsidR="00CF091D" w:rsidRPr="00CF091D" w:rsidRDefault="00CF091D" w:rsidP="00CF091D">
            <w:pPr>
              <w:pStyle w:val="ListParagraph"/>
              <w:numPr>
                <w:ilvl w:val="0"/>
                <w:numId w:val="39"/>
              </w:numPr>
              <w:rPr>
                <w:rFonts w:ascii="Arial" w:hAnsi="Arial" w:cs="Arial"/>
                <w:spacing w:val="-5"/>
                <w:sz w:val="20"/>
              </w:rPr>
            </w:pPr>
            <w:r w:rsidRPr="00CF091D">
              <w:rPr>
                <w:rFonts w:ascii="Arial" w:hAnsi="Arial" w:cs="Arial"/>
                <w:spacing w:val="-5"/>
                <w:sz w:val="20"/>
              </w:rPr>
              <w:t xml:space="preserve">Non-European Economic Area citizens with permission to reside and work in the State </w:t>
            </w:r>
          </w:p>
          <w:p w14:paraId="0CF0D6DA" w14:textId="77777777" w:rsidR="00CF091D" w:rsidRPr="00CF091D" w:rsidRDefault="00CF091D" w:rsidP="00CF091D">
            <w:pPr>
              <w:rPr>
                <w:rFonts w:ascii="Arial" w:hAnsi="Arial" w:cs="Arial"/>
                <w:bCs/>
                <w:color w:val="2A2347"/>
                <w:spacing w:val="-5"/>
                <w:sz w:val="20"/>
              </w:rPr>
            </w:pPr>
            <w:r w:rsidRPr="00CF091D">
              <w:rPr>
                <w:rFonts w:ascii="Arial" w:hAnsi="Arial" w:cs="Arial"/>
                <w:bCs/>
                <w:color w:val="2A2347"/>
                <w:spacing w:val="-5"/>
                <w:sz w:val="20"/>
              </w:rPr>
              <w:t>Read Appendix 2 of the Additional Campaign Information for further information on accepted Stamps for Non-EEA citizens resident in the State, including those with refugee status.</w:t>
            </w:r>
          </w:p>
          <w:p w14:paraId="0E6F1628" w14:textId="77777777" w:rsidR="00CF091D" w:rsidRPr="00CF091D" w:rsidRDefault="00CF091D" w:rsidP="00CF091D">
            <w:pPr>
              <w:rPr>
                <w:rFonts w:ascii="Arial" w:hAnsi="Arial" w:cs="Arial"/>
                <w:bCs/>
                <w:color w:val="2A2347"/>
                <w:spacing w:val="-5"/>
                <w:sz w:val="20"/>
              </w:rPr>
            </w:pPr>
            <w:r w:rsidRPr="00CF091D">
              <w:rPr>
                <w:rFonts w:ascii="Arial" w:hAnsi="Arial" w:cs="Arial"/>
                <w:bCs/>
                <w:color w:val="2A2347"/>
                <w:spacing w:val="-5"/>
                <w:sz w:val="20"/>
              </w:rPr>
              <w:t xml:space="preserve">To qualify candidates must be eligible by the closing date of the campaign. </w:t>
            </w:r>
          </w:p>
          <w:p w14:paraId="56B1AF68" w14:textId="77777777" w:rsidR="00CF091D" w:rsidRPr="00CF091D" w:rsidRDefault="00CF091D" w:rsidP="00CF091D">
            <w:pPr>
              <w:jc w:val="center"/>
              <w:rPr>
                <w:rFonts w:ascii="Arial" w:hAnsi="Arial" w:cs="Arial"/>
                <w:b/>
                <w:iCs/>
                <w:spacing w:val="-5"/>
                <w:sz w:val="20"/>
              </w:rPr>
            </w:pPr>
            <w:r w:rsidRPr="00CF091D">
              <w:rPr>
                <w:rFonts w:ascii="Arial" w:hAnsi="Arial" w:cs="Arial"/>
                <w:b/>
                <w:iCs/>
                <w:spacing w:val="-5"/>
                <w:sz w:val="20"/>
              </w:rPr>
              <w:t>OR</w:t>
            </w:r>
          </w:p>
          <w:p w14:paraId="79A30F6E" w14:textId="77777777" w:rsidR="00CF091D" w:rsidRPr="00CF091D" w:rsidRDefault="00CF091D" w:rsidP="00CF091D">
            <w:pPr>
              <w:pStyle w:val="ListParagraph"/>
              <w:numPr>
                <w:ilvl w:val="0"/>
                <w:numId w:val="39"/>
              </w:numPr>
              <w:rPr>
                <w:rFonts w:ascii="Arial" w:hAnsi="Arial" w:cs="Arial"/>
                <w:iCs/>
                <w:spacing w:val="-5"/>
                <w:sz w:val="20"/>
              </w:rPr>
            </w:pPr>
            <w:r w:rsidRPr="00CF091D">
              <w:rPr>
                <w:rFonts w:ascii="Arial" w:hAnsi="Arial" w:cs="Arial"/>
                <w:iCs/>
                <w:spacing w:val="-5"/>
                <w:sz w:val="20"/>
              </w:rPr>
              <w:t>Suitably qualified, non-resident non-EEA citizens.</w:t>
            </w:r>
          </w:p>
          <w:p w14:paraId="7F93E951" w14:textId="77777777" w:rsidR="00CF091D" w:rsidRPr="00CF091D" w:rsidRDefault="00CF091D" w:rsidP="00CF091D">
            <w:pPr>
              <w:rPr>
                <w:rFonts w:ascii="Arial" w:hAnsi="Arial" w:cs="Arial"/>
                <w:iCs/>
                <w:spacing w:val="-5"/>
                <w:sz w:val="20"/>
              </w:rPr>
            </w:pPr>
            <w:r w:rsidRPr="00CF091D">
              <w:rPr>
                <w:rFonts w:ascii="Arial" w:hAnsi="Arial" w:cs="Arial"/>
                <w:iCs/>
                <w:spacing w:val="-5"/>
                <w:sz w:val="20"/>
              </w:rPr>
              <w:t>The HSE welcomes applications from suitably qualified, non-resident, non-EEA citizens and will support successful candidates in their application for a Work Permit, as applicable.</w:t>
            </w:r>
          </w:p>
          <w:p w14:paraId="686ABA17" w14:textId="77777777" w:rsidR="00CF091D" w:rsidRPr="00CF091D" w:rsidRDefault="00CF091D" w:rsidP="00CF091D">
            <w:pPr>
              <w:rPr>
                <w:rFonts w:ascii="Arial" w:hAnsi="Arial" w:cs="Arial"/>
                <w:iCs/>
                <w:color w:val="000099"/>
                <w:spacing w:val="-5"/>
                <w:sz w:val="20"/>
                <w:lang w:eastAsia="en-US"/>
              </w:rPr>
            </w:pPr>
            <w:r w:rsidRPr="00CF091D">
              <w:rPr>
                <w:rFonts w:ascii="Arial" w:hAnsi="Arial" w:cs="Arial"/>
                <w:iCs/>
                <w:spacing w:val="-5"/>
                <w:sz w:val="20"/>
                <w:lang w:eastAsia="en-US"/>
              </w:rPr>
              <w:t xml:space="preserve">Read more about </w:t>
            </w:r>
            <w:hyperlink r:id="rId12" w:history="1">
              <w:r w:rsidRPr="00CF091D">
                <w:rPr>
                  <w:rStyle w:val="Hyperlink"/>
                  <w:rFonts w:ascii="Arial" w:hAnsi="Arial" w:cs="Arial"/>
                  <w:spacing w:val="-5"/>
                  <w:sz w:val="20"/>
                  <w:lang w:eastAsia="en-US"/>
                </w:rPr>
                <w:t xml:space="preserve">Department of Enterprise, Trade and Employment </w:t>
              </w:r>
              <w:r w:rsidRPr="00CF091D">
                <w:rPr>
                  <w:rStyle w:val="Hyperlink"/>
                  <w:rFonts w:ascii="Arial" w:hAnsi="Arial" w:cs="Arial"/>
                  <w:iCs/>
                  <w:spacing w:val="-5"/>
                  <w:sz w:val="20"/>
                  <w:lang w:eastAsia="en-US"/>
                </w:rPr>
                <w:t>Work Permits</w:t>
              </w:r>
            </w:hyperlink>
            <w:r w:rsidRPr="00CF091D">
              <w:rPr>
                <w:rFonts w:ascii="Arial" w:hAnsi="Arial" w:cs="Arial"/>
                <w:iCs/>
                <w:spacing w:val="-5"/>
                <w:sz w:val="20"/>
                <w:lang w:eastAsia="en-US"/>
              </w:rPr>
              <w:t>.</w:t>
            </w:r>
          </w:p>
        </w:tc>
      </w:tr>
      <w:tr w:rsidR="00CF091D" w:rsidRPr="00977972" w14:paraId="1FFD6D89" w14:textId="77777777" w:rsidTr="00B91756">
        <w:tc>
          <w:tcPr>
            <w:tcW w:w="2364" w:type="dxa"/>
          </w:tcPr>
          <w:p w14:paraId="6B90915D" w14:textId="77777777" w:rsidR="00CF091D" w:rsidRPr="00977972" w:rsidRDefault="00CF091D" w:rsidP="00CF091D">
            <w:pPr>
              <w:rPr>
                <w:rFonts w:ascii="Arial" w:hAnsi="Arial" w:cs="Arial"/>
                <w:b/>
                <w:bCs/>
                <w:spacing w:val="-5"/>
                <w:sz w:val="20"/>
              </w:rPr>
            </w:pPr>
            <w:r w:rsidRPr="00977972">
              <w:rPr>
                <w:rFonts w:ascii="Arial" w:hAnsi="Arial" w:cs="Arial"/>
                <w:b/>
                <w:bCs/>
                <w:spacing w:val="-5"/>
                <w:sz w:val="20"/>
              </w:rPr>
              <w:t>Skills, competencies and/or knowledge</w:t>
            </w:r>
          </w:p>
          <w:p w14:paraId="2425914D" w14:textId="77777777" w:rsidR="00CF091D" w:rsidRPr="00977972" w:rsidRDefault="00CF091D" w:rsidP="00CF091D">
            <w:pPr>
              <w:rPr>
                <w:rFonts w:ascii="Arial" w:hAnsi="Arial" w:cs="Arial"/>
                <w:b/>
                <w:bCs/>
                <w:spacing w:val="-5"/>
                <w:sz w:val="20"/>
              </w:rPr>
            </w:pPr>
          </w:p>
          <w:p w14:paraId="5043FBD5" w14:textId="77777777" w:rsidR="00CF091D" w:rsidRPr="00977972" w:rsidRDefault="00CF091D" w:rsidP="00CF091D">
            <w:pPr>
              <w:rPr>
                <w:rFonts w:ascii="Arial" w:hAnsi="Arial" w:cs="Arial"/>
                <w:b/>
                <w:bCs/>
                <w:spacing w:val="-5"/>
                <w:sz w:val="20"/>
              </w:rPr>
            </w:pPr>
          </w:p>
        </w:tc>
        <w:tc>
          <w:tcPr>
            <w:tcW w:w="8256" w:type="dxa"/>
          </w:tcPr>
          <w:p w14:paraId="5B20F172" w14:textId="77777777" w:rsidR="00CF091D" w:rsidRDefault="00CF091D" w:rsidP="00CF091D">
            <w:pPr>
              <w:rPr>
                <w:rFonts w:ascii="Arial" w:eastAsia="Arial" w:hAnsi="Arial" w:cs="Arial"/>
                <w:b/>
                <w:bCs/>
                <w:spacing w:val="-5"/>
                <w:sz w:val="20"/>
                <w:lang w:val="en-IE"/>
              </w:rPr>
            </w:pPr>
            <w:r w:rsidRPr="00977972">
              <w:rPr>
                <w:rFonts w:ascii="Arial" w:eastAsia="Arial" w:hAnsi="Arial" w:cs="Arial"/>
                <w:b/>
                <w:bCs/>
                <w:spacing w:val="-5"/>
                <w:sz w:val="20"/>
                <w:lang w:val="en-IE"/>
              </w:rPr>
              <w:t>Professional Knowledge and Experience</w:t>
            </w:r>
          </w:p>
          <w:p w14:paraId="19DB7ECE" w14:textId="77777777" w:rsidR="000D018B" w:rsidRPr="003035C8" w:rsidRDefault="000D018B" w:rsidP="000D018B">
            <w:pPr>
              <w:pStyle w:val="ListParagraph"/>
              <w:numPr>
                <w:ilvl w:val="0"/>
                <w:numId w:val="36"/>
              </w:numPr>
              <w:spacing w:after="80"/>
              <w:rPr>
                <w:rFonts w:ascii="Arial" w:hAnsi="Arial" w:cs="Arial"/>
                <w:spacing w:val="-5"/>
                <w:sz w:val="20"/>
                <w:lang w:val="en-IE" w:eastAsia="en-IE"/>
              </w:rPr>
            </w:pPr>
            <w:r w:rsidRPr="003035C8">
              <w:rPr>
                <w:rFonts w:ascii="Arial" w:hAnsi="Arial" w:cs="Arial"/>
                <w:b/>
                <w:spacing w:val="-5"/>
                <w:sz w:val="20"/>
                <w:lang w:val="en-IE" w:eastAsia="en-IE"/>
              </w:rPr>
              <w:t>Clinical Information Support</w:t>
            </w:r>
            <w:r w:rsidRPr="003035C8">
              <w:rPr>
                <w:rFonts w:ascii="Arial" w:hAnsi="Arial" w:cs="Arial"/>
                <w:spacing w:val="-5"/>
                <w:sz w:val="20"/>
                <w:lang w:val="en-IE" w:eastAsia="en-IE"/>
              </w:rPr>
              <w:t>: Proven ability to manage and respond to complex information queries from library service users.</w:t>
            </w:r>
          </w:p>
          <w:p w14:paraId="149C56E4" w14:textId="77777777" w:rsidR="000D018B" w:rsidRPr="003035C8" w:rsidRDefault="000D018B" w:rsidP="000D018B">
            <w:pPr>
              <w:pStyle w:val="ListParagraph"/>
              <w:numPr>
                <w:ilvl w:val="0"/>
                <w:numId w:val="36"/>
              </w:numPr>
              <w:spacing w:after="80"/>
              <w:rPr>
                <w:rFonts w:ascii="Arial" w:hAnsi="Arial" w:cs="Arial"/>
                <w:spacing w:val="-5"/>
                <w:sz w:val="20"/>
                <w:lang w:val="en-IE" w:eastAsia="en-IE"/>
              </w:rPr>
            </w:pPr>
            <w:r w:rsidRPr="003035C8">
              <w:rPr>
                <w:rFonts w:ascii="Arial" w:hAnsi="Arial" w:cs="Arial"/>
                <w:b/>
                <w:spacing w:val="-5"/>
                <w:sz w:val="20"/>
                <w:lang w:val="en-IE" w:eastAsia="en-IE"/>
              </w:rPr>
              <w:t>Document Supply</w:t>
            </w:r>
            <w:r w:rsidRPr="003035C8">
              <w:rPr>
                <w:rFonts w:ascii="Arial" w:hAnsi="Arial" w:cs="Arial"/>
                <w:spacing w:val="-5"/>
                <w:sz w:val="20"/>
                <w:lang w:val="en-IE" w:eastAsia="en-IE"/>
              </w:rPr>
              <w:t>: Experience in the rapid processing and management of inter-library loan and/or document supply requests to support urgent service needs.</w:t>
            </w:r>
          </w:p>
          <w:p w14:paraId="4CBE2931" w14:textId="77777777" w:rsidR="00CF091D" w:rsidRPr="00977972" w:rsidRDefault="00CF091D" w:rsidP="000D018B">
            <w:pPr>
              <w:pStyle w:val="ListParagraph"/>
              <w:numPr>
                <w:ilvl w:val="0"/>
                <w:numId w:val="39"/>
              </w:numPr>
              <w:spacing w:after="80"/>
              <w:ind w:left="714" w:hanging="357"/>
              <w:rPr>
                <w:rFonts w:ascii="Arial" w:eastAsiaTheme="minorEastAsia" w:hAnsi="Arial" w:cs="Arial"/>
                <w:spacing w:val="-5"/>
                <w:sz w:val="20"/>
              </w:rPr>
            </w:pPr>
            <w:r w:rsidRPr="00977972">
              <w:rPr>
                <w:rFonts w:ascii="Arial" w:eastAsiaTheme="minorEastAsia" w:hAnsi="Arial" w:cs="Arial"/>
                <w:spacing w:val="-5"/>
                <w:sz w:val="20"/>
              </w:rPr>
              <w:t xml:space="preserve">Demonstrates knowledge and experience relevant to the role as per the duties and responsibilities, eligibility criteria and post specific requirements of the role. </w:t>
            </w:r>
          </w:p>
          <w:p w14:paraId="363F17C4" w14:textId="77777777" w:rsidR="00CF091D" w:rsidRPr="00977972" w:rsidRDefault="00CF091D" w:rsidP="000D018B">
            <w:pPr>
              <w:pStyle w:val="ListParagraph"/>
              <w:numPr>
                <w:ilvl w:val="0"/>
                <w:numId w:val="39"/>
              </w:numPr>
              <w:spacing w:after="80"/>
              <w:ind w:left="714" w:hanging="357"/>
              <w:rPr>
                <w:rFonts w:ascii="Arial" w:hAnsi="Arial" w:cs="Arial"/>
                <w:spacing w:val="-5"/>
                <w:sz w:val="20"/>
                <w:lang w:val="en-IE"/>
              </w:rPr>
            </w:pPr>
            <w:r w:rsidRPr="00977972">
              <w:rPr>
                <w:rFonts w:ascii="Arial" w:hAnsi="Arial" w:cs="Arial"/>
                <w:spacing w:val="-5"/>
                <w:sz w:val="20"/>
                <w:lang w:val="en-IE"/>
              </w:rPr>
              <w:t>Is proficient the use of ICT, demonstrating excellent computer skills.</w:t>
            </w:r>
          </w:p>
          <w:p w14:paraId="2D7F8150" w14:textId="77777777" w:rsidR="00CF091D" w:rsidRPr="00977972" w:rsidRDefault="00CF091D" w:rsidP="000D018B">
            <w:pPr>
              <w:pStyle w:val="ListParagraph"/>
              <w:numPr>
                <w:ilvl w:val="0"/>
                <w:numId w:val="39"/>
              </w:numPr>
              <w:spacing w:after="80"/>
              <w:ind w:left="714" w:hanging="357"/>
              <w:rPr>
                <w:rFonts w:ascii="Arial" w:hAnsi="Arial" w:cs="Arial"/>
                <w:spacing w:val="-5"/>
                <w:sz w:val="20"/>
              </w:rPr>
            </w:pPr>
            <w:r w:rsidRPr="00977972">
              <w:rPr>
                <w:rFonts w:ascii="Arial" w:hAnsi="Arial" w:cs="Arial"/>
                <w:spacing w:val="-5"/>
                <w:sz w:val="20"/>
              </w:rPr>
              <w:t>Demonstrates ability to work in line with relevant organisational policies and procedures.</w:t>
            </w:r>
          </w:p>
          <w:p w14:paraId="0F909C01" w14:textId="77777777" w:rsidR="00CF091D" w:rsidRPr="00977972" w:rsidRDefault="00CF091D" w:rsidP="000D018B">
            <w:pPr>
              <w:pStyle w:val="ListParagraph"/>
              <w:numPr>
                <w:ilvl w:val="0"/>
                <w:numId w:val="39"/>
              </w:numPr>
              <w:spacing w:after="80"/>
              <w:rPr>
                <w:rFonts w:ascii="Arial" w:eastAsia="Arial" w:hAnsi="Arial" w:cs="Arial"/>
                <w:spacing w:val="-5"/>
                <w:sz w:val="20"/>
              </w:rPr>
            </w:pPr>
            <w:r w:rsidRPr="00977972">
              <w:rPr>
                <w:rFonts w:ascii="Arial" w:hAnsi="Arial" w:cs="Arial"/>
                <w:spacing w:val="-5"/>
                <w:sz w:val="20"/>
              </w:rPr>
              <w:t>Demonstrates commitment to developing their own professional knowledge and expertise.</w:t>
            </w:r>
          </w:p>
          <w:p w14:paraId="39BD7FD8" w14:textId="77777777" w:rsidR="000D018B" w:rsidRPr="000D018B" w:rsidRDefault="000D018B" w:rsidP="00CF091D">
            <w:pPr>
              <w:rPr>
                <w:rFonts w:ascii="Arial" w:eastAsia="Arial" w:hAnsi="Arial" w:cs="Arial"/>
                <w:b/>
                <w:bCs/>
                <w:color w:val="000000" w:themeColor="text1"/>
                <w:spacing w:val="-5"/>
                <w:sz w:val="10"/>
                <w:lang w:val="en-US"/>
              </w:rPr>
            </w:pPr>
          </w:p>
          <w:p w14:paraId="35DE6520" w14:textId="77777777" w:rsidR="00CF091D" w:rsidRPr="00977972" w:rsidRDefault="00CF091D" w:rsidP="000D018B">
            <w:pPr>
              <w:spacing w:after="0"/>
              <w:rPr>
                <w:rFonts w:ascii="Arial" w:eastAsia="Arial" w:hAnsi="Arial" w:cs="Arial"/>
                <w:b/>
                <w:bCs/>
                <w:color w:val="000000" w:themeColor="text1"/>
                <w:spacing w:val="-5"/>
                <w:sz w:val="20"/>
                <w:lang w:val="en-US"/>
              </w:rPr>
            </w:pPr>
            <w:r w:rsidRPr="00977972">
              <w:rPr>
                <w:rFonts w:ascii="Arial" w:eastAsia="Arial" w:hAnsi="Arial" w:cs="Arial"/>
                <w:b/>
                <w:bCs/>
                <w:color w:val="000000" w:themeColor="text1"/>
                <w:spacing w:val="-5"/>
                <w:sz w:val="20"/>
                <w:lang w:val="en-US"/>
              </w:rPr>
              <w:t>Planning and Managing Resources</w:t>
            </w:r>
          </w:p>
          <w:p w14:paraId="2FDA466E" w14:textId="77777777" w:rsidR="00CF091D" w:rsidRPr="00977972" w:rsidRDefault="00CF091D" w:rsidP="000D018B">
            <w:pPr>
              <w:pStyle w:val="ListParagraph"/>
              <w:numPr>
                <w:ilvl w:val="0"/>
                <w:numId w:val="40"/>
              </w:numPr>
              <w:spacing w:after="0"/>
              <w:rPr>
                <w:rFonts w:ascii="Arial" w:hAnsi="Arial" w:cs="Arial"/>
                <w:spacing w:val="-5"/>
                <w:sz w:val="20"/>
                <w:lang w:val="en-IE"/>
              </w:rPr>
            </w:pPr>
            <w:r w:rsidRPr="00977972">
              <w:rPr>
                <w:rFonts w:ascii="Arial" w:hAnsi="Arial" w:cs="Arial"/>
                <w:spacing w:val="-5"/>
                <w:sz w:val="20"/>
                <w:lang w:val="en-IE"/>
              </w:rPr>
              <w:t xml:space="preserve">Demonstrates ability to effectively plan and manage their own and co-workers' workload </w:t>
            </w:r>
            <w:r w:rsidRPr="00977972">
              <w:rPr>
                <w:rFonts w:ascii="Arial" w:hAnsi="Arial" w:cs="Arial"/>
                <w:spacing w:val="-5"/>
                <w:sz w:val="20"/>
              </w:rPr>
              <w:t>in an effective and methodical manner within strict deadlines.</w:t>
            </w:r>
          </w:p>
          <w:p w14:paraId="63CCC094" w14:textId="77777777" w:rsidR="00CF091D" w:rsidRPr="00977972" w:rsidRDefault="00CF091D" w:rsidP="00CF091D">
            <w:pPr>
              <w:pStyle w:val="ListParagraph"/>
              <w:numPr>
                <w:ilvl w:val="0"/>
                <w:numId w:val="40"/>
              </w:numPr>
              <w:spacing w:after="0"/>
              <w:rPr>
                <w:rFonts w:ascii="Arial" w:hAnsi="Arial" w:cs="Arial"/>
                <w:iCs/>
                <w:spacing w:val="-5"/>
                <w:sz w:val="20"/>
              </w:rPr>
            </w:pPr>
            <w:r w:rsidRPr="00977972">
              <w:rPr>
                <w:rFonts w:ascii="Arial" w:hAnsi="Arial" w:cs="Arial"/>
                <w:iCs/>
                <w:spacing w:val="-5"/>
                <w:sz w:val="20"/>
              </w:rPr>
              <w:t>Possesses ability to effectively manage and discharge multiple competing tasks.</w:t>
            </w:r>
          </w:p>
          <w:p w14:paraId="4104C6B5" w14:textId="77777777" w:rsidR="00CF091D" w:rsidRPr="00977972" w:rsidRDefault="00CF091D" w:rsidP="00CF091D">
            <w:pPr>
              <w:pStyle w:val="ListParagraph"/>
              <w:numPr>
                <w:ilvl w:val="0"/>
                <w:numId w:val="40"/>
              </w:numPr>
              <w:spacing w:after="0"/>
              <w:rPr>
                <w:rFonts w:ascii="Arial" w:hAnsi="Arial" w:cs="Arial"/>
                <w:iCs/>
                <w:spacing w:val="-5"/>
                <w:sz w:val="20"/>
              </w:rPr>
            </w:pPr>
            <w:r w:rsidRPr="00977972">
              <w:rPr>
                <w:rFonts w:ascii="Arial" w:hAnsi="Arial" w:cs="Arial"/>
                <w:iCs/>
                <w:spacing w:val="-5"/>
                <w:sz w:val="20"/>
              </w:rPr>
              <w:t>Possesses ability to manage within allocated resources and capacity to respond to changes in a plan.</w:t>
            </w:r>
          </w:p>
          <w:p w14:paraId="6F47D888" w14:textId="77777777" w:rsidR="00CF091D" w:rsidRPr="00977972" w:rsidRDefault="00CF091D" w:rsidP="00CF091D">
            <w:pPr>
              <w:pStyle w:val="ListParagraph"/>
              <w:numPr>
                <w:ilvl w:val="0"/>
                <w:numId w:val="40"/>
              </w:numPr>
              <w:spacing w:after="0"/>
              <w:ind w:left="714" w:hanging="357"/>
              <w:rPr>
                <w:rFonts w:ascii="Arial" w:hAnsi="Arial" w:cs="Arial"/>
                <w:iCs/>
                <w:spacing w:val="-5"/>
                <w:sz w:val="20"/>
              </w:rPr>
            </w:pPr>
            <w:r w:rsidRPr="00977972">
              <w:rPr>
                <w:rFonts w:ascii="Arial" w:hAnsi="Arial" w:cs="Arial"/>
                <w:spacing w:val="-5"/>
                <w:sz w:val="20"/>
              </w:rPr>
              <w:t>Maintains an awareness of value for money.</w:t>
            </w:r>
          </w:p>
          <w:p w14:paraId="324ABDE3" w14:textId="77777777" w:rsidR="000D018B" w:rsidRPr="000D018B" w:rsidRDefault="000D018B" w:rsidP="00CF091D">
            <w:pPr>
              <w:spacing w:before="120"/>
              <w:rPr>
                <w:rFonts w:ascii="Arial" w:eastAsia="Arial" w:hAnsi="Arial" w:cs="Arial"/>
                <w:b/>
                <w:bCs/>
                <w:color w:val="000000" w:themeColor="text1"/>
                <w:spacing w:val="-5"/>
                <w:sz w:val="10"/>
                <w:lang w:val="en-US"/>
              </w:rPr>
            </w:pPr>
          </w:p>
          <w:p w14:paraId="78637744" w14:textId="77777777" w:rsidR="00CF091D" w:rsidRPr="00977972" w:rsidRDefault="00CF091D" w:rsidP="000D018B">
            <w:pPr>
              <w:spacing w:after="0"/>
              <w:rPr>
                <w:rFonts w:ascii="Arial" w:eastAsia="Arial" w:hAnsi="Arial" w:cs="Arial"/>
                <w:b/>
                <w:bCs/>
                <w:color w:val="000000" w:themeColor="text1"/>
                <w:spacing w:val="-5"/>
                <w:sz w:val="20"/>
                <w:lang w:val="en-US"/>
              </w:rPr>
            </w:pPr>
            <w:r w:rsidRPr="00977972">
              <w:rPr>
                <w:rFonts w:ascii="Arial" w:eastAsia="Arial" w:hAnsi="Arial" w:cs="Arial"/>
                <w:b/>
                <w:bCs/>
                <w:color w:val="000000" w:themeColor="text1"/>
                <w:spacing w:val="-5"/>
                <w:sz w:val="20"/>
                <w:lang w:val="en-US"/>
              </w:rPr>
              <w:t>Commitment to a Quality Service</w:t>
            </w:r>
          </w:p>
          <w:p w14:paraId="1AE368B0" w14:textId="77777777" w:rsidR="00CF091D" w:rsidRPr="00977972" w:rsidRDefault="00CF091D" w:rsidP="000D018B">
            <w:pPr>
              <w:pStyle w:val="ListParagraph"/>
              <w:numPr>
                <w:ilvl w:val="0"/>
                <w:numId w:val="41"/>
              </w:numPr>
              <w:spacing w:after="0"/>
              <w:ind w:left="714" w:hanging="357"/>
              <w:rPr>
                <w:rFonts w:ascii="Arial" w:eastAsia="Arial" w:hAnsi="Arial" w:cs="Arial"/>
                <w:spacing w:val="-5"/>
                <w:sz w:val="20"/>
              </w:rPr>
            </w:pPr>
            <w:r w:rsidRPr="00977972">
              <w:rPr>
                <w:rFonts w:ascii="Arial" w:hAnsi="Arial" w:cs="Arial"/>
                <w:spacing w:val="-5"/>
                <w:sz w:val="20"/>
                <w:lang w:val="en-IE"/>
              </w:rPr>
              <w:t>Demonstrates</w:t>
            </w:r>
            <w:r w:rsidRPr="00977972">
              <w:rPr>
                <w:rFonts w:ascii="Arial" w:eastAsia="Arial" w:hAnsi="Arial" w:cs="Arial"/>
                <w:color w:val="000000" w:themeColor="text1"/>
                <w:spacing w:val="-5"/>
                <w:sz w:val="20"/>
                <w:lang w:val="en-IE"/>
              </w:rPr>
              <w:t xml:space="preserve"> awareness and appreciation</w:t>
            </w:r>
            <w:r w:rsidRPr="00977972">
              <w:rPr>
                <w:rFonts w:ascii="Arial" w:hAnsi="Arial" w:cs="Arial"/>
                <w:color w:val="000000" w:themeColor="text1"/>
                <w:spacing w:val="-5"/>
                <w:sz w:val="20"/>
                <w:lang w:val="en-IE"/>
              </w:rPr>
              <w:t xml:space="preserve"> </w:t>
            </w:r>
            <w:r w:rsidRPr="00977972">
              <w:rPr>
                <w:rFonts w:ascii="Arial" w:eastAsia="Arial" w:hAnsi="Arial" w:cs="Arial"/>
                <w:color w:val="000000" w:themeColor="text1"/>
                <w:spacing w:val="-5"/>
                <w:sz w:val="20"/>
                <w:lang w:val="en-IE"/>
              </w:rPr>
              <w:t xml:space="preserve">of the service user and </w:t>
            </w:r>
            <w:r w:rsidRPr="00977972">
              <w:rPr>
                <w:rFonts w:ascii="Arial" w:hAnsi="Arial" w:cs="Arial"/>
                <w:spacing w:val="-5"/>
                <w:sz w:val="20"/>
                <w:lang w:val="en-IE"/>
              </w:rPr>
              <w:t>a strong commitment to providing a quality service.</w:t>
            </w:r>
            <w:r w:rsidRPr="00977972">
              <w:rPr>
                <w:rFonts w:ascii="Arial" w:eastAsia="Arial" w:hAnsi="Arial" w:cs="Arial"/>
                <w:color w:val="000000" w:themeColor="text1"/>
                <w:spacing w:val="-5"/>
                <w:sz w:val="20"/>
                <w:lang w:val="en-IE"/>
              </w:rPr>
              <w:t xml:space="preserve"> </w:t>
            </w:r>
          </w:p>
          <w:p w14:paraId="2133DA84" w14:textId="77777777" w:rsidR="00CF091D" w:rsidRPr="00977972" w:rsidRDefault="00CF091D" w:rsidP="00CF091D">
            <w:pPr>
              <w:pStyle w:val="ListParagraph"/>
              <w:numPr>
                <w:ilvl w:val="0"/>
                <w:numId w:val="41"/>
              </w:numPr>
              <w:spacing w:after="0"/>
              <w:ind w:left="714" w:hanging="357"/>
              <w:rPr>
                <w:rFonts w:ascii="Arial" w:eastAsia="Arial" w:hAnsi="Arial" w:cs="Arial"/>
                <w:spacing w:val="-5"/>
                <w:sz w:val="20"/>
              </w:rPr>
            </w:pPr>
            <w:r w:rsidRPr="00977972">
              <w:rPr>
                <w:rFonts w:ascii="Arial" w:hAnsi="Arial" w:cs="Arial"/>
                <w:spacing w:val="-5"/>
                <w:sz w:val="20"/>
              </w:rPr>
              <w:t>Embraces and promotes the change agenda.</w:t>
            </w:r>
          </w:p>
          <w:p w14:paraId="5D52C4BB" w14:textId="77777777" w:rsidR="00CF091D" w:rsidRPr="00977972" w:rsidRDefault="00CF091D" w:rsidP="00CF091D">
            <w:pPr>
              <w:pStyle w:val="ListParagraph"/>
              <w:numPr>
                <w:ilvl w:val="0"/>
                <w:numId w:val="41"/>
              </w:numPr>
              <w:spacing w:after="0"/>
              <w:ind w:left="714" w:hanging="357"/>
              <w:rPr>
                <w:rFonts w:ascii="Arial" w:eastAsia="Arial" w:hAnsi="Arial" w:cs="Arial"/>
                <w:spacing w:val="-5"/>
                <w:sz w:val="20"/>
              </w:rPr>
            </w:pPr>
            <w:r w:rsidRPr="00977972">
              <w:rPr>
                <w:rFonts w:ascii="Arial" w:hAnsi="Arial" w:cs="Arial"/>
                <w:spacing w:val="-5"/>
                <w:sz w:val="20"/>
              </w:rPr>
              <w:t>Demonstrates flexibility and initiative, including ability to adapt to and implement change.</w:t>
            </w:r>
          </w:p>
          <w:p w14:paraId="4B521E69" w14:textId="77777777" w:rsidR="00CF091D" w:rsidRPr="00977972" w:rsidRDefault="00CF091D" w:rsidP="00CF091D">
            <w:pPr>
              <w:pStyle w:val="ListParagraph"/>
              <w:numPr>
                <w:ilvl w:val="0"/>
                <w:numId w:val="41"/>
              </w:numPr>
              <w:spacing w:after="0"/>
              <w:ind w:left="714" w:hanging="357"/>
              <w:rPr>
                <w:rFonts w:ascii="Arial" w:eastAsia="Arial" w:hAnsi="Arial" w:cs="Arial"/>
                <w:b/>
                <w:bCs/>
                <w:color w:val="000000" w:themeColor="text1"/>
                <w:spacing w:val="-5"/>
                <w:sz w:val="20"/>
                <w:lang w:val="en-US"/>
              </w:rPr>
            </w:pPr>
            <w:r w:rsidRPr="00977972">
              <w:rPr>
                <w:rFonts w:ascii="Arial" w:eastAsia="Arial" w:hAnsi="Arial" w:cs="Arial"/>
                <w:spacing w:val="-5"/>
                <w:sz w:val="20"/>
              </w:rPr>
              <w:t>Supports the HSE Library service through service improvement/change processes.</w:t>
            </w:r>
          </w:p>
          <w:p w14:paraId="2865923D" w14:textId="77777777" w:rsidR="000D018B" w:rsidRPr="000D018B" w:rsidRDefault="000D018B" w:rsidP="00CF091D">
            <w:pPr>
              <w:spacing w:before="120"/>
              <w:rPr>
                <w:rFonts w:ascii="Arial" w:eastAsia="Arial" w:hAnsi="Arial" w:cs="Arial"/>
                <w:b/>
                <w:bCs/>
                <w:color w:val="000000" w:themeColor="text1"/>
                <w:spacing w:val="-5"/>
                <w:sz w:val="10"/>
                <w:lang w:val="en-US"/>
              </w:rPr>
            </w:pPr>
          </w:p>
          <w:p w14:paraId="5BA7FDCF" w14:textId="77777777" w:rsidR="00CF091D" w:rsidRPr="00977972" w:rsidRDefault="00CF091D" w:rsidP="000D018B">
            <w:pPr>
              <w:spacing w:after="0"/>
              <w:rPr>
                <w:rFonts w:ascii="Arial" w:eastAsia="Arial" w:hAnsi="Arial" w:cs="Arial"/>
                <w:b/>
                <w:bCs/>
                <w:color w:val="000000" w:themeColor="text1"/>
                <w:spacing w:val="-5"/>
                <w:sz w:val="20"/>
                <w:lang w:val="en-US"/>
              </w:rPr>
            </w:pPr>
            <w:r w:rsidRPr="00977972">
              <w:rPr>
                <w:rFonts w:ascii="Arial" w:eastAsia="Arial" w:hAnsi="Arial" w:cs="Arial"/>
                <w:b/>
                <w:bCs/>
                <w:color w:val="000000" w:themeColor="text1"/>
                <w:spacing w:val="-5"/>
                <w:sz w:val="20"/>
                <w:lang w:val="en-US"/>
              </w:rPr>
              <w:t xml:space="preserve">Evaluating Information, Problem Solving and Decision Making </w:t>
            </w:r>
          </w:p>
          <w:p w14:paraId="56C0CB42" w14:textId="77777777" w:rsidR="00CF091D" w:rsidRPr="00977972" w:rsidRDefault="00CF091D" w:rsidP="000D018B">
            <w:pPr>
              <w:pStyle w:val="ListParagraph"/>
              <w:numPr>
                <w:ilvl w:val="0"/>
                <w:numId w:val="42"/>
              </w:numPr>
              <w:spacing w:after="0"/>
              <w:ind w:left="714" w:hanging="357"/>
              <w:rPr>
                <w:rFonts w:ascii="Arial" w:hAnsi="Arial" w:cs="Arial"/>
                <w:spacing w:val="-5"/>
                <w:sz w:val="20"/>
              </w:rPr>
            </w:pPr>
            <w:r w:rsidRPr="00977972">
              <w:rPr>
                <w:rFonts w:ascii="Arial" w:hAnsi="Arial" w:cs="Arial"/>
                <w:spacing w:val="-5"/>
                <w:sz w:val="20"/>
              </w:rPr>
              <w:t>Demonstrates excellent numeracy skills and an ability to analyse and evaluate information, and make effective decisions</w:t>
            </w:r>
            <w:r w:rsidRPr="00977972">
              <w:rPr>
                <w:rFonts w:ascii="Arial" w:hAnsi="Arial" w:cs="Arial"/>
                <w:spacing w:val="-5"/>
                <w:sz w:val="20"/>
                <w:lang w:val="en-IE"/>
              </w:rPr>
              <w:t xml:space="preserve">. </w:t>
            </w:r>
          </w:p>
          <w:p w14:paraId="3D4293BE" w14:textId="77777777" w:rsidR="00CF091D" w:rsidRPr="00977972" w:rsidRDefault="00CF091D" w:rsidP="00CF091D">
            <w:pPr>
              <w:pStyle w:val="ListParagraph"/>
              <w:numPr>
                <w:ilvl w:val="0"/>
                <w:numId w:val="42"/>
              </w:numPr>
              <w:spacing w:after="0"/>
              <w:ind w:left="714" w:hanging="357"/>
              <w:rPr>
                <w:rFonts w:ascii="Arial" w:hAnsi="Arial" w:cs="Arial"/>
                <w:spacing w:val="-5"/>
                <w:sz w:val="20"/>
              </w:rPr>
            </w:pPr>
            <w:r w:rsidRPr="00977972">
              <w:rPr>
                <w:rFonts w:ascii="Arial" w:hAnsi="Arial" w:cs="Arial"/>
                <w:spacing w:val="-5"/>
                <w:sz w:val="20"/>
                <w:lang w:val="en-IE"/>
              </w:rPr>
              <w:t>Recognises when it is appropriate to refer decisions to a higher level of management.</w:t>
            </w:r>
          </w:p>
          <w:p w14:paraId="3E2AC806" w14:textId="77777777" w:rsidR="00CF091D" w:rsidRPr="00977972" w:rsidRDefault="00CF091D" w:rsidP="00CF091D">
            <w:pPr>
              <w:pStyle w:val="ListParagraph"/>
              <w:numPr>
                <w:ilvl w:val="0"/>
                <w:numId w:val="42"/>
              </w:numPr>
              <w:spacing w:after="0"/>
              <w:ind w:left="714" w:hanging="357"/>
              <w:rPr>
                <w:rFonts w:ascii="Arial" w:hAnsi="Arial" w:cs="Arial"/>
                <w:spacing w:val="-5"/>
                <w:sz w:val="20"/>
                <w:lang w:val="en-IE"/>
              </w:rPr>
            </w:pPr>
            <w:r w:rsidRPr="00977972">
              <w:rPr>
                <w:rFonts w:ascii="Arial" w:hAnsi="Arial" w:cs="Arial"/>
                <w:spacing w:val="-5"/>
                <w:sz w:val="20"/>
                <w:lang w:val="en-IE"/>
              </w:rPr>
              <w:t>Demonstrates initiative in the resolution of issues arising/problem solving, and proactively develops new proposals and recommended solutions.</w:t>
            </w:r>
          </w:p>
          <w:p w14:paraId="0A486C85" w14:textId="77777777" w:rsidR="00CF091D" w:rsidRPr="00977972" w:rsidRDefault="00CF091D" w:rsidP="00CF091D">
            <w:pPr>
              <w:pStyle w:val="ListParagraph"/>
              <w:numPr>
                <w:ilvl w:val="0"/>
                <w:numId w:val="42"/>
              </w:numPr>
              <w:spacing w:after="0"/>
              <w:ind w:left="714" w:hanging="357"/>
              <w:rPr>
                <w:rFonts w:ascii="Arial" w:hAnsi="Arial" w:cs="Arial"/>
                <w:spacing w:val="-5"/>
                <w:sz w:val="20"/>
                <w:lang w:val="en-IE"/>
              </w:rPr>
            </w:pPr>
            <w:r w:rsidRPr="00977972">
              <w:rPr>
                <w:rFonts w:ascii="Arial" w:hAnsi="Arial" w:cs="Arial"/>
                <w:spacing w:val="-5"/>
                <w:sz w:val="20"/>
              </w:rPr>
              <w:t>Makes decisions and solves problems in a timely manner.</w:t>
            </w:r>
          </w:p>
          <w:p w14:paraId="1777D1BB" w14:textId="77777777" w:rsidR="00CF091D" w:rsidRPr="00977972" w:rsidRDefault="00CF091D" w:rsidP="00CF091D">
            <w:pPr>
              <w:spacing w:before="120"/>
              <w:rPr>
                <w:rFonts w:ascii="Arial" w:eastAsia="Arial" w:hAnsi="Arial" w:cs="Arial"/>
                <w:b/>
                <w:bCs/>
                <w:color w:val="000000" w:themeColor="text1"/>
                <w:spacing w:val="-5"/>
                <w:sz w:val="20"/>
                <w:lang w:val="en-US"/>
              </w:rPr>
            </w:pPr>
            <w:r w:rsidRPr="00977972">
              <w:rPr>
                <w:rFonts w:ascii="Arial" w:eastAsia="Arial" w:hAnsi="Arial" w:cs="Arial"/>
                <w:b/>
                <w:bCs/>
                <w:color w:val="000000" w:themeColor="text1"/>
                <w:spacing w:val="-5"/>
                <w:sz w:val="20"/>
                <w:lang w:val="en-US"/>
              </w:rPr>
              <w:t>Team Working</w:t>
            </w:r>
          </w:p>
          <w:p w14:paraId="6AB5BB3D" w14:textId="77777777" w:rsidR="00CF091D" w:rsidRPr="00977972" w:rsidRDefault="00CF091D" w:rsidP="00CF091D">
            <w:pPr>
              <w:pStyle w:val="ListParagraph"/>
              <w:numPr>
                <w:ilvl w:val="0"/>
                <w:numId w:val="43"/>
              </w:numPr>
              <w:spacing w:after="0"/>
              <w:rPr>
                <w:rFonts w:ascii="Arial" w:hAnsi="Arial" w:cs="Arial"/>
                <w:spacing w:val="-5"/>
                <w:sz w:val="20"/>
              </w:rPr>
            </w:pPr>
            <w:r w:rsidRPr="00977972">
              <w:rPr>
                <w:rFonts w:ascii="Arial" w:hAnsi="Arial" w:cs="Arial"/>
                <w:spacing w:val="-5"/>
                <w:sz w:val="20"/>
              </w:rPr>
              <w:t>Demonstrates ability to work on their own initiative as well as part of a team, promoting a positive team spirit.</w:t>
            </w:r>
          </w:p>
          <w:p w14:paraId="58DCF7DD" w14:textId="77777777" w:rsidR="00CF091D" w:rsidRPr="00977972" w:rsidRDefault="00CF091D" w:rsidP="00CF091D">
            <w:pPr>
              <w:pStyle w:val="ListParagraph"/>
              <w:numPr>
                <w:ilvl w:val="0"/>
                <w:numId w:val="43"/>
              </w:numPr>
              <w:spacing w:after="0"/>
              <w:rPr>
                <w:rFonts w:ascii="Arial" w:eastAsia="Arial" w:hAnsi="Arial" w:cs="Arial"/>
                <w:spacing w:val="-5"/>
                <w:sz w:val="20"/>
              </w:rPr>
            </w:pPr>
            <w:r w:rsidRPr="00977972">
              <w:rPr>
                <w:rFonts w:ascii="Arial" w:hAnsi="Arial" w:cs="Arial"/>
                <w:spacing w:val="-5"/>
                <w:sz w:val="20"/>
              </w:rPr>
              <w:t>Demonstrates leadership potential, an ability to manage the performance of others and support staff development.</w:t>
            </w:r>
          </w:p>
          <w:p w14:paraId="301DB7EC" w14:textId="77777777" w:rsidR="00CF091D" w:rsidRPr="00977972" w:rsidRDefault="00CF091D" w:rsidP="00CF091D">
            <w:pPr>
              <w:pStyle w:val="ListParagraph"/>
              <w:numPr>
                <w:ilvl w:val="0"/>
                <w:numId w:val="43"/>
              </w:numPr>
              <w:spacing w:after="0"/>
              <w:rPr>
                <w:rFonts w:ascii="Arial" w:eastAsia="Arial" w:hAnsi="Arial" w:cs="Arial"/>
                <w:spacing w:val="-5"/>
                <w:sz w:val="20"/>
              </w:rPr>
            </w:pPr>
            <w:r w:rsidRPr="00977972">
              <w:rPr>
                <w:rFonts w:ascii="Arial" w:hAnsi="Arial" w:cs="Arial"/>
                <w:spacing w:val="-5"/>
                <w:sz w:val="20"/>
              </w:rPr>
              <w:t>Works as part of the team to establish a shared sense of purpose and unity.</w:t>
            </w:r>
          </w:p>
          <w:p w14:paraId="7F259C04" w14:textId="77777777" w:rsidR="00CF091D" w:rsidRPr="00977972" w:rsidRDefault="00CF091D" w:rsidP="00CF091D">
            <w:pPr>
              <w:spacing w:before="120"/>
              <w:rPr>
                <w:rFonts w:ascii="Arial" w:eastAsia="Arial" w:hAnsi="Arial" w:cs="Arial"/>
                <w:b/>
                <w:bCs/>
                <w:color w:val="000000" w:themeColor="text1"/>
                <w:spacing w:val="-5"/>
                <w:sz w:val="20"/>
                <w:lang w:val="en-US"/>
              </w:rPr>
            </w:pPr>
            <w:r w:rsidRPr="00977972">
              <w:rPr>
                <w:rFonts w:ascii="Arial" w:eastAsia="Arial" w:hAnsi="Arial" w:cs="Arial"/>
                <w:b/>
                <w:bCs/>
                <w:color w:val="000000" w:themeColor="text1"/>
                <w:spacing w:val="-5"/>
                <w:sz w:val="20"/>
                <w:lang w:val="en-US"/>
              </w:rPr>
              <w:t>Communications and Interpersonal Skills</w:t>
            </w:r>
          </w:p>
          <w:p w14:paraId="60DF4A00" w14:textId="77777777" w:rsidR="00CF091D" w:rsidRPr="00977972" w:rsidRDefault="00CF091D" w:rsidP="00CF091D">
            <w:pPr>
              <w:pStyle w:val="ListParagraph"/>
              <w:numPr>
                <w:ilvl w:val="0"/>
                <w:numId w:val="44"/>
              </w:numPr>
              <w:spacing w:after="0"/>
              <w:ind w:left="714" w:hanging="357"/>
              <w:rPr>
                <w:rFonts w:ascii="Arial" w:hAnsi="Arial" w:cs="Arial"/>
                <w:spacing w:val="-5"/>
                <w:sz w:val="20"/>
              </w:rPr>
            </w:pPr>
            <w:r w:rsidRPr="00977972">
              <w:rPr>
                <w:rFonts w:ascii="Arial" w:hAnsi="Arial" w:cs="Arial"/>
                <w:spacing w:val="-5"/>
                <w:sz w:val="20"/>
              </w:rPr>
              <w:t>Demonstrates excellent communication and interpersonal skills including an ability to present verbal and written information in a clear and concise manner.</w:t>
            </w:r>
          </w:p>
          <w:p w14:paraId="7126C846" w14:textId="77777777" w:rsidR="00CF091D" w:rsidRPr="00977972" w:rsidRDefault="00CF091D" w:rsidP="00CF091D">
            <w:pPr>
              <w:pStyle w:val="ListParagraph"/>
              <w:numPr>
                <w:ilvl w:val="0"/>
                <w:numId w:val="44"/>
              </w:numPr>
              <w:spacing w:after="0"/>
              <w:ind w:left="714" w:hanging="357"/>
              <w:rPr>
                <w:rFonts w:ascii="Arial" w:hAnsi="Arial" w:cs="Arial"/>
                <w:spacing w:val="-5"/>
                <w:sz w:val="20"/>
                <w:lang w:val="en-IE"/>
              </w:rPr>
            </w:pPr>
            <w:r w:rsidRPr="00977972">
              <w:rPr>
                <w:rFonts w:ascii="Arial" w:hAnsi="Arial" w:cs="Arial"/>
                <w:spacing w:val="-5"/>
                <w:sz w:val="20"/>
                <w:lang w:val="en-IE"/>
              </w:rPr>
              <w:t>Demonstrates ability to influence people and events, and an ability to build and maintain relationships with a variety of stakeholders.</w:t>
            </w:r>
          </w:p>
          <w:p w14:paraId="77DE234E" w14:textId="77777777" w:rsidR="00CF091D" w:rsidRPr="00977972" w:rsidRDefault="00CF091D" w:rsidP="00CF091D">
            <w:pPr>
              <w:pStyle w:val="ListParagraph"/>
              <w:numPr>
                <w:ilvl w:val="0"/>
                <w:numId w:val="44"/>
              </w:numPr>
              <w:rPr>
                <w:rFonts w:ascii="Arial" w:hAnsi="Arial" w:cs="Arial"/>
                <w:color w:val="000099"/>
                <w:spacing w:val="-5"/>
                <w:sz w:val="20"/>
                <w:lang w:val="en-IE" w:eastAsia="en-US"/>
              </w:rPr>
            </w:pPr>
            <w:r w:rsidRPr="00977972">
              <w:rPr>
                <w:rFonts w:ascii="Arial" w:hAnsi="Arial" w:cs="Arial"/>
                <w:spacing w:val="-5"/>
                <w:sz w:val="20"/>
                <w:lang w:val="en-IE"/>
              </w:rPr>
              <w:t>Treats others with dignity and respect.</w:t>
            </w:r>
          </w:p>
        </w:tc>
      </w:tr>
      <w:tr w:rsidR="00CF091D" w:rsidRPr="00977972" w14:paraId="7EF45BEE" w14:textId="77777777" w:rsidTr="00B91756">
        <w:tc>
          <w:tcPr>
            <w:tcW w:w="2364" w:type="dxa"/>
          </w:tcPr>
          <w:p w14:paraId="585FE088" w14:textId="77777777" w:rsidR="00CF091D" w:rsidRPr="00977972" w:rsidRDefault="00CF091D" w:rsidP="00CF091D">
            <w:pPr>
              <w:rPr>
                <w:rFonts w:ascii="Arial" w:hAnsi="Arial" w:cs="Arial"/>
                <w:b/>
                <w:bCs/>
                <w:spacing w:val="-5"/>
                <w:sz w:val="20"/>
              </w:rPr>
            </w:pPr>
            <w:r w:rsidRPr="00977972">
              <w:rPr>
                <w:rFonts w:ascii="Arial" w:hAnsi="Arial" w:cs="Arial"/>
                <w:b/>
                <w:bCs/>
                <w:spacing w:val="-5"/>
                <w:sz w:val="20"/>
              </w:rPr>
              <w:t>Campaign Specific Selection Process</w:t>
            </w:r>
          </w:p>
          <w:p w14:paraId="7135B159" w14:textId="77777777" w:rsidR="00CF091D" w:rsidRPr="00977972" w:rsidRDefault="00CF091D" w:rsidP="00CF091D">
            <w:pPr>
              <w:rPr>
                <w:rFonts w:ascii="Arial" w:hAnsi="Arial" w:cs="Arial"/>
                <w:b/>
                <w:bCs/>
                <w:spacing w:val="-5"/>
                <w:sz w:val="20"/>
              </w:rPr>
            </w:pPr>
          </w:p>
          <w:p w14:paraId="33E18B69" w14:textId="77777777" w:rsidR="00CF091D" w:rsidRPr="00977972" w:rsidRDefault="00CF091D" w:rsidP="00CF091D">
            <w:pPr>
              <w:rPr>
                <w:rFonts w:ascii="Arial" w:hAnsi="Arial" w:cs="Arial"/>
                <w:b/>
                <w:bCs/>
                <w:spacing w:val="-5"/>
                <w:sz w:val="20"/>
              </w:rPr>
            </w:pPr>
            <w:r w:rsidRPr="00977972">
              <w:rPr>
                <w:rFonts w:ascii="Arial" w:hAnsi="Arial" w:cs="Arial"/>
                <w:b/>
                <w:bCs/>
                <w:spacing w:val="-5"/>
                <w:sz w:val="20"/>
              </w:rPr>
              <w:t>Ranking/Shortlisting / Interview</w:t>
            </w:r>
          </w:p>
        </w:tc>
        <w:tc>
          <w:tcPr>
            <w:tcW w:w="8256" w:type="dxa"/>
          </w:tcPr>
          <w:p w14:paraId="6EADFA28" w14:textId="77777777" w:rsidR="00CF091D" w:rsidRPr="00977972" w:rsidRDefault="00CF091D" w:rsidP="00CF091D">
            <w:pPr>
              <w:rPr>
                <w:rFonts w:ascii="Arial" w:hAnsi="Arial" w:cs="Arial"/>
                <w:spacing w:val="-5"/>
                <w:sz w:val="20"/>
              </w:rPr>
            </w:pPr>
            <w:r w:rsidRPr="00977972">
              <w:rPr>
                <w:rFonts w:ascii="Arial" w:hAnsi="Arial" w:cs="Arial"/>
                <w:spacing w:val="-5"/>
                <w:sz w:val="20"/>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362C785" w14:textId="77777777" w:rsidR="00CF091D" w:rsidRPr="00977972" w:rsidRDefault="00CF091D" w:rsidP="00CF091D">
            <w:pPr>
              <w:rPr>
                <w:rFonts w:ascii="Arial" w:hAnsi="Arial" w:cs="Arial"/>
                <w:spacing w:val="-5"/>
                <w:sz w:val="20"/>
              </w:rPr>
            </w:pPr>
            <w:r w:rsidRPr="00977972">
              <w:rPr>
                <w:rFonts w:ascii="Arial" w:hAnsi="Arial" w:cs="Arial"/>
                <w:spacing w:val="-5"/>
                <w:sz w:val="20"/>
              </w:rPr>
              <w:t xml:space="preserve">Failure to include information regarding these requirements may result in you not progressing to the next stage of the selection process.  </w:t>
            </w:r>
          </w:p>
          <w:p w14:paraId="1F8CFDE1" w14:textId="77777777" w:rsidR="00CF091D" w:rsidRPr="00977972" w:rsidRDefault="00CF091D" w:rsidP="00CF091D">
            <w:pPr>
              <w:rPr>
                <w:rFonts w:ascii="Arial" w:hAnsi="Arial" w:cs="Arial"/>
                <w:iCs/>
                <w:spacing w:val="-5"/>
                <w:sz w:val="20"/>
              </w:rPr>
            </w:pPr>
            <w:r w:rsidRPr="00977972">
              <w:rPr>
                <w:rFonts w:ascii="Arial" w:hAnsi="Arial" w:cs="Arial"/>
                <w:iCs/>
                <w:spacing w:val="-5"/>
                <w:sz w:val="20"/>
              </w:rPr>
              <w:t>Those successful at the ranking stage of this process, where applied, will be placed on an order of merit and will be called to interview in ‘bands’ depending on the service needs of the organisation.</w:t>
            </w:r>
          </w:p>
        </w:tc>
      </w:tr>
      <w:tr w:rsidR="00CF091D" w:rsidRPr="00977972" w14:paraId="5C030524" w14:textId="77777777" w:rsidTr="00B91756">
        <w:tc>
          <w:tcPr>
            <w:tcW w:w="2364" w:type="dxa"/>
            <w:tcMar>
              <w:top w:w="0" w:type="dxa"/>
              <w:left w:w="72" w:type="dxa"/>
              <w:bottom w:w="0" w:type="dxa"/>
              <w:right w:w="72" w:type="dxa"/>
            </w:tcMar>
          </w:tcPr>
          <w:p w14:paraId="7F77A654" w14:textId="77777777" w:rsidR="00CF091D" w:rsidRPr="00977972" w:rsidRDefault="00CF091D" w:rsidP="00CF091D">
            <w:pPr>
              <w:rPr>
                <w:rFonts w:ascii="Arial" w:hAnsi="Arial" w:cs="Arial"/>
                <w:b/>
                <w:bCs/>
                <w:spacing w:val="-5"/>
                <w:sz w:val="20"/>
              </w:rPr>
            </w:pPr>
            <w:r w:rsidRPr="00977972">
              <w:rPr>
                <w:rFonts w:ascii="Arial" w:hAnsi="Arial" w:cs="Arial"/>
                <w:b/>
                <w:bCs/>
                <w:spacing w:val="-5"/>
                <w:sz w:val="20"/>
              </w:rPr>
              <w:t xml:space="preserve">Diversity, Equality and Inclusion </w:t>
            </w:r>
          </w:p>
          <w:p w14:paraId="2C34E1DF" w14:textId="77777777" w:rsidR="00CF091D" w:rsidRPr="00977972" w:rsidRDefault="00CF091D" w:rsidP="00CF091D">
            <w:pPr>
              <w:rPr>
                <w:rFonts w:ascii="Arial" w:hAnsi="Arial" w:cs="Arial"/>
                <w:b/>
                <w:bCs/>
                <w:spacing w:val="-5"/>
                <w:sz w:val="20"/>
              </w:rPr>
            </w:pPr>
          </w:p>
        </w:tc>
        <w:tc>
          <w:tcPr>
            <w:tcW w:w="8256" w:type="dxa"/>
            <w:tcMar>
              <w:top w:w="0" w:type="dxa"/>
              <w:left w:w="72" w:type="dxa"/>
              <w:bottom w:w="0" w:type="dxa"/>
              <w:right w:w="72" w:type="dxa"/>
            </w:tcMar>
          </w:tcPr>
          <w:p w14:paraId="03C9FD82" w14:textId="77777777" w:rsidR="00CF091D" w:rsidRPr="00977972" w:rsidRDefault="00CF091D" w:rsidP="00CF091D">
            <w:pPr>
              <w:rPr>
                <w:rFonts w:ascii="Arial" w:hAnsi="Arial" w:cs="Arial"/>
                <w:iCs/>
                <w:spacing w:val="-5"/>
                <w:sz w:val="20"/>
              </w:rPr>
            </w:pPr>
            <w:r w:rsidRPr="00977972">
              <w:rPr>
                <w:rFonts w:ascii="Arial" w:hAnsi="Arial" w:cs="Arial"/>
                <w:iCs/>
                <w:spacing w:val="-5"/>
                <w:sz w:val="20"/>
              </w:rPr>
              <w:t>The HSE is an equal opportunities employer.</w:t>
            </w:r>
          </w:p>
          <w:p w14:paraId="770F215D" w14:textId="77777777" w:rsidR="00CF091D" w:rsidRPr="00977972" w:rsidRDefault="00CF091D" w:rsidP="00CF091D">
            <w:pPr>
              <w:rPr>
                <w:rFonts w:ascii="Arial" w:hAnsi="Arial" w:cs="Arial"/>
                <w:color w:val="000000"/>
                <w:spacing w:val="-5"/>
                <w:sz w:val="20"/>
                <w:shd w:val="clear" w:color="auto" w:fill="FFFFFF"/>
              </w:rPr>
            </w:pPr>
            <w:r w:rsidRPr="00977972">
              <w:rPr>
                <w:rFonts w:ascii="Arial" w:hAnsi="Arial" w:cs="Arial"/>
                <w:color w:val="000000"/>
                <w:spacing w:val="-5"/>
                <w:sz w:val="20"/>
                <w:shd w:val="clear" w:color="auto" w:fill="FFFFFF"/>
              </w:rPr>
              <w:t>Employees of the HSE bring a range of skills, talents, diverse thinking and experience to the organisation. The HSE believes passionately that employing a diverse workforce is central to its success; we aim to develop the workforce of the HSE so that it reflects the diversity of HSE service users, and to strengthen it through accommodating and valuing different perspectives, ultimately resulting in improved service user and employee experience. </w:t>
            </w:r>
          </w:p>
          <w:p w14:paraId="1A7FF562" w14:textId="77777777" w:rsidR="00CF091D" w:rsidRPr="00977972" w:rsidRDefault="00CF091D" w:rsidP="00CF091D">
            <w:pPr>
              <w:rPr>
                <w:rFonts w:ascii="Arial" w:hAnsi="Arial" w:cs="Arial"/>
                <w:color w:val="000000"/>
                <w:spacing w:val="-5"/>
                <w:sz w:val="20"/>
                <w:shd w:val="clear" w:color="auto" w:fill="FFFFFF"/>
              </w:rPr>
            </w:pPr>
            <w:r w:rsidRPr="00977972">
              <w:rPr>
                <w:rFonts w:ascii="Arial" w:hAnsi="Arial" w:cs="Arial"/>
                <w:color w:val="000000"/>
                <w:spacing w:val="-5"/>
                <w:sz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9F5692C" w14:textId="77777777" w:rsidR="00CF091D" w:rsidRPr="00977972" w:rsidRDefault="00CF091D" w:rsidP="00CF091D">
            <w:pPr>
              <w:rPr>
                <w:rFonts w:ascii="Arial" w:hAnsi="Arial" w:cs="Arial"/>
                <w:color w:val="000000"/>
                <w:spacing w:val="-5"/>
                <w:sz w:val="20"/>
                <w:shd w:val="clear" w:color="auto" w:fill="FFFFFF"/>
              </w:rPr>
            </w:pPr>
            <w:r w:rsidRPr="00977972">
              <w:rPr>
                <w:rFonts w:ascii="Arial" w:hAnsi="Arial" w:cs="Arial"/>
                <w:color w:val="000000"/>
                <w:spacing w:val="-5"/>
                <w:sz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6D09C25" w14:textId="77777777" w:rsidR="00CF091D" w:rsidRPr="00977972" w:rsidRDefault="00CF091D" w:rsidP="00CF091D">
            <w:pPr>
              <w:rPr>
                <w:rFonts w:ascii="Arial" w:hAnsi="Arial" w:cs="Arial"/>
                <w:spacing w:val="-5"/>
                <w:sz w:val="20"/>
              </w:rPr>
            </w:pPr>
            <w:r w:rsidRPr="00977972">
              <w:rPr>
                <w:rFonts w:ascii="Arial" w:hAnsi="Arial" w:cs="Arial"/>
                <w:spacing w:val="-5"/>
                <w:sz w:val="20"/>
              </w:rPr>
              <w:t xml:space="preserve">Read more about the HSE’s commitment to </w:t>
            </w:r>
            <w:hyperlink r:id="rId13" w:history="1">
              <w:r w:rsidRPr="00977972">
                <w:rPr>
                  <w:rStyle w:val="Hyperlink"/>
                  <w:rFonts w:ascii="Arial" w:hAnsi="Arial" w:cs="Arial"/>
                  <w:spacing w:val="-5"/>
                  <w:sz w:val="20"/>
                </w:rPr>
                <w:t>Diversity, Equality and Inclusion</w:t>
              </w:r>
            </w:hyperlink>
            <w:r w:rsidRPr="00977972">
              <w:rPr>
                <w:rFonts w:ascii="Arial" w:hAnsi="Arial" w:cs="Arial"/>
                <w:spacing w:val="-5"/>
                <w:sz w:val="20"/>
              </w:rPr>
              <w:t>.</w:t>
            </w:r>
          </w:p>
        </w:tc>
      </w:tr>
      <w:tr w:rsidR="00CF091D" w:rsidRPr="00977972" w14:paraId="7163E7B5" w14:textId="77777777" w:rsidTr="00B91756">
        <w:tc>
          <w:tcPr>
            <w:tcW w:w="2364" w:type="dxa"/>
            <w:hideMark/>
          </w:tcPr>
          <w:p w14:paraId="7AE91DC7" w14:textId="77777777" w:rsidR="00CF091D" w:rsidRPr="00977972" w:rsidRDefault="00CF091D" w:rsidP="00CF091D">
            <w:pPr>
              <w:rPr>
                <w:rFonts w:ascii="Arial" w:hAnsi="Arial" w:cs="Arial"/>
                <w:b/>
                <w:bCs/>
                <w:spacing w:val="-5"/>
                <w:sz w:val="20"/>
              </w:rPr>
            </w:pPr>
            <w:r w:rsidRPr="00977972">
              <w:rPr>
                <w:rFonts w:ascii="Arial" w:hAnsi="Arial" w:cs="Arial"/>
                <w:b/>
                <w:bCs/>
                <w:spacing w:val="-5"/>
                <w:sz w:val="20"/>
              </w:rPr>
              <w:t>Code of Practice</w:t>
            </w:r>
          </w:p>
        </w:tc>
        <w:tc>
          <w:tcPr>
            <w:tcW w:w="8256" w:type="dxa"/>
          </w:tcPr>
          <w:p w14:paraId="5C28441E" w14:textId="77777777" w:rsidR="00CF091D" w:rsidRPr="00977972" w:rsidRDefault="00CF091D" w:rsidP="00CF091D">
            <w:pPr>
              <w:rPr>
                <w:rFonts w:ascii="Arial" w:hAnsi="Arial" w:cs="Arial"/>
                <w:spacing w:val="-5"/>
                <w:sz w:val="20"/>
                <w:lang w:val="en-IE" w:eastAsia="en-US"/>
              </w:rPr>
            </w:pPr>
            <w:r w:rsidRPr="00977972">
              <w:rPr>
                <w:rFonts w:ascii="Arial" w:hAnsi="Arial" w:cs="Arial"/>
                <w:spacing w:val="-5"/>
                <w:sz w:val="20"/>
              </w:rPr>
              <w:t>The Health Service Executive</w:t>
            </w:r>
            <w:r w:rsidRPr="00977972">
              <w:rPr>
                <w:rFonts w:ascii="Arial" w:hAnsi="Arial" w:cs="Arial"/>
                <w:color w:val="FF0000"/>
                <w:spacing w:val="-5"/>
                <w:sz w:val="20"/>
              </w:rPr>
              <w:t xml:space="preserve"> </w:t>
            </w:r>
            <w:r w:rsidRPr="00977972">
              <w:rPr>
                <w:rFonts w:ascii="Arial" w:hAnsi="Arial" w:cs="Arial"/>
                <w:spacing w:val="-5"/>
                <w:sz w:val="20"/>
              </w:rPr>
              <w:t>will run this campaign in compliance with the Code of Practice prepared by the Commission for Public Service Appointments (CPSA).</w:t>
            </w:r>
          </w:p>
          <w:p w14:paraId="0FCA113D" w14:textId="77777777" w:rsidR="00CF091D" w:rsidRPr="00977972" w:rsidRDefault="00CF091D" w:rsidP="00CF091D">
            <w:pPr>
              <w:rPr>
                <w:rFonts w:ascii="Arial" w:hAnsi="Arial" w:cs="Arial"/>
                <w:color w:val="333333"/>
                <w:spacing w:val="-5"/>
                <w:sz w:val="20"/>
                <w:lang w:val="en-IE" w:eastAsia="en-IE"/>
              </w:rPr>
            </w:pPr>
            <w:r w:rsidRPr="00977972">
              <w:rPr>
                <w:rFonts w:ascii="Arial" w:hAnsi="Arial" w:cs="Arial"/>
                <w:spacing w:val="-5"/>
                <w:sz w:val="20"/>
              </w:rPr>
              <w:t xml:space="preserve">The CPSA is responsible for </w:t>
            </w:r>
            <w:r w:rsidRPr="00977972">
              <w:rPr>
                <w:rFonts w:ascii="Arial" w:hAnsi="Arial" w:cs="Arial"/>
                <w:color w:val="333333"/>
                <w:spacing w:val="-5"/>
                <w:sz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603F892" w14:textId="77777777" w:rsidR="00CF091D" w:rsidRPr="00977972" w:rsidRDefault="00CF091D" w:rsidP="00CF091D">
            <w:pPr>
              <w:rPr>
                <w:rFonts w:ascii="Arial" w:hAnsi="Arial" w:cs="Arial"/>
                <w:spacing w:val="-5"/>
                <w:sz w:val="20"/>
                <w:lang w:val="en-IE" w:eastAsia="en-US"/>
              </w:rPr>
            </w:pPr>
            <w:r w:rsidRPr="00977972">
              <w:rPr>
                <w:rFonts w:ascii="Arial" w:hAnsi="Arial" w:cs="Arial"/>
                <w:spacing w:val="-5"/>
                <w:sz w:val="20"/>
              </w:rPr>
              <w:t xml:space="preserve">Read the </w:t>
            </w:r>
            <w:hyperlink r:id="rId14" w:history="1">
              <w:r w:rsidRPr="00977972">
                <w:rPr>
                  <w:rStyle w:val="Hyperlink"/>
                  <w:rFonts w:ascii="Arial" w:hAnsi="Arial" w:cs="Arial"/>
                  <w:spacing w:val="-5"/>
                  <w:sz w:val="20"/>
                </w:rPr>
                <w:t>CPSA Code of Practice</w:t>
              </w:r>
            </w:hyperlink>
            <w:r w:rsidRPr="00977972">
              <w:rPr>
                <w:rFonts w:ascii="Arial" w:hAnsi="Arial" w:cs="Arial"/>
                <w:spacing w:val="-5"/>
                <w:sz w:val="20"/>
              </w:rPr>
              <w:t xml:space="preserve">. </w:t>
            </w:r>
          </w:p>
        </w:tc>
      </w:tr>
      <w:tr w:rsidR="00CF091D" w:rsidRPr="00977972" w14:paraId="7A323A5C" w14:textId="77777777" w:rsidTr="00B91756">
        <w:tc>
          <w:tcPr>
            <w:tcW w:w="10620" w:type="dxa"/>
            <w:gridSpan w:val="2"/>
          </w:tcPr>
          <w:p w14:paraId="20BCEF76" w14:textId="77777777" w:rsidR="00CF091D" w:rsidRPr="00977972" w:rsidRDefault="00CF091D" w:rsidP="00CF091D">
            <w:pPr>
              <w:rPr>
                <w:rFonts w:ascii="Arial" w:hAnsi="Arial" w:cs="Arial"/>
                <w:spacing w:val="-5"/>
                <w:sz w:val="20"/>
              </w:rPr>
            </w:pPr>
            <w:r w:rsidRPr="00977972">
              <w:rPr>
                <w:rFonts w:ascii="Arial" w:hAnsi="Arial" w:cs="Arial"/>
                <w:spacing w:val="-5"/>
                <w:sz w:val="20"/>
              </w:rPr>
              <w:t>The reform programme outlined for the health services may impact on this role, and as structures change the Job Specification may be reviewed.</w:t>
            </w:r>
          </w:p>
          <w:p w14:paraId="0B3B3A24" w14:textId="77777777" w:rsidR="00CF091D" w:rsidRPr="00977972" w:rsidRDefault="00CF091D" w:rsidP="00CF091D">
            <w:pPr>
              <w:rPr>
                <w:rFonts w:ascii="Arial" w:hAnsi="Arial" w:cs="Arial"/>
                <w:spacing w:val="-5"/>
                <w:sz w:val="20"/>
              </w:rPr>
            </w:pPr>
            <w:r w:rsidRPr="00977972">
              <w:rPr>
                <w:rFonts w:ascii="Arial" w:hAnsi="Arial" w:cs="Arial"/>
                <w:spacing w:val="-5"/>
                <w:sz w:val="20"/>
              </w:rPr>
              <w:t>This Job Specification is a guide to the general range of duties assigned to the post holder. It is intended to be neither definitive nor restrictive and is subject to periodic review with the employee concerned.</w:t>
            </w:r>
          </w:p>
        </w:tc>
      </w:tr>
    </w:tbl>
    <w:p w14:paraId="73F5DFF8" w14:textId="77777777" w:rsidR="00C737F9" w:rsidRPr="00977972" w:rsidRDefault="00C737F9" w:rsidP="00C737F9">
      <w:pPr>
        <w:rPr>
          <w:rFonts w:ascii="Arial" w:hAnsi="Arial" w:cs="Arial"/>
          <w:b/>
          <w:color w:val="000099"/>
          <w:sz w:val="20"/>
        </w:rPr>
      </w:pPr>
    </w:p>
    <w:p w14:paraId="3A9E135F" w14:textId="77777777" w:rsidR="00C737F9" w:rsidRPr="00977972" w:rsidRDefault="00C737F9" w:rsidP="00C737F9">
      <w:pPr>
        <w:rPr>
          <w:rFonts w:ascii="Arial" w:hAnsi="Arial" w:cs="Arial"/>
          <w:b/>
          <w:color w:val="000099"/>
          <w:sz w:val="20"/>
        </w:rPr>
      </w:pPr>
      <w:r w:rsidRPr="00977972">
        <w:rPr>
          <w:rFonts w:ascii="Arial" w:hAnsi="Arial" w:cs="Arial"/>
          <w:b/>
          <w:color w:val="000099"/>
          <w:sz w:val="20"/>
        </w:rPr>
        <w:br w:type="page"/>
      </w:r>
    </w:p>
    <w:p w14:paraId="5D59FB1A" w14:textId="77777777" w:rsidR="00C737F9" w:rsidRPr="00977972" w:rsidRDefault="000D018B" w:rsidP="000D018B">
      <w:pPr>
        <w:jc w:val="center"/>
        <w:rPr>
          <w:rFonts w:ascii="Arial" w:hAnsi="Arial" w:cs="Arial"/>
          <w:b/>
          <w:sz w:val="20"/>
        </w:rPr>
      </w:pPr>
      <w:r w:rsidRPr="00324FEE">
        <w:rPr>
          <w:noProof/>
          <w:color w:val="000099"/>
          <w:lang w:val="en-IE" w:eastAsia="en-IE"/>
        </w:rPr>
        <w:drawing>
          <wp:anchor distT="0" distB="0" distL="114300" distR="114300" simplePos="0" relativeHeight="251661312" behindDoc="0" locked="0" layoutInCell="1" allowOverlap="1" wp14:anchorId="74BA511E" wp14:editId="2AC6F2EC">
            <wp:simplePos x="0" y="0"/>
            <wp:positionH relativeFrom="margin">
              <wp:posOffset>-590550</wp:posOffset>
            </wp:positionH>
            <wp:positionV relativeFrom="page">
              <wp:posOffset>415290</wp:posOffset>
            </wp:positionV>
            <wp:extent cx="1007332" cy="83820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7332"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7F9" w:rsidRPr="00977972">
        <w:rPr>
          <w:rFonts w:ascii="Arial" w:hAnsi="Arial" w:cs="Arial"/>
          <w:b/>
          <w:sz w:val="20"/>
        </w:rPr>
        <w:t>Senior Library Assistant</w:t>
      </w:r>
      <w:r>
        <w:rPr>
          <w:rFonts w:ascii="Arial" w:hAnsi="Arial" w:cs="Arial"/>
          <w:b/>
          <w:sz w:val="20"/>
        </w:rPr>
        <w:t xml:space="preserve"> (Grade V)</w:t>
      </w:r>
    </w:p>
    <w:p w14:paraId="6002FB3F" w14:textId="77777777" w:rsidR="00C737F9" w:rsidRPr="000D018B" w:rsidRDefault="00C737F9" w:rsidP="000D018B">
      <w:pPr>
        <w:jc w:val="center"/>
        <w:rPr>
          <w:rFonts w:ascii="Arial" w:hAnsi="Arial" w:cs="Arial"/>
          <w:b/>
          <w:sz w:val="22"/>
        </w:rPr>
      </w:pPr>
      <w:r w:rsidRPr="000D018B">
        <w:rPr>
          <w:rFonts w:ascii="Arial" w:hAnsi="Arial" w:cs="Arial"/>
          <w:b/>
          <w:sz w:val="22"/>
        </w:rPr>
        <w:t>Terms and Conditions of Employment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C737F9" w:rsidRPr="00977972" w14:paraId="2F56352F" w14:textId="77777777" w:rsidTr="004F04CA">
        <w:tc>
          <w:tcPr>
            <w:tcW w:w="2523" w:type="dxa"/>
            <w:hideMark/>
          </w:tcPr>
          <w:p w14:paraId="6D6D81D1" w14:textId="77777777" w:rsidR="00C737F9" w:rsidRPr="00977972" w:rsidRDefault="00C737F9" w:rsidP="00F76D89">
            <w:pPr>
              <w:rPr>
                <w:rFonts w:ascii="Arial" w:hAnsi="Arial" w:cs="Arial"/>
                <w:b/>
                <w:bCs/>
                <w:sz w:val="20"/>
              </w:rPr>
            </w:pPr>
            <w:r w:rsidRPr="00977972">
              <w:rPr>
                <w:rFonts w:ascii="Arial" w:hAnsi="Arial" w:cs="Arial"/>
                <w:b/>
                <w:bCs/>
                <w:sz w:val="20"/>
              </w:rPr>
              <w:t xml:space="preserve">Tenure </w:t>
            </w:r>
          </w:p>
        </w:tc>
        <w:tc>
          <w:tcPr>
            <w:tcW w:w="8109" w:type="dxa"/>
          </w:tcPr>
          <w:p w14:paraId="1D1A1847" w14:textId="77777777" w:rsidR="00C737F9" w:rsidRPr="00977972" w:rsidRDefault="00C737F9" w:rsidP="00F76D89">
            <w:pPr>
              <w:rPr>
                <w:rFonts w:ascii="Arial" w:hAnsi="Arial" w:cs="Arial"/>
                <w:sz w:val="20"/>
              </w:rPr>
            </w:pPr>
            <w:r w:rsidRPr="00977972">
              <w:rPr>
                <w:rFonts w:ascii="Arial" w:hAnsi="Arial" w:cs="Arial"/>
                <w:sz w:val="20"/>
              </w:rPr>
              <w:t>The current vacanc</w:t>
            </w:r>
            <w:r w:rsidR="00B91756" w:rsidRPr="00977972">
              <w:rPr>
                <w:rFonts w:ascii="Arial" w:hAnsi="Arial" w:cs="Arial"/>
                <w:sz w:val="20"/>
              </w:rPr>
              <w:t>y available is</w:t>
            </w:r>
            <w:r w:rsidRPr="00977972">
              <w:rPr>
                <w:rFonts w:ascii="Arial" w:hAnsi="Arial" w:cs="Arial"/>
                <w:sz w:val="20"/>
              </w:rPr>
              <w:t xml:space="preserve"> </w:t>
            </w:r>
            <w:r w:rsidRPr="00977972">
              <w:rPr>
                <w:rFonts w:ascii="Arial" w:hAnsi="Arial" w:cs="Arial"/>
                <w:bCs/>
                <w:sz w:val="20"/>
              </w:rPr>
              <w:t xml:space="preserve">permanent </w:t>
            </w:r>
            <w:r w:rsidR="00F76D89" w:rsidRPr="00977972">
              <w:rPr>
                <w:rFonts w:ascii="Arial" w:hAnsi="Arial" w:cs="Arial"/>
                <w:bCs/>
                <w:sz w:val="20"/>
              </w:rPr>
              <w:t>part-</w:t>
            </w:r>
            <w:r w:rsidRPr="00977972">
              <w:rPr>
                <w:rFonts w:ascii="Arial" w:hAnsi="Arial" w:cs="Arial"/>
                <w:bCs/>
                <w:sz w:val="20"/>
              </w:rPr>
              <w:t>time</w:t>
            </w:r>
            <w:r w:rsidR="000D018B">
              <w:rPr>
                <w:rFonts w:ascii="Arial" w:hAnsi="Arial" w:cs="Arial"/>
                <w:bCs/>
                <w:sz w:val="20"/>
              </w:rPr>
              <w:t xml:space="preserve"> (0.6 WTE)</w:t>
            </w:r>
            <w:r w:rsidRPr="00977972">
              <w:rPr>
                <w:rFonts w:ascii="Arial" w:hAnsi="Arial" w:cs="Arial"/>
                <w:bCs/>
                <w:sz w:val="20"/>
              </w:rPr>
              <w:t>.</w:t>
            </w:r>
          </w:p>
          <w:p w14:paraId="0D221E42" w14:textId="77777777" w:rsidR="00C737F9" w:rsidRPr="00977972" w:rsidRDefault="00C737F9" w:rsidP="00F76D89">
            <w:pPr>
              <w:rPr>
                <w:rFonts w:ascii="Arial" w:hAnsi="Arial" w:cs="Arial"/>
                <w:sz w:val="20"/>
              </w:rPr>
            </w:pPr>
            <w:r w:rsidRPr="00977972">
              <w:rPr>
                <w:rFonts w:ascii="Arial" w:hAnsi="Arial" w:cs="Arial"/>
                <w:sz w:val="20"/>
              </w:rPr>
              <w:t>The post</w:t>
            </w:r>
            <w:r w:rsidR="00B91756" w:rsidRPr="00977972">
              <w:rPr>
                <w:rFonts w:ascii="Arial" w:hAnsi="Arial" w:cs="Arial"/>
                <w:sz w:val="20"/>
              </w:rPr>
              <w:t xml:space="preserve"> is</w:t>
            </w:r>
            <w:r w:rsidRPr="00977972">
              <w:rPr>
                <w:rFonts w:ascii="Arial" w:hAnsi="Arial" w:cs="Arial"/>
                <w:sz w:val="20"/>
              </w:rPr>
              <w:t xml:space="preserve"> pensionable. A panel may be created from which permanent and specified pu</w:t>
            </w:r>
            <w:r w:rsidR="00F76D89" w:rsidRPr="00977972">
              <w:rPr>
                <w:rFonts w:ascii="Arial" w:hAnsi="Arial" w:cs="Arial"/>
                <w:sz w:val="20"/>
              </w:rPr>
              <w:t>rpose vacancies of full- or part-</w:t>
            </w:r>
            <w:r w:rsidRPr="00977972">
              <w:rPr>
                <w:rFonts w:ascii="Arial" w:hAnsi="Arial" w:cs="Arial"/>
                <w:sz w:val="20"/>
              </w:rPr>
              <w:t>time duration may be filled. The tenure of these posts will be indicated at “</w:t>
            </w:r>
            <w:r w:rsidR="00F76D89" w:rsidRPr="00977972">
              <w:rPr>
                <w:rFonts w:ascii="Arial" w:hAnsi="Arial" w:cs="Arial"/>
                <w:sz w:val="20"/>
              </w:rPr>
              <w:t xml:space="preserve">expression of interest” stage. </w:t>
            </w:r>
          </w:p>
          <w:p w14:paraId="70EF81DF" w14:textId="77777777" w:rsidR="00C737F9" w:rsidRPr="00977972" w:rsidRDefault="00C737F9" w:rsidP="00F76D89">
            <w:pPr>
              <w:rPr>
                <w:rFonts w:ascii="Arial" w:hAnsi="Arial" w:cs="Arial"/>
                <w:sz w:val="20"/>
              </w:rPr>
            </w:pPr>
            <w:r w:rsidRPr="00977972">
              <w:rPr>
                <w:rFonts w:ascii="Arial" w:hAnsi="Arial" w:cs="Arial"/>
                <w:sz w:val="20"/>
              </w:rPr>
              <w:t>Appointment as an employee of the Health Service Executive is governed by the Health Act 2004 and the Public Service Management (Recruitment and Appointments) Act 2004 and Public Service Management (Recruitment and Ap</w:t>
            </w:r>
            <w:r w:rsidR="00F76D89" w:rsidRPr="00977972">
              <w:rPr>
                <w:rFonts w:ascii="Arial" w:hAnsi="Arial" w:cs="Arial"/>
                <w:sz w:val="20"/>
              </w:rPr>
              <w:t>pointments) Amendment Act 2013.</w:t>
            </w:r>
          </w:p>
        </w:tc>
      </w:tr>
      <w:tr w:rsidR="00A6127D" w:rsidRPr="00977972" w14:paraId="4AD1A935" w14:textId="77777777" w:rsidTr="004F04CA">
        <w:tc>
          <w:tcPr>
            <w:tcW w:w="2523" w:type="dxa"/>
          </w:tcPr>
          <w:p w14:paraId="19431894" w14:textId="77777777" w:rsidR="00A6127D" w:rsidRPr="00977972" w:rsidRDefault="00A6127D" w:rsidP="00F76D89">
            <w:pPr>
              <w:rPr>
                <w:rFonts w:ascii="Arial" w:hAnsi="Arial" w:cs="Arial"/>
                <w:b/>
                <w:bCs/>
                <w:sz w:val="20"/>
              </w:rPr>
            </w:pPr>
            <w:r>
              <w:rPr>
                <w:rFonts w:ascii="Arial" w:hAnsi="Arial" w:cs="Arial"/>
                <w:b/>
                <w:bCs/>
                <w:sz w:val="20"/>
              </w:rPr>
              <w:t>Remuneration</w:t>
            </w:r>
          </w:p>
        </w:tc>
        <w:tc>
          <w:tcPr>
            <w:tcW w:w="8109" w:type="dxa"/>
          </w:tcPr>
          <w:p w14:paraId="3E12AAB3" w14:textId="77777777" w:rsidR="00A6127D" w:rsidRPr="00891DB9" w:rsidRDefault="00A6127D" w:rsidP="00A6127D">
            <w:pPr>
              <w:ind w:left="113"/>
              <w:rPr>
                <w:sz w:val="20"/>
                <w:highlight w:val="yellow"/>
              </w:rPr>
            </w:pPr>
            <w:r w:rsidRPr="00204EB2">
              <w:rPr>
                <w:sz w:val="20"/>
              </w:rPr>
              <w:t>T</w:t>
            </w:r>
            <w:r>
              <w:rPr>
                <w:sz w:val="20"/>
              </w:rPr>
              <w:t>he salary scale for the post as at (01/08</w:t>
            </w:r>
            <w:r w:rsidRPr="00891DB9">
              <w:rPr>
                <w:sz w:val="20"/>
              </w:rPr>
              <w:t>/2025)</w:t>
            </w:r>
            <w:r>
              <w:rPr>
                <w:sz w:val="20"/>
              </w:rPr>
              <w:t xml:space="preserve"> is</w:t>
            </w:r>
            <w:r w:rsidRPr="00891DB9">
              <w:rPr>
                <w:sz w:val="20"/>
              </w:rPr>
              <w:t xml:space="preserve">:  </w:t>
            </w:r>
          </w:p>
          <w:p w14:paraId="6D2B730F" w14:textId="77777777" w:rsidR="00A6127D" w:rsidRPr="00A43742" w:rsidRDefault="00A6127D" w:rsidP="00A6127D">
            <w:pPr>
              <w:ind w:left="113"/>
              <w:rPr>
                <w:b/>
                <w:color w:val="000000"/>
                <w:sz w:val="20"/>
              </w:rPr>
            </w:pPr>
            <w:r>
              <w:rPr>
                <w:color w:val="000000"/>
                <w:sz w:val="20"/>
              </w:rPr>
              <w:t xml:space="preserve">€51,718 - €53,265 - €54,843 - €56,456 - €58,078 - </w:t>
            </w:r>
            <w:r w:rsidRPr="00A43742">
              <w:rPr>
                <w:b/>
                <w:color w:val="000000"/>
                <w:sz w:val="20"/>
              </w:rPr>
              <w:t>€59,969</w:t>
            </w:r>
            <w:r>
              <w:rPr>
                <w:color w:val="000000"/>
                <w:sz w:val="20"/>
              </w:rPr>
              <w:t xml:space="preserve"> - </w:t>
            </w:r>
            <w:r w:rsidRPr="00A43742">
              <w:rPr>
                <w:b/>
                <w:color w:val="000000"/>
                <w:sz w:val="20"/>
              </w:rPr>
              <w:t>€61,866</w:t>
            </w:r>
            <w:r>
              <w:rPr>
                <w:color w:val="000000"/>
                <w:sz w:val="20"/>
              </w:rPr>
              <w:t xml:space="preserve"> </w:t>
            </w:r>
            <w:r w:rsidRPr="00A43742">
              <w:rPr>
                <w:b/>
                <w:color w:val="000000"/>
                <w:sz w:val="20"/>
              </w:rPr>
              <w:t>LSIs</w:t>
            </w:r>
          </w:p>
          <w:p w14:paraId="36EA0514" w14:textId="77777777" w:rsidR="00A6127D" w:rsidRPr="00A6127D" w:rsidRDefault="00A6127D" w:rsidP="00A6127D">
            <w:pPr>
              <w:ind w:left="113"/>
              <w:rPr>
                <w:rStyle w:val="normaltextrun"/>
                <w:sz w:val="20"/>
              </w:rPr>
            </w:pPr>
            <w:r w:rsidRPr="00204EB2">
              <w:rPr>
                <w:sz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737F9" w:rsidRPr="00977972" w14:paraId="2EF12120" w14:textId="77777777" w:rsidTr="004F04CA">
        <w:tc>
          <w:tcPr>
            <w:tcW w:w="2523" w:type="dxa"/>
          </w:tcPr>
          <w:p w14:paraId="68552108" w14:textId="77777777" w:rsidR="00C737F9" w:rsidRPr="00977972" w:rsidRDefault="00C737F9" w:rsidP="00F76D89">
            <w:pPr>
              <w:rPr>
                <w:rFonts w:ascii="Arial" w:hAnsi="Arial" w:cs="Arial"/>
                <w:b/>
                <w:bCs/>
                <w:sz w:val="20"/>
              </w:rPr>
            </w:pPr>
            <w:r w:rsidRPr="00977972">
              <w:rPr>
                <w:rFonts w:ascii="Arial" w:hAnsi="Arial" w:cs="Arial"/>
                <w:b/>
                <w:bCs/>
                <w:sz w:val="20"/>
              </w:rPr>
              <w:t>Working Week</w:t>
            </w:r>
          </w:p>
          <w:p w14:paraId="24E11463" w14:textId="77777777" w:rsidR="00C737F9" w:rsidRPr="00977972" w:rsidRDefault="00C737F9" w:rsidP="00F76D89">
            <w:pPr>
              <w:rPr>
                <w:rFonts w:ascii="Arial" w:hAnsi="Arial" w:cs="Arial"/>
                <w:b/>
                <w:bCs/>
                <w:sz w:val="20"/>
              </w:rPr>
            </w:pPr>
          </w:p>
        </w:tc>
        <w:tc>
          <w:tcPr>
            <w:tcW w:w="8109" w:type="dxa"/>
          </w:tcPr>
          <w:p w14:paraId="69D7E3B1" w14:textId="77777777" w:rsidR="00C737F9" w:rsidRPr="00977972" w:rsidRDefault="00C737F9" w:rsidP="00F76D89">
            <w:pPr>
              <w:rPr>
                <w:rFonts w:ascii="Arial" w:hAnsi="Arial" w:cs="Arial"/>
                <w:sz w:val="20"/>
                <w:lang w:eastAsia="en-US"/>
              </w:rPr>
            </w:pPr>
            <w:r w:rsidRPr="00977972">
              <w:rPr>
                <w:rStyle w:val="normaltextrun"/>
                <w:rFonts w:ascii="Arial" w:hAnsi="Arial" w:cs="Arial"/>
                <w:sz w:val="20"/>
                <w:lang w:val="en-US" w:eastAsia="en-US"/>
              </w:rPr>
              <w:t xml:space="preserve">The standard </w:t>
            </w:r>
            <w:r w:rsidR="00FA37C7" w:rsidRPr="00977972">
              <w:rPr>
                <w:rStyle w:val="normaltextrun"/>
                <w:rFonts w:ascii="Arial" w:hAnsi="Arial" w:cs="Arial"/>
                <w:sz w:val="20"/>
                <w:lang w:val="en-US" w:eastAsia="en-US"/>
              </w:rPr>
              <w:t xml:space="preserve">whole-time </w:t>
            </w:r>
            <w:r w:rsidRPr="00977972">
              <w:rPr>
                <w:rStyle w:val="normaltextrun"/>
                <w:rFonts w:ascii="Arial" w:hAnsi="Arial" w:cs="Arial"/>
                <w:sz w:val="20"/>
                <w:lang w:val="en-US" w:eastAsia="en-US"/>
              </w:rPr>
              <w:t xml:space="preserve">weekly working </w:t>
            </w:r>
            <w:r w:rsidRPr="00977972">
              <w:rPr>
                <w:rStyle w:val="findhit"/>
                <w:rFonts w:ascii="Arial" w:hAnsi="Arial" w:cs="Arial"/>
                <w:sz w:val="20"/>
                <w:lang w:val="en-US" w:eastAsia="en-US"/>
              </w:rPr>
              <w:t>hours</w:t>
            </w:r>
            <w:r w:rsidR="00FA37C7" w:rsidRPr="00977972">
              <w:rPr>
                <w:rStyle w:val="normaltextrun"/>
                <w:rFonts w:ascii="Arial" w:hAnsi="Arial" w:cs="Arial"/>
                <w:sz w:val="20"/>
                <w:lang w:val="en-US" w:eastAsia="en-US"/>
              </w:rPr>
              <w:t xml:space="preserve"> of attendance for G</w:t>
            </w:r>
            <w:r w:rsidRPr="00977972">
              <w:rPr>
                <w:rStyle w:val="normaltextrun"/>
                <w:rFonts w:ascii="Arial" w:hAnsi="Arial" w:cs="Arial"/>
                <w:sz w:val="20"/>
                <w:lang w:val="en-US" w:eastAsia="en-US"/>
              </w:rPr>
              <w:t>rade</w:t>
            </w:r>
            <w:r w:rsidR="00B91756" w:rsidRPr="00977972">
              <w:rPr>
                <w:rStyle w:val="normaltextrun"/>
                <w:rFonts w:ascii="Arial" w:hAnsi="Arial" w:cs="Arial"/>
                <w:sz w:val="20"/>
                <w:lang w:val="en-US" w:eastAsia="en-US"/>
              </w:rPr>
              <w:t xml:space="preserve"> V</w:t>
            </w:r>
            <w:r w:rsidRPr="00977972">
              <w:rPr>
                <w:rStyle w:val="normaltextrun"/>
                <w:rFonts w:ascii="Arial" w:hAnsi="Arial" w:cs="Arial"/>
                <w:sz w:val="20"/>
                <w:lang w:val="en-US" w:eastAsia="en-US"/>
              </w:rPr>
              <w:t xml:space="preserve"> are 35 </w:t>
            </w:r>
            <w:r w:rsidRPr="00977972">
              <w:rPr>
                <w:rStyle w:val="findhit"/>
                <w:rFonts w:ascii="Arial" w:hAnsi="Arial" w:cs="Arial"/>
                <w:sz w:val="20"/>
                <w:lang w:val="en-US" w:eastAsia="en-US"/>
              </w:rPr>
              <w:t>hours</w:t>
            </w:r>
            <w:r w:rsidRPr="00977972">
              <w:rPr>
                <w:rStyle w:val="normaltextrun"/>
                <w:rFonts w:ascii="Arial" w:hAnsi="Arial" w:cs="Arial"/>
                <w:sz w:val="20"/>
                <w:lang w:val="en-US" w:eastAsia="en-US"/>
              </w:rPr>
              <w:t xml:space="preserve"> per week. Your normal weekly working </w:t>
            </w:r>
            <w:r w:rsidRPr="00977972">
              <w:rPr>
                <w:rStyle w:val="findhit"/>
                <w:rFonts w:ascii="Arial" w:hAnsi="Arial" w:cs="Arial"/>
                <w:sz w:val="20"/>
                <w:lang w:val="en-US" w:eastAsia="en-US"/>
              </w:rPr>
              <w:t>hours</w:t>
            </w:r>
            <w:r w:rsidRPr="00977972">
              <w:rPr>
                <w:rStyle w:val="normaltextrun"/>
                <w:rFonts w:ascii="Arial" w:hAnsi="Arial" w:cs="Arial"/>
                <w:sz w:val="20"/>
                <w:lang w:val="en-US" w:eastAsia="en-US"/>
              </w:rPr>
              <w:t xml:space="preserve"> are </w:t>
            </w:r>
            <w:r w:rsidR="00B91756" w:rsidRPr="00977972">
              <w:rPr>
                <w:rStyle w:val="normaltextrun"/>
                <w:rFonts w:ascii="Arial" w:hAnsi="Arial" w:cs="Arial"/>
                <w:sz w:val="20"/>
                <w:lang w:val="en-US" w:eastAsia="en-US"/>
              </w:rPr>
              <w:t>0.6</w:t>
            </w:r>
            <w:r w:rsidR="00FA37C7" w:rsidRPr="00977972">
              <w:rPr>
                <w:rStyle w:val="normaltextrun"/>
                <w:rFonts w:ascii="Arial" w:hAnsi="Arial" w:cs="Arial"/>
                <w:sz w:val="20"/>
                <w:lang w:val="en-US" w:eastAsia="en-US"/>
              </w:rPr>
              <w:t xml:space="preserve"> of the standard weekly working hours for the Senior Library Assistant post at Cork University Hospital</w:t>
            </w:r>
            <w:r w:rsidRPr="00977972">
              <w:rPr>
                <w:rStyle w:val="normaltextrun"/>
                <w:rFonts w:ascii="Arial" w:hAnsi="Arial" w:cs="Arial"/>
                <w:sz w:val="20"/>
                <w:lang w:val="en-US" w:eastAsia="en-US"/>
              </w:rPr>
              <w:t xml:space="preserve">. Contracted </w:t>
            </w:r>
            <w:r w:rsidRPr="00977972">
              <w:rPr>
                <w:rStyle w:val="findhit"/>
                <w:rFonts w:ascii="Arial" w:hAnsi="Arial" w:cs="Arial"/>
                <w:sz w:val="20"/>
                <w:lang w:val="en-US" w:eastAsia="en-US"/>
              </w:rPr>
              <w:t>hours</w:t>
            </w:r>
            <w:r w:rsidRPr="00977972">
              <w:rPr>
                <w:rStyle w:val="normaltextrun"/>
                <w:rFonts w:ascii="Arial" w:hAnsi="Arial" w:cs="Arial"/>
                <w:sz w:val="20"/>
                <w:lang w:val="en-US" w:eastAsia="en-US"/>
              </w:rPr>
              <w:t xml:space="preserve"> that are less than the standard weekly working </w:t>
            </w:r>
            <w:r w:rsidRPr="00977972">
              <w:rPr>
                <w:rStyle w:val="findhit"/>
                <w:rFonts w:ascii="Arial" w:hAnsi="Arial" w:cs="Arial"/>
                <w:sz w:val="20"/>
                <w:lang w:val="en-US" w:eastAsia="en-US"/>
              </w:rPr>
              <w:t>hours</w:t>
            </w:r>
            <w:r w:rsidRPr="00977972">
              <w:rPr>
                <w:rStyle w:val="normaltextrun"/>
                <w:rFonts w:ascii="Arial" w:hAnsi="Arial" w:cs="Arial"/>
                <w:sz w:val="20"/>
                <w:lang w:val="en-US" w:eastAsia="en-US"/>
              </w:rPr>
              <w:t xml:space="preserve"> for your grade wi</w:t>
            </w:r>
            <w:r w:rsidR="00B91756" w:rsidRPr="00977972">
              <w:rPr>
                <w:rStyle w:val="normaltextrun"/>
                <w:rFonts w:ascii="Arial" w:hAnsi="Arial" w:cs="Arial"/>
                <w:sz w:val="20"/>
                <w:lang w:val="en-US" w:eastAsia="en-US"/>
              </w:rPr>
              <w:t>ll be paid pro rata to the whole-</w:t>
            </w:r>
            <w:r w:rsidRPr="00977972">
              <w:rPr>
                <w:rStyle w:val="normaltextrun"/>
                <w:rFonts w:ascii="Arial" w:hAnsi="Arial" w:cs="Arial"/>
                <w:sz w:val="20"/>
                <w:lang w:val="en-US" w:eastAsia="en-US"/>
              </w:rPr>
              <w:t>time equivalent.</w:t>
            </w:r>
          </w:p>
          <w:p w14:paraId="1A46F351" w14:textId="77777777" w:rsidR="00C737F9" w:rsidRPr="00977972" w:rsidRDefault="00C737F9" w:rsidP="00F76D89">
            <w:pPr>
              <w:rPr>
                <w:rFonts w:ascii="Arial" w:hAnsi="Arial" w:cs="Arial"/>
                <w:sz w:val="20"/>
                <w:lang w:eastAsia="en-US"/>
              </w:rPr>
            </w:pPr>
            <w:r w:rsidRPr="00977972">
              <w:rPr>
                <w:rStyle w:val="normaltextrun"/>
                <w:rFonts w:ascii="Arial" w:hAnsi="Arial" w:cs="Arial"/>
                <w:sz w:val="20"/>
                <w:lang w:val="en-US" w:eastAsia="en-US"/>
              </w:rPr>
              <w:t xml:space="preserve">You are required to work agreed roster/on-call arrangements advised by your Reporting Manager. Your contracted </w:t>
            </w:r>
            <w:r w:rsidRPr="00977972">
              <w:rPr>
                <w:rStyle w:val="findhit"/>
                <w:rFonts w:ascii="Arial" w:hAnsi="Arial" w:cs="Arial"/>
                <w:sz w:val="20"/>
                <w:lang w:val="en-US" w:eastAsia="en-US"/>
              </w:rPr>
              <w:t>hours</w:t>
            </w:r>
            <w:r w:rsidRPr="00977972">
              <w:rPr>
                <w:rStyle w:val="normaltextrun"/>
                <w:rFonts w:ascii="Arial" w:hAnsi="Arial" w:cs="Arial"/>
                <w:sz w:val="20"/>
                <w:lang w:val="en-US" w:eastAsia="en-US"/>
              </w:rPr>
              <w:t xml:space="preserve"> are liable to change between the </w:t>
            </w:r>
            <w:r w:rsidRPr="00977972">
              <w:rPr>
                <w:rStyle w:val="findhit"/>
                <w:rFonts w:ascii="Arial" w:hAnsi="Arial" w:cs="Arial"/>
                <w:sz w:val="20"/>
                <w:lang w:val="en-US" w:eastAsia="en-US"/>
              </w:rPr>
              <w:t>hours</w:t>
            </w:r>
            <w:r w:rsidRPr="00977972">
              <w:rPr>
                <w:rStyle w:val="normaltextrun"/>
                <w:rFonts w:ascii="Arial" w:hAnsi="Arial" w:cs="Arial"/>
                <w:sz w:val="20"/>
                <w:lang w:val="en-US" w:eastAsia="en-US"/>
              </w:rPr>
              <w:t xml:space="preserve"> of 8.00am and 8.00pm over seven days to meet the requirements for extended day services in accordance with the terms of collective agreements and HSE Circulars.</w:t>
            </w:r>
          </w:p>
        </w:tc>
      </w:tr>
      <w:tr w:rsidR="00C737F9" w:rsidRPr="00977972" w14:paraId="2775C1D5" w14:textId="77777777" w:rsidTr="004F04CA">
        <w:tc>
          <w:tcPr>
            <w:tcW w:w="2523" w:type="dxa"/>
            <w:hideMark/>
          </w:tcPr>
          <w:p w14:paraId="73909307" w14:textId="77777777" w:rsidR="00C737F9" w:rsidRPr="00977972" w:rsidRDefault="00C737F9" w:rsidP="00F76D89">
            <w:pPr>
              <w:rPr>
                <w:rFonts w:ascii="Arial" w:hAnsi="Arial" w:cs="Arial"/>
                <w:b/>
                <w:bCs/>
                <w:sz w:val="20"/>
              </w:rPr>
            </w:pPr>
            <w:r w:rsidRPr="00977972">
              <w:rPr>
                <w:rFonts w:ascii="Arial" w:hAnsi="Arial" w:cs="Arial"/>
                <w:b/>
                <w:bCs/>
                <w:sz w:val="20"/>
              </w:rPr>
              <w:t>Annual Leave</w:t>
            </w:r>
          </w:p>
        </w:tc>
        <w:tc>
          <w:tcPr>
            <w:tcW w:w="8109" w:type="dxa"/>
          </w:tcPr>
          <w:p w14:paraId="0C655B8C" w14:textId="77777777" w:rsidR="00C737F9" w:rsidRPr="00977972" w:rsidRDefault="00C737F9" w:rsidP="00F76D89">
            <w:pPr>
              <w:rPr>
                <w:rFonts w:ascii="Arial" w:hAnsi="Arial" w:cs="Arial"/>
                <w:sz w:val="20"/>
              </w:rPr>
            </w:pPr>
            <w:r w:rsidRPr="00977972">
              <w:rPr>
                <w:rFonts w:ascii="Arial" w:eastAsiaTheme="minorHAnsi" w:hAnsi="Arial" w:cs="Arial"/>
                <w:color w:val="000000"/>
                <w:sz w:val="20"/>
                <w:lang w:val="en-IE" w:eastAsia="en-US"/>
              </w:rPr>
              <w:t>The annual leave associated with</w:t>
            </w:r>
            <w:r w:rsidR="00FA37C7" w:rsidRPr="00977972">
              <w:rPr>
                <w:rFonts w:ascii="Arial" w:eastAsiaTheme="minorHAnsi" w:hAnsi="Arial" w:cs="Arial"/>
                <w:color w:val="000000"/>
                <w:sz w:val="20"/>
                <w:lang w:val="en-IE" w:eastAsia="en-US"/>
              </w:rPr>
              <w:t xml:space="preserve"> the post will be confirmed at c</w:t>
            </w:r>
            <w:r w:rsidRPr="00977972">
              <w:rPr>
                <w:rFonts w:ascii="Arial" w:eastAsiaTheme="minorHAnsi" w:hAnsi="Arial" w:cs="Arial"/>
                <w:color w:val="000000"/>
                <w:sz w:val="20"/>
                <w:lang w:val="en-IE" w:eastAsia="en-US"/>
              </w:rPr>
              <w:t>ontracting stage</w:t>
            </w:r>
            <w:r w:rsidR="00FA37C7" w:rsidRPr="00977972">
              <w:rPr>
                <w:rFonts w:ascii="Arial" w:hAnsi="Arial" w:cs="Arial"/>
                <w:sz w:val="20"/>
              </w:rPr>
              <w:t>.</w:t>
            </w:r>
          </w:p>
        </w:tc>
      </w:tr>
      <w:tr w:rsidR="00C737F9" w:rsidRPr="00977972" w14:paraId="49197DE6" w14:textId="77777777" w:rsidTr="004F04CA">
        <w:tc>
          <w:tcPr>
            <w:tcW w:w="2523" w:type="dxa"/>
          </w:tcPr>
          <w:p w14:paraId="6B99D627" w14:textId="77777777" w:rsidR="00C737F9" w:rsidRPr="00977972" w:rsidRDefault="00C737F9" w:rsidP="00F76D89">
            <w:pPr>
              <w:rPr>
                <w:rFonts w:ascii="Arial" w:hAnsi="Arial" w:cs="Arial"/>
                <w:b/>
                <w:bCs/>
                <w:sz w:val="20"/>
              </w:rPr>
            </w:pPr>
            <w:r w:rsidRPr="00977972">
              <w:rPr>
                <w:rFonts w:ascii="Arial" w:hAnsi="Arial" w:cs="Arial"/>
                <w:b/>
                <w:bCs/>
                <w:sz w:val="20"/>
              </w:rPr>
              <w:t>Superannuation</w:t>
            </w:r>
          </w:p>
          <w:p w14:paraId="07B984D7" w14:textId="77777777" w:rsidR="00C737F9" w:rsidRPr="00977972" w:rsidRDefault="00C737F9" w:rsidP="00F76D89">
            <w:pPr>
              <w:rPr>
                <w:rFonts w:ascii="Arial" w:hAnsi="Arial" w:cs="Arial"/>
                <w:b/>
                <w:bCs/>
                <w:sz w:val="20"/>
              </w:rPr>
            </w:pPr>
          </w:p>
          <w:p w14:paraId="7329EA85" w14:textId="77777777" w:rsidR="00C737F9" w:rsidRPr="00977972" w:rsidRDefault="00C737F9" w:rsidP="00F76D89">
            <w:pPr>
              <w:rPr>
                <w:rFonts w:ascii="Arial" w:hAnsi="Arial" w:cs="Arial"/>
                <w:b/>
                <w:bCs/>
                <w:sz w:val="20"/>
              </w:rPr>
            </w:pPr>
          </w:p>
        </w:tc>
        <w:tc>
          <w:tcPr>
            <w:tcW w:w="8109" w:type="dxa"/>
          </w:tcPr>
          <w:p w14:paraId="2A16D5EC" w14:textId="77777777" w:rsidR="00C737F9" w:rsidRPr="00977972" w:rsidRDefault="00C737F9" w:rsidP="00F76D89">
            <w:pPr>
              <w:rPr>
                <w:rFonts w:ascii="Arial" w:hAnsi="Arial" w:cs="Arial"/>
                <w:sz w:val="20"/>
              </w:rPr>
            </w:pPr>
            <w:r w:rsidRPr="00977972">
              <w:rPr>
                <w:rFonts w:ascii="Arial" w:hAnsi="Arial" w:cs="Arial"/>
                <w:sz w:val="20"/>
              </w:rPr>
              <w:t>This is a pensionable position with the HSE. The successful candidate will</w:t>
            </w:r>
            <w:r w:rsidR="00B91756" w:rsidRPr="00977972">
              <w:rPr>
                <w:rFonts w:ascii="Arial" w:hAnsi="Arial" w:cs="Arial"/>
                <w:sz w:val="20"/>
              </w:rPr>
              <w:t>,</w:t>
            </w:r>
            <w:r w:rsidRPr="00977972">
              <w:rPr>
                <w:rFonts w:ascii="Arial" w:hAnsi="Arial" w:cs="Arial"/>
                <w:sz w:val="20"/>
              </w:rPr>
              <w:t xml:space="preserve"> upon appointment</w:t>
            </w:r>
            <w:r w:rsidR="00B91756" w:rsidRPr="00977972">
              <w:rPr>
                <w:rFonts w:ascii="Arial" w:hAnsi="Arial" w:cs="Arial"/>
                <w:sz w:val="20"/>
              </w:rPr>
              <w:t>,</w:t>
            </w:r>
            <w:r w:rsidRPr="00977972">
              <w:rPr>
                <w:rFonts w:ascii="Arial" w:hAnsi="Arial" w:cs="Arial"/>
                <w:sz w:val="20"/>
              </w:rPr>
              <w:t xml:space="preserve">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977972">
                <w:rPr>
                  <w:rFonts w:ascii="Arial" w:hAnsi="Arial" w:cs="Arial"/>
                  <w:sz w:val="20"/>
                </w:rPr>
                <w:t>the 01</w:t>
              </w:r>
              <w:r w:rsidRPr="00977972">
                <w:rPr>
                  <w:rFonts w:ascii="Arial" w:hAnsi="Arial" w:cs="Arial"/>
                  <w:sz w:val="20"/>
                  <w:vertAlign w:val="superscript"/>
                </w:rPr>
                <w:t>st</w:t>
              </w:r>
              <w:r w:rsidRPr="00977972">
                <w:rPr>
                  <w:rFonts w:ascii="Arial" w:hAnsi="Arial" w:cs="Arial"/>
                  <w:sz w:val="20"/>
                </w:rPr>
                <w:t xml:space="preserve"> January 2005</w:t>
              </w:r>
            </w:smartTag>
            <w:r w:rsidRPr="00977972">
              <w:rPr>
                <w:rFonts w:ascii="Arial" w:hAnsi="Arial" w:cs="Arial"/>
                <w:sz w:val="20"/>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977972">
                <w:rPr>
                  <w:rFonts w:ascii="Arial" w:hAnsi="Arial" w:cs="Arial"/>
                  <w:sz w:val="20"/>
                </w:rPr>
                <w:t>31</w:t>
              </w:r>
              <w:r w:rsidRPr="00977972">
                <w:rPr>
                  <w:rFonts w:ascii="Arial" w:hAnsi="Arial" w:cs="Arial"/>
                  <w:sz w:val="20"/>
                  <w:vertAlign w:val="superscript"/>
                </w:rPr>
                <w:t>st</w:t>
              </w:r>
              <w:r w:rsidRPr="00977972">
                <w:rPr>
                  <w:rFonts w:ascii="Arial" w:hAnsi="Arial" w:cs="Arial"/>
                  <w:sz w:val="20"/>
                </w:rPr>
                <w:t xml:space="preserve"> December 2004</w:t>
              </w:r>
            </w:smartTag>
          </w:p>
        </w:tc>
      </w:tr>
      <w:tr w:rsidR="00C737F9" w:rsidRPr="00977972" w14:paraId="4C60E1B5" w14:textId="77777777" w:rsidTr="004F04CA">
        <w:tc>
          <w:tcPr>
            <w:tcW w:w="2523" w:type="dxa"/>
            <w:hideMark/>
          </w:tcPr>
          <w:p w14:paraId="71FFBF1D" w14:textId="77777777" w:rsidR="00C737F9" w:rsidRPr="00977972" w:rsidRDefault="00C737F9" w:rsidP="00F76D89">
            <w:pPr>
              <w:rPr>
                <w:rFonts w:ascii="Arial" w:hAnsi="Arial" w:cs="Arial"/>
                <w:b/>
                <w:bCs/>
                <w:sz w:val="20"/>
              </w:rPr>
            </w:pPr>
            <w:r w:rsidRPr="00977972">
              <w:rPr>
                <w:rFonts w:ascii="Arial" w:hAnsi="Arial" w:cs="Arial"/>
                <w:b/>
                <w:bCs/>
                <w:sz w:val="20"/>
              </w:rPr>
              <w:t>Age</w:t>
            </w:r>
          </w:p>
        </w:tc>
        <w:tc>
          <w:tcPr>
            <w:tcW w:w="8109" w:type="dxa"/>
          </w:tcPr>
          <w:p w14:paraId="7B539E36" w14:textId="77777777" w:rsidR="00C737F9" w:rsidRPr="00977972" w:rsidRDefault="00C737F9" w:rsidP="00F76D89">
            <w:pPr>
              <w:rPr>
                <w:rFonts w:ascii="Arial" w:eastAsiaTheme="minorHAnsi" w:hAnsi="Arial" w:cs="Arial"/>
                <w:i/>
                <w:iCs/>
                <w:color w:val="000000"/>
                <w:sz w:val="20"/>
                <w:lang w:val="en-IE" w:eastAsia="en-US"/>
              </w:rPr>
            </w:pPr>
            <w:r w:rsidRPr="00977972">
              <w:rPr>
                <w:rFonts w:ascii="Arial" w:eastAsiaTheme="minorHAnsi" w:hAnsi="Arial" w:cs="Arial"/>
                <w:color w:val="000000"/>
                <w:sz w:val="20"/>
                <w:lang w:val="en-IE" w:eastAsia="en-US"/>
              </w:rPr>
              <w:t>The Public Service Superannuation (Age of Retirement) Act, 2018* set 70 years as the compulsory retirement age for public servants.</w:t>
            </w:r>
            <w:r w:rsidR="00FA37C7" w:rsidRPr="00977972">
              <w:rPr>
                <w:rFonts w:ascii="Arial" w:eastAsiaTheme="minorHAnsi" w:hAnsi="Arial" w:cs="Arial"/>
                <w:i/>
                <w:iCs/>
                <w:color w:val="000000"/>
                <w:sz w:val="20"/>
                <w:lang w:val="en-IE" w:eastAsia="en-US"/>
              </w:rPr>
              <w:t xml:space="preserve"> </w:t>
            </w:r>
          </w:p>
          <w:p w14:paraId="51E9865C" w14:textId="77777777" w:rsidR="00C737F9" w:rsidRPr="00977972" w:rsidRDefault="00C737F9" w:rsidP="00F76D89">
            <w:pPr>
              <w:rPr>
                <w:rFonts w:ascii="Arial" w:eastAsiaTheme="minorHAnsi" w:hAnsi="Arial" w:cs="Arial"/>
                <w:b/>
                <w:bCs/>
                <w:iCs/>
                <w:color w:val="000000" w:themeColor="text1"/>
                <w:sz w:val="20"/>
                <w:u w:val="single"/>
                <w:lang w:val="en-IE" w:eastAsia="en-US"/>
              </w:rPr>
            </w:pPr>
            <w:r w:rsidRPr="00977972">
              <w:rPr>
                <w:rFonts w:ascii="Arial" w:eastAsiaTheme="minorHAnsi" w:hAnsi="Arial" w:cs="Arial"/>
                <w:b/>
                <w:bCs/>
                <w:iCs/>
                <w:color w:val="000000"/>
                <w:sz w:val="20"/>
                <w:lang w:val="en-IE" w:eastAsia="en-US"/>
              </w:rPr>
              <w:t xml:space="preserve">* </w:t>
            </w:r>
            <w:r w:rsidRPr="00977972">
              <w:rPr>
                <w:rFonts w:ascii="Arial" w:eastAsiaTheme="minorHAnsi" w:hAnsi="Arial" w:cs="Arial"/>
                <w:b/>
                <w:bCs/>
                <w:iCs/>
                <w:color w:val="000000"/>
                <w:sz w:val="20"/>
                <w:u w:val="single"/>
                <w:lang w:val="en-IE" w:eastAsia="en-US"/>
              </w:rPr>
              <w:t xml:space="preserve">Public </w:t>
            </w:r>
            <w:r w:rsidRPr="00977972">
              <w:rPr>
                <w:rFonts w:ascii="Arial" w:eastAsiaTheme="minorHAnsi" w:hAnsi="Arial" w:cs="Arial"/>
                <w:b/>
                <w:bCs/>
                <w:iCs/>
                <w:color w:val="000000" w:themeColor="text1"/>
                <w:sz w:val="20"/>
                <w:u w:val="single"/>
                <w:lang w:val="en-IE" w:eastAsia="en-US"/>
              </w:rPr>
              <w:t>Servants not affected by this legislation:</w:t>
            </w:r>
          </w:p>
          <w:p w14:paraId="06D4644C" w14:textId="77777777" w:rsidR="00C737F9" w:rsidRPr="00977972" w:rsidRDefault="00C737F9" w:rsidP="00F76D89">
            <w:pPr>
              <w:rPr>
                <w:rFonts w:ascii="Arial" w:eastAsiaTheme="minorHAnsi" w:hAnsi="Arial" w:cs="Arial"/>
                <w:color w:val="000000" w:themeColor="text1"/>
                <w:sz w:val="20"/>
                <w:lang w:val="en-IE" w:eastAsia="en-US"/>
              </w:rPr>
            </w:pPr>
            <w:r w:rsidRPr="00977972">
              <w:rPr>
                <w:rFonts w:ascii="Arial" w:eastAsiaTheme="minorHAnsi" w:hAnsi="Arial" w:cs="Arial"/>
                <w:color w:val="000000" w:themeColor="text1"/>
                <w:sz w:val="20"/>
                <w:lang w:val="en-IE" w:eastAsia="en-US"/>
              </w:rPr>
              <w:t>Public servants joining the public service or re-joining the public service with a 26 week break in service, between 1 April 2004 and 31 December 2012 (new entrants) hav</w:t>
            </w:r>
            <w:r w:rsidR="00FA37C7" w:rsidRPr="00977972">
              <w:rPr>
                <w:rFonts w:ascii="Arial" w:eastAsiaTheme="minorHAnsi" w:hAnsi="Arial" w:cs="Arial"/>
                <w:color w:val="000000" w:themeColor="text1"/>
                <w:sz w:val="20"/>
                <w:lang w:val="en-IE" w:eastAsia="en-US"/>
              </w:rPr>
              <w:t>e no compulsory retirement age.</w:t>
            </w:r>
          </w:p>
          <w:p w14:paraId="1D18682A" w14:textId="77777777" w:rsidR="00C737F9" w:rsidRPr="00977972" w:rsidRDefault="00C737F9" w:rsidP="00F76D89">
            <w:pPr>
              <w:rPr>
                <w:rFonts w:ascii="Arial" w:eastAsiaTheme="minorHAnsi" w:hAnsi="Arial" w:cs="Arial"/>
                <w:color w:val="000000" w:themeColor="text1"/>
                <w:sz w:val="20"/>
                <w:lang w:val="en-IE" w:eastAsia="en-US"/>
              </w:rPr>
            </w:pPr>
            <w:r w:rsidRPr="00977972">
              <w:rPr>
                <w:rFonts w:ascii="Arial" w:eastAsiaTheme="minorHAnsi" w:hAnsi="Arial" w:cs="Arial"/>
                <w:color w:val="000000" w:themeColor="text1"/>
                <w:sz w:val="20"/>
                <w:lang w:val="en-IE" w:eastAsia="en-US"/>
              </w:rPr>
              <w:t>Public servants, joining the public service or re-joining the public service after a 26 week break, after 1 January 2013 are members of the Single Pension Scheme and have a c</w:t>
            </w:r>
            <w:r w:rsidR="00FA37C7" w:rsidRPr="00977972">
              <w:rPr>
                <w:rFonts w:ascii="Arial" w:eastAsiaTheme="minorHAnsi" w:hAnsi="Arial" w:cs="Arial"/>
                <w:color w:val="000000" w:themeColor="text1"/>
                <w:sz w:val="20"/>
                <w:lang w:val="en-IE" w:eastAsia="en-US"/>
              </w:rPr>
              <w:t>ompulsory retirement age of 70.</w:t>
            </w:r>
          </w:p>
        </w:tc>
      </w:tr>
      <w:tr w:rsidR="00C737F9" w:rsidRPr="00977972" w14:paraId="2F98C645" w14:textId="77777777" w:rsidTr="004F04CA">
        <w:tc>
          <w:tcPr>
            <w:tcW w:w="2523" w:type="dxa"/>
            <w:hideMark/>
          </w:tcPr>
          <w:p w14:paraId="3BBFBD69" w14:textId="77777777" w:rsidR="00C737F9" w:rsidRPr="00977972" w:rsidRDefault="00C737F9" w:rsidP="00F76D89">
            <w:pPr>
              <w:rPr>
                <w:rFonts w:ascii="Arial" w:hAnsi="Arial" w:cs="Arial"/>
                <w:b/>
                <w:sz w:val="20"/>
              </w:rPr>
            </w:pPr>
            <w:r w:rsidRPr="00977972">
              <w:rPr>
                <w:rFonts w:ascii="Arial" w:hAnsi="Arial" w:cs="Arial"/>
                <w:b/>
                <w:sz w:val="20"/>
              </w:rPr>
              <w:t>Probation</w:t>
            </w:r>
          </w:p>
        </w:tc>
        <w:tc>
          <w:tcPr>
            <w:tcW w:w="8109" w:type="dxa"/>
          </w:tcPr>
          <w:p w14:paraId="45D24B1F" w14:textId="77777777" w:rsidR="00C737F9" w:rsidRPr="00977972" w:rsidRDefault="00C737F9" w:rsidP="00F76D89">
            <w:pPr>
              <w:rPr>
                <w:rFonts w:ascii="Arial" w:hAnsi="Arial" w:cs="Arial"/>
                <w:sz w:val="20"/>
              </w:rPr>
            </w:pPr>
            <w:r w:rsidRPr="00977972">
              <w:rPr>
                <w:rFonts w:ascii="Arial" w:hAnsi="Arial" w:cs="Arial"/>
                <w:sz w:val="20"/>
              </w:rPr>
              <w:t>Every appointment of a person who is not already a permanent officer of the Health Service Executive or of a Local Authority shall be subject to a probationary period of 12 months as stipulated in the Departme</w:t>
            </w:r>
            <w:r w:rsidR="00FA37C7" w:rsidRPr="00977972">
              <w:rPr>
                <w:rFonts w:ascii="Arial" w:hAnsi="Arial" w:cs="Arial"/>
                <w:sz w:val="20"/>
              </w:rPr>
              <w:t>nt of Health Circular No.10/71.</w:t>
            </w:r>
          </w:p>
        </w:tc>
      </w:tr>
      <w:tr w:rsidR="00C737F9" w:rsidRPr="00977972" w14:paraId="10CE832A" w14:textId="77777777" w:rsidTr="004F04CA">
        <w:trPr>
          <w:trHeight w:val="699"/>
        </w:trPr>
        <w:tc>
          <w:tcPr>
            <w:tcW w:w="2523" w:type="dxa"/>
          </w:tcPr>
          <w:p w14:paraId="12FB0F06" w14:textId="77777777" w:rsidR="00C737F9" w:rsidRPr="00977972" w:rsidRDefault="00C737F9" w:rsidP="00F76D89">
            <w:pPr>
              <w:rPr>
                <w:rFonts w:ascii="Arial" w:hAnsi="Arial" w:cs="Arial"/>
                <w:b/>
                <w:bCs/>
                <w:sz w:val="20"/>
              </w:rPr>
            </w:pPr>
            <w:r w:rsidRPr="00977972">
              <w:rPr>
                <w:rFonts w:ascii="Arial" w:hAnsi="Arial" w:cs="Arial"/>
                <w:b/>
                <w:bCs/>
                <w:sz w:val="20"/>
              </w:rPr>
              <w:t>Protection of Children Guidance and Legislation</w:t>
            </w:r>
          </w:p>
          <w:p w14:paraId="447C175F" w14:textId="77777777" w:rsidR="00C737F9" w:rsidRPr="00977972" w:rsidRDefault="00C737F9" w:rsidP="00F76D89">
            <w:pPr>
              <w:rPr>
                <w:rFonts w:ascii="Arial" w:hAnsi="Arial" w:cs="Arial"/>
                <w:b/>
                <w:bCs/>
                <w:sz w:val="20"/>
              </w:rPr>
            </w:pPr>
          </w:p>
        </w:tc>
        <w:tc>
          <w:tcPr>
            <w:tcW w:w="8109" w:type="dxa"/>
          </w:tcPr>
          <w:p w14:paraId="67996835" w14:textId="77777777" w:rsidR="0071292B" w:rsidRPr="0071292B" w:rsidRDefault="0071292B" w:rsidP="0071292B">
            <w:pPr>
              <w:jc w:val="both"/>
              <w:rPr>
                <w:rFonts w:ascii="Arial" w:hAnsi="Arial" w:cs="Arial"/>
                <w:sz w:val="20"/>
              </w:rPr>
            </w:pPr>
            <w:r w:rsidRPr="0071292B">
              <w:rPr>
                <w:rFonts w:ascii="Arial" w:hAnsi="Arial" w:cs="Arial"/>
                <w:sz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33FAB26" w14:textId="77777777" w:rsidR="0071292B" w:rsidRPr="0071292B" w:rsidRDefault="0071292B" w:rsidP="0071292B">
            <w:pPr>
              <w:jc w:val="both"/>
              <w:rPr>
                <w:rFonts w:ascii="Arial" w:hAnsi="Arial" w:cs="Arial"/>
                <w:sz w:val="20"/>
              </w:rPr>
            </w:pPr>
            <w:r w:rsidRPr="0071292B">
              <w:rPr>
                <w:rFonts w:ascii="Arial" w:hAnsi="Arial" w:cs="Arial"/>
                <w:sz w:val="20"/>
              </w:rPr>
              <w:t xml:space="preserve">Some staff have additional responsibilities such as Line Managers, Designated Officers and Mandated Persons. </w:t>
            </w:r>
          </w:p>
          <w:p w14:paraId="3C9587E1" w14:textId="77777777" w:rsidR="0071292B" w:rsidRPr="0071292B" w:rsidRDefault="0071292B" w:rsidP="0071292B">
            <w:pPr>
              <w:jc w:val="both"/>
              <w:rPr>
                <w:rFonts w:ascii="Arial" w:hAnsi="Arial" w:cs="Arial"/>
                <w:sz w:val="20"/>
              </w:rPr>
            </w:pPr>
            <w:r w:rsidRPr="0071292B">
              <w:rPr>
                <w:rFonts w:ascii="Arial" w:hAnsi="Arial" w:cs="Arial"/>
                <w:sz w:val="20"/>
              </w:rPr>
              <w:t xml:space="preserve">In the HSE, all Mandated Persons under the Children First Act 2015 are appointed as Designated Officers under the Protections for Persons Reporting Child Abuse Act 1998. You should check </w:t>
            </w:r>
            <w:hyperlink r:id="rId16" w:anchor="SCHED2" w:history="1">
              <w:r w:rsidRPr="0071292B">
                <w:rPr>
                  <w:rStyle w:val="Hyperlink"/>
                  <w:rFonts w:ascii="Arial" w:hAnsi="Arial" w:cs="Arial"/>
                  <w:sz w:val="20"/>
                </w:rPr>
                <w:t>Schedule 2</w:t>
              </w:r>
              <w:r w:rsidRPr="0071292B">
                <w:rPr>
                  <w:rFonts w:ascii="Arial" w:hAnsi="Arial" w:cs="Arial"/>
                  <w:sz w:val="20"/>
                </w:rPr>
                <w:t xml:space="preserve"> of the Children First Act 2015</w:t>
              </w:r>
            </w:hyperlink>
            <w:r w:rsidRPr="0071292B">
              <w:rPr>
                <w:rFonts w:ascii="Arial" w:hAnsi="Arial" w:cs="Arial"/>
                <w:sz w:val="20"/>
              </w:rPr>
              <w:t xml:space="preserve"> to see if you are a Mandated Person, and therefore a HSE Designated Officer, and be familiar with the related roles and legal responsibilities. </w:t>
            </w:r>
          </w:p>
          <w:p w14:paraId="4F8A899F" w14:textId="77777777" w:rsidR="00C737F9" w:rsidRPr="0071292B" w:rsidRDefault="0071292B" w:rsidP="0071292B">
            <w:pPr>
              <w:jc w:val="both"/>
              <w:rPr>
                <w:rFonts w:ascii="Arial" w:hAnsi="Arial" w:cs="Arial"/>
                <w:sz w:val="20"/>
              </w:rPr>
            </w:pPr>
            <w:r w:rsidRPr="0071292B">
              <w:rPr>
                <w:rFonts w:ascii="Arial" w:hAnsi="Arial" w:cs="Arial"/>
                <w:sz w:val="20"/>
              </w:rPr>
              <w:t xml:space="preserve">Visit </w:t>
            </w:r>
            <w:hyperlink r:id="rId17" w:history="1">
              <w:r w:rsidRPr="0071292B">
                <w:rPr>
                  <w:rStyle w:val="Hyperlink"/>
                  <w:rFonts w:ascii="Arial" w:hAnsi="Arial" w:cs="Arial"/>
                  <w:sz w:val="20"/>
                </w:rPr>
                <w:t>HSE Children First</w:t>
              </w:r>
              <w:r w:rsidRPr="0071292B">
                <w:rPr>
                  <w:rFonts w:ascii="Arial" w:hAnsi="Arial" w:cs="Arial"/>
                  <w:sz w:val="20"/>
                </w:rPr>
                <w:t xml:space="preserve"> </w:t>
              </w:r>
            </w:hyperlink>
            <w:r w:rsidRPr="0071292B">
              <w:rPr>
                <w:rFonts w:ascii="Arial" w:hAnsi="Arial" w:cs="Arial"/>
                <w:sz w:val="20"/>
              </w:rPr>
              <w:t xml:space="preserve">for further information, guidance and resources. </w:t>
            </w:r>
          </w:p>
        </w:tc>
      </w:tr>
      <w:tr w:rsidR="00C737F9" w:rsidRPr="00977972" w14:paraId="798D056B" w14:textId="77777777" w:rsidTr="004F04CA">
        <w:trPr>
          <w:trHeight w:val="1138"/>
        </w:trPr>
        <w:tc>
          <w:tcPr>
            <w:tcW w:w="2523" w:type="dxa"/>
            <w:hideMark/>
          </w:tcPr>
          <w:p w14:paraId="5D8A9309" w14:textId="77777777" w:rsidR="00C737F9" w:rsidRPr="00977972" w:rsidRDefault="00C737F9" w:rsidP="00F76D89">
            <w:pPr>
              <w:rPr>
                <w:rFonts w:ascii="Arial" w:hAnsi="Arial" w:cs="Arial"/>
                <w:b/>
                <w:bCs/>
                <w:sz w:val="20"/>
              </w:rPr>
            </w:pPr>
            <w:bookmarkStart w:id="0" w:name="_Hlk58316562"/>
            <w:r w:rsidRPr="00977972">
              <w:rPr>
                <w:rFonts w:ascii="Arial" w:hAnsi="Arial" w:cs="Arial"/>
                <w:b/>
                <w:bCs/>
                <w:sz w:val="20"/>
              </w:rPr>
              <w:t>Infection Control</w:t>
            </w:r>
          </w:p>
        </w:tc>
        <w:tc>
          <w:tcPr>
            <w:tcW w:w="8109" w:type="dxa"/>
          </w:tcPr>
          <w:p w14:paraId="2837A3A0" w14:textId="77777777" w:rsidR="00C737F9" w:rsidRPr="00977972" w:rsidRDefault="00C737F9" w:rsidP="00F76D89">
            <w:pPr>
              <w:rPr>
                <w:rFonts w:ascii="Arial" w:hAnsi="Arial" w:cs="Arial"/>
                <w:sz w:val="20"/>
              </w:rPr>
            </w:pPr>
            <w:r w:rsidRPr="00977972">
              <w:rPr>
                <w:rFonts w:ascii="Arial" w:hAnsi="Arial" w:cs="Arial"/>
                <w:sz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77972">
              <w:rPr>
                <w:rFonts w:ascii="Arial" w:hAnsi="Arial" w:cs="Arial"/>
                <w:iCs/>
                <w:sz w:val="20"/>
              </w:rPr>
              <w:t>and comply with associated HSE protocols for implementing and maintaining these standards as appropriate to the role.</w:t>
            </w:r>
          </w:p>
        </w:tc>
      </w:tr>
      <w:tr w:rsidR="00C737F9" w:rsidRPr="00977972" w14:paraId="64EB5BD2" w14:textId="77777777" w:rsidTr="004F04CA">
        <w:trPr>
          <w:trHeight w:val="1138"/>
        </w:trPr>
        <w:tc>
          <w:tcPr>
            <w:tcW w:w="2523" w:type="dxa"/>
            <w:hideMark/>
          </w:tcPr>
          <w:p w14:paraId="3215C0F9" w14:textId="77777777" w:rsidR="00C737F9" w:rsidRPr="00977972" w:rsidRDefault="00FA37C7" w:rsidP="00F76D89">
            <w:pPr>
              <w:rPr>
                <w:rFonts w:ascii="Arial" w:hAnsi="Arial" w:cs="Arial"/>
                <w:b/>
                <w:bCs/>
                <w:sz w:val="20"/>
              </w:rPr>
            </w:pPr>
            <w:r w:rsidRPr="00977972">
              <w:rPr>
                <w:rFonts w:ascii="Arial" w:hAnsi="Arial" w:cs="Arial"/>
                <w:b/>
                <w:sz w:val="20"/>
              </w:rPr>
              <w:t>Health and</w:t>
            </w:r>
            <w:r w:rsidR="00C737F9" w:rsidRPr="00977972">
              <w:rPr>
                <w:rFonts w:ascii="Arial" w:hAnsi="Arial" w:cs="Arial"/>
                <w:b/>
                <w:sz w:val="20"/>
              </w:rPr>
              <w:t xml:space="preserve"> Safety</w:t>
            </w:r>
          </w:p>
        </w:tc>
        <w:tc>
          <w:tcPr>
            <w:tcW w:w="8109" w:type="dxa"/>
          </w:tcPr>
          <w:p w14:paraId="0798E7E7" w14:textId="77777777" w:rsidR="00C737F9" w:rsidRPr="00977972" w:rsidRDefault="00C737F9" w:rsidP="00F76D89">
            <w:pPr>
              <w:rPr>
                <w:rFonts w:ascii="Arial" w:hAnsi="Arial" w:cs="Arial"/>
                <w:sz w:val="20"/>
              </w:rPr>
            </w:pPr>
            <w:r w:rsidRPr="00977972">
              <w:rPr>
                <w:rFonts w:ascii="Arial" w:hAnsi="Arial" w:cs="Arial"/>
                <w:sz w:val="20"/>
              </w:rPr>
              <w:t>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w:t>
            </w:r>
            <w:r w:rsidR="00FA37C7" w:rsidRPr="00977972">
              <w:rPr>
                <w:rFonts w:ascii="Arial" w:hAnsi="Arial" w:cs="Arial"/>
                <w:sz w:val="20"/>
              </w:rPr>
              <w:t xml:space="preserve">cific Safety Statement (SSSS). </w:t>
            </w:r>
          </w:p>
          <w:p w14:paraId="10053B6C" w14:textId="77777777" w:rsidR="00C737F9" w:rsidRPr="00977972" w:rsidRDefault="00C737F9" w:rsidP="00F76D89">
            <w:pPr>
              <w:rPr>
                <w:rFonts w:ascii="Arial" w:hAnsi="Arial" w:cs="Arial"/>
                <w:sz w:val="20"/>
              </w:rPr>
            </w:pPr>
            <w:r w:rsidRPr="00977972">
              <w:rPr>
                <w:rFonts w:ascii="Arial" w:hAnsi="Arial" w:cs="Arial"/>
                <w:sz w:val="20"/>
              </w:rPr>
              <w:t>Key re</w:t>
            </w:r>
            <w:r w:rsidR="00FA37C7" w:rsidRPr="00977972">
              <w:rPr>
                <w:rFonts w:ascii="Arial" w:hAnsi="Arial" w:cs="Arial"/>
                <w:sz w:val="20"/>
              </w:rPr>
              <w:t>sponsibilities include:</w:t>
            </w:r>
          </w:p>
          <w:p w14:paraId="33C5620C" w14:textId="77777777" w:rsidR="00C737F9" w:rsidRPr="00977972" w:rsidRDefault="00C737F9" w:rsidP="00FA37C7">
            <w:pPr>
              <w:pStyle w:val="ListParagraph"/>
              <w:numPr>
                <w:ilvl w:val="0"/>
                <w:numId w:val="45"/>
              </w:numPr>
              <w:spacing w:after="0"/>
              <w:ind w:left="714" w:hanging="357"/>
              <w:rPr>
                <w:rFonts w:ascii="Arial" w:hAnsi="Arial" w:cs="Arial"/>
                <w:spacing w:val="0"/>
                <w:sz w:val="20"/>
              </w:rPr>
            </w:pPr>
            <w:r w:rsidRPr="00977972">
              <w:rPr>
                <w:rFonts w:ascii="Arial" w:hAnsi="Arial" w:cs="Arial"/>
                <w:spacing w:val="0"/>
                <w:sz w:val="20"/>
              </w:rPr>
              <w:t>Developing a SSSS for the department/service</w:t>
            </w:r>
            <w:r w:rsidRPr="00977972">
              <w:rPr>
                <w:rStyle w:val="FootnoteReference"/>
                <w:rFonts w:ascii="Arial" w:eastAsia="Calibri" w:hAnsi="Arial" w:cs="Arial"/>
                <w:spacing w:val="0"/>
                <w:sz w:val="20"/>
              </w:rPr>
              <w:footnoteReference w:id="1"/>
            </w:r>
            <w:r w:rsidRPr="00977972">
              <w:rPr>
                <w:rFonts w:ascii="Arial" w:hAnsi="Arial" w:cs="Arial"/>
                <w:spacing w:val="0"/>
                <w:sz w:val="20"/>
              </w:rPr>
              <w:t>, as applicable, based on the identification of hazards and the assessment of risks, and reviewing/updating same on a regular basis (at least annually) and in the event of any significant change in the work activity or place of work.</w:t>
            </w:r>
          </w:p>
          <w:p w14:paraId="364F2899" w14:textId="77777777" w:rsidR="00C737F9" w:rsidRPr="00977972" w:rsidRDefault="00C737F9" w:rsidP="00FA37C7">
            <w:pPr>
              <w:pStyle w:val="ListParagraph"/>
              <w:numPr>
                <w:ilvl w:val="0"/>
                <w:numId w:val="45"/>
              </w:numPr>
              <w:spacing w:after="0"/>
              <w:ind w:left="714" w:hanging="357"/>
              <w:rPr>
                <w:rFonts w:ascii="Arial" w:hAnsi="Arial" w:cs="Arial"/>
                <w:spacing w:val="0"/>
                <w:sz w:val="20"/>
              </w:rPr>
            </w:pPr>
            <w:r w:rsidRPr="00977972">
              <w:rPr>
                <w:rFonts w:ascii="Arial" w:hAnsi="Arial" w:cs="Arial"/>
                <w:spacing w:val="0"/>
                <w:sz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5D53EF1" w14:textId="77777777" w:rsidR="00C737F9" w:rsidRPr="00977972" w:rsidRDefault="00C737F9" w:rsidP="00FA37C7">
            <w:pPr>
              <w:pStyle w:val="ListParagraph"/>
              <w:numPr>
                <w:ilvl w:val="0"/>
                <w:numId w:val="45"/>
              </w:numPr>
              <w:spacing w:after="0"/>
              <w:ind w:left="714" w:hanging="357"/>
              <w:rPr>
                <w:rFonts w:ascii="Arial" w:hAnsi="Arial" w:cs="Arial"/>
                <w:spacing w:val="0"/>
                <w:sz w:val="20"/>
              </w:rPr>
            </w:pPr>
            <w:r w:rsidRPr="00977972">
              <w:rPr>
                <w:rFonts w:ascii="Arial" w:hAnsi="Arial" w:cs="Arial"/>
                <w:spacing w:val="0"/>
                <w:sz w:val="20"/>
              </w:rPr>
              <w:t>Consulting and communicating with staff and safety representatives on OSH matters.</w:t>
            </w:r>
          </w:p>
          <w:p w14:paraId="30DC505C" w14:textId="77777777" w:rsidR="00C737F9" w:rsidRPr="00977972" w:rsidRDefault="00C737F9" w:rsidP="00FA37C7">
            <w:pPr>
              <w:pStyle w:val="ListParagraph"/>
              <w:numPr>
                <w:ilvl w:val="0"/>
                <w:numId w:val="45"/>
              </w:numPr>
              <w:spacing w:after="0"/>
              <w:ind w:left="714" w:hanging="357"/>
              <w:rPr>
                <w:rFonts w:ascii="Arial" w:hAnsi="Arial" w:cs="Arial"/>
                <w:spacing w:val="0"/>
                <w:sz w:val="20"/>
              </w:rPr>
            </w:pPr>
            <w:r w:rsidRPr="00977972">
              <w:rPr>
                <w:rFonts w:ascii="Arial" w:hAnsi="Arial" w:cs="Arial"/>
                <w:spacing w:val="0"/>
                <w:sz w:val="20"/>
              </w:rPr>
              <w:t>Ensuring a training needs assessment (TNA) is undertaken for employees, facilitating their attendance at statutory OSH training, and ensuring records are maintained for each employee.</w:t>
            </w:r>
          </w:p>
          <w:p w14:paraId="0F03A4BA" w14:textId="77777777" w:rsidR="00C737F9" w:rsidRPr="00977972" w:rsidRDefault="00C737F9" w:rsidP="00FA37C7">
            <w:pPr>
              <w:pStyle w:val="ListParagraph"/>
              <w:numPr>
                <w:ilvl w:val="0"/>
                <w:numId w:val="45"/>
              </w:numPr>
              <w:spacing w:after="0"/>
              <w:ind w:left="714" w:hanging="357"/>
              <w:rPr>
                <w:rFonts w:ascii="Arial" w:hAnsi="Arial" w:cs="Arial"/>
                <w:spacing w:val="0"/>
                <w:sz w:val="20"/>
              </w:rPr>
            </w:pPr>
            <w:r w:rsidRPr="00977972">
              <w:rPr>
                <w:rFonts w:ascii="Arial" w:hAnsi="Arial" w:cs="Arial"/>
                <w:spacing w:val="0"/>
                <w:sz w:val="20"/>
              </w:rPr>
              <w:t>Ensuring that all incidents occurring within the relevant department/service are appropriately managed and investigated in accordance with HSE procedures</w:t>
            </w:r>
            <w:r w:rsidR="00FA37C7" w:rsidRPr="00977972">
              <w:rPr>
                <w:rFonts w:ascii="Arial" w:hAnsi="Arial" w:cs="Arial"/>
                <w:spacing w:val="0"/>
                <w:sz w:val="20"/>
              </w:rPr>
              <w:t>.</w:t>
            </w:r>
            <w:r w:rsidRPr="00977972">
              <w:rPr>
                <w:rStyle w:val="FootnoteReference"/>
                <w:rFonts w:ascii="Arial" w:eastAsia="Calibri" w:hAnsi="Arial" w:cs="Arial"/>
                <w:spacing w:val="0"/>
                <w:sz w:val="20"/>
              </w:rPr>
              <w:footnoteReference w:id="2"/>
            </w:r>
          </w:p>
          <w:p w14:paraId="19D33C1B" w14:textId="77777777" w:rsidR="00C737F9" w:rsidRPr="00977972" w:rsidRDefault="00C737F9" w:rsidP="00FA37C7">
            <w:pPr>
              <w:pStyle w:val="ListParagraph"/>
              <w:numPr>
                <w:ilvl w:val="0"/>
                <w:numId w:val="45"/>
              </w:numPr>
              <w:spacing w:after="0"/>
              <w:ind w:left="714" w:hanging="357"/>
              <w:rPr>
                <w:rFonts w:ascii="Arial" w:hAnsi="Arial" w:cs="Arial"/>
                <w:spacing w:val="0"/>
                <w:sz w:val="20"/>
              </w:rPr>
            </w:pPr>
            <w:r w:rsidRPr="00977972">
              <w:rPr>
                <w:rFonts w:ascii="Arial" w:hAnsi="Arial" w:cs="Arial"/>
                <w:spacing w:val="0"/>
                <w:sz w:val="20"/>
              </w:rPr>
              <w:t>Seeking advice from health and safety professionals through the National Health and Safety Function Helpdesk as appropriate.</w:t>
            </w:r>
          </w:p>
          <w:p w14:paraId="57B584B1" w14:textId="77777777" w:rsidR="00C737F9" w:rsidRPr="00977972" w:rsidRDefault="00C737F9" w:rsidP="00FA37C7">
            <w:pPr>
              <w:pStyle w:val="ListParagraph"/>
              <w:numPr>
                <w:ilvl w:val="0"/>
                <w:numId w:val="45"/>
              </w:numPr>
              <w:spacing w:after="0"/>
              <w:ind w:left="714" w:hanging="357"/>
              <w:rPr>
                <w:rFonts w:ascii="Arial" w:hAnsi="Arial" w:cs="Arial"/>
                <w:spacing w:val="0"/>
                <w:sz w:val="20"/>
              </w:rPr>
            </w:pPr>
            <w:r w:rsidRPr="00977972">
              <w:rPr>
                <w:rFonts w:ascii="Arial" w:hAnsi="Arial" w:cs="Arial"/>
                <w:iCs/>
                <w:spacing w:val="0"/>
                <w:sz w:val="20"/>
              </w:rPr>
              <w:t>Reviewing the health and safety performance of the ward/department/service and staff through, respectively, local audit and performance achievement meetings for example.</w:t>
            </w:r>
          </w:p>
          <w:p w14:paraId="69B04C92" w14:textId="77777777" w:rsidR="00C737F9" w:rsidRPr="00977972" w:rsidRDefault="00C737F9" w:rsidP="00F76D89">
            <w:pPr>
              <w:rPr>
                <w:rFonts w:ascii="Arial" w:hAnsi="Arial" w:cs="Arial"/>
                <w:sz w:val="20"/>
              </w:rPr>
            </w:pPr>
          </w:p>
          <w:p w14:paraId="2B7667D0" w14:textId="77777777" w:rsidR="00C737F9" w:rsidRPr="00977972" w:rsidRDefault="00C737F9" w:rsidP="00F76D89">
            <w:pPr>
              <w:rPr>
                <w:rFonts w:ascii="Arial" w:hAnsi="Arial" w:cs="Arial"/>
                <w:sz w:val="20"/>
              </w:rPr>
            </w:pPr>
            <w:r w:rsidRPr="00977972">
              <w:rPr>
                <w:rFonts w:ascii="Arial" w:hAnsi="Arial" w:cs="Arial"/>
                <w:b/>
                <w:sz w:val="20"/>
              </w:rPr>
              <w:t>Note</w:t>
            </w:r>
            <w:r w:rsidRPr="00977972">
              <w:rPr>
                <w:rFonts w:ascii="Arial" w:hAnsi="Arial" w:cs="Arial"/>
                <w:sz w:val="20"/>
              </w:rPr>
              <w:t xml:space="preserve">: Detailed roles and responsibilities of Line Managers are outlined in local SSSS. </w:t>
            </w:r>
          </w:p>
          <w:p w14:paraId="78796A2E" w14:textId="77777777" w:rsidR="00C737F9" w:rsidRPr="00977972" w:rsidRDefault="00C737F9" w:rsidP="00F76D89">
            <w:pPr>
              <w:rPr>
                <w:rFonts w:ascii="Arial" w:hAnsi="Arial" w:cs="Arial"/>
                <w:sz w:val="20"/>
              </w:rPr>
            </w:pPr>
          </w:p>
        </w:tc>
        <w:bookmarkEnd w:id="0"/>
      </w:tr>
    </w:tbl>
    <w:p w14:paraId="342E83E5" w14:textId="77777777" w:rsidR="00C737F9" w:rsidRPr="00977972" w:rsidRDefault="00C737F9" w:rsidP="00C737F9">
      <w:pPr>
        <w:rPr>
          <w:rFonts w:ascii="Arial" w:hAnsi="Arial" w:cs="Arial"/>
          <w:b/>
          <w:color w:val="000099"/>
          <w:sz w:val="20"/>
        </w:rPr>
      </w:pPr>
    </w:p>
    <w:sectPr w:rsidR="00C737F9" w:rsidRPr="009779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C580" w14:textId="77777777" w:rsidR="00DB6FCA" w:rsidRDefault="00DB6FCA" w:rsidP="00C737F9">
      <w:pPr>
        <w:spacing w:after="0"/>
      </w:pPr>
      <w:r>
        <w:separator/>
      </w:r>
    </w:p>
  </w:endnote>
  <w:endnote w:type="continuationSeparator" w:id="0">
    <w:p w14:paraId="0ECCB4BC" w14:textId="77777777" w:rsidR="00DB6FCA" w:rsidRDefault="00DB6FCA" w:rsidP="00C73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rois Gothic">
    <w:altName w:val="Franklin Gothic Medium Cond"/>
    <w:charset w:val="00"/>
    <w:family w:val="swiss"/>
    <w:pitch w:val="variable"/>
    <w:sig w:usb0="00000003" w:usb1="10000002"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3D6A" w14:textId="77777777" w:rsidR="00DB6FCA" w:rsidRDefault="00DB6FCA" w:rsidP="00C737F9">
      <w:pPr>
        <w:spacing w:after="0"/>
      </w:pPr>
      <w:r>
        <w:separator/>
      </w:r>
    </w:p>
  </w:footnote>
  <w:footnote w:type="continuationSeparator" w:id="0">
    <w:p w14:paraId="2FE59D97" w14:textId="77777777" w:rsidR="00DB6FCA" w:rsidRDefault="00DB6FCA" w:rsidP="00C737F9">
      <w:pPr>
        <w:spacing w:after="0"/>
      </w:pPr>
      <w:r>
        <w:continuationSeparator/>
      </w:r>
    </w:p>
  </w:footnote>
  <w:footnote w:id="1">
    <w:p w14:paraId="2E388922" w14:textId="77777777" w:rsidR="00DD514F" w:rsidRPr="004F04CA" w:rsidRDefault="00DD514F" w:rsidP="00C737F9">
      <w:pPr>
        <w:pStyle w:val="FootnoteText"/>
        <w:rPr>
          <w:rFonts w:ascii="Arial" w:hAnsi="Arial" w:cs="Arial"/>
          <w:sz w:val="16"/>
          <w:szCs w:val="16"/>
        </w:rPr>
      </w:pPr>
      <w:r w:rsidRPr="004F04CA">
        <w:rPr>
          <w:rStyle w:val="FootnoteReference"/>
          <w:rFonts w:ascii="Arial" w:hAnsi="Arial" w:cs="Arial"/>
          <w:sz w:val="16"/>
          <w:szCs w:val="16"/>
        </w:rPr>
        <w:footnoteRef/>
      </w:r>
      <w:r w:rsidRPr="004F04CA">
        <w:rPr>
          <w:rFonts w:ascii="Arial" w:hAnsi="Arial" w:cs="Arial"/>
          <w:sz w:val="16"/>
          <w:szCs w:val="16"/>
        </w:rPr>
        <w:t xml:space="preserve">A template SSSS and guidelines are available on </w:t>
      </w:r>
      <w:hyperlink r:id="rId1" w:history="1">
        <w:r w:rsidRPr="004F04CA">
          <w:rPr>
            <w:rStyle w:val="Hyperlink"/>
            <w:rFonts w:ascii="Arial" w:hAnsi="Arial" w:cs="Arial"/>
            <w:sz w:val="16"/>
            <w:szCs w:val="16"/>
          </w:rPr>
          <w:t>writing your site or service safety statement</w:t>
        </w:r>
      </w:hyperlink>
      <w:r w:rsidRPr="004F04CA">
        <w:rPr>
          <w:rFonts w:ascii="Arial" w:hAnsi="Arial" w:cs="Arial"/>
          <w:sz w:val="16"/>
          <w:szCs w:val="16"/>
        </w:rPr>
        <w:t xml:space="preserve">. </w:t>
      </w:r>
    </w:p>
    <w:p w14:paraId="49F1A116" w14:textId="77777777" w:rsidR="00DD514F" w:rsidRPr="004F04CA" w:rsidRDefault="00DD514F" w:rsidP="00C737F9">
      <w:pPr>
        <w:pStyle w:val="FootnoteText"/>
        <w:rPr>
          <w:rFonts w:ascii="Arial" w:hAnsi="Arial" w:cs="Arial"/>
        </w:rPr>
      </w:pPr>
      <w:r w:rsidRPr="004F04CA">
        <w:rPr>
          <w:rStyle w:val="FootnoteReference"/>
          <w:rFonts w:ascii="Arial" w:hAnsi="Arial" w:cs="Arial"/>
          <w:sz w:val="16"/>
          <w:szCs w:val="16"/>
        </w:rPr>
        <w:t xml:space="preserve">2 </w:t>
      </w:r>
      <w:r w:rsidRPr="004F04CA">
        <w:rPr>
          <w:rFonts w:ascii="Arial" w:hAnsi="Arial" w:cs="Arial"/>
          <w:sz w:val="16"/>
          <w:szCs w:val="16"/>
        </w:rPr>
        <w:t xml:space="preserve">Structures and processes for effective </w:t>
      </w:r>
      <w:hyperlink r:id="rId2" w:history="1">
        <w:r w:rsidRPr="004F04CA">
          <w:rPr>
            <w:rStyle w:val="Hyperlink"/>
            <w:rFonts w:ascii="Arial" w:hAnsi="Arial" w:cs="Arial"/>
            <w:sz w:val="16"/>
            <w:szCs w:val="16"/>
          </w:rPr>
          <w:t>incident management</w:t>
        </w:r>
      </w:hyperlink>
      <w:r w:rsidRPr="004F04CA">
        <w:rPr>
          <w:rFonts w:ascii="Arial" w:hAnsi="Arial" w:cs="Arial"/>
          <w:sz w:val="16"/>
          <w:szCs w:val="16"/>
        </w:rPr>
        <w:t xml:space="preserve"> and review of incidents. </w:t>
      </w:r>
    </w:p>
  </w:footnote>
  <w:footnote w:id="2">
    <w:p w14:paraId="55BDAA9F" w14:textId="77777777" w:rsidR="00DD514F" w:rsidRPr="004F04CA" w:rsidRDefault="00DD514F" w:rsidP="00C737F9">
      <w:pPr>
        <w:rPr>
          <w:rFonts w:ascii="Arial" w:hAnsi="Arial" w:cs="Arial"/>
        </w:rPr>
      </w:pPr>
    </w:p>
    <w:p w14:paraId="68478999" w14:textId="77777777" w:rsidR="00DD514F" w:rsidRPr="004F04CA" w:rsidRDefault="00DD514F" w:rsidP="00C737F9">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1D6"/>
    <w:multiLevelType w:val="hybridMultilevel"/>
    <w:tmpl w:val="862E0F0C"/>
    <w:lvl w:ilvl="0" w:tplc="62EA1874">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DC0BE2"/>
    <w:multiLevelType w:val="hybridMultilevel"/>
    <w:tmpl w:val="33A6F2A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136410A7"/>
    <w:multiLevelType w:val="hybridMultilevel"/>
    <w:tmpl w:val="FB302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FC494A"/>
    <w:multiLevelType w:val="hybridMultilevel"/>
    <w:tmpl w:val="8578E3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6D4EB1"/>
    <w:multiLevelType w:val="hybridMultilevel"/>
    <w:tmpl w:val="57C81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5C70F0F"/>
    <w:multiLevelType w:val="hybridMultilevel"/>
    <w:tmpl w:val="BF5CE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1A0330"/>
    <w:multiLevelType w:val="hybridMultilevel"/>
    <w:tmpl w:val="E6087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5D1801"/>
    <w:multiLevelType w:val="hybridMultilevel"/>
    <w:tmpl w:val="0AA23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cs="Times New Roman" w:hint="default"/>
        <w:color w:val="000099"/>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2CDF29DF"/>
    <w:multiLevelType w:val="hybridMultilevel"/>
    <w:tmpl w:val="1BA4D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13519B"/>
    <w:multiLevelType w:val="hybridMultilevel"/>
    <w:tmpl w:val="D11803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62A38DB"/>
    <w:multiLevelType w:val="hybridMultilevel"/>
    <w:tmpl w:val="000ADF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3E042E"/>
    <w:multiLevelType w:val="hybridMultilevel"/>
    <w:tmpl w:val="14B605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3C2C234D"/>
    <w:multiLevelType w:val="hybridMultilevel"/>
    <w:tmpl w:val="0AB04A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437764CF"/>
    <w:multiLevelType w:val="hybridMultilevel"/>
    <w:tmpl w:val="4240DE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43B595F"/>
    <w:multiLevelType w:val="hybridMultilevel"/>
    <w:tmpl w:val="CD4216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6F7590"/>
    <w:multiLevelType w:val="hybridMultilevel"/>
    <w:tmpl w:val="B43038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47456B1E"/>
    <w:multiLevelType w:val="hybridMultilevel"/>
    <w:tmpl w:val="73DAD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B9F69D6"/>
    <w:multiLevelType w:val="multilevel"/>
    <w:tmpl w:val="EE98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1C37CA2"/>
    <w:multiLevelType w:val="hybridMultilevel"/>
    <w:tmpl w:val="331657E2"/>
    <w:lvl w:ilvl="0" w:tplc="CD8E7E42">
      <w:numFmt w:val="bullet"/>
      <w:lvlText w:val=""/>
      <w:lvlJc w:val="left"/>
      <w:pPr>
        <w:ind w:left="821" w:hanging="356"/>
      </w:pPr>
      <w:rPr>
        <w:rFonts w:hint="default"/>
        <w:w w:val="100"/>
        <w:lang w:val="en-IE" w:eastAsia="en-IE" w:bidi="en-IE"/>
      </w:rPr>
    </w:lvl>
    <w:lvl w:ilvl="1" w:tplc="3BDA7E72">
      <w:numFmt w:val="bullet"/>
      <w:lvlText w:val="•"/>
      <w:lvlJc w:val="left"/>
      <w:pPr>
        <w:ind w:left="1562" w:hanging="356"/>
      </w:pPr>
      <w:rPr>
        <w:rFonts w:hint="default"/>
        <w:lang w:val="en-IE" w:eastAsia="en-IE" w:bidi="en-IE"/>
      </w:rPr>
    </w:lvl>
    <w:lvl w:ilvl="2" w:tplc="6C3E125C">
      <w:numFmt w:val="bullet"/>
      <w:lvlText w:val="•"/>
      <w:lvlJc w:val="left"/>
      <w:pPr>
        <w:ind w:left="2305" w:hanging="356"/>
      </w:pPr>
      <w:rPr>
        <w:rFonts w:hint="default"/>
        <w:lang w:val="en-IE" w:eastAsia="en-IE" w:bidi="en-IE"/>
      </w:rPr>
    </w:lvl>
    <w:lvl w:ilvl="3" w:tplc="A280767A">
      <w:numFmt w:val="bullet"/>
      <w:lvlText w:val="•"/>
      <w:lvlJc w:val="left"/>
      <w:pPr>
        <w:ind w:left="3048" w:hanging="356"/>
      </w:pPr>
      <w:rPr>
        <w:rFonts w:hint="default"/>
        <w:lang w:val="en-IE" w:eastAsia="en-IE" w:bidi="en-IE"/>
      </w:rPr>
    </w:lvl>
    <w:lvl w:ilvl="4" w:tplc="93F25790">
      <w:numFmt w:val="bullet"/>
      <w:lvlText w:val="•"/>
      <w:lvlJc w:val="left"/>
      <w:pPr>
        <w:ind w:left="3790" w:hanging="356"/>
      </w:pPr>
      <w:rPr>
        <w:rFonts w:hint="default"/>
        <w:lang w:val="en-IE" w:eastAsia="en-IE" w:bidi="en-IE"/>
      </w:rPr>
    </w:lvl>
    <w:lvl w:ilvl="5" w:tplc="85D0F640">
      <w:numFmt w:val="bullet"/>
      <w:lvlText w:val="•"/>
      <w:lvlJc w:val="left"/>
      <w:pPr>
        <w:ind w:left="4533" w:hanging="356"/>
      </w:pPr>
      <w:rPr>
        <w:rFonts w:hint="default"/>
        <w:lang w:val="en-IE" w:eastAsia="en-IE" w:bidi="en-IE"/>
      </w:rPr>
    </w:lvl>
    <w:lvl w:ilvl="6" w:tplc="8C62027E">
      <w:numFmt w:val="bullet"/>
      <w:lvlText w:val="•"/>
      <w:lvlJc w:val="left"/>
      <w:pPr>
        <w:ind w:left="5276" w:hanging="356"/>
      </w:pPr>
      <w:rPr>
        <w:rFonts w:hint="default"/>
        <w:lang w:val="en-IE" w:eastAsia="en-IE" w:bidi="en-IE"/>
      </w:rPr>
    </w:lvl>
    <w:lvl w:ilvl="7" w:tplc="1862DEB8">
      <w:numFmt w:val="bullet"/>
      <w:lvlText w:val="•"/>
      <w:lvlJc w:val="left"/>
      <w:pPr>
        <w:ind w:left="6018" w:hanging="356"/>
      </w:pPr>
      <w:rPr>
        <w:rFonts w:hint="default"/>
        <w:lang w:val="en-IE" w:eastAsia="en-IE" w:bidi="en-IE"/>
      </w:rPr>
    </w:lvl>
    <w:lvl w:ilvl="8" w:tplc="C882B250">
      <w:numFmt w:val="bullet"/>
      <w:lvlText w:val="•"/>
      <w:lvlJc w:val="left"/>
      <w:pPr>
        <w:ind w:left="6761" w:hanging="356"/>
      </w:pPr>
      <w:rPr>
        <w:rFonts w:hint="default"/>
        <w:lang w:val="en-IE" w:eastAsia="en-IE" w:bidi="en-IE"/>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5553216C"/>
    <w:multiLevelType w:val="hybridMultilevel"/>
    <w:tmpl w:val="D11CD4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5710497D"/>
    <w:multiLevelType w:val="hybridMultilevel"/>
    <w:tmpl w:val="1B12C0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905E7B"/>
    <w:multiLevelType w:val="hybridMultilevel"/>
    <w:tmpl w:val="B178C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5C7E1A1C"/>
    <w:multiLevelType w:val="multilevel"/>
    <w:tmpl w:val="379473D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B37BD8"/>
    <w:multiLevelType w:val="hybridMultilevel"/>
    <w:tmpl w:val="75825A20"/>
    <w:lvl w:ilvl="0" w:tplc="18090001">
      <w:start w:val="1"/>
      <w:numFmt w:val="bullet"/>
      <w:lvlText w:val=""/>
      <w:lvlJc w:val="left"/>
      <w:pPr>
        <w:ind w:left="720" w:hanging="360"/>
      </w:pPr>
      <w:rPr>
        <w:rFonts w:ascii="Symbol" w:hAnsi="Symbol" w:hint="default"/>
      </w:rPr>
    </w:lvl>
    <w:lvl w:ilvl="1" w:tplc="18090017">
      <w:start w:val="1"/>
      <w:numFmt w:val="lowerLetter"/>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CC11708"/>
    <w:multiLevelType w:val="hybridMultilevel"/>
    <w:tmpl w:val="70C4AB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5CCC4912"/>
    <w:multiLevelType w:val="hybridMultilevel"/>
    <w:tmpl w:val="0CD82F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5E221AEF"/>
    <w:multiLevelType w:val="hybridMultilevel"/>
    <w:tmpl w:val="038C6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6BAD28A7"/>
    <w:multiLevelType w:val="hybridMultilevel"/>
    <w:tmpl w:val="D1486EAE"/>
    <w:lvl w:ilvl="0" w:tplc="18090005">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color w:val="auto"/>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FAE438D"/>
    <w:multiLevelType w:val="hybridMultilevel"/>
    <w:tmpl w:val="96AE4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390893"/>
    <w:multiLevelType w:val="hybridMultilevel"/>
    <w:tmpl w:val="5FA80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A1142DD"/>
    <w:multiLevelType w:val="hybridMultilevel"/>
    <w:tmpl w:val="C6DC6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B9A1D83"/>
    <w:multiLevelType w:val="hybridMultilevel"/>
    <w:tmpl w:val="B27002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7" w15:restartNumberingAfterBreak="0">
    <w:nsid w:val="7E5D1CE0"/>
    <w:multiLevelType w:val="hybridMultilevel"/>
    <w:tmpl w:val="2F729F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63527875">
    <w:abstractNumId w:val="16"/>
  </w:num>
  <w:num w:numId="2" w16cid:durableId="1559897626">
    <w:abstractNumId w:val="21"/>
  </w:num>
  <w:num w:numId="3" w16cid:durableId="770052453">
    <w:abstractNumId w:val="42"/>
  </w:num>
  <w:num w:numId="4" w16cid:durableId="804667124">
    <w:abstractNumId w:val="38"/>
  </w:num>
  <w:num w:numId="5" w16cid:durableId="655840315">
    <w:abstractNumId w:val="32"/>
  </w:num>
  <w:num w:numId="6" w16cid:durableId="381296571">
    <w:abstractNumId w:val="20"/>
  </w:num>
  <w:num w:numId="7" w16cid:durableId="1661731867">
    <w:abstractNumId w:val="25"/>
  </w:num>
  <w:num w:numId="8" w16cid:durableId="1625500718">
    <w:abstractNumId w:val="46"/>
  </w:num>
  <w:num w:numId="9" w16cid:durableId="1162085605">
    <w:abstractNumId w:val="35"/>
  </w:num>
  <w:num w:numId="10" w16cid:durableId="1773474223">
    <w:abstractNumId w:val="0"/>
  </w:num>
  <w:num w:numId="11" w16cid:durableId="999844605">
    <w:abstractNumId w:val="14"/>
  </w:num>
  <w:num w:numId="12" w16cid:durableId="1054430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0384311">
    <w:abstractNumId w:val="22"/>
  </w:num>
  <w:num w:numId="14" w16cid:durableId="586112733">
    <w:abstractNumId w:val="5"/>
  </w:num>
  <w:num w:numId="15" w16cid:durableId="9865176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7289824">
    <w:abstractNumId w:val="17"/>
  </w:num>
  <w:num w:numId="17" w16cid:durableId="1800295684">
    <w:abstractNumId w:val="2"/>
  </w:num>
  <w:num w:numId="18" w16cid:durableId="1907258554">
    <w:abstractNumId w:val="10"/>
  </w:num>
  <w:num w:numId="19" w16cid:durableId="1767145264">
    <w:abstractNumId w:val="41"/>
  </w:num>
  <w:num w:numId="20" w16cid:durableId="2124105232">
    <w:abstractNumId w:val="18"/>
  </w:num>
  <w:num w:numId="21" w16cid:durableId="1285967988">
    <w:abstractNumId w:val="31"/>
  </w:num>
  <w:num w:numId="22" w16cid:durableId="1549563830">
    <w:abstractNumId w:val="4"/>
  </w:num>
  <w:num w:numId="23" w16cid:durableId="1875459768">
    <w:abstractNumId w:val="0"/>
  </w:num>
  <w:num w:numId="24" w16cid:durableId="936057122">
    <w:abstractNumId w:val="3"/>
  </w:num>
  <w:num w:numId="25" w16cid:durableId="1136145251">
    <w:abstractNumId w:val="26"/>
  </w:num>
  <w:num w:numId="26" w16cid:durableId="333538197">
    <w:abstractNumId w:val="11"/>
  </w:num>
  <w:num w:numId="27" w16cid:durableId="2067414744">
    <w:abstractNumId w:val="12"/>
  </w:num>
  <w:num w:numId="28" w16cid:durableId="1366906487">
    <w:abstractNumId w:val="13"/>
  </w:num>
  <w:num w:numId="29" w16cid:durableId="532501670">
    <w:abstractNumId w:val="36"/>
  </w:num>
  <w:num w:numId="30" w16cid:durableId="1446383317">
    <w:abstractNumId w:val="47"/>
  </w:num>
  <w:num w:numId="31" w16cid:durableId="197478149">
    <w:abstractNumId w:val="45"/>
  </w:num>
  <w:num w:numId="32" w16cid:durableId="1938828686">
    <w:abstractNumId w:val="19"/>
  </w:num>
  <w:num w:numId="33" w16cid:durableId="1379629717">
    <w:abstractNumId w:val="8"/>
  </w:num>
  <w:num w:numId="34" w16cid:durableId="2102750092">
    <w:abstractNumId w:val="43"/>
  </w:num>
  <w:num w:numId="35" w16cid:durableId="903372382">
    <w:abstractNumId w:val="34"/>
  </w:num>
  <w:num w:numId="36" w16cid:durableId="2027367675">
    <w:abstractNumId w:val="37"/>
  </w:num>
  <w:num w:numId="37" w16cid:durableId="1327326351">
    <w:abstractNumId w:val="27"/>
  </w:num>
  <w:num w:numId="38" w16cid:durableId="2057779599">
    <w:abstractNumId w:val="15"/>
  </w:num>
  <w:num w:numId="39" w16cid:durableId="1255632321">
    <w:abstractNumId w:val="7"/>
  </w:num>
  <w:num w:numId="40" w16cid:durableId="1430850945">
    <w:abstractNumId w:val="33"/>
  </w:num>
  <w:num w:numId="41" w16cid:durableId="899827074">
    <w:abstractNumId w:val="24"/>
  </w:num>
  <w:num w:numId="42" w16cid:durableId="2013410262">
    <w:abstractNumId w:val="23"/>
  </w:num>
  <w:num w:numId="43" w16cid:durableId="81412968">
    <w:abstractNumId w:val="44"/>
  </w:num>
  <w:num w:numId="44" w16cid:durableId="415983707">
    <w:abstractNumId w:val="40"/>
  </w:num>
  <w:num w:numId="45" w16cid:durableId="141236182">
    <w:abstractNumId w:val="6"/>
  </w:num>
  <w:num w:numId="46" w16cid:durableId="1133983815">
    <w:abstractNumId w:val="1"/>
  </w:num>
  <w:num w:numId="47" w16cid:durableId="1241674908">
    <w:abstractNumId w:val="39"/>
  </w:num>
  <w:num w:numId="48" w16cid:durableId="1377781889">
    <w:abstractNumId w:val="29"/>
  </w:num>
  <w:num w:numId="49" w16cid:durableId="2019841331">
    <w:abstractNumId w:val="30"/>
  </w:num>
  <w:num w:numId="50" w16cid:durableId="12788352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F9"/>
    <w:rsid w:val="0000742D"/>
    <w:rsid w:val="000B3501"/>
    <w:rsid w:val="000C3BF3"/>
    <w:rsid w:val="000D018B"/>
    <w:rsid w:val="0015416F"/>
    <w:rsid w:val="001A77E3"/>
    <w:rsid w:val="003035C8"/>
    <w:rsid w:val="003B0714"/>
    <w:rsid w:val="00406B50"/>
    <w:rsid w:val="004F04CA"/>
    <w:rsid w:val="00503781"/>
    <w:rsid w:val="00561049"/>
    <w:rsid w:val="005C4C01"/>
    <w:rsid w:val="005F68F1"/>
    <w:rsid w:val="0071292B"/>
    <w:rsid w:val="007364E3"/>
    <w:rsid w:val="00746BFB"/>
    <w:rsid w:val="007750D6"/>
    <w:rsid w:val="008815DD"/>
    <w:rsid w:val="00945ADE"/>
    <w:rsid w:val="00977972"/>
    <w:rsid w:val="00A6127D"/>
    <w:rsid w:val="00A804DD"/>
    <w:rsid w:val="00A84316"/>
    <w:rsid w:val="00AF3C6F"/>
    <w:rsid w:val="00B91756"/>
    <w:rsid w:val="00C62207"/>
    <w:rsid w:val="00C737F9"/>
    <w:rsid w:val="00CF091D"/>
    <w:rsid w:val="00D23696"/>
    <w:rsid w:val="00DA14A7"/>
    <w:rsid w:val="00DB32BA"/>
    <w:rsid w:val="00DB6FCA"/>
    <w:rsid w:val="00DD514F"/>
    <w:rsid w:val="00DE68F6"/>
    <w:rsid w:val="00E0612A"/>
    <w:rsid w:val="00E15658"/>
    <w:rsid w:val="00E34BF6"/>
    <w:rsid w:val="00EC0597"/>
    <w:rsid w:val="00F76D89"/>
    <w:rsid w:val="00FA37C7"/>
    <w:rsid w:val="00FF29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B216FF7"/>
  <w15:chartTrackingRefBased/>
  <w15:docId w15:val="{8CC2EEAC-FAA9-4215-8ABA-F4453579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w:eastAsiaTheme="minorHAnsi" w:hAnsi="Merriweather" w:cstheme="minorBidi"/>
        <w:spacing w:val="-10"/>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C7"/>
    <w:pPr>
      <w:spacing w:after="120" w:line="240" w:lineRule="auto"/>
    </w:pPr>
    <w:rPr>
      <w:rFonts w:ascii="Helvetica" w:eastAsia="Times New Roman" w:hAnsi="Helvetica" w:cs="Times New Roman"/>
      <w:spacing w:val="0"/>
      <w:sz w:val="24"/>
      <w:szCs w:val="20"/>
      <w:lang w:val="en-GB" w:eastAsia="en-GB"/>
    </w:rPr>
  </w:style>
  <w:style w:type="paragraph" w:styleId="Heading1">
    <w:name w:val="heading 1"/>
    <w:basedOn w:val="Normal"/>
    <w:next w:val="Normal"/>
    <w:link w:val="Heading1Char"/>
    <w:uiPriority w:val="9"/>
    <w:qFormat/>
    <w:rsid w:val="00C737F9"/>
    <w:pPr>
      <w:keepNext/>
      <w:keepLines/>
      <w:spacing w:before="240"/>
      <w:outlineLvl w:val="0"/>
    </w:pPr>
    <w:rPr>
      <w:rFonts w:eastAsiaTheme="majorEastAsia" w:cstheme="majorBidi"/>
      <w:szCs w:val="32"/>
    </w:rPr>
  </w:style>
  <w:style w:type="paragraph" w:styleId="Heading3">
    <w:name w:val="heading 3"/>
    <w:basedOn w:val="Normal"/>
    <w:next w:val="Normal"/>
    <w:link w:val="Heading3Char"/>
    <w:uiPriority w:val="9"/>
    <w:semiHidden/>
    <w:unhideWhenUsed/>
    <w:qFormat/>
    <w:rsid w:val="007364E3"/>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7">
    <w:name w:val="heading 7"/>
    <w:basedOn w:val="Normal"/>
    <w:next w:val="Normal"/>
    <w:link w:val="Heading7Char"/>
    <w:uiPriority w:val="99"/>
    <w:semiHidden/>
    <w:unhideWhenUsed/>
    <w:qFormat/>
    <w:rsid w:val="00C737F9"/>
    <w:pPr>
      <w:keepNext/>
      <w:tabs>
        <w:tab w:val="left" w:pos="-720"/>
        <w:tab w:val="left" w:pos="0"/>
        <w:tab w:val="left" w:pos="720"/>
      </w:tabs>
      <w:suppressAutoHyphens/>
      <w:jc w:val="both"/>
      <w:outlineLvl w:val="6"/>
    </w:pPr>
    <w:rPr>
      <w:rFonts w:ascii="Arial" w:hAnsi="Arial"/>
      <w:b/>
      <w:spacing w:val="-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rsid w:val="00C737F9"/>
    <w:rPr>
      <w:rFonts w:ascii="Arial" w:eastAsia="Times New Roman" w:hAnsi="Arial" w:cs="Times New Roman"/>
      <w:b/>
      <w:spacing w:val="-3"/>
      <w:sz w:val="24"/>
      <w:szCs w:val="20"/>
      <w:lang w:val="en-GB"/>
    </w:rPr>
  </w:style>
  <w:style w:type="character" w:styleId="Hyperlink">
    <w:name w:val="Hyperlink"/>
    <w:uiPriority w:val="99"/>
    <w:unhideWhenUsed/>
    <w:rsid w:val="00C737F9"/>
    <w:rPr>
      <w:color w:val="0000FF"/>
      <w:u w:val="single"/>
    </w:rPr>
  </w:style>
  <w:style w:type="paragraph" w:styleId="NormalWeb">
    <w:name w:val="Normal (Web)"/>
    <w:basedOn w:val="Normal"/>
    <w:uiPriority w:val="99"/>
    <w:semiHidden/>
    <w:unhideWhenUsed/>
    <w:rsid w:val="00C737F9"/>
    <w:pPr>
      <w:spacing w:before="100" w:beforeAutospacing="1" w:after="100" w:afterAutospacing="1"/>
    </w:pPr>
    <w:rPr>
      <w:szCs w:val="24"/>
      <w:lang w:val="en-IE" w:eastAsia="en-IE"/>
    </w:rPr>
  </w:style>
  <w:style w:type="paragraph" w:styleId="FootnoteText">
    <w:name w:val="footnote text"/>
    <w:basedOn w:val="Normal"/>
    <w:link w:val="FootnoteTextChar"/>
    <w:uiPriority w:val="99"/>
    <w:semiHidden/>
    <w:unhideWhenUsed/>
    <w:rsid w:val="00C737F9"/>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C737F9"/>
    <w:rPr>
      <w:rFonts w:asciiTheme="minorHAnsi" w:hAnsiTheme="minorHAnsi"/>
      <w:spacing w:val="0"/>
      <w:sz w:val="20"/>
      <w:szCs w:val="20"/>
    </w:rPr>
  </w:style>
  <w:style w:type="paragraph" w:styleId="CommentText">
    <w:name w:val="annotation text"/>
    <w:basedOn w:val="Normal"/>
    <w:link w:val="CommentTextChar"/>
    <w:uiPriority w:val="99"/>
    <w:semiHidden/>
    <w:unhideWhenUsed/>
    <w:rsid w:val="00C737F9"/>
  </w:style>
  <w:style w:type="character" w:customStyle="1" w:styleId="CommentTextChar">
    <w:name w:val="Comment Text Char"/>
    <w:basedOn w:val="DefaultParagraphFont"/>
    <w:link w:val="CommentText"/>
    <w:uiPriority w:val="99"/>
    <w:semiHidden/>
    <w:rsid w:val="00C737F9"/>
    <w:rPr>
      <w:rFonts w:ascii="Times New Roman" w:eastAsia="Times New Roman" w:hAnsi="Times New Roman" w:cs="Times New Roman"/>
      <w:spacing w:val="0"/>
      <w:sz w:val="20"/>
      <w:szCs w:val="20"/>
      <w:lang w:val="en-GB" w:eastAsia="en-GB"/>
    </w:rPr>
  </w:style>
  <w:style w:type="paragraph" w:styleId="BodyText">
    <w:name w:val="Body Text"/>
    <w:basedOn w:val="Normal"/>
    <w:link w:val="BodyTextChar"/>
    <w:uiPriority w:val="99"/>
    <w:semiHidden/>
    <w:unhideWhenUsed/>
    <w:rsid w:val="00C737F9"/>
    <w:rPr>
      <w:rFonts w:ascii="Arial" w:hAnsi="Arial" w:cs="Arial"/>
    </w:rPr>
  </w:style>
  <w:style w:type="character" w:customStyle="1" w:styleId="BodyTextChar">
    <w:name w:val="Body Text Char"/>
    <w:basedOn w:val="DefaultParagraphFont"/>
    <w:link w:val="BodyText"/>
    <w:uiPriority w:val="99"/>
    <w:semiHidden/>
    <w:rsid w:val="00C737F9"/>
    <w:rPr>
      <w:rFonts w:ascii="Arial" w:eastAsia="Times New Roman" w:hAnsi="Arial" w:cs="Arial"/>
      <w:spacing w:val="0"/>
      <w:sz w:val="24"/>
      <w:szCs w:val="20"/>
      <w:lang w:val="en-GB"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locked/>
    <w:rsid w:val="00C737F9"/>
    <w:rPr>
      <w:rFonts w:ascii="Times New Roman" w:eastAsia="Times New Roman" w:hAnsi="Times New Roman" w:cs="Times New Roman"/>
      <w:sz w:val="20"/>
      <w:szCs w:val="20"/>
      <w:lang w:val="en-GB" w:eastAsia="en-GB"/>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C737F9"/>
    <w:pPr>
      <w:ind w:left="720"/>
    </w:pPr>
    <w:rPr>
      <w:spacing w:val="-10"/>
    </w:rPr>
  </w:style>
  <w:style w:type="paragraph" w:customStyle="1" w:styleId="Default">
    <w:name w:val="Default"/>
    <w:uiPriority w:val="99"/>
    <w:semiHidden/>
    <w:rsid w:val="00C737F9"/>
    <w:pPr>
      <w:autoSpaceDE w:val="0"/>
      <w:autoSpaceDN w:val="0"/>
      <w:adjustRightInd w:val="0"/>
      <w:spacing w:after="0" w:line="240" w:lineRule="auto"/>
    </w:pPr>
    <w:rPr>
      <w:rFonts w:ascii="Arial" w:hAnsi="Arial" w:cs="Arial"/>
      <w:color w:val="000000"/>
      <w:spacing w:val="0"/>
      <w:sz w:val="24"/>
      <w:szCs w:val="24"/>
      <w:lang w:val="en-GB"/>
    </w:rPr>
  </w:style>
  <w:style w:type="paragraph" w:customStyle="1" w:styleId="paragraph">
    <w:name w:val="paragraph"/>
    <w:basedOn w:val="Normal"/>
    <w:uiPriority w:val="99"/>
    <w:semiHidden/>
    <w:rsid w:val="00C737F9"/>
    <w:pPr>
      <w:spacing w:before="100" w:beforeAutospacing="1" w:after="100" w:afterAutospacing="1"/>
    </w:pPr>
    <w:rPr>
      <w:rFonts w:eastAsiaTheme="minorHAnsi"/>
      <w:szCs w:val="24"/>
      <w:lang w:val="en-IE" w:eastAsia="en-IE"/>
    </w:rPr>
  </w:style>
  <w:style w:type="character" w:styleId="FootnoteReference">
    <w:name w:val="footnote reference"/>
    <w:basedOn w:val="DefaultParagraphFont"/>
    <w:uiPriority w:val="99"/>
    <w:semiHidden/>
    <w:unhideWhenUsed/>
    <w:rsid w:val="00C737F9"/>
    <w:rPr>
      <w:vertAlign w:val="superscript"/>
    </w:rPr>
  </w:style>
  <w:style w:type="character" w:customStyle="1" w:styleId="normaltextrun">
    <w:name w:val="normaltextrun"/>
    <w:basedOn w:val="DefaultParagraphFont"/>
    <w:rsid w:val="00C737F9"/>
  </w:style>
  <w:style w:type="character" w:customStyle="1" w:styleId="findhit">
    <w:name w:val="findhit"/>
    <w:basedOn w:val="DefaultParagraphFont"/>
    <w:rsid w:val="00C737F9"/>
  </w:style>
  <w:style w:type="character" w:customStyle="1" w:styleId="Heading1Char">
    <w:name w:val="Heading 1 Char"/>
    <w:basedOn w:val="DefaultParagraphFont"/>
    <w:link w:val="Heading1"/>
    <w:uiPriority w:val="9"/>
    <w:rsid w:val="00C737F9"/>
    <w:rPr>
      <w:rFonts w:ascii="Carrois Gothic" w:eastAsiaTheme="majorEastAsia" w:hAnsi="Carrois Gothic" w:cstheme="majorBidi"/>
      <w:sz w:val="20"/>
      <w:szCs w:val="32"/>
      <w:lang w:val="en-GB" w:eastAsia="en-GB"/>
    </w:rPr>
  </w:style>
  <w:style w:type="character" w:customStyle="1" w:styleId="Heading3Char">
    <w:name w:val="Heading 3 Char"/>
    <w:basedOn w:val="DefaultParagraphFont"/>
    <w:link w:val="Heading3"/>
    <w:uiPriority w:val="9"/>
    <w:semiHidden/>
    <w:rsid w:val="007364E3"/>
    <w:rPr>
      <w:rFonts w:asciiTheme="majorHAnsi" w:eastAsiaTheme="majorEastAsia" w:hAnsiTheme="majorHAnsi" w:cstheme="majorBidi"/>
      <w:color w:val="1F4D78" w:themeColor="accent1" w:themeShade="7F"/>
      <w:sz w:val="24"/>
      <w:szCs w:val="24"/>
      <w:lang w:val="en-GB" w:eastAsia="en-GB"/>
    </w:rPr>
  </w:style>
  <w:style w:type="paragraph" w:styleId="NoSpacing">
    <w:name w:val="No Spacing"/>
    <w:uiPriority w:val="1"/>
    <w:qFormat/>
    <w:rsid w:val="00F76D89"/>
    <w:pPr>
      <w:spacing w:after="0" w:line="240" w:lineRule="auto"/>
    </w:pPr>
    <w:rPr>
      <w:rFonts w:ascii="Carrois Gothic" w:eastAsia="Times New Roman" w:hAnsi="Carrois Gothic" w:cs="Times New Roman"/>
      <w:sz w:val="20"/>
      <w:szCs w:val="20"/>
      <w:lang w:val="en-GB" w:eastAsia="en-GB"/>
    </w:rPr>
  </w:style>
  <w:style w:type="paragraph" w:customStyle="1" w:styleId="TableParagraph">
    <w:name w:val="Table Paragraph"/>
    <w:basedOn w:val="Normal"/>
    <w:uiPriority w:val="1"/>
    <w:qFormat/>
    <w:rsid w:val="00CF091D"/>
    <w:pPr>
      <w:widowControl w:val="0"/>
      <w:autoSpaceDE w:val="0"/>
      <w:autoSpaceDN w:val="0"/>
      <w:spacing w:after="0"/>
      <w:ind w:left="107"/>
    </w:pPr>
    <w:rPr>
      <w:rFonts w:ascii="Arial" w:eastAsia="Arial" w:hAnsi="Arial" w:cs="Arial"/>
      <w:sz w:val="22"/>
      <w:szCs w:val="22"/>
      <w:lang w:val="en-IE" w:eastAsia="en-IE" w:bidi="en-IE"/>
    </w:rPr>
  </w:style>
  <w:style w:type="character" w:styleId="UnresolvedMention">
    <w:name w:val="Unresolved Mention"/>
    <w:basedOn w:val="DefaultParagraphFont"/>
    <w:uiPriority w:val="99"/>
    <w:semiHidden/>
    <w:unhideWhenUsed/>
    <w:rsid w:val="000C3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10315">
      <w:bodyDiv w:val="1"/>
      <w:marLeft w:val="0"/>
      <w:marRight w:val="0"/>
      <w:marTop w:val="0"/>
      <w:marBottom w:val="0"/>
      <w:divBdr>
        <w:top w:val="none" w:sz="0" w:space="0" w:color="auto"/>
        <w:left w:val="none" w:sz="0" w:space="0" w:color="auto"/>
        <w:bottom w:val="none" w:sz="0" w:space="0" w:color="auto"/>
        <w:right w:val="none" w:sz="0" w:space="0" w:color="auto"/>
      </w:divBdr>
    </w:div>
    <w:div w:id="650018760">
      <w:bodyDiv w:val="1"/>
      <w:marLeft w:val="0"/>
      <w:marRight w:val="0"/>
      <w:marTop w:val="0"/>
      <w:marBottom w:val="0"/>
      <w:divBdr>
        <w:top w:val="none" w:sz="0" w:space="0" w:color="auto"/>
        <w:left w:val="none" w:sz="0" w:space="0" w:color="auto"/>
        <w:bottom w:val="none" w:sz="0" w:space="0" w:color="auto"/>
        <w:right w:val="none" w:sz="0" w:space="0" w:color="auto"/>
      </w:divBdr>
    </w:div>
    <w:div w:id="1514955620">
      <w:bodyDiv w:val="1"/>
      <w:marLeft w:val="0"/>
      <w:marRight w:val="0"/>
      <w:marTop w:val="0"/>
      <w:marBottom w:val="0"/>
      <w:divBdr>
        <w:top w:val="none" w:sz="0" w:space="0" w:color="auto"/>
        <w:left w:val="none" w:sz="0" w:space="0" w:color="auto"/>
        <w:bottom w:val="none" w:sz="0" w:space="0" w:color="auto"/>
        <w:right w:val="none" w:sz="0" w:space="0" w:color="auto"/>
      </w:divBdr>
    </w:div>
    <w:div w:id="205989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una.Barrett@hse.ie" TargetMode="External"/><Relationship Id="rId13" Type="http://schemas.openxmlformats.org/officeDocument/2006/relationships/hyperlink" Target="https://www.hse.ie/eng/staff/resources/diversity/diversit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nterprise.gov.ie/en/what-we-do/workplace-and-skills/employment-permits/"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hyperlink" Target="https://revisedacts.lawreform.ie/eli/2015/act/36/revised/e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applyadmin@hse.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nda.Devlin@hse.ie" TargetMode="Externa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4302</Words>
  <Characters>24523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Brendan</dc:creator>
  <cp:keywords/>
  <dc:description/>
  <cp:lastModifiedBy>Katie Beattie</cp:lastModifiedBy>
  <cp:revision>3</cp:revision>
  <dcterms:created xsi:type="dcterms:W3CDTF">2026-01-19T10:29:00Z</dcterms:created>
  <dcterms:modified xsi:type="dcterms:W3CDTF">2026-02-11T09:36:00Z</dcterms:modified>
</cp:coreProperties>
</file>