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389B38A1" w:rsidR="00543F98" w:rsidRPr="00C73F6F" w:rsidRDefault="00710845" w:rsidP="00543F98">
      <w:pPr>
        <w:jc w:val="both"/>
        <w:rPr>
          <w:rFonts w:ascii="Arial" w:hAnsi="Arial" w:cs="Arial"/>
          <w:b/>
        </w:rPr>
      </w:pPr>
      <w:proofErr w:type="spellStart"/>
      <w:r>
        <w:rPr>
          <w:rFonts w:ascii="Arial" w:hAnsi="Arial" w:cs="Arial"/>
          <w:b/>
        </w:rPr>
        <w:t>ll</w:t>
      </w:r>
      <w:proofErr w:type="spellEnd"/>
    </w:p>
    <w:p w14:paraId="5CBAEE62" w14:textId="3B55F1B5" w:rsidR="000A5AAB" w:rsidRPr="00C73F6F" w:rsidRDefault="00FE1FE9" w:rsidP="00FE1FE9">
      <w:pPr>
        <w:ind w:left="-540" w:firstLine="1260"/>
        <w:jc w:val="right"/>
        <w:rPr>
          <w:rFonts w:ascii="Arial" w:hAnsi="Arial" w:cs="Arial"/>
          <w:b/>
        </w:rPr>
      </w:pPr>
      <w:r w:rsidRPr="00C73F6F">
        <w:rPr>
          <w:rFonts w:ascii="Arial" w:hAnsi="Arial" w:cs="Arial"/>
          <w:b/>
        </w:rPr>
        <w:t xml:space="preserve">   </w:t>
      </w:r>
      <w:r w:rsidR="000A5AAB" w:rsidRPr="00C73F6F">
        <w:rPr>
          <w:rFonts w:ascii="Arial" w:hAnsi="Arial" w:cs="Arial"/>
          <w:b/>
        </w:rPr>
        <w:t>Principal Epidemiologist – Cancer Intelligence, National Cancer Control Programme</w:t>
      </w:r>
    </w:p>
    <w:p w14:paraId="228B00E9" w14:textId="77777777" w:rsidR="00543F98" w:rsidRPr="00C73F6F" w:rsidRDefault="00543F98" w:rsidP="00543F98">
      <w:pPr>
        <w:ind w:left="-1260"/>
        <w:jc w:val="right"/>
        <w:rPr>
          <w:rFonts w:ascii="Arial" w:hAnsi="Arial" w:cs="Arial"/>
          <w:b/>
        </w:rPr>
      </w:pPr>
      <w:r w:rsidRPr="00C73F6F">
        <w:rPr>
          <w:rFonts w:ascii="Arial" w:hAnsi="Arial" w:cs="Arial"/>
          <w:b/>
        </w:rPr>
        <w:t>Job Specification &amp; Terms and Conditions</w:t>
      </w:r>
    </w:p>
    <w:p w14:paraId="49AEBD4A" w14:textId="77777777" w:rsidR="00543F98" w:rsidRPr="00C73F6F"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C73F6F" w14:paraId="4807B6F6" w14:textId="77777777" w:rsidTr="00F6254C">
        <w:tc>
          <w:tcPr>
            <w:tcW w:w="2364" w:type="dxa"/>
          </w:tcPr>
          <w:p w14:paraId="4FA0A722" w14:textId="77777777" w:rsidR="00543F98" w:rsidRPr="00C73F6F" w:rsidRDefault="00F6254C" w:rsidP="00F6254C">
            <w:pPr>
              <w:rPr>
                <w:rFonts w:ascii="Arial" w:hAnsi="Arial" w:cs="Arial"/>
                <w:b/>
                <w:bCs/>
              </w:rPr>
            </w:pPr>
            <w:r w:rsidRPr="00C73F6F">
              <w:rPr>
                <w:rFonts w:ascii="Arial" w:hAnsi="Arial" w:cs="Arial"/>
                <w:b/>
                <w:bCs/>
              </w:rPr>
              <w:t xml:space="preserve">Job Title, </w:t>
            </w:r>
            <w:r w:rsidR="00543F98" w:rsidRPr="00C73F6F">
              <w:rPr>
                <w:rFonts w:ascii="Arial" w:hAnsi="Arial" w:cs="Arial"/>
                <w:b/>
                <w:bCs/>
              </w:rPr>
              <w:t>Grade</w:t>
            </w:r>
            <w:r w:rsidRPr="00C73F6F">
              <w:rPr>
                <w:rFonts w:ascii="Arial" w:hAnsi="Arial" w:cs="Arial"/>
                <w:b/>
                <w:bCs/>
              </w:rPr>
              <w:t xml:space="preserve"> Code</w:t>
            </w:r>
          </w:p>
        </w:tc>
        <w:tc>
          <w:tcPr>
            <w:tcW w:w="8256" w:type="dxa"/>
          </w:tcPr>
          <w:p w14:paraId="25B4B5D9" w14:textId="20B1018D" w:rsidR="00CA426A" w:rsidRPr="00C73F6F" w:rsidRDefault="002F7971" w:rsidP="002F7971">
            <w:pPr>
              <w:rPr>
                <w:rFonts w:ascii="Arial" w:hAnsi="Arial" w:cs="Arial"/>
                <w:b/>
                <w:color w:val="000000"/>
              </w:rPr>
            </w:pPr>
            <w:r w:rsidRPr="00C73F6F">
              <w:rPr>
                <w:rFonts w:ascii="Arial" w:hAnsi="Arial" w:cs="Arial"/>
                <w:b/>
                <w:color w:val="000000"/>
              </w:rPr>
              <w:t xml:space="preserve">Principal Epidemiologist </w:t>
            </w:r>
            <w:r w:rsidR="00B207D4" w:rsidRPr="00C73F6F">
              <w:rPr>
                <w:rFonts w:ascii="Arial" w:hAnsi="Arial" w:cs="Arial"/>
                <w:b/>
                <w:color w:val="000000"/>
              </w:rPr>
              <w:t>–</w:t>
            </w:r>
            <w:r w:rsidRPr="00C73F6F">
              <w:rPr>
                <w:rFonts w:ascii="Arial" w:hAnsi="Arial" w:cs="Arial"/>
                <w:b/>
                <w:color w:val="000000"/>
              </w:rPr>
              <w:t xml:space="preserve"> </w:t>
            </w:r>
            <w:r w:rsidR="00CA426A" w:rsidRPr="00C73F6F">
              <w:rPr>
                <w:rFonts w:ascii="Arial" w:hAnsi="Arial" w:cs="Arial"/>
                <w:b/>
                <w:color w:val="000000"/>
              </w:rPr>
              <w:t>Cancer Intelligence</w:t>
            </w:r>
          </w:p>
          <w:p w14:paraId="41954F25" w14:textId="1D8D76D5" w:rsidR="00CA426A" w:rsidRPr="00C73F6F" w:rsidRDefault="001F4C63" w:rsidP="002F7971">
            <w:pPr>
              <w:rPr>
                <w:rFonts w:ascii="Arial" w:hAnsi="Arial" w:cs="Arial"/>
                <w:b/>
              </w:rPr>
            </w:pPr>
            <w:proofErr w:type="spellStart"/>
            <w:r w:rsidRPr="00C73F6F">
              <w:rPr>
                <w:rFonts w:ascii="Arial" w:hAnsi="Arial" w:cs="Arial"/>
                <w:b/>
              </w:rPr>
              <w:t>Príomh</w:t>
            </w:r>
            <w:r w:rsidR="00697E44" w:rsidRPr="00C73F6F">
              <w:rPr>
                <w:rFonts w:ascii="Arial" w:hAnsi="Arial" w:cs="Arial"/>
                <w:b/>
              </w:rPr>
              <w:t>oide</w:t>
            </w:r>
            <w:proofErr w:type="spellEnd"/>
            <w:r w:rsidRPr="00C73F6F">
              <w:rPr>
                <w:rFonts w:ascii="Arial" w:hAnsi="Arial" w:cs="Arial"/>
                <w:b/>
              </w:rPr>
              <w:t xml:space="preserve"> </w:t>
            </w:r>
            <w:proofErr w:type="spellStart"/>
            <w:r w:rsidRPr="00C73F6F">
              <w:rPr>
                <w:rFonts w:ascii="Arial" w:hAnsi="Arial" w:cs="Arial"/>
                <w:b/>
              </w:rPr>
              <w:t>Eipidéimeolaí</w:t>
            </w:r>
            <w:proofErr w:type="spellEnd"/>
            <w:r w:rsidRPr="00C73F6F">
              <w:rPr>
                <w:rFonts w:ascii="Arial" w:hAnsi="Arial" w:cs="Arial"/>
                <w:b/>
              </w:rPr>
              <w:t xml:space="preserve"> – </w:t>
            </w:r>
            <w:proofErr w:type="spellStart"/>
            <w:r w:rsidR="00697E44" w:rsidRPr="00C73F6F">
              <w:rPr>
                <w:rFonts w:ascii="Arial" w:hAnsi="Arial" w:cs="Arial"/>
                <w:b/>
              </w:rPr>
              <w:t>Intleacht</w:t>
            </w:r>
            <w:proofErr w:type="spellEnd"/>
            <w:r w:rsidRPr="00C73F6F">
              <w:rPr>
                <w:rFonts w:ascii="Arial" w:hAnsi="Arial" w:cs="Arial"/>
                <w:b/>
              </w:rPr>
              <w:t xml:space="preserve"> Ailse</w:t>
            </w:r>
          </w:p>
          <w:p w14:paraId="574F4872" w14:textId="77777777" w:rsidR="00CA426A" w:rsidRPr="00C73F6F" w:rsidRDefault="00CA426A" w:rsidP="002F7971">
            <w:pPr>
              <w:rPr>
                <w:rFonts w:ascii="Arial" w:hAnsi="Arial" w:cs="Arial"/>
                <w:b/>
                <w:color w:val="000000"/>
              </w:rPr>
            </w:pPr>
          </w:p>
          <w:p w14:paraId="6A965BD4" w14:textId="60548665" w:rsidR="002F7971" w:rsidRPr="00C73F6F" w:rsidRDefault="00B207D4" w:rsidP="002F7971">
            <w:pPr>
              <w:rPr>
                <w:rFonts w:ascii="Arial" w:hAnsi="Arial" w:cs="Arial"/>
                <w:b/>
              </w:rPr>
            </w:pPr>
            <w:r w:rsidRPr="00C73F6F">
              <w:rPr>
                <w:rFonts w:ascii="Arial" w:hAnsi="Arial" w:cs="Arial"/>
                <w:b/>
                <w:color w:val="000000"/>
              </w:rPr>
              <w:t>National Cancer Control Programme</w:t>
            </w:r>
          </w:p>
          <w:p w14:paraId="254DB892" w14:textId="77777777" w:rsidR="002F7971" w:rsidRPr="00C73F6F" w:rsidRDefault="002F7971" w:rsidP="002F7971">
            <w:pPr>
              <w:tabs>
                <w:tab w:val="left" w:pos="283"/>
              </w:tabs>
              <w:jc w:val="both"/>
              <w:rPr>
                <w:rFonts w:ascii="Arial" w:hAnsi="Arial" w:cs="Arial"/>
                <w:i/>
                <w:color w:val="000000"/>
              </w:rPr>
            </w:pPr>
          </w:p>
          <w:p w14:paraId="31AE89BD" w14:textId="584292DB" w:rsidR="002F7971" w:rsidRPr="00C73F6F" w:rsidRDefault="002F7971" w:rsidP="002F7971">
            <w:pPr>
              <w:tabs>
                <w:tab w:val="left" w:pos="283"/>
              </w:tabs>
              <w:jc w:val="both"/>
              <w:rPr>
                <w:rFonts w:ascii="Arial" w:hAnsi="Arial" w:cs="Arial"/>
                <w:i/>
                <w:color w:val="000000"/>
              </w:rPr>
            </w:pPr>
            <w:r w:rsidRPr="00C73F6F">
              <w:rPr>
                <w:rFonts w:ascii="Arial" w:hAnsi="Arial" w:cs="Arial"/>
                <w:i/>
                <w:color w:val="000000"/>
              </w:rPr>
              <w:t xml:space="preserve">(Grade Code: </w:t>
            </w:r>
            <w:r w:rsidR="00B207D4" w:rsidRPr="00C73F6F">
              <w:rPr>
                <w:rFonts w:ascii="Arial" w:hAnsi="Arial" w:cs="Arial"/>
                <w:i/>
                <w:color w:val="000000"/>
              </w:rPr>
              <w:t>3112</w:t>
            </w:r>
            <w:r w:rsidRPr="00C73F6F">
              <w:rPr>
                <w:rFonts w:ascii="Arial" w:hAnsi="Arial" w:cs="Arial"/>
                <w:i/>
                <w:color w:val="000000"/>
              </w:rPr>
              <w:t>)</w:t>
            </w:r>
          </w:p>
          <w:p w14:paraId="1A2CE988" w14:textId="3776FB60" w:rsidR="00543F98" w:rsidRPr="00C73F6F" w:rsidRDefault="00543F98" w:rsidP="00F6254C">
            <w:pPr>
              <w:tabs>
                <w:tab w:val="left" w:pos="283"/>
              </w:tabs>
              <w:rPr>
                <w:rFonts w:ascii="Arial" w:hAnsi="Arial" w:cs="Arial"/>
                <w:iCs/>
              </w:rPr>
            </w:pPr>
          </w:p>
        </w:tc>
      </w:tr>
      <w:tr w:rsidR="00792F91" w:rsidRPr="00C73F6F" w14:paraId="73D3EA52" w14:textId="77777777" w:rsidTr="00F6254C">
        <w:tc>
          <w:tcPr>
            <w:tcW w:w="2364" w:type="dxa"/>
          </w:tcPr>
          <w:p w14:paraId="73532034" w14:textId="77777777" w:rsidR="00792F91" w:rsidRPr="00C73F6F" w:rsidRDefault="00792F91" w:rsidP="00792F91">
            <w:pPr>
              <w:jc w:val="both"/>
              <w:rPr>
                <w:rFonts w:ascii="Arial" w:hAnsi="Arial" w:cs="Arial"/>
                <w:b/>
                <w:bCs/>
              </w:rPr>
            </w:pPr>
            <w:r w:rsidRPr="00C73F6F">
              <w:rPr>
                <w:rFonts w:ascii="Arial" w:hAnsi="Arial" w:cs="Arial"/>
                <w:b/>
                <w:bCs/>
              </w:rPr>
              <w:t>Remuneration</w:t>
            </w:r>
          </w:p>
          <w:p w14:paraId="5707719C" w14:textId="77777777" w:rsidR="00792F91" w:rsidRPr="00C73F6F" w:rsidRDefault="00792F91" w:rsidP="00792F91">
            <w:pPr>
              <w:rPr>
                <w:rFonts w:ascii="Arial" w:hAnsi="Arial" w:cs="Arial"/>
                <w:b/>
                <w:bCs/>
              </w:rPr>
            </w:pPr>
          </w:p>
          <w:p w14:paraId="70EB06C6" w14:textId="77777777" w:rsidR="00792F91" w:rsidRPr="00C73F6F" w:rsidRDefault="00792F91" w:rsidP="00792F91">
            <w:pPr>
              <w:rPr>
                <w:rFonts w:ascii="Arial" w:hAnsi="Arial" w:cs="Arial"/>
                <w:b/>
                <w:bCs/>
              </w:rPr>
            </w:pPr>
          </w:p>
        </w:tc>
        <w:tc>
          <w:tcPr>
            <w:tcW w:w="8256" w:type="dxa"/>
          </w:tcPr>
          <w:p w14:paraId="48A54754" w14:textId="2046F8E1" w:rsidR="00710845" w:rsidRDefault="00792F91" w:rsidP="00710845">
            <w:pPr>
              <w:jc w:val="both"/>
              <w:rPr>
                <w:rFonts w:ascii="Arial" w:hAnsi="Arial" w:cs="Arial"/>
              </w:rPr>
            </w:pPr>
            <w:r w:rsidRPr="00C73F6F">
              <w:rPr>
                <w:rFonts w:ascii="Arial" w:hAnsi="Arial" w:cs="Arial"/>
              </w:rPr>
              <w:t>The salary scale for the post is</w:t>
            </w:r>
            <w:r w:rsidR="007C6116" w:rsidRPr="00C73F6F">
              <w:rPr>
                <w:rFonts w:ascii="Arial" w:hAnsi="Arial" w:cs="Arial"/>
              </w:rPr>
              <w:t xml:space="preserve"> (01/0</w:t>
            </w:r>
            <w:r w:rsidR="00710845">
              <w:rPr>
                <w:rFonts w:ascii="Arial" w:hAnsi="Arial" w:cs="Arial"/>
              </w:rPr>
              <w:t>2</w:t>
            </w:r>
            <w:r w:rsidR="007C6116" w:rsidRPr="00C73F6F">
              <w:rPr>
                <w:rFonts w:ascii="Arial" w:hAnsi="Arial" w:cs="Arial"/>
              </w:rPr>
              <w:t>/202</w:t>
            </w:r>
            <w:r w:rsidR="00710845">
              <w:rPr>
                <w:rFonts w:ascii="Arial" w:hAnsi="Arial" w:cs="Arial"/>
              </w:rPr>
              <w:t>6</w:t>
            </w:r>
            <w:r w:rsidR="00B207D4" w:rsidRPr="00C73F6F">
              <w:rPr>
                <w:rFonts w:ascii="Arial" w:hAnsi="Arial" w:cs="Arial"/>
              </w:rPr>
              <w:t>)</w:t>
            </w:r>
            <w:r w:rsidRPr="00C73F6F">
              <w:rPr>
                <w:rFonts w:ascii="Arial" w:hAnsi="Arial" w:cs="Arial"/>
              </w:rPr>
              <w:t xml:space="preserve">: </w:t>
            </w:r>
          </w:p>
          <w:p w14:paraId="224E163A" w14:textId="77777777" w:rsidR="00710845" w:rsidRPr="00710845" w:rsidRDefault="00710845" w:rsidP="00710845">
            <w:pPr>
              <w:jc w:val="both"/>
              <w:rPr>
                <w:rFonts w:ascii="Arial" w:hAnsi="Arial" w:cs="Arial"/>
                <w:color w:val="FF0000"/>
              </w:rPr>
            </w:pPr>
          </w:p>
          <w:p w14:paraId="41A3A9AE" w14:textId="09988508" w:rsidR="00710845" w:rsidRPr="00C73F6F" w:rsidRDefault="00710845" w:rsidP="00710845">
            <w:pPr>
              <w:contextualSpacing/>
              <w:rPr>
                <w:rFonts w:ascii="Arial" w:hAnsi="Arial" w:cs="Arial"/>
                <w:bCs/>
                <w:iCs/>
              </w:rPr>
            </w:pPr>
            <w:r w:rsidRPr="00C73F6F">
              <w:rPr>
                <w:rFonts w:ascii="Arial" w:hAnsi="Arial" w:cs="Arial"/>
                <w:bCs/>
                <w:iCs/>
              </w:rPr>
              <w:t>€</w:t>
            </w:r>
            <w:r w:rsidRPr="00710845">
              <w:rPr>
                <w:rFonts w:ascii="Arial" w:hAnsi="Arial" w:cs="Arial"/>
                <w:bCs/>
                <w:iCs/>
              </w:rPr>
              <w:t>84,490</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88,376</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91,794</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95,227</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98,726</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102,162</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105,684</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109,097</w:t>
            </w:r>
            <w:r>
              <w:rPr>
                <w:rFonts w:ascii="Arial" w:hAnsi="Arial" w:cs="Arial"/>
                <w:bCs/>
                <w:iCs/>
              </w:rPr>
              <w:t>,</w:t>
            </w:r>
            <w:r w:rsidRPr="00710845">
              <w:rPr>
                <w:rFonts w:ascii="Arial" w:hAnsi="Arial" w:cs="Arial"/>
                <w:bCs/>
                <w:iCs/>
              </w:rPr>
              <w:t xml:space="preserve"> </w:t>
            </w:r>
            <w:r w:rsidRPr="00C73F6F">
              <w:rPr>
                <w:rFonts w:ascii="Arial" w:hAnsi="Arial" w:cs="Arial"/>
                <w:bCs/>
                <w:iCs/>
              </w:rPr>
              <w:t>€</w:t>
            </w:r>
            <w:r w:rsidRPr="00710845">
              <w:rPr>
                <w:rFonts w:ascii="Arial" w:hAnsi="Arial" w:cs="Arial"/>
                <w:bCs/>
                <w:iCs/>
              </w:rPr>
              <w:t>112,533</w:t>
            </w:r>
          </w:p>
          <w:p w14:paraId="7BBE3AA1" w14:textId="77777777" w:rsidR="00E742BE" w:rsidRPr="00C73F6F" w:rsidRDefault="00E742BE" w:rsidP="00792F91">
            <w:pPr>
              <w:spacing w:after="120"/>
              <w:contextualSpacing/>
              <w:rPr>
                <w:rStyle w:val="Hyperlink"/>
                <w:rFonts w:ascii="Arial" w:hAnsi="Arial" w:cs="Arial"/>
                <w:bCs/>
                <w:iCs/>
              </w:rPr>
            </w:pPr>
          </w:p>
          <w:p w14:paraId="60712102" w14:textId="0D08C955" w:rsidR="00E0768C" w:rsidRPr="00C73F6F" w:rsidRDefault="00E0768C" w:rsidP="00E0768C">
            <w:pPr>
              <w:jc w:val="both"/>
              <w:rPr>
                <w:rFonts w:ascii="Arial" w:hAnsi="Arial" w:cs="Arial"/>
              </w:rPr>
            </w:pPr>
            <w:r w:rsidRPr="00C73F6F">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C73F6F" w:rsidRDefault="00E0768C" w:rsidP="00B207D4">
            <w:pPr>
              <w:jc w:val="both"/>
              <w:rPr>
                <w:rFonts w:ascii="Arial" w:hAnsi="Arial" w:cs="Arial"/>
                <w:bCs/>
                <w:iCs/>
              </w:rPr>
            </w:pPr>
          </w:p>
        </w:tc>
      </w:tr>
      <w:tr w:rsidR="00792F91" w:rsidRPr="00C73F6F" w14:paraId="6531EE8E" w14:textId="77777777" w:rsidTr="00F6254C">
        <w:tc>
          <w:tcPr>
            <w:tcW w:w="2364" w:type="dxa"/>
          </w:tcPr>
          <w:p w14:paraId="6B02C9D1" w14:textId="77777777" w:rsidR="00792F91" w:rsidRPr="00C73F6F" w:rsidRDefault="00792F91" w:rsidP="00792F91">
            <w:pPr>
              <w:rPr>
                <w:rFonts w:ascii="Arial" w:hAnsi="Arial" w:cs="Arial"/>
                <w:b/>
                <w:bCs/>
              </w:rPr>
            </w:pPr>
            <w:r w:rsidRPr="00C73F6F">
              <w:rPr>
                <w:rFonts w:ascii="Arial" w:hAnsi="Arial" w:cs="Arial"/>
                <w:b/>
                <w:bCs/>
              </w:rPr>
              <w:t>Campaign Reference</w:t>
            </w:r>
          </w:p>
        </w:tc>
        <w:tc>
          <w:tcPr>
            <w:tcW w:w="8256" w:type="dxa"/>
          </w:tcPr>
          <w:p w14:paraId="14323542" w14:textId="7A10AB0C" w:rsidR="00792F91" w:rsidRPr="00CB4198" w:rsidRDefault="00CB4198" w:rsidP="0007504B">
            <w:pPr>
              <w:pStyle w:val="Heading7"/>
              <w:rPr>
                <w:rFonts w:cs="Arial"/>
                <w:b w:val="0"/>
                <w:bCs/>
                <w:iCs/>
                <w:color w:val="000099"/>
                <w:sz w:val="20"/>
              </w:rPr>
            </w:pPr>
            <w:r w:rsidRPr="00CB4198">
              <w:rPr>
                <w:rFonts w:cs="Arial"/>
                <w:b w:val="0"/>
                <w:bCs/>
                <w:iCs/>
                <w:sz w:val="20"/>
              </w:rPr>
              <w:t>NRS15247</w:t>
            </w:r>
          </w:p>
        </w:tc>
      </w:tr>
      <w:tr w:rsidR="00792F91" w:rsidRPr="00C73F6F" w14:paraId="4B833EEA" w14:textId="77777777" w:rsidTr="00F6254C">
        <w:tc>
          <w:tcPr>
            <w:tcW w:w="2364" w:type="dxa"/>
          </w:tcPr>
          <w:p w14:paraId="3C4299A2" w14:textId="77777777" w:rsidR="00792F91" w:rsidRPr="00C73F6F" w:rsidRDefault="00792F91" w:rsidP="00792F91">
            <w:pPr>
              <w:rPr>
                <w:rFonts w:ascii="Arial" w:hAnsi="Arial" w:cs="Arial"/>
                <w:b/>
                <w:bCs/>
              </w:rPr>
            </w:pPr>
            <w:r w:rsidRPr="00C73F6F">
              <w:rPr>
                <w:rFonts w:ascii="Arial" w:hAnsi="Arial" w:cs="Arial"/>
                <w:b/>
                <w:bCs/>
              </w:rPr>
              <w:t>Closing Date</w:t>
            </w:r>
          </w:p>
        </w:tc>
        <w:tc>
          <w:tcPr>
            <w:tcW w:w="8256" w:type="dxa"/>
          </w:tcPr>
          <w:p w14:paraId="1DC28C0B" w14:textId="08F60FEE" w:rsidR="00792F91" w:rsidRPr="00C73F6F" w:rsidRDefault="00710845" w:rsidP="0007504B">
            <w:pPr>
              <w:rPr>
                <w:rFonts w:ascii="Arial" w:hAnsi="Arial" w:cs="Arial"/>
                <w:bCs/>
                <w:iCs/>
                <w:color w:val="000099"/>
              </w:rPr>
            </w:pPr>
            <w:r w:rsidRPr="00710845">
              <w:rPr>
                <w:rFonts w:ascii="Arial" w:hAnsi="Arial" w:cs="Arial"/>
                <w:bCs/>
                <w:iCs/>
              </w:rPr>
              <w:t xml:space="preserve">Thursday </w:t>
            </w:r>
            <w:r w:rsidR="006E24FA">
              <w:rPr>
                <w:rFonts w:ascii="Arial" w:hAnsi="Arial" w:cs="Arial"/>
                <w:bCs/>
                <w:iCs/>
              </w:rPr>
              <w:t>16</w:t>
            </w:r>
            <w:r w:rsidR="006E24FA" w:rsidRPr="006E24FA">
              <w:rPr>
                <w:rFonts w:ascii="Arial" w:hAnsi="Arial" w:cs="Arial"/>
                <w:bCs/>
                <w:iCs/>
                <w:vertAlign w:val="superscript"/>
              </w:rPr>
              <w:t>th</w:t>
            </w:r>
            <w:r w:rsidRPr="00710845">
              <w:rPr>
                <w:rFonts w:ascii="Arial" w:hAnsi="Arial" w:cs="Arial"/>
                <w:bCs/>
                <w:iCs/>
              </w:rPr>
              <w:t xml:space="preserve"> of </w:t>
            </w:r>
            <w:r w:rsidR="006E24FA">
              <w:rPr>
                <w:rFonts w:ascii="Arial" w:hAnsi="Arial" w:cs="Arial"/>
                <w:bCs/>
                <w:iCs/>
              </w:rPr>
              <w:t>April</w:t>
            </w:r>
            <w:r w:rsidRPr="00710845">
              <w:rPr>
                <w:rFonts w:ascii="Arial" w:hAnsi="Arial" w:cs="Arial"/>
                <w:bCs/>
                <w:iCs/>
              </w:rPr>
              <w:t xml:space="preserve"> 2026 at 12PM</w:t>
            </w:r>
          </w:p>
        </w:tc>
      </w:tr>
      <w:tr w:rsidR="00792F91" w:rsidRPr="00C73F6F" w14:paraId="2FCE4883" w14:textId="77777777" w:rsidTr="00F6254C">
        <w:tc>
          <w:tcPr>
            <w:tcW w:w="2364" w:type="dxa"/>
          </w:tcPr>
          <w:p w14:paraId="05116456" w14:textId="77777777" w:rsidR="00792F91" w:rsidRPr="00C73F6F" w:rsidRDefault="00792F91" w:rsidP="00792F91">
            <w:pPr>
              <w:rPr>
                <w:rFonts w:ascii="Arial" w:hAnsi="Arial" w:cs="Arial"/>
                <w:b/>
                <w:bCs/>
              </w:rPr>
            </w:pPr>
            <w:r w:rsidRPr="00C73F6F">
              <w:rPr>
                <w:rFonts w:ascii="Arial" w:hAnsi="Arial" w:cs="Arial"/>
                <w:b/>
                <w:bCs/>
              </w:rPr>
              <w:t>Proposed Interview Date (s)</w:t>
            </w:r>
          </w:p>
        </w:tc>
        <w:tc>
          <w:tcPr>
            <w:tcW w:w="8256" w:type="dxa"/>
          </w:tcPr>
          <w:p w14:paraId="1D297E1D" w14:textId="37FC59EB" w:rsidR="00792F91" w:rsidRPr="00C73F6F" w:rsidRDefault="00986ECA" w:rsidP="003F026C">
            <w:pPr>
              <w:rPr>
                <w:rFonts w:ascii="Arial" w:hAnsi="Arial" w:cs="Arial"/>
                <w:bCs/>
                <w:iCs/>
              </w:rPr>
            </w:pPr>
            <w:r w:rsidRPr="00C73F6F">
              <w:rPr>
                <w:rFonts w:ascii="Arial" w:hAnsi="Arial" w:cs="Arial"/>
              </w:rPr>
              <w:t>Candidates will normally be given at least two weeks' notice of interview. The timescale may be reduced in exceptional circumstances.</w:t>
            </w:r>
          </w:p>
          <w:p w14:paraId="0742FC1B" w14:textId="357679C0" w:rsidR="00111739" w:rsidRPr="00C73F6F" w:rsidRDefault="00111739" w:rsidP="00792F91">
            <w:pPr>
              <w:rPr>
                <w:rFonts w:ascii="Arial" w:hAnsi="Arial" w:cs="Arial"/>
                <w:bCs/>
                <w:iCs/>
                <w:color w:val="000099"/>
              </w:rPr>
            </w:pPr>
          </w:p>
        </w:tc>
      </w:tr>
      <w:tr w:rsidR="00792F91" w:rsidRPr="00C73F6F" w14:paraId="6F292485" w14:textId="77777777" w:rsidTr="00F6254C">
        <w:tc>
          <w:tcPr>
            <w:tcW w:w="2364" w:type="dxa"/>
          </w:tcPr>
          <w:p w14:paraId="17C0A5FB" w14:textId="77777777" w:rsidR="00792F91" w:rsidRPr="00C73F6F" w:rsidRDefault="00792F91" w:rsidP="00792F91">
            <w:pPr>
              <w:rPr>
                <w:rFonts w:ascii="Arial" w:hAnsi="Arial" w:cs="Arial"/>
                <w:b/>
                <w:bCs/>
              </w:rPr>
            </w:pPr>
            <w:r w:rsidRPr="00C73F6F">
              <w:rPr>
                <w:rFonts w:ascii="Arial" w:hAnsi="Arial" w:cs="Arial"/>
                <w:b/>
                <w:bCs/>
              </w:rPr>
              <w:t>Taking up Appointment</w:t>
            </w:r>
          </w:p>
        </w:tc>
        <w:tc>
          <w:tcPr>
            <w:tcW w:w="8256" w:type="dxa"/>
          </w:tcPr>
          <w:p w14:paraId="54AC403C" w14:textId="77777777" w:rsidR="00792F91" w:rsidRPr="00C73F6F" w:rsidRDefault="00792F91" w:rsidP="00792F91">
            <w:pPr>
              <w:rPr>
                <w:rFonts w:ascii="Arial" w:hAnsi="Arial" w:cs="Arial"/>
                <w:iCs/>
              </w:rPr>
            </w:pPr>
            <w:r w:rsidRPr="00C73F6F">
              <w:rPr>
                <w:rFonts w:ascii="Arial" w:hAnsi="Arial" w:cs="Arial"/>
                <w:iCs/>
              </w:rPr>
              <w:t>A start date will be indicated at job offer stage.</w:t>
            </w:r>
          </w:p>
        </w:tc>
      </w:tr>
      <w:tr w:rsidR="00792F91" w:rsidRPr="00C73F6F" w14:paraId="00B58942" w14:textId="77777777" w:rsidTr="00F6254C">
        <w:tc>
          <w:tcPr>
            <w:tcW w:w="2364" w:type="dxa"/>
          </w:tcPr>
          <w:p w14:paraId="186B03A5" w14:textId="77777777" w:rsidR="00792F91" w:rsidRPr="00C73F6F" w:rsidRDefault="00792F91" w:rsidP="00792F91">
            <w:pPr>
              <w:rPr>
                <w:rFonts w:ascii="Arial" w:hAnsi="Arial" w:cs="Arial"/>
                <w:b/>
                <w:bCs/>
              </w:rPr>
            </w:pPr>
            <w:r w:rsidRPr="00C73F6F">
              <w:rPr>
                <w:rFonts w:ascii="Arial" w:hAnsi="Arial" w:cs="Arial"/>
                <w:b/>
                <w:bCs/>
              </w:rPr>
              <w:t>Location of Post</w:t>
            </w:r>
          </w:p>
        </w:tc>
        <w:tc>
          <w:tcPr>
            <w:tcW w:w="8256" w:type="dxa"/>
          </w:tcPr>
          <w:p w14:paraId="2BE7C993" w14:textId="77777777" w:rsidR="00B207D4" w:rsidRPr="00C73F6F" w:rsidRDefault="00B207D4" w:rsidP="00B207D4">
            <w:pPr>
              <w:jc w:val="both"/>
              <w:rPr>
                <w:rFonts w:ascii="Arial" w:hAnsi="Arial" w:cs="Arial"/>
              </w:rPr>
            </w:pPr>
            <w:r w:rsidRPr="00C73F6F">
              <w:rPr>
                <w:rFonts w:ascii="Arial" w:hAnsi="Arial" w:cs="Arial"/>
              </w:rPr>
              <w:t>National Cancer Control Programme 3</w:t>
            </w:r>
            <w:r w:rsidRPr="00C73F6F">
              <w:rPr>
                <w:rFonts w:ascii="Arial" w:hAnsi="Arial" w:cs="Arial"/>
                <w:vertAlign w:val="superscript"/>
              </w:rPr>
              <w:t>rd</w:t>
            </w:r>
            <w:r w:rsidRPr="00C73F6F">
              <w:rPr>
                <w:rFonts w:ascii="Arial" w:hAnsi="Arial" w:cs="Arial"/>
              </w:rPr>
              <w:t xml:space="preserve"> Floor Kings Inns’ House, </w:t>
            </w:r>
          </w:p>
          <w:p w14:paraId="0A22A42A" w14:textId="074943EF" w:rsidR="00B207D4" w:rsidRPr="00C73F6F" w:rsidRDefault="00B207D4" w:rsidP="00B207D4">
            <w:pPr>
              <w:jc w:val="both"/>
              <w:rPr>
                <w:rFonts w:ascii="Arial" w:hAnsi="Arial" w:cs="Arial"/>
              </w:rPr>
            </w:pPr>
            <w:r w:rsidRPr="00C73F6F">
              <w:rPr>
                <w:rFonts w:ascii="Arial" w:hAnsi="Arial" w:cs="Arial"/>
              </w:rPr>
              <w:t>200 Parnell Street, Dublin 1</w:t>
            </w:r>
            <w:r w:rsidR="0007504B" w:rsidRPr="00C73F6F">
              <w:rPr>
                <w:rFonts w:ascii="Arial" w:hAnsi="Arial" w:cs="Arial"/>
              </w:rPr>
              <w:t xml:space="preserve"> </w:t>
            </w:r>
          </w:p>
          <w:p w14:paraId="6E0085C5" w14:textId="77777777" w:rsidR="00B207D4" w:rsidRPr="00C73F6F" w:rsidRDefault="00B207D4" w:rsidP="00B207D4">
            <w:pPr>
              <w:jc w:val="both"/>
              <w:rPr>
                <w:rFonts w:ascii="Arial" w:hAnsi="Arial" w:cs="Arial"/>
              </w:rPr>
            </w:pPr>
          </w:p>
          <w:p w14:paraId="2518BE58" w14:textId="77777777" w:rsidR="00B207D4" w:rsidRPr="00C73F6F" w:rsidRDefault="00B207D4" w:rsidP="00B207D4">
            <w:pPr>
              <w:jc w:val="both"/>
              <w:rPr>
                <w:rFonts w:ascii="Arial" w:hAnsi="Arial" w:cs="Arial"/>
              </w:rPr>
            </w:pPr>
            <w:r w:rsidRPr="00C73F6F">
              <w:rPr>
                <w:rFonts w:ascii="Arial" w:hAnsi="Arial" w:cs="Arial"/>
              </w:rPr>
              <w:t xml:space="preserve">There is currently one permanent and </w:t>
            </w:r>
            <w:proofErr w:type="gramStart"/>
            <w:r w:rsidRPr="00C73F6F">
              <w:rPr>
                <w:rFonts w:ascii="Arial" w:hAnsi="Arial" w:cs="Arial"/>
              </w:rPr>
              <w:t>whole time</w:t>
            </w:r>
            <w:proofErr w:type="gramEnd"/>
            <w:r w:rsidRPr="00C73F6F">
              <w:rPr>
                <w:rFonts w:ascii="Arial" w:hAnsi="Arial" w:cs="Arial"/>
              </w:rPr>
              <w:t xml:space="preserve"> vacancy available.</w:t>
            </w:r>
          </w:p>
          <w:p w14:paraId="414AFF79" w14:textId="77777777" w:rsidR="00B207D4" w:rsidRPr="00C73F6F" w:rsidRDefault="00B207D4" w:rsidP="00B207D4">
            <w:pPr>
              <w:jc w:val="both"/>
              <w:rPr>
                <w:rFonts w:ascii="Arial" w:hAnsi="Arial" w:cs="Arial"/>
              </w:rPr>
            </w:pPr>
          </w:p>
          <w:p w14:paraId="7537A610" w14:textId="68B5A008" w:rsidR="00B207D4" w:rsidRPr="00C73F6F" w:rsidRDefault="00B207D4" w:rsidP="00B207D4">
            <w:pPr>
              <w:rPr>
                <w:rFonts w:ascii="Arial" w:hAnsi="Arial" w:cs="Arial"/>
              </w:rPr>
            </w:pPr>
            <w:r w:rsidRPr="00C73F6F">
              <w:rPr>
                <w:rFonts w:ascii="Arial" w:hAnsi="Arial" w:cs="Arial"/>
              </w:rPr>
              <w:t xml:space="preserve">A panel may be formed </w:t>
            </w:r>
            <w:proofErr w:type="gramStart"/>
            <w:r w:rsidRPr="00C73F6F">
              <w:rPr>
                <w:rFonts w:ascii="Arial" w:hAnsi="Arial" w:cs="Arial"/>
              </w:rPr>
              <w:t>as a result of</w:t>
            </w:r>
            <w:proofErr w:type="gramEnd"/>
            <w:r w:rsidRPr="00C73F6F">
              <w:rPr>
                <w:rFonts w:ascii="Arial" w:hAnsi="Arial" w:cs="Arial"/>
              </w:rPr>
              <w:t xml:space="preserve"> this campaign for </w:t>
            </w:r>
            <w:r w:rsidRPr="00C73F6F">
              <w:rPr>
                <w:rFonts w:ascii="Arial" w:hAnsi="Arial" w:cs="Arial"/>
                <w:b/>
              </w:rPr>
              <w:t>Principal Epidemiologist – Cancer Intelligence, National Cancer Control Programme (NCCP)</w:t>
            </w:r>
            <w:r w:rsidRPr="00C73F6F">
              <w:rPr>
                <w:rFonts w:ascii="Arial" w:hAnsi="Arial" w:cs="Arial"/>
                <w:iCs/>
              </w:rPr>
              <w:t xml:space="preserve"> </w:t>
            </w:r>
            <w:r w:rsidRPr="00C73F6F">
              <w:rPr>
                <w:rFonts w:ascii="Arial" w:hAnsi="Arial" w:cs="Arial"/>
              </w:rPr>
              <w:t>from which current and future, permanent and specified purpose vacancies of full or part-time duration may be filled.</w:t>
            </w:r>
          </w:p>
          <w:p w14:paraId="54EF7056" w14:textId="1AC94A43" w:rsidR="00792F91" w:rsidRPr="00C73F6F" w:rsidRDefault="00792F91" w:rsidP="00792F91">
            <w:pPr>
              <w:rPr>
                <w:rFonts w:ascii="Arial" w:hAnsi="Arial" w:cs="Arial"/>
                <w:color w:val="000099"/>
              </w:rPr>
            </w:pPr>
            <w:r w:rsidRPr="00C73F6F">
              <w:rPr>
                <w:rFonts w:ascii="Arial" w:hAnsi="Arial" w:cs="Arial"/>
                <w:color w:val="000099"/>
              </w:rPr>
              <w:t xml:space="preserve"> </w:t>
            </w:r>
          </w:p>
        </w:tc>
      </w:tr>
      <w:tr w:rsidR="00792F91" w:rsidRPr="00C73F6F" w14:paraId="1669EECD" w14:textId="77777777" w:rsidTr="00F6254C">
        <w:tc>
          <w:tcPr>
            <w:tcW w:w="2364" w:type="dxa"/>
          </w:tcPr>
          <w:p w14:paraId="4F5F5FAC" w14:textId="77777777" w:rsidR="00792F91" w:rsidRPr="00C73F6F" w:rsidRDefault="00792F91" w:rsidP="00792F91">
            <w:pPr>
              <w:rPr>
                <w:rFonts w:ascii="Arial" w:hAnsi="Arial" w:cs="Arial"/>
                <w:b/>
                <w:bCs/>
              </w:rPr>
            </w:pPr>
            <w:r w:rsidRPr="00C73F6F">
              <w:rPr>
                <w:rFonts w:ascii="Arial" w:hAnsi="Arial" w:cs="Arial"/>
                <w:b/>
                <w:bCs/>
              </w:rPr>
              <w:t>Informal Enquiries</w:t>
            </w:r>
          </w:p>
        </w:tc>
        <w:tc>
          <w:tcPr>
            <w:tcW w:w="8256" w:type="dxa"/>
          </w:tcPr>
          <w:p w14:paraId="22DD0592" w14:textId="77777777" w:rsidR="00FA1029" w:rsidRPr="00C73F6F" w:rsidRDefault="00FA1029" w:rsidP="00FA1029">
            <w:pPr>
              <w:rPr>
                <w:rFonts w:ascii="Arial" w:hAnsi="Arial" w:cs="Arial"/>
                <w:bCs/>
                <w:iCs/>
                <w:lang w:eastAsia="en-IE"/>
              </w:rPr>
            </w:pPr>
            <w:r w:rsidRPr="00C73F6F">
              <w:rPr>
                <w:rFonts w:ascii="Arial" w:hAnsi="Arial" w:cs="Arial"/>
                <w:bCs/>
                <w:iCs/>
                <w:lang w:eastAsia="en-IE"/>
              </w:rPr>
              <w:t>For informal inquiries, please contact:</w:t>
            </w:r>
          </w:p>
          <w:p w14:paraId="142B6B5D" w14:textId="77777777" w:rsidR="00FA1029" w:rsidRPr="00C73F6F" w:rsidRDefault="00FA1029" w:rsidP="00FA1029">
            <w:pPr>
              <w:rPr>
                <w:rFonts w:ascii="Arial" w:hAnsi="Arial" w:cs="Arial"/>
                <w:bCs/>
                <w:iCs/>
                <w:lang w:eastAsia="en-IE"/>
              </w:rPr>
            </w:pPr>
            <w:r w:rsidRPr="00C73F6F">
              <w:rPr>
                <w:rFonts w:ascii="Arial" w:hAnsi="Arial" w:cs="Arial"/>
                <w:bCs/>
                <w:iCs/>
                <w:lang w:eastAsia="en-IE"/>
              </w:rPr>
              <w:t xml:space="preserve">Name: Dr Robert Conway, </w:t>
            </w:r>
            <w:r w:rsidRPr="00C73F6F">
              <w:rPr>
                <w:rFonts w:ascii="Arial" w:hAnsi="Arial" w:cs="Arial"/>
                <w:lang w:val="en-US"/>
              </w:rPr>
              <w:t>Specialist in Public Health Medicine, Cancer Intelligence</w:t>
            </w:r>
          </w:p>
          <w:p w14:paraId="60C28089" w14:textId="77777777" w:rsidR="00FA1029" w:rsidRPr="00C73F6F" w:rsidRDefault="00FA1029" w:rsidP="00FA1029">
            <w:pPr>
              <w:rPr>
                <w:rFonts w:ascii="Arial" w:hAnsi="Arial" w:cs="Arial"/>
                <w:bCs/>
                <w:iCs/>
                <w:lang w:eastAsia="en-IE"/>
              </w:rPr>
            </w:pPr>
            <w:r w:rsidRPr="00C73F6F">
              <w:rPr>
                <w:rFonts w:ascii="Arial" w:hAnsi="Arial" w:cs="Arial"/>
                <w:bCs/>
                <w:iCs/>
                <w:lang w:eastAsia="en-IE"/>
              </w:rPr>
              <w:t xml:space="preserve">Email: </w:t>
            </w:r>
            <w:hyperlink r:id="rId8" w:history="1">
              <w:r w:rsidRPr="00C73F6F">
                <w:rPr>
                  <w:rStyle w:val="Hyperlink"/>
                  <w:rFonts w:ascii="Arial" w:hAnsi="Arial" w:cs="Arial"/>
                  <w:lang w:val="en-US"/>
                </w:rPr>
                <w:t>robert.conway@cancercontrol.ie</w:t>
              </w:r>
            </w:hyperlink>
            <w:r w:rsidRPr="00C73F6F">
              <w:rPr>
                <w:rFonts w:ascii="Arial" w:hAnsi="Arial" w:cs="Arial"/>
                <w:u w:val="single"/>
                <w:lang w:val="en-US"/>
              </w:rPr>
              <w:t xml:space="preserve"> </w:t>
            </w:r>
          </w:p>
          <w:p w14:paraId="20C9F8FD" w14:textId="77777777" w:rsidR="00FA1029" w:rsidRPr="00C73F6F" w:rsidRDefault="00FA1029" w:rsidP="00FA1029">
            <w:pPr>
              <w:rPr>
                <w:rFonts w:ascii="Arial" w:hAnsi="Arial" w:cs="Arial"/>
                <w:bCs/>
                <w:lang w:val="fr-FR"/>
              </w:rPr>
            </w:pPr>
            <w:r w:rsidRPr="00C73F6F">
              <w:rPr>
                <w:rFonts w:ascii="Arial" w:hAnsi="Arial" w:cs="Arial"/>
                <w:bCs/>
                <w:iCs/>
                <w:lang w:eastAsia="en-IE"/>
              </w:rPr>
              <w:t>Mobile: 0</w:t>
            </w:r>
            <w:r w:rsidRPr="00C73F6F">
              <w:rPr>
                <w:rFonts w:ascii="Arial" w:hAnsi="Arial" w:cs="Arial"/>
                <w:lang w:val="en-US"/>
              </w:rPr>
              <w:t>871013813               </w:t>
            </w:r>
          </w:p>
          <w:p w14:paraId="53559CB7" w14:textId="7C449EFC" w:rsidR="0068735E" w:rsidRPr="00C73F6F" w:rsidRDefault="0068735E" w:rsidP="00B207D4">
            <w:pPr>
              <w:rPr>
                <w:rFonts w:ascii="Arial" w:hAnsi="Arial" w:cs="Arial"/>
                <w:color w:val="000099"/>
              </w:rPr>
            </w:pPr>
          </w:p>
        </w:tc>
      </w:tr>
      <w:tr w:rsidR="008E014B" w:rsidRPr="00C73F6F" w14:paraId="08E0B6A7" w14:textId="77777777" w:rsidTr="00F6254C">
        <w:tc>
          <w:tcPr>
            <w:tcW w:w="2364" w:type="dxa"/>
          </w:tcPr>
          <w:p w14:paraId="564F7357" w14:textId="06D3660F" w:rsidR="008E014B" w:rsidRPr="008E014B" w:rsidRDefault="008E014B" w:rsidP="00792F91">
            <w:pPr>
              <w:rPr>
                <w:rFonts w:ascii="Arial" w:hAnsi="Arial" w:cs="Arial"/>
                <w:b/>
                <w:bCs/>
              </w:rPr>
            </w:pPr>
            <w:r w:rsidRPr="008E014B">
              <w:rPr>
                <w:rFonts w:ascii="Arial" w:hAnsi="Arial" w:cs="Arial"/>
                <w:b/>
                <w:bCs/>
              </w:rPr>
              <w:t>Reasonable Accommodations</w:t>
            </w:r>
          </w:p>
        </w:tc>
        <w:tc>
          <w:tcPr>
            <w:tcW w:w="8256" w:type="dxa"/>
          </w:tcPr>
          <w:p w14:paraId="51763B6C" w14:textId="6FE5D177" w:rsidR="008E014B" w:rsidRPr="008E014B" w:rsidRDefault="008E014B" w:rsidP="008E014B">
            <w:pPr>
              <w:spacing w:line="276" w:lineRule="auto"/>
              <w:rPr>
                <w:rFonts w:ascii="Arial" w:eastAsiaTheme="minorHAnsi" w:hAnsi="Arial" w:cs="Arial"/>
                <w:lang w:eastAsia="en-US"/>
              </w:rPr>
            </w:pPr>
            <w:r w:rsidRPr="008E014B">
              <w:rPr>
                <w:rFonts w:ascii="Arial" w:hAnsi="Arial" w:cs="Arial"/>
              </w:rPr>
              <w:t xml:space="preserve">Candidates who require a Reasonable Accommodation/s to support their participation, at any stage, in the recruitment and selection process, should email </w:t>
            </w:r>
            <w:r w:rsidR="00710845">
              <w:rPr>
                <w:rFonts w:ascii="Arial" w:hAnsi="Arial" w:cs="Arial"/>
              </w:rPr>
              <w:t>applyalliedhealth@hse.ie</w:t>
            </w:r>
          </w:p>
          <w:p w14:paraId="4108C7AB" w14:textId="77777777" w:rsidR="008E014B" w:rsidRPr="008E014B" w:rsidRDefault="008E014B" w:rsidP="00FA1029">
            <w:pPr>
              <w:rPr>
                <w:rFonts w:ascii="Arial" w:hAnsi="Arial" w:cs="Arial"/>
                <w:bCs/>
                <w:iCs/>
                <w:lang w:eastAsia="en-IE"/>
              </w:rPr>
            </w:pPr>
          </w:p>
        </w:tc>
      </w:tr>
      <w:tr w:rsidR="00792F91" w:rsidRPr="00C73F6F" w14:paraId="03188742" w14:textId="77777777" w:rsidTr="00F6254C">
        <w:tc>
          <w:tcPr>
            <w:tcW w:w="2364" w:type="dxa"/>
          </w:tcPr>
          <w:p w14:paraId="78FAEB89" w14:textId="77777777" w:rsidR="00792F91" w:rsidRPr="00C73F6F" w:rsidRDefault="00792F91" w:rsidP="00792F91">
            <w:pPr>
              <w:rPr>
                <w:rFonts w:ascii="Arial" w:hAnsi="Arial" w:cs="Arial"/>
                <w:b/>
                <w:bCs/>
              </w:rPr>
            </w:pPr>
            <w:r w:rsidRPr="00C73F6F">
              <w:rPr>
                <w:rFonts w:ascii="Arial" w:hAnsi="Arial" w:cs="Arial"/>
                <w:b/>
                <w:bCs/>
              </w:rPr>
              <w:t>Details of Service</w:t>
            </w:r>
          </w:p>
          <w:p w14:paraId="4D2AE865" w14:textId="77777777" w:rsidR="00792F91" w:rsidRPr="00C73F6F" w:rsidRDefault="00792F91" w:rsidP="00792F91">
            <w:pPr>
              <w:rPr>
                <w:rFonts w:ascii="Arial" w:hAnsi="Arial" w:cs="Arial"/>
                <w:b/>
                <w:bCs/>
              </w:rPr>
            </w:pPr>
          </w:p>
        </w:tc>
        <w:tc>
          <w:tcPr>
            <w:tcW w:w="8256" w:type="dxa"/>
          </w:tcPr>
          <w:p w14:paraId="1702FA70" w14:textId="77777777" w:rsidR="00E742BE" w:rsidRPr="00C73F6F" w:rsidRDefault="00E742BE" w:rsidP="00E742BE">
            <w:pPr>
              <w:rPr>
                <w:rFonts w:ascii="Arial" w:hAnsi="Arial" w:cs="Arial"/>
              </w:rPr>
            </w:pPr>
            <w:r w:rsidRPr="00C73F6F">
              <w:rPr>
                <w:rFonts w:ascii="Arial" w:hAnsi="Arial" w:cs="Arial"/>
              </w:rPr>
              <w:t xml:space="preserve">The National Cancer Control Programme (NCCP) is a National Directorate of the Health Service Executive and was established in 2007. The NCCP reports to the Chief Clinical Officer. The NCCP works with health service providers and other partners to prevent cancer, treat cancer, and increase survival and quality of life for those who develop cancer, by converting the knowledge gained through research, surveillance and outcome evaluation into strategies and actions. In particular, the NCCP is responsible for the implementation of </w:t>
            </w:r>
            <w:proofErr w:type="gramStart"/>
            <w:r w:rsidRPr="00C73F6F">
              <w:rPr>
                <w:rFonts w:ascii="Arial" w:hAnsi="Arial" w:cs="Arial"/>
              </w:rPr>
              <w:t>the majority of</w:t>
            </w:r>
            <w:proofErr w:type="gramEnd"/>
            <w:r w:rsidRPr="00C73F6F">
              <w:rPr>
                <w:rFonts w:ascii="Arial" w:hAnsi="Arial" w:cs="Arial"/>
              </w:rPr>
              <w:t xml:space="preserve"> the recommendations of the National Cancer Strategies. </w:t>
            </w:r>
          </w:p>
          <w:p w14:paraId="5D29C9C7" w14:textId="77777777" w:rsidR="00E742BE" w:rsidRPr="00C73F6F" w:rsidRDefault="00E742BE" w:rsidP="00E742BE">
            <w:pPr>
              <w:rPr>
                <w:rFonts w:ascii="Arial" w:hAnsi="Arial" w:cs="Arial"/>
              </w:rPr>
            </w:pPr>
          </w:p>
          <w:p w14:paraId="684E6131" w14:textId="77777777" w:rsidR="00E742BE" w:rsidRPr="00C73F6F" w:rsidRDefault="00E742BE" w:rsidP="00E742BE">
            <w:pPr>
              <w:rPr>
                <w:rFonts w:ascii="Arial" w:hAnsi="Arial" w:cs="Arial"/>
              </w:rPr>
            </w:pPr>
            <w:r w:rsidRPr="00C73F6F">
              <w:rPr>
                <w:rFonts w:ascii="Arial" w:hAnsi="Arial" w:cs="Arial"/>
              </w:rPr>
              <w:t xml:space="preserve">The National Cancer Strategy sets out government policy for the development of cancer services in Ireland. The NCCP works closely with the Cancer Policy Unit in the Department of Health, with other parts of the HSE and with a range of voluntary and charitable organisations to develop cancer services in line with the National Cancer Strategy. </w:t>
            </w:r>
          </w:p>
          <w:p w14:paraId="23990CB5" w14:textId="77777777" w:rsidR="00E742BE" w:rsidRPr="00C73F6F" w:rsidRDefault="00E742BE" w:rsidP="00E742BE">
            <w:pPr>
              <w:rPr>
                <w:rFonts w:ascii="Arial" w:hAnsi="Arial" w:cs="Arial"/>
              </w:rPr>
            </w:pPr>
          </w:p>
          <w:p w14:paraId="21F39215" w14:textId="77777777" w:rsidR="00E742BE" w:rsidRPr="00C73F6F" w:rsidRDefault="00E742BE" w:rsidP="00E742BE">
            <w:pPr>
              <w:rPr>
                <w:rFonts w:ascii="Arial" w:hAnsi="Arial" w:cs="Arial"/>
              </w:rPr>
            </w:pPr>
            <w:r w:rsidRPr="00C73F6F">
              <w:rPr>
                <w:rFonts w:ascii="Arial" w:hAnsi="Arial" w:cs="Arial"/>
              </w:rPr>
              <w:lastRenderedPageBreak/>
              <w:t xml:space="preserve">The work of the NCCP is organised into various programmes focussed on the parts of the cancer patient pathway and activities that support the role of the NCCP. These include programmes related </w:t>
            </w:r>
            <w:proofErr w:type="gramStart"/>
            <w:r w:rsidRPr="00C73F6F">
              <w:rPr>
                <w:rFonts w:ascii="Arial" w:hAnsi="Arial" w:cs="Arial"/>
              </w:rPr>
              <w:t>to:</w:t>
            </w:r>
            <w:proofErr w:type="gramEnd"/>
            <w:r w:rsidRPr="00C73F6F">
              <w:rPr>
                <w:rFonts w:ascii="Arial" w:hAnsi="Arial" w:cs="Arial"/>
              </w:rPr>
              <w:t xml:space="preserve"> cancer prevention and early diagnosis, evidence and quality, cancer intelligence, surgical oncology, radiation oncology, systemic anti-cancer therapy, survivorship, quality of life and psycho-oncology, cancer nursing, population-specific programmes, research, e-health, service planning, capital planning and other functions.  </w:t>
            </w:r>
          </w:p>
          <w:p w14:paraId="0AE4B5A1" w14:textId="77777777" w:rsidR="00792F91" w:rsidRPr="00C73F6F" w:rsidRDefault="00792F91" w:rsidP="008748D2">
            <w:pPr>
              <w:jc w:val="both"/>
              <w:rPr>
                <w:rFonts w:ascii="Arial" w:hAnsi="Arial" w:cs="Arial"/>
                <w:iCs/>
                <w:color w:val="000099"/>
              </w:rPr>
            </w:pPr>
          </w:p>
        </w:tc>
      </w:tr>
      <w:tr w:rsidR="00792F91" w:rsidRPr="00C73F6F" w14:paraId="2344165A" w14:textId="77777777" w:rsidTr="00F6254C">
        <w:tc>
          <w:tcPr>
            <w:tcW w:w="2364" w:type="dxa"/>
          </w:tcPr>
          <w:p w14:paraId="5F099111" w14:textId="77777777" w:rsidR="00792F91" w:rsidRPr="00C73F6F" w:rsidRDefault="00792F91" w:rsidP="00792F91">
            <w:pPr>
              <w:rPr>
                <w:rFonts w:ascii="Arial" w:hAnsi="Arial" w:cs="Arial"/>
                <w:b/>
                <w:bCs/>
              </w:rPr>
            </w:pPr>
            <w:r w:rsidRPr="00C73F6F">
              <w:rPr>
                <w:rFonts w:ascii="Arial" w:hAnsi="Arial" w:cs="Arial"/>
                <w:b/>
                <w:bCs/>
              </w:rPr>
              <w:lastRenderedPageBreak/>
              <w:t>Reporting Relationship</w:t>
            </w:r>
          </w:p>
        </w:tc>
        <w:tc>
          <w:tcPr>
            <w:tcW w:w="8256" w:type="dxa"/>
          </w:tcPr>
          <w:p w14:paraId="31C85E4A" w14:textId="2AC2BF1F" w:rsidR="00B207D4" w:rsidRPr="00C73F6F" w:rsidRDefault="00B207D4" w:rsidP="00B207D4">
            <w:pPr>
              <w:jc w:val="both"/>
              <w:rPr>
                <w:rFonts w:ascii="Arial" w:hAnsi="Arial" w:cs="Arial"/>
                <w:bCs/>
                <w:iCs/>
                <w:lang w:eastAsia="en-IE"/>
              </w:rPr>
            </w:pPr>
            <w:r w:rsidRPr="00C73F6F">
              <w:rPr>
                <w:rFonts w:ascii="Arial" w:hAnsi="Arial" w:cs="Arial"/>
              </w:rPr>
              <w:t>The</w:t>
            </w:r>
            <w:r w:rsidRPr="00C73F6F">
              <w:rPr>
                <w:rFonts w:ascii="Arial" w:hAnsi="Arial" w:cs="Arial"/>
                <w:b/>
              </w:rPr>
              <w:t xml:space="preserve"> </w:t>
            </w:r>
            <w:r w:rsidRPr="00C73F6F">
              <w:rPr>
                <w:rFonts w:ascii="Arial" w:hAnsi="Arial" w:cs="Arial"/>
              </w:rPr>
              <w:t xml:space="preserve">Principal Epidemiologist – Cancer Intelligence, National Cancer Control Programme will report to the </w:t>
            </w:r>
            <w:r w:rsidR="008A5DC3" w:rsidRPr="00C73F6F">
              <w:rPr>
                <w:rFonts w:ascii="Arial" w:hAnsi="Arial" w:cs="Arial"/>
                <w:bCs/>
                <w:iCs/>
                <w:lang w:eastAsia="en-IE"/>
              </w:rPr>
              <w:t xml:space="preserve">General Manager </w:t>
            </w:r>
            <w:r w:rsidRPr="00C73F6F">
              <w:rPr>
                <w:rFonts w:ascii="Arial" w:hAnsi="Arial" w:cs="Arial"/>
                <w:bCs/>
                <w:iCs/>
                <w:lang w:eastAsia="en-IE"/>
              </w:rPr>
              <w:t>of Cancer Intelligence, National Cancer Control Programme or other nominated</w:t>
            </w:r>
            <w:r w:rsidR="003F7C79" w:rsidRPr="00C73F6F">
              <w:rPr>
                <w:rFonts w:ascii="Arial" w:hAnsi="Arial" w:cs="Arial"/>
                <w:bCs/>
                <w:iCs/>
                <w:lang w:eastAsia="en-IE"/>
              </w:rPr>
              <w:t xml:space="preserve"> Senior </w:t>
            </w:r>
            <w:r w:rsidR="00100F38" w:rsidRPr="00C73F6F">
              <w:rPr>
                <w:rFonts w:ascii="Arial" w:hAnsi="Arial" w:cs="Arial"/>
                <w:bCs/>
                <w:iCs/>
                <w:lang w:eastAsia="en-IE"/>
              </w:rPr>
              <w:t xml:space="preserve">Member </w:t>
            </w:r>
            <w:r w:rsidR="0002625D" w:rsidRPr="00C73F6F">
              <w:rPr>
                <w:rFonts w:ascii="Arial" w:hAnsi="Arial" w:cs="Arial"/>
                <w:bCs/>
                <w:iCs/>
                <w:lang w:eastAsia="en-IE"/>
              </w:rPr>
              <w:t>of</w:t>
            </w:r>
            <w:r w:rsidR="006D73F6" w:rsidRPr="00C73F6F">
              <w:rPr>
                <w:rFonts w:ascii="Arial" w:hAnsi="Arial" w:cs="Arial"/>
                <w:bCs/>
                <w:iCs/>
                <w:lang w:eastAsia="en-IE"/>
              </w:rPr>
              <w:t xml:space="preserve"> the Cancer Intelligence team</w:t>
            </w:r>
            <w:r w:rsidRPr="00C73F6F">
              <w:rPr>
                <w:rFonts w:ascii="Arial" w:hAnsi="Arial" w:cs="Arial"/>
                <w:bCs/>
                <w:iCs/>
                <w:lang w:eastAsia="en-IE"/>
              </w:rPr>
              <w:t>.</w:t>
            </w:r>
          </w:p>
          <w:p w14:paraId="3CBC6A3A" w14:textId="20CE9F77" w:rsidR="00E0768C" w:rsidRPr="00C73F6F" w:rsidRDefault="00B207D4" w:rsidP="00B207D4">
            <w:pPr>
              <w:jc w:val="both"/>
              <w:rPr>
                <w:rFonts w:ascii="Arial" w:hAnsi="Arial" w:cs="Arial"/>
                <w:iCs/>
                <w:color w:val="000099"/>
              </w:rPr>
            </w:pPr>
            <w:r w:rsidRPr="00C73F6F">
              <w:rPr>
                <w:rFonts w:ascii="Arial" w:hAnsi="Arial" w:cs="Arial"/>
                <w:iCs/>
                <w:color w:val="000099"/>
              </w:rPr>
              <w:t xml:space="preserve"> </w:t>
            </w:r>
          </w:p>
        </w:tc>
      </w:tr>
      <w:tr w:rsidR="00792F91" w:rsidRPr="00C73F6F" w14:paraId="0E89F2ED" w14:textId="77777777" w:rsidTr="00F6254C">
        <w:tc>
          <w:tcPr>
            <w:tcW w:w="2364" w:type="dxa"/>
          </w:tcPr>
          <w:p w14:paraId="061A4806" w14:textId="77777777" w:rsidR="00792F91" w:rsidRPr="00C73F6F" w:rsidRDefault="00792F91" w:rsidP="00792F91">
            <w:pPr>
              <w:rPr>
                <w:rFonts w:ascii="Arial" w:hAnsi="Arial" w:cs="Arial"/>
                <w:b/>
                <w:bCs/>
              </w:rPr>
            </w:pPr>
            <w:r w:rsidRPr="00C73F6F">
              <w:rPr>
                <w:rFonts w:ascii="Arial" w:hAnsi="Arial" w:cs="Arial"/>
                <w:b/>
                <w:bCs/>
              </w:rPr>
              <w:t>Key Working Relationships</w:t>
            </w:r>
          </w:p>
          <w:p w14:paraId="3949D30A" w14:textId="77777777" w:rsidR="00792F91" w:rsidRPr="00C73F6F" w:rsidRDefault="00792F91" w:rsidP="00792F91">
            <w:pPr>
              <w:rPr>
                <w:rFonts w:ascii="Arial" w:hAnsi="Arial" w:cs="Arial"/>
                <w:b/>
                <w:bCs/>
              </w:rPr>
            </w:pPr>
          </w:p>
        </w:tc>
        <w:tc>
          <w:tcPr>
            <w:tcW w:w="8256" w:type="dxa"/>
          </w:tcPr>
          <w:p w14:paraId="032C804A" w14:textId="77777777" w:rsidR="005F1035" w:rsidRPr="00C73F6F" w:rsidRDefault="005F1035" w:rsidP="005F1035">
            <w:pPr>
              <w:jc w:val="both"/>
              <w:rPr>
                <w:rFonts w:ascii="Arial" w:hAnsi="Arial" w:cs="Arial"/>
                <w:bCs/>
                <w:iCs/>
                <w:lang w:eastAsia="en-IE"/>
              </w:rPr>
            </w:pPr>
            <w:r w:rsidRPr="00C73F6F">
              <w:rPr>
                <w:rFonts w:ascii="Arial" w:hAnsi="Arial" w:cs="Arial"/>
                <w:bCs/>
                <w:iCs/>
                <w:lang w:eastAsia="en-IE"/>
              </w:rPr>
              <w:t>The post holder will collaborate extensively across the health service to develop the NCCP Cancer Surveillance function. Key working relationships include:</w:t>
            </w:r>
          </w:p>
          <w:p w14:paraId="5D423946" w14:textId="77777777" w:rsidR="005F1035" w:rsidRPr="00C73F6F" w:rsidRDefault="005F1035" w:rsidP="005F1035">
            <w:pPr>
              <w:jc w:val="both"/>
              <w:rPr>
                <w:rFonts w:ascii="Arial" w:hAnsi="Arial" w:cs="Arial"/>
                <w:bCs/>
                <w:iCs/>
                <w:lang w:eastAsia="en-IE"/>
              </w:rPr>
            </w:pPr>
          </w:p>
          <w:p w14:paraId="509C1A95" w14:textId="3C658328" w:rsidR="005F1035" w:rsidRPr="00C73F6F" w:rsidRDefault="005F1035" w:rsidP="005F1035">
            <w:pPr>
              <w:jc w:val="both"/>
              <w:rPr>
                <w:rFonts w:ascii="Arial" w:hAnsi="Arial" w:cs="Arial"/>
                <w:bCs/>
                <w:iCs/>
                <w:lang w:eastAsia="en-IE"/>
              </w:rPr>
            </w:pPr>
            <w:r w:rsidRPr="00C73F6F">
              <w:rPr>
                <w:rFonts w:ascii="Arial" w:hAnsi="Arial" w:cs="Arial"/>
                <w:bCs/>
                <w:iCs/>
                <w:lang w:eastAsia="en-IE"/>
              </w:rPr>
              <w:t>Core Cancer Intelligence Team: Working in close partnership with the Head of Cancer Intelligence, the General Manager and the Data Analytics team to drive unit strategy</w:t>
            </w:r>
            <w:r w:rsidR="003B3BCB" w:rsidRPr="00C73F6F">
              <w:rPr>
                <w:rFonts w:ascii="Arial" w:hAnsi="Arial" w:cs="Arial"/>
                <w:bCs/>
                <w:iCs/>
                <w:lang w:eastAsia="en-IE"/>
              </w:rPr>
              <w:t xml:space="preserve"> and activity</w:t>
            </w:r>
            <w:r w:rsidRPr="00C73F6F">
              <w:rPr>
                <w:rFonts w:ascii="Arial" w:hAnsi="Arial" w:cs="Arial"/>
                <w:bCs/>
                <w:iCs/>
                <w:lang w:eastAsia="en-IE"/>
              </w:rPr>
              <w:t>.</w:t>
            </w:r>
          </w:p>
          <w:p w14:paraId="0FB4A30B" w14:textId="77777777" w:rsidR="005F1035" w:rsidRPr="00C73F6F" w:rsidRDefault="005F1035" w:rsidP="005F1035">
            <w:pPr>
              <w:jc w:val="both"/>
              <w:rPr>
                <w:rFonts w:ascii="Arial" w:hAnsi="Arial" w:cs="Arial"/>
                <w:bCs/>
                <w:iCs/>
                <w:lang w:eastAsia="en-IE"/>
              </w:rPr>
            </w:pPr>
          </w:p>
          <w:p w14:paraId="1FDF9977" w14:textId="6B84F02D" w:rsidR="005F1035" w:rsidRPr="00C73F6F" w:rsidRDefault="005F1035" w:rsidP="005F1035">
            <w:pPr>
              <w:jc w:val="both"/>
              <w:rPr>
                <w:rFonts w:ascii="Arial" w:hAnsi="Arial" w:cs="Arial"/>
                <w:bCs/>
                <w:iCs/>
                <w:lang w:eastAsia="en-IE"/>
              </w:rPr>
            </w:pPr>
            <w:r w:rsidRPr="00C73F6F">
              <w:rPr>
                <w:rFonts w:ascii="Arial" w:hAnsi="Arial" w:cs="Arial"/>
                <w:bCs/>
                <w:iCs/>
                <w:lang w:eastAsia="en-IE"/>
              </w:rPr>
              <w:t>Wider NCCP Organisation: Collaborating with Clinical Leads, Programme Managers, and operational teams across the NCCP to ensure surveillance data actively supports service planning, prevention strategies and clinical quality improvement.</w:t>
            </w:r>
          </w:p>
          <w:p w14:paraId="2D1A005E" w14:textId="77777777" w:rsidR="00AC1941" w:rsidRPr="00C73F6F" w:rsidRDefault="00AC1941" w:rsidP="005F1035">
            <w:pPr>
              <w:jc w:val="both"/>
              <w:rPr>
                <w:rFonts w:ascii="Arial" w:hAnsi="Arial" w:cs="Arial"/>
                <w:bCs/>
                <w:iCs/>
                <w:lang w:eastAsia="en-IE"/>
              </w:rPr>
            </w:pPr>
          </w:p>
          <w:p w14:paraId="600F341C" w14:textId="77706E3E" w:rsidR="005F1035" w:rsidRPr="00C73F6F" w:rsidRDefault="007451D2" w:rsidP="005F1035">
            <w:pPr>
              <w:jc w:val="both"/>
              <w:rPr>
                <w:rFonts w:ascii="Arial" w:hAnsi="Arial" w:cs="Arial"/>
                <w:bCs/>
                <w:iCs/>
                <w:lang w:eastAsia="en-IE"/>
              </w:rPr>
            </w:pPr>
            <w:r w:rsidRPr="00C73F6F">
              <w:rPr>
                <w:rFonts w:ascii="Arial" w:hAnsi="Arial" w:cs="Arial"/>
                <w:bCs/>
                <w:iCs/>
                <w:lang w:eastAsia="en-IE"/>
              </w:rPr>
              <w:t>National Cancer Registry Ireland (NCRI): Fostering a vital, complementary partnership to align NCCP service intelligence with the Registry’s reporting on national cancer incidence, outcomes and trends.</w:t>
            </w:r>
          </w:p>
          <w:p w14:paraId="25ADE1C7" w14:textId="77777777" w:rsidR="007451D2" w:rsidRPr="00C73F6F" w:rsidRDefault="007451D2" w:rsidP="005F1035">
            <w:pPr>
              <w:jc w:val="both"/>
              <w:rPr>
                <w:rFonts w:ascii="Arial" w:hAnsi="Arial" w:cs="Arial"/>
                <w:bCs/>
                <w:iCs/>
                <w:lang w:eastAsia="en-IE"/>
              </w:rPr>
            </w:pPr>
          </w:p>
          <w:p w14:paraId="424EF3C2" w14:textId="5524EE0B" w:rsidR="005F1035" w:rsidRPr="00C73F6F" w:rsidRDefault="005F1035" w:rsidP="005F1035">
            <w:pPr>
              <w:jc w:val="both"/>
              <w:rPr>
                <w:rFonts w:ascii="Arial" w:hAnsi="Arial" w:cs="Arial"/>
                <w:bCs/>
                <w:iCs/>
                <w:lang w:eastAsia="en-IE"/>
              </w:rPr>
            </w:pPr>
            <w:r w:rsidRPr="00C73F6F">
              <w:rPr>
                <w:rFonts w:ascii="Arial" w:hAnsi="Arial" w:cs="Arial"/>
                <w:bCs/>
                <w:iCs/>
                <w:lang w:eastAsia="en-IE"/>
              </w:rPr>
              <w:t>Hospital</w:t>
            </w:r>
            <w:r w:rsidR="000B1DA7" w:rsidRPr="00C73F6F">
              <w:rPr>
                <w:rFonts w:ascii="Arial" w:hAnsi="Arial" w:cs="Arial"/>
                <w:bCs/>
                <w:iCs/>
                <w:lang w:eastAsia="en-IE"/>
              </w:rPr>
              <w:t xml:space="preserve"> </w:t>
            </w:r>
            <w:r w:rsidRPr="00C73F6F">
              <w:rPr>
                <w:rFonts w:ascii="Arial" w:hAnsi="Arial" w:cs="Arial"/>
                <w:bCs/>
                <w:iCs/>
                <w:lang w:eastAsia="en-IE"/>
              </w:rPr>
              <w:t>Network</w:t>
            </w:r>
            <w:r w:rsidR="00FE6D18" w:rsidRPr="00C73F6F">
              <w:rPr>
                <w:rFonts w:ascii="Arial" w:hAnsi="Arial" w:cs="Arial"/>
                <w:bCs/>
                <w:iCs/>
                <w:lang w:eastAsia="en-IE"/>
              </w:rPr>
              <w:t>s</w:t>
            </w:r>
            <w:r w:rsidRPr="00C73F6F">
              <w:rPr>
                <w:rFonts w:ascii="Arial" w:hAnsi="Arial" w:cs="Arial"/>
                <w:bCs/>
                <w:iCs/>
                <w:lang w:eastAsia="en-IE"/>
              </w:rPr>
              <w:t>: Providing coordination and functional guidance to the network of Data Managers located across designated cancer hospitals.</w:t>
            </w:r>
          </w:p>
          <w:p w14:paraId="69EA2E4B" w14:textId="77777777" w:rsidR="005F1035" w:rsidRPr="00C73F6F" w:rsidRDefault="005F1035" w:rsidP="005F1035">
            <w:pPr>
              <w:jc w:val="both"/>
              <w:rPr>
                <w:rFonts w:ascii="Arial" w:hAnsi="Arial" w:cs="Arial"/>
                <w:bCs/>
                <w:iCs/>
                <w:lang w:eastAsia="en-IE"/>
              </w:rPr>
            </w:pPr>
          </w:p>
          <w:p w14:paraId="57FEE4C3" w14:textId="173F39D1" w:rsidR="005F1035" w:rsidRPr="00C73F6F" w:rsidRDefault="005F1035" w:rsidP="005F1035">
            <w:pPr>
              <w:jc w:val="both"/>
              <w:rPr>
                <w:rFonts w:ascii="Arial" w:hAnsi="Arial" w:cs="Arial"/>
                <w:bCs/>
                <w:iCs/>
                <w:lang w:eastAsia="en-IE"/>
              </w:rPr>
            </w:pPr>
            <w:r w:rsidRPr="00C73F6F">
              <w:rPr>
                <w:rFonts w:ascii="Arial" w:hAnsi="Arial" w:cs="Arial"/>
                <w:bCs/>
                <w:iCs/>
                <w:lang w:eastAsia="en-IE"/>
              </w:rPr>
              <w:t xml:space="preserve">Strategic Stakeholders: Building effective alliances with </w:t>
            </w:r>
            <w:r w:rsidR="003B3BCB" w:rsidRPr="00C73F6F">
              <w:rPr>
                <w:rFonts w:ascii="Arial" w:hAnsi="Arial" w:cs="Arial"/>
                <w:bCs/>
                <w:iCs/>
                <w:lang w:eastAsia="en-IE"/>
              </w:rPr>
              <w:t xml:space="preserve">key stakeholders including </w:t>
            </w:r>
            <w:r w:rsidRPr="00C73F6F">
              <w:rPr>
                <w:rFonts w:ascii="Arial" w:hAnsi="Arial" w:cs="Arial"/>
                <w:bCs/>
                <w:iCs/>
                <w:lang w:eastAsia="en-IE"/>
              </w:rPr>
              <w:t>the</w:t>
            </w:r>
            <w:r w:rsidR="006F4725" w:rsidRPr="00C73F6F">
              <w:rPr>
                <w:rFonts w:ascii="Arial" w:hAnsi="Arial" w:cs="Arial"/>
                <w:bCs/>
                <w:iCs/>
                <w:lang w:eastAsia="en-IE"/>
              </w:rPr>
              <w:t xml:space="preserve"> Cancer Policy Unit of the Department of Health, </w:t>
            </w:r>
            <w:r w:rsidRPr="00C73F6F">
              <w:rPr>
                <w:rFonts w:ascii="Arial" w:hAnsi="Arial" w:cs="Arial"/>
                <w:bCs/>
                <w:iCs/>
                <w:lang w:eastAsia="en-IE"/>
              </w:rPr>
              <w:t>HSE Health Region</w:t>
            </w:r>
            <w:r w:rsidR="006F4725" w:rsidRPr="00C73F6F">
              <w:rPr>
                <w:rFonts w:ascii="Arial" w:hAnsi="Arial" w:cs="Arial"/>
                <w:bCs/>
                <w:iCs/>
                <w:lang w:eastAsia="en-IE"/>
              </w:rPr>
              <w:t xml:space="preserve"> </w:t>
            </w:r>
            <w:r w:rsidR="0037060C" w:rsidRPr="00C73F6F">
              <w:rPr>
                <w:rFonts w:ascii="Arial" w:hAnsi="Arial" w:cs="Arial"/>
                <w:bCs/>
                <w:iCs/>
                <w:lang w:eastAsia="en-IE"/>
              </w:rPr>
              <w:t>management</w:t>
            </w:r>
            <w:r w:rsidRPr="00C73F6F">
              <w:rPr>
                <w:rFonts w:ascii="Arial" w:hAnsi="Arial" w:cs="Arial"/>
                <w:bCs/>
                <w:iCs/>
                <w:lang w:eastAsia="en-IE"/>
              </w:rPr>
              <w:t>, the National</w:t>
            </w:r>
            <w:r w:rsidR="006F4725" w:rsidRPr="00C73F6F">
              <w:rPr>
                <w:rFonts w:ascii="Arial" w:hAnsi="Arial" w:cs="Arial"/>
                <w:bCs/>
                <w:iCs/>
                <w:lang w:eastAsia="en-IE"/>
              </w:rPr>
              <w:t xml:space="preserve"> Health Intelligence Unit</w:t>
            </w:r>
            <w:r w:rsidRPr="00C73F6F">
              <w:rPr>
                <w:rFonts w:ascii="Arial" w:hAnsi="Arial" w:cs="Arial"/>
                <w:bCs/>
                <w:iCs/>
                <w:lang w:eastAsia="en-IE"/>
              </w:rPr>
              <w:t xml:space="preserve"> (</w:t>
            </w:r>
            <w:r w:rsidR="006F4725" w:rsidRPr="00C73F6F">
              <w:rPr>
                <w:rFonts w:ascii="Arial" w:hAnsi="Arial" w:cs="Arial"/>
                <w:bCs/>
                <w:iCs/>
                <w:lang w:eastAsia="en-IE"/>
              </w:rPr>
              <w:t>NHIU</w:t>
            </w:r>
            <w:r w:rsidRPr="00C73F6F">
              <w:rPr>
                <w:rFonts w:ascii="Arial" w:hAnsi="Arial" w:cs="Arial"/>
                <w:bCs/>
                <w:iCs/>
                <w:lang w:eastAsia="en-IE"/>
              </w:rPr>
              <w:t xml:space="preserve">), the Healthcare Pricing Office (HPO), and </w:t>
            </w:r>
            <w:proofErr w:type="spellStart"/>
            <w:r w:rsidRPr="00C73F6F">
              <w:rPr>
                <w:rFonts w:ascii="Arial" w:hAnsi="Arial" w:cs="Arial"/>
                <w:bCs/>
                <w:iCs/>
                <w:lang w:eastAsia="en-IE"/>
              </w:rPr>
              <w:t>Healthlink</w:t>
            </w:r>
            <w:proofErr w:type="spellEnd"/>
            <w:r w:rsidRPr="00C73F6F">
              <w:rPr>
                <w:rFonts w:ascii="Arial" w:hAnsi="Arial" w:cs="Arial"/>
                <w:bCs/>
                <w:iCs/>
                <w:lang w:eastAsia="en-IE"/>
              </w:rPr>
              <w:t>.</w:t>
            </w:r>
          </w:p>
          <w:p w14:paraId="689AEDCB" w14:textId="77777777" w:rsidR="005F1035" w:rsidRPr="00C73F6F" w:rsidRDefault="005F1035" w:rsidP="005F1035">
            <w:pPr>
              <w:jc w:val="both"/>
              <w:rPr>
                <w:rFonts w:ascii="Arial" w:hAnsi="Arial" w:cs="Arial"/>
                <w:bCs/>
                <w:iCs/>
                <w:lang w:eastAsia="en-IE"/>
              </w:rPr>
            </w:pPr>
          </w:p>
          <w:p w14:paraId="32B10B88" w14:textId="66A5C101" w:rsidR="00F14B76" w:rsidRPr="00C73F6F" w:rsidRDefault="005F1035" w:rsidP="005F1035">
            <w:pPr>
              <w:jc w:val="both"/>
              <w:rPr>
                <w:rFonts w:ascii="Arial" w:hAnsi="Arial" w:cs="Arial"/>
                <w:bCs/>
                <w:iCs/>
                <w:lang w:eastAsia="en-IE"/>
              </w:rPr>
            </w:pPr>
            <w:r w:rsidRPr="00C73F6F">
              <w:rPr>
                <w:rFonts w:ascii="Arial" w:hAnsi="Arial" w:cs="Arial"/>
                <w:bCs/>
                <w:iCs/>
                <w:lang w:eastAsia="en-IE"/>
              </w:rPr>
              <w:t>Wider Health Service: Engaging with policymakers, clinical multi-disciplinary teams and cross-sectoral partners within the HSE</w:t>
            </w:r>
            <w:r w:rsidR="003B3BCB" w:rsidRPr="00C73F6F">
              <w:rPr>
                <w:rFonts w:ascii="Arial" w:hAnsi="Arial" w:cs="Arial"/>
                <w:bCs/>
                <w:iCs/>
                <w:lang w:eastAsia="en-IE"/>
              </w:rPr>
              <w:t xml:space="preserve"> and HSE Regions</w:t>
            </w:r>
            <w:r w:rsidRPr="00C73F6F">
              <w:rPr>
                <w:rFonts w:ascii="Arial" w:hAnsi="Arial" w:cs="Arial"/>
                <w:bCs/>
                <w:iCs/>
                <w:lang w:eastAsia="en-IE"/>
              </w:rPr>
              <w:t xml:space="preserve"> to ensure data integration and utility.</w:t>
            </w:r>
          </w:p>
          <w:p w14:paraId="376359F3" w14:textId="77777777" w:rsidR="005F1035" w:rsidRPr="00C73F6F" w:rsidRDefault="005F1035" w:rsidP="00F14B76">
            <w:pPr>
              <w:jc w:val="both"/>
              <w:rPr>
                <w:rFonts w:ascii="Arial" w:hAnsi="Arial" w:cs="Arial"/>
                <w:bCs/>
                <w:iCs/>
                <w:lang w:eastAsia="en-IE"/>
              </w:rPr>
            </w:pPr>
          </w:p>
          <w:p w14:paraId="78DE9869" w14:textId="1543D21C" w:rsidR="00B96A00" w:rsidRPr="00C73F6F" w:rsidRDefault="00B96A00" w:rsidP="00B96A00">
            <w:pPr>
              <w:jc w:val="both"/>
              <w:rPr>
                <w:rFonts w:ascii="Arial" w:hAnsi="Arial" w:cs="Arial"/>
                <w:iCs/>
                <w:color w:val="000099"/>
              </w:rPr>
            </w:pPr>
          </w:p>
        </w:tc>
      </w:tr>
      <w:tr w:rsidR="00792F91" w:rsidRPr="00C73F6F" w14:paraId="11F49E6D" w14:textId="77777777" w:rsidTr="00F6254C">
        <w:tc>
          <w:tcPr>
            <w:tcW w:w="2364" w:type="dxa"/>
          </w:tcPr>
          <w:p w14:paraId="5D392E76" w14:textId="77777777" w:rsidR="00792F91" w:rsidRPr="00C73F6F" w:rsidRDefault="00792F91" w:rsidP="00792F91">
            <w:pPr>
              <w:rPr>
                <w:rFonts w:ascii="Arial" w:hAnsi="Arial" w:cs="Arial"/>
                <w:b/>
                <w:bCs/>
              </w:rPr>
            </w:pPr>
            <w:r w:rsidRPr="00C73F6F">
              <w:rPr>
                <w:rFonts w:ascii="Arial" w:hAnsi="Arial" w:cs="Arial"/>
                <w:b/>
                <w:bCs/>
              </w:rPr>
              <w:t xml:space="preserve">Purpose of the Post </w:t>
            </w:r>
          </w:p>
        </w:tc>
        <w:tc>
          <w:tcPr>
            <w:tcW w:w="8256" w:type="dxa"/>
          </w:tcPr>
          <w:p w14:paraId="10AEA132" w14:textId="77777777" w:rsidR="00E742BE" w:rsidRPr="00C73F6F" w:rsidRDefault="00E742BE" w:rsidP="00E742BE">
            <w:pPr>
              <w:jc w:val="both"/>
              <w:rPr>
                <w:rFonts w:ascii="Arial" w:hAnsi="Arial" w:cs="Arial"/>
              </w:rPr>
            </w:pPr>
            <w:r w:rsidRPr="00C73F6F">
              <w:rPr>
                <w:rFonts w:ascii="Arial" w:hAnsi="Arial" w:cs="Arial"/>
                <w:iCs/>
              </w:rPr>
              <w:t>Within the NCCP, the Cancer Intelligence Unit is pivotal in monitoring the performance of cancer services. The Unit collates and analyses data at hospital, regional, and national levels to drive standards and outcomes. This relies on a robust network of Data Managers across public hospitals who gather key metrics; this data supports local decision-making and informs the national insights generated by the Cancer Intelligence team.</w:t>
            </w:r>
          </w:p>
          <w:p w14:paraId="48DC285C" w14:textId="77777777" w:rsidR="00E742BE" w:rsidRPr="00C73F6F" w:rsidRDefault="00E742BE" w:rsidP="008D6647">
            <w:pPr>
              <w:jc w:val="both"/>
              <w:rPr>
                <w:rFonts w:ascii="Arial" w:hAnsi="Arial" w:cs="Arial"/>
                <w:bCs/>
                <w:iCs/>
                <w:lang w:eastAsia="en-IE"/>
              </w:rPr>
            </w:pPr>
          </w:p>
          <w:p w14:paraId="0901A642" w14:textId="3FFC3077" w:rsidR="008D6647" w:rsidRPr="00C73F6F" w:rsidRDefault="008D6647" w:rsidP="008D6647">
            <w:pPr>
              <w:jc w:val="both"/>
              <w:rPr>
                <w:rFonts w:ascii="Arial" w:hAnsi="Arial" w:cs="Arial"/>
                <w:bCs/>
                <w:iCs/>
                <w:lang w:eastAsia="en-IE"/>
              </w:rPr>
            </w:pPr>
            <w:r w:rsidRPr="00C73F6F">
              <w:rPr>
                <w:rFonts w:ascii="Arial" w:hAnsi="Arial" w:cs="Arial"/>
                <w:bCs/>
                <w:iCs/>
                <w:lang w:eastAsia="en-IE"/>
              </w:rPr>
              <w:t>The Principal Epidemiologist will lead the design and delivery of the Cancer Surveillance function within the National Cancer Control Programme. This pivotal role involves overseeing the systematic collection and analysis of data to provide robust monitoring and oversight of Ireland’s cancer services.</w:t>
            </w:r>
          </w:p>
          <w:p w14:paraId="1F53DB30" w14:textId="77777777" w:rsidR="008D6647" w:rsidRPr="00C73F6F" w:rsidRDefault="008D6647" w:rsidP="008D6647">
            <w:pPr>
              <w:jc w:val="both"/>
              <w:rPr>
                <w:rFonts w:ascii="Arial" w:hAnsi="Arial" w:cs="Arial"/>
                <w:bCs/>
                <w:iCs/>
                <w:lang w:eastAsia="en-IE"/>
              </w:rPr>
            </w:pPr>
          </w:p>
          <w:p w14:paraId="6F0C9687" w14:textId="28547BE0" w:rsidR="008D6647" w:rsidRPr="00C73F6F" w:rsidRDefault="008D6647" w:rsidP="008D6647">
            <w:pPr>
              <w:jc w:val="both"/>
              <w:rPr>
                <w:rFonts w:ascii="Arial" w:hAnsi="Arial" w:cs="Arial"/>
                <w:bCs/>
                <w:iCs/>
                <w:lang w:eastAsia="en-IE"/>
              </w:rPr>
            </w:pPr>
            <w:r w:rsidRPr="00C73F6F">
              <w:rPr>
                <w:rFonts w:ascii="Arial" w:hAnsi="Arial" w:cs="Arial"/>
                <w:bCs/>
                <w:iCs/>
                <w:lang w:eastAsia="en-IE"/>
              </w:rPr>
              <w:t>The post holder will act as the functional lead for surveillance, ensuring that data is transformed into actionable intelligence. This intelligence is the primary tool used by the NCCP to drive policy development, service planning and the effective prevention and control of cancer.</w:t>
            </w:r>
          </w:p>
          <w:p w14:paraId="50F7ADEE" w14:textId="77777777" w:rsidR="008D6647" w:rsidRPr="00C73F6F" w:rsidRDefault="008D6647" w:rsidP="008D6647">
            <w:pPr>
              <w:jc w:val="both"/>
              <w:rPr>
                <w:rFonts w:ascii="Arial" w:hAnsi="Arial" w:cs="Arial"/>
                <w:bCs/>
                <w:iCs/>
                <w:lang w:eastAsia="en-IE"/>
              </w:rPr>
            </w:pPr>
          </w:p>
          <w:p w14:paraId="3875957D" w14:textId="773B216D" w:rsidR="00B96A00" w:rsidRPr="00C73F6F" w:rsidRDefault="008D6647" w:rsidP="00B96A00">
            <w:pPr>
              <w:jc w:val="both"/>
              <w:rPr>
                <w:rFonts w:ascii="Arial" w:hAnsi="Arial" w:cs="Arial"/>
                <w:iCs/>
                <w:color w:val="000099"/>
              </w:rPr>
            </w:pPr>
            <w:r w:rsidRPr="00C73F6F">
              <w:rPr>
                <w:rFonts w:ascii="Arial" w:hAnsi="Arial" w:cs="Arial"/>
                <w:bCs/>
                <w:iCs/>
                <w:lang w:eastAsia="en-IE"/>
              </w:rPr>
              <w:t>By generating high-quality, evidence-based insights, the Principal Epidemiologist will play a critical role in</w:t>
            </w:r>
            <w:r w:rsidR="00632EAD" w:rsidRPr="00C73F6F">
              <w:rPr>
                <w:rFonts w:ascii="Arial" w:hAnsi="Arial" w:cs="Arial"/>
                <w:bCs/>
                <w:iCs/>
                <w:lang w:eastAsia="en-IE"/>
              </w:rPr>
              <w:t xml:space="preserve"> regional and national</w:t>
            </w:r>
            <w:r w:rsidRPr="00C73F6F">
              <w:rPr>
                <w:rFonts w:ascii="Arial" w:hAnsi="Arial" w:cs="Arial"/>
                <w:bCs/>
                <w:iCs/>
                <w:lang w:eastAsia="en-IE"/>
              </w:rPr>
              <w:t xml:space="preserve"> </w:t>
            </w:r>
            <w:r w:rsidR="000B7471" w:rsidRPr="00C73F6F">
              <w:rPr>
                <w:rFonts w:ascii="Arial" w:hAnsi="Arial" w:cs="Arial"/>
                <w:bCs/>
                <w:iCs/>
                <w:lang w:eastAsia="en-IE"/>
              </w:rPr>
              <w:t>overs</w:t>
            </w:r>
            <w:r w:rsidR="00632EAD" w:rsidRPr="00C73F6F">
              <w:rPr>
                <w:rFonts w:ascii="Arial" w:hAnsi="Arial" w:cs="Arial"/>
                <w:bCs/>
                <w:iCs/>
                <w:lang w:eastAsia="en-IE"/>
              </w:rPr>
              <w:t>ight</w:t>
            </w:r>
            <w:r w:rsidR="00987633" w:rsidRPr="00C73F6F">
              <w:rPr>
                <w:rFonts w:ascii="Arial" w:hAnsi="Arial" w:cs="Arial"/>
                <w:bCs/>
                <w:iCs/>
                <w:lang w:eastAsia="en-IE"/>
              </w:rPr>
              <w:t>, impl</w:t>
            </w:r>
            <w:r w:rsidR="00A4230B" w:rsidRPr="00C73F6F">
              <w:rPr>
                <w:rFonts w:ascii="Arial" w:hAnsi="Arial" w:cs="Arial"/>
                <w:bCs/>
                <w:iCs/>
                <w:lang w:eastAsia="en-IE"/>
              </w:rPr>
              <w:t>e</w:t>
            </w:r>
            <w:r w:rsidR="00987633" w:rsidRPr="00C73F6F">
              <w:rPr>
                <w:rFonts w:ascii="Arial" w:hAnsi="Arial" w:cs="Arial"/>
                <w:bCs/>
                <w:iCs/>
                <w:lang w:eastAsia="en-IE"/>
              </w:rPr>
              <w:t>mentation</w:t>
            </w:r>
            <w:r w:rsidR="000B7471" w:rsidRPr="00C73F6F">
              <w:rPr>
                <w:rFonts w:ascii="Arial" w:hAnsi="Arial" w:cs="Arial"/>
                <w:bCs/>
                <w:iCs/>
                <w:lang w:eastAsia="en-IE"/>
              </w:rPr>
              <w:t xml:space="preserve"> and monitoring </w:t>
            </w:r>
            <w:r w:rsidR="00DD21F3" w:rsidRPr="00C73F6F">
              <w:rPr>
                <w:rFonts w:ascii="Arial" w:hAnsi="Arial" w:cs="Arial"/>
                <w:bCs/>
                <w:iCs/>
                <w:lang w:eastAsia="en-IE"/>
              </w:rPr>
              <w:t xml:space="preserve">of </w:t>
            </w:r>
            <w:r w:rsidR="000B7471" w:rsidRPr="00C73F6F">
              <w:rPr>
                <w:rFonts w:ascii="Arial" w:hAnsi="Arial" w:cs="Arial"/>
                <w:bCs/>
                <w:iCs/>
                <w:lang w:eastAsia="en-IE"/>
              </w:rPr>
              <w:t xml:space="preserve">cancer treatment </w:t>
            </w:r>
            <w:r w:rsidR="00760356" w:rsidRPr="00C73F6F">
              <w:rPr>
                <w:rFonts w:ascii="Arial" w:hAnsi="Arial" w:cs="Arial"/>
                <w:bCs/>
                <w:iCs/>
                <w:lang w:eastAsia="en-IE"/>
              </w:rPr>
              <w:t>activity</w:t>
            </w:r>
            <w:r w:rsidR="000B7471" w:rsidRPr="00C73F6F">
              <w:rPr>
                <w:rFonts w:ascii="Arial" w:hAnsi="Arial" w:cs="Arial"/>
                <w:bCs/>
                <w:iCs/>
                <w:lang w:eastAsia="en-IE"/>
              </w:rPr>
              <w:t xml:space="preserve"> and </w:t>
            </w:r>
            <w:r w:rsidR="00DD21F3" w:rsidRPr="00C73F6F">
              <w:rPr>
                <w:rFonts w:ascii="Arial" w:hAnsi="Arial" w:cs="Arial"/>
                <w:bCs/>
                <w:iCs/>
                <w:lang w:eastAsia="en-IE"/>
              </w:rPr>
              <w:t>contribute</w:t>
            </w:r>
            <w:r w:rsidR="0059528E" w:rsidRPr="00C73F6F">
              <w:rPr>
                <w:rFonts w:ascii="Arial" w:hAnsi="Arial" w:cs="Arial"/>
                <w:bCs/>
                <w:iCs/>
                <w:lang w:eastAsia="en-IE"/>
              </w:rPr>
              <w:t xml:space="preserve"> to the evidence-based evolution of </w:t>
            </w:r>
            <w:r w:rsidRPr="00C73F6F">
              <w:rPr>
                <w:rFonts w:ascii="Arial" w:hAnsi="Arial" w:cs="Arial"/>
                <w:bCs/>
                <w:iCs/>
                <w:lang w:eastAsia="en-IE"/>
              </w:rPr>
              <w:t>national cancer strateg</w:t>
            </w:r>
            <w:r w:rsidR="00760356" w:rsidRPr="00C73F6F">
              <w:rPr>
                <w:rFonts w:ascii="Arial" w:hAnsi="Arial" w:cs="Arial"/>
                <w:bCs/>
                <w:iCs/>
                <w:lang w:eastAsia="en-IE"/>
              </w:rPr>
              <w:t>y and delivery</w:t>
            </w:r>
            <w:r w:rsidRPr="00C73F6F">
              <w:rPr>
                <w:rFonts w:ascii="Arial" w:hAnsi="Arial" w:cs="Arial"/>
                <w:bCs/>
                <w:iCs/>
                <w:lang w:eastAsia="en-IE"/>
              </w:rPr>
              <w:t xml:space="preserve">. The successful candidate will advance the sophistication of cancer surveillance </w:t>
            </w:r>
            <w:r w:rsidRPr="00C73F6F">
              <w:rPr>
                <w:rFonts w:ascii="Arial" w:hAnsi="Arial" w:cs="Arial"/>
                <w:bCs/>
                <w:iCs/>
                <w:lang w:eastAsia="en-IE"/>
              </w:rPr>
              <w:lastRenderedPageBreak/>
              <w:t>in Ireland, directly contributing to improved care standards and health outcomes for the population.</w:t>
            </w:r>
          </w:p>
        </w:tc>
      </w:tr>
      <w:tr w:rsidR="00792F91" w:rsidRPr="00C73F6F" w14:paraId="6FC4F317" w14:textId="77777777" w:rsidTr="00F6254C">
        <w:tc>
          <w:tcPr>
            <w:tcW w:w="2364" w:type="dxa"/>
          </w:tcPr>
          <w:p w14:paraId="706E700B" w14:textId="77777777" w:rsidR="00792F91" w:rsidRPr="00C73F6F" w:rsidRDefault="00792F91" w:rsidP="00792F91">
            <w:pPr>
              <w:rPr>
                <w:rFonts w:ascii="Arial" w:hAnsi="Arial" w:cs="Arial"/>
                <w:b/>
                <w:bCs/>
              </w:rPr>
            </w:pPr>
            <w:r w:rsidRPr="00C73F6F">
              <w:rPr>
                <w:rFonts w:ascii="Arial" w:hAnsi="Arial" w:cs="Arial"/>
                <w:b/>
                <w:bCs/>
              </w:rPr>
              <w:lastRenderedPageBreak/>
              <w:t>Principal Duties and Responsibilities</w:t>
            </w:r>
          </w:p>
          <w:p w14:paraId="57CD5BE4" w14:textId="77777777" w:rsidR="00792F91" w:rsidRPr="00C73F6F" w:rsidRDefault="00792F91" w:rsidP="00792F91">
            <w:pPr>
              <w:rPr>
                <w:rFonts w:ascii="Arial" w:hAnsi="Arial" w:cs="Arial"/>
                <w:b/>
                <w:bCs/>
              </w:rPr>
            </w:pPr>
          </w:p>
        </w:tc>
        <w:tc>
          <w:tcPr>
            <w:tcW w:w="8256" w:type="dxa"/>
          </w:tcPr>
          <w:p w14:paraId="09BBC03A" w14:textId="77777777" w:rsidR="00C45F99" w:rsidRPr="00C73F6F" w:rsidRDefault="00C45F99" w:rsidP="00655395">
            <w:pPr>
              <w:rPr>
                <w:rFonts w:ascii="Arial" w:hAnsi="Arial" w:cs="Arial"/>
                <w:b/>
                <w:color w:val="000000" w:themeColor="text1"/>
              </w:rPr>
            </w:pPr>
            <w:bookmarkStart w:id="0" w:name="_Toc185583361"/>
          </w:p>
          <w:p w14:paraId="7E364DA8" w14:textId="77777777" w:rsidR="00C45F99" w:rsidRPr="00C73F6F" w:rsidRDefault="00C45F99" w:rsidP="00C45F99">
            <w:pPr>
              <w:rPr>
                <w:rFonts w:ascii="Arial" w:hAnsi="Arial" w:cs="Arial"/>
                <w:bCs/>
                <w:color w:val="000000" w:themeColor="text1"/>
                <w:lang w:val="en-IE"/>
              </w:rPr>
            </w:pPr>
            <w:r w:rsidRPr="00C73F6F">
              <w:rPr>
                <w:rFonts w:ascii="Arial" w:hAnsi="Arial" w:cs="Arial"/>
                <w:bCs/>
                <w:color w:val="000000" w:themeColor="text1"/>
                <w:lang w:val="en-IE"/>
              </w:rPr>
              <w:t>The Principal Epidemiologist will play a lead role in the following key domains:</w:t>
            </w:r>
          </w:p>
          <w:p w14:paraId="044E1215"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1. Strategic Surveillance &amp; Epidemiological Analysis</w:t>
            </w:r>
          </w:p>
          <w:p w14:paraId="0C4E2143" w14:textId="0396C613" w:rsidR="00244DA3" w:rsidRPr="00C73F6F" w:rsidRDefault="00244DA3" w:rsidP="00C45F99">
            <w:pPr>
              <w:numPr>
                <w:ilvl w:val="0"/>
                <w:numId w:val="41"/>
              </w:numPr>
              <w:rPr>
                <w:rFonts w:ascii="Arial" w:hAnsi="Arial" w:cs="Arial"/>
                <w:bCs/>
                <w:color w:val="000000" w:themeColor="text1"/>
                <w:lang w:val="en-IE"/>
              </w:rPr>
            </w:pPr>
            <w:r w:rsidRPr="00C73F6F">
              <w:rPr>
                <w:rFonts w:ascii="Arial" w:hAnsi="Arial" w:cs="Arial"/>
                <w:b/>
                <w:color w:val="000000" w:themeColor="text1"/>
                <w:lang w:val="en-IE"/>
              </w:rPr>
              <w:t>Strategic Support &amp; Advisory</w:t>
            </w:r>
            <w:r w:rsidRPr="00C73F6F">
              <w:rPr>
                <w:rFonts w:ascii="Arial" w:hAnsi="Arial" w:cs="Arial"/>
                <w:bCs/>
                <w:color w:val="000000" w:themeColor="text1"/>
                <w:lang w:val="en-IE"/>
              </w:rPr>
              <w:t xml:space="preserve">: Act as a key strategic advisor to the </w:t>
            </w:r>
            <w:r w:rsidR="00E676F4" w:rsidRPr="00C73F6F">
              <w:rPr>
                <w:rFonts w:ascii="Arial" w:hAnsi="Arial" w:cs="Arial"/>
                <w:bCs/>
                <w:color w:val="000000" w:themeColor="text1"/>
                <w:lang w:val="en-IE"/>
              </w:rPr>
              <w:t>NCCP team</w:t>
            </w:r>
            <w:r w:rsidR="007040F3" w:rsidRPr="00C73F6F">
              <w:rPr>
                <w:rFonts w:ascii="Arial" w:hAnsi="Arial" w:cs="Arial"/>
                <w:bCs/>
                <w:color w:val="000000" w:themeColor="text1"/>
                <w:lang w:val="en-IE"/>
              </w:rPr>
              <w:t xml:space="preserve"> to</w:t>
            </w:r>
            <w:r w:rsidRPr="00C73F6F">
              <w:rPr>
                <w:rFonts w:ascii="Arial" w:hAnsi="Arial" w:cs="Arial"/>
                <w:bCs/>
                <w:color w:val="000000" w:themeColor="text1"/>
                <w:lang w:val="en-IE"/>
              </w:rPr>
              <w:t xml:space="preserve"> </w:t>
            </w:r>
            <w:r w:rsidR="007040F3" w:rsidRPr="00C73F6F">
              <w:rPr>
                <w:rFonts w:ascii="Arial" w:hAnsi="Arial" w:cs="Arial"/>
                <w:bCs/>
                <w:color w:val="000000" w:themeColor="text1"/>
                <w:lang w:val="en-IE"/>
              </w:rPr>
              <w:t>s</w:t>
            </w:r>
            <w:r w:rsidRPr="00C73F6F">
              <w:rPr>
                <w:rFonts w:ascii="Arial" w:hAnsi="Arial" w:cs="Arial"/>
                <w:bCs/>
                <w:color w:val="000000" w:themeColor="text1"/>
                <w:lang w:val="en-IE"/>
              </w:rPr>
              <w:t>upport the execution of their wider statutory and leadership duties by ensuring the Cancer Surveillance function delivers timely, robust, and policy-relevant evidence.</w:t>
            </w:r>
          </w:p>
          <w:p w14:paraId="60D43045" w14:textId="77777777" w:rsidR="001C7177" w:rsidRPr="00C73F6F" w:rsidRDefault="001C7177" w:rsidP="008748D2">
            <w:pPr>
              <w:ind w:left="360"/>
              <w:rPr>
                <w:rFonts w:ascii="Arial" w:hAnsi="Arial" w:cs="Arial"/>
                <w:bCs/>
                <w:color w:val="000000" w:themeColor="text1"/>
                <w:lang w:val="en-IE"/>
              </w:rPr>
            </w:pPr>
          </w:p>
          <w:p w14:paraId="42186068" w14:textId="43436A34"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Strategic Leadership:</w:t>
            </w:r>
            <w:r w:rsidRPr="00C73F6F">
              <w:rPr>
                <w:rFonts w:ascii="Arial" w:hAnsi="Arial" w:cs="Arial"/>
                <w:bCs/>
                <w:color w:val="000000" w:themeColor="text1"/>
                <w:lang w:val="en-IE"/>
              </w:rPr>
              <w:t xml:space="preserve"> Lead the design, development, and implementation of national public health information and surveillance strategies for the Cancer Surveillance function, ensuring alignment with the National Cancer Strategy.</w:t>
            </w:r>
          </w:p>
          <w:p w14:paraId="5263AF90" w14:textId="77777777" w:rsidR="001C7177" w:rsidRPr="00C73F6F" w:rsidRDefault="001C7177" w:rsidP="008748D2">
            <w:pPr>
              <w:rPr>
                <w:rFonts w:ascii="Arial" w:hAnsi="Arial" w:cs="Arial"/>
                <w:bCs/>
                <w:color w:val="000000" w:themeColor="text1"/>
                <w:lang w:val="en-IE"/>
              </w:rPr>
            </w:pPr>
          </w:p>
          <w:p w14:paraId="3C375923" w14:textId="1A7C2A24"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Systems Evolution:</w:t>
            </w:r>
            <w:r w:rsidRPr="00C73F6F">
              <w:rPr>
                <w:rFonts w:ascii="Arial" w:hAnsi="Arial" w:cs="Arial"/>
                <w:bCs/>
                <w:color w:val="000000" w:themeColor="text1"/>
                <w:lang w:val="en-IE"/>
              </w:rPr>
              <w:t xml:space="preserve"> </w:t>
            </w:r>
            <w:r w:rsidR="00FC5581" w:rsidRPr="00C73F6F">
              <w:rPr>
                <w:rFonts w:ascii="Arial" w:hAnsi="Arial" w:cs="Arial"/>
                <w:bCs/>
                <w:color w:val="000000" w:themeColor="text1"/>
                <w:lang w:val="en-IE"/>
              </w:rPr>
              <w:t>Direct the architecture and maintenance of robust metrics and information systems. Leverage existing data sources (including NCIS and HIPE) to provide actionable performance insights that empower hospitals and regions to optimise their service delivery, while maintaining robust national monitoring</w:t>
            </w:r>
            <w:r w:rsidRPr="00C73F6F">
              <w:rPr>
                <w:rFonts w:ascii="Arial" w:hAnsi="Arial" w:cs="Arial"/>
                <w:bCs/>
                <w:color w:val="000000" w:themeColor="text1"/>
                <w:lang w:val="en-IE"/>
              </w:rPr>
              <w:t>.</w:t>
            </w:r>
          </w:p>
          <w:p w14:paraId="5BBB6120" w14:textId="77777777" w:rsidR="001C7177" w:rsidRPr="00C73F6F" w:rsidRDefault="001C7177" w:rsidP="008748D2">
            <w:pPr>
              <w:rPr>
                <w:rFonts w:ascii="Arial" w:hAnsi="Arial" w:cs="Arial"/>
                <w:bCs/>
                <w:color w:val="000000" w:themeColor="text1"/>
                <w:lang w:val="en-IE"/>
              </w:rPr>
            </w:pPr>
          </w:p>
          <w:p w14:paraId="32636803" w14:textId="77777777"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Analytical Innovation:</w:t>
            </w:r>
            <w:r w:rsidRPr="00C73F6F">
              <w:rPr>
                <w:rFonts w:ascii="Arial" w:hAnsi="Arial" w:cs="Arial"/>
                <w:bCs/>
                <w:color w:val="000000" w:themeColor="text1"/>
                <w:lang w:val="en-IE"/>
              </w:rPr>
              <w:t xml:space="preserve"> Champion the integration of complex epidemiological analysis and modelling of cancer treatment trends as core control activities.</w:t>
            </w:r>
          </w:p>
          <w:p w14:paraId="55B9F90D" w14:textId="77777777" w:rsidR="001C7177" w:rsidRPr="00C73F6F" w:rsidRDefault="001C7177" w:rsidP="008748D2">
            <w:pPr>
              <w:ind w:left="720"/>
              <w:rPr>
                <w:rFonts w:ascii="Arial" w:hAnsi="Arial" w:cs="Arial"/>
                <w:bCs/>
                <w:color w:val="000000" w:themeColor="text1"/>
                <w:lang w:val="en-IE"/>
              </w:rPr>
            </w:pPr>
          </w:p>
          <w:p w14:paraId="2A99FBD4" w14:textId="0EE97920"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User-Centric Design:</w:t>
            </w:r>
            <w:r w:rsidRPr="00C73F6F">
              <w:rPr>
                <w:rFonts w:ascii="Arial" w:hAnsi="Arial" w:cs="Arial"/>
                <w:bCs/>
                <w:color w:val="000000" w:themeColor="text1"/>
                <w:lang w:val="en-IE"/>
              </w:rPr>
              <w:t xml:space="preserve"> </w:t>
            </w:r>
            <w:r w:rsidR="001111B1" w:rsidRPr="00C73F6F">
              <w:rPr>
                <w:rFonts w:ascii="Arial" w:hAnsi="Arial" w:cs="Arial"/>
                <w:bCs/>
                <w:color w:val="000000" w:themeColor="text1"/>
                <w:lang w:val="en-IE"/>
              </w:rPr>
              <w:t>Collaborate with internal and external stakeholders to co-design information outputs, ensuring the surveillance function delivers data that supports local clinical decision-making and service improvement for patients, clinicians, and managers, alongside national policymakers</w:t>
            </w:r>
            <w:r w:rsidRPr="00C73F6F">
              <w:rPr>
                <w:rFonts w:ascii="Arial" w:hAnsi="Arial" w:cs="Arial"/>
                <w:bCs/>
                <w:color w:val="000000" w:themeColor="text1"/>
                <w:lang w:val="en-IE"/>
              </w:rPr>
              <w:t>.</w:t>
            </w:r>
          </w:p>
          <w:p w14:paraId="54C0CF70" w14:textId="77777777" w:rsidR="001C7177" w:rsidRPr="00C73F6F" w:rsidRDefault="001C7177" w:rsidP="008748D2">
            <w:pPr>
              <w:ind w:left="720"/>
              <w:rPr>
                <w:rFonts w:ascii="Arial" w:hAnsi="Arial" w:cs="Arial"/>
                <w:bCs/>
                <w:color w:val="000000" w:themeColor="text1"/>
                <w:lang w:val="en-IE"/>
              </w:rPr>
            </w:pPr>
          </w:p>
          <w:p w14:paraId="705ECB74" w14:textId="591381A9" w:rsidR="00C45F99" w:rsidRPr="00C73F6F" w:rsidRDefault="00C45F99" w:rsidP="00C45F99">
            <w:pPr>
              <w:numPr>
                <w:ilvl w:val="0"/>
                <w:numId w:val="41"/>
              </w:numPr>
              <w:rPr>
                <w:rFonts w:ascii="Arial" w:hAnsi="Arial" w:cs="Arial"/>
                <w:bCs/>
                <w:color w:val="000000" w:themeColor="text1"/>
                <w:lang w:val="en-IE"/>
              </w:rPr>
            </w:pPr>
            <w:r w:rsidRPr="00C73F6F">
              <w:rPr>
                <w:rFonts w:ascii="Arial" w:hAnsi="Arial" w:cs="Arial"/>
                <w:b/>
                <w:bCs/>
                <w:color w:val="000000" w:themeColor="text1"/>
                <w:lang w:val="en-IE"/>
              </w:rPr>
              <w:t>Digital Health:</w:t>
            </w:r>
            <w:r w:rsidRPr="00C73F6F">
              <w:rPr>
                <w:rFonts w:ascii="Arial" w:hAnsi="Arial" w:cs="Arial"/>
                <w:bCs/>
                <w:color w:val="000000" w:themeColor="text1"/>
                <w:lang w:val="en-IE"/>
              </w:rPr>
              <w:t xml:space="preserve"> Proactively engage with Digital Health Initiatives </w:t>
            </w:r>
            <w:r w:rsidR="00F80116" w:rsidRPr="00C73F6F">
              <w:rPr>
                <w:rFonts w:ascii="Arial" w:hAnsi="Arial" w:cs="Arial"/>
                <w:bCs/>
                <w:color w:val="000000" w:themeColor="text1"/>
                <w:lang w:val="en-IE"/>
              </w:rPr>
              <w:t xml:space="preserve">(including the adoption of the Individual Health Identifier) </w:t>
            </w:r>
            <w:r w:rsidRPr="00C73F6F">
              <w:rPr>
                <w:rFonts w:ascii="Arial" w:hAnsi="Arial" w:cs="Arial"/>
                <w:bCs/>
                <w:color w:val="000000" w:themeColor="text1"/>
                <w:lang w:val="en-IE"/>
              </w:rPr>
              <w:t>to inform future data gathering, processing, and sharing requirements, ensuring the NCCP remains at the forefront of health informatics.</w:t>
            </w:r>
          </w:p>
          <w:p w14:paraId="1EAF7CA2" w14:textId="77777777" w:rsidR="001C7177" w:rsidRPr="00C73F6F" w:rsidRDefault="001C7177" w:rsidP="008748D2">
            <w:pPr>
              <w:rPr>
                <w:rFonts w:ascii="Arial" w:hAnsi="Arial" w:cs="Arial"/>
                <w:bCs/>
                <w:color w:val="000000" w:themeColor="text1"/>
                <w:lang w:val="en-IE"/>
              </w:rPr>
            </w:pPr>
          </w:p>
          <w:p w14:paraId="7FB0205E"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2. Intelligence Dissemination &amp; Impact</w:t>
            </w:r>
          </w:p>
          <w:p w14:paraId="22D6A079" w14:textId="100268A8"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Insight Generation:</w:t>
            </w:r>
            <w:r w:rsidRPr="00C73F6F">
              <w:rPr>
                <w:rFonts w:ascii="Arial" w:hAnsi="Arial" w:cs="Arial"/>
                <w:bCs/>
                <w:color w:val="000000" w:themeColor="text1"/>
                <w:lang w:val="en-IE"/>
              </w:rPr>
              <w:t xml:space="preserve"> </w:t>
            </w:r>
            <w:r w:rsidR="003C4E22" w:rsidRPr="00C73F6F">
              <w:rPr>
                <w:rFonts w:ascii="Arial" w:hAnsi="Arial" w:cs="Arial"/>
                <w:bCs/>
                <w:color w:val="000000" w:themeColor="text1"/>
                <w:lang w:val="en-IE"/>
              </w:rPr>
              <w:t>Oversee the production of efficient, high-impact intelligence reports that support regional quality improvement by benchmarking performance, identifying best practice, and tracking alignment with national guidelines within the framework of the HSE Health Regions.</w:t>
            </w:r>
          </w:p>
          <w:p w14:paraId="43A93F11" w14:textId="77777777" w:rsidR="001C7177" w:rsidRPr="00C73F6F" w:rsidRDefault="001C7177" w:rsidP="008748D2">
            <w:pPr>
              <w:ind w:left="720"/>
              <w:rPr>
                <w:rFonts w:ascii="Arial" w:hAnsi="Arial" w:cs="Arial"/>
                <w:bCs/>
                <w:color w:val="000000" w:themeColor="text1"/>
                <w:lang w:val="en-IE"/>
              </w:rPr>
            </w:pPr>
          </w:p>
          <w:p w14:paraId="1ED71235" w14:textId="1BEBE47D"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Advanced Visualisation:</w:t>
            </w:r>
            <w:r w:rsidRPr="00C73F6F">
              <w:rPr>
                <w:rFonts w:ascii="Arial" w:hAnsi="Arial" w:cs="Arial"/>
                <w:bCs/>
                <w:color w:val="000000" w:themeColor="text1"/>
                <w:lang w:val="en-IE"/>
              </w:rPr>
              <w:t xml:space="preserve"> Drive the optimal use of big data infrastructure and specialist software, utilising advanced data visualisation tools to ensure complex findings are accessible to diverse audiences.</w:t>
            </w:r>
          </w:p>
          <w:p w14:paraId="0D51B9DD" w14:textId="77777777" w:rsidR="001C7177" w:rsidRPr="00C73F6F" w:rsidRDefault="001C7177" w:rsidP="008748D2">
            <w:pPr>
              <w:ind w:left="720"/>
              <w:rPr>
                <w:rFonts w:ascii="Arial" w:hAnsi="Arial" w:cs="Arial"/>
                <w:bCs/>
                <w:color w:val="000000" w:themeColor="text1"/>
                <w:lang w:val="en-IE"/>
              </w:rPr>
            </w:pPr>
          </w:p>
          <w:p w14:paraId="3BE24356" w14:textId="1BFD80F1"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Strategic Support:</w:t>
            </w:r>
            <w:r w:rsidRPr="00C73F6F">
              <w:rPr>
                <w:rFonts w:ascii="Arial" w:hAnsi="Arial" w:cs="Arial"/>
                <w:bCs/>
                <w:color w:val="000000" w:themeColor="text1"/>
                <w:lang w:val="en-IE"/>
              </w:rPr>
              <w:t xml:space="preserve"> </w:t>
            </w:r>
            <w:r w:rsidR="008058AC" w:rsidRPr="00C73F6F">
              <w:rPr>
                <w:rFonts w:ascii="Arial" w:hAnsi="Arial" w:cs="Arial"/>
                <w:bCs/>
                <w:color w:val="000000" w:themeColor="text1"/>
                <w:lang w:val="en-IE"/>
              </w:rPr>
              <w:t>Produce critical information to facilitate evidence-based dialogue between the NCCP and HSE Health Regions, utilising data to support business cases for service development, resource allocation, and quality assurance</w:t>
            </w:r>
            <w:r w:rsidRPr="00C73F6F">
              <w:rPr>
                <w:rFonts w:ascii="Arial" w:hAnsi="Arial" w:cs="Arial"/>
                <w:bCs/>
                <w:color w:val="000000" w:themeColor="text1"/>
                <w:lang w:val="en-IE"/>
              </w:rPr>
              <w:t>.</w:t>
            </w:r>
          </w:p>
          <w:p w14:paraId="41C4273F" w14:textId="77777777" w:rsidR="001C7177" w:rsidRPr="00C73F6F" w:rsidRDefault="001C7177" w:rsidP="008748D2">
            <w:pPr>
              <w:ind w:left="720"/>
              <w:rPr>
                <w:rFonts w:ascii="Arial" w:hAnsi="Arial" w:cs="Arial"/>
                <w:bCs/>
                <w:color w:val="000000" w:themeColor="text1"/>
                <w:lang w:val="en-IE"/>
              </w:rPr>
            </w:pPr>
          </w:p>
          <w:p w14:paraId="723E0A0A" w14:textId="687DEB98" w:rsidR="00C45F99" w:rsidRPr="00C73F6F" w:rsidRDefault="00C45F99" w:rsidP="00C45F99">
            <w:pPr>
              <w:numPr>
                <w:ilvl w:val="0"/>
                <w:numId w:val="42"/>
              </w:numPr>
              <w:rPr>
                <w:rFonts w:ascii="Arial" w:hAnsi="Arial" w:cs="Arial"/>
                <w:bCs/>
                <w:color w:val="000000" w:themeColor="text1"/>
                <w:lang w:val="en-IE"/>
              </w:rPr>
            </w:pPr>
            <w:r w:rsidRPr="00C73F6F">
              <w:rPr>
                <w:rFonts w:ascii="Arial" w:hAnsi="Arial" w:cs="Arial"/>
                <w:b/>
                <w:bCs/>
                <w:color w:val="000000" w:themeColor="text1"/>
                <w:lang w:val="en-IE"/>
              </w:rPr>
              <w:t>Communication:</w:t>
            </w:r>
            <w:r w:rsidRPr="00C73F6F">
              <w:rPr>
                <w:rFonts w:ascii="Arial" w:hAnsi="Arial" w:cs="Arial"/>
                <w:bCs/>
                <w:color w:val="000000" w:themeColor="text1"/>
                <w:lang w:val="en-IE"/>
              </w:rPr>
              <w:t xml:space="preserve"> Enhance internal communication programmes to ensure staff understand the workflows and functions of the surveillance unit.</w:t>
            </w:r>
          </w:p>
          <w:p w14:paraId="2D58BA84" w14:textId="77777777" w:rsidR="001C7177" w:rsidRPr="00C73F6F" w:rsidRDefault="001C7177" w:rsidP="008748D2">
            <w:pPr>
              <w:pStyle w:val="ListParagraph"/>
              <w:rPr>
                <w:rFonts w:ascii="Arial" w:hAnsi="Arial" w:cs="Arial"/>
                <w:bCs/>
                <w:color w:val="000000" w:themeColor="text1"/>
                <w:lang w:val="en-IE"/>
              </w:rPr>
            </w:pPr>
          </w:p>
          <w:p w14:paraId="5074D694" w14:textId="77777777" w:rsidR="001C7177" w:rsidRPr="00C73F6F" w:rsidRDefault="001C7177" w:rsidP="008748D2">
            <w:pPr>
              <w:ind w:left="720"/>
              <w:rPr>
                <w:rFonts w:ascii="Arial" w:hAnsi="Arial" w:cs="Arial"/>
                <w:bCs/>
                <w:color w:val="000000" w:themeColor="text1"/>
                <w:lang w:val="en-IE"/>
              </w:rPr>
            </w:pPr>
          </w:p>
          <w:p w14:paraId="51140CA1"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3. Governance, Quality &amp; Standards</w:t>
            </w:r>
          </w:p>
          <w:p w14:paraId="09356504" w14:textId="77777777"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Standards Compliance:</w:t>
            </w:r>
            <w:r w:rsidRPr="00C73F6F">
              <w:rPr>
                <w:rFonts w:ascii="Arial" w:hAnsi="Arial" w:cs="Arial"/>
                <w:bCs/>
                <w:color w:val="000000" w:themeColor="text1"/>
                <w:lang w:val="en-IE"/>
              </w:rPr>
              <w:t xml:space="preserve"> Ensure full adherence to Health Information and Quality Authority (HIQA) standards and associated HSE protocols.</w:t>
            </w:r>
          </w:p>
          <w:p w14:paraId="5FD58703" w14:textId="77777777" w:rsidR="001C7177" w:rsidRPr="00C73F6F" w:rsidRDefault="001C7177" w:rsidP="008748D2">
            <w:pPr>
              <w:ind w:left="720"/>
              <w:rPr>
                <w:rFonts w:ascii="Arial" w:hAnsi="Arial" w:cs="Arial"/>
                <w:bCs/>
                <w:color w:val="000000" w:themeColor="text1"/>
                <w:lang w:val="en-IE"/>
              </w:rPr>
            </w:pPr>
          </w:p>
          <w:p w14:paraId="60710CD7" w14:textId="68AD6A57"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Data Quality Framework:</w:t>
            </w:r>
            <w:r w:rsidRPr="00C73F6F">
              <w:rPr>
                <w:rFonts w:ascii="Arial" w:hAnsi="Arial" w:cs="Arial"/>
                <w:bCs/>
                <w:color w:val="000000" w:themeColor="text1"/>
                <w:lang w:val="en-IE"/>
              </w:rPr>
              <w:t xml:space="preserve"> Lead the implementation of a comprehensive Data Quality Framework. This includes developing quality strategies, advising on </w:t>
            </w:r>
            <w:r w:rsidRPr="00C73F6F">
              <w:rPr>
                <w:rFonts w:ascii="Arial" w:hAnsi="Arial" w:cs="Arial"/>
                <w:bCs/>
                <w:color w:val="000000" w:themeColor="text1"/>
                <w:lang w:val="en-IE"/>
              </w:rPr>
              <w:lastRenderedPageBreak/>
              <w:t>assessment methodologies, coordinating quality reports, and ensuring continuous improvement cycles are executed.</w:t>
            </w:r>
          </w:p>
          <w:p w14:paraId="6CA1411F" w14:textId="77777777" w:rsidR="001C7177" w:rsidRPr="00C73F6F" w:rsidRDefault="001C7177" w:rsidP="008748D2">
            <w:pPr>
              <w:ind w:left="720"/>
              <w:rPr>
                <w:rFonts w:ascii="Arial" w:hAnsi="Arial" w:cs="Arial"/>
                <w:bCs/>
                <w:color w:val="000000" w:themeColor="text1"/>
                <w:lang w:val="en-IE"/>
              </w:rPr>
            </w:pPr>
          </w:p>
          <w:p w14:paraId="6C066B65" w14:textId="365CD1E1"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Evaluation &amp; Audit:</w:t>
            </w:r>
            <w:r w:rsidRPr="00C73F6F">
              <w:rPr>
                <w:rFonts w:ascii="Arial" w:hAnsi="Arial" w:cs="Arial"/>
                <w:bCs/>
                <w:color w:val="000000" w:themeColor="text1"/>
                <w:lang w:val="en-IE"/>
              </w:rPr>
              <w:t xml:space="preserve"> </w:t>
            </w:r>
            <w:r w:rsidR="00783CCA" w:rsidRPr="00C73F6F">
              <w:rPr>
                <w:rFonts w:ascii="Arial" w:hAnsi="Arial" w:cs="Arial"/>
                <w:bCs/>
                <w:color w:val="000000" w:themeColor="text1"/>
                <w:lang w:val="en-IE"/>
              </w:rPr>
              <w:t>Develop a robust evaluation schedule for surveillance systems and research projects, conducting collaborative quality reviews to ensure data-driven recommendations are practical and effectively actioned to improve services</w:t>
            </w:r>
            <w:r w:rsidRPr="00C73F6F">
              <w:rPr>
                <w:rFonts w:ascii="Arial" w:hAnsi="Arial" w:cs="Arial"/>
                <w:bCs/>
                <w:color w:val="000000" w:themeColor="text1"/>
                <w:lang w:val="en-IE"/>
              </w:rPr>
              <w:t>.</w:t>
            </w:r>
          </w:p>
          <w:p w14:paraId="70A0C2FD" w14:textId="77777777" w:rsidR="001C7177" w:rsidRPr="00C73F6F" w:rsidRDefault="001C7177" w:rsidP="008748D2">
            <w:pPr>
              <w:ind w:left="720"/>
              <w:rPr>
                <w:rFonts w:ascii="Arial" w:hAnsi="Arial" w:cs="Arial"/>
                <w:bCs/>
                <w:color w:val="000000" w:themeColor="text1"/>
                <w:lang w:val="en-IE"/>
              </w:rPr>
            </w:pPr>
          </w:p>
          <w:p w14:paraId="4D52F2FC" w14:textId="25C0CDB8" w:rsidR="00C45F99" w:rsidRPr="00C73F6F" w:rsidRDefault="00C45F99" w:rsidP="00C45F99">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Information Governance:</w:t>
            </w:r>
            <w:r w:rsidRPr="00C73F6F">
              <w:rPr>
                <w:rFonts w:ascii="Arial" w:hAnsi="Arial" w:cs="Arial"/>
                <w:bCs/>
                <w:color w:val="000000" w:themeColor="text1"/>
                <w:lang w:val="en-IE"/>
              </w:rPr>
              <w:t xml:space="preserve"> Provide expert advice on information governance, security, and data protection at regional and national levels.</w:t>
            </w:r>
          </w:p>
          <w:p w14:paraId="769DC640" w14:textId="77777777" w:rsidR="001C7177" w:rsidRPr="00C73F6F" w:rsidRDefault="001C7177" w:rsidP="008748D2">
            <w:pPr>
              <w:ind w:left="720"/>
              <w:rPr>
                <w:rFonts w:ascii="Arial" w:hAnsi="Arial" w:cs="Arial"/>
                <w:bCs/>
                <w:color w:val="000000" w:themeColor="text1"/>
                <w:lang w:val="en-IE"/>
              </w:rPr>
            </w:pPr>
          </w:p>
          <w:p w14:paraId="4562D945" w14:textId="50DC3162" w:rsidR="001C7177" w:rsidRPr="00C73F6F" w:rsidRDefault="00C45F99" w:rsidP="001C7177">
            <w:pPr>
              <w:numPr>
                <w:ilvl w:val="0"/>
                <w:numId w:val="43"/>
              </w:numPr>
              <w:rPr>
                <w:rFonts w:ascii="Arial" w:hAnsi="Arial" w:cs="Arial"/>
                <w:bCs/>
                <w:color w:val="000000" w:themeColor="text1"/>
                <w:lang w:val="en-IE"/>
              </w:rPr>
            </w:pPr>
            <w:r w:rsidRPr="00C73F6F">
              <w:rPr>
                <w:rFonts w:ascii="Arial" w:hAnsi="Arial" w:cs="Arial"/>
                <w:b/>
                <w:bCs/>
                <w:color w:val="000000" w:themeColor="text1"/>
                <w:lang w:val="en-IE"/>
              </w:rPr>
              <w:t>Efficiency:</w:t>
            </w:r>
            <w:r w:rsidRPr="00C73F6F">
              <w:rPr>
                <w:rFonts w:ascii="Arial" w:hAnsi="Arial" w:cs="Arial"/>
                <w:bCs/>
                <w:color w:val="000000" w:themeColor="text1"/>
                <w:lang w:val="en-IE"/>
              </w:rPr>
              <w:t xml:space="preserve"> Optimise data collection systems to improve surveillance process efficiencies, preventing the accumulation of unused datasets and ensuring resources are focused on high-value data.</w:t>
            </w:r>
          </w:p>
          <w:p w14:paraId="7D0D4C7D" w14:textId="77777777" w:rsidR="001C7177" w:rsidRPr="00C73F6F" w:rsidRDefault="001C7177" w:rsidP="008748D2">
            <w:pPr>
              <w:ind w:left="720"/>
              <w:rPr>
                <w:rFonts w:ascii="Arial" w:hAnsi="Arial" w:cs="Arial"/>
                <w:bCs/>
                <w:color w:val="000000" w:themeColor="text1"/>
                <w:lang w:val="en-IE"/>
              </w:rPr>
            </w:pPr>
          </w:p>
          <w:p w14:paraId="7E85CA6E"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4. Team Leadership, Education &amp; Development</w:t>
            </w:r>
          </w:p>
          <w:p w14:paraId="6DB3D4B9" w14:textId="4BEA8BE1"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Operational Management:</w:t>
            </w:r>
            <w:r w:rsidRPr="00C73F6F">
              <w:rPr>
                <w:rFonts w:ascii="Arial" w:hAnsi="Arial" w:cs="Arial"/>
                <w:bCs/>
                <w:color w:val="000000" w:themeColor="text1"/>
                <w:lang w:val="en-IE"/>
              </w:rPr>
              <w:t xml:space="preserve"> Lead and manage a dynamic portfolio of work relating to surveillance, education, and research. Manage sta</w:t>
            </w:r>
            <w:r w:rsidR="00C843BD" w:rsidRPr="00C73F6F">
              <w:rPr>
                <w:rFonts w:ascii="Arial" w:hAnsi="Arial" w:cs="Arial"/>
                <w:bCs/>
                <w:color w:val="000000" w:themeColor="text1"/>
                <w:lang w:val="en-IE"/>
              </w:rPr>
              <w:t>ff</w:t>
            </w:r>
            <w:r w:rsidRPr="00C73F6F">
              <w:rPr>
                <w:rFonts w:ascii="Arial" w:hAnsi="Arial" w:cs="Arial"/>
                <w:bCs/>
                <w:color w:val="000000" w:themeColor="text1"/>
                <w:lang w:val="en-IE"/>
              </w:rPr>
              <w:t xml:space="preserve"> </w:t>
            </w:r>
            <w:r w:rsidR="0078679D" w:rsidRPr="00C73F6F">
              <w:rPr>
                <w:rFonts w:ascii="Arial" w:hAnsi="Arial" w:cs="Arial"/>
                <w:bCs/>
                <w:color w:val="000000" w:themeColor="text1"/>
                <w:lang w:val="en-IE"/>
              </w:rPr>
              <w:t xml:space="preserve">and other resources </w:t>
            </w:r>
            <w:r w:rsidRPr="00C73F6F">
              <w:rPr>
                <w:rFonts w:ascii="Arial" w:hAnsi="Arial" w:cs="Arial"/>
                <w:bCs/>
                <w:color w:val="000000" w:themeColor="text1"/>
                <w:lang w:val="en-IE"/>
              </w:rPr>
              <w:t>to deliver against agreed project plans within a changing environment.</w:t>
            </w:r>
          </w:p>
          <w:p w14:paraId="2C8D986A" w14:textId="77777777" w:rsidR="001C7177" w:rsidRPr="00C73F6F" w:rsidRDefault="001C7177" w:rsidP="008748D2">
            <w:pPr>
              <w:ind w:left="720"/>
              <w:rPr>
                <w:rFonts w:ascii="Arial" w:hAnsi="Arial" w:cs="Arial"/>
                <w:bCs/>
                <w:color w:val="000000" w:themeColor="text1"/>
                <w:lang w:val="en-IE"/>
              </w:rPr>
            </w:pPr>
          </w:p>
          <w:p w14:paraId="26F4AA3B" w14:textId="7A94765C"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HR Planning:</w:t>
            </w:r>
            <w:r w:rsidRPr="00C73F6F">
              <w:rPr>
                <w:rFonts w:ascii="Arial" w:hAnsi="Arial" w:cs="Arial"/>
                <w:bCs/>
                <w:color w:val="000000" w:themeColor="text1"/>
                <w:lang w:val="en-IE"/>
              </w:rPr>
              <w:t xml:space="preserve"> Contribute to human resource planning and the recruitment of epidemiology, surveillance, and data management staff.</w:t>
            </w:r>
          </w:p>
          <w:p w14:paraId="1F9542A6" w14:textId="77777777" w:rsidR="001C7177" w:rsidRPr="00C73F6F" w:rsidRDefault="001C7177" w:rsidP="008748D2">
            <w:pPr>
              <w:ind w:left="720"/>
              <w:rPr>
                <w:rFonts w:ascii="Arial" w:hAnsi="Arial" w:cs="Arial"/>
                <w:bCs/>
                <w:color w:val="000000" w:themeColor="text1"/>
                <w:lang w:val="en-IE"/>
              </w:rPr>
            </w:pPr>
          </w:p>
          <w:p w14:paraId="13335800" w14:textId="7FB6B6F1"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Professional Development:</w:t>
            </w:r>
            <w:r w:rsidRPr="00C73F6F">
              <w:rPr>
                <w:rFonts w:ascii="Arial" w:hAnsi="Arial" w:cs="Arial"/>
                <w:bCs/>
                <w:color w:val="000000" w:themeColor="text1"/>
                <w:lang w:val="en-IE"/>
              </w:rPr>
              <w:t xml:space="preserve"> Foster a culture of continuous learning. Support the development of a CPD programme for epidemiologists in Ireland, including training on novel topics such as genomic surveillance.</w:t>
            </w:r>
          </w:p>
          <w:p w14:paraId="399FEF0F" w14:textId="77777777" w:rsidR="001C7177" w:rsidRPr="00C73F6F" w:rsidRDefault="001C7177" w:rsidP="008748D2">
            <w:pPr>
              <w:ind w:left="720"/>
              <w:rPr>
                <w:rFonts w:ascii="Arial" w:hAnsi="Arial" w:cs="Arial"/>
                <w:bCs/>
                <w:color w:val="000000" w:themeColor="text1"/>
                <w:lang w:val="en-IE"/>
              </w:rPr>
            </w:pPr>
          </w:p>
          <w:p w14:paraId="33C3C52D" w14:textId="4964C32A"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Training Delivery:</w:t>
            </w:r>
            <w:r w:rsidRPr="00C73F6F">
              <w:rPr>
                <w:rFonts w:ascii="Arial" w:hAnsi="Arial" w:cs="Arial"/>
                <w:bCs/>
                <w:color w:val="000000" w:themeColor="text1"/>
                <w:lang w:val="en-IE"/>
              </w:rPr>
              <w:t xml:space="preserve"> Lead the delivery of training courses in cancer surveillance and epidemiological methods for NCCP staff, facilitating the education of scientific and medical personnel as appropriate.</w:t>
            </w:r>
          </w:p>
          <w:p w14:paraId="733767D0" w14:textId="77777777" w:rsidR="001C7177" w:rsidRPr="00C73F6F" w:rsidRDefault="001C7177" w:rsidP="008748D2">
            <w:pPr>
              <w:ind w:left="720"/>
              <w:rPr>
                <w:rFonts w:ascii="Arial" w:hAnsi="Arial" w:cs="Arial"/>
                <w:bCs/>
                <w:color w:val="000000" w:themeColor="text1"/>
                <w:lang w:val="en-IE"/>
              </w:rPr>
            </w:pPr>
          </w:p>
          <w:p w14:paraId="78702CA1" w14:textId="2B298747" w:rsidR="00C45F99" w:rsidRPr="00C73F6F" w:rsidRDefault="00C45F99" w:rsidP="00C45F99">
            <w:pPr>
              <w:numPr>
                <w:ilvl w:val="0"/>
                <w:numId w:val="44"/>
              </w:numPr>
              <w:rPr>
                <w:rFonts w:ascii="Arial" w:hAnsi="Arial" w:cs="Arial"/>
                <w:bCs/>
                <w:color w:val="000000" w:themeColor="text1"/>
                <w:lang w:val="en-IE"/>
              </w:rPr>
            </w:pPr>
            <w:r w:rsidRPr="00C73F6F">
              <w:rPr>
                <w:rFonts w:ascii="Arial" w:hAnsi="Arial" w:cs="Arial"/>
                <w:b/>
                <w:bCs/>
                <w:color w:val="000000" w:themeColor="text1"/>
                <w:lang w:val="en-IE"/>
              </w:rPr>
              <w:t>Performance Management:</w:t>
            </w:r>
            <w:r w:rsidRPr="00C73F6F">
              <w:rPr>
                <w:rFonts w:ascii="Arial" w:hAnsi="Arial" w:cs="Arial"/>
                <w:bCs/>
                <w:color w:val="000000" w:themeColor="text1"/>
                <w:lang w:val="en-IE"/>
              </w:rPr>
              <w:t xml:space="preserve"> Engage in the HSE performance achievement process, ensuring staff are highly trained, responsive, and supported in achieving team objectives.</w:t>
            </w:r>
          </w:p>
          <w:p w14:paraId="702AA1EA" w14:textId="77777777" w:rsidR="001C7177" w:rsidRPr="00C73F6F" w:rsidRDefault="001C7177" w:rsidP="008748D2">
            <w:pPr>
              <w:ind w:left="720"/>
              <w:rPr>
                <w:rFonts w:ascii="Arial" w:hAnsi="Arial" w:cs="Arial"/>
                <w:bCs/>
                <w:color w:val="000000" w:themeColor="text1"/>
                <w:lang w:val="en-IE"/>
              </w:rPr>
            </w:pPr>
          </w:p>
          <w:p w14:paraId="026D222A" w14:textId="77777777" w:rsidR="00C45F99" w:rsidRPr="00C73F6F" w:rsidRDefault="00C45F99" w:rsidP="00C45F99">
            <w:pPr>
              <w:rPr>
                <w:rFonts w:ascii="Arial" w:hAnsi="Arial" w:cs="Arial"/>
                <w:b/>
                <w:bCs/>
                <w:color w:val="000000" w:themeColor="text1"/>
                <w:lang w:val="en-IE"/>
              </w:rPr>
            </w:pPr>
            <w:r w:rsidRPr="00C73F6F">
              <w:rPr>
                <w:rFonts w:ascii="Arial" w:hAnsi="Arial" w:cs="Arial"/>
                <w:b/>
                <w:bCs/>
                <w:color w:val="000000" w:themeColor="text1"/>
                <w:lang w:val="en-IE"/>
              </w:rPr>
              <w:t>5. Corporate &amp; Professional Responsibilities</w:t>
            </w:r>
          </w:p>
          <w:p w14:paraId="2FC45A88" w14:textId="77777777" w:rsidR="00C45F99" w:rsidRPr="00C73F6F" w:rsidRDefault="00C45F99" w:rsidP="00C45F99">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Representation:</w:t>
            </w:r>
            <w:r w:rsidRPr="00C73F6F">
              <w:rPr>
                <w:rFonts w:ascii="Arial" w:hAnsi="Arial" w:cs="Arial"/>
                <w:bCs/>
                <w:color w:val="000000" w:themeColor="text1"/>
                <w:lang w:val="en-IE"/>
              </w:rPr>
              <w:t xml:space="preserve"> Represent the NCCP at regional, national, and international committees and conferences. Act as a national focal point for European and global partners as required.</w:t>
            </w:r>
          </w:p>
          <w:p w14:paraId="4604F987" w14:textId="77777777" w:rsidR="001C7177" w:rsidRPr="00C73F6F" w:rsidRDefault="001C7177" w:rsidP="008748D2">
            <w:pPr>
              <w:ind w:left="720"/>
              <w:rPr>
                <w:rFonts w:ascii="Arial" w:hAnsi="Arial" w:cs="Arial"/>
                <w:bCs/>
                <w:color w:val="000000" w:themeColor="text1"/>
                <w:lang w:val="en-IE"/>
              </w:rPr>
            </w:pPr>
          </w:p>
          <w:p w14:paraId="1AD1F2DF" w14:textId="0C80D8AC" w:rsidR="00C45F99" w:rsidRPr="00C73F6F" w:rsidRDefault="00C45F99" w:rsidP="00C45F99">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Collaboration:</w:t>
            </w:r>
            <w:r w:rsidRPr="00C73F6F">
              <w:rPr>
                <w:rFonts w:ascii="Arial" w:hAnsi="Arial" w:cs="Arial"/>
                <w:bCs/>
                <w:color w:val="000000" w:themeColor="text1"/>
                <w:lang w:val="en-IE"/>
              </w:rPr>
              <w:t xml:space="preserve"> Promote a collaborative, multi-sectoral approach, driving all-Ireland collaborations within Cancer/Health Intelligence.</w:t>
            </w:r>
          </w:p>
          <w:p w14:paraId="01A51C01" w14:textId="77777777" w:rsidR="001C7177" w:rsidRPr="00C73F6F" w:rsidRDefault="001C7177" w:rsidP="008748D2">
            <w:pPr>
              <w:ind w:left="720"/>
              <w:rPr>
                <w:rFonts w:ascii="Arial" w:hAnsi="Arial" w:cs="Arial"/>
                <w:bCs/>
                <w:color w:val="000000" w:themeColor="text1"/>
                <w:lang w:val="en-IE"/>
              </w:rPr>
            </w:pPr>
          </w:p>
          <w:p w14:paraId="035F08DE" w14:textId="75A97973" w:rsidR="00C45F99" w:rsidRPr="00C73F6F" w:rsidRDefault="00C45F99" w:rsidP="00C45F99">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Risk Management:</w:t>
            </w:r>
            <w:r w:rsidRPr="00C73F6F">
              <w:rPr>
                <w:rFonts w:ascii="Arial" w:hAnsi="Arial" w:cs="Arial"/>
                <w:bCs/>
                <w:color w:val="000000" w:themeColor="text1"/>
                <w:lang w:val="en-IE"/>
              </w:rPr>
              <w:t xml:space="preserve"> Act as a member of the Risk Management Team, identifying risks, reporting adverse incidents, and implementing corrective actions in line with safety policies.</w:t>
            </w:r>
          </w:p>
          <w:p w14:paraId="1EF958A3" w14:textId="77777777" w:rsidR="001C7177" w:rsidRPr="00C73F6F" w:rsidRDefault="001C7177" w:rsidP="008748D2">
            <w:pPr>
              <w:ind w:left="720"/>
              <w:rPr>
                <w:rFonts w:ascii="Arial" w:hAnsi="Arial" w:cs="Arial"/>
                <w:bCs/>
                <w:color w:val="000000" w:themeColor="text1"/>
                <w:lang w:val="en-IE"/>
              </w:rPr>
            </w:pPr>
          </w:p>
          <w:p w14:paraId="644A1D1E" w14:textId="1259ED82" w:rsidR="00980072" w:rsidRPr="00C73F6F" w:rsidRDefault="00C45F99" w:rsidP="008748D2">
            <w:pPr>
              <w:numPr>
                <w:ilvl w:val="0"/>
                <w:numId w:val="45"/>
              </w:numPr>
              <w:rPr>
                <w:rFonts w:ascii="Arial" w:hAnsi="Arial" w:cs="Arial"/>
                <w:bCs/>
                <w:color w:val="000000" w:themeColor="text1"/>
                <w:lang w:val="en-IE"/>
              </w:rPr>
            </w:pPr>
            <w:r w:rsidRPr="00C73F6F">
              <w:rPr>
                <w:rFonts w:ascii="Arial" w:hAnsi="Arial" w:cs="Arial"/>
                <w:b/>
                <w:bCs/>
                <w:color w:val="000000" w:themeColor="text1"/>
                <w:lang w:val="en-IE"/>
              </w:rPr>
              <w:t>Health &amp; Safety:</w:t>
            </w:r>
            <w:r w:rsidRPr="00C73F6F">
              <w:rPr>
                <w:rFonts w:ascii="Arial" w:hAnsi="Arial" w:cs="Arial"/>
                <w:bCs/>
                <w:color w:val="000000" w:themeColor="text1"/>
                <w:lang w:val="en-IE"/>
              </w:rPr>
              <w:t xml:space="preserve"> Adhere to all relevant legislation and standards regarding the safety of self, patients, and colleagues, and support sustainable energy and waste initiatives.</w:t>
            </w:r>
            <w:bookmarkEnd w:id="0"/>
          </w:p>
          <w:p w14:paraId="031A595E" w14:textId="5D6EB048" w:rsidR="00243BB0" w:rsidRPr="00C73F6F" w:rsidRDefault="00243BB0" w:rsidP="00195048">
            <w:pPr>
              <w:pStyle w:val="Default"/>
              <w:rPr>
                <w:b/>
                <w:iCs/>
                <w:color w:val="000099"/>
                <w:sz w:val="20"/>
                <w:szCs w:val="20"/>
              </w:rPr>
            </w:pPr>
          </w:p>
          <w:p w14:paraId="71D0F494" w14:textId="77777777" w:rsidR="00792F91" w:rsidRPr="00C73F6F" w:rsidRDefault="00792F91" w:rsidP="003E7EEE">
            <w:pPr>
              <w:rPr>
                <w:rFonts w:ascii="Arial" w:hAnsi="Arial" w:cs="Arial"/>
                <w:b/>
                <w:iCs/>
                <w:lang w:val="en-IE"/>
              </w:rPr>
            </w:pPr>
            <w:r w:rsidRPr="00C73F6F">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42EBF98A" w:rsidR="003E7EEE" w:rsidRPr="00C73F6F" w:rsidRDefault="003E7EEE" w:rsidP="003E7EEE">
            <w:pPr>
              <w:rPr>
                <w:rFonts w:ascii="Arial" w:hAnsi="Arial" w:cs="Arial"/>
                <w:b/>
              </w:rPr>
            </w:pPr>
          </w:p>
        </w:tc>
      </w:tr>
      <w:tr w:rsidR="00792F91" w:rsidRPr="00C73F6F" w14:paraId="6C210CFE" w14:textId="77777777" w:rsidTr="00F6254C">
        <w:tc>
          <w:tcPr>
            <w:tcW w:w="2364" w:type="dxa"/>
          </w:tcPr>
          <w:p w14:paraId="71AEAB78" w14:textId="77777777" w:rsidR="00792F91" w:rsidRPr="00C73F6F" w:rsidRDefault="00792F91" w:rsidP="00792F91">
            <w:pPr>
              <w:rPr>
                <w:rFonts w:ascii="Arial" w:hAnsi="Arial" w:cs="Arial"/>
                <w:b/>
                <w:bCs/>
              </w:rPr>
            </w:pPr>
            <w:r w:rsidRPr="00C73F6F">
              <w:rPr>
                <w:rFonts w:ascii="Arial" w:hAnsi="Arial" w:cs="Arial"/>
                <w:b/>
                <w:bCs/>
              </w:rPr>
              <w:lastRenderedPageBreak/>
              <w:t>Eligibility Criteria</w:t>
            </w:r>
          </w:p>
          <w:p w14:paraId="54F50D02" w14:textId="77777777" w:rsidR="00792F91" w:rsidRPr="00C73F6F" w:rsidRDefault="00792F91" w:rsidP="00792F91">
            <w:pPr>
              <w:rPr>
                <w:rFonts w:ascii="Arial" w:hAnsi="Arial" w:cs="Arial"/>
                <w:b/>
                <w:bCs/>
              </w:rPr>
            </w:pPr>
          </w:p>
          <w:p w14:paraId="725CECD6" w14:textId="77777777" w:rsidR="008639F1" w:rsidRPr="00C73F6F" w:rsidRDefault="008639F1" w:rsidP="00792F91">
            <w:pPr>
              <w:rPr>
                <w:rFonts w:ascii="Arial" w:hAnsi="Arial" w:cs="Arial"/>
                <w:b/>
                <w:bCs/>
              </w:rPr>
            </w:pPr>
          </w:p>
          <w:p w14:paraId="254A4306" w14:textId="77777777" w:rsidR="008639F1" w:rsidRPr="00C73F6F" w:rsidRDefault="008639F1" w:rsidP="00792F91">
            <w:pPr>
              <w:rPr>
                <w:rFonts w:ascii="Arial" w:hAnsi="Arial" w:cs="Arial"/>
                <w:b/>
                <w:bCs/>
              </w:rPr>
            </w:pPr>
          </w:p>
          <w:p w14:paraId="0E77CD57" w14:textId="77777777" w:rsidR="008639F1" w:rsidRPr="00C73F6F" w:rsidRDefault="008639F1" w:rsidP="00792F91">
            <w:pPr>
              <w:rPr>
                <w:rFonts w:ascii="Arial" w:hAnsi="Arial" w:cs="Arial"/>
                <w:b/>
                <w:bCs/>
              </w:rPr>
            </w:pPr>
          </w:p>
          <w:p w14:paraId="5800EDA7" w14:textId="15F5B081" w:rsidR="00792F91" w:rsidRPr="00C73F6F" w:rsidRDefault="00792F91" w:rsidP="00792F91">
            <w:pPr>
              <w:rPr>
                <w:rFonts w:ascii="Arial" w:hAnsi="Arial" w:cs="Arial"/>
                <w:b/>
                <w:bCs/>
              </w:rPr>
            </w:pPr>
            <w:r w:rsidRPr="00C73F6F">
              <w:rPr>
                <w:rFonts w:ascii="Arial" w:hAnsi="Arial" w:cs="Arial"/>
                <w:b/>
                <w:bCs/>
              </w:rPr>
              <w:t>Qualifications and/ or experience</w:t>
            </w:r>
          </w:p>
          <w:p w14:paraId="36A9F709" w14:textId="77777777" w:rsidR="00792F91" w:rsidRPr="00C73F6F" w:rsidRDefault="00792F91" w:rsidP="00792F91">
            <w:pPr>
              <w:rPr>
                <w:rFonts w:ascii="Arial" w:hAnsi="Arial" w:cs="Arial"/>
                <w:b/>
                <w:bCs/>
              </w:rPr>
            </w:pPr>
          </w:p>
        </w:tc>
        <w:tc>
          <w:tcPr>
            <w:tcW w:w="8256" w:type="dxa"/>
          </w:tcPr>
          <w:p w14:paraId="05748276" w14:textId="7AF4A855" w:rsidR="000E4EE2" w:rsidRPr="00C73F6F" w:rsidRDefault="000E4EE2" w:rsidP="000E4EE2">
            <w:pPr>
              <w:jc w:val="both"/>
              <w:rPr>
                <w:rFonts w:ascii="Arial" w:hAnsi="Arial" w:cs="Arial"/>
                <w:b/>
                <w:bCs/>
                <w:iCs/>
              </w:rPr>
            </w:pPr>
            <w:r w:rsidRPr="00C73F6F">
              <w:rPr>
                <w:rFonts w:ascii="Arial" w:hAnsi="Arial" w:cs="Arial"/>
                <w:b/>
                <w:bCs/>
                <w:iCs/>
              </w:rPr>
              <w:lastRenderedPageBreak/>
              <w:t xml:space="preserve">Candidates must have at the latest date of application: </w:t>
            </w:r>
          </w:p>
          <w:p w14:paraId="16EABFC4" w14:textId="77777777" w:rsidR="00CD30FB" w:rsidRPr="00C73F6F" w:rsidRDefault="00CD30FB" w:rsidP="000E4EE2">
            <w:pPr>
              <w:jc w:val="both"/>
              <w:rPr>
                <w:rFonts w:ascii="Arial" w:hAnsi="Arial" w:cs="Arial"/>
                <w:b/>
                <w:bCs/>
                <w:iCs/>
              </w:rPr>
            </w:pPr>
          </w:p>
          <w:p w14:paraId="61BDA8C7" w14:textId="77777777" w:rsidR="000E4EE2" w:rsidRPr="00C73F6F" w:rsidRDefault="000E4EE2" w:rsidP="000E4EE2">
            <w:pPr>
              <w:numPr>
                <w:ilvl w:val="0"/>
                <w:numId w:val="35"/>
              </w:numPr>
              <w:jc w:val="both"/>
              <w:rPr>
                <w:rFonts w:ascii="Arial" w:hAnsi="Arial" w:cs="Arial"/>
                <w:b/>
                <w:bCs/>
                <w:iCs/>
                <w:u w:val="single"/>
              </w:rPr>
            </w:pPr>
            <w:r w:rsidRPr="00C73F6F">
              <w:rPr>
                <w:rFonts w:ascii="Arial" w:hAnsi="Arial" w:cs="Arial"/>
                <w:b/>
                <w:bCs/>
                <w:iCs/>
                <w:u w:val="single"/>
              </w:rPr>
              <w:t>Professional Qualifications, Experience etc.</w:t>
            </w:r>
          </w:p>
          <w:p w14:paraId="4400D82C" w14:textId="77777777" w:rsidR="000E4EE2" w:rsidRPr="00C73F6F" w:rsidRDefault="000E4EE2" w:rsidP="000E4EE2">
            <w:pPr>
              <w:ind w:left="420"/>
              <w:jc w:val="both"/>
              <w:rPr>
                <w:rFonts w:ascii="Arial" w:hAnsi="Arial" w:cs="Arial"/>
                <w:bCs/>
                <w:i/>
                <w:iCs/>
              </w:rPr>
            </w:pPr>
          </w:p>
          <w:p w14:paraId="6F71EFD1" w14:textId="77777777" w:rsidR="000E4EE2" w:rsidRPr="00C73F6F" w:rsidRDefault="000E4EE2" w:rsidP="000E4EE2">
            <w:pPr>
              <w:numPr>
                <w:ilvl w:val="0"/>
                <w:numId w:val="37"/>
              </w:numPr>
              <w:rPr>
                <w:rFonts w:ascii="Arial" w:hAnsi="Arial" w:cs="Arial"/>
                <w:color w:val="000000"/>
              </w:rPr>
            </w:pPr>
            <w:r w:rsidRPr="00C73F6F">
              <w:rPr>
                <w:rFonts w:ascii="Arial" w:hAnsi="Arial" w:cs="Arial"/>
                <w:color w:val="000000"/>
              </w:rPr>
              <w:t>Hold a post-graduate NFQ* level 9 qualification, or higher, in one of the following:</w:t>
            </w:r>
          </w:p>
          <w:p w14:paraId="010A0AFB"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Epidemiology</w:t>
            </w:r>
          </w:p>
          <w:p w14:paraId="795401F1"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Public Health</w:t>
            </w:r>
          </w:p>
          <w:p w14:paraId="26DB74B0"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Microbiology and/or Infectious Diseases</w:t>
            </w:r>
          </w:p>
          <w:p w14:paraId="4C1845CD"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Biological Sciences</w:t>
            </w:r>
          </w:p>
          <w:p w14:paraId="5A3A9659" w14:textId="77777777" w:rsidR="000E4EE2" w:rsidRPr="00C73F6F" w:rsidRDefault="000E4EE2" w:rsidP="000E4EE2">
            <w:pPr>
              <w:numPr>
                <w:ilvl w:val="0"/>
                <w:numId w:val="36"/>
              </w:numPr>
              <w:ind w:left="1440"/>
              <w:rPr>
                <w:rFonts w:ascii="Arial" w:hAnsi="Arial" w:cs="Arial"/>
                <w:color w:val="000000"/>
              </w:rPr>
            </w:pPr>
            <w:r w:rsidRPr="00C73F6F">
              <w:rPr>
                <w:rFonts w:ascii="Arial" w:hAnsi="Arial" w:cs="Arial"/>
                <w:color w:val="000000"/>
              </w:rPr>
              <w:t xml:space="preserve"> Biomedical Sciences</w:t>
            </w:r>
          </w:p>
          <w:p w14:paraId="14A6BC1C" w14:textId="77777777" w:rsidR="000E4EE2" w:rsidRPr="00C73F6F" w:rsidRDefault="000E4EE2" w:rsidP="000E4EE2">
            <w:pPr>
              <w:numPr>
                <w:ilvl w:val="0"/>
                <w:numId w:val="36"/>
              </w:numPr>
              <w:ind w:left="1440"/>
              <w:rPr>
                <w:rFonts w:ascii="Arial" w:hAnsi="Arial" w:cs="Arial"/>
              </w:rPr>
            </w:pPr>
            <w:r w:rsidRPr="00C73F6F">
              <w:rPr>
                <w:rFonts w:ascii="Arial" w:hAnsi="Arial" w:cs="Arial"/>
                <w:lang w:val="en-IE"/>
              </w:rPr>
              <w:t xml:space="preserve"> Health Informatics</w:t>
            </w:r>
          </w:p>
          <w:p w14:paraId="5B8B479A" w14:textId="77777777" w:rsidR="000E4EE2" w:rsidRPr="00C73F6F" w:rsidRDefault="000E4EE2" w:rsidP="000E4EE2">
            <w:pPr>
              <w:numPr>
                <w:ilvl w:val="0"/>
                <w:numId w:val="36"/>
              </w:numPr>
              <w:ind w:left="1440"/>
              <w:rPr>
                <w:rFonts w:ascii="Arial" w:hAnsi="Arial" w:cs="Arial"/>
              </w:rPr>
            </w:pPr>
            <w:r w:rsidRPr="00C73F6F">
              <w:rPr>
                <w:rFonts w:ascii="Arial" w:hAnsi="Arial" w:cs="Arial"/>
              </w:rPr>
              <w:t xml:space="preserve"> Other relevant health sciences subject</w:t>
            </w:r>
          </w:p>
          <w:p w14:paraId="0946B916" w14:textId="77777777" w:rsidR="000E4EE2" w:rsidRPr="00C73F6F" w:rsidRDefault="000E4EE2" w:rsidP="000E4EE2">
            <w:pPr>
              <w:ind w:left="1133"/>
              <w:rPr>
                <w:rFonts w:ascii="Arial" w:hAnsi="Arial" w:cs="Arial"/>
                <w:color w:val="000000"/>
              </w:rPr>
            </w:pPr>
            <w:r w:rsidRPr="00C73F6F">
              <w:rPr>
                <w:rFonts w:ascii="Arial" w:hAnsi="Arial" w:cs="Arial"/>
                <w:lang w:val="en-IE"/>
              </w:rPr>
              <w:t>*</w:t>
            </w:r>
            <w:hyperlink r:id="rId9" w:history="1">
              <w:r w:rsidRPr="00C73F6F">
                <w:rPr>
                  <w:rFonts w:ascii="Arial" w:hAnsi="Arial" w:cs="Arial"/>
                  <w:color w:val="0000FF"/>
                  <w:u w:val="single"/>
                  <w:lang w:val="en-IE"/>
                </w:rPr>
                <w:t>https://nfq.qqi.ie/</w:t>
              </w:r>
            </w:hyperlink>
          </w:p>
          <w:p w14:paraId="7937482C" w14:textId="77777777" w:rsidR="000E4EE2" w:rsidRPr="00C73F6F" w:rsidRDefault="000E4EE2" w:rsidP="000E4EE2">
            <w:pPr>
              <w:jc w:val="center"/>
              <w:rPr>
                <w:rFonts w:ascii="Arial" w:hAnsi="Arial" w:cs="Arial"/>
                <w:b/>
                <w:color w:val="000000"/>
              </w:rPr>
            </w:pPr>
            <w:r w:rsidRPr="00C73F6F">
              <w:rPr>
                <w:rFonts w:ascii="Arial" w:hAnsi="Arial" w:cs="Arial"/>
                <w:b/>
                <w:color w:val="000000"/>
              </w:rPr>
              <w:t>And</w:t>
            </w:r>
          </w:p>
          <w:p w14:paraId="58D8AF40" w14:textId="77777777" w:rsidR="000E4EE2" w:rsidRPr="00C73F6F" w:rsidRDefault="000E4EE2" w:rsidP="000E4EE2">
            <w:pPr>
              <w:jc w:val="both"/>
              <w:rPr>
                <w:rFonts w:ascii="Arial" w:hAnsi="Arial" w:cs="Arial"/>
              </w:rPr>
            </w:pPr>
          </w:p>
          <w:p w14:paraId="0BC8206A" w14:textId="77777777" w:rsidR="000E4EE2" w:rsidRPr="00C73F6F" w:rsidRDefault="000E4EE2" w:rsidP="000E4EE2">
            <w:pPr>
              <w:numPr>
                <w:ilvl w:val="0"/>
                <w:numId w:val="37"/>
              </w:numPr>
              <w:jc w:val="both"/>
              <w:rPr>
                <w:rFonts w:ascii="Arial" w:hAnsi="Arial" w:cs="Arial"/>
                <w:b/>
              </w:rPr>
            </w:pPr>
            <w:r w:rsidRPr="00C73F6F">
              <w:rPr>
                <w:rFonts w:ascii="Arial" w:hAnsi="Arial" w:cs="Arial"/>
              </w:rPr>
              <w:t>Have at least ten years’ experience working in applying epidemiological and surveillance techniques</w:t>
            </w:r>
          </w:p>
          <w:p w14:paraId="2A5075EC" w14:textId="77777777" w:rsidR="008639F1" w:rsidRPr="00C73F6F" w:rsidRDefault="008639F1" w:rsidP="000E4EE2">
            <w:pPr>
              <w:jc w:val="center"/>
              <w:rPr>
                <w:rFonts w:ascii="Arial" w:hAnsi="Arial" w:cs="Arial"/>
                <w:b/>
                <w:color w:val="000000"/>
              </w:rPr>
            </w:pPr>
          </w:p>
          <w:p w14:paraId="17904725" w14:textId="3F6078C9" w:rsidR="000E4EE2" w:rsidRPr="00C73F6F" w:rsidRDefault="000E4EE2" w:rsidP="000E4EE2">
            <w:pPr>
              <w:jc w:val="center"/>
              <w:rPr>
                <w:rFonts w:ascii="Arial" w:hAnsi="Arial" w:cs="Arial"/>
                <w:b/>
                <w:color w:val="000000"/>
              </w:rPr>
            </w:pPr>
            <w:r w:rsidRPr="00C73F6F">
              <w:rPr>
                <w:rFonts w:ascii="Arial" w:hAnsi="Arial" w:cs="Arial"/>
                <w:b/>
                <w:color w:val="000000"/>
              </w:rPr>
              <w:t>And</w:t>
            </w:r>
          </w:p>
          <w:p w14:paraId="73068757" w14:textId="77777777" w:rsidR="00CD30FB" w:rsidRPr="00C73F6F" w:rsidRDefault="00CD30FB" w:rsidP="000E4EE2">
            <w:pPr>
              <w:jc w:val="center"/>
              <w:rPr>
                <w:rFonts w:ascii="Arial" w:hAnsi="Arial" w:cs="Arial"/>
                <w:b/>
                <w:color w:val="000000"/>
              </w:rPr>
            </w:pPr>
          </w:p>
          <w:p w14:paraId="3822E7F5" w14:textId="639ABB1F" w:rsidR="000E4EE2" w:rsidRPr="00C73F6F" w:rsidRDefault="000E4EE2" w:rsidP="000E4EE2">
            <w:pPr>
              <w:numPr>
                <w:ilvl w:val="0"/>
                <w:numId w:val="37"/>
              </w:numPr>
              <w:jc w:val="both"/>
              <w:rPr>
                <w:rFonts w:ascii="Arial" w:hAnsi="Arial" w:cs="Arial"/>
              </w:rPr>
            </w:pPr>
            <w:r w:rsidRPr="00C73F6F">
              <w:rPr>
                <w:rFonts w:ascii="Arial" w:hAnsi="Arial" w:cs="Arial"/>
              </w:rPr>
              <w:t xml:space="preserve">Have at least three years’ experience coordinating the work of epidemiologists/surveillance staff and </w:t>
            </w:r>
            <w:r w:rsidRPr="00C73F6F">
              <w:rPr>
                <w:rFonts w:ascii="Arial" w:hAnsi="Arial" w:cs="Arial"/>
                <w:szCs w:val="22"/>
              </w:rPr>
              <w:t>providing expertise in epidemiological methods and data analysis and leadership and expertise in surveillance, outbreak investigations, research and training.</w:t>
            </w:r>
          </w:p>
          <w:p w14:paraId="42097CDD" w14:textId="77777777" w:rsidR="00774950" w:rsidRPr="00C73F6F" w:rsidRDefault="00774950" w:rsidP="00774950">
            <w:pPr>
              <w:ind w:left="1080"/>
              <w:jc w:val="both"/>
              <w:rPr>
                <w:rFonts w:ascii="Arial" w:hAnsi="Arial" w:cs="Arial"/>
                <w:b/>
              </w:rPr>
            </w:pPr>
          </w:p>
          <w:p w14:paraId="0644D8E1" w14:textId="5C830A04" w:rsidR="000E4EE2" w:rsidRPr="00C73F6F" w:rsidRDefault="000E4EE2" w:rsidP="00774950">
            <w:pPr>
              <w:jc w:val="center"/>
              <w:rPr>
                <w:rFonts w:ascii="Arial" w:hAnsi="Arial" w:cs="Arial"/>
                <w:b/>
                <w:color w:val="000000"/>
              </w:rPr>
            </w:pPr>
            <w:r w:rsidRPr="00C73F6F">
              <w:rPr>
                <w:rFonts w:ascii="Arial" w:hAnsi="Arial" w:cs="Arial"/>
                <w:b/>
                <w:color w:val="000000"/>
              </w:rPr>
              <w:t>And</w:t>
            </w:r>
          </w:p>
          <w:p w14:paraId="2A242D92" w14:textId="77777777" w:rsidR="00CD30FB" w:rsidRPr="00C73F6F" w:rsidRDefault="00CD30FB" w:rsidP="00774950">
            <w:pPr>
              <w:jc w:val="center"/>
              <w:rPr>
                <w:rFonts w:ascii="Arial" w:hAnsi="Arial" w:cs="Arial"/>
                <w:b/>
                <w:color w:val="000000"/>
              </w:rPr>
            </w:pPr>
          </w:p>
          <w:p w14:paraId="48730E78" w14:textId="690AD659" w:rsidR="000E4EE2" w:rsidRPr="00C73F6F" w:rsidRDefault="000E4EE2" w:rsidP="008639F1">
            <w:pPr>
              <w:numPr>
                <w:ilvl w:val="0"/>
                <w:numId w:val="37"/>
              </w:numPr>
              <w:jc w:val="both"/>
              <w:rPr>
                <w:rFonts w:ascii="Arial" w:hAnsi="Arial" w:cs="Arial"/>
                <w:b/>
              </w:rPr>
            </w:pPr>
            <w:r w:rsidRPr="00C73F6F">
              <w:rPr>
                <w:rFonts w:ascii="Arial" w:hAnsi="Arial" w:cs="Arial"/>
              </w:rPr>
              <w:t>Possess the advanced knowledge of epidemiological, statistical and surveillance techniques</w:t>
            </w:r>
            <w:r w:rsidR="00B21A89" w:rsidRPr="00C73F6F">
              <w:rPr>
                <w:rFonts w:ascii="Arial" w:hAnsi="Arial" w:cs="Arial"/>
              </w:rPr>
              <w:t>, tools</w:t>
            </w:r>
            <w:r w:rsidRPr="00C73F6F">
              <w:rPr>
                <w:rFonts w:ascii="Arial" w:hAnsi="Arial" w:cs="Arial"/>
              </w:rPr>
              <w:t xml:space="preserve"> and principles</w:t>
            </w:r>
          </w:p>
          <w:p w14:paraId="26090C55" w14:textId="442ADD97" w:rsidR="00DF19CE" w:rsidRPr="00C73F6F" w:rsidRDefault="00DF19CE" w:rsidP="00DD668F">
            <w:pPr>
              <w:ind w:left="360"/>
              <w:jc w:val="both"/>
              <w:rPr>
                <w:rFonts w:ascii="Arial" w:hAnsi="Arial" w:cs="Arial"/>
              </w:rPr>
            </w:pPr>
          </w:p>
          <w:p w14:paraId="3B83B2FC" w14:textId="34DF40DC" w:rsidR="00DF19CE" w:rsidRPr="00C73F6F" w:rsidRDefault="00DF19CE" w:rsidP="00DD668F">
            <w:pPr>
              <w:jc w:val="both"/>
              <w:rPr>
                <w:rFonts w:ascii="Arial" w:hAnsi="Arial" w:cs="Arial"/>
                <w:b/>
              </w:rPr>
            </w:pPr>
            <w:r w:rsidRPr="00C73F6F">
              <w:rPr>
                <w:rFonts w:ascii="Arial" w:hAnsi="Arial" w:cs="Arial"/>
              </w:rPr>
              <w:t>Please note that appointment to and continuation in posts that require statutory registration is dependent upon the post holder maintaining annual registration in the relevant division of the register maintained by The Irish Medical Council.</w:t>
            </w:r>
          </w:p>
          <w:p w14:paraId="5E53AEC2" w14:textId="48F50604" w:rsidR="008639F1" w:rsidRPr="00C73F6F" w:rsidRDefault="008639F1" w:rsidP="00CD30FB">
            <w:pPr>
              <w:jc w:val="both"/>
              <w:rPr>
                <w:rFonts w:ascii="Arial" w:hAnsi="Arial" w:cs="Arial"/>
                <w:b/>
              </w:rPr>
            </w:pPr>
          </w:p>
          <w:p w14:paraId="00FEE79E" w14:textId="77777777" w:rsidR="000E4EE2" w:rsidRPr="00C73F6F" w:rsidRDefault="000E4EE2" w:rsidP="000E4EE2">
            <w:pPr>
              <w:numPr>
                <w:ilvl w:val="0"/>
                <w:numId w:val="35"/>
              </w:numPr>
              <w:jc w:val="both"/>
              <w:rPr>
                <w:rFonts w:ascii="Arial" w:hAnsi="Arial" w:cs="Arial"/>
                <w:b/>
              </w:rPr>
            </w:pPr>
            <w:r w:rsidRPr="00C73F6F">
              <w:rPr>
                <w:rFonts w:ascii="Arial" w:hAnsi="Arial" w:cs="Arial"/>
                <w:b/>
              </w:rPr>
              <w:t>Health</w:t>
            </w:r>
          </w:p>
          <w:p w14:paraId="4E083997" w14:textId="77777777" w:rsidR="000E4EE2" w:rsidRPr="00C73F6F" w:rsidRDefault="000E4EE2" w:rsidP="000E4EE2">
            <w:pPr>
              <w:jc w:val="both"/>
              <w:rPr>
                <w:rFonts w:ascii="Arial" w:hAnsi="Arial" w:cs="Arial"/>
              </w:rPr>
            </w:pPr>
            <w:r w:rsidRPr="00C73F6F">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2C96419B" w14:textId="77777777" w:rsidR="000E4EE2" w:rsidRPr="00C73F6F" w:rsidRDefault="000E4EE2" w:rsidP="000E4EE2">
            <w:pPr>
              <w:jc w:val="both"/>
              <w:rPr>
                <w:rFonts w:ascii="Arial" w:hAnsi="Arial" w:cs="Arial"/>
              </w:rPr>
            </w:pPr>
          </w:p>
          <w:p w14:paraId="1B5F9DE5" w14:textId="77777777" w:rsidR="000E4EE2" w:rsidRPr="00C73F6F" w:rsidRDefault="000E4EE2" w:rsidP="000E4EE2">
            <w:pPr>
              <w:numPr>
                <w:ilvl w:val="0"/>
                <w:numId w:val="35"/>
              </w:numPr>
              <w:ind w:right="-766"/>
              <w:jc w:val="both"/>
              <w:rPr>
                <w:rFonts w:ascii="Arial" w:hAnsi="Arial" w:cs="Arial"/>
                <w:iCs/>
              </w:rPr>
            </w:pPr>
            <w:r w:rsidRPr="00C73F6F">
              <w:rPr>
                <w:rFonts w:ascii="Arial" w:hAnsi="Arial" w:cs="Arial"/>
                <w:b/>
                <w:bCs/>
              </w:rPr>
              <w:t>Character</w:t>
            </w:r>
          </w:p>
          <w:p w14:paraId="1151045D" w14:textId="3E3911B7" w:rsidR="00792F91" w:rsidRPr="00C73F6F" w:rsidRDefault="000E4EE2" w:rsidP="000E4EE2">
            <w:pPr>
              <w:rPr>
                <w:rFonts w:ascii="Arial" w:hAnsi="Arial" w:cs="Arial"/>
                <w:b/>
                <w:bCs/>
                <w:iCs/>
                <w:color w:val="222222"/>
                <w:shd w:val="clear" w:color="auto" w:fill="FFFFFF"/>
              </w:rPr>
            </w:pPr>
            <w:r w:rsidRPr="00C73F6F">
              <w:rPr>
                <w:rFonts w:ascii="Arial" w:hAnsi="Arial" w:cs="Arial"/>
              </w:rPr>
              <w:t>Each candidate for and any person holding the office must be of good character</w:t>
            </w:r>
          </w:p>
        </w:tc>
      </w:tr>
      <w:tr w:rsidR="00792F91" w:rsidRPr="00C73F6F"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C73F6F" w:rsidRDefault="00792F91" w:rsidP="00792F91">
            <w:pPr>
              <w:rPr>
                <w:rFonts w:ascii="Arial" w:hAnsi="Arial" w:cs="Arial"/>
                <w:b/>
                <w:bCs/>
              </w:rPr>
            </w:pPr>
            <w:r w:rsidRPr="00C73F6F">
              <w:rPr>
                <w:rFonts w:ascii="Arial" w:hAnsi="Arial" w:cs="Arial"/>
                <w:b/>
                <w:bCs/>
              </w:rPr>
              <w:lastRenderedPageBreak/>
              <w:t>Post Specific Requirements</w:t>
            </w:r>
          </w:p>
          <w:p w14:paraId="504A9C88" w14:textId="77777777" w:rsidR="00792F91" w:rsidRPr="00C73F6F"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D6CFB4C" w14:textId="0C821B7F" w:rsidR="00420F1D" w:rsidRPr="00C73F6F" w:rsidRDefault="00356FF4" w:rsidP="00356FF4">
            <w:pPr>
              <w:jc w:val="both"/>
              <w:rPr>
                <w:rFonts w:ascii="Arial" w:hAnsi="Arial" w:cs="Arial"/>
                <w:bCs/>
                <w:iCs/>
                <w:color w:val="000000" w:themeColor="text1"/>
              </w:rPr>
            </w:pPr>
            <w:proofErr w:type="gramStart"/>
            <w:r w:rsidRPr="00C73F6F">
              <w:rPr>
                <w:rFonts w:ascii="Arial" w:hAnsi="Arial" w:cs="Arial"/>
                <w:bCs/>
                <w:iCs/>
                <w:color w:val="000000" w:themeColor="text1"/>
              </w:rPr>
              <w:t>Demonstrate</w:t>
            </w:r>
            <w:r w:rsidR="00420F1D" w:rsidRPr="00C73F6F">
              <w:rPr>
                <w:rFonts w:ascii="Arial" w:hAnsi="Arial" w:cs="Arial"/>
                <w:bCs/>
                <w:iCs/>
                <w:color w:val="000000" w:themeColor="text1"/>
              </w:rPr>
              <w:t>;</w:t>
            </w:r>
            <w:proofErr w:type="gramEnd"/>
          </w:p>
          <w:p w14:paraId="6A848984" w14:textId="613B31CF" w:rsidR="00420F1D" w:rsidRPr="00C73F6F" w:rsidRDefault="00420F1D" w:rsidP="00DD668F">
            <w:pPr>
              <w:pStyle w:val="ListParagraph"/>
              <w:numPr>
                <w:ilvl w:val="0"/>
                <w:numId w:val="40"/>
              </w:numPr>
              <w:jc w:val="both"/>
              <w:rPr>
                <w:rFonts w:ascii="Arial" w:hAnsi="Arial" w:cs="Arial"/>
                <w:bCs/>
                <w:iCs/>
              </w:rPr>
            </w:pPr>
            <w:r w:rsidRPr="00C73F6F">
              <w:rPr>
                <w:rFonts w:ascii="Arial" w:hAnsi="Arial" w:cs="Arial"/>
                <w:bCs/>
                <w:iCs/>
                <w:color w:val="000000" w:themeColor="text1"/>
              </w:rPr>
              <w:t>D</w:t>
            </w:r>
            <w:r w:rsidR="00356FF4" w:rsidRPr="00C73F6F">
              <w:rPr>
                <w:rFonts w:ascii="Arial" w:hAnsi="Arial" w:cs="Arial"/>
                <w:bCs/>
                <w:iCs/>
                <w:color w:val="000000" w:themeColor="text1"/>
              </w:rPr>
              <w:t xml:space="preserve">epth and breadth of experience in co-ordinating the work of epidemiology/surveillance staff within a non-communicable disease or </w:t>
            </w:r>
            <w:r w:rsidR="00356FF4" w:rsidRPr="00C73F6F">
              <w:rPr>
                <w:rFonts w:ascii="Arial" w:hAnsi="Arial" w:cs="Arial"/>
                <w:bCs/>
                <w:iCs/>
              </w:rPr>
              <w:t>health protection service.</w:t>
            </w:r>
          </w:p>
          <w:p w14:paraId="7BC0F157" w14:textId="19DB097C" w:rsidR="00420F1D" w:rsidRPr="00C73F6F" w:rsidRDefault="00420F1D" w:rsidP="00DD668F">
            <w:pPr>
              <w:pStyle w:val="ListParagraph"/>
              <w:numPr>
                <w:ilvl w:val="0"/>
                <w:numId w:val="40"/>
              </w:numPr>
              <w:jc w:val="both"/>
              <w:rPr>
                <w:rFonts w:ascii="Arial" w:hAnsi="Arial" w:cs="Arial"/>
              </w:rPr>
            </w:pPr>
            <w:r w:rsidRPr="00C73F6F">
              <w:rPr>
                <w:rFonts w:ascii="Arial" w:hAnsi="Arial" w:cs="Arial"/>
                <w:bCs/>
                <w:iCs/>
              </w:rPr>
              <w:t>D</w:t>
            </w:r>
            <w:r w:rsidR="00356FF4" w:rsidRPr="00C73F6F">
              <w:rPr>
                <w:rFonts w:ascii="Arial" w:hAnsi="Arial" w:cs="Arial"/>
              </w:rPr>
              <w:t>epth and brea</w:t>
            </w:r>
            <w:r w:rsidR="00655395" w:rsidRPr="00C73F6F">
              <w:rPr>
                <w:rFonts w:ascii="Arial" w:hAnsi="Arial" w:cs="Arial"/>
              </w:rPr>
              <w:t>d</w:t>
            </w:r>
            <w:r w:rsidR="00356FF4" w:rsidRPr="00C73F6F">
              <w:rPr>
                <w:rFonts w:ascii="Arial" w:hAnsi="Arial" w:cs="Arial"/>
              </w:rPr>
              <w:t>th of experience in leading on and managing project-specific area or work packages providing expertise in epidemiological methods</w:t>
            </w:r>
            <w:r w:rsidR="009C2C16" w:rsidRPr="00C73F6F">
              <w:rPr>
                <w:rFonts w:ascii="Arial" w:hAnsi="Arial" w:cs="Arial"/>
              </w:rPr>
              <w:t>.</w:t>
            </w:r>
          </w:p>
          <w:p w14:paraId="1E3F5897" w14:textId="489AE3EB" w:rsidR="00EA495D" w:rsidRPr="00C73F6F" w:rsidRDefault="00420F1D" w:rsidP="00DD668F">
            <w:pPr>
              <w:pStyle w:val="ListParagraph"/>
              <w:numPr>
                <w:ilvl w:val="0"/>
                <w:numId w:val="40"/>
              </w:numPr>
              <w:jc w:val="both"/>
              <w:rPr>
                <w:rFonts w:ascii="Arial" w:hAnsi="Arial" w:cs="Arial"/>
                <w:b/>
                <w:bCs/>
                <w:color w:val="000099"/>
                <w:u w:val="single"/>
              </w:rPr>
            </w:pPr>
            <w:r w:rsidRPr="00C73F6F">
              <w:rPr>
                <w:rFonts w:ascii="Arial" w:hAnsi="Arial" w:cs="Arial"/>
              </w:rPr>
              <w:t xml:space="preserve">Depth and breadth of experience in </w:t>
            </w:r>
            <w:r w:rsidR="00356FF4" w:rsidRPr="00C73F6F">
              <w:rPr>
                <w:rFonts w:ascii="Arial" w:hAnsi="Arial" w:cs="Arial"/>
              </w:rPr>
              <w:t>data analysis and leadership and expertise in surveillance, epidemiological investigations, research and training (either in non-communicable disease or health protection surveillance fields).</w:t>
            </w:r>
            <w:r w:rsidRPr="00C73F6F" w:rsidDel="00420F1D">
              <w:rPr>
                <w:rFonts w:ascii="Arial" w:hAnsi="Arial" w:cs="Arial"/>
                <w:b/>
              </w:rPr>
              <w:t xml:space="preserve"> </w:t>
            </w:r>
          </w:p>
        </w:tc>
      </w:tr>
      <w:tr w:rsidR="00792F91" w:rsidRPr="00C73F6F" w14:paraId="59EF65EA" w14:textId="77777777" w:rsidTr="00F6254C">
        <w:tc>
          <w:tcPr>
            <w:tcW w:w="2364" w:type="dxa"/>
          </w:tcPr>
          <w:p w14:paraId="643486DB" w14:textId="77777777" w:rsidR="00792F91" w:rsidRPr="00C73F6F" w:rsidRDefault="00792F91" w:rsidP="00792F91">
            <w:pPr>
              <w:rPr>
                <w:rFonts w:ascii="Arial" w:hAnsi="Arial" w:cs="Arial"/>
                <w:b/>
                <w:bCs/>
              </w:rPr>
            </w:pPr>
            <w:r w:rsidRPr="00C73F6F">
              <w:rPr>
                <w:rFonts w:ascii="Arial" w:hAnsi="Arial" w:cs="Arial"/>
                <w:b/>
                <w:bCs/>
              </w:rPr>
              <w:t>Other requirements specific to the post</w:t>
            </w:r>
          </w:p>
        </w:tc>
        <w:tc>
          <w:tcPr>
            <w:tcW w:w="8256" w:type="dxa"/>
          </w:tcPr>
          <w:p w14:paraId="08DAD09C" w14:textId="77777777" w:rsidR="00356FF4" w:rsidRPr="00C73F6F" w:rsidRDefault="00356FF4" w:rsidP="00356FF4">
            <w:pPr>
              <w:jc w:val="both"/>
              <w:rPr>
                <w:rFonts w:ascii="Arial" w:hAnsi="Arial" w:cs="Arial"/>
                <w:iCs/>
                <w:color w:val="000000"/>
              </w:rPr>
            </w:pPr>
          </w:p>
          <w:p w14:paraId="51B6714C" w14:textId="77777777" w:rsidR="009C2C16" w:rsidRPr="00C73F6F" w:rsidRDefault="009C2C16" w:rsidP="009C2C16">
            <w:pPr>
              <w:numPr>
                <w:ilvl w:val="0"/>
                <w:numId w:val="33"/>
              </w:numPr>
              <w:jc w:val="both"/>
              <w:rPr>
                <w:rFonts w:ascii="Arial" w:hAnsi="Arial" w:cs="Arial"/>
                <w:iCs/>
                <w:color w:val="000000"/>
              </w:rPr>
            </w:pPr>
            <w:r w:rsidRPr="00C73F6F">
              <w:rPr>
                <w:rFonts w:ascii="Arial" w:hAnsi="Arial" w:cs="Arial"/>
                <w:iCs/>
                <w:color w:val="000000"/>
              </w:rPr>
              <w:t>Access to appropriate transport to fulfil the requirements of the role.</w:t>
            </w:r>
          </w:p>
          <w:p w14:paraId="5F25572F" w14:textId="77777777" w:rsidR="009C2C16" w:rsidRPr="00C73F6F" w:rsidRDefault="009C2C16" w:rsidP="009C2C16">
            <w:pPr>
              <w:numPr>
                <w:ilvl w:val="0"/>
                <w:numId w:val="33"/>
              </w:numPr>
              <w:jc w:val="both"/>
              <w:rPr>
                <w:rFonts w:ascii="Arial" w:hAnsi="Arial" w:cs="Arial"/>
                <w:iCs/>
                <w:color w:val="000000"/>
              </w:rPr>
            </w:pPr>
            <w:r w:rsidRPr="00C73F6F">
              <w:rPr>
                <w:rFonts w:ascii="Arial" w:hAnsi="Arial" w:cs="Arial"/>
                <w:iCs/>
                <w:color w:val="000000"/>
              </w:rPr>
              <w:t>Flexibility in working hours to meet the requirements of the role.</w:t>
            </w:r>
          </w:p>
          <w:p w14:paraId="0E4DCE48" w14:textId="4BADBF8F" w:rsidR="00792F91" w:rsidRPr="00C73F6F" w:rsidRDefault="00792F91" w:rsidP="00DD668F">
            <w:pPr>
              <w:pStyle w:val="ListParagraph"/>
              <w:rPr>
                <w:rFonts w:ascii="Arial" w:hAnsi="Arial" w:cs="Arial"/>
                <w:b/>
                <w:iCs/>
                <w:color w:val="000099"/>
              </w:rPr>
            </w:pPr>
          </w:p>
        </w:tc>
      </w:tr>
      <w:tr w:rsidR="00266BC9" w:rsidRPr="00C73F6F" w14:paraId="25D9B3BB" w14:textId="77777777" w:rsidTr="00F6254C">
        <w:tc>
          <w:tcPr>
            <w:tcW w:w="2364" w:type="dxa"/>
          </w:tcPr>
          <w:p w14:paraId="10E2A9CA" w14:textId="77777777" w:rsidR="00266BC9" w:rsidRPr="002F60A3" w:rsidRDefault="00266BC9" w:rsidP="00266BC9">
            <w:pPr>
              <w:rPr>
                <w:rFonts w:ascii="Arial" w:hAnsi="Arial" w:cs="Arial"/>
                <w:b/>
                <w:bCs/>
              </w:rPr>
            </w:pPr>
            <w:r w:rsidRPr="002F60A3">
              <w:rPr>
                <w:rFonts w:ascii="Arial" w:hAnsi="Arial" w:cs="Arial"/>
                <w:b/>
                <w:bCs/>
              </w:rPr>
              <w:t>Additional eligibility requirements:</w:t>
            </w:r>
          </w:p>
          <w:p w14:paraId="1B7FCA61" w14:textId="77777777" w:rsidR="00266BC9" w:rsidRPr="00C73F6F" w:rsidRDefault="00266BC9" w:rsidP="00792F91">
            <w:pPr>
              <w:rPr>
                <w:rFonts w:ascii="Arial" w:hAnsi="Arial" w:cs="Arial"/>
                <w:b/>
                <w:bCs/>
              </w:rPr>
            </w:pPr>
          </w:p>
        </w:tc>
        <w:tc>
          <w:tcPr>
            <w:tcW w:w="8256" w:type="dxa"/>
          </w:tcPr>
          <w:p w14:paraId="781BD981" w14:textId="77777777" w:rsidR="00266BC9" w:rsidRPr="002F60A3" w:rsidRDefault="00266BC9" w:rsidP="00266BC9">
            <w:pPr>
              <w:pStyle w:val="Default"/>
              <w:rPr>
                <w:sz w:val="20"/>
                <w:szCs w:val="20"/>
              </w:rPr>
            </w:pPr>
            <w:r w:rsidRPr="002F60A3">
              <w:rPr>
                <w:b/>
                <w:bCs/>
                <w:sz w:val="20"/>
                <w:szCs w:val="20"/>
              </w:rPr>
              <w:t xml:space="preserve">Citizenship requirements </w:t>
            </w:r>
          </w:p>
          <w:p w14:paraId="5F7419A8" w14:textId="77777777" w:rsidR="00266BC9" w:rsidRPr="002F60A3" w:rsidRDefault="00266BC9" w:rsidP="00266BC9">
            <w:pPr>
              <w:pStyle w:val="Default"/>
              <w:rPr>
                <w:sz w:val="20"/>
                <w:szCs w:val="20"/>
              </w:rPr>
            </w:pPr>
            <w:r w:rsidRPr="002F60A3">
              <w:rPr>
                <w:sz w:val="20"/>
                <w:szCs w:val="20"/>
              </w:rPr>
              <w:t xml:space="preserve">Eligible candidates must be: </w:t>
            </w:r>
          </w:p>
          <w:p w14:paraId="04091C2D" w14:textId="77777777" w:rsidR="00266BC9" w:rsidRPr="002F60A3" w:rsidRDefault="00266BC9" w:rsidP="00266BC9">
            <w:pPr>
              <w:pStyle w:val="ListParagraph"/>
              <w:numPr>
                <w:ilvl w:val="0"/>
                <w:numId w:val="46"/>
              </w:numPr>
              <w:spacing w:after="120"/>
              <w:rPr>
                <w:rFonts w:ascii="Arial" w:hAnsi="Arial" w:cs="Arial"/>
              </w:rPr>
            </w:pPr>
            <w:r w:rsidRPr="002F60A3">
              <w:rPr>
                <w:rFonts w:ascii="Arial" w:hAnsi="Arial" w:cs="Arial"/>
              </w:rPr>
              <w:t xml:space="preserve">EEA, Swiss, or British citizens </w:t>
            </w:r>
          </w:p>
          <w:p w14:paraId="6C8A8B2A" w14:textId="77777777" w:rsidR="00266BC9" w:rsidRPr="002F60A3" w:rsidRDefault="00266BC9" w:rsidP="00266BC9">
            <w:pPr>
              <w:spacing w:after="120"/>
              <w:ind w:left="360"/>
              <w:rPr>
                <w:rFonts w:ascii="Arial" w:hAnsi="Arial" w:cs="Arial"/>
                <w:b/>
              </w:rPr>
            </w:pPr>
            <w:r w:rsidRPr="002F60A3">
              <w:rPr>
                <w:rFonts w:ascii="Arial" w:hAnsi="Arial" w:cs="Arial"/>
                <w:b/>
              </w:rPr>
              <w:t>OR</w:t>
            </w:r>
          </w:p>
          <w:p w14:paraId="1A09B987" w14:textId="77777777" w:rsidR="00266BC9" w:rsidRPr="002F60A3" w:rsidRDefault="00266BC9" w:rsidP="00266BC9">
            <w:pPr>
              <w:pStyle w:val="ListParagraph"/>
              <w:numPr>
                <w:ilvl w:val="0"/>
                <w:numId w:val="46"/>
              </w:numPr>
              <w:spacing w:after="120"/>
              <w:rPr>
                <w:rFonts w:ascii="Arial" w:hAnsi="Arial" w:cs="Arial"/>
              </w:rPr>
            </w:pPr>
            <w:r w:rsidRPr="002F60A3">
              <w:rPr>
                <w:rFonts w:ascii="Arial" w:hAnsi="Arial" w:cs="Arial"/>
              </w:rPr>
              <w:t xml:space="preserve">Non-European Economic Area citizens with permission to reside and work in the State </w:t>
            </w:r>
          </w:p>
          <w:p w14:paraId="021F3FD9" w14:textId="77777777" w:rsidR="00266BC9" w:rsidRPr="002F60A3" w:rsidRDefault="00266BC9" w:rsidP="00266BC9">
            <w:pPr>
              <w:pStyle w:val="Default"/>
              <w:ind w:left="1080"/>
              <w:rPr>
                <w:bCs/>
                <w:color w:val="2A2347"/>
                <w:sz w:val="20"/>
                <w:szCs w:val="20"/>
              </w:rPr>
            </w:pPr>
            <w:r w:rsidRPr="002F60A3">
              <w:rPr>
                <w:bCs/>
                <w:color w:val="2A2347"/>
                <w:sz w:val="20"/>
                <w:szCs w:val="20"/>
              </w:rPr>
              <w:lastRenderedPageBreak/>
              <w:t>Read Appendix 2 of the Additional Campaign Information for further information on accepted Stamps for Non-EEA citizens resident in the State, including those with refugee status.</w:t>
            </w:r>
          </w:p>
          <w:p w14:paraId="03E1061B" w14:textId="77777777" w:rsidR="00266BC9" w:rsidRPr="002F60A3" w:rsidRDefault="00266BC9" w:rsidP="00266BC9">
            <w:pPr>
              <w:pStyle w:val="ListParagraph"/>
              <w:spacing w:after="120"/>
              <w:ind w:left="1080"/>
              <w:rPr>
                <w:rFonts w:ascii="Arial" w:hAnsi="Arial" w:cs="Arial"/>
              </w:rPr>
            </w:pPr>
          </w:p>
          <w:p w14:paraId="6AB3FBF8" w14:textId="77777777" w:rsidR="00266BC9" w:rsidRPr="002F60A3" w:rsidRDefault="00266BC9" w:rsidP="00266BC9">
            <w:pPr>
              <w:pStyle w:val="Default"/>
              <w:rPr>
                <w:bCs/>
                <w:color w:val="2A2347"/>
                <w:sz w:val="20"/>
                <w:szCs w:val="20"/>
              </w:rPr>
            </w:pPr>
            <w:r w:rsidRPr="002F60A3">
              <w:rPr>
                <w:bCs/>
                <w:color w:val="2A2347"/>
                <w:sz w:val="20"/>
                <w:szCs w:val="20"/>
              </w:rPr>
              <w:t xml:space="preserve">To qualify candidates must be eligible by the closing date of the campaign. </w:t>
            </w:r>
          </w:p>
          <w:p w14:paraId="1083A83C" w14:textId="77777777" w:rsidR="00266BC9" w:rsidRPr="00C73F6F" w:rsidRDefault="00266BC9" w:rsidP="00266BC9">
            <w:pPr>
              <w:ind w:firstLine="720"/>
              <w:jc w:val="both"/>
              <w:rPr>
                <w:rFonts w:ascii="Arial" w:hAnsi="Arial" w:cs="Arial"/>
                <w:iCs/>
                <w:color w:val="000000"/>
              </w:rPr>
            </w:pPr>
          </w:p>
        </w:tc>
      </w:tr>
      <w:tr w:rsidR="00792F91" w:rsidRPr="00C73F6F" w14:paraId="466ACF54" w14:textId="77777777" w:rsidTr="00F6254C">
        <w:tc>
          <w:tcPr>
            <w:tcW w:w="2364" w:type="dxa"/>
          </w:tcPr>
          <w:p w14:paraId="50259FF8" w14:textId="77777777" w:rsidR="00792F91" w:rsidRPr="00C73F6F" w:rsidRDefault="00792F91" w:rsidP="00792F91">
            <w:pPr>
              <w:rPr>
                <w:rFonts w:ascii="Arial" w:hAnsi="Arial" w:cs="Arial"/>
                <w:b/>
                <w:bCs/>
              </w:rPr>
            </w:pPr>
            <w:r w:rsidRPr="00C73F6F">
              <w:rPr>
                <w:rFonts w:ascii="Arial" w:hAnsi="Arial" w:cs="Arial"/>
                <w:b/>
                <w:bCs/>
              </w:rPr>
              <w:lastRenderedPageBreak/>
              <w:t>Skills, competencies and/or knowledge</w:t>
            </w:r>
          </w:p>
          <w:p w14:paraId="4E76BE64" w14:textId="77777777" w:rsidR="00792F91" w:rsidRPr="00C73F6F" w:rsidRDefault="00792F91" w:rsidP="00792F91">
            <w:pPr>
              <w:rPr>
                <w:rFonts w:ascii="Arial" w:hAnsi="Arial" w:cs="Arial"/>
                <w:b/>
                <w:bCs/>
              </w:rPr>
            </w:pPr>
          </w:p>
          <w:p w14:paraId="3C72DF3D" w14:textId="77777777" w:rsidR="00792F91" w:rsidRPr="00C73F6F" w:rsidRDefault="00792F91" w:rsidP="00792F91">
            <w:pPr>
              <w:rPr>
                <w:rFonts w:ascii="Arial" w:hAnsi="Arial" w:cs="Arial"/>
                <w:b/>
                <w:bCs/>
              </w:rPr>
            </w:pPr>
          </w:p>
        </w:tc>
        <w:tc>
          <w:tcPr>
            <w:tcW w:w="8256" w:type="dxa"/>
          </w:tcPr>
          <w:p w14:paraId="7035930F"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Professional Knowledge &amp; Experience</w:t>
            </w:r>
          </w:p>
          <w:p w14:paraId="52579365"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04BE67B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Expertise in co-ordinating surveillance activities</w:t>
            </w:r>
          </w:p>
          <w:p w14:paraId="179E22D7"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rPr>
              <w:t>Have in-depth knowledge and experience in information management</w:t>
            </w:r>
          </w:p>
          <w:p w14:paraId="28AB4489"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Depth and breadth in leading out on the design and implementation of epidemiological investigations including cohort studies, case control studies, cross sectional studies and ecological studies </w:t>
            </w:r>
          </w:p>
          <w:p w14:paraId="4D70F89C"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Advanced ability to advise on and analyse and interpret complex epidemiological and statistical data, validate the integrity of data and scientific methodology, and review and understand the findings of research</w:t>
            </w:r>
          </w:p>
          <w:p w14:paraId="01FE6566" w14:textId="4F25FE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color w:val="000000"/>
              </w:rPr>
              <w:t xml:space="preserve">Have a working knowledge of healthcare modelling </w:t>
            </w:r>
          </w:p>
          <w:p w14:paraId="17849CAD"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rPr>
              <w:t>Ability to defend and promote the acceptance of findings of epidemiologic and statistical studies as well as processes, approaches and strategies used to multidisciplinary teams</w:t>
            </w:r>
          </w:p>
          <w:p w14:paraId="557B492E"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color w:val="000000" w:themeColor="text1"/>
              </w:rPr>
              <w:t>Excellent computer literacy skills and MS Office skills to include, Word, Access, Excel and PowerPoint</w:t>
            </w:r>
          </w:p>
          <w:p w14:paraId="75B33A42" w14:textId="412BF8DC"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A high level of competence carrying out statistical analysis and working with </w:t>
            </w:r>
            <w:r w:rsidR="0046488C" w:rsidRPr="00C73F6F">
              <w:rPr>
                <w:rFonts w:ascii="Arial" w:hAnsi="Arial" w:cs="Arial"/>
                <w:color w:val="000000" w:themeColor="text1"/>
              </w:rPr>
              <w:t xml:space="preserve">relevant </w:t>
            </w:r>
            <w:r w:rsidRPr="00C73F6F">
              <w:rPr>
                <w:rFonts w:ascii="Arial" w:hAnsi="Arial" w:cs="Arial"/>
                <w:color w:val="000000" w:themeColor="text1"/>
              </w:rPr>
              <w:t xml:space="preserve">statistical software </w:t>
            </w:r>
            <w:r w:rsidR="00342431" w:rsidRPr="00C73F6F">
              <w:rPr>
                <w:rFonts w:ascii="Arial" w:hAnsi="Arial" w:cs="Arial"/>
                <w:color w:val="000000" w:themeColor="text1"/>
              </w:rPr>
              <w:t xml:space="preserve">and tools </w:t>
            </w:r>
            <w:r w:rsidRPr="00C73F6F">
              <w:rPr>
                <w:rFonts w:ascii="Arial" w:hAnsi="Arial" w:cs="Arial"/>
                <w:color w:val="000000" w:themeColor="text1"/>
              </w:rPr>
              <w:t>(e.g. STATA, SPSS, R</w:t>
            </w:r>
            <w:r w:rsidR="00342431" w:rsidRPr="00C73F6F">
              <w:rPr>
                <w:rFonts w:ascii="Arial" w:hAnsi="Arial" w:cs="Arial"/>
                <w:color w:val="000000" w:themeColor="text1"/>
              </w:rPr>
              <w:t xml:space="preserve"> etc.</w:t>
            </w:r>
            <w:r w:rsidRPr="00C73F6F">
              <w:rPr>
                <w:rFonts w:ascii="Arial" w:hAnsi="Arial" w:cs="Arial"/>
                <w:color w:val="000000" w:themeColor="text1"/>
              </w:rPr>
              <w:t>)</w:t>
            </w:r>
          </w:p>
          <w:p w14:paraId="77CED9EE"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iCs/>
                <w:color w:val="000000" w:themeColor="text1"/>
              </w:rPr>
              <w:t>An understanding of relevant legislation and policy e.g. legislation relevant to the service area, health and safety, information security, data protection, freedom of information etc.</w:t>
            </w:r>
          </w:p>
          <w:p w14:paraId="558B654A" w14:textId="77777777" w:rsidR="00356FF4" w:rsidRPr="00C73F6F" w:rsidRDefault="00356FF4" w:rsidP="00356FF4">
            <w:pPr>
              <w:numPr>
                <w:ilvl w:val="0"/>
                <w:numId w:val="38"/>
              </w:numPr>
              <w:rPr>
                <w:rFonts w:ascii="Arial" w:hAnsi="Arial" w:cs="Arial"/>
                <w:iCs/>
                <w:color w:val="000000" w:themeColor="text1"/>
              </w:rPr>
            </w:pPr>
            <w:r w:rsidRPr="00C73F6F">
              <w:rPr>
                <w:rFonts w:ascii="Arial" w:hAnsi="Arial" w:cs="Arial"/>
                <w:iCs/>
                <w:color w:val="000000" w:themeColor="text1"/>
              </w:rPr>
              <w:t xml:space="preserve">An awareness of the Health Service Reform Programme / </w:t>
            </w:r>
            <w:proofErr w:type="spellStart"/>
            <w:r w:rsidRPr="00C73F6F">
              <w:rPr>
                <w:rFonts w:ascii="Arial" w:hAnsi="Arial" w:cs="Arial"/>
                <w:iCs/>
                <w:color w:val="000000" w:themeColor="text1"/>
              </w:rPr>
              <w:t>Slaintecare</w:t>
            </w:r>
            <w:proofErr w:type="spellEnd"/>
          </w:p>
          <w:p w14:paraId="5FB99C07" w14:textId="77777777" w:rsidR="00356FF4" w:rsidRPr="00515F97" w:rsidRDefault="00356FF4" w:rsidP="00356FF4">
            <w:pPr>
              <w:numPr>
                <w:ilvl w:val="0"/>
                <w:numId w:val="38"/>
              </w:numPr>
              <w:rPr>
                <w:rFonts w:ascii="Arial" w:hAnsi="Arial" w:cs="Arial"/>
                <w:iCs/>
                <w:color w:val="000000" w:themeColor="text1"/>
              </w:rPr>
            </w:pPr>
            <w:r w:rsidRPr="00C73F6F">
              <w:rPr>
                <w:rFonts w:ascii="Arial" w:hAnsi="Arial" w:cs="Arial"/>
              </w:rPr>
              <w:t>Demonstrate evidence of commitment to continuing professional development</w:t>
            </w:r>
          </w:p>
          <w:p w14:paraId="3EBDD62E" w14:textId="77777777" w:rsidR="00515F97" w:rsidRPr="00C73F6F" w:rsidRDefault="00515F97" w:rsidP="00515F97">
            <w:pPr>
              <w:ind w:left="714"/>
              <w:rPr>
                <w:rFonts w:ascii="Arial" w:hAnsi="Arial" w:cs="Arial"/>
                <w:iCs/>
                <w:color w:val="000000" w:themeColor="text1"/>
              </w:rPr>
            </w:pPr>
          </w:p>
          <w:p w14:paraId="1419AC71" w14:textId="291AADC0"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Critical Analysis, Problem Solving &amp; Decision Making</w:t>
            </w:r>
          </w:p>
          <w:p w14:paraId="37F91CE1"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6AD5B58F"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evaluate complex information from a variety of sources, explaining these data and make effective decisions</w:t>
            </w:r>
          </w:p>
          <w:p w14:paraId="23A31647"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consider the range of options available, involve other parties at the appropriate time and level, to make balanced and timely decisions</w:t>
            </w:r>
          </w:p>
          <w:p w14:paraId="429A67DA"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 knowledge of evidence-based decision making</w:t>
            </w:r>
          </w:p>
          <w:p w14:paraId="388EE9A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Effective problem solving in complex work environments</w:t>
            </w:r>
          </w:p>
          <w:p w14:paraId="5DA705EF" w14:textId="77777777" w:rsidR="00356FF4" w:rsidRPr="00C73F6F" w:rsidRDefault="00356FF4" w:rsidP="00356FF4">
            <w:pPr>
              <w:ind w:left="720"/>
              <w:rPr>
                <w:rFonts w:ascii="Arial" w:hAnsi="Arial" w:cs="Arial"/>
                <w:b/>
                <w:color w:val="000000" w:themeColor="text1"/>
              </w:rPr>
            </w:pPr>
          </w:p>
          <w:p w14:paraId="6B9B803B"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Managing and Delivering Results (Operational Excellence)</w:t>
            </w:r>
          </w:p>
          <w:p w14:paraId="4793528A"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79D262C1"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Evidence of managing staff, co-ordinating projects and surveillance activities </w:t>
            </w:r>
          </w:p>
          <w:p w14:paraId="1723722A"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Excellent organisational and time management skills to meet objectives within agreed timeframes and achieve quality results</w:t>
            </w:r>
          </w:p>
          <w:p w14:paraId="45DF6609"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Evidence of effective project planning and organisational skills including an awareness of resource management and the importance of value for money</w:t>
            </w:r>
          </w:p>
          <w:p w14:paraId="265A4AA0"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Evidence of financial planning and expenditure management  </w:t>
            </w:r>
          </w:p>
          <w:p w14:paraId="70EDB06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 xml:space="preserve">Ability to develop, plan and manage complex, often concurrent, epidemiological studies, research projects and surveillance activities involving a range of scientific, medical and socio-economic </w:t>
            </w:r>
            <w:proofErr w:type="gramStart"/>
            <w:r w:rsidRPr="00C73F6F">
              <w:rPr>
                <w:rFonts w:ascii="Arial" w:hAnsi="Arial" w:cs="Arial"/>
                <w:color w:val="000000" w:themeColor="text1"/>
              </w:rPr>
              <w:t>disciplines;</w:t>
            </w:r>
            <w:proofErr w:type="gramEnd"/>
          </w:p>
          <w:p w14:paraId="6995DFF8"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take personal responsibility to initiate activities and drive objectives through to a conclusion</w:t>
            </w:r>
          </w:p>
          <w:p w14:paraId="35BE2AE6"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improve efficiency within the working environment and to evolve and adapt to a rapidly changing environment</w:t>
            </w:r>
          </w:p>
          <w:p w14:paraId="5B80926B" w14:textId="77777777" w:rsidR="00356FF4" w:rsidRPr="00C73F6F" w:rsidRDefault="00356FF4" w:rsidP="00356FF4">
            <w:pPr>
              <w:ind w:left="720"/>
              <w:rPr>
                <w:rFonts w:ascii="Arial" w:hAnsi="Arial" w:cs="Arial"/>
                <w:b/>
                <w:color w:val="000000" w:themeColor="text1"/>
              </w:rPr>
            </w:pPr>
          </w:p>
          <w:p w14:paraId="6E7DFD0B"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Leadership, Direction and Team Working Skills</w:t>
            </w:r>
          </w:p>
          <w:p w14:paraId="72617798"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2035F1F0"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lastRenderedPageBreak/>
              <w:t>Effective leadership in a challenging and busy environment including a track record of innovation / improvements</w:t>
            </w:r>
          </w:p>
          <w:p w14:paraId="508F576F" w14:textId="77777777" w:rsidR="00356FF4" w:rsidRPr="00C73F6F" w:rsidRDefault="00356FF4" w:rsidP="00356FF4">
            <w:pPr>
              <w:numPr>
                <w:ilvl w:val="0"/>
                <w:numId w:val="38"/>
              </w:numPr>
              <w:rPr>
                <w:rFonts w:ascii="Arial" w:hAnsi="Arial" w:cs="Arial"/>
                <w:b/>
                <w:color w:val="000000" w:themeColor="text1"/>
              </w:rPr>
            </w:pPr>
            <w:r w:rsidRPr="00C73F6F">
              <w:rPr>
                <w:rFonts w:ascii="Arial" w:hAnsi="Arial" w:cs="Arial"/>
                <w:color w:val="000000" w:themeColor="text1"/>
              </w:rPr>
              <w:t>Ability to work on own initiative and with multi-disciplinary team members and other stakeholders to facilitate high performance, developing and achieving clear and realistic objectives</w:t>
            </w:r>
          </w:p>
          <w:p w14:paraId="261A0F99"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influence others and negotiate effectively in furthering the objectives of the role</w:t>
            </w:r>
          </w:p>
          <w:p w14:paraId="50D524FE"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Evidence of being a positive agent of change and performance improvement</w:t>
            </w:r>
          </w:p>
          <w:p w14:paraId="1BF8F7E5" w14:textId="77777777" w:rsidR="00356FF4" w:rsidRPr="00C73F6F" w:rsidRDefault="00356FF4" w:rsidP="00356FF4">
            <w:pPr>
              <w:ind w:left="773"/>
              <w:rPr>
                <w:rFonts w:ascii="Arial" w:hAnsi="Arial" w:cs="Arial"/>
                <w:b/>
                <w:color w:val="000000" w:themeColor="text1"/>
              </w:rPr>
            </w:pPr>
          </w:p>
          <w:p w14:paraId="394ADAF1"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Communication &amp; Interpersonal Skills</w:t>
            </w:r>
          </w:p>
          <w:p w14:paraId="07BE25B9"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24B9D957"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Excellent interpersonal and communication skills to facilitate work with a wide range of stakeholders.</w:t>
            </w:r>
          </w:p>
          <w:p w14:paraId="08D39BC0"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Ability to communicate effectively and build strong relationships at all levels within and outside the service</w:t>
            </w:r>
          </w:p>
          <w:p w14:paraId="390AD09E"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present information clearly, concisely and confidently when speaking and in writing tailoring to meet the needs of the audience</w:t>
            </w:r>
          </w:p>
          <w:p w14:paraId="6EF21C41"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Advanced written communication skills including the ability to produce professional reports, write peer review papers and develop and maintain policies and SOPs.</w:t>
            </w:r>
          </w:p>
          <w:p w14:paraId="5932E82A"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Excellent people skills and the ability to achieve “buy-in” from major stakeholders</w:t>
            </w:r>
          </w:p>
          <w:p w14:paraId="11018B85" w14:textId="77777777" w:rsidR="00356FF4" w:rsidRPr="00C73F6F" w:rsidRDefault="00356FF4" w:rsidP="00356FF4">
            <w:pPr>
              <w:ind w:left="773"/>
              <w:rPr>
                <w:rFonts w:ascii="Arial" w:hAnsi="Arial" w:cs="Arial"/>
                <w:b/>
                <w:color w:val="000000" w:themeColor="text1"/>
              </w:rPr>
            </w:pPr>
          </w:p>
          <w:p w14:paraId="03523540" w14:textId="77777777" w:rsidR="00356FF4" w:rsidRPr="00C73F6F" w:rsidRDefault="00356FF4" w:rsidP="00356FF4">
            <w:pPr>
              <w:rPr>
                <w:rFonts w:ascii="Arial" w:hAnsi="Arial" w:cs="Arial"/>
                <w:b/>
                <w:color w:val="000000" w:themeColor="text1"/>
              </w:rPr>
            </w:pPr>
            <w:r w:rsidRPr="00C73F6F">
              <w:rPr>
                <w:rFonts w:ascii="Arial" w:hAnsi="Arial" w:cs="Arial"/>
                <w:b/>
                <w:color w:val="000000" w:themeColor="text1"/>
              </w:rPr>
              <w:t>Commitment to a Quality Service</w:t>
            </w:r>
          </w:p>
          <w:p w14:paraId="03D19A1E" w14:textId="77777777" w:rsidR="00356FF4" w:rsidRPr="00C73F6F" w:rsidRDefault="00356FF4" w:rsidP="00356FF4">
            <w:pPr>
              <w:rPr>
                <w:rFonts w:ascii="Arial" w:hAnsi="Arial" w:cs="Arial"/>
                <w:b/>
                <w:i/>
                <w:color w:val="000000" w:themeColor="text1"/>
              </w:rPr>
            </w:pPr>
            <w:r w:rsidRPr="00C73F6F">
              <w:rPr>
                <w:rFonts w:ascii="Arial" w:hAnsi="Arial" w:cs="Arial"/>
                <w:b/>
                <w:i/>
                <w:color w:val="000000" w:themeColor="text1"/>
              </w:rPr>
              <w:t>Demonstrate:</w:t>
            </w:r>
          </w:p>
          <w:p w14:paraId="1B12176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ensure quality work is delivered by epidemiologists/surveillance staff</w:t>
            </w:r>
          </w:p>
          <w:p w14:paraId="201915EB"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pay close and accurate attention to detail in personal work and to create a culture where high standards are valued and respected</w:t>
            </w:r>
          </w:p>
          <w:p w14:paraId="7D6A897C"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An ability to cope with competing demands without a diminution in performance</w:t>
            </w:r>
          </w:p>
          <w:p w14:paraId="7B294993"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 commitment to achieving high standards of excellence</w:t>
            </w:r>
          </w:p>
          <w:p w14:paraId="79F887CE" w14:textId="77777777" w:rsidR="00356FF4" w:rsidRPr="00C73F6F" w:rsidRDefault="00356FF4" w:rsidP="00356FF4">
            <w:pPr>
              <w:numPr>
                <w:ilvl w:val="0"/>
                <w:numId w:val="38"/>
              </w:numPr>
              <w:rPr>
                <w:rFonts w:ascii="Arial" w:hAnsi="Arial" w:cs="Arial"/>
                <w:color w:val="000000" w:themeColor="text1"/>
              </w:rPr>
            </w:pPr>
            <w:r w:rsidRPr="00C73F6F">
              <w:rPr>
                <w:rFonts w:ascii="Arial" w:hAnsi="Arial" w:cs="Arial"/>
                <w:color w:val="000000" w:themeColor="text1"/>
              </w:rPr>
              <w:t>A core belief in and passion for the sustainable delivery of high-quality customer focused services.</w:t>
            </w:r>
          </w:p>
          <w:p w14:paraId="4E7EF055" w14:textId="2AC3C72F" w:rsidR="00356FF4" w:rsidRPr="00C73F6F" w:rsidRDefault="00356FF4" w:rsidP="00356FF4">
            <w:pPr>
              <w:numPr>
                <w:ilvl w:val="0"/>
                <w:numId w:val="38"/>
              </w:numPr>
              <w:jc w:val="both"/>
              <w:rPr>
                <w:rFonts w:ascii="Arial" w:hAnsi="Arial" w:cs="Arial"/>
              </w:rPr>
            </w:pPr>
            <w:r w:rsidRPr="00C73F6F">
              <w:rPr>
                <w:rFonts w:ascii="Arial" w:hAnsi="Arial" w:cs="Arial"/>
              </w:rPr>
              <w:t xml:space="preserve">Demonstrate flexibility, openness to change and the ability to react to a wide variety </w:t>
            </w:r>
            <w:r w:rsidR="00360DB9" w:rsidRPr="00C73F6F">
              <w:rPr>
                <w:rFonts w:ascii="Arial" w:hAnsi="Arial" w:cs="Arial"/>
              </w:rPr>
              <w:t>of demands and tight deadlines</w:t>
            </w:r>
          </w:p>
          <w:p w14:paraId="49E08C15" w14:textId="10A47C3B" w:rsidR="00AC0D37" w:rsidRPr="00C73F6F" w:rsidRDefault="00AC0D37" w:rsidP="00AC0D37">
            <w:pPr>
              <w:pStyle w:val="ListParagraph"/>
              <w:ind w:left="360"/>
              <w:rPr>
                <w:rFonts w:ascii="Arial" w:hAnsi="Arial" w:cs="Arial"/>
                <w:color w:val="000099"/>
                <w:lang w:val="en-IE" w:eastAsia="en-US"/>
              </w:rPr>
            </w:pPr>
          </w:p>
        </w:tc>
      </w:tr>
      <w:tr w:rsidR="00792F91" w:rsidRPr="00C73F6F" w14:paraId="5E008459" w14:textId="77777777" w:rsidTr="00F6254C">
        <w:tc>
          <w:tcPr>
            <w:tcW w:w="2364" w:type="dxa"/>
          </w:tcPr>
          <w:p w14:paraId="0AA0B138" w14:textId="77777777" w:rsidR="00792F91" w:rsidRPr="00C73F6F" w:rsidRDefault="00792F91" w:rsidP="00792F91">
            <w:pPr>
              <w:rPr>
                <w:rFonts w:ascii="Arial" w:hAnsi="Arial" w:cs="Arial"/>
                <w:b/>
                <w:bCs/>
              </w:rPr>
            </w:pPr>
            <w:r w:rsidRPr="00C73F6F">
              <w:rPr>
                <w:rFonts w:ascii="Arial" w:hAnsi="Arial" w:cs="Arial"/>
                <w:b/>
                <w:bCs/>
              </w:rPr>
              <w:lastRenderedPageBreak/>
              <w:t>Campaign Specific Selection Process</w:t>
            </w:r>
          </w:p>
          <w:p w14:paraId="51BB73CE" w14:textId="77777777" w:rsidR="00792F91" w:rsidRPr="00C73F6F" w:rsidRDefault="00792F91" w:rsidP="00792F91">
            <w:pPr>
              <w:rPr>
                <w:rFonts w:ascii="Arial" w:hAnsi="Arial" w:cs="Arial"/>
                <w:b/>
                <w:bCs/>
              </w:rPr>
            </w:pPr>
          </w:p>
          <w:p w14:paraId="1F568419" w14:textId="77777777" w:rsidR="00792F91" w:rsidRPr="00C73F6F" w:rsidRDefault="00792F91" w:rsidP="00792F91">
            <w:pPr>
              <w:rPr>
                <w:rFonts w:ascii="Arial" w:hAnsi="Arial" w:cs="Arial"/>
                <w:b/>
                <w:bCs/>
              </w:rPr>
            </w:pPr>
            <w:r w:rsidRPr="00C73F6F">
              <w:rPr>
                <w:rFonts w:ascii="Arial" w:hAnsi="Arial" w:cs="Arial"/>
                <w:b/>
                <w:bCs/>
              </w:rPr>
              <w:t>Ranking/Shortlisting / Interview</w:t>
            </w:r>
          </w:p>
        </w:tc>
        <w:tc>
          <w:tcPr>
            <w:tcW w:w="8256" w:type="dxa"/>
          </w:tcPr>
          <w:p w14:paraId="551679E3" w14:textId="77777777" w:rsidR="00792F91" w:rsidRPr="00C73F6F" w:rsidRDefault="00792F91" w:rsidP="00792F91">
            <w:pPr>
              <w:rPr>
                <w:rFonts w:ascii="Arial" w:hAnsi="Arial" w:cs="Arial"/>
              </w:rPr>
            </w:pPr>
            <w:r w:rsidRPr="00C73F6F">
              <w:rPr>
                <w:rFonts w:ascii="Arial" w:hAnsi="Arial" w:cs="Arial"/>
              </w:rPr>
              <w:t xml:space="preserve">A ranking and or shortlisting exercise may be carried out </w:t>
            </w:r>
            <w:proofErr w:type="gramStart"/>
            <w:r w:rsidRPr="00C73F6F">
              <w:rPr>
                <w:rFonts w:ascii="Arial" w:hAnsi="Arial" w:cs="Arial"/>
              </w:rPr>
              <w:t>on the basis of</w:t>
            </w:r>
            <w:proofErr w:type="gramEnd"/>
            <w:r w:rsidRPr="00C73F6F">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C73F6F">
              <w:rPr>
                <w:rFonts w:ascii="Arial" w:hAnsi="Arial" w:cs="Arial"/>
              </w:rPr>
              <w:t>Therefore</w:t>
            </w:r>
            <w:proofErr w:type="gramEnd"/>
            <w:r w:rsidRPr="00C73F6F">
              <w:rPr>
                <w:rFonts w:ascii="Arial" w:hAnsi="Arial" w:cs="Arial"/>
              </w:rPr>
              <w:t xml:space="preserve"> it is very important that you think about your experience </w:t>
            </w:r>
            <w:proofErr w:type="gramStart"/>
            <w:r w:rsidRPr="00C73F6F">
              <w:rPr>
                <w:rFonts w:ascii="Arial" w:hAnsi="Arial" w:cs="Arial"/>
              </w:rPr>
              <w:t>in light of</w:t>
            </w:r>
            <w:proofErr w:type="gramEnd"/>
            <w:r w:rsidRPr="00C73F6F">
              <w:rPr>
                <w:rFonts w:ascii="Arial" w:hAnsi="Arial" w:cs="Arial"/>
              </w:rPr>
              <w:t xml:space="preserve"> those requirements.  </w:t>
            </w:r>
          </w:p>
          <w:p w14:paraId="5A4EEC41" w14:textId="77777777" w:rsidR="00792F91" w:rsidRPr="00C73F6F" w:rsidRDefault="00792F91" w:rsidP="00792F91">
            <w:pPr>
              <w:rPr>
                <w:rFonts w:ascii="Arial" w:hAnsi="Arial" w:cs="Arial"/>
              </w:rPr>
            </w:pPr>
          </w:p>
          <w:p w14:paraId="20CA5DF2" w14:textId="375FEFD6" w:rsidR="00792F91" w:rsidRPr="00C73F6F" w:rsidRDefault="00792F91" w:rsidP="00792F91">
            <w:pPr>
              <w:rPr>
                <w:rFonts w:ascii="Arial" w:hAnsi="Arial" w:cs="Arial"/>
              </w:rPr>
            </w:pPr>
            <w:r w:rsidRPr="00C73F6F">
              <w:rPr>
                <w:rFonts w:ascii="Arial" w:hAnsi="Arial" w:cs="Arial"/>
              </w:rPr>
              <w:t xml:space="preserve">Failure to include information regarding these requirements may result in you not </w:t>
            </w:r>
            <w:r w:rsidR="000B3BA1" w:rsidRPr="00C73F6F">
              <w:rPr>
                <w:rFonts w:ascii="Arial" w:hAnsi="Arial" w:cs="Arial"/>
              </w:rPr>
              <w:t>progressing</w:t>
            </w:r>
            <w:r w:rsidRPr="00C73F6F">
              <w:rPr>
                <w:rFonts w:ascii="Arial" w:hAnsi="Arial" w:cs="Arial"/>
              </w:rPr>
              <w:t xml:space="preserve"> to the next stage of the selection process.  </w:t>
            </w:r>
          </w:p>
          <w:p w14:paraId="0E82C8B6" w14:textId="77777777" w:rsidR="00792F91" w:rsidRPr="00C73F6F" w:rsidRDefault="00792F91" w:rsidP="00792F91">
            <w:pPr>
              <w:rPr>
                <w:rFonts w:ascii="Arial" w:hAnsi="Arial" w:cs="Arial"/>
                <w:iCs/>
              </w:rPr>
            </w:pPr>
          </w:p>
          <w:p w14:paraId="4A5A9FA5" w14:textId="469A677B" w:rsidR="00792F91" w:rsidRPr="00C73F6F" w:rsidRDefault="00792F91" w:rsidP="00792F91">
            <w:pPr>
              <w:rPr>
                <w:rFonts w:ascii="Arial" w:hAnsi="Arial" w:cs="Arial"/>
                <w:iCs/>
              </w:rPr>
            </w:pPr>
            <w:r w:rsidRPr="00C73F6F">
              <w:rPr>
                <w:rFonts w:ascii="Arial" w:hAnsi="Arial" w:cs="Arial"/>
                <w:iCs/>
              </w:rPr>
              <w:t xml:space="preserve">Those successful at the ranking stage of this process (where applied) will be placed on an order of merit and will be called to interview </w:t>
            </w:r>
            <w:r w:rsidRPr="00C73F6F">
              <w:rPr>
                <w:rFonts w:ascii="Arial" w:hAnsi="Arial" w:cs="Arial"/>
                <w:iCs/>
                <w:color w:val="000000" w:themeColor="text1"/>
              </w:rPr>
              <w:t>in ‘bands’ depending on the service needs of the organisation.</w:t>
            </w:r>
          </w:p>
          <w:p w14:paraId="12B8FE4D" w14:textId="2C108154" w:rsidR="00792F91" w:rsidRPr="00C73F6F" w:rsidRDefault="00792F91" w:rsidP="00A54067">
            <w:pPr>
              <w:rPr>
                <w:rFonts w:ascii="Arial" w:hAnsi="Arial" w:cs="Arial"/>
                <w:iCs/>
                <w:highlight w:val="yellow"/>
              </w:rPr>
            </w:pPr>
          </w:p>
        </w:tc>
      </w:tr>
      <w:tr w:rsidR="009F3F3A" w:rsidRPr="00C73F6F"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2C80A3DD" w:rsidR="009F3F3A" w:rsidRPr="00C73F6F" w:rsidRDefault="009F3F3A" w:rsidP="00EA495D">
            <w:pPr>
              <w:rPr>
                <w:rFonts w:ascii="Arial" w:hAnsi="Arial" w:cs="Arial"/>
                <w:b/>
                <w:bCs/>
              </w:rPr>
            </w:pPr>
            <w:r w:rsidRPr="00C73F6F">
              <w:rPr>
                <w:rFonts w:ascii="Arial" w:hAnsi="Arial" w:cs="Arial"/>
                <w:b/>
                <w:bCs/>
              </w:rPr>
              <w:t xml:space="preserve">Diversity, Equality and Inclusion </w:t>
            </w:r>
          </w:p>
          <w:p w14:paraId="4CA380A9" w14:textId="77777777" w:rsidR="009F3F3A" w:rsidRPr="00C73F6F" w:rsidRDefault="009F3F3A" w:rsidP="00EA495D">
            <w:pPr>
              <w:jc w:val="right"/>
              <w:rPr>
                <w:rFonts w:ascii="Arial" w:hAnsi="Arial" w:cs="Arial"/>
                <w:b/>
                <w:bCs/>
              </w:rPr>
            </w:pPr>
          </w:p>
        </w:tc>
        <w:tc>
          <w:tcPr>
            <w:tcW w:w="8256" w:type="dxa"/>
          </w:tcPr>
          <w:p w14:paraId="378BC044" w14:textId="77777777" w:rsidR="009F3F3A" w:rsidRPr="00C73F6F" w:rsidRDefault="009F3F3A" w:rsidP="00EA495D">
            <w:pPr>
              <w:rPr>
                <w:rFonts w:ascii="Arial" w:hAnsi="Arial" w:cs="Arial"/>
                <w:iCs/>
                <w:color w:val="000000" w:themeColor="text1"/>
              </w:rPr>
            </w:pPr>
            <w:r w:rsidRPr="00C73F6F">
              <w:rPr>
                <w:rFonts w:ascii="Arial" w:hAnsi="Arial" w:cs="Arial"/>
                <w:iCs/>
                <w:color w:val="000000" w:themeColor="text1"/>
              </w:rPr>
              <w:t>The HSE is an equal opportunities employer.</w:t>
            </w:r>
          </w:p>
          <w:p w14:paraId="075BC7A0" w14:textId="77777777" w:rsidR="009F3F3A" w:rsidRPr="00C73F6F" w:rsidRDefault="009F3F3A" w:rsidP="00EA495D">
            <w:pPr>
              <w:rPr>
                <w:rFonts w:ascii="Arial" w:hAnsi="Arial" w:cs="Arial"/>
                <w:color w:val="000000" w:themeColor="text1"/>
                <w:shd w:val="clear" w:color="auto" w:fill="FFFFFF"/>
              </w:rPr>
            </w:pPr>
          </w:p>
          <w:p w14:paraId="6705ED36" w14:textId="77777777" w:rsidR="009F3F3A" w:rsidRPr="00C73F6F" w:rsidRDefault="009F3F3A" w:rsidP="00EA495D">
            <w:pPr>
              <w:rPr>
                <w:rFonts w:ascii="Arial" w:hAnsi="Arial" w:cs="Arial"/>
                <w:color w:val="000000" w:themeColor="text1"/>
                <w:shd w:val="clear" w:color="auto" w:fill="FFFFFF"/>
              </w:rPr>
            </w:pPr>
            <w:r w:rsidRPr="00C73F6F">
              <w:rPr>
                <w:rFonts w:ascii="Arial" w:hAnsi="Arial" w:cs="Arial"/>
                <w:color w:val="000000" w:themeColor="text1"/>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C73F6F" w:rsidRDefault="009F3F3A" w:rsidP="00EA495D">
            <w:pPr>
              <w:rPr>
                <w:rFonts w:ascii="Arial" w:hAnsi="Arial" w:cs="Arial"/>
                <w:color w:val="000000" w:themeColor="text1"/>
                <w:shd w:val="clear" w:color="auto" w:fill="FFFFFF"/>
              </w:rPr>
            </w:pPr>
          </w:p>
          <w:p w14:paraId="25259069" w14:textId="77777777" w:rsidR="009F3F3A" w:rsidRPr="00C73F6F" w:rsidRDefault="009F3F3A" w:rsidP="00EA495D">
            <w:pPr>
              <w:rPr>
                <w:rFonts w:ascii="Arial" w:hAnsi="Arial" w:cs="Arial"/>
                <w:color w:val="000000" w:themeColor="text1"/>
                <w:shd w:val="clear" w:color="auto" w:fill="FFFFFF"/>
              </w:rPr>
            </w:pPr>
            <w:r w:rsidRPr="00C73F6F">
              <w:rPr>
                <w:rFonts w:ascii="Arial" w:hAnsi="Arial" w:cs="Arial"/>
                <w:color w:val="000000" w:themeColor="text1"/>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C73F6F">
              <w:rPr>
                <w:rFonts w:ascii="Arial" w:hAnsi="Arial" w:cs="Arial"/>
                <w:color w:val="000000" w:themeColor="text1"/>
                <w:shd w:val="clear" w:color="auto" w:fill="FFFFFF"/>
              </w:rPr>
              <w:lastRenderedPageBreak/>
              <w:t xml:space="preserve">development of an organisational culture where injustice, bias and discrimination are not tolerated. </w:t>
            </w:r>
          </w:p>
          <w:p w14:paraId="2D21C7CA" w14:textId="77777777" w:rsidR="009F3F3A" w:rsidRPr="00C73F6F" w:rsidRDefault="009F3F3A" w:rsidP="00EA495D">
            <w:pPr>
              <w:rPr>
                <w:rFonts w:ascii="Arial" w:hAnsi="Arial" w:cs="Arial"/>
                <w:color w:val="000000" w:themeColor="text1"/>
                <w:shd w:val="clear" w:color="auto" w:fill="FFFFFF"/>
              </w:rPr>
            </w:pPr>
          </w:p>
          <w:p w14:paraId="03FA5A57" w14:textId="77777777" w:rsidR="009F3F3A" w:rsidRPr="00C73F6F" w:rsidRDefault="009F3F3A" w:rsidP="00EA495D">
            <w:pPr>
              <w:rPr>
                <w:rFonts w:ascii="Arial" w:hAnsi="Arial" w:cs="Arial"/>
                <w:color w:val="000000" w:themeColor="text1"/>
                <w:shd w:val="clear" w:color="auto" w:fill="FFFFFF"/>
              </w:rPr>
            </w:pPr>
            <w:r w:rsidRPr="00C73F6F">
              <w:rPr>
                <w:rFonts w:ascii="Arial" w:hAnsi="Arial" w:cs="Arial"/>
                <w:color w:val="000000" w:themeColor="text1"/>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C73F6F">
              <w:rPr>
                <w:rFonts w:ascii="Arial" w:hAnsi="Arial" w:cs="Arial"/>
                <w:color w:val="000000" w:themeColor="text1"/>
                <w:shd w:val="clear" w:color="auto" w:fill="FFFFFF"/>
              </w:rPr>
              <w:t>long term</w:t>
            </w:r>
            <w:proofErr w:type="gramEnd"/>
            <w:r w:rsidRPr="00C73F6F">
              <w:rPr>
                <w:rFonts w:ascii="Arial" w:hAnsi="Arial" w:cs="Arial"/>
                <w:color w:val="000000" w:themeColor="text1"/>
                <w:shd w:val="clear" w:color="auto" w:fill="FFFFFF"/>
              </w:rPr>
              <w:t xml:space="preserve"> health condition. </w:t>
            </w:r>
          </w:p>
          <w:p w14:paraId="366879CC" w14:textId="77777777" w:rsidR="009F3F3A" w:rsidRPr="00C73F6F" w:rsidRDefault="009F3F3A" w:rsidP="00EA495D">
            <w:pPr>
              <w:rPr>
                <w:rFonts w:ascii="Arial" w:hAnsi="Arial" w:cs="Arial"/>
                <w:color w:val="000000" w:themeColor="text1"/>
                <w:shd w:val="clear" w:color="auto" w:fill="FFFFFF"/>
              </w:rPr>
            </w:pPr>
          </w:p>
          <w:p w14:paraId="24F19261" w14:textId="22DD2FA0" w:rsidR="009F3F3A" w:rsidRPr="00C73F6F" w:rsidRDefault="000B3BA1" w:rsidP="000B3BA1">
            <w:pPr>
              <w:rPr>
                <w:rFonts w:ascii="Arial" w:hAnsi="Arial" w:cs="Arial"/>
                <w:color w:val="000000" w:themeColor="text1"/>
              </w:rPr>
            </w:pPr>
            <w:r w:rsidRPr="00C73F6F">
              <w:rPr>
                <w:rFonts w:ascii="Arial" w:hAnsi="Arial" w:cs="Arial"/>
                <w:color w:val="000000" w:themeColor="text1"/>
              </w:rPr>
              <w:t xml:space="preserve">Read more about the HSE’s </w:t>
            </w:r>
            <w:r w:rsidR="009F3F3A" w:rsidRPr="00C73F6F">
              <w:rPr>
                <w:rFonts w:ascii="Arial" w:hAnsi="Arial" w:cs="Arial"/>
                <w:color w:val="000000" w:themeColor="text1"/>
              </w:rPr>
              <w:t xml:space="preserve">commitment to </w:t>
            </w:r>
            <w:hyperlink r:id="rId10" w:history="1">
              <w:r w:rsidR="009F3F3A" w:rsidRPr="00C73F6F">
                <w:rPr>
                  <w:rStyle w:val="Hyperlink"/>
                  <w:rFonts w:ascii="Arial" w:hAnsi="Arial" w:cs="Arial"/>
                  <w:color w:val="000000" w:themeColor="text1"/>
                </w:rPr>
                <w:t>Diversity, Equality and Inclusion</w:t>
              </w:r>
            </w:hyperlink>
            <w:r w:rsidR="009F3F3A" w:rsidRPr="00C73F6F">
              <w:rPr>
                <w:rFonts w:ascii="Arial" w:hAnsi="Arial" w:cs="Arial"/>
                <w:color w:val="000000" w:themeColor="text1"/>
              </w:rPr>
              <w:t xml:space="preserve"> </w:t>
            </w:r>
          </w:p>
          <w:p w14:paraId="611557CE" w14:textId="280D653D" w:rsidR="000B3BA1" w:rsidRPr="00C73F6F" w:rsidRDefault="000B3BA1" w:rsidP="000B3BA1">
            <w:pPr>
              <w:rPr>
                <w:rFonts w:ascii="Arial" w:hAnsi="Arial" w:cs="Arial"/>
              </w:rPr>
            </w:pPr>
          </w:p>
        </w:tc>
      </w:tr>
      <w:tr w:rsidR="00792F91" w:rsidRPr="00C73F6F" w14:paraId="34206BA6" w14:textId="77777777" w:rsidTr="00F6254C">
        <w:tc>
          <w:tcPr>
            <w:tcW w:w="2364" w:type="dxa"/>
          </w:tcPr>
          <w:p w14:paraId="54E222E5" w14:textId="77777777" w:rsidR="00792F91" w:rsidRPr="00C73F6F" w:rsidRDefault="00792F91" w:rsidP="00792F91">
            <w:pPr>
              <w:rPr>
                <w:rFonts w:ascii="Arial" w:hAnsi="Arial" w:cs="Arial"/>
                <w:b/>
                <w:bCs/>
              </w:rPr>
            </w:pPr>
            <w:r w:rsidRPr="00C73F6F">
              <w:rPr>
                <w:rFonts w:ascii="Arial" w:hAnsi="Arial" w:cs="Arial"/>
                <w:b/>
                <w:bCs/>
              </w:rPr>
              <w:lastRenderedPageBreak/>
              <w:t>Code of Practice</w:t>
            </w:r>
          </w:p>
        </w:tc>
        <w:tc>
          <w:tcPr>
            <w:tcW w:w="8256" w:type="dxa"/>
          </w:tcPr>
          <w:p w14:paraId="02619FDC" w14:textId="77777777" w:rsidR="00792F91" w:rsidRPr="00C73F6F" w:rsidRDefault="00792F91" w:rsidP="00792F91">
            <w:pPr>
              <w:rPr>
                <w:rFonts w:ascii="Arial" w:hAnsi="Arial" w:cs="Arial"/>
                <w:lang w:val="en-IE" w:eastAsia="en-US"/>
              </w:rPr>
            </w:pPr>
            <w:r w:rsidRPr="00C73F6F">
              <w:rPr>
                <w:rFonts w:ascii="Arial" w:hAnsi="Arial" w:cs="Arial"/>
              </w:rPr>
              <w:t>The Health Service Executive</w:t>
            </w:r>
            <w:r w:rsidRPr="00C73F6F">
              <w:rPr>
                <w:rFonts w:ascii="Arial" w:hAnsi="Arial" w:cs="Arial"/>
                <w:color w:val="FF0000"/>
              </w:rPr>
              <w:t xml:space="preserve"> </w:t>
            </w:r>
            <w:r w:rsidRPr="00C73F6F">
              <w:rPr>
                <w:rFonts w:ascii="Arial" w:hAnsi="Arial" w:cs="Arial"/>
              </w:rPr>
              <w:t>will run this campaign in compliance with the Code of Practice prepared by the Commission for Public Service Appointments (CPSA).</w:t>
            </w:r>
          </w:p>
          <w:p w14:paraId="763E6747" w14:textId="77777777" w:rsidR="00792F91" w:rsidRPr="00C73F6F" w:rsidRDefault="00792F91" w:rsidP="00792F91">
            <w:pPr>
              <w:rPr>
                <w:rFonts w:ascii="Arial" w:hAnsi="Arial" w:cs="Arial"/>
              </w:rPr>
            </w:pPr>
          </w:p>
          <w:p w14:paraId="530CFD04" w14:textId="77777777" w:rsidR="00792F91" w:rsidRPr="00C73F6F" w:rsidRDefault="00792F91" w:rsidP="00792F91">
            <w:pPr>
              <w:shd w:val="clear" w:color="auto" w:fill="FFFFFF"/>
              <w:spacing w:line="276" w:lineRule="auto"/>
              <w:rPr>
                <w:rFonts w:ascii="Arial" w:hAnsi="Arial" w:cs="Arial"/>
                <w:color w:val="333333"/>
                <w:lang w:val="en-IE" w:eastAsia="en-IE"/>
              </w:rPr>
            </w:pPr>
            <w:r w:rsidRPr="00C73F6F">
              <w:rPr>
                <w:rFonts w:ascii="Arial" w:hAnsi="Arial" w:cs="Arial"/>
              </w:rPr>
              <w:t xml:space="preserve">The CPSA is responsible for </w:t>
            </w:r>
            <w:r w:rsidRPr="00C73F6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792F91" w:rsidRPr="00C73F6F" w:rsidRDefault="00792F91" w:rsidP="00792F91">
            <w:pPr>
              <w:ind w:firstLine="720"/>
              <w:rPr>
                <w:rFonts w:ascii="Arial" w:hAnsi="Arial" w:cs="Arial"/>
              </w:rPr>
            </w:pPr>
          </w:p>
          <w:p w14:paraId="7BD7C8A0" w14:textId="5C891930" w:rsidR="00792F91" w:rsidRPr="00C73F6F" w:rsidRDefault="000B3BA1" w:rsidP="00792F91">
            <w:pPr>
              <w:rPr>
                <w:rFonts w:ascii="Arial" w:hAnsi="Arial" w:cs="Arial"/>
                <w:lang w:val="en-IE" w:eastAsia="en-US"/>
              </w:rPr>
            </w:pPr>
            <w:r w:rsidRPr="00C73F6F">
              <w:rPr>
                <w:rFonts w:ascii="Arial" w:hAnsi="Arial" w:cs="Arial"/>
              </w:rPr>
              <w:t xml:space="preserve">Read the </w:t>
            </w:r>
            <w:hyperlink r:id="rId11" w:history="1">
              <w:r w:rsidR="00792F91" w:rsidRPr="00C73F6F">
                <w:rPr>
                  <w:rStyle w:val="Hyperlink"/>
                  <w:rFonts w:ascii="Arial" w:hAnsi="Arial" w:cs="Arial"/>
                </w:rPr>
                <w:t>CPSA Code of Practice</w:t>
              </w:r>
            </w:hyperlink>
            <w:r w:rsidRPr="00C73F6F">
              <w:rPr>
                <w:rFonts w:ascii="Arial" w:hAnsi="Arial" w:cs="Arial"/>
              </w:rPr>
              <w:t xml:space="preserve">. </w:t>
            </w:r>
          </w:p>
          <w:p w14:paraId="20388A5A" w14:textId="77777777" w:rsidR="00792F91" w:rsidRPr="00C73F6F" w:rsidRDefault="00792F91" w:rsidP="00792F91">
            <w:pPr>
              <w:rPr>
                <w:rFonts w:ascii="Arial" w:hAnsi="Arial" w:cs="Arial"/>
              </w:rPr>
            </w:pPr>
          </w:p>
        </w:tc>
      </w:tr>
      <w:tr w:rsidR="00792F91" w:rsidRPr="00C73F6F" w14:paraId="78E52213" w14:textId="77777777" w:rsidTr="00F6254C">
        <w:tc>
          <w:tcPr>
            <w:tcW w:w="10620" w:type="dxa"/>
            <w:gridSpan w:val="2"/>
          </w:tcPr>
          <w:p w14:paraId="5ACE87AF" w14:textId="732BFDAB" w:rsidR="00792F91" w:rsidRPr="00C73F6F" w:rsidRDefault="00792F91" w:rsidP="00792F91">
            <w:pPr>
              <w:rPr>
                <w:rFonts w:ascii="Arial" w:hAnsi="Arial" w:cs="Arial"/>
              </w:rPr>
            </w:pPr>
            <w:r w:rsidRPr="00C73F6F">
              <w:rPr>
                <w:rFonts w:ascii="Arial" w:hAnsi="Arial" w:cs="Arial"/>
              </w:rPr>
              <w:t xml:space="preserve">The reform programme outlined for the </w:t>
            </w:r>
            <w:r w:rsidR="000B3BA1" w:rsidRPr="00C73F6F">
              <w:rPr>
                <w:rFonts w:ascii="Arial" w:hAnsi="Arial" w:cs="Arial"/>
              </w:rPr>
              <w:t>h</w:t>
            </w:r>
            <w:r w:rsidRPr="00C73F6F">
              <w:rPr>
                <w:rFonts w:ascii="Arial" w:hAnsi="Arial" w:cs="Arial"/>
              </w:rPr>
              <w:t xml:space="preserve">ealth </w:t>
            </w:r>
            <w:r w:rsidR="000B3BA1" w:rsidRPr="00C73F6F">
              <w:rPr>
                <w:rFonts w:ascii="Arial" w:hAnsi="Arial" w:cs="Arial"/>
              </w:rPr>
              <w:t>s</w:t>
            </w:r>
            <w:r w:rsidRPr="00C73F6F">
              <w:rPr>
                <w:rFonts w:ascii="Arial" w:hAnsi="Arial" w:cs="Arial"/>
              </w:rPr>
              <w:t>ervices may impact on this role</w:t>
            </w:r>
            <w:r w:rsidR="000B3BA1" w:rsidRPr="00C73F6F">
              <w:rPr>
                <w:rFonts w:ascii="Arial" w:hAnsi="Arial" w:cs="Arial"/>
              </w:rPr>
              <w:t>,</w:t>
            </w:r>
            <w:r w:rsidRPr="00C73F6F">
              <w:rPr>
                <w:rFonts w:ascii="Arial" w:hAnsi="Arial" w:cs="Arial"/>
              </w:rPr>
              <w:t xml:space="preserve"> and as structures change the Job Specification may be reviewed.</w:t>
            </w:r>
          </w:p>
          <w:p w14:paraId="4038303F" w14:textId="77777777" w:rsidR="00792F91" w:rsidRPr="00C73F6F" w:rsidRDefault="00792F91" w:rsidP="00792F91">
            <w:pPr>
              <w:rPr>
                <w:rFonts w:ascii="Arial" w:hAnsi="Arial" w:cs="Arial"/>
              </w:rPr>
            </w:pPr>
          </w:p>
          <w:p w14:paraId="469FBB66" w14:textId="77777777" w:rsidR="00792F91" w:rsidRPr="00C73F6F" w:rsidRDefault="00792F91" w:rsidP="00792F91">
            <w:pPr>
              <w:rPr>
                <w:rFonts w:ascii="Arial" w:hAnsi="Arial" w:cs="Arial"/>
              </w:rPr>
            </w:pPr>
            <w:r w:rsidRPr="00C73F6F">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C73F6F" w:rsidRDefault="0068735E" w:rsidP="009F3F3A">
      <w:pPr>
        <w:spacing w:after="200" w:line="276" w:lineRule="auto"/>
        <w:jc w:val="center"/>
        <w:rPr>
          <w:rFonts w:ascii="Arial" w:hAnsi="Arial" w:cs="Arial"/>
          <w:b/>
          <w:color w:val="000099"/>
        </w:rPr>
      </w:pPr>
    </w:p>
    <w:p w14:paraId="03420FC5" w14:textId="77777777" w:rsidR="0068735E" w:rsidRPr="00C73F6F" w:rsidRDefault="0068735E">
      <w:pPr>
        <w:spacing w:after="200" w:line="276" w:lineRule="auto"/>
        <w:rPr>
          <w:rFonts w:ascii="Arial" w:hAnsi="Arial" w:cs="Arial"/>
          <w:b/>
          <w:color w:val="000099"/>
        </w:rPr>
      </w:pPr>
      <w:r w:rsidRPr="00C73F6F">
        <w:rPr>
          <w:rFonts w:ascii="Arial" w:hAnsi="Arial" w:cs="Arial"/>
          <w:b/>
          <w:color w:val="000099"/>
        </w:rPr>
        <w:br w:type="page"/>
      </w:r>
    </w:p>
    <w:p w14:paraId="5103F209" w14:textId="77777777" w:rsidR="00435B96" w:rsidRPr="00C73F6F" w:rsidRDefault="00435B96" w:rsidP="00543F98">
      <w:pPr>
        <w:jc w:val="center"/>
        <w:rPr>
          <w:rFonts w:ascii="Arial" w:hAnsi="Arial" w:cs="Arial"/>
          <w:b/>
        </w:rPr>
      </w:pPr>
      <w:r w:rsidRPr="00C73F6F">
        <w:rPr>
          <w:rFonts w:ascii="Arial" w:hAnsi="Arial" w:cs="Arial"/>
          <w:b/>
        </w:rPr>
        <w:lastRenderedPageBreak/>
        <w:t>Principal Epidemiologist – Cancer Intelligence, National Cancer Control Programme</w:t>
      </w:r>
    </w:p>
    <w:p w14:paraId="477B8795" w14:textId="1376D632" w:rsidR="00543F98" w:rsidRPr="00C73F6F" w:rsidRDefault="00543F98" w:rsidP="00543F98">
      <w:pPr>
        <w:jc w:val="center"/>
        <w:rPr>
          <w:rFonts w:ascii="Arial" w:hAnsi="Arial" w:cs="Arial"/>
          <w:b/>
        </w:rPr>
      </w:pPr>
      <w:r w:rsidRPr="00C73F6F">
        <w:rPr>
          <w:rFonts w:ascii="Arial" w:hAnsi="Arial" w:cs="Arial"/>
          <w:b/>
        </w:rPr>
        <w:t>Terms and Conditions of Employment</w:t>
      </w:r>
    </w:p>
    <w:p w14:paraId="690D2748" w14:textId="77777777" w:rsidR="00543F98" w:rsidRPr="00C73F6F"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C73F6F" w14:paraId="648DD409" w14:textId="77777777" w:rsidTr="00AC0D37">
        <w:tc>
          <w:tcPr>
            <w:tcW w:w="2523" w:type="dxa"/>
          </w:tcPr>
          <w:p w14:paraId="38A8F24A" w14:textId="77777777" w:rsidR="00543F98" w:rsidRPr="00C73F6F" w:rsidRDefault="00543F98" w:rsidP="005F595E">
            <w:pPr>
              <w:jc w:val="both"/>
              <w:rPr>
                <w:rFonts w:ascii="Arial" w:hAnsi="Arial" w:cs="Arial"/>
                <w:b/>
                <w:bCs/>
              </w:rPr>
            </w:pPr>
            <w:r w:rsidRPr="00C73F6F">
              <w:rPr>
                <w:rFonts w:ascii="Arial" w:hAnsi="Arial" w:cs="Arial"/>
                <w:b/>
                <w:bCs/>
              </w:rPr>
              <w:t xml:space="preserve">Tenure </w:t>
            </w:r>
          </w:p>
        </w:tc>
        <w:tc>
          <w:tcPr>
            <w:tcW w:w="8109" w:type="dxa"/>
          </w:tcPr>
          <w:p w14:paraId="4463C165" w14:textId="7641E2F3" w:rsidR="00543F98" w:rsidRPr="00C73F6F" w:rsidRDefault="00543F98" w:rsidP="005F595E">
            <w:pPr>
              <w:tabs>
                <w:tab w:val="left" w:pos="-720"/>
                <w:tab w:val="left" w:pos="0"/>
                <w:tab w:val="left" w:pos="720"/>
              </w:tabs>
              <w:suppressAutoHyphens/>
              <w:jc w:val="both"/>
              <w:rPr>
                <w:rFonts w:ascii="Arial" w:hAnsi="Arial" w:cs="Arial"/>
                <w:spacing w:val="-3"/>
              </w:rPr>
            </w:pPr>
            <w:r w:rsidRPr="00C73F6F">
              <w:rPr>
                <w:rFonts w:ascii="Arial" w:hAnsi="Arial" w:cs="Arial"/>
                <w:spacing w:val="-3"/>
              </w:rPr>
              <w:t xml:space="preserve">The current vacancy available is </w:t>
            </w:r>
            <w:r w:rsidR="00986E70" w:rsidRPr="00C73F6F">
              <w:rPr>
                <w:rFonts w:ascii="Arial" w:hAnsi="Arial" w:cs="Arial"/>
                <w:spacing w:val="-3"/>
              </w:rPr>
              <w:t xml:space="preserve">permanent </w:t>
            </w:r>
            <w:r w:rsidRPr="00C73F6F">
              <w:rPr>
                <w:rFonts w:ascii="Arial" w:hAnsi="Arial" w:cs="Arial"/>
                <w:spacing w:val="-3"/>
              </w:rPr>
              <w:t xml:space="preserve">and </w:t>
            </w:r>
            <w:r w:rsidR="00986E70" w:rsidRPr="00C73F6F">
              <w:rPr>
                <w:rFonts w:ascii="Arial" w:hAnsi="Arial" w:cs="Arial"/>
                <w:spacing w:val="-3"/>
              </w:rPr>
              <w:t>whole time.</w:t>
            </w:r>
            <w:r w:rsidRPr="00C73F6F">
              <w:rPr>
                <w:rFonts w:ascii="Arial" w:hAnsi="Arial" w:cs="Arial"/>
                <w:spacing w:val="-3"/>
              </w:rPr>
              <w:t xml:space="preserve"> </w:t>
            </w:r>
          </w:p>
          <w:p w14:paraId="41FF2897" w14:textId="77777777" w:rsidR="00543F98" w:rsidRPr="00C73F6F"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C73F6F" w:rsidRDefault="00543F98" w:rsidP="005F595E">
            <w:pPr>
              <w:tabs>
                <w:tab w:val="left" w:pos="-720"/>
                <w:tab w:val="left" w:pos="0"/>
                <w:tab w:val="left" w:pos="720"/>
              </w:tabs>
              <w:suppressAutoHyphens/>
              <w:jc w:val="both"/>
              <w:rPr>
                <w:rFonts w:ascii="Arial" w:hAnsi="Arial" w:cs="Arial"/>
                <w:spacing w:val="-3"/>
              </w:rPr>
            </w:pPr>
            <w:r w:rsidRPr="00C73F6F">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C73F6F"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C73F6F" w:rsidRDefault="00543F98" w:rsidP="005F595E">
            <w:pPr>
              <w:tabs>
                <w:tab w:val="left" w:pos="-720"/>
                <w:tab w:val="left" w:pos="0"/>
                <w:tab w:val="left" w:pos="720"/>
              </w:tabs>
              <w:suppressAutoHyphens/>
              <w:jc w:val="both"/>
              <w:rPr>
                <w:rFonts w:ascii="Arial" w:hAnsi="Arial" w:cs="Arial"/>
                <w:spacing w:val="-3"/>
              </w:rPr>
            </w:pPr>
            <w:r w:rsidRPr="00C73F6F">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C73F6F" w:rsidRDefault="00543F98" w:rsidP="005F595E">
            <w:pPr>
              <w:tabs>
                <w:tab w:val="left" w:pos="-720"/>
                <w:tab w:val="left" w:pos="0"/>
                <w:tab w:val="left" w:pos="720"/>
              </w:tabs>
              <w:suppressAutoHyphens/>
              <w:jc w:val="both"/>
              <w:rPr>
                <w:rFonts w:ascii="Arial" w:hAnsi="Arial" w:cs="Arial"/>
                <w:spacing w:val="-3"/>
              </w:rPr>
            </w:pPr>
          </w:p>
        </w:tc>
      </w:tr>
      <w:tr w:rsidR="00543F98" w:rsidRPr="00C73F6F" w14:paraId="3F765092" w14:textId="77777777" w:rsidTr="00AC0D37">
        <w:tc>
          <w:tcPr>
            <w:tcW w:w="2523" w:type="dxa"/>
          </w:tcPr>
          <w:p w14:paraId="0FB817B0" w14:textId="77777777" w:rsidR="00543F98" w:rsidRPr="00C73F6F" w:rsidRDefault="00543F98" w:rsidP="005F595E">
            <w:pPr>
              <w:jc w:val="both"/>
              <w:rPr>
                <w:rFonts w:ascii="Arial" w:hAnsi="Arial" w:cs="Arial"/>
                <w:b/>
                <w:bCs/>
              </w:rPr>
            </w:pPr>
            <w:r w:rsidRPr="00C73F6F">
              <w:rPr>
                <w:rFonts w:ascii="Arial" w:hAnsi="Arial" w:cs="Arial"/>
                <w:b/>
                <w:bCs/>
              </w:rPr>
              <w:t>Working Week</w:t>
            </w:r>
          </w:p>
          <w:p w14:paraId="24717DED" w14:textId="77777777" w:rsidR="00543F98" w:rsidRPr="00C73F6F" w:rsidRDefault="00543F98" w:rsidP="005F595E">
            <w:pPr>
              <w:jc w:val="both"/>
              <w:rPr>
                <w:rFonts w:ascii="Arial" w:hAnsi="Arial" w:cs="Arial"/>
                <w:b/>
                <w:bCs/>
              </w:rPr>
            </w:pPr>
          </w:p>
        </w:tc>
        <w:tc>
          <w:tcPr>
            <w:tcW w:w="8109" w:type="dxa"/>
          </w:tcPr>
          <w:p w14:paraId="1642F238" w14:textId="554BB6B1" w:rsidR="00920364" w:rsidRPr="00C73F6F" w:rsidRDefault="00920364" w:rsidP="00920364">
            <w:pPr>
              <w:pStyle w:val="paragraph"/>
              <w:spacing w:before="0" w:beforeAutospacing="0" w:after="0" w:afterAutospacing="0"/>
              <w:textAlignment w:val="baseline"/>
              <w:rPr>
                <w:rFonts w:ascii="Arial" w:hAnsi="Arial" w:cs="Arial"/>
                <w:sz w:val="20"/>
                <w:szCs w:val="20"/>
              </w:rPr>
            </w:pPr>
            <w:r w:rsidRPr="00C73F6F">
              <w:rPr>
                <w:rStyle w:val="normaltextrun"/>
                <w:rFonts w:ascii="Arial" w:hAnsi="Arial" w:cs="Arial"/>
                <w:sz w:val="20"/>
                <w:szCs w:val="20"/>
                <w:lang w:val="en-US"/>
              </w:rPr>
              <w:t xml:space="preserve">The standard weekly working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of attendance for your grade are </w:t>
            </w:r>
            <w:r w:rsidRPr="00C73F6F">
              <w:rPr>
                <w:rStyle w:val="normaltextrun"/>
                <w:rFonts w:ascii="Arial" w:hAnsi="Arial" w:cs="Arial"/>
                <w:b/>
                <w:bCs/>
                <w:sz w:val="20"/>
                <w:szCs w:val="20"/>
                <w:lang w:val="en-US"/>
              </w:rPr>
              <w:t>35</w:t>
            </w:r>
            <w:r w:rsidRPr="00C73F6F">
              <w:rPr>
                <w:rStyle w:val="normaltextrun"/>
                <w:rFonts w:ascii="Arial" w:hAnsi="Arial" w:cs="Arial"/>
                <w:sz w:val="20"/>
                <w:szCs w:val="20"/>
                <w:lang w:val="en-US"/>
              </w:rPr>
              <w:t xml:space="preserve">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per week. Your normal weekly working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are </w:t>
            </w:r>
            <w:r w:rsidRPr="00C73F6F">
              <w:rPr>
                <w:rStyle w:val="normaltextrun"/>
                <w:rFonts w:ascii="Arial" w:hAnsi="Arial" w:cs="Arial"/>
                <w:b/>
                <w:bCs/>
                <w:sz w:val="20"/>
                <w:szCs w:val="20"/>
                <w:lang w:val="en-US"/>
              </w:rPr>
              <w:t>35</w:t>
            </w:r>
            <w:r w:rsidRPr="00C73F6F">
              <w:rPr>
                <w:rStyle w:val="normaltextrun"/>
                <w:rFonts w:ascii="Arial" w:hAnsi="Arial" w:cs="Arial"/>
                <w:sz w:val="20"/>
                <w:szCs w:val="20"/>
                <w:lang w:val="en-US"/>
              </w:rPr>
              <w:t xml:space="preserve">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Contracted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that are less than the standard weekly working </w:t>
            </w:r>
            <w:r w:rsidRPr="00C73F6F">
              <w:rPr>
                <w:rStyle w:val="findhit"/>
                <w:rFonts w:ascii="Arial" w:hAnsi="Arial" w:cs="Arial"/>
                <w:sz w:val="20"/>
                <w:szCs w:val="20"/>
                <w:lang w:val="en-US"/>
              </w:rPr>
              <w:t>hours</w:t>
            </w:r>
            <w:r w:rsidRPr="00C73F6F">
              <w:rPr>
                <w:rStyle w:val="normaltextrun"/>
                <w:rFonts w:ascii="Arial" w:hAnsi="Arial" w:cs="Arial"/>
                <w:sz w:val="20"/>
                <w:szCs w:val="20"/>
                <w:lang w:val="en-US"/>
              </w:rPr>
              <w:t xml:space="preserve"> for your grade will be paid pro rata to the full time equivalent.</w:t>
            </w:r>
          </w:p>
          <w:p w14:paraId="68311EC5" w14:textId="715D4BF1" w:rsidR="00543F98" w:rsidRPr="00C73F6F" w:rsidRDefault="00543F98" w:rsidP="005F595E">
            <w:pPr>
              <w:jc w:val="both"/>
              <w:rPr>
                <w:rFonts w:ascii="Arial" w:hAnsi="Arial" w:cs="Arial"/>
              </w:rPr>
            </w:pPr>
          </w:p>
        </w:tc>
      </w:tr>
      <w:tr w:rsidR="00543F98" w:rsidRPr="00C73F6F" w14:paraId="026D2AAA" w14:textId="77777777" w:rsidTr="00AC0D37">
        <w:tc>
          <w:tcPr>
            <w:tcW w:w="2523" w:type="dxa"/>
          </w:tcPr>
          <w:p w14:paraId="38FDC52F" w14:textId="77777777" w:rsidR="00543F98" w:rsidRPr="00C73F6F" w:rsidRDefault="00543F98" w:rsidP="005F595E">
            <w:pPr>
              <w:jc w:val="both"/>
              <w:rPr>
                <w:rFonts w:ascii="Arial" w:hAnsi="Arial" w:cs="Arial"/>
                <w:b/>
                <w:bCs/>
              </w:rPr>
            </w:pPr>
            <w:r w:rsidRPr="00C73F6F">
              <w:rPr>
                <w:rFonts w:ascii="Arial" w:hAnsi="Arial" w:cs="Arial"/>
                <w:b/>
                <w:bCs/>
              </w:rPr>
              <w:t>Annual Leave</w:t>
            </w:r>
          </w:p>
        </w:tc>
        <w:tc>
          <w:tcPr>
            <w:tcW w:w="8109" w:type="dxa"/>
          </w:tcPr>
          <w:p w14:paraId="7A82753C" w14:textId="77777777" w:rsidR="00543F98" w:rsidRPr="00C73F6F" w:rsidRDefault="000010EE" w:rsidP="005F595E">
            <w:pPr>
              <w:rPr>
                <w:rFonts w:ascii="Arial" w:hAnsi="Arial" w:cs="Arial"/>
              </w:rPr>
            </w:pPr>
            <w:r w:rsidRPr="00C73F6F">
              <w:rPr>
                <w:rFonts w:ascii="Arial" w:eastAsiaTheme="minorHAnsi" w:hAnsi="Arial" w:cs="Arial"/>
                <w:color w:val="000000"/>
                <w:lang w:val="en-IE" w:eastAsia="en-US"/>
              </w:rPr>
              <w:t xml:space="preserve">The annual leave associated with the post will be confirmed at </w:t>
            </w:r>
            <w:r w:rsidR="0023552F" w:rsidRPr="00C73F6F">
              <w:rPr>
                <w:rFonts w:ascii="Arial" w:eastAsiaTheme="minorHAnsi" w:hAnsi="Arial" w:cs="Arial"/>
                <w:color w:val="000000"/>
                <w:lang w:val="en-IE" w:eastAsia="en-US"/>
              </w:rPr>
              <w:t>C</w:t>
            </w:r>
            <w:r w:rsidRPr="00C73F6F">
              <w:rPr>
                <w:rFonts w:ascii="Arial" w:eastAsiaTheme="minorHAnsi" w:hAnsi="Arial" w:cs="Arial"/>
                <w:color w:val="000000"/>
                <w:lang w:val="en-IE" w:eastAsia="en-US"/>
              </w:rPr>
              <w:t>ontracting stage</w:t>
            </w:r>
            <w:r w:rsidR="00543F98" w:rsidRPr="00C73F6F">
              <w:rPr>
                <w:rFonts w:ascii="Arial" w:hAnsi="Arial" w:cs="Arial"/>
              </w:rPr>
              <w:t>.</w:t>
            </w:r>
          </w:p>
          <w:p w14:paraId="79D884D7" w14:textId="77777777" w:rsidR="00543F98" w:rsidRPr="00C73F6F" w:rsidRDefault="00543F98" w:rsidP="005F595E">
            <w:pPr>
              <w:jc w:val="both"/>
              <w:rPr>
                <w:rFonts w:ascii="Arial" w:hAnsi="Arial" w:cs="Arial"/>
              </w:rPr>
            </w:pPr>
          </w:p>
        </w:tc>
      </w:tr>
      <w:tr w:rsidR="00543F98" w:rsidRPr="00C73F6F" w14:paraId="01F7D1BF" w14:textId="77777777" w:rsidTr="00AC0D37">
        <w:tc>
          <w:tcPr>
            <w:tcW w:w="2523" w:type="dxa"/>
          </w:tcPr>
          <w:p w14:paraId="310A674B" w14:textId="77777777" w:rsidR="00543F98" w:rsidRPr="00C73F6F" w:rsidRDefault="00543F98" w:rsidP="005F595E">
            <w:pPr>
              <w:jc w:val="both"/>
              <w:rPr>
                <w:rFonts w:ascii="Arial" w:hAnsi="Arial" w:cs="Arial"/>
                <w:b/>
                <w:bCs/>
              </w:rPr>
            </w:pPr>
            <w:r w:rsidRPr="00C73F6F">
              <w:rPr>
                <w:rFonts w:ascii="Arial" w:hAnsi="Arial" w:cs="Arial"/>
                <w:b/>
                <w:bCs/>
              </w:rPr>
              <w:t>Superannuation</w:t>
            </w:r>
          </w:p>
          <w:p w14:paraId="7729702D" w14:textId="77777777" w:rsidR="00543F98" w:rsidRPr="00C73F6F" w:rsidRDefault="00543F98" w:rsidP="005F595E">
            <w:pPr>
              <w:jc w:val="both"/>
              <w:rPr>
                <w:rFonts w:ascii="Arial" w:hAnsi="Arial" w:cs="Arial"/>
                <w:b/>
                <w:bCs/>
              </w:rPr>
            </w:pPr>
          </w:p>
          <w:p w14:paraId="0BC16D94" w14:textId="77777777" w:rsidR="00543F98" w:rsidRPr="00C73F6F" w:rsidRDefault="00543F98" w:rsidP="005F595E">
            <w:pPr>
              <w:jc w:val="both"/>
              <w:rPr>
                <w:rFonts w:ascii="Arial" w:hAnsi="Arial" w:cs="Arial"/>
                <w:b/>
                <w:bCs/>
              </w:rPr>
            </w:pPr>
          </w:p>
        </w:tc>
        <w:tc>
          <w:tcPr>
            <w:tcW w:w="8109" w:type="dxa"/>
          </w:tcPr>
          <w:p w14:paraId="16958ABA" w14:textId="77777777" w:rsidR="00543F98" w:rsidRPr="00C73F6F" w:rsidRDefault="00543F98" w:rsidP="005F595E">
            <w:pPr>
              <w:jc w:val="both"/>
              <w:rPr>
                <w:rFonts w:ascii="Arial" w:hAnsi="Arial" w:cs="Arial"/>
              </w:rPr>
            </w:pPr>
            <w:r w:rsidRPr="00C73F6F">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C73F6F">
                <w:rPr>
                  <w:rFonts w:ascii="Arial" w:hAnsi="Arial" w:cs="Arial"/>
                </w:rPr>
                <w:t xml:space="preserve">the </w:t>
              </w:r>
              <w:proofErr w:type="gramStart"/>
              <w:r w:rsidRPr="00C73F6F">
                <w:rPr>
                  <w:rFonts w:ascii="Arial" w:hAnsi="Arial" w:cs="Arial"/>
                </w:rPr>
                <w:t>01</w:t>
              </w:r>
              <w:r w:rsidRPr="00C73F6F">
                <w:rPr>
                  <w:rFonts w:ascii="Arial" w:hAnsi="Arial" w:cs="Arial"/>
                  <w:vertAlign w:val="superscript"/>
                </w:rPr>
                <w:t>st</w:t>
              </w:r>
              <w:proofErr w:type="gramEnd"/>
              <w:r w:rsidRPr="00C73F6F">
                <w:rPr>
                  <w:rFonts w:ascii="Arial" w:hAnsi="Arial" w:cs="Arial"/>
                </w:rPr>
                <w:t xml:space="preserve"> January 2005</w:t>
              </w:r>
            </w:smartTag>
            <w:r w:rsidRPr="00C73F6F">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C73F6F">
              <w:rPr>
                <w:rFonts w:ascii="Arial" w:hAnsi="Arial" w:cs="Arial"/>
              </w:rPr>
              <w:t>at</w:t>
            </w:r>
            <w:proofErr w:type="gramEnd"/>
            <w:r w:rsidRPr="00C73F6F">
              <w:rPr>
                <w:rFonts w:ascii="Arial" w:hAnsi="Arial" w:cs="Arial"/>
              </w:rPr>
              <w:t xml:space="preserve"> </w:t>
            </w:r>
            <w:smartTag w:uri="urn:schemas-microsoft-com:office:smarttags" w:element="date">
              <w:smartTagPr>
                <w:attr w:name="Year" w:val="2004"/>
                <w:attr w:name="Day" w:val="31"/>
                <w:attr w:name="Month" w:val="12"/>
              </w:smartTagPr>
              <w:r w:rsidRPr="00C73F6F">
                <w:rPr>
                  <w:rFonts w:ascii="Arial" w:hAnsi="Arial" w:cs="Arial"/>
                </w:rPr>
                <w:t>31</w:t>
              </w:r>
              <w:r w:rsidRPr="00C73F6F">
                <w:rPr>
                  <w:rFonts w:ascii="Arial" w:hAnsi="Arial" w:cs="Arial"/>
                  <w:vertAlign w:val="superscript"/>
                </w:rPr>
                <w:t>st</w:t>
              </w:r>
              <w:r w:rsidRPr="00C73F6F">
                <w:rPr>
                  <w:rFonts w:ascii="Arial" w:hAnsi="Arial" w:cs="Arial"/>
                </w:rPr>
                <w:t xml:space="preserve"> December 2004</w:t>
              </w:r>
            </w:smartTag>
          </w:p>
        </w:tc>
      </w:tr>
      <w:tr w:rsidR="005F595E" w:rsidRPr="00C73F6F" w14:paraId="565FC9D1" w14:textId="77777777" w:rsidTr="00AC0D37">
        <w:tc>
          <w:tcPr>
            <w:tcW w:w="2523" w:type="dxa"/>
          </w:tcPr>
          <w:p w14:paraId="1B364D81" w14:textId="77777777" w:rsidR="005F595E" w:rsidRPr="00C73F6F" w:rsidRDefault="005F595E" w:rsidP="005F595E">
            <w:pPr>
              <w:jc w:val="both"/>
              <w:rPr>
                <w:rFonts w:ascii="Arial" w:hAnsi="Arial" w:cs="Arial"/>
                <w:b/>
                <w:bCs/>
              </w:rPr>
            </w:pPr>
            <w:r w:rsidRPr="00C73F6F">
              <w:rPr>
                <w:rFonts w:ascii="Arial" w:hAnsi="Arial" w:cs="Arial"/>
                <w:b/>
                <w:bCs/>
              </w:rPr>
              <w:t>Age</w:t>
            </w:r>
          </w:p>
        </w:tc>
        <w:tc>
          <w:tcPr>
            <w:tcW w:w="8109" w:type="dxa"/>
          </w:tcPr>
          <w:p w14:paraId="0D47FB6D" w14:textId="77777777" w:rsidR="00E45386" w:rsidRPr="00C73F6F" w:rsidRDefault="00E45386" w:rsidP="00E45386">
            <w:pPr>
              <w:autoSpaceDE w:val="0"/>
              <w:autoSpaceDN w:val="0"/>
              <w:adjustRightInd w:val="0"/>
              <w:rPr>
                <w:rFonts w:ascii="Arial" w:eastAsiaTheme="minorHAnsi" w:hAnsi="Arial" w:cs="Arial"/>
                <w:i/>
                <w:iCs/>
                <w:color w:val="000000"/>
                <w:lang w:val="en-IE" w:eastAsia="en-US"/>
              </w:rPr>
            </w:pPr>
            <w:r w:rsidRPr="00C73F6F">
              <w:rPr>
                <w:rFonts w:ascii="Arial" w:eastAsiaTheme="minorHAnsi" w:hAnsi="Arial" w:cs="Arial"/>
                <w:color w:val="000000"/>
                <w:lang w:val="en-IE" w:eastAsia="en-US"/>
              </w:rPr>
              <w:t>The Public Service Superannuation (Age of Retirement) Act, 2018* set 70 years as the compulsory retirement age for public servants.</w:t>
            </w:r>
            <w:r w:rsidRPr="00C73F6F">
              <w:rPr>
                <w:rFonts w:ascii="Arial" w:eastAsiaTheme="minorHAnsi" w:hAnsi="Arial" w:cs="Arial"/>
                <w:i/>
                <w:iCs/>
                <w:color w:val="000000"/>
                <w:lang w:val="en-IE" w:eastAsia="en-US"/>
              </w:rPr>
              <w:t xml:space="preserve"> </w:t>
            </w:r>
          </w:p>
          <w:p w14:paraId="1D853980" w14:textId="77777777" w:rsidR="00E45386" w:rsidRPr="00C73F6F"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C73F6F"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C73F6F">
              <w:rPr>
                <w:rFonts w:ascii="Arial" w:eastAsiaTheme="minorHAnsi" w:hAnsi="Arial" w:cs="Arial"/>
                <w:b/>
                <w:bCs/>
                <w:i/>
                <w:iCs/>
                <w:color w:val="000000"/>
                <w:lang w:val="en-IE" w:eastAsia="en-US"/>
              </w:rPr>
              <w:t xml:space="preserve">* </w:t>
            </w:r>
            <w:r w:rsidRPr="00C73F6F">
              <w:rPr>
                <w:rFonts w:ascii="Arial" w:eastAsiaTheme="minorHAnsi" w:hAnsi="Arial" w:cs="Arial"/>
                <w:b/>
                <w:bCs/>
                <w:i/>
                <w:iCs/>
                <w:color w:val="000000"/>
                <w:u w:val="single"/>
                <w:lang w:val="en-IE" w:eastAsia="en-US"/>
              </w:rPr>
              <w:t xml:space="preserve">Public </w:t>
            </w:r>
            <w:r w:rsidRPr="00C73F6F">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C73F6F" w:rsidRDefault="00E45386" w:rsidP="00E45386">
            <w:pPr>
              <w:autoSpaceDE w:val="0"/>
              <w:autoSpaceDN w:val="0"/>
              <w:adjustRightInd w:val="0"/>
              <w:rPr>
                <w:rFonts w:ascii="Arial" w:eastAsiaTheme="minorHAnsi" w:hAnsi="Arial" w:cs="Arial"/>
                <w:color w:val="000000" w:themeColor="text1"/>
                <w:lang w:val="en-IE" w:eastAsia="en-US"/>
              </w:rPr>
            </w:pPr>
            <w:r w:rsidRPr="00C73F6F">
              <w:rPr>
                <w:rFonts w:ascii="Arial" w:eastAsiaTheme="minorHAnsi" w:hAnsi="Arial" w:cs="Arial"/>
                <w:color w:val="000000" w:themeColor="text1"/>
                <w:lang w:val="en-IE" w:eastAsia="en-US"/>
              </w:rPr>
              <w:t xml:space="preserve">Public servants joining the public </w:t>
            </w:r>
            <w:r w:rsidR="00D34192" w:rsidRPr="00C73F6F">
              <w:rPr>
                <w:rFonts w:ascii="Arial" w:eastAsiaTheme="minorHAnsi" w:hAnsi="Arial" w:cs="Arial"/>
                <w:color w:val="000000" w:themeColor="text1"/>
                <w:lang w:val="en-IE" w:eastAsia="en-US"/>
              </w:rPr>
              <w:t>service or</w:t>
            </w:r>
            <w:r w:rsidRPr="00C73F6F">
              <w:rPr>
                <w:rFonts w:ascii="Arial" w:eastAsiaTheme="minorHAnsi" w:hAnsi="Arial" w:cs="Arial"/>
                <w:color w:val="000000" w:themeColor="text1"/>
                <w:lang w:val="en-IE" w:eastAsia="en-US"/>
              </w:rPr>
              <w:t xml:space="preserve"> re</w:t>
            </w:r>
            <w:r w:rsidR="00A36FE9" w:rsidRPr="00C73F6F">
              <w:rPr>
                <w:rFonts w:ascii="Arial" w:eastAsiaTheme="minorHAnsi" w:hAnsi="Arial" w:cs="Arial"/>
                <w:color w:val="000000" w:themeColor="text1"/>
                <w:lang w:val="en-IE" w:eastAsia="en-US"/>
              </w:rPr>
              <w:t>-</w:t>
            </w:r>
            <w:r w:rsidRPr="00C73F6F">
              <w:rPr>
                <w:rFonts w:ascii="Arial" w:eastAsiaTheme="minorHAnsi" w:hAnsi="Arial" w:cs="Arial"/>
                <w:color w:val="000000" w:themeColor="text1"/>
                <w:lang w:val="en-IE" w:eastAsia="en-US"/>
              </w:rPr>
              <w:t xml:space="preserve">joining the public service with a </w:t>
            </w:r>
            <w:proofErr w:type="gramStart"/>
            <w:r w:rsidRPr="00C73F6F">
              <w:rPr>
                <w:rFonts w:ascii="Arial" w:eastAsiaTheme="minorHAnsi" w:hAnsi="Arial" w:cs="Arial"/>
                <w:color w:val="000000" w:themeColor="text1"/>
                <w:lang w:val="en-IE" w:eastAsia="en-US"/>
              </w:rPr>
              <w:t>26 week</w:t>
            </w:r>
            <w:proofErr w:type="gramEnd"/>
            <w:r w:rsidRPr="00C73F6F">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7E91FD3" w14:textId="77777777" w:rsidR="00E45386" w:rsidRPr="00C73F6F" w:rsidRDefault="00E45386" w:rsidP="00E45386">
            <w:pPr>
              <w:autoSpaceDE w:val="0"/>
              <w:autoSpaceDN w:val="0"/>
              <w:adjustRightInd w:val="0"/>
              <w:rPr>
                <w:rFonts w:ascii="Arial" w:eastAsiaTheme="minorHAnsi" w:hAnsi="Arial" w:cs="Arial"/>
                <w:color w:val="000000" w:themeColor="text1"/>
                <w:lang w:val="en-IE" w:eastAsia="en-US"/>
              </w:rPr>
            </w:pPr>
          </w:p>
          <w:p w14:paraId="2576B739" w14:textId="77777777" w:rsidR="005F595E" w:rsidRPr="00C73F6F" w:rsidRDefault="00E45386" w:rsidP="00E45386">
            <w:pPr>
              <w:autoSpaceDE w:val="0"/>
              <w:autoSpaceDN w:val="0"/>
              <w:adjustRightInd w:val="0"/>
              <w:rPr>
                <w:rFonts w:ascii="Arial" w:eastAsiaTheme="minorHAnsi" w:hAnsi="Arial" w:cs="Arial"/>
                <w:color w:val="000000"/>
                <w:lang w:val="en-IE" w:eastAsia="en-US"/>
              </w:rPr>
            </w:pPr>
            <w:r w:rsidRPr="00C73F6F">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C73F6F">
              <w:rPr>
                <w:rFonts w:ascii="Arial" w:eastAsiaTheme="minorHAnsi" w:hAnsi="Arial" w:cs="Arial"/>
                <w:color w:val="000000" w:themeColor="text1"/>
                <w:lang w:val="en-IE" w:eastAsia="en-US"/>
              </w:rPr>
              <w:t>26 week</w:t>
            </w:r>
            <w:proofErr w:type="gramEnd"/>
            <w:r w:rsidRPr="00C73F6F">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C73F6F" w14:paraId="00A31E89" w14:textId="77777777" w:rsidTr="00AC0D37">
        <w:tc>
          <w:tcPr>
            <w:tcW w:w="2523" w:type="dxa"/>
          </w:tcPr>
          <w:p w14:paraId="33CE3509" w14:textId="77777777" w:rsidR="00543F98" w:rsidRPr="00C73F6F" w:rsidRDefault="00543F98" w:rsidP="00E0768C">
            <w:pPr>
              <w:jc w:val="both"/>
              <w:rPr>
                <w:rFonts w:ascii="Arial" w:hAnsi="Arial" w:cs="Arial"/>
                <w:b/>
              </w:rPr>
            </w:pPr>
            <w:r w:rsidRPr="00C73F6F">
              <w:rPr>
                <w:rFonts w:ascii="Arial" w:hAnsi="Arial" w:cs="Arial"/>
                <w:b/>
              </w:rPr>
              <w:t>Probation</w:t>
            </w:r>
          </w:p>
        </w:tc>
        <w:tc>
          <w:tcPr>
            <w:tcW w:w="8109" w:type="dxa"/>
          </w:tcPr>
          <w:p w14:paraId="43F205C5" w14:textId="29B115FF" w:rsidR="00543F98" w:rsidRPr="00C73F6F" w:rsidRDefault="00543F98" w:rsidP="00E0768C">
            <w:pPr>
              <w:jc w:val="both"/>
              <w:rPr>
                <w:rFonts w:ascii="Arial" w:hAnsi="Arial" w:cs="Arial"/>
              </w:rPr>
            </w:pPr>
            <w:r w:rsidRPr="00C73F6F">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C73F6F" w:rsidRDefault="00E0768C" w:rsidP="00E0768C">
            <w:pPr>
              <w:jc w:val="both"/>
              <w:rPr>
                <w:rFonts w:ascii="Arial" w:hAnsi="Arial" w:cs="Arial"/>
              </w:rPr>
            </w:pPr>
          </w:p>
        </w:tc>
      </w:tr>
      <w:tr w:rsidR="00543F98" w:rsidRPr="00C73F6F" w14:paraId="569E1840" w14:textId="77777777" w:rsidTr="00AC0D37">
        <w:trPr>
          <w:trHeight w:val="1976"/>
        </w:trPr>
        <w:tc>
          <w:tcPr>
            <w:tcW w:w="2523" w:type="dxa"/>
          </w:tcPr>
          <w:p w14:paraId="27BE9867" w14:textId="35A6B562" w:rsidR="00A54067" w:rsidRPr="00C73F6F" w:rsidRDefault="004C3CE5" w:rsidP="00A54067">
            <w:pPr>
              <w:rPr>
                <w:rFonts w:ascii="Arial" w:hAnsi="Arial" w:cs="Arial"/>
                <w:b/>
                <w:bCs/>
              </w:rPr>
            </w:pPr>
            <w:r w:rsidRPr="00C73F6F">
              <w:rPr>
                <w:rFonts w:ascii="Arial" w:hAnsi="Arial" w:cs="Arial"/>
                <w:b/>
                <w:bCs/>
              </w:rPr>
              <w:t xml:space="preserve">Protection of Children </w:t>
            </w:r>
            <w:r w:rsidR="00A54067" w:rsidRPr="00C73F6F">
              <w:rPr>
                <w:rFonts w:ascii="Arial" w:hAnsi="Arial" w:cs="Arial"/>
                <w:b/>
                <w:bCs/>
              </w:rPr>
              <w:t>Guidance and Legislation</w:t>
            </w:r>
          </w:p>
          <w:p w14:paraId="470BFBA0" w14:textId="552E50B4" w:rsidR="00543F98" w:rsidRPr="00C73F6F" w:rsidRDefault="00543F98" w:rsidP="00F8393C">
            <w:pPr>
              <w:rPr>
                <w:rFonts w:ascii="Arial" w:hAnsi="Arial" w:cs="Arial"/>
                <w:b/>
                <w:bCs/>
              </w:rPr>
            </w:pPr>
          </w:p>
        </w:tc>
        <w:tc>
          <w:tcPr>
            <w:tcW w:w="8109" w:type="dxa"/>
          </w:tcPr>
          <w:p w14:paraId="6CE46087" w14:textId="77777777" w:rsidR="008E014B" w:rsidRPr="008E014B" w:rsidRDefault="008E014B" w:rsidP="008E014B">
            <w:pPr>
              <w:jc w:val="both"/>
              <w:rPr>
                <w:rFonts w:ascii="Arial" w:hAnsi="Arial" w:cs="Arial"/>
              </w:rPr>
            </w:pPr>
            <w:r w:rsidRPr="008E014B">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057FA94" w14:textId="77777777" w:rsidR="008E014B" w:rsidRPr="008E014B" w:rsidRDefault="008E014B" w:rsidP="008E014B">
            <w:pPr>
              <w:jc w:val="both"/>
              <w:rPr>
                <w:rFonts w:ascii="Arial" w:hAnsi="Arial" w:cs="Arial"/>
              </w:rPr>
            </w:pPr>
          </w:p>
          <w:p w14:paraId="1A34CA06" w14:textId="77777777" w:rsidR="008E014B" w:rsidRPr="008E014B" w:rsidRDefault="008E014B" w:rsidP="008E014B">
            <w:pPr>
              <w:jc w:val="both"/>
              <w:rPr>
                <w:rFonts w:ascii="Arial" w:hAnsi="Arial" w:cs="Arial"/>
              </w:rPr>
            </w:pPr>
            <w:r w:rsidRPr="008E014B">
              <w:rPr>
                <w:rFonts w:ascii="Arial" w:hAnsi="Arial" w:cs="Arial"/>
              </w:rPr>
              <w:t xml:space="preserve">Some staff have additional responsibilities such as Line Managers, Designated Officers and Mandated Persons. </w:t>
            </w:r>
          </w:p>
          <w:p w14:paraId="7636FBE1" w14:textId="77777777" w:rsidR="008E014B" w:rsidRPr="008E014B" w:rsidRDefault="008E014B" w:rsidP="008E014B">
            <w:pPr>
              <w:jc w:val="both"/>
              <w:rPr>
                <w:rFonts w:ascii="Arial" w:hAnsi="Arial" w:cs="Arial"/>
              </w:rPr>
            </w:pPr>
          </w:p>
          <w:p w14:paraId="3669CD51" w14:textId="77777777" w:rsidR="008E014B" w:rsidRPr="008E014B" w:rsidRDefault="008E014B" w:rsidP="008E014B">
            <w:pPr>
              <w:jc w:val="both"/>
              <w:rPr>
                <w:rFonts w:ascii="Arial" w:hAnsi="Arial" w:cs="Arial"/>
              </w:rPr>
            </w:pPr>
            <w:r w:rsidRPr="008E014B">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2" w:anchor="SCHED2" w:history="1">
              <w:r w:rsidRPr="008E014B">
                <w:rPr>
                  <w:rStyle w:val="Hyperlink"/>
                  <w:rFonts w:ascii="Arial" w:hAnsi="Arial" w:cs="Arial"/>
                </w:rPr>
                <w:t>Schedule 2</w:t>
              </w:r>
              <w:r w:rsidRPr="008E014B">
                <w:rPr>
                  <w:rFonts w:ascii="Arial" w:hAnsi="Arial" w:cs="Arial"/>
                </w:rPr>
                <w:t xml:space="preserve"> of the Children First Act 2015</w:t>
              </w:r>
            </w:hyperlink>
            <w:r w:rsidRPr="008E014B">
              <w:rPr>
                <w:rFonts w:ascii="Arial" w:hAnsi="Arial" w:cs="Arial"/>
              </w:rPr>
              <w:t xml:space="preserve"> to see if you are a Mandated Person, and therefore a HSE Designated Officer, and be familiar with the related roles and legal responsibilities. </w:t>
            </w:r>
          </w:p>
          <w:p w14:paraId="13F66988" w14:textId="77777777" w:rsidR="008E014B" w:rsidRPr="008E014B" w:rsidRDefault="008E014B" w:rsidP="008E014B">
            <w:pPr>
              <w:jc w:val="both"/>
              <w:rPr>
                <w:rFonts w:ascii="Arial" w:hAnsi="Arial" w:cs="Arial"/>
              </w:rPr>
            </w:pPr>
          </w:p>
          <w:p w14:paraId="6F3B365C" w14:textId="77777777" w:rsidR="008E014B" w:rsidRPr="008E014B" w:rsidRDefault="008E014B" w:rsidP="008E014B">
            <w:pPr>
              <w:jc w:val="both"/>
              <w:rPr>
                <w:rFonts w:ascii="Arial" w:hAnsi="Arial" w:cs="Arial"/>
              </w:rPr>
            </w:pPr>
            <w:r w:rsidRPr="008E014B">
              <w:rPr>
                <w:rFonts w:ascii="Arial" w:hAnsi="Arial" w:cs="Arial"/>
              </w:rPr>
              <w:t xml:space="preserve">Visit </w:t>
            </w:r>
            <w:hyperlink r:id="rId13" w:history="1">
              <w:r w:rsidRPr="008E014B">
                <w:rPr>
                  <w:rStyle w:val="Hyperlink"/>
                  <w:rFonts w:ascii="Arial" w:hAnsi="Arial" w:cs="Arial"/>
                </w:rPr>
                <w:t>HSE Children First</w:t>
              </w:r>
              <w:r w:rsidRPr="008E014B">
                <w:rPr>
                  <w:rFonts w:ascii="Arial" w:hAnsi="Arial" w:cs="Arial"/>
                </w:rPr>
                <w:t xml:space="preserve"> </w:t>
              </w:r>
            </w:hyperlink>
            <w:r w:rsidRPr="008E014B">
              <w:rPr>
                <w:rFonts w:ascii="Arial" w:hAnsi="Arial" w:cs="Arial"/>
              </w:rPr>
              <w:t xml:space="preserve">for further information, guidance and resources. </w:t>
            </w:r>
          </w:p>
          <w:p w14:paraId="31C11061" w14:textId="3C88F323" w:rsidR="00543F98" w:rsidRPr="00C73F6F" w:rsidRDefault="00543F98" w:rsidP="00A54067">
            <w:pPr>
              <w:jc w:val="both"/>
              <w:rPr>
                <w:rFonts w:ascii="Arial" w:hAnsi="Arial" w:cs="Arial"/>
                <w:b/>
                <w:bCs/>
              </w:rPr>
            </w:pPr>
          </w:p>
        </w:tc>
      </w:tr>
      <w:tr w:rsidR="00543F98" w:rsidRPr="00C73F6F"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C73F6F" w:rsidRDefault="00543F98" w:rsidP="00F8393C">
            <w:pPr>
              <w:rPr>
                <w:rFonts w:ascii="Arial" w:hAnsi="Arial" w:cs="Arial"/>
                <w:b/>
                <w:bCs/>
              </w:rPr>
            </w:pPr>
            <w:bookmarkStart w:id="1" w:name="_Hlk58316562"/>
            <w:r w:rsidRPr="00C73F6F">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C73F6F" w:rsidRDefault="00543F98" w:rsidP="005F595E">
            <w:pPr>
              <w:jc w:val="both"/>
              <w:rPr>
                <w:rFonts w:ascii="Arial" w:hAnsi="Arial" w:cs="Arial"/>
              </w:rPr>
            </w:pPr>
            <w:r w:rsidRPr="00C73F6F">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C73F6F">
              <w:rPr>
                <w:rFonts w:ascii="Arial" w:hAnsi="Arial" w:cs="Arial"/>
                <w:iCs/>
              </w:rPr>
              <w:t>and comply with associated HSE protocols for implementing and maintaining these standards as appropriate to the role.</w:t>
            </w:r>
          </w:p>
          <w:p w14:paraId="3D6AA4B0" w14:textId="77777777" w:rsidR="00543F98" w:rsidRPr="00C73F6F" w:rsidRDefault="00543F98" w:rsidP="005F595E">
            <w:pPr>
              <w:jc w:val="both"/>
              <w:rPr>
                <w:rFonts w:ascii="Arial" w:hAnsi="Arial" w:cs="Arial"/>
              </w:rPr>
            </w:pPr>
          </w:p>
        </w:tc>
      </w:tr>
      <w:tr w:rsidR="00543F98" w:rsidRPr="00C73F6F"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C73F6F" w:rsidRDefault="00543F98" w:rsidP="00F8393C">
            <w:pPr>
              <w:rPr>
                <w:rFonts w:ascii="Arial" w:hAnsi="Arial" w:cs="Arial"/>
                <w:b/>
                <w:bCs/>
              </w:rPr>
            </w:pPr>
            <w:r w:rsidRPr="00C73F6F">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C73F6F" w:rsidRDefault="00543F98" w:rsidP="005F595E">
            <w:pPr>
              <w:jc w:val="both"/>
              <w:rPr>
                <w:rFonts w:ascii="Arial" w:hAnsi="Arial" w:cs="Arial"/>
              </w:rPr>
            </w:pPr>
            <w:r w:rsidRPr="00C73F6F">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C73F6F">
              <w:rPr>
                <w:rFonts w:ascii="Arial" w:hAnsi="Arial" w:cs="Arial"/>
              </w:rPr>
              <w:t>Site Specific</w:t>
            </w:r>
            <w:proofErr w:type="gramEnd"/>
            <w:r w:rsidRPr="00C73F6F">
              <w:rPr>
                <w:rFonts w:ascii="Arial" w:hAnsi="Arial" w:cs="Arial"/>
              </w:rPr>
              <w:t xml:space="preserve"> Safety Statement (SSSS). </w:t>
            </w:r>
          </w:p>
          <w:p w14:paraId="44BC3473" w14:textId="77777777" w:rsidR="00543F98" w:rsidRPr="00C73F6F" w:rsidRDefault="00543F98" w:rsidP="005F595E">
            <w:pPr>
              <w:ind w:firstLine="720"/>
              <w:jc w:val="both"/>
              <w:rPr>
                <w:rFonts w:ascii="Arial" w:hAnsi="Arial" w:cs="Arial"/>
              </w:rPr>
            </w:pPr>
          </w:p>
          <w:p w14:paraId="033501F0" w14:textId="77777777" w:rsidR="00543F98" w:rsidRPr="00C73F6F" w:rsidRDefault="00543F98" w:rsidP="005F595E">
            <w:pPr>
              <w:jc w:val="both"/>
              <w:rPr>
                <w:rFonts w:ascii="Arial" w:hAnsi="Arial" w:cs="Arial"/>
              </w:rPr>
            </w:pPr>
            <w:r w:rsidRPr="00C73F6F">
              <w:rPr>
                <w:rFonts w:ascii="Arial" w:hAnsi="Arial" w:cs="Arial"/>
              </w:rPr>
              <w:t>Key responsibilities include:</w:t>
            </w:r>
          </w:p>
          <w:p w14:paraId="239805B8" w14:textId="77777777" w:rsidR="00543F98" w:rsidRPr="00C73F6F" w:rsidRDefault="00543F98" w:rsidP="005F595E">
            <w:pPr>
              <w:jc w:val="both"/>
              <w:rPr>
                <w:rFonts w:ascii="Arial" w:hAnsi="Arial" w:cs="Arial"/>
                <w:highlight w:val="yellow"/>
              </w:rPr>
            </w:pPr>
          </w:p>
          <w:p w14:paraId="1A2019CC"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Developing a SSSS for the department/service</w:t>
            </w:r>
            <w:r w:rsidRPr="00C73F6F">
              <w:rPr>
                <w:rStyle w:val="FootnoteReference"/>
                <w:rFonts w:ascii="Arial" w:eastAsia="Calibri" w:hAnsi="Arial" w:cs="Arial"/>
              </w:rPr>
              <w:footnoteReference w:id="1"/>
            </w:r>
            <w:r w:rsidRPr="00C73F6F">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 xml:space="preserve">Ensuring that Occupational Safety and Health (OSH) </w:t>
            </w:r>
            <w:proofErr w:type="gramStart"/>
            <w:r w:rsidRPr="00C73F6F">
              <w:rPr>
                <w:rFonts w:ascii="Arial" w:hAnsi="Arial" w:cs="Arial"/>
              </w:rPr>
              <w:t>is</w:t>
            </w:r>
            <w:proofErr w:type="gramEnd"/>
            <w:r w:rsidRPr="00C73F6F">
              <w:rPr>
                <w:rFonts w:ascii="Arial" w:hAnsi="Arial" w:cs="Arial"/>
              </w:rPr>
              <w:t xml:space="preserve"> integrated into day-to-day business, providing Systems </w:t>
            </w:r>
            <w:proofErr w:type="gramStart"/>
            <w:r w:rsidRPr="00C73F6F">
              <w:rPr>
                <w:rFonts w:ascii="Arial" w:hAnsi="Arial" w:cs="Arial"/>
              </w:rPr>
              <w:t>Of</w:t>
            </w:r>
            <w:proofErr w:type="gramEnd"/>
            <w:r w:rsidRPr="00C73F6F">
              <w:rPr>
                <w:rFonts w:ascii="Arial" w:hAnsi="Arial" w:cs="Arial"/>
              </w:rPr>
              <w:t xml:space="preserve"> Work (SOW) that are planned, organised, performed, </w:t>
            </w:r>
            <w:r w:rsidR="00D34192" w:rsidRPr="00C73F6F">
              <w:rPr>
                <w:rFonts w:ascii="Arial" w:hAnsi="Arial" w:cs="Arial"/>
              </w:rPr>
              <w:t>maintained,</w:t>
            </w:r>
            <w:r w:rsidRPr="00C73F6F">
              <w:rPr>
                <w:rFonts w:ascii="Arial" w:hAnsi="Arial" w:cs="Arial"/>
              </w:rPr>
              <w:t xml:space="preserve"> and revised as appropriate, and ensuring that all safety related records are maintained and available for inspection.</w:t>
            </w:r>
          </w:p>
          <w:p w14:paraId="44F284F2"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Consulting and communicating with staff and safety representatives on OSH matters.</w:t>
            </w:r>
          </w:p>
          <w:p w14:paraId="26E31354"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Ensuring that all incidents occurring within the relevant department/service are appropriately managed and investigated in accordance with HSE procedures</w:t>
            </w:r>
            <w:r w:rsidRPr="00C73F6F">
              <w:rPr>
                <w:rStyle w:val="FootnoteReference"/>
                <w:rFonts w:ascii="Arial" w:eastAsia="Calibri" w:hAnsi="Arial" w:cs="Arial"/>
              </w:rPr>
              <w:footnoteReference w:id="2"/>
            </w:r>
            <w:r w:rsidRPr="00C73F6F">
              <w:rPr>
                <w:rFonts w:ascii="Arial" w:hAnsi="Arial" w:cs="Arial"/>
              </w:rPr>
              <w:t>.</w:t>
            </w:r>
          </w:p>
          <w:p w14:paraId="11FEAA1E"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rPr>
              <w:t>Seeking advice from health and safety professionals through the National Health and Safety Function Helpdesk as appropriate.</w:t>
            </w:r>
          </w:p>
          <w:p w14:paraId="71D0F0C6" w14:textId="77777777" w:rsidR="00543F98" w:rsidRPr="00C73F6F" w:rsidRDefault="00543F98" w:rsidP="003E7EEE">
            <w:pPr>
              <w:pStyle w:val="ListParagraph"/>
              <w:numPr>
                <w:ilvl w:val="0"/>
                <w:numId w:val="13"/>
              </w:numPr>
              <w:jc w:val="both"/>
              <w:rPr>
                <w:rFonts w:ascii="Arial" w:hAnsi="Arial" w:cs="Arial"/>
              </w:rPr>
            </w:pPr>
            <w:r w:rsidRPr="00C73F6F">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C73F6F" w:rsidRDefault="00543F98" w:rsidP="005F595E">
            <w:pPr>
              <w:jc w:val="both"/>
              <w:rPr>
                <w:rFonts w:ascii="Arial" w:hAnsi="Arial" w:cs="Arial"/>
              </w:rPr>
            </w:pPr>
          </w:p>
          <w:p w14:paraId="7AC8EEB0" w14:textId="77777777" w:rsidR="00543F98" w:rsidRPr="00C73F6F" w:rsidRDefault="00543F98" w:rsidP="005F595E">
            <w:pPr>
              <w:jc w:val="both"/>
              <w:rPr>
                <w:rFonts w:ascii="Arial" w:hAnsi="Arial" w:cs="Arial"/>
              </w:rPr>
            </w:pPr>
            <w:r w:rsidRPr="00C73F6F">
              <w:rPr>
                <w:rFonts w:ascii="Arial" w:hAnsi="Arial" w:cs="Arial"/>
                <w:b/>
              </w:rPr>
              <w:t>Note</w:t>
            </w:r>
            <w:r w:rsidRPr="00C73F6F">
              <w:rPr>
                <w:rFonts w:ascii="Arial" w:hAnsi="Arial" w:cs="Arial"/>
              </w:rPr>
              <w:t xml:space="preserve">: Detailed roles and responsibilities of Line Managers are outlined in local SSSS. </w:t>
            </w:r>
          </w:p>
          <w:p w14:paraId="7DBB71A5" w14:textId="3B1B6585" w:rsidR="000D156B" w:rsidRPr="00C73F6F" w:rsidRDefault="000D156B" w:rsidP="005F595E">
            <w:pPr>
              <w:jc w:val="both"/>
              <w:rPr>
                <w:rFonts w:ascii="Arial" w:hAnsi="Arial" w:cs="Arial"/>
              </w:rPr>
            </w:pPr>
          </w:p>
        </w:tc>
      </w:tr>
      <w:bookmarkEnd w:id="1"/>
      <w:tr w:rsidR="000D156B" w:rsidRPr="00C73F6F" w14:paraId="355A36C2" w14:textId="77777777" w:rsidTr="00EA495D">
        <w:trPr>
          <w:trHeight w:val="2259"/>
        </w:trPr>
        <w:tc>
          <w:tcPr>
            <w:tcW w:w="2523" w:type="dxa"/>
          </w:tcPr>
          <w:p w14:paraId="0A6930F3" w14:textId="25126560" w:rsidR="000D156B" w:rsidRPr="00C73F6F" w:rsidRDefault="000D156B" w:rsidP="00EA495D">
            <w:pPr>
              <w:rPr>
                <w:rFonts w:ascii="Arial" w:hAnsi="Arial" w:cs="Arial"/>
                <w:b/>
                <w:bCs/>
              </w:rPr>
            </w:pPr>
            <w:r w:rsidRPr="00C73F6F">
              <w:rPr>
                <w:rFonts w:ascii="Arial" w:hAnsi="Arial" w:cs="Arial"/>
                <w:b/>
                <w:bCs/>
              </w:rPr>
              <w:t>Ethics in Public Office 1995 and 2001</w:t>
            </w:r>
          </w:p>
          <w:p w14:paraId="79F85952" w14:textId="611639E6" w:rsidR="000D156B" w:rsidRPr="00C73F6F" w:rsidRDefault="000D156B" w:rsidP="002233DF">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Pr="00C73F6F" w:rsidRDefault="000D156B" w:rsidP="00EA495D">
            <w:pPr>
              <w:jc w:val="both"/>
              <w:rPr>
                <w:rFonts w:ascii="Arial" w:hAnsi="Arial" w:cs="Arial"/>
              </w:rPr>
            </w:pPr>
            <w:r w:rsidRPr="00C73F6F">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C73F6F" w:rsidRDefault="00CD2A71" w:rsidP="00EA495D">
            <w:pPr>
              <w:jc w:val="both"/>
              <w:rPr>
                <w:rFonts w:ascii="Arial" w:hAnsi="Arial" w:cs="Arial"/>
              </w:rPr>
            </w:pPr>
          </w:p>
          <w:p w14:paraId="46A40574" w14:textId="2A9F983A" w:rsidR="000D156B" w:rsidRPr="00C73F6F" w:rsidRDefault="000D156B" w:rsidP="00EA495D">
            <w:pPr>
              <w:jc w:val="both"/>
              <w:rPr>
                <w:rFonts w:ascii="Arial" w:hAnsi="Arial" w:cs="Arial"/>
              </w:rPr>
            </w:pPr>
            <w:r w:rsidRPr="00C73F6F">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C73F6F">
              <w:rPr>
                <w:rFonts w:ascii="Arial" w:hAnsi="Arial" w:cs="Arial"/>
                <w:vertAlign w:val="superscript"/>
              </w:rPr>
              <w:t>st</w:t>
            </w:r>
            <w:r w:rsidRPr="00C73F6F">
              <w:rPr>
                <w:rFonts w:ascii="Arial" w:hAnsi="Arial" w:cs="Arial"/>
              </w:rPr>
              <w:t xml:space="preserve"> January in the following year.</w:t>
            </w:r>
          </w:p>
          <w:p w14:paraId="479FB3EC" w14:textId="77777777" w:rsidR="000D156B" w:rsidRPr="00C73F6F" w:rsidRDefault="000D156B" w:rsidP="00EA495D">
            <w:pPr>
              <w:jc w:val="both"/>
              <w:rPr>
                <w:rFonts w:ascii="Arial" w:hAnsi="Arial" w:cs="Arial"/>
              </w:rPr>
            </w:pPr>
          </w:p>
          <w:p w14:paraId="1D71FE25" w14:textId="77777777" w:rsidR="000D156B" w:rsidRPr="00C73F6F" w:rsidRDefault="000D156B" w:rsidP="00EA495D">
            <w:pPr>
              <w:pStyle w:val="BodyText"/>
              <w:jc w:val="both"/>
              <w:rPr>
                <w:sz w:val="20"/>
              </w:rPr>
            </w:pPr>
            <w:r w:rsidRPr="00C73F6F">
              <w:rPr>
                <w:sz w:val="20"/>
              </w:rPr>
              <w:t xml:space="preserve">B) In addition to the annual statement, a person holding such a post is required, whenever they are performing a function as an employee of the </w:t>
            </w:r>
            <w:smartTag w:uri="urn:schemas-microsoft-com:office:smarttags" w:element="stockticker">
              <w:r w:rsidRPr="00C73F6F">
                <w:rPr>
                  <w:sz w:val="20"/>
                </w:rPr>
                <w:t>HSE</w:t>
              </w:r>
            </w:smartTag>
            <w:r w:rsidRPr="00C73F6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C73F6F" w:rsidRDefault="000D156B" w:rsidP="00EA495D">
            <w:pPr>
              <w:jc w:val="both"/>
              <w:rPr>
                <w:rFonts w:ascii="Arial" w:hAnsi="Arial" w:cs="Arial"/>
              </w:rPr>
            </w:pPr>
          </w:p>
          <w:p w14:paraId="73C52698" w14:textId="47A98524" w:rsidR="000D156B" w:rsidRPr="00C73F6F" w:rsidRDefault="000D156B" w:rsidP="00EA495D">
            <w:pPr>
              <w:rPr>
                <w:rFonts w:ascii="Arial" w:hAnsi="Arial" w:cs="Arial"/>
              </w:rPr>
            </w:pPr>
            <w:r w:rsidRPr="00C73F6F">
              <w:rPr>
                <w:rFonts w:ascii="Arial" w:hAnsi="Arial" w:cs="Arial"/>
              </w:rPr>
              <w:t xml:space="preserve">C) A person holding such a post is required under the Ethics in Public Office Acts 1995 and 2001 to act in accordance with any guidelines or advice published or given by the </w:t>
            </w:r>
            <w:r w:rsidRPr="00C73F6F">
              <w:rPr>
                <w:rFonts w:ascii="Arial" w:hAnsi="Arial" w:cs="Arial"/>
              </w:rPr>
              <w:lastRenderedPageBreak/>
              <w:t xml:space="preserve">Standards in Public Office Commission. Guidelines for public servants on compliance with the provisions of the Ethics in Public Office Acts 1995 and 2001 are available on the </w:t>
            </w:r>
            <w:hyperlink r:id="rId14" w:history="1">
              <w:r w:rsidRPr="00C73F6F">
                <w:rPr>
                  <w:rStyle w:val="Hyperlink"/>
                  <w:rFonts w:ascii="Arial" w:hAnsi="Arial" w:cs="Arial"/>
                </w:rPr>
                <w:t>Standards Commission’s website</w:t>
              </w:r>
            </w:hyperlink>
            <w:r w:rsidRPr="00C73F6F">
              <w:rPr>
                <w:rFonts w:ascii="Arial" w:hAnsi="Arial" w:cs="Arial"/>
              </w:rPr>
              <w:t>.</w:t>
            </w:r>
          </w:p>
          <w:p w14:paraId="374D8E55" w14:textId="33EE0AF8" w:rsidR="000D156B" w:rsidRPr="00C73F6F" w:rsidRDefault="000D156B" w:rsidP="00EA495D">
            <w:pPr>
              <w:rPr>
                <w:rFonts w:ascii="Arial" w:hAnsi="Arial" w:cs="Arial"/>
              </w:rPr>
            </w:pPr>
          </w:p>
        </w:tc>
      </w:tr>
    </w:tbl>
    <w:p w14:paraId="2CD28665" w14:textId="2CE03A3C" w:rsidR="003E7EEE" w:rsidRPr="00C73F6F" w:rsidRDefault="003E7EEE" w:rsidP="002233DF">
      <w:pPr>
        <w:ind w:right="-7275"/>
        <w:textAlignment w:val="baseline"/>
        <w:rPr>
          <w:rFonts w:ascii="Arial" w:eastAsia="Calibri" w:hAnsi="Arial" w:cs="Arial"/>
          <w:color w:val="000099"/>
        </w:rPr>
      </w:pPr>
    </w:p>
    <w:sectPr w:rsidR="003E7EEE" w:rsidRPr="00C73F6F" w:rsidSect="00FE1FE9">
      <w:headerReference w:type="default" r:id="rId15"/>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B66E0" w14:textId="77777777" w:rsidR="00E8272D" w:rsidRDefault="00E8272D" w:rsidP="00543F98">
      <w:r>
        <w:separator/>
      </w:r>
    </w:p>
  </w:endnote>
  <w:endnote w:type="continuationSeparator" w:id="0">
    <w:p w14:paraId="6A867589" w14:textId="77777777" w:rsidR="00E8272D" w:rsidRDefault="00E8272D"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78DECEB6" w:rsidR="00EA495D" w:rsidRPr="007F6BBE" w:rsidRDefault="00EA495D" w:rsidP="00DF3FBF">
    <w:pPr>
      <w:pStyle w:val="Footer"/>
      <w:jc w:val="center"/>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1D83" w14:textId="77777777" w:rsidR="00E8272D" w:rsidRDefault="00E8272D" w:rsidP="00543F98">
      <w:r>
        <w:separator/>
      </w:r>
    </w:p>
  </w:footnote>
  <w:footnote w:type="continuationSeparator" w:id="0">
    <w:p w14:paraId="1DDCD002" w14:textId="77777777" w:rsidR="00E8272D" w:rsidRDefault="00E8272D" w:rsidP="00543F98">
      <w:r>
        <w:continuationSeparator/>
      </w:r>
    </w:p>
  </w:footnote>
  <w:footnote w:id="1">
    <w:p w14:paraId="3CAA55E3" w14:textId="66B70C86"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2">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4DE8B" w14:textId="1BB1995E" w:rsidR="0068735E" w:rsidRDefault="0068735E">
    <w:pPr>
      <w:pStyle w:val="Header"/>
    </w:pPr>
    <w:r w:rsidRPr="00324FEE">
      <w:rPr>
        <w:noProof/>
        <w:color w:val="000099"/>
        <w:lang w:val="en-IE" w:eastAsia="en-IE"/>
      </w:rPr>
      <w:drawing>
        <wp:anchor distT="0" distB="0" distL="114300" distR="114300" simplePos="0" relativeHeight="251659264" behindDoc="0" locked="0" layoutInCell="1" allowOverlap="1" wp14:anchorId="0755746F" wp14:editId="2C0A9043">
          <wp:simplePos x="0" y="0"/>
          <wp:positionH relativeFrom="margin">
            <wp:posOffset>-569030</wp:posOffset>
          </wp:positionH>
          <wp:positionV relativeFrom="topMargin">
            <wp:align>bottom</wp:align>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8D12B2"/>
    <w:multiLevelType w:val="hybridMultilevel"/>
    <w:tmpl w:val="EC3C6D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2EA02B1"/>
    <w:multiLevelType w:val="hybridMultilevel"/>
    <w:tmpl w:val="7D826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00BCD"/>
    <w:multiLevelType w:val="hybridMultilevel"/>
    <w:tmpl w:val="BCCC4CEC"/>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 w15:restartNumberingAfterBreak="0">
    <w:nsid w:val="06732A06"/>
    <w:multiLevelType w:val="hybridMultilevel"/>
    <w:tmpl w:val="106C8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1A75718"/>
    <w:multiLevelType w:val="hybridMultilevel"/>
    <w:tmpl w:val="7CB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392751E"/>
    <w:multiLevelType w:val="multilevel"/>
    <w:tmpl w:val="A12A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3325A4"/>
    <w:multiLevelType w:val="multilevel"/>
    <w:tmpl w:val="714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4C34C9"/>
    <w:multiLevelType w:val="multilevel"/>
    <w:tmpl w:val="92E01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BD71664"/>
    <w:multiLevelType w:val="multilevel"/>
    <w:tmpl w:val="4146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14457E"/>
    <w:multiLevelType w:val="hybridMultilevel"/>
    <w:tmpl w:val="5E241924"/>
    <w:lvl w:ilvl="0" w:tplc="E4F4ECC6">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E67CC2">
      <w:start w:val="1"/>
      <w:numFmt w:val="lowerLetter"/>
      <w:lvlText w:val="%2"/>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6E52E2">
      <w:start w:val="1"/>
      <w:numFmt w:val="lowerRoman"/>
      <w:lvlText w:val="%3"/>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1E8795C">
      <w:start w:val="1"/>
      <w:numFmt w:val="decimal"/>
      <w:lvlText w:val="%4"/>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666A80">
      <w:start w:val="1"/>
      <w:numFmt w:val="lowerLetter"/>
      <w:lvlText w:val="%5"/>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09A674C">
      <w:start w:val="1"/>
      <w:numFmt w:val="lowerRoman"/>
      <w:lvlText w:val="%6"/>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0643B0">
      <w:start w:val="1"/>
      <w:numFmt w:val="decimal"/>
      <w:lvlText w:val="%7"/>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76F3EC">
      <w:start w:val="1"/>
      <w:numFmt w:val="lowerLetter"/>
      <w:lvlText w:val="%8"/>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189772">
      <w:start w:val="1"/>
      <w:numFmt w:val="lowerRoman"/>
      <w:lvlText w:val="%9"/>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7D06FE0"/>
    <w:multiLevelType w:val="hybridMultilevel"/>
    <w:tmpl w:val="7DA8F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1057F6"/>
    <w:multiLevelType w:val="hybridMultilevel"/>
    <w:tmpl w:val="5EF206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3D728B"/>
    <w:multiLevelType w:val="hybridMultilevel"/>
    <w:tmpl w:val="F80C7A6C"/>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7"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50785F39"/>
    <w:multiLevelType w:val="hybridMultilevel"/>
    <w:tmpl w:val="C9CAF0F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14F0DFA"/>
    <w:multiLevelType w:val="hybridMultilevel"/>
    <w:tmpl w:val="74FEA3AE"/>
    <w:lvl w:ilvl="0" w:tplc="1D56C27E">
      <w:start w:val="1"/>
      <w:numFmt w:val="bullet"/>
      <w:lvlText w:val=""/>
      <w:lvlJc w:val="left"/>
      <w:pPr>
        <w:tabs>
          <w:tab w:val="num" w:pos="717"/>
        </w:tabs>
        <w:ind w:left="714" w:hanging="357"/>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6028344C"/>
    <w:multiLevelType w:val="multilevel"/>
    <w:tmpl w:val="F940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2B9197A"/>
    <w:multiLevelType w:val="hybridMultilevel"/>
    <w:tmpl w:val="1738059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D453D54"/>
    <w:multiLevelType w:val="hybridMultilevel"/>
    <w:tmpl w:val="23E2E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hybridMultilevel"/>
    <w:tmpl w:val="030C5CC0"/>
    <w:lvl w:ilvl="0" w:tplc="18F48C8A">
      <w:start w:val="1"/>
      <w:numFmt w:val="decimal"/>
      <w:lvlText w:val="%1."/>
      <w:lvlJc w:val="left"/>
      <w:pPr>
        <w:ind w:left="360" w:hanging="360"/>
      </w:pPr>
      <w:rPr>
        <w:rFonts w:hint="default"/>
        <w:b w:val="0"/>
        <w:i w:val="0"/>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15E6925"/>
    <w:multiLevelType w:val="hybridMultilevel"/>
    <w:tmpl w:val="4C0A9F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465250D"/>
    <w:multiLevelType w:val="hybridMultilevel"/>
    <w:tmpl w:val="538ECF1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98317006">
    <w:abstractNumId w:val="44"/>
  </w:num>
  <w:num w:numId="2" w16cid:durableId="47805590">
    <w:abstractNumId w:val="31"/>
  </w:num>
  <w:num w:numId="3" w16cid:durableId="1450929785">
    <w:abstractNumId w:val="10"/>
  </w:num>
  <w:num w:numId="4" w16cid:durableId="781875322">
    <w:abstractNumId w:val="37"/>
  </w:num>
  <w:num w:numId="5" w16cid:durableId="1038431715">
    <w:abstractNumId w:val="2"/>
  </w:num>
  <w:num w:numId="6" w16cid:durableId="1163278098">
    <w:abstractNumId w:val="12"/>
  </w:num>
  <w:num w:numId="7" w16cid:durableId="15892469">
    <w:abstractNumId w:val="38"/>
  </w:num>
  <w:num w:numId="8" w16cid:durableId="1121606132">
    <w:abstractNumId w:val="41"/>
  </w:num>
  <w:num w:numId="9" w16cid:durableId="1087189346">
    <w:abstractNumId w:val="35"/>
  </w:num>
  <w:num w:numId="10" w16cid:durableId="2120417798">
    <w:abstractNumId w:val="20"/>
  </w:num>
  <w:num w:numId="11" w16cid:durableId="93015851">
    <w:abstractNumId w:val="9"/>
  </w:num>
  <w:num w:numId="12" w16cid:durableId="1339115717">
    <w:abstractNumId w:val="33"/>
  </w:num>
  <w:num w:numId="13" w16cid:durableId="1202866209">
    <w:abstractNumId w:val="8"/>
  </w:num>
  <w:num w:numId="14" w16cid:durableId="560795648">
    <w:abstractNumId w:val="27"/>
  </w:num>
  <w:num w:numId="15" w16cid:durableId="1308128119">
    <w:abstractNumId w:val="21"/>
  </w:num>
  <w:num w:numId="16" w16cid:durableId="1897423697">
    <w:abstractNumId w:val="6"/>
  </w:num>
  <w:num w:numId="17" w16cid:durableId="501579516">
    <w:abstractNumId w:val="17"/>
  </w:num>
  <w:num w:numId="18" w16cid:durableId="1535967627">
    <w:abstractNumId w:val="39"/>
  </w:num>
  <w:num w:numId="19" w16cid:durableId="207958994">
    <w:abstractNumId w:val="22"/>
  </w:num>
  <w:num w:numId="20" w16cid:durableId="1334869592">
    <w:abstractNumId w:val="30"/>
  </w:num>
  <w:num w:numId="21" w16cid:durableId="1208488600">
    <w:abstractNumId w:val="7"/>
  </w:num>
  <w:num w:numId="22" w16cid:durableId="1492478800">
    <w:abstractNumId w:val="45"/>
  </w:num>
  <w:num w:numId="23" w16cid:durableId="944120610">
    <w:abstractNumId w:val="43"/>
  </w:num>
  <w:num w:numId="24" w16cid:durableId="405735819">
    <w:abstractNumId w:val="28"/>
  </w:num>
  <w:num w:numId="25" w16cid:durableId="801771891">
    <w:abstractNumId w:val="1"/>
  </w:num>
  <w:num w:numId="26" w16cid:durableId="958150133">
    <w:abstractNumId w:val="25"/>
  </w:num>
  <w:num w:numId="27" w16cid:durableId="9914623">
    <w:abstractNumId w:val="24"/>
  </w:num>
  <w:num w:numId="28" w16cid:durableId="2116292571">
    <w:abstractNumId w:val="11"/>
  </w:num>
  <w:num w:numId="29" w16cid:durableId="1235164786">
    <w:abstractNumId w:val="3"/>
  </w:num>
  <w:num w:numId="30" w16cid:durableId="1200892512">
    <w:abstractNumId w:val="19"/>
  </w:num>
  <w:num w:numId="31" w16cid:durableId="1804956712">
    <w:abstractNumId w:val="42"/>
  </w:num>
  <w:num w:numId="32" w16cid:durableId="976297382">
    <w:abstractNumId w:val="36"/>
  </w:num>
  <w:num w:numId="33" w16cid:durableId="771507820">
    <w:abstractNumId w:val="5"/>
  </w:num>
  <w:num w:numId="34" w16cid:durableId="1182355406">
    <w:abstractNumId w:val="40"/>
  </w:num>
  <w:num w:numId="35" w16cid:durableId="3898870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20896891">
    <w:abstractNumId w:val="32"/>
  </w:num>
  <w:num w:numId="37" w16cid:durableId="1123962960">
    <w:abstractNumId w:val="0"/>
  </w:num>
  <w:num w:numId="38" w16cid:durableId="200215581">
    <w:abstractNumId w:val="29"/>
  </w:num>
  <w:num w:numId="39" w16cid:durableId="740058385">
    <w:abstractNumId w:val="26"/>
  </w:num>
  <w:num w:numId="40" w16cid:durableId="1859655984">
    <w:abstractNumId w:val="4"/>
  </w:num>
  <w:num w:numId="41" w16cid:durableId="1771703545">
    <w:abstractNumId w:val="34"/>
  </w:num>
  <w:num w:numId="42" w16cid:durableId="875654690">
    <w:abstractNumId w:val="13"/>
  </w:num>
  <w:num w:numId="43" w16cid:durableId="725565282">
    <w:abstractNumId w:val="15"/>
  </w:num>
  <w:num w:numId="44" w16cid:durableId="517695348">
    <w:abstractNumId w:val="14"/>
  </w:num>
  <w:num w:numId="45" w16cid:durableId="601575386">
    <w:abstractNumId w:val="18"/>
  </w:num>
  <w:num w:numId="46" w16cid:durableId="128365759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2BCA"/>
    <w:rsid w:val="000037FD"/>
    <w:rsid w:val="00010146"/>
    <w:rsid w:val="00016C4B"/>
    <w:rsid w:val="0002625D"/>
    <w:rsid w:val="00034879"/>
    <w:rsid w:val="00063F8A"/>
    <w:rsid w:val="0007504B"/>
    <w:rsid w:val="00091D46"/>
    <w:rsid w:val="00095C1D"/>
    <w:rsid w:val="00097546"/>
    <w:rsid w:val="000A5AAB"/>
    <w:rsid w:val="000A61B7"/>
    <w:rsid w:val="000A7350"/>
    <w:rsid w:val="000B1DA7"/>
    <w:rsid w:val="000B3BA1"/>
    <w:rsid w:val="000B7318"/>
    <w:rsid w:val="000B7471"/>
    <w:rsid w:val="000D156B"/>
    <w:rsid w:val="000E4EE2"/>
    <w:rsid w:val="000F271C"/>
    <w:rsid w:val="00100F38"/>
    <w:rsid w:val="001111B1"/>
    <w:rsid w:val="00111739"/>
    <w:rsid w:val="001142DE"/>
    <w:rsid w:val="00117CD7"/>
    <w:rsid w:val="00127EAB"/>
    <w:rsid w:val="00134550"/>
    <w:rsid w:val="001359F6"/>
    <w:rsid w:val="0015174B"/>
    <w:rsid w:val="00151811"/>
    <w:rsid w:val="001525E6"/>
    <w:rsid w:val="00163957"/>
    <w:rsid w:val="00175D7D"/>
    <w:rsid w:val="00177D2A"/>
    <w:rsid w:val="0018179A"/>
    <w:rsid w:val="0018387C"/>
    <w:rsid w:val="00185EBC"/>
    <w:rsid w:val="00195048"/>
    <w:rsid w:val="001958CC"/>
    <w:rsid w:val="00195968"/>
    <w:rsid w:val="001A1FF4"/>
    <w:rsid w:val="001A7F9A"/>
    <w:rsid w:val="001B14B4"/>
    <w:rsid w:val="001B7920"/>
    <w:rsid w:val="001C0142"/>
    <w:rsid w:val="001C7177"/>
    <w:rsid w:val="001D157D"/>
    <w:rsid w:val="001D5584"/>
    <w:rsid w:val="001E588F"/>
    <w:rsid w:val="001F4C63"/>
    <w:rsid w:val="0020222E"/>
    <w:rsid w:val="002112E2"/>
    <w:rsid w:val="002177D3"/>
    <w:rsid w:val="002233DF"/>
    <w:rsid w:val="002323AF"/>
    <w:rsid w:val="0023552F"/>
    <w:rsid w:val="0024231B"/>
    <w:rsid w:val="00243BB0"/>
    <w:rsid w:val="00244DA3"/>
    <w:rsid w:val="00257231"/>
    <w:rsid w:val="00257FA8"/>
    <w:rsid w:val="00260C8B"/>
    <w:rsid w:val="00266BC9"/>
    <w:rsid w:val="00280C90"/>
    <w:rsid w:val="00286130"/>
    <w:rsid w:val="00286BA9"/>
    <w:rsid w:val="0029014C"/>
    <w:rsid w:val="002A1DEB"/>
    <w:rsid w:val="002B27A5"/>
    <w:rsid w:val="002D5EF6"/>
    <w:rsid w:val="002E1335"/>
    <w:rsid w:val="002F7971"/>
    <w:rsid w:val="00306487"/>
    <w:rsid w:val="00312DD3"/>
    <w:rsid w:val="0032313C"/>
    <w:rsid w:val="003237BB"/>
    <w:rsid w:val="0032433F"/>
    <w:rsid w:val="00324FEE"/>
    <w:rsid w:val="00325EA4"/>
    <w:rsid w:val="003263A5"/>
    <w:rsid w:val="00331995"/>
    <w:rsid w:val="00335EDF"/>
    <w:rsid w:val="0033762B"/>
    <w:rsid w:val="00342431"/>
    <w:rsid w:val="00356FF4"/>
    <w:rsid w:val="0035717C"/>
    <w:rsid w:val="00360DB9"/>
    <w:rsid w:val="0036358A"/>
    <w:rsid w:val="003666B0"/>
    <w:rsid w:val="0037060C"/>
    <w:rsid w:val="003873AF"/>
    <w:rsid w:val="00387421"/>
    <w:rsid w:val="00387433"/>
    <w:rsid w:val="00392758"/>
    <w:rsid w:val="00394E20"/>
    <w:rsid w:val="003A114B"/>
    <w:rsid w:val="003A2F53"/>
    <w:rsid w:val="003B0793"/>
    <w:rsid w:val="003B2C9C"/>
    <w:rsid w:val="003B3BCB"/>
    <w:rsid w:val="003C3758"/>
    <w:rsid w:val="003C4E22"/>
    <w:rsid w:val="003C69A1"/>
    <w:rsid w:val="003D7187"/>
    <w:rsid w:val="003D76A5"/>
    <w:rsid w:val="003E7EEE"/>
    <w:rsid w:val="003F026C"/>
    <w:rsid w:val="003F586D"/>
    <w:rsid w:val="003F7C79"/>
    <w:rsid w:val="0041250A"/>
    <w:rsid w:val="00415D9D"/>
    <w:rsid w:val="00416C53"/>
    <w:rsid w:val="00420F1D"/>
    <w:rsid w:val="004317D6"/>
    <w:rsid w:val="00435B96"/>
    <w:rsid w:val="00440C41"/>
    <w:rsid w:val="0044373F"/>
    <w:rsid w:val="0045069B"/>
    <w:rsid w:val="0046181A"/>
    <w:rsid w:val="00463454"/>
    <w:rsid w:val="0046488C"/>
    <w:rsid w:val="0047435F"/>
    <w:rsid w:val="00475884"/>
    <w:rsid w:val="00477662"/>
    <w:rsid w:val="00477AEF"/>
    <w:rsid w:val="004831DD"/>
    <w:rsid w:val="004856E0"/>
    <w:rsid w:val="00494914"/>
    <w:rsid w:val="00494CA6"/>
    <w:rsid w:val="00495B9D"/>
    <w:rsid w:val="004A04F2"/>
    <w:rsid w:val="004A48AE"/>
    <w:rsid w:val="004C3CE5"/>
    <w:rsid w:val="004C78F8"/>
    <w:rsid w:val="004D5ECC"/>
    <w:rsid w:val="004E007D"/>
    <w:rsid w:val="004F2D42"/>
    <w:rsid w:val="004F2F73"/>
    <w:rsid w:val="004F472C"/>
    <w:rsid w:val="004F636E"/>
    <w:rsid w:val="005150A5"/>
    <w:rsid w:val="00515F97"/>
    <w:rsid w:val="00521CFC"/>
    <w:rsid w:val="0053487A"/>
    <w:rsid w:val="00540039"/>
    <w:rsid w:val="00543F98"/>
    <w:rsid w:val="0054701F"/>
    <w:rsid w:val="005628AF"/>
    <w:rsid w:val="00565AFE"/>
    <w:rsid w:val="005858F7"/>
    <w:rsid w:val="00593D2E"/>
    <w:rsid w:val="0059528E"/>
    <w:rsid w:val="005A38DE"/>
    <w:rsid w:val="005A527C"/>
    <w:rsid w:val="005A5DA4"/>
    <w:rsid w:val="005B29E2"/>
    <w:rsid w:val="005B3964"/>
    <w:rsid w:val="005C40FB"/>
    <w:rsid w:val="005F1035"/>
    <w:rsid w:val="005F10AC"/>
    <w:rsid w:val="005F595E"/>
    <w:rsid w:val="00601682"/>
    <w:rsid w:val="00601AFF"/>
    <w:rsid w:val="0060366A"/>
    <w:rsid w:val="006079C1"/>
    <w:rsid w:val="00611576"/>
    <w:rsid w:val="006138DF"/>
    <w:rsid w:val="006235F8"/>
    <w:rsid w:val="00625E68"/>
    <w:rsid w:val="00632EAD"/>
    <w:rsid w:val="0064026D"/>
    <w:rsid w:val="00645B66"/>
    <w:rsid w:val="00650F0C"/>
    <w:rsid w:val="006544F8"/>
    <w:rsid w:val="00655395"/>
    <w:rsid w:val="00671C9E"/>
    <w:rsid w:val="0068735E"/>
    <w:rsid w:val="00697E44"/>
    <w:rsid w:val="006A2668"/>
    <w:rsid w:val="006A3CD5"/>
    <w:rsid w:val="006A54F6"/>
    <w:rsid w:val="006B0075"/>
    <w:rsid w:val="006B758C"/>
    <w:rsid w:val="006C2F47"/>
    <w:rsid w:val="006D73F6"/>
    <w:rsid w:val="006E24FA"/>
    <w:rsid w:val="006F0BE7"/>
    <w:rsid w:val="006F1A37"/>
    <w:rsid w:val="006F4725"/>
    <w:rsid w:val="006F6EB4"/>
    <w:rsid w:val="0070362B"/>
    <w:rsid w:val="007040F3"/>
    <w:rsid w:val="00705C73"/>
    <w:rsid w:val="007065F2"/>
    <w:rsid w:val="00710845"/>
    <w:rsid w:val="007119DD"/>
    <w:rsid w:val="0071295C"/>
    <w:rsid w:val="0072612E"/>
    <w:rsid w:val="007316EC"/>
    <w:rsid w:val="0073586C"/>
    <w:rsid w:val="007451D2"/>
    <w:rsid w:val="007519B9"/>
    <w:rsid w:val="0075380E"/>
    <w:rsid w:val="00760356"/>
    <w:rsid w:val="00767D3C"/>
    <w:rsid w:val="007711B1"/>
    <w:rsid w:val="0077279C"/>
    <w:rsid w:val="00774950"/>
    <w:rsid w:val="007776D1"/>
    <w:rsid w:val="00782A43"/>
    <w:rsid w:val="00783CCA"/>
    <w:rsid w:val="007863CE"/>
    <w:rsid w:val="0078679D"/>
    <w:rsid w:val="00790937"/>
    <w:rsid w:val="00792875"/>
    <w:rsid w:val="00792F91"/>
    <w:rsid w:val="007943FD"/>
    <w:rsid w:val="00795998"/>
    <w:rsid w:val="007A3F5F"/>
    <w:rsid w:val="007C6116"/>
    <w:rsid w:val="007D2E37"/>
    <w:rsid w:val="007D43A7"/>
    <w:rsid w:val="007D639C"/>
    <w:rsid w:val="007D6AFE"/>
    <w:rsid w:val="007E1C00"/>
    <w:rsid w:val="007F0BB1"/>
    <w:rsid w:val="007F0C6E"/>
    <w:rsid w:val="007F6BBE"/>
    <w:rsid w:val="008058AC"/>
    <w:rsid w:val="00813F59"/>
    <w:rsid w:val="00820953"/>
    <w:rsid w:val="008249E3"/>
    <w:rsid w:val="00835025"/>
    <w:rsid w:val="00842EBF"/>
    <w:rsid w:val="008627AB"/>
    <w:rsid w:val="008639F1"/>
    <w:rsid w:val="0086654F"/>
    <w:rsid w:val="0087266C"/>
    <w:rsid w:val="008748D2"/>
    <w:rsid w:val="00884BBA"/>
    <w:rsid w:val="00886C6F"/>
    <w:rsid w:val="00887873"/>
    <w:rsid w:val="00890A2B"/>
    <w:rsid w:val="008950F1"/>
    <w:rsid w:val="008A014A"/>
    <w:rsid w:val="008A5DC3"/>
    <w:rsid w:val="008A6CFF"/>
    <w:rsid w:val="008B160F"/>
    <w:rsid w:val="008B37E3"/>
    <w:rsid w:val="008D6647"/>
    <w:rsid w:val="008D7173"/>
    <w:rsid w:val="008E014B"/>
    <w:rsid w:val="008E6DF0"/>
    <w:rsid w:val="00915FAA"/>
    <w:rsid w:val="00920364"/>
    <w:rsid w:val="009232F5"/>
    <w:rsid w:val="00923525"/>
    <w:rsid w:val="009441FF"/>
    <w:rsid w:val="00944FE6"/>
    <w:rsid w:val="00955918"/>
    <w:rsid w:val="00962888"/>
    <w:rsid w:val="009713C6"/>
    <w:rsid w:val="00980072"/>
    <w:rsid w:val="00986E70"/>
    <w:rsid w:val="00986ECA"/>
    <w:rsid w:val="00987633"/>
    <w:rsid w:val="00996B26"/>
    <w:rsid w:val="009B6BF8"/>
    <w:rsid w:val="009B6C8F"/>
    <w:rsid w:val="009C2C16"/>
    <w:rsid w:val="009C7692"/>
    <w:rsid w:val="009D4E5D"/>
    <w:rsid w:val="009E754F"/>
    <w:rsid w:val="009F3F3A"/>
    <w:rsid w:val="00A02CC7"/>
    <w:rsid w:val="00A31CE6"/>
    <w:rsid w:val="00A33245"/>
    <w:rsid w:val="00A35B00"/>
    <w:rsid w:val="00A36FE9"/>
    <w:rsid w:val="00A4230B"/>
    <w:rsid w:val="00A47F6D"/>
    <w:rsid w:val="00A54067"/>
    <w:rsid w:val="00A60A62"/>
    <w:rsid w:val="00A719F5"/>
    <w:rsid w:val="00A847E5"/>
    <w:rsid w:val="00A84B8E"/>
    <w:rsid w:val="00A8573A"/>
    <w:rsid w:val="00A85FAD"/>
    <w:rsid w:val="00A933F0"/>
    <w:rsid w:val="00AB4063"/>
    <w:rsid w:val="00AC0D37"/>
    <w:rsid w:val="00AC1941"/>
    <w:rsid w:val="00AC239C"/>
    <w:rsid w:val="00AC325C"/>
    <w:rsid w:val="00AC5F12"/>
    <w:rsid w:val="00AD5EC4"/>
    <w:rsid w:val="00B03C13"/>
    <w:rsid w:val="00B079D3"/>
    <w:rsid w:val="00B13527"/>
    <w:rsid w:val="00B143D2"/>
    <w:rsid w:val="00B207D4"/>
    <w:rsid w:val="00B21A89"/>
    <w:rsid w:val="00B4168B"/>
    <w:rsid w:val="00B45750"/>
    <w:rsid w:val="00B53C80"/>
    <w:rsid w:val="00B81A04"/>
    <w:rsid w:val="00B85A4B"/>
    <w:rsid w:val="00B96A00"/>
    <w:rsid w:val="00BA14C2"/>
    <w:rsid w:val="00BA4579"/>
    <w:rsid w:val="00BA4C51"/>
    <w:rsid w:val="00BB4594"/>
    <w:rsid w:val="00BD463D"/>
    <w:rsid w:val="00BD5194"/>
    <w:rsid w:val="00BD7AF2"/>
    <w:rsid w:val="00BE2087"/>
    <w:rsid w:val="00BE344C"/>
    <w:rsid w:val="00BE491B"/>
    <w:rsid w:val="00BF0AAC"/>
    <w:rsid w:val="00BF1487"/>
    <w:rsid w:val="00BF50E1"/>
    <w:rsid w:val="00C02D9A"/>
    <w:rsid w:val="00C25F36"/>
    <w:rsid w:val="00C27EBA"/>
    <w:rsid w:val="00C36670"/>
    <w:rsid w:val="00C37CCF"/>
    <w:rsid w:val="00C438C1"/>
    <w:rsid w:val="00C45F99"/>
    <w:rsid w:val="00C50AC7"/>
    <w:rsid w:val="00C57CEC"/>
    <w:rsid w:val="00C73F6F"/>
    <w:rsid w:val="00C75E3D"/>
    <w:rsid w:val="00C82C28"/>
    <w:rsid w:val="00C843BD"/>
    <w:rsid w:val="00C93FD8"/>
    <w:rsid w:val="00C95291"/>
    <w:rsid w:val="00CA12C1"/>
    <w:rsid w:val="00CA177D"/>
    <w:rsid w:val="00CA426A"/>
    <w:rsid w:val="00CB077C"/>
    <w:rsid w:val="00CB2C3A"/>
    <w:rsid w:val="00CB4198"/>
    <w:rsid w:val="00CC082D"/>
    <w:rsid w:val="00CC5AC2"/>
    <w:rsid w:val="00CD2A71"/>
    <w:rsid w:val="00CD30FB"/>
    <w:rsid w:val="00CE3011"/>
    <w:rsid w:val="00CE499C"/>
    <w:rsid w:val="00CF09F2"/>
    <w:rsid w:val="00CF6A50"/>
    <w:rsid w:val="00D139DF"/>
    <w:rsid w:val="00D2679E"/>
    <w:rsid w:val="00D34192"/>
    <w:rsid w:val="00D345CA"/>
    <w:rsid w:val="00D414CE"/>
    <w:rsid w:val="00D50694"/>
    <w:rsid w:val="00D522E6"/>
    <w:rsid w:val="00D62414"/>
    <w:rsid w:val="00D844B6"/>
    <w:rsid w:val="00D9617A"/>
    <w:rsid w:val="00DA374F"/>
    <w:rsid w:val="00DA6923"/>
    <w:rsid w:val="00DA7FD3"/>
    <w:rsid w:val="00DB4B4F"/>
    <w:rsid w:val="00DB5D5C"/>
    <w:rsid w:val="00DB6277"/>
    <w:rsid w:val="00DC49AE"/>
    <w:rsid w:val="00DD145D"/>
    <w:rsid w:val="00DD21F3"/>
    <w:rsid w:val="00DD51DE"/>
    <w:rsid w:val="00DD668F"/>
    <w:rsid w:val="00DE3E92"/>
    <w:rsid w:val="00DF19CE"/>
    <w:rsid w:val="00DF3FBF"/>
    <w:rsid w:val="00E00C76"/>
    <w:rsid w:val="00E00E62"/>
    <w:rsid w:val="00E014DB"/>
    <w:rsid w:val="00E02F33"/>
    <w:rsid w:val="00E0768C"/>
    <w:rsid w:val="00E142C2"/>
    <w:rsid w:val="00E22240"/>
    <w:rsid w:val="00E22A6B"/>
    <w:rsid w:val="00E23FD8"/>
    <w:rsid w:val="00E45386"/>
    <w:rsid w:val="00E46F0F"/>
    <w:rsid w:val="00E53F9F"/>
    <w:rsid w:val="00E64E67"/>
    <w:rsid w:val="00E66589"/>
    <w:rsid w:val="00E676F4"/>
    <w:rsid w:val="00E742BE"/>
    <w:rsid w:val="00E76497"/>
    <w:rsid w:val="00E77239"/>
    <w:rsid w:val="00E7755C"/>
    <w:rsid w:val="00E77D8E"/>
    <w:rsid w:val="00E8272D"/>
    <w:rsid w:val="00E9136D"/>
    <w:rsid w:val="00E923D4"/>
    <w:rsid w:val="00E95117"/>
    <w:rsid w:val="00EA495D"/>
    <w:rsid w:val="00EA56CC"/>
    <w:rsid w:val="00EA74E3"/>
    <w:rsid w:val="00EB3C67"/>
    <w:rsid w:val="00EB5E72"/>
    <w:rsid w:val="00EB7809"/>
    <w:rsid w:val="00EC3C8E"/>
    <w:rsid w:val="00ED5566"/>
    <w:rsid w:val="00EE4936"/>
    <w:rsid w:val="00EE4A5E"/>
    <w:rsid w:val="00EF298A"/>
    <w:rsid w:val="00EF5A89"/>
    <w:rsid w:val="00F036DA"/>
    <w:rsid w:val="00F105D9"/>
    <w:rsid w:val="00F1158C"/>
    <w:rsid w:val="00F1442F"/>
    <w:rsid w:val="00F14B76"/>
    <w:rsid w:val="00F20301"/>
    <w:rsid w:val="00F2304D"/>
    <w:rsid w:val="00F235BB"/>
    <w:rsid w:val="00F409EB"/>
    <w:rsid w:val="00F415C8"/>
    <w:rsid w:val="00F46F2C"/>
    <w:rsid w:val="00F520B9"/>
    <w:rsid w:val="00F6254C"/>
    <w:rsid w:val="00F63857"/>
    <w:rsid w:val="00F70788"/>
    <w:rsid w:val="00F80116"/>
    <w:rsid w:val="00F8393C"/>
    <w:rsid w:val="00F83B46"/>
    <w:rsid w:val="00F84A55"/>
    <w:rsid w:val="00F928ED"/>
    <w:rsid w:val="00F97827"/>
    <w:rsid w:val="00FA1029"/>
    <w:rsid w:val="00FB29C9"/>
    <w:rsid w:val="00FC006D"/>
    <w:rsid w:val="00FC12B2"/>
    <w:rsid w:val="00FC3200"/>
    <w:rsid w:val="00FC5581"/>
    <w:rsid w:val="00FD3DB9"/>
    <w:rsid w:val="00FD7DA1"/>
    <w:rsid w:val="00FE1FE9"/>
    <w:rsid w:val="00FE6D18"/>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AAB"/>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782A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D157D"/>
    <w:pPr>
      <w:keepNext/>
      <w:keepLines/>
      <w:spacing w:before="40" w:line="259" w:lineRule="auto"/>
      <w:outlineLvl w:val="2"/>
    </w:pPr>
    <w:rPr>
      <w:rFonts w:asciiTheme="majorHAnsi" w:eastAsiaTheme="majorEastAsia" w:hAnsiTheme="majorHAnsi" w:cstheme="majorBidi"/>
      <w:color w:val="243F60" w:themeColor="accent1" w:themeShade="7F"/>
      <w:sz w:val="24"/>
      <w:szCs w:val="24"/>
      <w:lang w:val="en-IE" w:eastAsia="en-US"/>
    </w:rPr>
  </w:style>
  <w:style w:type="paragraph" w:styleId="Heading4">
    <w:name w:val="heading 4"/>
    <w:basedOn w:val="Normal"/>
    <w:next w:val="Normal"/>
    <w:link w:val="Heading4Char"/>
    <w:uiPriority w:val="9"/>
    <w:semiHidden/>
    <w:unhideWhenUsed/>
    <w:qFormat/>
    <w:rsid w:val="00C45F9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character" w:customStyle="1" w:styleId="Heading3Char">
    <w:name w:val="Heading 3 Char"/>
    <w:basedOn w:val="DefaultParagraphFont"/>
    <w:link w:val="Heading3"/>
    <w:uiPriority w:val="9"/>
    <w:rsid w:val="001D157D"/>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aliases w:val="List Paragraph4 Char,List Paragraph3 Char,Subtitle Cover Page Char"/>
    <w:link w:val="ListParagraph"/>
    <w:uiPriority w:val="34"/>
    <w:locked/>
    <w:rsid w:val="001D157D"/>
    <w:rPr>
      <w:rFonts w:ascii="Times New Roman" w:eastAsia="Times New Roman" w:hAnsi="Times New Roman" w:cs="Times New Roman"/>
      <w:sz w:val="20"/>
      <w:szCs w:val="20"/>
      <w:lang w:val="en-GB" w:eastAsia="en-GB"/>
    </w:rPr>
  </w:style>
  <w:style w:type="character" w:customStyle="1" w:styleId="Heading1Char">
    <w:name w:val="Heading 1 Char"/>
    <w:basedOn w:val="DefaultParagraphFont"/>
    <w:link w:val="Heading1"/>
    <w:uiPriority w:val="9"/>
    <w:rsid w:val="00782A43"/>
    <w:rPr>
      <w:rFonts w:asciiTheme="majorHAnsi" w:eastAsiaTheme="majorEastAsia" w:hAnsiTheme="majorHAnsi" w:cstheme="majorBidi"/>
      <w:color w:val="365F91" w:themeColor="accent1" w:themeShade="BF"/>
      <w:sz w:val="32"/>
      <w:szCs w:val="32"/>
      <w:lang w:val="en-GB" w:eastAsia="en-GB"/>
    </w:rPr>
  </w:style>
  <w:style w:type="paragraph" w:customStyle="1" w:styleId="paragraph">
    <w:name w:val="paragraph"/>
    <w:basedOn w:val="Normal"/>
    <w:rsid w:val="00CF6A50"/>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CF6A50"/>
  </w:style>
  <w:style w:type="character" w:customStyle="1" w:styleId="findhit">
    <w:name w:val="findhit"/>
    <w:basedOn w:val="DefaultParagraphFont"/>
    <w:rsid w:val="00CF6A50"/>
  </w:style>
  <w:style w:type="character" w:customStyle="1" w:styleId="eop">
    <w:name w:val="eop"/>
    <w:basedOn w:val="DefaultParagraphFont"/>
    <w:rsid w:val="00CF6A50"/>
  </w:style>
  <w:style w:type="character" w:customStyle="1" w:styleId="Heading4Char">
    <w:name w:val="Heading 4 Char"/>
    <w:basedOn w:val="DefaultParagraphFont"/>
    <w:link w:val="Heading4"/>
    <w:uiPriority w:val="9"/>
    <w:semiHidden/>
    <w:rsid w:val="00C45F99"/>
    <w:rPr>
      <w:rFonts w:asciiTheme="majorHAnsi" w:eastAsiaTheme="majorEastAsia" w:hAnsiTheme="majorHAnsi" w:cstheme="majorBidi"/>
      <w:i/>
      <w:iCs/>
      <w:color w:val="365F91" w:themeColor="accent1" w:themeShade="BF"/>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096946252">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conway@cancercontrol.ie" TargetMode="External"/><Relationship Id="rId13" Type="http://schemas.openxmlformats.org/officeDocument/2006/relationships/hyperlink" Target="https://www.hse.ie/eng/services/list/2/primarycare/childrenfirst/resour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edacts.lawreform.ie/eli/2015/act/36/revised/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se.ie/eng/staff/resources/diversity/diversit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fq.qqi.ie/" TargetMode="External"/><Relationship Id="rId14" Type="http://schemas.openxmlformats.org/officeDocument/2006/relationships/hyperlink" Target="https://www.sipo.i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B4239-05A1-4B68-B5D4-2D2A166A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4573</Words>
  <Characters>26070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Cliona McGrail</cp:lastModifiedBy>
  <cp:revision>2</cp:revision>
  <dcterms:created xsi:type="dcterms:W3CDTF">2026-03-19T14:39:00Z</dcterms:created>
  <dcterms:modified xsi:type="dcterms:W3CDTF">2026-03-19T14:39:00Z</dcterms:modified>
</cp:coreProperties>
</file>