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CA772F5" w:rsidR="00C10E8B" w:rsidRPr="00BA3760" w:rsidRDefault="00BA3760" w:rsidP="00C10E8B">
      <w:pPr>
        <w:jc w:val="center"/>
        <w:rPr>
          <w:rFonts w:cs="Arial"/>
          <w:b/>
          <w:iCs/>
        </w:rPr>
      </w:pPr>
      <w:r w:rsidRPr="00BA3760">
        <w:rPr>
          <w:rFonts w:cs="Arial"/>
          <w:b/>
          <w:iCs/>
        </w:rPr>
        <w:t>NRS15266 Assistant National Director,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3CE614A2" w14:textId="709242EA" w:rsidR="00933479" w:rsidRDefault="006158B7" w:rsidP="00BA376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61E10FB" w14:textId="77777777" w:rsidR="00BA3760" w:rsidRPr="00BA3760" w:rsidRDefault="00BA3760" w:rsidP="00BA376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A376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47451A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D6E73" w:rsidRPr="008D6E73">
        <w:rPr>
          <w:rFonts w:cs="Arial"/>
          <w:b/>
        </w:rPr>
        <w:t>Wednesday 22nd of April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31F6E75E"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A3760" w:rsidRDefault="002807A0" w:rsidP="00176309">
      <w:pPr>
        <w:numPr>
          <w:ilvl w:val="0"/>
          <w:numId w:val="5"/>
        </w:numPr>
        <w:jc w:val="both"/>
        <w:rPr>
          <w:rFonts w:cs="Arial"/>
          <w:bCs/>
        </w:rPr>
      </w:pPr>
      <w:r w:rsidRPr="00BA3760">
        <w:rPr>
          <w:rFonts w:cs="Arial"/>
          <w:bCs/>
        </w:rPr>
        <w:t>If there is an existing panel in place this may take precedence over the newly formed panel for this campaign</w:t>
      </w:r>
      <w:r w:rsidR="00CA03A6" w:rsidRPr="00BA376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3DC49260" w14:textId="643AB7A7" w:rsidR="006158B7" w:rsidRDefault="00BE2D60" w:rsidP="00BA3760">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BA47DC0" w14:textId="77777777" w:rsidR="00BA3760" w:rsidRPr="00BA3760" w:rsidRDefault="00BA3760" w:rsidP="00BA3760">
      <w:pPr>
        <w:pStyle w:val="NormalWeb"/>
        <w:rPr>
          <w:rFonts w:ascii="Arial" w:eastAsia="Times New Roman" w:hAnsi="Arial" w:cs="Arial"/>
          <w:bCs/>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83267E9" w:rsidR="00897796" w:rsidRPr="00EE1267" w:rsidRDefault="00897796" w:rsidP="00897796">
      <w:pPr>
        <w:autoSpaceDE w:val="0"/>
        <w:autoSpaceDN w:val="0"/>
        <w:jc w:val="both"/>
        <w:rPr>
          <w:iCs/>
        </w:rPr>
      </w:pPr>
      <w:r w:rsidRPr="00EE1267">
        <w:rPr>
          <w:iCs/>
        </w:rPr>
        <w:t xml:space="preserve">Request must be submitted by email </w:t>
      </w:r>
      <w:r w:rsidRPr="008D6E73">
        <w:rPr>
          <w:iCs/>
        </w:rPr>
        <w:t xml:space="preserve">to </w:t>
      </w:r>
      <w:r w:rsidR="008D6E73" w:rsidRPr="008D6E73">
        <w:rPr>
          <w:rFonts w:cs="Arial"/>
        </w:rPr>
        <w:t>recruitmanagement@hse.ie</w:t>
      </w:r>
      <w:r w:rsidRPr="008D6E73">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8D6E73">
        <w:rPr>
          <w:iCs/>
        </w:rPr>
        <w:t xml:space="preserve"> </w:t>
      </w:r>
      <w:r w:rsidR="008D6E73"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EB06AAA" w14:textId="77777777" w:rsidR="00474165" w:rsidRPr="00FB342B" w:rsidRDefault="00474165" w:rsidP="00474165">
      <w:pPr>
        <w:jc w:val="both"/>
        <w:rPr>
          <w:rFonts w:cs="Arial"/>
          <w:b/>
          <w:bCs/>
          <w:iCs/>
        </w:rPr>
      </w:pPr>
      <w:r w:rsidRPr="00FB342B">
        <w:rPr>
          <w:rFonts w:cs="Arial"/>
          <w:b/>
          <w:bCs/>
          <w:iCs/>
        </w:rPr>
        <w:t>Candidates must have at the latest date of application:</w:t>
      </w:r>
    </w:p>
    <w:p w14:paraId="50F8EC00" w14:textId="77777777" w:rsidR="00474165" w:rsidRPr="00FB342B" w:rsidRDefault="00474165" w:rsidP="00474165">
      <w:pPr>
        <w:rPr>
          <w:rFonts w:eastAsia="Arial" w:cs="Arial"/>
          <w:b/>
        </w:rPr>
      </w:pPr>
    </w:p>
    <w:p w14:paraId="788299BB" w14:textId="77777777" w:rsidR="00474165" w:rsidRPr="00FB342B" w:rsidRDefault="00474165" w:rsidP="00474165">
      <w:pPr>
        <w:pStyle w:val="ListParagraph"/>
        <w:numPr>
          <w:ilvl w:val="0"/>
          <w:numId w:val="28"/>
        </w:numPr>
        <w:tabs>
          <w:tab w:val="clear" w:pos="360"/>
          <w:tab w:val="num" w:pos="942"/>
        </w:tabs>
        <w:ind w:left="801" w:hanging="426"/>
        <w:contextualSpacing w:val="0"/>
        <w:rPr>
          <w:rFonts w:ascii="Arial" w:hAnsi="Arial" w:cs="Arial"/>
          <w:lang w:eastAsia="en-IE"/>
        </w:rPr>
      </w:pPr>
      <w:r w:rsidRPr="00FB342B">
        <w:rPr>
          <w:rFonts w:ascii="Arial" w:hAnsi="Arial" w:cs="Arial"/>
        </w:rPr>
        <w:t>A significant track record of achievement as a leader and senior manager delivering complex services in a healthcare or similarly complex environment.</w:t>
      </w:r>
    </w:p>
    <w:p w14:paraId="4550A40D" w14:textId="77777777" w:rsidR="00474165" w:rsidRPr="00FB342B" w:rsidRDefault="00474165" w:rsidP="00474165">
      <w:pPr>
        <w:pStyle w:val="ListParagraph"/>
        <w:tabs>
          <w:tab w:val="num" w:pos="942"/>
        </w:tabs>
        <w:ind w:left="801" w:hanging="426"/>
        <w:rPr>
          <w:rFonts w:ascii="Arial" w:hAnsi="Arial" w:cs="Arial"/>
          <w:lang w:eastAsia="en-IE"/>
        </w:rPr>
      </w:pPr>
    </w:p>
    <w:p w14:paraId="41B27026" w14:textId="77777777" w:rsidR="00474165" w:rsidRPr="00FB342B" w:rsidRDefault="00474165" w:rsidP="00474165">
      <w:pPr>
        <w:pStyle w:val="ListParagraph"/>
        <w:numPr>
          <w:ilvl w:val="0"/>
          <w:numId w:val="28"/>
        </w:numPr>
        <w:tabs>
          <w:tab w:val="clear" w:pos="360"/>
          <w:tab w:val="num" w:pos="942"/>
        </w:tabs>
        <w:ind w:left="801" w:hanging="426"/>
        <w:contextualSpacing w:val="0"/>
        <w:rPr>
          <w:rFonts w:ascii="Arial" w:hAnsi="Arial" w:cs="Arial"/>
          <w:lang w:eastAsia="en-IE"/>
        </w:rPr>
      </w:pPr>
      <w:r w:rsidRPr="00FB342B">
        <w:rPr>
          <w:rFonts w:ascii="Arial" w:hAnsi="Arial" w:cs="Arial"/>
          <w:lang w:eastAsia="en-IE"/>
        </w:rPr>
        <w:t>Extensive experience leading and delivering complex programmes and projects in healthcare or similarly complex environment, as relevant to the role.</w:t>
      </w:r>
    </w:p>
    <w:p w14:paraId="75852B15" w14:textId="77777777" w:rsidR="00474165" w:rsidRPr="00FB342B" w:rsidRDefault="00474165" w:rsidP="00474165">
      <w:pPr>
        <w:tabs>
          <w:tab w:val="num" w:pos="942"/>
        </w:tabs>
        <w:ind w:left="801" w:hanging="426"/>
        <w:rPr>
          <w:rFonts w:cs="Arial"/>
        </w:rPr>
      </w:pPr>
    </w:p>
    <w:p w14:paraId="10D2B733" w14:textId="77777777" w:rsidR="00474165" w:rsidRPr="00FB342B" w:rsidRDefault="00474165" w:rsidP="00474165">
      <w:pPr>
        <w:pStyle w:val="ListParagraph"/>
        <w:numPr>
          <w:ilvl w:val="0"/>
          <w:numId w:val="28"/>
        </w:numPr>
        <w:tabs>
          <w:tab w:val="clear" w:pos="360"/>
          <w:tab w:val="num" w:pos="942"/>
        </w:tabs>
        <w:ind w:left="801" w:hanging="426"/>
        <w:contextualSpacing w:val="0"/>
        <w:rPr>
          <w:rFonts w:ascii="Arial" w:hAnsi="Arial" w:cs="Arial"/>
        </w:rPr>
      </w:pPr>
      <w:r w:rsidRPr="00FB342B">
        <w:rPr>
          <w:rFonts w:ascii="Arial" w:hAnsi="Arial" w:cs="Arial"/>
        </w:rPr>
        <w:t>Experience in managing a high performing team to deliver its objectives within the required timelines and to the required quality standards.</w:t>
      </w:r>
    </w:p>
    <w:p w14:paraId="7ECAC8A9" w14:textId="77777777" w:rsidR="00474165" w:rsidRPr="00FB342B" w:rsidRDefault="00474165" w:rsidP="00474165">
      <w:pPr>
        <w:tabs>
          <w:tab w:val="num" w:pos="942"/>
        </w:tabs>
        <w:ind w:left="801" w:hanging="426"/>
        <w:rPr>
          <w:rFonts w:cs="Arial"/>
        </w:rPr>
      </w:pPr>
    </w:p>
    <w:p w14:paraId="4480F0E2" w14:textId="77777777" w:rsidR="00474165" w:rsidRPr="00FB342B" w:rsidRDefault="00474165" w:rsidP="00474165">
      <w:pPr>
        <w:pStyle w:val="ListParagraph"/>
        <w:numPr>
          <w:ilvl w:val="0"/>
          <w:numId w:val="28"/>
        </w:numPr>
        <w:tabs>
          <w:tab w:val="clear" w:pos="360"/>
          <w:tab w:val="num" w:pos="942"/>
        </w:tabs>
        <w:ind w:left="801" w:hanging="426"/>
        <w:contextualSpacing w:val="0"/>
        <w:rPr>
          <w:rFonts w:ascii="Arial" w:hAnsi="Arial" w:cs="Arial"/>
        </w:rPr>
      </w:pPr>
      <w:r w:rsidRPr="00FB342B">
        <w:rPr>
          <w:rFonts w:ascii="Arial" w:hAnsi="Arial" w:cs="Arial"/>
        </w:rPr>
        <w:t>Experience in managing significant change both strategically and operationally.</w:t>
      </w:r>
    </w:p>
    <w:p w14:paraId="21A5E0C0" w14:textId="77777777" w:rsidR="00474165" w:rsidRPr="00FB342B" w:rsidRDefault="00474165" w:rsidP="00474165">
      <w:pPr>
        <w:tabs>
          <w:tab w:val="num" w:pos="942"/>
        </w:tabs>
        <w:ind w:left="801" w:hanging="426"/>
        <w:rPr>
          <w:rFonts w:cs="Arial"/>
        </w:rPr>
      </w:pPr>
    </w:p>
    <w:p w14:paraId="73ABE6A3" w14:textId="77777777" w:rsidR="00474165" w:rsidRPr="00FB342B" w:rsidRDefault="00474165" w:rsidP="00474165">
      <w:pPr>
        <w:pStyle w:val="ListParagraph"/>
        <w:numPr>
          <w:ilvl w:val="0"/>
          <w:numId w:val="28"/>
        </w:numPr>
        <w:tabs>
          <w:tab w:val="clear" w:pos="360"/>
          <w:tab w:val="num" w:pos="942"/>
        </w:tabs>
        <w:ind w:left="801" w:hanging="426"/>
        <w:contextualSpacing w:val="0"/>
        <w:rPr>
          <w:rFonts w:ascii="Arial" w:hAnsi="Arial" w:cs="Arial"/>
        </w:rPr>
      </w:pPr>
      <w:r w:rsidRPr="00FB342B">
        <w:rPr>
          <w:rFonts w:ascii="Arial" w:hAnsi="Arial" w:cs="Arial"/>
        </w:rPr>
        <w:t xml:space="preserve">Experience in working collaboratively cross functionally with multiple internal and external stakeholders to achieve results. </w:t>
      </w:r>
    </w:p>
    <w:p w14:paraId="24BBE098" w14:textId="77777777" w:rsidR="00474165" w:rsidRPr="00FB342B" w:rsidRDefault="00474165" w:rsidP="00474165">
      <w:pPr>
        <w:tabs>
          <w:tab w:val="num" w:pos="942"/>
        </w:tabs>
        <w:ind w:left="801" w:hanging="426"/>
        <w:rPr>
          <w:rFonts w:cs="Arial"/>
        </w:rPr>
      </w:pPr>
    </w:p>
    <w:p w14:paraId="56A3F7EA" w14:textId="77777777" w:rsidR="00474165" w:rsidRPr="00FB342B" w:rsidRDefault="00474165" w:rsidP="00474165">
      <w:pPr>
        <w:pStyle w:val="ListParagraph"/>
        <w:numPr>
          <w:ilvl w:val="0"/>
          <w:numId w:val="28"/>
        </w:numPr>
        <w:tabs>
          <w:tab w:val="clear" w:pos="360"/>
          <w:tab w:val="num" w:pos="942"/>
        </w:tabs>
        <w:ind w:left="801" w:hanging="426"/>
        <w:contextualSpacing w:val="0"/>
        <w:rPr>
          <w:rFonts w:ascii="Arial" w:hAnsi="Arial" w:cs="Arial"/>
        </w:rPr>
      </w:pPr>
      <w:r w:rsidRPr="00FB342B">
        <w:rPr>
          <w:rFonts w:ascii="Arial" w:hAnsi="Arial" w:cs="Arial"/>
        </w:rPr>
        <w:t>Have the requisite knowledge and ability (including a high standard of suitability and management ability) for the proper discharge of the duties of the office.</w:t>
      </w:r>
    </w:p>
    <w:p w14:paraId="6B6ABDE6" w14:textId="77777777" w:rsidR="00474165" w:rsidRPr="00FB342B" w:rsidRDefault="00474165" w:rsidP="00474165">
      <w:pPr>
        <w:rPr>
          <w:rFonts w:eastAsia="Arial" w:cs="Arial"/>
        </w:rPr>
      </w:pPr>
      <w:r w:rsidRPr="00FB342B">
        <w:rPr>
          <w:rFonts w:eastAsia="Arial" w:cs="Arial"/>
        </w:rPr>
        <w:t xml:space="preserve"> </w:t>
      </w:r>
    </w:p>
    <w:p w14:paraId="7903FDFD" w14:textId="77777777" w:rsidR="00474165" w:rsidRPr="00FB342B" w:rsidRDefault="00474165" w:rsidP="00474165">
      <w:pPr>
        <w:rPr>
          <w:rFonts w:eastAsia="Arial" w:cs="Arial"/>
          <w:b/>
          <w:bCs/>
        </w:rPr>
      </w:pPr>
      <w:r w:rsidRPr="00FB342B">
        <w:rPr>
          <w:rFonts w:eastAsia="Arial" w:cs="Arial"/>
          <w:b/>
          <w:bCs/>
        </w:rPr>
        <w:t xml:space="preserve">Health </w:t>
      </w:r>
    </w:p>
    <w:p w14:paraId="2933C03B" w14:textId="77777777" w:rsidR="00474165" w:rsidRPr="00FB342B" w:rsidRDefault="00474165" w:rsidP="00474165">
      <w:pPr>
        <w:rPr>
          <w:rFonts w:eastAsia="Arial" w:cs="Arial"/>
        </w:rPr>
      </w:pPr>
      <w:r w:rsidRPr="00FB342B">
        <w:rPr>
          <w:rFonts w:eastAsia="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16271DF" w14:textId="77777777" w:rsidR="00474165" w:rsidRPr="00FB342B" w:rsidRDefault="00474165" w:rsidP="00474165">
      <w:pPr>
        <w:rPr>
          <w:rFonts w:eastAsia="Arial" w:cs="Arial"/>
        </w:rPr>
      </w:pPr>
    </w:p>
    <w:p w14:paraId="78B75B10" w14:textId="77777777" w:rsidR="00474165" w:rsidRPr="00FB342B" w:rsidRDefault="00474165" w:rsidP="00474165">
      <w:pPr>
        <w:ind w:right="-766"/>
        <w:jc w:val="both"/>
        <w:rPr>
          <w:rFonts w:cs="Arial"/>
          <w:iCs/>
        </w:rPr>
      </w:pPr>
      <w:r w:rsidRPr="00FB342B">
        <w:rPr>
          <w:rFonts w:cs="Arial"/>
          <w:b/>
          <w:bCs/>
        </w:rPr>
        <w:t>Character</w:t>
      </w:r>
    </w:p>
    <w:p w14:paraId="2D2D79F6" w14:textId="77777777" w:rsidR="00474165" w:rsidRPr="004E36C8" w:rsidRDefault="00474165" w:rsidP="00474165">
      <w:pPr>
        <w:ind w:right="-766"/>
        <w:jc w:val="both"/>
        <w:rPr>
          <w:rFonts w:cs="Arial"/>
        </w:rPr>
      </w:pPr>
      <w:r w:rsidRPr="00FB342B">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7C4B12B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7416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7416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7416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7416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7416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4A366187" w14:textId="39D26166"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2DEAE9C"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8506" w14:textId="77777777" w:rsidR="00D14CCA" w:rsidRDefault="00D14CCA">
      <w:r>
        <w:separator/>
      </w:r>
    </w:p>
  </w:endnote>
  <w:endnote w:type="continuationSeparator" w:id="0">
    <w:p w14:paraId="3CF84A71" w14:textId="77777777" w:rsidR="00D14CCA" w:rsidRDefault="00D1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FB8F4A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A3760">
      <w:rPr>
        <w:rFonts w:ascii="Arial" w:hAnsi="Arial" w:cs="Arial"/>
        <w:iCs/>
        <w:sz w:val="20"/>
        <w:lang w:eastAsia="en-GB"/>
      </w:rPr>
      <w:t>RS15266 Assistant National Director, Office of the Chief Clinical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74165">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DCCE" w14:textId="77777777" w:rsidR="00D14CCA" w:rsidRDefault="00D14CCA">
      <w:r>
        <w:separator/>
      </w:r>
    </w:p>
  </w:footnote>
  <w:footnote w:type="continuationSeparator" w:id="0">
    <w:p w14:paraId="4AF99F23" w14:textId="77777777" w:rsidR="00D14CCA" w:rsidRDefault="00D14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914F54"/>
    <w:multiLevelType w:val="hybridMultilevel"/>
    <w:tmpl w:val="F2A2D27E"/>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52004118">
    <w:abstractNumId w:val="0"/>
  </w:num>
  <w:num w:numId="2" w16cid:durableId="1144589324">
    <w:abstractNumId w:val="16"/>
  </w:num>
  <w:num w:numId="3" w16cid:durableId="1161315419">
    <w:abstractNumId w:val="7"/>
  </w:num>
  <w:num w:numId="4" w16cid:durableId="70780751">
    <w:abstractNumId w:val="1"/>
  </w:num>
  <w:num w:numId="5" w16cid:durableId="1913346503">
    <w:abstractNumId w:val="19"/>
  </w:num>
  <w:num w:numId="6" w16cid:durableId="1681354797">
    <w:abstractNumId w:val="21"/>
  </w:num>
  <w:num w:numId="7" w16cid:durableId="41247144">
    <w:abstractNumId w:val="9"/>
  </w:num>
  <w:num w:numId="8" w16cid:durableId="1483933359">
    <w:abstractNumId w:val="18"/>
  </w:num>
  <w:num w:numId="9" w16cid:durableId="1778406930">
    <w:abstractNumId w:val="3"/>
  </w:num>
  <w:num w:numId="10" w16cid:durableId="1716809932">
    <w:abstractNumId w:val="10"/>
  </w:num>
  <w:num w:numId="11" w16cid:durableId="766341207">
    <w:abstractNumId w:val="6"/>
  </w:num>
  <w:num w:numId="12" w16cid:durableId="23988865">
    <w:abstractNumId w:val="20"/>
  </w:num>
  <w:num w:numId="13" w16cid:durableId="535775165">
    <w:abstractNumId w:val="17"/>
  </w:num>
  <w:num w:numId="14" w16cid:durableId="62605033">
    <w:abstractNumId w:val="24"/>
  </w:num>
  <w:num w:numId="15" w16cid:durableId="816411762">
    <w:abstractNumId w:val="5"/>
  </w:num>
  <w:num w:numId="16" w16cid:durableId="1520703840">
    <w:abstractNumId w:val="14"/>
  </w:num>
  <w:num w:numId="17" w16cid:durableId="1094978742">
    <w:abstractNumId w:val="11"/>
  </w:num>
  <w:num w:numId="18" w16cid:durableId="1053922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494313">
    <w:abstractNumId w:val="13"/>
  </w:num>
  <w:num w:numId="20" w16cid:durableId="977229155">
    <w:abstractNumId w:val="12"/>
  </w:num>
  <w:num w:numId="21" w16cid:durableId="1600213578">
    <w:abstractNumId w:val="22"/>
  </w:num>
  <w:num w:numId="22" w16cid:durableId="1978144741">
    <w:abstractNumId w:val="1"/>
  </w:num>
  <w:num w:numId="23" w16cid:durableId="1379473624">
    <w:abstractNumId w:val="0"/>
  </w:num>
  <w:num w:numId="24" w16cid:durableId="690037843">
    <w:abstractNumId w:val="4"/>
  </w:num>
  <w:num w:numId="25" w16cid:durableId="1813062682">
    <w:abstractNumId w:val="8"/>
  </w:num>
  <w:num w:numId="26" w16cid:durableId="1404186079">
    <w:abstractNumId w:val="19"/>
  </w:num>
  <w:num w:numId="27" w16cid:durableId="1518811820">
    <w:abstractNumId w:val="2"/>
  </w:num>
  <w:num w:numId="28" w16cid:durableId="195953316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165"/>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D6E73"/>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3760"/>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4CCA"/>
    <w:rsid w:val="00D1630F"/>
    <w:rsid w:val="00D2175C"/>
    <w:rsid w:val="00D22614"/>
    <w:rsid w:val="00D24D30"/>
    <w:rsid w:val="00D2659A"/>
    <w:rsid w:val="00D34003"/>
    <w:rsid w:val="00D341FC"/>
    <w:rsid w:val="00D414C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7EDE6-72BE-450C-9184-A88D55B7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35687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2026-03-06T16:29:00Z</dcterms:created>
  <dcterms:modified xsi:type="dcterms:W3CDTF">2026-03-19T12:39:00Z</dcterms:modified>
</cp:coreProperties>
</file>