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B45E" w14:textId="71F976FD" w:rsidR="00CA62E0" w:rsidRDefault="0095350A" w:rsidP="00CA62E0">
      <w:pPr>
        <w:ind w:left="-1260"/>
        <w:jc w:val="right"/>
        <w:rPr>
          <w:rFonts w:ascii="Arial" w:hAnsi="Arial" w:cs="Arial"/>
          <w:b/>
          <w:bCs/>
        </w:rPr>
      </w:pPr>
      <w:r w:rsidRPr="00324FEE">
        <w:rPr>
          <w:noProof/>
          <w:color w:val="000099"/>
          <w:lang w:val="en-IE" w:eastAsia="en-IE"/>
        </w:rPr>
        <w:drawing>
          <wp:anchor distT="0" distB="0" distL="114300" distR="114300" simplePos="0" relativeHeight="251659264" behindDoc="0" locked="0" layoutInCell="1" allowOverlap="1" wp14:anchorId="34E580D8" wp14:editId="4525F325">
            <wp:simplePos x="0" y="0"/>
            <wp:positionH relativeFrom="margin">
              <wp:posOffset>-584531</wp:posOffset>
            </wp:positionH>
            <wp:positionV relativeFrom="margin">
              <wp:posOffset>-383616</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CF9C83" w14:textId="71F8D467" w:rsidR="00CA62E0" w:rsidRPr="00FB2E2B" w:rsidRDefault="0095350A" w:rsidP="00CA62E0">
      <w:pPr>
        <w:ind w:left="-1260"/>
        <w:jc w:val="right"/>
        <w:rPr>
          <w:rFonts w:ascii="Arial" w:hAnsi="Arial" w:cs="Arial"/>
          <w:b/>
          <w:bCs/>
        </w:rPr>
      </w:pPr>
      <w:r w:rsidRPr="588497A9">
        <w:rPr>
          <w:rFonts w:ascii="Arial" w:hAnsi="Arial" w:cs="Arial"/>
          <w:b/>
          <w:bCs/>
        </w:rPr>
        <w:t xml:space="preserve"> </w:t>
      </w:r>
      <w:r w:rsidR="00CA62E0" w:rsidRPr="588497A9">
        <w:rPr>
          <w:rFonts w:ascii="Arial" w:hAnsi="Arial" w:cs="Arial"/>
          <w:b/>
          <w:bCs/>
        </w:rPr>
        <w:t>Assistant National Director</w:t>
      </w:r>
      <w:r w:rsidR="00CA62E0">
        <w:rPr>
          <w:rFonts w:ascii="Arial" w:hAnsi="Arial" w:cs="Arial"/>
          <w:b/>
          <w:bCs/>
        </w:rPr>
        <w:t xml:space="preserve">, </w:t>
      </w:r>
      <w:r w:rsidR="00225CB5">
        <w:rPr>
          <w:rFonts w:ascii="Arial" w:hAnsi="Arial" w:cs="Arial"/>
          <w:b/>
          <w:bCs/>
        </w:rPr>
        <w:t>Office of the Chief Clinical Officer</w:t>
      </w:r>
      <w:r w:rsidR="00CA62E0" w:rsidRPr="588497A9">
        <w:rPr>
          <w:rFonts w:ascii="Arial" w:hAnsi="Arial" w:cs="Arial"/>
          <w:b/>
          <w:bCs/>
        </w:rPr>
        <w:t xml:space="preserve">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5CBEF65" w14:textId="020BF3C0" w:rsidR="00CA62E0" w:rsidRDefault="00CA62E0" w:rsidP="00CA62E0">
            <w:pPr>
              <w:jc w:val="both"/>
              <w:rPr>
                <w:rFonts w:ascii="Arial" w:hAnsi="Arial" w:cs="Arial"/>
              </w:rPr>
            </w:pPr>
            <w:r w:rsidRPr="00B72902">
              <w:rPr>
                <w:rFonts w:ascii="Arial" w:hAnsi="Arial" w:cs="Arial"/>
              </w:rPr>
              <w:t>Assistant National Director</w:t>
            </w:r>
            <w:r>
              <w:rPr>
                <w:rFonts w:ascii="Arial" w:hAnsi="Arial" w:cs="Arial"/>
              </w:rPr>
              <w:t xml:space="preserve">, </w:t>
            </w:r>
            <w:r w:rsidR="00225CB5">
              <w:rPr>
                <w:rFonts w:ascii="Arial" w:hAnsi="Arial" w:cs="Arial"/>
              </w:rPr>
              <w:t xml:space="preserve">Office of the Chief Clinical Officer </w:t>
            </w:r>
            <w:r w:rsidRPr="00B72902">
              <w:rPr>
                <w:rFonts w:ascii="Arial" w:hAnsi="Arial" w:cs="Arial"/>
              </w:rPr>
              <w:t xml:space="preserve"> </w:t>
            </w:r>
          </w:p>
          <w:p w14:paraId="0550E7C5" w14:textId="77777777" w:rsidR="0095350A" w:rsidRPr="00B72902" w:rsidRDefault="0095350A" w:rsidP="00CA62E0">
            <w:pPr>
              <w:jc w:val="both"/>
              <w:rPr>
                <w:rFonts w:ascii="Arial" w:hAnsi="Arial" w:cs="Arial"/>
              </w:rPr>
            </w:pPr>
          </w:p>
          <w:p w14:paraId="1BABB3A9" w14:textId="77777777" w:rsidR="00CA62E0" w:rsidRPr="00B72902" w:rsidRDefault="00CA62E0" w:rsidP="00CA62E0">
            <w:pPr>
              <w:jc w:val="both"/>
              <w:rPr>
                <w:rFonts w:ascii="Arial" w:hAnsi="Arial" w:cs="Arial"/>
                <w:iCs/>
              </w:rPr>
            </w:pPr>
            <w:r w:rsidRPr="00B72902">
              <w:rPr>
                <w:rFonts w:ascii="Arial" w:hAnsi="Arial" w:cs="Arial"/>
                <w:iCs/>
              </w:rPr>
              <w:t>(Grade Code: 0509)</w:t>
            </w:r>
          </w:p>
          <w:p w14:paraId="1A2CE988" w14:textId="496A7195" w:rsidR="00543F98" w:rsidRPr="00F6254C" w:rsidRDefault="00543F98" w:rsidP="00CA62E0">
            <w:pPr>
              <w:pStyle w:val="Heading7"/>
              <w:rPr>
                <w:rFonts w:cs="Arial"/>
                <w:iCs/>
              </w:rPr>
            </w:pPr>
          </w:p>
        </w:tc>
      </w:tr>
      <w:tr w:rsidR="00792F91" w:rsidRPr="00E766A5" w14:paraId="6531EE8E" w14:textId="77777777" w:rsidTr="00F6254C">
        <w:tc>
          <w:tcPr>
            <w:tcW w:w="2364" w:type="dxa"/>
          </w:tcPr>
          <w:p w14:paraId="6B02C9D1" w14:textId="77777777" w:rsidR="00792F91" w:rsidRPr="00F207D1" w:rsidRDefault="00792F91" w:rsidP="00792F91">
            <w:pPr>
              <w:rPr>
                <w:rFonts w:ascii="Arial" w:hAnsi="Arial" w:cs="Arial"/>
                <w:bCs/>
              </w:rPr>
            </w:pPr>
            <w:r w:rsidRPr="00F207D1">
              <w:rPr>
                <w:rFonts w:ascii="Arial" w:hAnsi="Arial" w:cs="Arial"/>
                <w:bCs/>
              </w:rPr>
              <w:t>Campaign Reference</w:t>
            </w:r>
          </w:p>
        </w:tc>
        <w:tc>
          <w:tcPr>
            <w:tcW w:w="8256" w:type="dxa"/>
          </w:tcPr>
          <w:p w14:paraId="565AD7C6" w14:textId="77777777" w:rsidR="00792F91" w:rsidRDefault="00F207D1" w:rsidP="009E0791">
            <w:pPr>
              <w:pStyle w:val="Heading7"/>
              <w:rPr>
                <w:rFonts w:cs="Arial"/>
                <w:b w:val="0"/>
                <w:bCs/>
                <w:iCs/>
                <w:sz w:val="20"/>
              </w:rPr>
            </w:pPr>
            <w:r w:rsidRPr="00F207D1">
              <w:rPr>
                <w:rFonts w:cs="Arial"/>
                <w:b w:val="0"/>
                <w:bCs/>
                <w:iCs/>
                <w:sz w:val="20"/>
              </w:rPr>
              <w:t>NRS15266</w:t>
            </w:r>
          </w:p>
          <w:p w14:paraId="14323542" w14:textId="60772888" w:rsidR="00F207D1" w:rsidRPr="00F207D1" w:rsidRDefault="00F207D1" w:rsidP="00F207D1">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111B2DE" w14:textId="77777777" w:rsidR="00792F91" w:rsidRPr="004F1B41" w:rsidRDefault="004F1B41" w:rsidP="001A1FF4">
            <w:pPr>
              <w:rPr>
                <w:rFonts w:ascii="Arial" w:hAnsi="Arial"/>
                <w:spacing w:val="-3"/>
                <w:lang w:eastAsia="en-US"/>
              </w:rPr>
            </w:pPr>
            <w:r w:rsidRPr="004F1B41">
              <w:rPr>
                <w:rFonts w:ascii="Arial" w:hAnsi="Arial"/>
                <w:spacing w:val="-3"/>
                <w:lang w:eastAsia="en-US"/>
              </w:rPr>
              <w:t xml:space="preserve">Wednesday 22nd of April 2026 at 3:00PM </w:t>
            </w:r>
          </w:p>
          <w:p w14:paraId="1DC28C0B" w14:textId="7CEE596F" w:rsidR="004F1B41" w:rsidRPr="00F6254C" w:rsidRDefault="004F1B4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A9ECD25" w14:textId="0E81550E" w:rsidR="00C179F7" w:rsidRPr="007F35B9" w:rsidRDefault="00BC0D58" w:rsidP="00C179F7">
            <w:pPr>
              <w:rPr>
                <w:rFonts w:ascii="Arial" w:hAnsi="Arial" w:cs="Arial"/>
                <w:bCs/>
                <w:iCs/>
              </w:rPr>
            </w:pPr>
            <w:r>
              <w:rPr>
                <w:rFonts w:ascii="Arial" w:hAnsi="Arial" w:cs="Arial"/>
                <w:bCs/>
                <w:iCs/>
              </w:rPr>
              <w:t>Office</w:t>
            </w:r>
            <w:r w:rsidR="00EA5CEA">
              <w:rPr>
                <w:rFonts w:ascii="Arial" w:hAnsi="Arial" w:cs="Arial"/>
                <w:bCs/>
                <w:iCs/>
              </w:rPr>
              <w:t xml:space="preserve"> of the Chief Clinical Officer</w:t>
            </w:r>
          </w:p>
          <w:p w14:paraId="44BBFDF7" w14:textId="77777777" w:rsidR="00C179F7" w:rsidRDefault="00C179F7" w:rsidP="00792F91">
            <w:pPr>
              <w:rPr>
                <w:rFonts w:ascii="Arial" w:hAnsi="Arial" w:cs="Arial"/>
                <w:iCs/>
                <w:color w:val="000000" w:themeColor="text1"/>
              </w:rPr>
            </w:pPr>
          </w:p>
          <w:p w14:paraId="27707417" w14:textId="2F5E2984" w:rsidR="00EA5CEA" w:rsidRPr="007F35B9" w:rsidRDefault="00792F91" w:rsidP="00EA5CEA">
            <w:pPr>
              <w:rPr>
                <w:rFonts w:ascii="Arial" w:hAnsi="Arial" w:cs="Arial"/>
                <w:bCs/>
                <w:iCs/>
              </w:rPr>
            </w:pPr>
            <w:r w:rsidRPr="00F6254C">
              <w:rPr>
                <w:rFonts w:ascii="Arial" w:hAnsi="Arial" w:cs="Arial"/>
                <w:iCs/>
                <w:color w:val="000000" w:themeColor="text1"/>
              </w:rPr>
              <w:t xml:space="preserve">There is currently </w:t>
            </w:r>
            <w:r w:rsidR="00C179F7">
              <w:rPr>
                <w:rFonts w:ascii="Arial" w:hAnsi="Arial" w:cs="Arial"/>
                <w:iCs/>
                <w:color w:val="000000" w:themeColor="text1"/>
              </w:rPr>
              <w:t xml:space="preserve">one permanent whole-time </w:t>
            </w:r>
            <w:r w:rsidRPr="00F6254C">
              <w:rPr>
                <w:rFonts w:ascii="Arial" w:hAnsi="Arial" w:cs="Arial"/>
                <w:iCs/>
                <w:color w:val="000000" w:themeColor="text1"/>
              </w:rPr>
              <w:t xml:space="preserve">vacancy available in </w:t>
            </w:r>
            <w:r w:rsidR="00482356">
              <w:rPr>
                <w:rFonts w:ascii="Arial" w:hAnsi="Arial" w:cs="Arial"/>
                <w:iCs/>
                <w:color w:val="000000" w:themeColor="text1"/>
              </w:rPr>
              <w:t>the Offi</w:t>
            </w:r>
            <w:r w:rsidR="00EA5CEA">
              <w:rPr>
                <w:rFonts w:ascii="Arial" w:hAnsi="Arial" w:cs="Arial"/>
                <w:iCs/>
                <w:color w:val="000000" w:themeColor="text1"/>
              </w:rPr>
              <w:t xml:space="preserve">ce of the Chief Clinical Office, </w:t>
            </w:r>
            <w:r w:rsidR="00EA5CEA">
              <w:rPr>
                <w:rFonts w:ascii="Arial" w:hAnsi="Arial" w:cs="Arial"/>
                <w:bCs/>
                <w:iCs/>
              </w:rPr>
              <w:t>Dr Steevens Hospital, Steevens Lane, Dublin 8.</w:t>
            </w:r>
          </w:p>
          <w:p w14:paraId="12DA1F4C" w14:textId="20224F01" w:rsidR="00792F91" w:rsidRPr="00F6254C" w:rsidRDefault="00792F91" w:rsidP="00792F91">
            <w:pPr>
              <w:rPr>
                <w:rFonts w:ascii="Arial" w:hAnsi="Arial" w:cs="Arial"/>
                <w:iCs/>
                <w:color w:val="000000" w:themeColor="text1"/>
              </w:rPr>
            </w:pPr>
          </w:p>
          <w:p w14:paraId="139BB262" w14:textId="3A9B974A" w:rsidR="00792F91" w:rsidRDefault="00792F91" w:rsidP="00792F91">
            <w:pPr>
              <w:rPr>
                <w:rFonts w:ascii="Arial" w:hAnsi="Arial"/>
              </w:rPr>
            </w:pPr>
            <w:r w:rsidRPr="0070424B">
              <w:rPr>
                <w:rFonts w:ascii="Arial" w:hAnsi="Arial"/>
              </w:rPr>
              <w:t xml:space="preserve">A panel may be formed as a result of this campaign for </w:t>
            </w:r>
            <w:r w:rsidR="00C179F7" w:rsidRPr="00D86CE3">
              <w:rPr>
                <w:rFonts w:ascii="Arial" w:hAnsi="Arial"/>
                <w:b/>
              </w:rPr>
              <w:t>Assistant National Director</w:t>
            </w:r>
            <w:r w:rsidR="00D86CE3" w:rsidRPr="00D86CE3">
              <w:rPr>
                <w:rFonts w:ascii="Arial" w:hAnsi="Arial"/>
                <w:b/>
              </w:rPr>
              <w:t>, Office of the Chief Clinical Officer</w:t>
            </w:r>
            <w:r w:rsidR="00C179F7">
              <w:rPr>
                <w:rFonts w:ascii="Arial" w:hAnsi="Arial"/>
              </w:rPr>
              <w:t xml:space="preserve"> </w:t>
            </w:r>
            <w:r w:rsidRPr="0070424B">
              <w:rPr>
                <w:rFonts w:ascii="Arial" w:hAnsi="Arial"/>
              </w:rPr>
              <w:t xml:space="preserve">from which current and future, permanent and specified purpose vacancies of full or part-time duration may be filled. </w:t>
            </w:r>
          </w:p>
          <w:p w14:paraId="54EF7056" w14:textId="7614B61F" w:rsidR="00F207D1" w:rsidRPr="00F6254C" w:rsidRDefault="00F207D1" w:rsidP="00792F91">
            <w:pPr>
              <w:rPr>
                <w:rFonts w:ascii="Arial" w:hAnsi="Arial" w:cs="Arial"/>
                <w:color w:val="000099"/>
              </w:rPr>
            </w:pPr>
          </w:p>
        </w:tc>
      </w:tr>
      <w:tr w:rsidR="00792F91" w:rsidRPr="00F207D1" w14:paraId="1669EECD" w14:textId="77777777" w:rsidTr="00F6254C">
        <w:tc>
          <w:tcPr>
            <w:tcW w:w="2364" w:type="dxa"/>
          </w:tcPr>
          <w:p w14:paraId="4F5F5FAC" w14:textId="0724A860" w:rsidR="00792F91" w:rsidRPr="00F207D1" w:rsidRDefault="00792F91" w:rsidP="00792F91">
            <w:pPr>
              <w:rPr>
                <w:rFonts w:ascii="Arial" w:hAnsi="Arial" w:cs="Arial"/>
                <w:b/>
                <w:bCs/>
              </w:rPr>
            </w:pPr>
            <w:r w:rsidRPr="00F207D1">
              <w:rPr>
                <w:rFonts w:ascii="Arial" w:hAnsi="Arial" w:cs="Arial"/>
                <w:b/>
                <w:bCs/>
              </w:rPr>
              <w:t>Informal Enquiries</w:t>
            </w:r>
            <w:r w:rsidR="007E60A4" w:rsidRPr="00F207D1">
              <w:rPr>
                <w:rFonts w:ascii="Arial" w:hAnsi="Arial" w:cs="Arial"/>
                <w:b/>
                <w:bCs/>
              </w:rPr>
              <w:t xml:space="preserve"> </w:t>
            </w:r>
          </w:p>
        </w:tc>
        <w:tc>
          <w:tcPr>
            <w:tcW w:w="8256" w:type="dxa"/>
          </w:tcPr>
          <w:p w14:paraId="498464B3" w14:textId="77777777" w:rsidR="00B0554F" w:rsidRPr="00F207D1" w:rsidRDefault="007E60A4" w:rsidP="00792F91">
            <w:pPr>
              <w:rPr>
                <w:rFonts w:ascii="Arial" w:hAnsi="Arial" w:cs="Arial"/>
              </w:rPr>
            </w:pPr>
            <w:r w:rsidRPr="00F207D1">
              <w:rPr>
                <w:rFonts w:ascii="Arial" w:hAnsi="Arial" w:cs="Arial"/>
              </w:rPr>
              <w:t xml:space="preserve">We welcome enquiries about the role. </w:t>
            </w:r>
          </w:p>
          <w:p w14:paraId="650F5877" w14:textId="72A7ACDA" w:rsidR="00494CA6" w:rsidRPr="00F207D1" w:rsidRDefault="0068735E" w:rsidP="0094181D">
            <w:pPr>
              <w:autoSpaceDE w:val="0"/>
              <w:autoSpaceDN w:val="0"/>
              <w:rPr>
                <w:rFonts w:ascii="Arial" w:hAnsi="Arial" w:cs="Arial"/>
                <w:b/>
                <w:color w:val="000099"/>
              </w:rPr>
            </w:pPr>
            <w:r w:rsidRPr="00F207D1">
              <w:rPr>
                <w:rFonts w:ascii="Arial" w:hAnsi="Arial" w:cs="Arial"/>
              </w:rPr>
              <w:t>Contact</w:t>
            </w:r>
            <w:r w:rsidR="00934DF1" w:rsidRPr="00F207D1">
              <w:rPr>
                <w:rFonts w:ascii="Arial" w:hAnsi="Arial" w:cs="Arial"/>
              </w:rPr>
              <w:t xml:space="preserve"> Deirdre McNamara, National Director, Office of the Chief Clinical </w:t>
            </w:r>
            <w:r w:rsidR="00F207D1" w:rsidRPr="00F207D1">
              <w:rPr>
                <w:rFonts w:ascii="Arial" w:hAnsi="Arial" w:cs="Arial"/>
              </w:rPr>
              <w:t xml:space="preserve">Officer </w:t>
            </w:r>
            <w:hyperlink r:id="rId11" w:history="1">
              <w:r w:rsidR="00934DF1" w:rsidRPr="00F207D1">
                <w:rPr>
                  <w:rStyle w:val="Hyperlink"/>
                  <w:rFonts w:ascii="Arial" w:hAnsi="Arial" w:cs="Arial"/>
                  <w:shd w:val="clear" w:color="auto" w:fill="FFFFFF" w:themeFill="background1"/>
                </w:rPr>
                <w:t>deirdrem.mcnamara@hse.ie</w:t>
              </w:r>
            </w:hyperlink>
            <w:r w:rsidR="00934DF1" w:rsidRPr="00F207D1">
              <w:rPr>
                <w:rStyle w:val="Hyperlink"/>
                <w:rFonts w:ascii="Arial" w:hAnsi="Arial" w:cs="Arial"/>
                <w:shd w:val="clear" w:color="auto" w:fill="FFFFFF" w:themeFill="background1"/>
              </w:rPr>
              <w:t xml:space="preserve"> </w:t>
            </w:r>
            <w:r w:rsidRPr="00F207D1">
              <w:rPr>
                <w:rFonts w:ascii="Arial" w:hAnsi="Arial" w:cs="Arial"/>
              </w:rPr>
              <w:t>for further information about the role.</w:t>
            </w:r>
          </w:p>
          <w:p w14:paraId="53559CB7" w14:textId="12833F79" w:rsidR="0068735E" w:rsidRPr="00F207D1" w:rsidRDefault="0068735E" w:rsidP="0094181D">
            <w:pPr>
              <w:rPr>
                <w:rFonts w:ascii="Arial" w:hAnsi="Arial" w:cs="Arial"/>
                <w:color w:val="000099"/>
              </w:rPr>
            </w:pPr>
          </w:p>
        </w:tc>
      </w:tr>
      <w:tr w:rsidR="009E0791" w:rsidRPr="009E0791" w14:paraId="06158E6D" w14:textId="77777777" w:rsidTr="00F6254C">
        <w:tc>
          <w:tcPr>
            <w:tcW w:w="2364" w:type="dxa"/>
          </w:tcPr>
          <w:p w14:paraId="03DDE959" w14:textId="19CCDE28" w:rsidR="009E0791" w:rsidRPr="009E0791" w:rsidRDefault="009E0791" w:rsidP="009E0791">
            <w:pPr>
              <w:rPr>
                <w:rFonts w:ascii="Arial" w:hAnsi="Arial" w:cs="Arial"/>
                <w:b/>
                <w:bCs/>
              </w:rPr>
            </w:pPr>
            <w:r w:rsidRPr="009E0791">
              <w:rPr>
                <w:rFonts w:ascii="Arial" w:hAnsi="Arial" w:cs="Arial"/>
                <w:b/>
                <w:bCs/>
              </w:rPr>
              <w:t>Reasonable Accommodations</w:t>
            </w:r>
          </w:p>
        </w:tc>
        <w:tc>
          <w:tcPr>
            <w:tcW w:w="8256" w:type="dxa"/>
          </w:tcPr>
          <w:p w14:paraId="1E72B933" w14:textId="1E8C2033" w:rsidR="009E0791" w:rsidRPr="009E0791" w:rsidRDefault="009E0791" w:rsidP="009E0791">
            <w:pPr>
              <w:rPr>
                <w:rFonts w:ascii="Arial" w:eastAsiaTheme="minorHAnsi" w:hAnsi="Arial" w:cs="Arial"/>
                <w:lang w:eastAsia="en-US"/>
              </w:rPr>
            </w:pPr>
            <w:r w:rsidRPr="009E0791">
              <w:rPr>
                <w:rFonts w:ascii="Arial" w:hAnsi="Arial" w:cs="Arial"/>
              </w:rPr>
              <w:t xml:space="preserve">Candidates who require a Reasonable Accommodation/s to support their participation, at any stage, in the recruitment and selection process, should email </w:t>
            </w:r>
            <w:hyperlink r:id="rId12" w:history="1">
              <w:r w:rsidR="004F1B41" w:rsidRPr="00DE7C08">
                <w:rPr>
                  <w:rStyle w:val="Hyperlink"/>
                  <w:rFonts w:ascii="Arial" w:hAnsi="Arial" w:cs="Arial"/>
                  <w:bCs/>
                </w:rPr>
                <w:t>recruitmanagement@hse.ie</w:t>
              </w:r>
            </w:hyperlink>
          </w:p>
          <w:p w14:paraId="734DADE8" w14:textId="3A780A0C" w:rsidR="009E0791" w:rsidRPr="009E0791" w:rsidRDefault="009E0791" w:rsidP="009E0791">
            <w:pPr>
              <w:pStyle w:val="ListParagraph"/>
              <w:ind w:left="0"/>
              <w:jc w:val="both"/>
              <w:rPr>
                <w:rFonts w:ascii="Arial" w:eastAsia="Arial" w:hAnsi="Arial" w:cs="Arial"/>
                <w:color w:val="000000" w:themeColor="text1"/>
              </w:rPr>
            </w:pPr>
          </w:p>
        </w:tc>
      </w:tr>
      <w:tr w:rsidR="009E0791" w:rsidRPr="00E766A5" w14:paraId="03188742" w14:textId="77777777" w:rsidTr="00F6254C">
        <w:tc>
          <w:tcPr>
            <w:tcW w:w="2364" w:type="dxa"/>
          </w:tcPr>
          <w:p w14:paraId="78FAEB89" w14:textId="77777777" w:rsidR="009E0791" w:rsidRPr="00F6254C" w:rsidRDefault="009E0791" w:rsidP="009E0791">
            <w:pPr>
              <w:rPr>
                <w:rFonts w:ascii="Arial" w:hAnsi="Arial" w:cs="Arial"/>
                <w:b/>
                <w:bCs/>
              </w:rPr>
            </w:pPr>
            <w:r w:rsidRPr="00F6254C">
              <w:rPr>
                <w:rFonts w:ascii="Arial" w:hAnsi="Arial" w:cs="Arial"/>
                <w:b/>
                <w:bCs/>
              </w:rPr>
              <w:t>Details of Service</w:t>
            </w:r>
          </w:p>
          <w:p w14:paraId="4D2AE865" w14:textId="77777777" w:rsidR="009E0791" w:rsidRPr="00F6254C" w:rsidRDefault="009E0791" w:rsidP="009E0791">
            <w:pPr>
              <w:rPr>
                <w:rFonts w:ascii="Arial" w:hAnsi="Arial" w:cs="Arial"/>
                <w:b/>
                <w:bCs/>
              </w:rPr>
            </w:pPr>
          </w:p>
        </w:tc>
        <w:tc>
          <w:tcPr>
            <w:tcW w:w="8256" w:type="dxa"/>
          </w:tcPr>
          <w:p w14:paraId="117715DC" w14:textId="77777777" w:rsidR="009E0791" w:rsidRDefault="009E0791" w:rsidP="009E0791">
            <w:pPr>
              <w:pStyle w:val="ListParagraph"/>
              <w:spacing w:after="40" w:line="276" w:lineRule="auto"/>
              <w:ind w:left="0"/>
              <w:jc w:val="both"/>
              <w:rPr>
                <w:rFonts w:ascii="Arial" w:hAnsi="Arial" w:cs="Arial"/>
                <w:color w:val="000000" w:themeColor="text1"/>
              </w:rPr>
            </w:pPr>
            <w:r>
              <w:rPr>
                <w:rFonts w:ascii="Arial" w:eastAsia="Arial" w:hAnsi="Arial" w:cs="Arial"/>
                <w:color w:val="000000" w:themeColor="text1"/>
              </w:rPr>
              <w:t>The Clinical function is a nationally led function in the HSE Centre, led by the Chief Clinical Officer (CCO) and reporting directly into the Chief Executive Officer (CEO). The function</w:t>
            </w:r>
            <w:r>
              <w:rPr>
                <w:rFonts w:ascii="Arial" w:hAnsi="Arial" w:cs="Arial"/>
                <w:color w:val="000000" w:themeColor="text1"/>
              </w:rPr>
              <w:t xml:space="preserve"> was established as part of an overall investment by the HSE to strengthen</w:t>
            </w:r>
            <w:r>
              <w:rPr>
                <w:rFonts w:ascii="Arial" w:hAnsi="Arial" w:cs="Arial"/>
                <w:color w:val="EE0000"/>
              </w:rPr>
              <w:t xml:space="preserve"> </w:t>
            </w:r>
            <w:r w:rsidRPr="00A017DE">
              <w:rPr>
                <w:rFonts w:ascii="Arial" w:hAnsi="Arial" w:cs="Arial"/>
              </w:rPr>
              <w:t>and coordinate clinical leadership within the HSE and to drive transformational chang</w:t>
            </w:r>
            <w:r>
              <w:rPr>
                <w:rFonts w:ascii="Arial" w:hAnsi="Arial" w:cs="Arial"/>
                <w:color w:val="000000" w:themeColor="text1"/>
              </w:rPr>
              <w:t>e across our healthcare system through design and implementation of clinical strategies and new models of care and the promotion of a culture of safety and quality improvement, with enhanced mechanisms to measure and standardise clinical activity.</w:t>
            </w:r>
          </w:p>
          <w:p w14:paraId="208E65CD" w14:textId="77777777" w:rsidR="009E0791" w:rsidRDefault="009E0791" w:rsidP="009E0791">
            <w:pPr>
              <w:pStyle w:val="ListParagraph"/>
              <w:spacing w:after="40" w:line="276" w:lineRule="auto"/>
              <w:ind w:left="0"/>
              <w:jc w:val="both"/>
              <w:rPr>
                <w:rFonts w:ascii="Arial" w:hAnsi="Arial" w:cs="Arial"/>
                <w:color w:val="000000" w:themeColor="text1"/>
              </w:rPr>
            </w:pPr>
          </w:p>
          <w:p w14:paraId="11E42AE3" w14:textId="77777777" w:rsidR="009E0791" w:rsidRDefault="009E0791" w:rsidP="009E0791">
            <w:pPr>
              <w:pStyle w:val="ListParagraph"/>
              <w:spacing w:after="40" w:line="276" w:lineRule="auto"/>
              <w:ind w:left="0"/>
              <w:jc w:val="both"/>
              <w:rPr>
                <w:rFonts w:ascii="Arial" w:hAnsi="Arial" w:cs="Arial"/>
                <w:color w:val="000000" w:themeColor="text1"/>
              </w:rPr>
            </w:pPr>
            <w:r w:rsidRPr="00CD2C44">
              <w:rPr>
                <w:rFonts w:ascii="Arial" w:hAnsi="Arial" w:cs="Arial"/>
              </w:rPr>
              <w:t xml:space="preserve">Over time, </w:t>
            </w:r>
            <w:r>
              <w:rPr>
                <w:rFonts w:ascii="Arial" w:hAnsi="Arial" w:cs="Arial"/>
                <w:color w:val="000000" w:themeColor="text1"/>
              </w:rPr>
              <w:t>and as part of the reform programme, the scope and scale of the CCO function and associated responsibilities has grown and critically includes (but is not limited to):</w:t>
            </w:r>
          </w:p>
          <w:p w14:paraId="794E0FE4"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33 National Clinical Programmes.</w:t>
            </w:r>
          </w:p>
          <w:p w14:paraId="42C49E55"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 xml:space="preserve">Operational clinical direction and guidance at national </w:t>
            </w:r>
            <w:r w:rsidRPr="00D86CE3">
              <w:rPr>
                <w:rFonts w:ascii="Arial" w:eastAsiaTheme="minorEastAsia" w:hAnsi="Arial" w:cs="Arial"/>
              </w:rPr>
              <w:t xml:space="preserve">level </w:t>
            </w:r>
            <w:r w:rsidRPr="00EA5CEA">
              <w:rPr>
                <w:rFonts w:ascii="Arial" w:eastAsiaTheme="minorEastAsia" w:hAnsi="Arial" w:cs="Arial"/>
              </w:rPr>
              <w:t xml:space="preserve">of significant </w:t>
            </w:r>
            <w:r>
              <w:rPr>
                <w:rFonts w:ascii="Arial" w:eastAsiaTheme="minorEastAsia" w:hAnsi="Arial" w:cs="Arial"/>
              </w:rPr>
              <w:t xml:space="preserve">events and issues. </w:t>
            </w:r>
          </w:p>
          <w:p w14:paraId="0BFAEA24"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 xml:space="preserve">Establishment of new Quality and Patient Safety structures nationally and regionally. </w:t>
            </w:r>
          </w:p>
          <w:p w14:paraId="33F51097"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 xml:space="preserve">Review of the Incident Management Framework while maintaining management oversight of the existing incident management framework. </w:t>
            </w:r>
          </w:p>
          <w:p w14:paraId="5B8A3C75"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 xml:space="preserve">Management of the overall approval process in respect of the complex area of drugs reimbursement. </w:t>
            </w:r>
          </w:p>
          <w:p w14:paraId="613E38E8"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Management of the National Screening Service, National Cancer Control Programme, Public Health and operational components of ODTI.</w:t>
            </w:r>
          </w:p>
          <w:p w14:paraId="2B1A0568"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lastRenderedPageBreak/>
              <w:t>Management of the entire range of clinical specialties that are required to interface at different points of the organisation and at different times.</w:t>
            </w:r>
          </w:p>
          <w:p w14:paraId="204E3A8E"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Management of the development and implementation of national clinical strategies.</w:t>
            </w:r>
          </w:p>
          <w:p w14:paraId="74290FE8"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 xml:space="preserve">Management of the development and oversight of the HSEs clinical governance Framework. </w:t>
            </w:r>
          </w:p>
          <w:p w14:paraId="66542B91"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Management of the delivery of clinically-led service developments and improvements.</w:t>
            </w:r>
          </w:p>
          <w:p w14:paraId="46185648" w14:textId="77777777" w:rsidR="009E0791" w:rsidRDefault="009E0791" w:rsidP="009E0791">
            <w:pPr>
              <w:pStyle w:val="ListParagraph"/>
              <w:numPr>
                <w:ilvl w:val="0"/>
                <w:numId w:val="37"/>
              </w:numPr>
              <w:spacing w:after="40" w:line="276" w:lineRule="auto"/>
              <w:contextualSpacing/>
              <w:jc w:val="both"/>
              <w:rPr>
                <w:rFonts w:ascii="Arial" w:eastAsiaTheme="minorEastAsia" w:hAnsi="Arial" w:cs="Arial"/>
              </w:rPr>
            </w:pPr>
            <w:r>
              <w:rPr>
                <w:rFonts w:ascii="Arial" w:eastAsiaTheme="minorEastAsia" w:hAnsi="Arial" w:cs="Arial"/>
              </w:rPr>
              <w:t>Management of the clinical leadership structures such as NDTP and OMNSD.</w:t>
            </w:r>
          </w:p>
          <w:p w14:paraId="2EB2E49F" w14:textId="77777777" w:rsidR="009E0791" w:rsidRDefault="009E0791" w:rsidP="009E0791">
            <w:pPr>
              <w:autoSpaceDE w:val="0"/>
              <w:autoSpaceDN w:val="0"/>
              <w:adjustRightInd w:val="0"/>
              <w:spacing w:line="276" w:lineRule="auto"/>
              <w:jc w:val="both"/>
              <w:rPr>
                <w:rFonts w:ascii="Arial" w:hAnsi="Arial" w:cs="Arial"/>
                <w:color w:val="000000" w:themeColor="text1"/>
              </w:rPr>
            </w:pPr>
          </w:p>
          <w:p w14:paraId="08EEEE9C" w14:textId="77777777" w:rsidR="009E0791" w:rsidRDefault="009E0791" w:rsidP="009E0791">
            <w:pPr>
              <w:rPr>
                <w:rFonts w:ascii="Arial" w:eastAsia="Arial" w:hAnsi="Arial" w:cs="Arial"/>
                <w:spacing w:val="1"/>
              </w:rPr>
            </w:pPr>
            <w:r>
              <w:rPr>
                <w:rFonts w:ascii="Arial" w:eastAsia="Arial" w:hAnsi="Arial" w:cs="Arial"/>
              </w:rPr>
              <w:t xml:space="preserve">The delivery of the different elements of the CCO function </w:t>
            </w:r>
            <w:r>
              <w:rPr>
                <w:rFonts w:ascii="Arial" w:eastAsia="Arial" w:hAnsi="Arial" w:cs="Arial"/>
                <w:spacing w:val="1"/>
              </w:rPr>
              <w:t xml:space="preserve">is core to the successful implementation of the Sláintecare reforms and in delivering </w:t>
            </w:r>
            <w:r w:rsidRPr="00C855F8">
              <w:rPr>
                <w:rFonts w:ascii="Arial" w:eastAsia="Arial" w:hAnsi="Arial" w:cs="Arial"/>
                <w:spacing w:val="1"/>
              </w:rPr>
              <w:t xml:space="preserve">a population health approach </w:t>
            </w:r>
            <w:r>
              <w:rPr>
                <w:rFonts w:ascii="Arial" w:eastAsia="Arial" w:hAnsi="Arial" w:cs="Arial"/>
                <w:spacing w:val="1"/>
              </w:rPr>
              <w:t xml:space="preserve">and high quality, sustainable </w:t>
            </w:r>
            <w:r w:rsidRPr="00C855F8">
              <w:rPr>
                <w:rFonts w:ascii="Arial" w:eastAsia="Arial" w:hAnsi="Arial" w:cs="Arial"/>
                <w:spacing w:val="1"/>
              </w:rPr>
              <w:t>health and social care services</w:t>
            </w:r>
            <w:r>
              <w:rPr>
                <w:rFonts w:ascii="Arial" w:eastAsia="Arial" w:hAnsi="Arial" w:cs="Arial"/>
                <w:spacing w:val="1"/>
              </w:rPr>
              <w:t xml:space="preserve"> in Ireland</w:t>
            </w:r>
          </w:p>
          <w:p w14:paraId="0AE4B5A1" w14:textId="7E07B670" w:rsidR="00D86CE3" w:rsidRPr="00F6254C" w:rsidRDefault="00D86CE3" w:rsidP="009E0791">
            <w:pPr>
              <w:rPr>
                <w:rFonts w:ascii="Arial" w:hAnsi="Arial" w:cs="Arial"/>
                <w:iCs/>
                <w:color w:val="000099"/>
              </w:rPr>
            </w:pPr>
          </w:p>
        </w:tc>
      </w:tr>
      <w:tr w:rsidR="009E0791" w:rsidRPr="00E766A5" w14:paraId="2344165A" w14:textId="77777777" w:rsidTr="00F6254C">
        <w:tc>
          <w:tcPr>
            <w:tcW w:w="2364" w:type="dxa"/>
          </w:tcPr>
          <w:p w14:paraId="5F099111" w14:textId="77777777" w:rsidR="009E0791" w:rsidRPr="00F6254C" w:rsidRDefault="009E0791" w:rsidP="009E0791">
            <w:pPr>
              <w:rPr>
                <w:rFonts w:ascii="Arial" w:hAnsi="Arial" w:cs="Arial"/>
                <w:b/>
                <w:bCs/>
              </w:rPr>
            </w:pPr>
            <w:r w:rsidRPr="00F6254C">
              <w:rPr>
                <w:rFonts w:ascii="Arial" w:hAnsi="Arial" w:cs="Arial"/>
                <w:b/>
                <w:bCs/>
              </w:rPr>
              <w:lastRenderedPageBreak/>
              <w:t>Reporting Relationship</w:t>
            </w:r>
          </w:p>
        </w:tc>
        <w:tc>
          <w:tcPr>
            <w:tcW w:w="8256" w:type="dxa"/>
          </w:tcPr>
          <w:p w14:paraId="5054845E" w14:textId="77777777" w:rsidR="009E0791" w:rsidRDefault="009E0791" w:rsidP="009E0791">
            <w:pPr>
              <w:rPr>
                <w:rFonts w:ascii="Arial" w:hAnsi="Arial" w:cs="Arial"/>
                <w:iCs/>
              </w:rPr>
            </w:pPr>
            <w:r w:rsidRPr="00820A85">
              <w:rPr>
                <w:rFonts w:ascii="Arial" w:hAnsi="Arial" w:cs="Arial"/>
                <w:iCs/>
              </w:rPr>
              <w:t>The Assistant National Director, reports to the</w:t>
            </w:r>
            <w:r>
              <w:rPr>
                <w:rFonts w:ascii="Arial" w:hAnsi="Arial" w:cs="Arial"/>
                <w:iCs/>
              </w:rPr>
              <w:t xml:space="preserve"> National Director within the Office of the Chief Clinical Officer or designate</w:t>
            </w:r>
            <w:r w:rsidRPr="00820A85">
              <w:rPr>
                <w:rFonts w:ascii="Arial" w:hAnsi="Arial" w:cs="Arial"/>
                <w:iCs/>
              </w:rPr>
              <w:t>.</w:t>
            </w:r>
          </w:p>
          <w:p w14:paraId="3CBC6A3A" w14:textId="51449D54" w:rsidR="00D86CE3" w:rsidRPr="00820A85" w:rsidRDefault="00D86CE3" w:rsidP="009E0791">
            <w:pPr>
              <w:rPr>
                <w:rFonts w:ascii="Arial" w:hAnsi="Arial" w:cs="Arial"/>
                <w:iCs/>
              </w:rPr>
            </w:pPr>
          </w:p>
        </w:tc>
      </w:tr>
      <w:tr w:rsidR="009E0791" w:rsidRPr="00E766A5" w14:paraId="0E89F2ED" w14:textId="77777777" w:rsidTr="00F6254C">
        <w:tc>
          <w:tcPr>
            <w:tcW w:w="2364" w:type="dxa"/>
          </w:tcPr>
          <w:p w14:paraId="061A4806" w14:textId="77777777" w:rsidR="009E0791" w:rsidRDefault="009E0791" w:rsidP="009E0791">
            <w:pPr>
              <w:rPr>
                <w:rFonts w:ascii="Arial" w:hAnsi="Arial" w:cs="Arial"/>
                <w:b/>
                <w:bCs/>
              </w:rPr>
            </w:pPr>
            <w:r>
              <w:rPr>
                <w:rFonts w:ascii="Arial" w:hAnsi="Arial" w:cs="Arial"/>
                <w:b/>
                <w:bCs/>
              </w:rPr>
              <w:t>Key Working Relationships</w:t>
            </w:r>
          </w:p>
          <w:p w14:paraId="3949D30A" w14:textId="77777777" w:rsidR="009E0791" w:rsidRPr="00F6254C" w:rsidRDefault="009E0791" w:rsidP="009E0791">
            <w:pPr>
              <w:rPr>
                <w:rFonts w:ascii="Arial" w:hAnsi="Arial" w:cs="Arial"/>
                <w:b/>
                <w:bCs/>
              </w:rPr>
            </w:pPr>
          </w:p>
        </w:tc>
        <w:tc>
          <w:tcPr>
            <w:tcW w:w="8256" w:type="dxa"/>
          </w:tcPr>
          <w:p w14:paraId="5F8E1380" w14:textId="3771630D" w:rsidR="009E0791" w:rsidRDefault="009E0791" w:rsidP="009E0791">
            <w:pPr>
              <w:rPr>
                <w:rFonts w:ascii="Arial" w:hAnsi="Arial" w:cs="Arial"/>
                <w:iCs/>
              </w:rPr>
            </w:pPr>
            <w:r w:rsidRPr="008835D9">
              <w:rPr>
                <w:rFonts w:ascii="Arial" w:hAnsi="Arial" w:cs="Arial"/>
                <w:iCs/>
              </w:rPr>
              <w:t xml:space="preserve">The post holder </w:t>
            </w:r>
            <w:r>
              <w:rPr>
                <w:rFonts w:ascii="Arial" w:hAnsi="Arial" w:cs="Arial"/>
                <w:iCs/>
              </w:rPr>
              <w:t xml:space="preserve">will </w:t>
            </w:r>
            <w:r w:rsidRPr="008835D9">
              <w:rPr>
                <w:rFonts w:ascii="Arial" w:hAnsi="Arial" w:cs="Arial"/>
                <w:iCs/>
              </w:rPr>
              <w:t xml:space="preserve">work closely with: </w:t>
            </w:r>
          </w:p>
          <w:p w14:paraId="13F1C0DE" w14:textId="77777777" w:rsidR="00EA5CEA" w:rsidRPr="008835D9" w:rsidRDefault="00EA5CEA" w:rsidP="009E0791">
            <w:pPr>
              <w:rPr>
                <w:rFonts w:ascii="Arial" w:hAnsi="Arial" w:cs="Arial"/>
                <w:iCs/>
              </w:rPr>
            </w:pPr>
          </w:p>
          <w:p w14:paraId="0F7776B8" w14:textId="13A3461E" w:rsidR="009E0791" w:rsidRDefault="009E0791" w:rsidP="009E0791">
            <w:pPr>
              <w:pStyle w:val="ListParagraph"/>
              <w:numPr>
                <w:ilvl w:val="0"/>
                <w:numId w:val="28"/>
              </w:numPr>
              <w:rPr>
                <w:rFonts w:ascii="Arial" w:hAnsi="Arial" w:cs="Arial"/>
                <w:iCs/>
              </w:rPr>
            </w:pPr>
            <w:r>
              <w:rPr>
                <w:rFonts w:ascii="Arial" w:hAnsi="Arial" w:cs="Arial"/>
                <w:iCs/>
              </w:rPr>
              <w:t>All functions under the National Director</w:t>
            </w:r>
            <w:r w:rsidR="00EA5CEA">
              <w:rPr>
                <w:rFonts w:ascii="Arial" w:hAnsi="Arial" w:cs="Arial"/>
                <w:iCs/>
              </w:rPr>
              <w:t xml:space="preserve"> for the CCO Function including:</w:t>
            </w:r>
          </w:p>
          <w:p w14:paraId="1CC20429" w14:textId="0836C571" w:rsidR="009E0791" w:rsidRDefault="009E0791" w:rsidP="009E0791">
            <w:pPr>
              <w:pStyle w:val="ListParagraph"/>
              <w:numPr>
                <w:ilvl w:val="1"/>
                <w:numId w:val="28"/>
              </w:numPr>
              <w:rPr>
                <w:rFonts w:ascii="Arial" w:hAnsi="Arial" w:cs="Arial"/>
                <w:iCs/>
              </w:rPr>
            </w:pPr>
            <w:r>
              <w:rPr>
                <w:rFonts w:ascii="Arial" w:hAnsi="Arial" w:cs="Arial"/>
                <w:iCs/>
              </w:rPr>
              <w:t xml:space="preserve">HSE Research and Evidence </w:t>
            </w:r>
          </w:p>
          <w:p w14:paraId="14D7537E" w14:textId="4DBA25AB" w:rsidR="009E0791" w:rsidRDefault="009E0791" w:rsidP="009E0791">
            <w:pPr>
              <w:pStyle w:val="ListParagraph"/>
              <w:numPr>
                <w:ilvl w:val="1"/>
                <w:numId w:val="28"/>
              </w:numPr>
              <w:rPr>
                <w:rFonts w:ascii="Arial" w:hAnsi="Arial" w:cs="Arial"/>
                <w:iCs/>
              </w:rPr>
            </w:pPr>
            <w:r>
              <w:rPr>
                <w:rFonts w:ascii="Arial" w:hAnsi="Arial" w:cs="Arial"/>
                <w:iCs/>
              </w:rPr>
              <w:t xml:space="preserve">National Rare Disease Office </w:t>
            </w:r>
          </w:p>
          <w:p w14:paraId="1E74527D" w14:textId="60A7F823" w:rsidR="009E0791" w:rsidRDefault="009E0791" w:rsidP="009E0791">
            <w:pPr>
              <w:pStyle w:val="ListParagraph"/>
              <w:numPr>
                <w:ilvl w:val="1"/>
                <w:numId w:val="28"/>
              </w:numPr>
              <w:rPr>
                <w:rFonts w:ascii="Arial" w:hAnsi="Arial" w:cs="Arial"/>
                <w:iCs/>
              </w:rPr>
            </w:pPr>
            <w:r>
              <w:rPr>
                <w:rFonts w:ascii="Arial" w:hAnsi="Arial" w:cs="Arial"/>
                <w:iCs/>
              </w:rPr>
              <w:t xml:space="preserve">National Lab reform programme </w:t>
            </w:r>
          </w:p>
          <w:p w14:paraId="10CDEBC6" w14:textId="05843577" w:rsidR="009E0791" w:rsidRDefault="009E0791" w:rsidP="009E0791">
            <w:pPr>
              <w:pStyle w:val="ListParagraph"/>
              <w:numPr>
                <w:ilvl w:val="1"/>
                <w:numId w:val="28"/>
              </w:numPr>
              <w:rPr>
                <w:rFonts w:ascii="Arial" w:hAnsi="Arial" w:cs="Arial"/>
                <w:iCs/>
              </w:rPr>
            </w:pPr>
            <w:r>
              <w:rPr>
                <w:rFonts w:ascii="Arial" w:hAnsi="Arial" w:cs="Arial"/>
                <w:iCs/>
              </w:rPr>
              <w:t xml:space="preserve">National Genetics and Genomics Office </w:t>
            </w:r>
          </w:p>
          <w:p w14:paraId="2A005C43" w14:textId="0E6390D1" w:rsidR="009E0791" w:rsidRDefault="009E0791" w:rsidP="009E0791">
            <w:pPr>
              <w:pStyle w:val="ListParagraph"/>
              <w:numPr>
                <w:ilvl w:val="1"/>
                <w:numId w:val="28"/>
              </w:numPr>
              <w:rPr>
                <w:rFonts w:ascii="Arial" w:hAnsi="Arial" w:cs="Arial"/>
                <w:iCs/>
              </w:rPr>
            </w:pPr>
            <w:r>
              <w:rPr>
                <w:rFonts w:ascii="Arial" w:hAnsi="Arial" w:cs="Arial"/>
                <w:iCs/>
              </w:rPr>
              <w:t xml:space="preserve">National Office for Trauma Services </w:t>
            </w:r>
          </w:p>
          <w:p w14:paraId="43454035" w14:textId="472A8151" w:rsidR="009E0791" w:rsidRDefault="009E0791" w:rsidP="009E0791">
            <w:pPr>
              <w:pStyle w:val="ListParagraph"/>
              <w:numPr>
                <w:ilvl w:val="1"/>
                <w:numId w:val="28"/>
              </w:numPr>
              <w:rPr>
                <w:rFonts w:ascii="Arial" w:hAnsi="Arial" w:cs="Arial"/>
                <w:iCs/>
              </w:rPr>
            </w:pPr>
            <w:r>
              <w:rPr>
                <w:rFonts w:ascii="Arial" w:hAnsi="Arial" w:cs="Arial"/>
                <w:iCs/>
              </w:rPr>
              <w:t xml:space="preserve">National Renal Office </w:t>
            </w:r>
          </w:p>
          <w:p w14:paraId="20E822F2" w14:textId="4A4780BC" w:rsidR="009E0791" w:rsidRDefault="009E0791" w:rsidP="009E0791">
            <w:pPr>
              <w:pStyle w:val="ListParagraph"/>
              <w:numPr>
                <w:ilvl w:val="1"/>
                <w:numId w:val="28"/>
              </w:numPr>
              <w:rPr>
                <w:rFonts w:ascii="Arial" w:hAnsi="Arial" w:cs="Arial"/>
                <w:iCs/>
              </w:rPr>
            </w:pPr>
            <w:r>
              <w:rPr>
                <w:rFonts w:ascii="Arial" w:hAnsi="Arial" w:cs="Arial"/>
                <w:iCs/>
              </w:rPr>
              <w:t xml:space="preserve">Organ Donation Transplant Office </w:t>
            </w:r>
          </w:p>
          <w:p w14:paraId="2C94B1F9" w14:textId="5A8A225E" w:rsidR="009E0791" w:rsidRDefault="009E0791" w:rsidP="009E0791">
            <w:pPr>
              <w:pStyle w:val="ListParagraph"/>
              <w:numPr>
                <w:ilvl w:val="1"/>
                <w:numId w:val="28"/>
              </w:numPr>
              <w:rPr>
                <w:rFonts w:ascii="Arial" w:hAnsi="Arial" w:cs="Arial"/>
                <w:iCs/>
              </w:rPr>
            </w:pPr>
            <w:r>
              <w:rPr>
                <w:rFonts w:ascii="Arial" w:hAnsi="Arial" w:cs="Arial"/>
                <w:iCs/>
              </w:rPr>
              <w:t xml:space="preserve">National Heart Office. </w:t>
            </w:r>
          </w:p>
          <w:p w14:paraId="15E89BED" w14:textId="77777777" w:rsidR="009E0791" w:rsidRDefault="009E0791" w:rsidP="009E0791">
            <w:pPr>
              <w:pStyle w:val="ListParagraph"/>
              <w:numPr>
                <w:ilvl w:val="0"/>
                <w:numId w:val="28"/>
              </w:numPr>
              <w:rPr>
                <w:rFonts w:ascii="Arial" w:hAnsi="Arial" w:cs="Arial"/>
                <w:iCs/>
              </w:rPr>
            </w:pPr>
            <w:r>
              <w:rPr>
                <w:rFonts w:ascii="Arial" w:hAnsi="Arial" w:cs="Arial"/>
                <w:iCs/>
              </w:rPr>
              <w:t xml:space="preserve">Regional Health Areas senior leadership  </w:t>
            </w:r>
          </w:p>
          <w:p w14:paraId="3C5C5F36" w14:textId="77777777" w:rsidR="009E0791" w:rsidRDefault="009E0791" w:rsidP="009E0791">
            <w:pPr>
              <w:pStyle w:val="ListParagraph"/>
              <w:numPr>
                <w:ilvl w:val="0"/>
                <w:numId w:val="28"/>
              </w:numPr>
              <w:rPr>
                <w:rFonts w:ascii="Arial" w:hAnsi="Arial" w:cs="Arial"/>
              </w:rPr>
            </w:pPr>
            <w:r>
              <w:rPr>
                <w:rFonts w:ascii="Arial" w:hAnsi="Arial" w:cs="Arial"/>
              </w:rPr>
              <w:t>HSE Technology and Transformation</w:t>
            </w:r>
          </w:p>
          <w:p w14:paraId="29BE4816" w14:textId="6854E243" w:rsidR="009E0791" w:rsidRDefault="009E0791" w:rsidP="009E0791">
            <w:pPr>
              <w:pStyle w:val="ListParagraph"/>
              <w:numPr>
                <w:ilvl w:val="0"/>
                <w:numId w:val="28"/>
              </w:numPr>
              <w:rPr>
                <w:rFonts w:ascii="Arial" w:hAnsi="Arial" w:cs="Arial"/>
              </w:rPr>
            </w:pPr>
            <w:r>
              <w:rPr>
                <w:rFonts w:ascii="Arial" w:hAnsi="Arial" w:cs="Arial"/>
              </w:rPr>
              <w:t xml:space="preserve">HSE National Services and Schemes </w:t>
            </w:r>
          </w:p>
          <w:p w14:paraId="4E27BB22" w14:textId="77777777" w:rsidR="009E0791" w:rsidRDefault="009E0791" w:rsidP="009E0791">
            <w:pPr>
              <w:pStyle w:val="ListParagraph"/>
              <w:numPr>
                <w:ilvl w:val="0"/>
                <w:numId w:val="28"/>
              </w:numPr>
              <w:rPr>
                <w:rFonts w:ascii="Arial" w:hAnsi="Arial" w:cs="Arial"/>
              </w:rPr>
            </w:pPr>
            <w:r>
              <w:rPr>
                <w:rFonts w:ascii="Arial" w:hAnsi="Arial" w:cs="Arial"/>
              </w:rPr>
              <w:t>HSE National Human Resources</w:t>
            </w:r>
          </w:p>
          <w:p w14:paraId="63DC049D" w14:textId="081431EB" w:rsidR="009E0791" w:rsidRDefault="009E0791" w:rsidP="009E0791">
            <w:pPr>
              <w:pStyle w:val="ListParagraph"/>
              <w:numPr>
                <w:ilvl w:val="0"/>
                <w:numId w:val="28"/>
              </w:numPr>
              <w:rPr>
                <w:rFonts w:ascii="Arial" w:hAnsi="Arial" w:cs="Arial"/>
              </w:rPr>
            </w:pPr>
            <w:r>
              <w:rPr>
                <w:rFonts w:ascii="Arial" w:hAnsi="Arial" w:cs="Arial"/>
              </w:rPr>
              <w:t xml:space="preserve">HSE Planning and Performance </w:t>
            </w:r>
          </w:p>
          <w:p w14:paraId="11A96446" w14:textId="0DCF9E57" w:rsidR="009E0791" w:rsidRPr="00B81580" w:rsidRDefault="009E0791" w:rsidP="009E0791">
            <w:pPr>
              <w:pStyle w:val="ListParagraph"/>
              <w:numPr>
                <w:ilvl w:val="0"/>
                <w:numId w:val="28"/>
              </w:numPr>
              <w:rPr>
                <w:rFonts w:ascii="Arial" w:hAnsi="Arial" w:cs="Arial"/>
              </w:rPr>
            </w:pPr>
            <w:r>
              <w:rPr>
                <w:rFonts w:ascii="Arial" w:hAnsi="Arial" w:cs="Arial"/>
                <w:iCs/>
              </w:rPr>
              <w:t xml:space="preserve">HSE Communications </w:t>
            </w:r>
          </w:p>
          <w:p w14:paraId="53CB6C9C" w14:textId="75FFFEA8" w:rsidR="009E0791" w:rsidRPr="00B81580" w:rsidRDefault="009E0791" w:rsidP="009E0791">
            <w:pPr>
              <w:pStyle w:val="ListParagraph"/>
              <w:numPr>
                <w:ilvl w:val="0"/>
                <w:numId w:val="28"/>
              </w:numPr>
              <w:rPr>
                <w:rFonts w:ascii="Arial" w:hAnsi="Arial" w:cs="Arial"/>
                <w:iCs/>
              </w:rPr>
            </w:pPr>
            <w:r>
              <w:rPr>
                <w:rFonts w:ascii="Arial" w:hAnsi="Arial" w:cs="Arial"/>
                <w:iCs/>
              </w:rPr>
              <w:t>Department of Health</w:t>
            </w:r>
          </w:p>
          <w:p w14:paraId="06DF015B" w14:textId="77777777" w:rsidR="009E0791" w:rsidRDefault="009E0791" w:rsidP="009E0791">
            <w:pPr>
              <w:pStyle w:val="ListParagraph"/>
              <w:ind w:left="360"/>
              <w:rPr>
                <w:rFonts w:ascii="Arial" w:hAnsi="Arial" w:cs="Arial"/>
                <w:iCs/>
              </w:rPr>
            </w:pPr>
          </w:p>
          <w:p w14:paraId="24A19C90" w14:textId="46BB17D6" w:rsidR="009E0791" w:rsidRPr="00960687" w:rsidRDefault="009E0791" w:rsidP="009E0791">
            <w:pPr>
              <w:rPr>
                <w:rFonts w:ascii="Arial" w:hAnsi="Arial" w:cs="Arial"/>
              </w:rPr>
            </w:pPr>
            <w:r w:rsidRPr="008835D9">
              <w:rPr>
                <w:rFonts w:ascii="Arial" w:hAnsi="Arial" w:cs="Arial"/>
                <w:i/>
                <w:iCs/>
              </w:rPr>
              <w:t>Please note that this list is not exhaustive</w:t>
            </w:r>
          </w:p>
          <w:p w14:paraId="78DE9869" w14:textId="67326893" w:rsidR="009E0791" w:rsidRPr="0033762B" w:rsidRDefault="009E0791" w:rsidP="009E0791">
            <w:pPr>
              <w:rPr>
                <w:rFonts w:ascii="Arial" w:hAnsi="Arial" w:cs="Arial"/>
                <w:iCs/>
                <w:color w:val="000099"/>
              </w:rPr>
            </w:pPr>
          </w:p>
        </w:tc>
      </w:tr>
      <w:tr w:rsidR="009E0791" w:rsidRPr="00E766A5" w14:paraId="11F49E6D" w14:textId="77777777" w:rsidTr="00F6254C">
        <w:tc>
          <w:tcPr>
            <w:tcW w:w="2364" w:type="dxa"/>
          </w:tcPr>
          <w:p w14:paraId="5D392E76" w14:textId="77777777" w:rsidR="009E0791" w:rsidRPr="00F6254C" w:rsidRDefault="009E0791" w:rsidP="009E0791">
            <w:pPr>
              <w:rPr>
                <w:rFonts w:ascii="Arial" w:hAnsi="Arial" w:cs="Arial"/>
                <w:b/>
                <w:bCs/>
              </w:rPr>
            </w:pPr>
            <w:r w:rsidRPr="00F6254C">
              <w:rPr>
                <w:rFonts w:ascii="Arial" w:hAnsi="Arial" w:cs="Arial"/>
                <w:b/>
                <w:bCs/>
              </w:rPr>
              <w:t xml:space="preserve">Purpose of the Post </w:t>
            </w:r>
          </w:p>
        </w:tc>
        <w:tc>
          <w:tcPr>
            <w:tcW w:w="8256" w:type="dxa"/>
          </w:tcPr>
          <w:p w14:paraId="44D14FB6" w14:textId="79C59DF9" w:rsidR="009E0791" w:rsidRDefault="009E0791" w:rsidP="009E0791">
            <w:pPr>
              <w:spacing w:after="160" w:line="252" w:lineRule="auto"/>
              <w:contextualSpacing/>
              <w:jc w:val="both"/>
              <w:rPr>
                <w:rFonts w:ascii="Arial" w:eastAsia="Calibri" w:hAnsi="Arial" w:cs="Arial"/>
              </w:rPr>
            </w:pPr>
            <w:r w:rsidRPr="00B72902">
              <w:rPr>
                <w:rFonts w:ascii="Arial" w:eastAsia="Calibri" w:hAnsi="Arial" w:cs="Arial"/>
              </w:rPr>
              <w:t>The Assistant National Director</w:t>
            </w:r>
            <w:r>
              <w:rPr>
                <w:rFonts w:ascii="Arial" w:eastAsia="Calibri" w:hAnsi="Arial" w:cs="Arial"/>
              </w:rPr>
              <w:t xml:space="preserve"> </w:t>
            </w:r>
            <w:r w:rsidRPr="00B72902">
              <w:rPr>
                <w:rFonts w:ascii="Arial" w:eastAsia="Calibri" w:hAnsi="Arial" w:cs="Arial"/>
              </w:rPr>
              <w:t>will provide leadership to the</w:t>
            </w:r>
            <w:r>
              <w:rPr>
                <w:rFonts w:ascii="Arial" w:eastAsia="Calibri" w:hAnsi="Arial" w:cs="Arial"/>
              </w:rPr>
              <w:t xml:space="preserve"> National Director CCO Function.  </w:t>
            </w:r>
          </w:p>
          <w:p w14:paraId="2D4A58B0" w14:textId="77777777" w:rsidR="00EA5CEA" w:rsidRPr="00B72902" w:rsidRDefault="00EA5CEA" w:rsidP="009E0791">
            <w:pPr>
              <w:spacing w:after="160" w:line="252" w:lineRule="auto"/>
              <w:contextualSpacing/>
              <w:jc w:val="both"/>
              <w:rPr>
                <w:rFonts w:ascii="Arial" w:eastAsia="Calibri" w:hAnsi="Arial" w:cs="Arial"/>
              </w:rPr>
            </w:pPr>
          </w:p>
          <w:p w14:paraId="18BA17ED" w14:textId="263D110C" w:rsidR="009E0791" w:rsidRDefault="009E0791" w:rsidP="009E0791">
            <w:pPr>
              <w:rPr>
                <w:rFonts w:ascii="Arial" w:hAnsi="Arial" w:cs="Arial"/>
                <w:iCs/>
                <w:color w:val="000099"/>
              </w:rPr>
            </w:pPr>
            <w:r>
              <w:rPr>
                <w:rFonts w:ascii="Arial" w:eastAsia="Calibri" w:hAnsi="Arial" w:cs="Arial"/>
              </w:rPr>
              <w:t xml:space="preserve">They will be accountable for the management of delegated functions including service planning, performance </w:t>
            </w:r>
            <w:r w:rsidR="004D211F">
              <w:rPr>
                <w:rFonts w:ascii="Arial" w:eastAsia="Calibri" w:hAnsi="Arial" w:cs="Arial"/>
              </w:rPr>
              <w:t>oversight and</w:t>
            </w:r>
            <w:r>
              <w:rPr>
                <w:rFonts w:ascii="Arial" w:eastAsia="Calibri" w:hAnsi="Arial" w:cs="Arial"/>
              </w:rPr>
              <w:t xml:space="preserve"> priority projects in the Office of the National Director CCO function. They will be required to contribute to the operational running of the CCO function as agreed with the National Director and to contribute to delivering on the PEPA elements of the CCO function. </w:t>
            </w:r>
          </w:p>
          <w:p w14:paraId="3875957D" w14:textId="77777777" w:rsidR="009E0791" w:rsidRPr="00F6254C" w:rsidRDefault="009E0791" w:rsidP="009E0791">
            <w:pPr>
              <w:rPr>
                <w:rFonts w:ascii="Arial" w:hAnsi="Arial" w:cs="Arial"/>
                <w:iCs/>
                <w:color w:val="000099"/>
              </w:rPr>
            </w:pPr>
          </w:p>
        </w:tc>
      </w:tr>
      <w:tr w:rsidR="009E0791" w:rsidRPr="00E766A5" w14:paraId="6FC4F317" w14:textId="77777777" w:rsidTr="00F6254C">
        <w:tc>
          <w:tcPr>
            <w:tcW w:w="2364" w:type="dxa"/>
          </w:tcPr>
          <w:p w14:paraId="706E700B" w14:textId="77777777" w:rsidR="009E0791" w:rsidRPr="00F6254C" w:rsidRDefault="009E0791" w:rsidP="009E0791">
            <w:pPr>
              <w:rPr>
                <w:rFonts w:ascii="Arial" w:hAnsi="Arial" w:cs="Arial"/>
                <w:b/>
                <w:bCs/>
              </w:rPr>
            </w:pPr>
            <w:r w:rsidRPr="00F6254C">
              <w:rPr>
                <w:rFonts w:ascii="Arial" w:hAnsi="Arial" w:cs="Arial"/>
                <w:b/>
                <w:bCs/>
              </w:rPr>
              <w:t>Principal Duties and Responsibilities</w:t>
            </w:r>
          </w:p>
          <w:p w14:paraId="57CD5BE4" w14:textId="77777777" w:rsidR="009E0791" w:rsidRPr="00F6254C" w:rsidRDefault="009E0791" w:rsidP="009E0791">
            <w:pPr>
              <w:rPr>
                <w:rFonts w:ascii="Arial" w:hAnsi="Arial" w:cs="Arial"/>
                <w:b/>
                <w:bCs/>
              </w:rPr>
            </w:pPr>
          </w:p>
        </w:tc>
        <w:tc>
          <w:tcPr>
            <w:tcW w:w="8256" w:type="dxa"/>
          </w:tcPr>
          <w:p w14:paraId="7EE59D21" w14:textId="1B241338" w:rsidR="009E0791" w:rsidRPr="00B72902" w:rsidRDefault="009E0791" w:rsidP="009E0791">
            <w:pPr>
              <w:rPr>
                <w:rFonts w:ascii="Arial" w:eastAsia="Arial" w:hAnsi="Arial" w:cs="Arial"/>
              </w:rPr>
            </w:pPr>
            <w:r w:rsidRPr="00B72902">
              <w:rPr>
                <w:rFonts w:ascii="Arial" w:eastAsia="Arial" w:hAnsi="Arial" w:cs="Arial"/>
              </w:rPr>
              <w:t>The position of Assistant National Director</w:t>
            </w:r>
            <w:r>
              <w:rPr>
                <w:rFonts w:ascii="Arial" w:eastAsia="Arial" w:hAnsi="Arial" w:cs="Arial"/>
              </w:rPr>
              <w:t xml:space="preserve"> </w:t>
            </w:r>
            <w:r w:rsidRPr="00B72902">
              <w:rPr>
                <w:rFonts w:ascii="Arial" w:eastAsia="Arial" w:hAnsi="Arial" w:cs="Arial"/>
              </w:rPr>
              <w:t xml:space="preserve">encompasses leadership and oversight of </w:t>
            </w:r>
            <w:r>
              <w:rPr>
                <w:rFonts w:ascii="Arial" w:eastAsia="Arial" w:hAnsi="Arial" w:cs="Arial"/>
              </w:rPr>
              <w:t xml:space="preserve">strategic, </w:t>
            </w:r>
            <w:r w:rsidRPr="00B72902">
              <w:rPr>
                <w:rFonts w:ascii="Arial" w:eastAsia="Arial" w:hAnsi="Arial" w:cs="Arial"/>
              </w:rPr>
              <w:t>managerial, operational and administrative responsibilities</w:t>
            </w:r>
            <w:r>
              <w:rPr>
                <w:rFonts w:ascii="Arial" w:eastAsia="Arial" w:hAnsi="Arial" w:cs="Arial"/>
              </w:rPr>
              <w:t xml:space="preserve"> </w:t>
            </w:r>
            <w:r w:rsidRPr="00B72902">
              <w:rPr>
                <w:rFonts w:ascii="Arial" w:eastAsia="Arial" w:hAnsi="Arial" w:cs="Arial"/>
              </w:rPr>
              <w:t>which include the following</w:t>
            </w:r>
            <w:r>
              <w:rPr>
                <w:rFonts w:ascii="Arial" w:eastAsia="Arial" w:hAnsi="Arial" w:cs="Arial"/>
              </w:rPr>
              <w:t>:</w:t>
            </w:r>
          </w:p>
          <w:p w14:paraId="49C9E71C" w14:textId="77777777" w:rsidR="009E0791" w:rsidRPr="00B72902" w:rsidRDefault="009E0791" w:rsidP="009E0791">
            <w:pPr>
              <w:jc w:val="both"/>
              <w:rPr>
                <w:rFonts w:ascii="Arial" w:eastAsia="Arial" w:hAnsi="Arial" w:cs="Arial"/>
              </w:rPr>
            </w:pPr>
            <w:r w:rsidRPr="00B72902">
              <w:rPr>
                <w:rFonts w:ascii="Arial" w:eastAsia="Arial" w:hAnsi="Arial" w:cs="Arial"/>
              </w:rPr>
              <w:t xml:space="preserve"> </w:t>
            </w:r>
          </w:p>
          <w:p w14:paraId="61B3FB35" w14:textId="77777777" w:rsidR="009E0791" w:rsidRPr="00B72902" w:rsidRDefault="009E0791" w:rsidP="009E0791">
            <w:pPr>
              <w:rPr>
                <w:rFonts w:ascii="Arial" w:eastAsia="Arial" w:hAnsi="Arial" w:cs="Arial"/>
                <w:b/>
                <w:bCs/>
              </w:rPr>
            </w:pPr>
            <w:r w:rsidRPr="00B72902">
              <w:rPr>
                <w:rFonts w:ascii="Arial" w:eastAsia="Arial" w:hAnsi="Arial" w:cs="Arial"/>
                <w:b/>
                <w:bCs/>
              </w:rPr>
              <w:t>Leadership and Accountability</w:t>
            </w:r>
          </w:p>
          <w:p w14:paraId="0E6B6C6C" w14:textId="0E926795" w:rsidR="009E0791" w:rsidRDefault="009E0791" w:rsidP="00432077">
            <w:pPr>
              <w:pStyle w:val="ListParagraph"/>
              <w:numPr>
                <w:ilvl w:val="0"/>
                <w:numId w:val="31"/>
              </w:numPr>
              <w:spacing w:before="120"/>
              <w:jc w:val="both"/>
              <w:rPr>
                <w:rFonts w:ascii="Arial" w:eastAsia="Arial" w:hAnsi="Arial" w:cs="Arial"/>
                <w:lang w:val="en-US"/>
              </w:rPr>
            </w:pPr>
            <w:r>
              <w:rPr>
                <w:rFonts w:ascii="Arial" w:eastAsia="Arial" w:hAnsi="Arial" w:cs="Arial"/>
                <w:lang w:val="en-US"/>
              </w:rPr>
              <w:t>Provide strategic leadership to the</w:t>
            </w:r>
            <w:r w:rsidR="00EA5CEA">
              <w:rPr>
                <w:rFonts w:ascii="Arial" w:eastAsia="Arial" w:hAnsi="Arial" w:cs="Arial"/>
                <w:lang w:val="en-US"/>
              </w:rPr>
              <w:t xml:space="preserve"> National Director CCO Function.</w:t>
            </w:r>
            <w:r>
              <w:rPr>
                <w:rFonts w:ascii="Arial" w:eastAsia="Arial" w:hAnsi="Arial" w:cs="Arial"/>
                <w:lang w:val="en-US"/>
              </w:rPr>
              <w:t xml:space="preserve"> </w:t>
            </w:r>
          </w:p>
          <w:p w14:paraId="18444C42" w14:textId="219C6E30" w:rsidR="009E0791" w:rsidRDefault="009E0791" w:rsidP="00432077">
            <w:pPr>
              <w:pStyle w:val="ListParagraph"/>
              <w:numPr>
                <w:ilvl w:val="0"/>
                <w:numId w:val="31"/>
              </w:numPr>
              <w:spacing w:before="120"/>
              <w:jc w:val="both"/>
              <w:rPr>
                <w:rFonts w:ascii="Arial" w:eastAsia="Arial" w:hAnsi="Arial" w:cs="Arial"/>
              </w:rPr>
            </w:pPr>
            <w:r w:rsidRPr="00B72902">
              <w:rPr>
                <w:rFonts w:ascii="Arial" w:eastAsia="Arial" w:hAnsi="Arial" w:cs="Arial"/>
              </w:rPr>
              <w:t>Lead on all aspects of finance for the</w:t>
            </w:r>
            <w:r>
              <w:rPr>
                <w:rFonts w:ascii="Arial" w:eastAsia="Arial" w:hAnsi="Arial" w:cs="Arial"/>
              </w:rPr>
              <w:t xml:space="preserve"> </w:t>
            </w:r>
            <w:r>
              <w:rPr>
                <w:rFonts w:ascii="Arial" w:eastAsia="Arial" w:hAnsi="Arial" w:cs="Arial"/>
                <w:lang w:val="en-US"/>
              </w:rPr>
              <w:t>National Director CCO Function including IFMS</w:t>
            </w:r>
            <w:r w:rsidR="00EA5CEA">
              <w:rPr>
                <w:rFonts w:ascii="Arial" w:eastAsia="Arial" w:hAnsi="Arial" w:cs="Arial"/>
                <w:lang w:val="en-US"/>
              </w:rPr>
              <w:t>.</w:t>
            </w:r>
          </w:p>
          <w:p w14:paraId="6322DF1B" w14:textId="093BDD9D" w:rsidR="009E0791" w:rsidRPr="00B72902" w:rsidRDefault="009E0791" w:rsidP="00432077">
            <w:pPr>
              <w:pStyle w:val="ListParagraph"/>
              <w:numPr>
                <w:ilvl w:val="0"/>
                <w:numId w:val="31"/>
              </w:numPr>
              <w:spacing w:before="120"/>
              <w:jc w:val="both"/>
              <w:rPr>
                <w:rFonts w:ascii="Arial" w:eastAsia="Arial" w:hAnsi="Arial" w:cs="Arial"/>
              </w:rPr>
            </w:pPr>
            <w:r>
              <w:rPr>
                <w:rFonts w:ascii="Arial" w:eastAsia="Arial" w:hAnsi="Arial" w:cs="Arial"/>
              </w:rPr>
              <w:t xml:space="preserve">Lead on service planning for </w:t>
            </w:r>
            <w:r>
              <w:rPr>
                <w:rFonts w:ascii="Arial" w:eastAsia="Arial" w:hAnsi="Arial" w:cs="Arial"/>
                <w:lang w:val="en-US"/>
              </w:rPr>
              <w:t>National Director CCO Function</w:t>
            </w:r>
            <w:r w:rsidR="00EA5CEA">
              <w:rPr>
                <w:rFonts w:ascii="Arial" w:eastAsia="Arial" w:hAnsi="Arial" w:cs="Arial"/>
                <w:lang w:val="en-US"/>
              </w:rPr>
              <w:t>.</w:t>
            </w:r>
            <w:r>
              <w:rPr>
                <w:rFonts w:ascii="Arial" w:eastAsia="Arial" w:hAnsi="Arial" w:cs="Arial"/>
                <w:lang w:val="en-US"/>
              </w:rPr>
              <w:t xml:space="preserve">  </w:t>
            </w:r>
          </w:p>
          <w:p w14:paraId="4BD5F203" w14:textId="41F6E045"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lastRenderedPageBreak/>
              <w:t xml:space="preserve">Lead and provide oversight on the key HR functions </w:t>
            </w:r>
            <w:r>
              <w:rPr>
                <w:rFonts w:ascii="Arial" w:eastAsia="Arial" w:hAnsi="Arial" w:cs="Arial"/>
              </w:rPr>
              <w:t xml:space="preserve">for the </w:t>
            </w:r>
            <w:r w:rsidR="00EA5CEA">
              <w:rPr>
                <w:rFonts w:ascii="Arial" w:eastAsia="Arial" w:hAnsi="Arial" w:cs="Arial"/>
                <w:lang w:val="en-US"/>
              </w:rPr>
              <w:t>National Director CCO Function.</w:t>
            </w:r>
          </w:p>
          <w:p w14:paraId="69B249CF" w14:textId="37068ECF"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 xml:space="preserve">Lead the </w:t>
            </w:r>
            <w:r>
              <w:rPr>
                <w:rFonts w:ascii="Arial" w:eastAsia="Arial" w:hAnsi="Arial" w:cs="Arial"/>
              </w:rPr>
              <w:t xml:space="preserve">team </w:t>
            </w:r>
            <w:r w:rsidRPr="00B72902">
              <w:rPr>
                <w:rFonts w:ascii="Arial" w:eastAsia="Arial" w:hAnsi="Arial" w:cs="Arial"/>
              </w:rPr>
              <w:t>and ensure efficient management of the operational and business functions</w:t>
            </w:r>
            <w:r w:rsidR="00EA5CEA">
              <w:rPr>
                <w:rFonts w:ascii="Arial" w:eastAsia="Arial" w:hAnsi="Arial" w:cs="Arial"/>
              </w:rPr>
              <w:t>.</w:t>
            </w:r>
            <w:r w:rsidRPr="00B72902">
              <w:rPr>
                <w:rFonts w:ascii="Arial" w:eastAsia="Arial" w:hAnsi="Arial" w:cs="Arial"/>
              </w:rPr>
              <w:t xml:space="preserve"> </w:t>
            </w:r>
          </w:p>
          <w:p w14:paraId="1431A031" w14:textId="11A16994" w:rsidR="009E0791" w:rsidRPr="00BB4B8F" w:rsidRDefault="009E0791" w:rsidP="00432077">
            <w:pPr>
              <w:pStyle w:val="ListParagraph"/>
              <w:numPr>
                <w:ilvl w:val="0"/>
                <w:numId w:val="31"/>
              </w:numPr>
              <w:spacing w:before="120"/>
              <w:rPr>
                <w:rFonts w:ascii="Arial" w:eastAsia="Arial" w:hAnsi="Arial" w:cs="Arial"/>
                <w:b/>
                <w:bCs/>
              </w:rPr>
            </w:pPr>
            <w:r w:rsidRPr="00D71F97">
              <w:rPr>
                <w:rFonts w:ascii="Arial" w:eastAsia="Arial" w:hAnsi="Arial" w:cs="Arial"/>
              </w:rPr>
              <w:t xml:space="preserve">Lead and contribute to programmes of work </w:t>
            </w:r>
            <w:r>
              <w:rPr>
                <w:rFonts w:ascii="Arial" w:eastAsia="Arial" w:hAnsi="Arial" w:cs="Arial"/>
              </w:rPr>
              <w:t>as directed by the National Director</w:t>
            </w:r>
            <w:r w:rsidR="00EA5CEA">
              <w:rPr>
                <w:rFonts w:ascii="Arial" w:eastAsia="Arial" w:hAnsi="Arial" w:cs="Arial"/>
              </w:rPr>
              <w:t>.</w:t>
            </w:r>
          </w:p>
          <w:p w14:paraId="42329FF3" w14:textId="1216B759" w:rsidR="009E0791" w:rsidRDefault="009E0791" w:rsidP="00432077">
            <w:pPr>
              <w:pStyle w:val="ListParagraph"/>
              <w:numPr>
                <w:ilvl w:val="0"/>
                <w:numId w:val="31"/>
              </w:numPr>
              <w:spacing w:before="120"/>
              <w:rPr>
                <w:rFonts w:ascii="Arial" w:eastAsia="Arial" w:hAnsi="Arial" w:cs="Arial"/>
              </w:rPr>
            </w:pPr>
            <w:r w:rsidRPr="00681CBB">
              <w:rPr>
                <w:rFonts w:ascii="Arial" w:eastAsia="Arial" w:hAnsi="Arial" w:cs="Arial"/>
              </w:rPr>
              <w:t>Be accountable for financial budgets including monitoring, t</w:t>
            </w:r>
            <w:r>
              <w:rPr>
                <w:rFonts w:ascii="Arial" w:eastAsia="Arial" w:hAnsi="Arial" w:cs="Arial"/>
              </w:rPr>
              <w:t>r</w:t>
            </w:r>
            <w:r w:rsidRPr="00681CBB">
              <w:rPr>
                <w:rFonts w:ascii="Arial" w:eastAsia="Arial" w:hAnsi="Arial" w:cs="Arial"/>
              </w:rPr>
              <w:t>acking and reporting under the National Director of the CCO Function</w:t>
            </w:r>
            <w:r>
              <w:rPr>
                <w:rFonts w:ascii="Arial" w:eastAsia="Arial" w:hAnsi="Arial" w:cs="Arial"/>
              </w:rPr>
              <w:t xml:space="preserve"> in line with the HSE NFR’s</w:t>
            </w:r>
            <w:r w:rsidRPr="00681CBB">
              <w:rPr>
                <w:rFonts w:ascii="Arial" w:eastAsia="Arial" w:hAnsi="Arial" w:cs="Arial"/>
              </w:rPr>
              <w:t>.</w:t>
            </w:r>
          </w:p>
          <w:p w14:paraId="5485B83F" w14:textId="785C0617" w:rsidR="00D86CE3" w:rsidRPr="00B72902" w:rsidRDefault="00D86CE3" w:rsidP="00432077">
            <w:pPr>
              <w:pStyle w:val="ListParagraph"/>
              <w:numPr>
                <w:ilvl w:val="0"/>
                <w:numId w:val="31"/>
              </w:numPr>
              <w:spacing w:before="120"/>
              <w:rPr>
                <w:rFonts w:ascii="Arial" w:eastAsia="Arial" w:hAnsi="Arial" w:cs="Arial"/>
              </w:rPr>
            </w:pPr>
            <w:r w:rsidRPr="00B72902">
              <w:rPr>
                <w:rFonts w:ascii="Arial" w:eastAsia="Arial" w:hAnsi="Arial" w:cs="Arial"/>
              </w:rPr>
              <w:t xml:space="preserve">Act as spokesperson for the </w:t>
            </w:r>
            <w:r>
              <w:rPr>
                <w:rFonts w:ascii="Arial" w:eastAsia="Arial" w:hAnsi="Arial" w:cs="Arial"/>
              </w:rPr>
              <w:t>office of the CCO a</w:t>
            </w:r>
            <w:r w:rsidRPr="00B72902">
              <w:rPr>
                <w:rFonts w:ascii="Arial" w:eastAsia="Arial" w:hAnsi="Arial" w:cs="Arial"/>
              </w:rPr>
              <w:t>s required</w:t>
            </w:r>
            <w:r w:rsidR="00EA5CEA">
              <w:rPr>
                <w:rFonts w:ascii="Arial" w:eastAsia="Arial" w:hAnsi="Arial" w:cs="Arial"/>
              </w:rPr>
              <w:t>.</w:t>
            </w:r>
          </w:p>
          <w:p w14:paraId="0C848F9A" w14:textId="7D628A73" w:rsidR="00D86CE3" w:rsidRDefault="00D86CE3" w:rsidP="00432077">
            <w:pPr>
              <w:pStyle w:val="ListParagraph"/>
              <w:numPr>
                <w:ilvl w:val="0"/>
                <w:numId w:val="31"/>
              </w:numPr>
              <w:spacing w:before="120"/>
              <w:rPr>
                <w:rFonts w:ascii="Arial" w:eastAsia="Arial" w:hAnsi="Arial" w:cs="Arial"/>
              </w:rPr>
            </w:pPr>
            <w:r w:rsidRPr="00B72902">
              <w:rPr>
                <w:rFonts w:ascii="Arial" w:eastAsia="Arial" w:hAnsi="Arial" w:cs="Arial"/>
              </w:rPr>
              <w:t>Demonstrate pro-active commitment to all communications with internal and external stakeholders</w:t>
            </w:r>
            <w:r w:rsidR="00EA5CEA">
              <w:rPr>
                <w:rFonts w:ascii="Arial" w:eastAsia="Arial" w:hAnsi="Arial" w:cs="Arial"/>
              </w:rPr>
              <w:t>.</w:t>
            </w:r>
          </w:p>
          <w:p w14:paraId="2296F8B9" w14:textId="508161E3" w:rsidR="00D86CE3" w:rsidRDefault="00D86CE3" w:rsidP="00432077">
            <w:pPr>
              <w:pStyle w:val="ListParagraph"/>
              <w:numPr>
                <w:ilvl w:val="0"/>
                <w:numId w:val="31"/>
              </w:numPr>
              <w:spacing w:before="120"/>
              <w:rPr>
                <w:rFonts w:ascii="Arial" w:eastAsia="Arial" w:hAnsi="Arial" w:cs="Arial"/>
              </w:rPr>
            </w:pPr>
            <w:r w:rsidRPr="00B72902">
              <w:rPr>
                <w:rFonts w:ascii="Arial" w:eastAsia="Arial" w:hAnsi="Arial" w:cs="Arial"/>
              </w:rPr>
              <w:t>Attend all relevant meetings and all other internal and external meetings as required.</w:t>
            </w:r>
          </w:p>
          <w:p w14:paraId="0BEE925C" w14:textId="77777777" w:rsidR="00C3678F" w:rsidRPr="00ED08B6" w:rsidRDefault="00C3678F" w:rsidP="00432077">
            <w:pPr>
              <w:numPr>
                <w:ilvl w:val="0"/>
                <w:numId w:val="31"/>
              </w:numPr>
              <w:spacing w:before="120"/>
              <w:rPr>
                <w:rFonts w:ascii="Arial" w:hAnsi="Arial" w:cs="Arial"/>
                <w:lang w:eastAsia="en-IE"/>
              </w:rPr>
            </w:pPr>
            <w:r w:rsidRPr="00ED08B6">
              <w:rPr>
                <w:rFonts w:ascii="Arial" w:hAnsi="Arial" w:cs="Arial"/>
                <w:lang w:eastAsia="en-IE"/>
              </w:rPr>
              <w:t xml:space="preserve">Take lead responsibility for cultivating effective relationships and advancing integration with colleagues in the HSE and with external stakeholders. </w:t>
            </w:r>
          </w:p>
          <w:p w14:paraId="0E952D11" w14:textId="486665C6" w:rsidR="00C3678F" w:rsidRPr="00C3678F" w:rsidRDefault="00C3678F" w:rsidP="00432077">
            <w:pPr>
              <w:numPr>
                <w:ilvl w:val="0"/>
                <w:numId w:val="31"/>
              </w:numPr>
              <w:spacing w:before="120"/>
              <w:rPr>
                <w:rFonts w:ascii="Arial" w:hAnsi="Arial" w:cs="Arial"/>
                <w:lang w:eastAsia="en-IE"/>
              </w:rPr>
            </w:pPr>
            <w:r>
              <w:rPr>
                <w:rFonts w:ascii="Arial" w:hAnsi="Arial" w:cs="Arial"/>
                <w:lang w:eastAsia="en-IE"/>
              </w:rPr>
              <w:t>Develop and manage</w:t>
            </w:r>
            <w:r w:rsidRPr="00ED08B6">
              <w:rPr>
                <w:rFonts w:ascii="Arial" w:hAnsi="Arial" w:cs="Arial"/>
                <w:lang w:eastAsia="en-IE"/>
              </w:rPr>
              <w:t xml:space="preserve"> key relationships </w:t>
            </w:r>
            <w:r>
              <w:rPr>
                <w:rFonts w:ascii="Arial" w:hAnsi="Arial" w:cs="Arial"/>
                <w:lang w:eastAsia="en-IE"/>
              </w:rPr>
              <w:t xml:space="preserve">with stakeholders and </w:t>
            </w:r>
            <w:r w:rsidRPr="00ED08B6">
              <w:rPr>
                <w:rFonts w:ascii="Arial" w:hAnsi="Arial" w:cs="Arial"/>
                <w:lang w:eastAsia="en-IE"/>
              </w:rPr>
              <w:t xml:space="preserve">their teams in order to ensure effective </w:t>
            </w:r>
            <w:r>
              <w:rPr>
                <w:rFonts w:ascii="Arial" w:hAnsi="Arial" w:cs="Arial"/>
                <w:lang w:eastAsia="en-IE"/>
              </w:rPr>
              <w:t>working relationships</w:t>
            </w:r>
            <w:r w:rsidR="00EA5CEA">
              <w:rPr>
                <w:rFonts w:ascii="Arial" w:hAnsi="Arial" w:cs="Arial"/>
                <w:lang w:eastAsia="en-IE"/>
              </w:rPr>
              <w:t>.</w:t>
            </w:r>
          </w:p>
          <w:p w14:paraId="09438382" w14:textId="77777777" w:rsidR="009E0791" w:rsidRDefault="009E0791" w:rsidP="009E0791">
            <w:pPr>
              <w:rPr>
                <w:rFonts w:ascii="Arial" w:eastAsia="Arial" w:hAnsi="Arial" w:cs="Arial"/>
                <w:b/>
                <w:bCs/>
              </w:rPr>
            </w:pPr>
          </w:p>
          <w:p w14:paraId="4EDB316C" w14:textId="5D290221" w:rsidR="009E0791" w:rsidRPr="00B72902" w:rsidRDefault="009E0791" w:rsidP="009E0791">
            <w:pPr>
              <w:rPr>
                <w:rFonts w:ascii="Arial" w:eastAsia="Arial" w:hAnsi="Arial" w:cs="Arial"/>
                <w:b/>
                <w:bCs/>
              </w:rPr>
            </w:pPr>
            <w:r w:rsidRPr="00B72902">
              <w:rPr>
                <w:rFonts w:ascii="Arial" w:eastAsia="Arial" w:hAnsi="Arial" w:cs="Arial"/>
                <w:b/>
                <w:bCs/>
              </w:rPr>
              <w:t xml:space="preserve">Planning &amp; Operations </w:t>
            </w:r>
          </w:p>
          <w:p w14:paraId="75D7F2E0" w14:textId="1CEB5004" w:rsidR="009E0791" w:rsidRDefault="009E0791" w:rsidP="00432077">
            <w:pPr>
              <w:pStyle w:val="ListParagraph"/>
              <w:numPr>
                <w:ilvl w:val="0"/>
                <w:numId w:val="31"/>
              </w:numPr>
              <w:spacing w:before="120"/>
              <w:rPr>
                <w:rFonts w:ascii="Arial" w:eastAsia="Arial" w:hAnsi="Arial" w:cs="Arial"/>
              </w:rPr>
            </w:pPr>
            <w:r>
              <w:rPr>
                <w:rFonts w:ascii="Arial" w:eastAsia="Arial" w:hAnsi="Arial" w:cs="Arial"/>
              </w:rPr>
              <w:t>Lead on service planning to include working with functions to develop business cases, and establishing a reporting mechanism for initiatives funded under NSP</w:t>
            </w:r>
            <w:r w:rsidR="00EA5CEA">
              <w:rPr>
                <w:rFonts w:ascii="Arial" w:eastAsia="Arial" w:hAnsi="Arial" w:cs="Arial"/>
              </w:rPr>
              <w:t>.</w:t>
            </w:r>
          </w:p>
          <w:p w14:paraId="2E1D3C72" w14:textId="17C7AF2E" w:rsidR="009E0791" w:rsidRDefault="009E0791" w:rsidP="00432077">
            <w:pPr>
              <w:pStyle w:val="ListParagraph"/>
              <w:numPr>
                <w:ilvl w:val="0"/>
                <w:numId w:val="31"/>
              </w:numPr>
              <w:spacing w:before="120"/>
              <w:rPr>
                <w:rFonts w:ascii="Arial" w:eastAsia="Arial" w:hAnsi="Arial" w:cs="Arial"/>
              </w:rPr>
            </w:pPr>
            <w:r>
              <w:rPr>
                <w:rFonts w:ascii="Arial" w:eastAsia="Arial" w:hAnsi="Arial" w:cs="Arial"/>
              </w:rPr>
              <w:t>Provide oversight of operations for t</w:t>
            </w:r>
            <w:r w:rsidR="00EA5CEA">
              <w:rPr>
                <w:rFonts w:ascii="Arial" w:eastAsia="Arial" w:hAnsi="Arial" w:cs="Arial"/>
              </w:rPr>
              <w:t>he office for areas under remit.</w:t>
            </w:r>
          </w:p>
          <w:p w14:paraId="0E63DDA8" w14:textId="62983779"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 xml:space="preserve">Work with </w:t>
            </w:r>
            <w:r>
              <w:rPr>
                <w:rFonts w:ascii="Arial" w:eastAsia="Arial" w:hAnsi="Arial" w:cs="Arial"/>
              </w:rPr>
              <w:t xml:space="preserve">relevant </w:t>
            </w:r>
            <w:r w:rsidRPr="00B72902">
              <w:rPr>
                <w:rFonts w:ascii="Arial" w:eastAsia="Arial" w:hAnsi="Arial" w:cs="Arial"/>
              </w:rPr>
              <w:t xml:space="preserve">HSE management teams to ensure alignment </w:t>
            </w:r>
            <w:r>
              <w:rPr>
                <w:rFonts w:ascii="Arial" w:eastAsia="Arial" w:hAnsi="Arial" w:cs="Arial"/>
              </w:rPr>
              <w:t xml:space="preserve">of priorities </w:t>
            </w:r>
            <w:r w:rsidRPr="00B72902">
              <w:rPr>
                <w:rFonts w:ascii="Arial" w:eastAsia="Arial" w:hAnsi="Arial" w:cs="Arial"/>
              </w:rPr>
              <w:t>with HSE strategic priorities and other Directorate and organisational priorities</w:t>
            </w:r>
            <w:r w:rsidR="00EA5CEA">
              <w:rPr>
                <w:rFonts w:ascii="Arial" w:eastAsia="Arial" w:hAnsi="Arial" w:cs="Arial"/>
              </w:rPr>
              <w:t>.</w:t>
            </w:r>
          </w:p>
          <w:p w14:paraId="283B3C9E" w14:textId="04950CE7"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 xml:space="preserve">Lead the development, planning and performance monitoring for the corporate plan, service plan and annual report </w:t>
            </w:r>
            <w:r>
              <w:rPr>
                <w:rFonts w:ascii="Arial" w:eastAsia="Arial" w:hAnsi="Arial" w:cs="Arial"/>
              </w:rPr>
              <w:t>through engagement with functions</w:t>
            </w:r>
            <w:r w:rsidR="00EA5CEA">
              <w:rPr>
                <w:rFonts w:ascii="Arial" w:eastAsia="Arial" w:hAnsi="Arial" w:cs="Arial"/>
              </w:rPr>
              <w:t>.</w:t>
            </w:r>
            <w:r>
              <w:rPr>
                <w:rFonts w:ascii="Arial" w:eastAsia="Arial" w:hAnsi="Arial" w:cs="Arial"/>
              </w:rPr>
              <w:t xml:space="preserve"> </w:t>
            </w:r>
          </w:p>
          <w:p w14:paraId="039130ED" w14:textId="77777777"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Liaise with key stakeholders internally and externally to ensure an integrated approach to overall planning and operations.</w:t>
            </w:r>
          </w:p>
          <w:p w14:paraId="740E980F" w14:textId="77777777" w:rsidR="009E0791" w:rsidRPr="00B72902" w:rsidRDefault="009E0791" w:rsidP="009E0791">
            <w:pPr>
              <w:rPr>
                <w:rFonts w:ascii="Arial" w:eastAsia="Arial" w:hAnsi="Arial" w:cs="Arial"/>
              </w:rPr>
            </w:pPr>
          </w:p>
          <w:p w14:paraId="6EEC7ED8" w14:textId="77777777" w:rsidR="009E0791" w:rsidRPr="00B72902" w:rsidRDefault="009E0791" w:rsidP="009E0791">
            <w:pPr>
              <w:rPr>
                <w:rFonts w:ascii="Arial" w:eastAsia="Arial" w:hAnsi="Arial" w:cs="Arial"/>
                <w:b/>
                <w:bCs/>
              </w:rPr>
            </w:pPr>
            <w:r w:rsidRPr="00B72902">
              <w:rPr>
                <w:rFonts w:ascii="Arial" w:eastAsia="Arial" w:hAnsi="Arial" w:cs="Arial"/>
                <w:b/>
                <w:bCs/>
              </w:rPr>
              <w:t>Finance</w:t>
            </w:r>
          </w:p>
          <w:p w14:paraId="01CB0701" w14:textId="7E18CBB1"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Oversee financial systems and processes to ensure that the finances are managed efficiently and effectively</w:t>
            </w:r>
          </w:p>
          <w:p w14:paraId="64D85F71" w14:textId="7B81859D"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 xml:space="preserve">Oversee budgetary control measures and undertake monthly review of budget and expenditure with the </w:t>
            </w:r>
            <w:r>
              <w:rPr>
                <w:rFonts w:ascii="Arial" w:eastAsia="Arial" w:hAnsi="Arial" w:cs="Arial"/>
              </w:rPr>
              <w:t>wider</w:t>
            </w:r>
            <w:r w:rsidRPr="00B72902">
              <w:rPr>
                <w:rFonts w:ascii="Arial" w:eastAsia="Arial" w:hAnsi="Arial" w:cs="Arial"/>
              </w:rPr>
              <w:t xml:space="preserve"> team.</w:t>
            </w:r>
          </w:p>
          <w:p w14:paraId="5BD26717" w14:textId="4F709688"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Provide oversight and assurance on compliance with the National Financial Regulations and HSE Procurement process as relevant to the role</w:t>
            </w:r>
            <w:r w:rsidR="006113EE">
              <w:rPr>
                <w:rFonts w:ascii="Arial" w:eastAsia="Arial" w:hAnsi="Arial" w:cs="Arial"/>
              </w:rPr>
              <w:t>.</w:t>
            </w:r>
          </w:p>
          <w:p w14:paraId="31C9C38F" w14:textId="2D4BB952" w:rsidR="009E0791" w:rsidRDefault="009E0791" w:rsidP="00432077">
            <w:pPr>
              <w:pStyle w:val="ListParagraph"/>
              <w:numPr>
                <w:ilvl w:val="0"/>
                <w:numId w:val="31"/>
              </w:numPr>
              <w:spacing w:before="120"/>
              <w:rPr>
                <w:rFonts w:ascii="Arial" w:eastAsia="Arial" w:hAnsi="Arial" w:cs="Arial"/>
              </w:rPr>
            </w:pPr>
            <w:r>
              <w:rPr>
                <w:rFonts w:ascii="Arial" w:eastAsia="Arial" w:hAnsi="Arial" w:cs="Arial"/>
              </w:rPr>
              <w:t xml:space="preserve">Oversee </w:t>
            </w:r>
            <w:r w:rsidRPr="00B72902">
              <w:rPr>
                <w:rFonts w:ascii="Arial" w:eastAsia="Arial" w:hAnsi="Arial" w:cs="Arial"/>
              </w:rPr>
              <w:t xml:space="preserve">all Service Level agreements and other arrangements for the </w:t>
            </w:r>
            <w:r>
              <w:rPr>
                <w:rFonts w:ascii="Arial" w:eastAsia="Arial" w:hAnsi="Arial" w:cs="Arial"/>
              </w:rPr>
              <w:t>office of the CCO</w:t>
            </w:r>
            <w:r w:rsidRPr="00B72902">
              <w:rPr>
                <w:rFonts w:ascii="Arial" w:eastAsia="Arial" w:hAnsi="Arial" w:cs="Arial"/>
              </w:rPr>
              <w:t xml:space="preserve">, liaising with </w:t>
            </w:r>
            <w:r>
              <w:rPr>
                <w:rFonts w:ascii="Arial" w:eastAsia="Arial" w:hAnsi="Arial" w:cs="Arial"/>
              </w:rPr>
              <w:t xml:space="preserve">relevant </w:t>
            </w:r>
            <w:r w:rsidRPr="00B72902">
              <w:rPr>
                <w:rFonts w:ascii="Arial" w:eastAsia="Arial" w:hAnsi="Arial" w:cs="Arial"/>
              </w:rPr>
              <w:t>management team</w:t>
            </w:r>
            <w:r>
              <w:rPr>
                <w:rFonts w:ascii="Arial" w:eastAsia="Arial" w:hAnsi="Arial" w:cs="Arial"/>
              </w:rPr>
              <w:t>s</w:t>
            </w:r>
            <w:r w:rsidRPr="00B72902">
              <w:rPr>
                <w:rFonts w:ascii="Arial" w:eastAsia="Arial" w:hAnsi="Arial" w:cs="Arial"/>
              </w:rPr>
              <w:t xml:space="preserve"> and key stakeholders</w:t>
            </w:r>
            <w:r w:rsidR="006113EE">
              <w:rPr>
                <w:rFonts w:ascii="Arial" w:eastAsia="Arial" w:hAnsi="Arial" w:cs="Arial"/>
              </w:rPr>
              <w:t>.</w:t>
            </w:r>
          </w:p>
          <w:p w14:paraId="080E77C8" w14:textId="079A620A" w:rsidR="009E0791" w:rsidRPr="00B72902" w:rsidRDefault="009E0791" w:rsidP="00432077">
            <w:pPr>
              <w:pStyle w:val="ListParagraph"/>
              <w:numPr>
                <w:ilvl w:val="0"/>
                <w:numId w:val="31"/>
              </w:numPr>
              <w:spacing w:before="120"/>
              <w:rPr>
                <w:rFonts w:ascii="Arial" w:eastAsia="Arial" w:hAnsi="Arial" w:cs="Arial"/>
              </w:rPr>
            </w:pPr>
            <w:r>
              <w:rPr>
                <w:rFonts w:ascii="Arial" w:eastAsia="Arial" w:hAnsi="Arial" w:cs="Arial"/>
              </w:rPr>
              <w:t>Lead procurement processes o</w:t>
            </w:r>
            <w:r w:rsidR="006113EE">
              <w:rPr>
                <w:rFonts w:ascii="Arial" w:eastAsia="Arial" w:hAnsi="Arial" w:cs="Arial"/>
              </w:rPr>
              <w:t>n behalf of the CCO as required.</w:t>
            </w:r>
          </w:p>
          <w:p w14:paraId="24601580" w14:textId="77777777" w:rsidR="009E0791" w:rsidRPr="00B72902" w:rsidRDefault="009E0791" w:rsidP="009E0791">
            <w:pPr>
              <w:jc w:val="both"/>
              <w:rPr>
                <w:rFonts w:ascii="Arial" w:eastAsia="Arial" w:hAnsi="Arial" w:cs="Arial"/>
                <w:b/>
                <w:bCs/>
              </w:rPr>
            </w:pPr>
          </w:p>
          <w:p w14:paraId="15258D18" w14:textId="77777777" w:rsidR="009E0791" w:rsidRPr="00B72902" w:rsidRDefault="009E0791" w:rsidP="009E0791">
            <w:pPr>
              <w:jc w:val="both"/>
              <w:rPr>
                <w:rFonts w:ascii="Arial" w:eastAsia="Arial" w:hAnsi="Arial" w:cs="Arial"/>
                <w:b/>
                <w:bCs/>
              </w:rPr>
            </w:pPr>
            <w:r w:rsidRPr="00B72902">
              <w:rPr>
                <w:rFonts w:ascii="Arial" w:eastAsia="Arial" w:hAnsi="Arial" w:cs="Arial"/>
                <w:b/>
                <w:bCs/>
              </w:rPr>
              <w:t>Performance Management</w:t>
            </w:r>
          </w:p>
          <w:p w14:paraId="5CA29108" w14:textId="1CADE378"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 xml:space="preserve">Oversee the performance management process for the </w:t>
            </w:r>
            <w:r>
              <w:rPr>
                <w:rFonts w:ascii="Arial" w:eastAsia="Arial" w:hAnsi="Arial" w:cs="Arial"/>
              </w:rPr>
              <w:t xml:space="preserve">National Director </w:t>
            </w:r>
            <w:r w:rsidRPr="00B72902">
              <w:rPr>
                <w:rFonts w:ascii="Arial" w:eastAsia="Arial" w:hAnsi="Arial" w:cs="Arial"/>
              </w:rPr>
              <w:t>function in line with national requirements for performance and accountability</w:t>
            </w:r>
          </w:p>
          <w:p w14:paraId="2B1F16F9" w14:textId="44F59FF0"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Lead the staff performance management process for the team.</w:t>
            </w:r>
          </w:p>
          <w:p w14:paraId="22401651" w14:textId="01B176CF" w:rsidR="009E0791"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Engage in the HSE performance achievement process in conjunction with Line Manager and staff as appropriate.</w:t>
            </w:r>
          </w:p>
          <w:p w14:paraId="1487E5D3" w14:textId="51E5FCEA" w:rsidR="009E0791" w:rsidRDefault="009E0791" w:rsidP="009E0791">
            <w:pPr>
              <w:pStyle w:val="ListParagraph"/>
              <w:rPr>
                <w:rFonts w:ascii="Arial" w:eastAsia="Arial" w:hAnsi="Arial" w:cs="Arial"/>
              </w:rPr>
            </w:pPr>
          </w:p>
          <w:p w14:paraId="7F246BC1" w14:textId="77777777" w:rsidR="006113EE" w:rsidRDefault="006113EE" w:rsidP="009E0791">
            <w:pPr>
              <w:pStyle w:val="ListParagraph"/>
              <w:rPr>
                <w:rFonts w:ascii="Arial" w:eastAsia="Arial" w:hAnsi="Arial" w:cs="Arial"/>
              </w:rPr>
            </w:pPr>
          </w:p>
          <w:p w14:paraId="5450EA6E" w14:textId="77777777" w:rsidR="009E0791" w:rsidRDefault="009E0791" w:rsidP="009E0791">
            <w:pPr>
              <w:rPr>
                <w:rFonts w:ascii="Arial" w:hAnsi="Arial" w:cs="Arial"/>
                <w:b/>
                <w:bCs/>
              </w:rPr>
            </w:pPr>
            <w:r>
              <w:rPr>
                <w:rFonts w:ascii="Arial" w:hAnsi="Arial" w:cs="Arial"/>
                <w:b/>
                <w:bCs/>
              </w:rPr>
              <w:lastRenderedPageBreak/>
              <w:t>Line Management and Supervision of Staff</w:t>
            </w:r>
          </w:p>
          <w:p w14:paraId="3F3E5BFF" w14:textId="713A3CE1" w:rsidR="009E0791" w:rsidRPr="009B69F4" w:rsidRDefault="009E0791" w:rsidP="00432077">
            <w:pPr>
              <w:pStyle w:val="ListParagraph"/>
              <w:numPr>
                <w:ilvl w:val="0"/>
                <w:numId w:val="31"/>
              </w:numPr>
              <w:spacing w:before="120"/>
              <w:rPr>
                <w:rFonts w:ascii="Arial" w:eastAsia="Arial" w:hAnsi="Arial" w:cs="Arial"/>
              </w:rPr>
            </w:pPr>
            <w:r w:rsidRPr="009B69F4">
              <w:rPr>
                <w:rFonts w:ascii="Arial" w:eastAsia="Arial" w:hAnsi="Arial" w:cs="Arial"/>
              </w:rPr>
              <w:t>Direct line management and supervision of team members which will consist of varying grades and roles.</w:t>
            </w:r>
          </w:p>
          <w:p w14:paraId="26F3FFB6" w14:textId="326B8062" w:rsidR="009E0791" w:rsidRPr="009B69F4" w:rsidRDefault="009E0791" w:rsidP="00432077">
            <w:pPr>
              <w:pStyle w:val="ListParagraph"/>
              <w:numPr>
                <w:ilvl w:val="0"/>
                <w:numId w:val="31"/>
              </w:numPr>
              <w:spacing w:before="120"/>
              <w:rPr>
                <w:rFonts w:ascii="Arial" w:eastAsia="Arial" w:hAnsi="Arial" w:cs="Arial"/>
              </w:rPr>
            </w:pPr>
            <w:r w:rsidRPr="009B69F4">
              <w:rPr>
                <w:rFonts w:ascii="Arial" w:eastAsia="Arial" w:hAnsi="Arial" w:cs="Arial"/>
              </w:rPr>
              <w:t>Ensure a positive working environment among team members, which contributes to maintaining and enhancing effective working relationships.</w:t>
            </w:r>
          </w:p>
          <w:p w14:paraId="79A5A5F5" w14:textId="77777777" w:rsidR="009E0791" w:rsidRPr="009B69F4" w:rsidRDefault="009E0791" w:rsidP="00432077">
            <w:pPr>
              <w:pStyle w:val="ListParagraph"/>
              <w:numPr>
                <w:ilvl w:val="0"/>
                <w:numId w:val="31"/>
              </w:numPr>
              <w:spacing w:before="120"/>
              <w:rPr>
                <w:rFonts w:ascii="Arial" w:eastAsia="Arial" w:hAnsi="Arial" w:cs="Arial"/>
              </w:rPr>
            </w:pPr>
            <w:r w:rsidRPr="009B69F4">
              <w:rPr>
                <w:rFonts w:ascii="Arial" w:eastAsia="Arial" w:hAnsi="Arial" w:cs="Arial"/>
              </w:rPr>
              <w:t>Manage the performance of the team, dealing with underperformance in a timely and constructive manner.</w:t>
            </w:r>
          </w:p>
          <w:p w14:paraId="7B110AAD" w14:textId="41C86D50" w:rsidR="009E0791" w:rsidRPr="008254DE" w:rsidRDefault="009E0791" w:rsidP="00432077">
            <w:pPr>
              <w:pStyle w:val="ListParagraph"/>
              <w:numPr>
                <w:ilvl w:val="0"/>
                <w:numId w:val="31"/>
              </w:numPr>
              <w:spacing w:before="120"/>
              <w:rPr>
                <w:rFonts w:ascii="Arial" w:eastAsia="Arial" w:hAnsi="Arial" w:cs="Arial"/>
              </w:rPr>
            </w:pPr>
            <w:r w:rsidRPr="009B69F4">
              <w:rPr>
                <w:rFonts w:ascii="Arial" w:eastAsia="Arial" w:hAnsi="Arial" w:cs="Arial"/>
              </w:rPr>
              <w:t>Identify and facilitate educational development needs of the team and design plans to meet these development needs.</w:t>
            </w:r>
          </w:p>
          <w:p w14:paraId="42146FDC" w14:textId="1A13F17D" w:rsidR="009E0791" w:rsidRPr="00D86CE3" w:rsidRDefault="009E0791" w:rsidP="00D86CE3">
            <w:pPr>
              <w:jc w:val="both"/>
              <w:rPr>
                <w:rFonts w:ascii="Arial" w:eastAsia="Arial" w:hAnsi="Arial" w:cs="Arial"/>
                <w:b/>
                <w:bCs/>
              </w:rPr>
            </w:pPr>
            <w:r w:rsidRPr="00B72902">
              <w:rPr>
                <w:rFonts w:ascii="Arial" w:eastAsia="Arial" w:hAnsi="Arial" w:cs="Arial"/>
                <w:b/>
                <w:bCs/>
              </w:rPr>
              <w:t xml:space="preserve"> </w:t>
            </w:r>
          </w:p>
          <w:p w14:paraId="439C3BAA" w14:textId="77777777" w:rsidR="009E0791" w:rsidRPr="00B72902" w:rsidRDefault="009E0791" w:rsidP="009E0791">
            <w:pPr>
              <w:jc w:val="both"/>
              <w:rPr>
                <w:rFonts w:ascii="Arial" w:eastAsia="Arial" w:hAnsi="Arial" w:cs="Arial"/>
                <w:b/>
                <w:bCs/>
              </w:rPr>
            </w:pPr>
            <w:r w:rsidRPr="00B72902">
              <w:rPr>
                <w:rFonts w:ascii="Arial" w:eastAsia="Arial" w:hAnsi="Arial" w:cs="Arial"/>
                <w:b/>
                <w:bCs/>
              </w:rPr>
              <w:t>Quality and Safety</w:t>
            </w:r>
          </w:p>
          <w:p w14:paraId="652F019E" w14:textId="77777777" w:rsidR="009E0791" w:rsidRDefault="009E0791" w:rsidP="00432077">
            <w:pPr>
              <w:pStyle w:val="ListParagraph"/>
              <w:numPr>
                <w:ilvl w:val="0"/>
                <w:numId w:val="31"/>
              </w:numPr>
              <w:spacing w:before="120"/>
              <w:rPr>
                <w:rFonts w:ascii="Arial" w:hAnsi="Arial" w:cs="Arial"/>
              </w:rPr>
            </w:pPr>
            <w:r>
              <w:rPr>
                <w:rFonts w:ascii="Arial" w:hAnsi="Arial" w:cs="Arial"/>
              </w:rPr>
              <w:t>Adequately identifies, assesses, manages and monitors risk within their area of responsibility.</w:t>
            </w:r>
          </w:p>
          <w:p w14:paraId="575DEB0E" w14:textId="77777777" w:rsidR="009E0791" w:rsidRDefault="009E0791" w:rsidP="00432077">
            <w:pPr>
              <w:pStyle w:val="ListParagraph"/>
              <w:numPr>
                <w:ilvl w:val="0"/>
                <w:numId w:val="31"/>
              </w:numPr>
              <w:spacing w:before="120"/>
              <w:rPr>
                <w:rFonts w:ascii="Arial" w:hAnsi="Arial" w:cs="Arial"/>
              </w:rPr>
            </w:pPr>
            <w:r>
              <w:rPr>
                <w:rFonts w:ascii="Arial" w:hAnsi="Arial" w:cs="Arial"/>
              </w:rPr>
              <w:t>Ensure appropriate identification, logging, escalation and management of risks in line with the HSE’s risk management policy.</w:t>
            </w:r>
          </w:p>
          <w:p w14:paraId="7F79B3FB" w14:textId="2EEB8D2A" w:rsidR="009E0791" w:rsidRPr="00B72902" w:rsidRDefault="009E0791" w:rsidP="00432077">
            <w:pPr>
              <w:pStyle w:val="ListParagraph"/>
              <w:numPr>
                <w:ilvl w:val="0"/>
                <w:numId w:val="31"/>
              </w:numPr>
              <w:spacing w:before="120"/>
              <w:rPr>
                <w:rFonts w:ascii="Arial" w:eastAsia="Arial" w:hAnsi="Arial" w:cs="Arial"/>
              </w:rPr>
            </w:pPr>
            <w:r w:rsidRPr="00B72902">
              <w:rPr>
                <w:rFonts w:ascii="Arial" w:eastAsia="Arial" w:hAnsi="Arial" w:cs="Arial"/>
              </w:rPr>
              <w:t xml:space="preserve">Ensure that best practice standards are in operation in the </w:t>
            </w:r>
            <w:r>
              <w:rPr>
                <w:rFonts w:ascii="Arial" w:eastAsia="Arial" w:hAnsi="Arial" w:cs="Arial"/>
              </w:rPr>
              <w:t xml:space="preserve">Office of the CCO </w:t>
            </w:r>
            <w:r w:rsidRPr="00B72902">
              <w:rPr>
                <w:rFonts w:ascii="Arial" w:eastAsia="Arial" w:hAnsi="Arial" w:cs="Arial"/>
              </w:rPr>
              <w:t>and that regular monitoring and review is undertaken</w:t>
            </w:r>
            <w:r w:rsidR="006113EE">
              <w:rPr>
                <w:rFonts w:ascii="Arial" w:eastAsia="Arial" w:hAnsi="Arial" w:cs="Arial"/>
              </w:rPr>
              <w:t>.</w:t>
            </w:r>
            <w:r>
              <w:rPr>
                <w:rFonts w:ascii="Arial" w:eastAsia="Arial" w:hAnsi="Arial" w:cs="Arial"/>
              </w:rPr>
              <w:t xml:space="preserve"> </w:t>
            </w:r>
          </w:p>
          <w:p w14:paraId="5F8B314D" w14:textId="1D935927" w:rsidR="009E0791" w:rsidRPr="006113EE" w:rsidRDefault="009E0791" w:rsidP="00432077">
            <w:pPr>
              <w:pStyle w:val="ListParagraph"/>
              <w:numPr>
                <w:ilvl w:val="0"/>
                <w:numId w:val="31"/>
              </w:numPr>
              <w:spacing w:before="120"/>
              <w:rPr>
                <w:rFonts w:ascii="Arial" w:eastAsia="Arial" w:hAnsi="Arial" w:cs="Arial"/>
              </w:rPr>
            </w:pPr>
            <w:r w:rsidRPr="002A517A">
              <w:rPr>
                <w:rFonts w:ascii="Arial" w:eastAsia="Arial" w:hAnsi="Arial" w:cs="Arial"/>
              </w:rPr>
              <w:t>Ensure the quality of operations in the office of the CCO and cultivate a culture of continuous improvement</w:t>
            </w:r>
            <w:r w:rsidR="006113EE">
              <w:rPr>
                <w:rFonts w:ascii="Arial" w:eastAsia="Arial" w:hAnsi="Arial" w:cs="Arial"/>
              </w:rPr>
              <w:t>.</w:t>
            </w:r>
          </w:p>
          <w:p w14:paraId="4D369427" w14:textId="6DFC842C" w:rsidR="009E0791" w:rsidRPr="00D86CE3" w:rsidRDefault="009E0791" w:rsidP="009E0791">
            <w:pPr>
              <w:rPr>
                <w:rFonts w:ascii="Arial" w:eastAsia="Arial" w:hAnsi="Arial" w:cs="Arial"/>
                <w:b/>
                <w:bCs/>
              </w:rPr>
            </w:pPr>
          </w:p>
          <w:p w14:paraId="41DE6872" w14:textId="77777777" w:rsidR="009E0791" w:rsidRPr="00B72902" w:rsidRDefault="009E0791" w:rsidP="009E0791">
            <w:pPr>
              <w:rPr>
                <w:rFonts w:ascii="Arial" w:eastAsia="Arial" w:hAnsi="Arial" w:cs="Arial"/>
                <w:b/>
                <w:bCs/>
              </w:rPr>
            </w:pPr>
            <w:r w:rsidRPr="00B72902">
              <w:rPr>
                <w:rFonts w:ascii="Arial" w:eastAsia="Arial" w:hAnsi="Arial" w:cs="Arial"/>
                <w:b/>
                <w:bCs/>
              </w:rPr>
              <w:t>Standards, Regulations, Policies, Procedures &amp; Legislation</w:t>
            </w:r>
          </w:p>
          <w:p w14:paraId="0C59B3CF" w14:textId="77777777" w:rsidR="009E0791" w:rsidRPr="00B72902" w:rsidRDefault="009E0791" w:rsidP="00432077">
            <w:pPr>
              <w:pStyle w:val="ListParagraph"/>
              <w:numPr>
                <w:ilvl w:val="0"/>
                <w:numId w:val="31"/>
              </w:numPr>
              <w:spacing w:before="120"/>
              <w:ind w:left="714" w:hanging="357"/>
              <w:rPr>
                <w:rFonts w:ascii="Arial" w:eastAsia="Arial" w:hAnsi="Arial" w:cs="Arial"/>
                <w:lang w:val="en-US"/>
              </w:rPr>
            </w:pPr>
            <w:r w:rsidRPr="00B72902">
              <w:rPr>
                <w:rFonts w:ascii="Arial" w:eastAsia="Arial" w:hAnsi="Arial" w:cs="Arial"/>
                <w:lang w:val="en-US"/>
              </w:rPr>
              <w:t>Be aware of and comply with the HSE Policies, Procedures, Protocols and Guidelines (PPPGs)</w:t>
            </w:r>
          </w:p>
          <w:p w14:paraId="6853D03B" w14:textId="77777777" w:rsidR="009E0791" w:rsidRPr="00B72902" w:rsidRDefault="009E0791" w:rsidP="00432077">
            <w:pPr>
              <w:pStyle w:val="ListParagraph"/>
              <w:numPr>
                <w:ilvl w:val="0"/>
                <w:numId w:val="31"/>
              </w:numPr>
              <w:spacing w:before="120"/>
              <w:ind w:left="714" w:hanging="357"/>
              <w:rPr>
                <w:rFonts w:ascii="Arial" w:eastAsia="Arial" w:hAnsi="Arial" w:cs="Arial"/>
              </w:rPr>
            </w:pPr>
            <w:r w:rsidRPr="00B72902">
              <w:rPr>
                <w:rFonts w:ascii="Arial" w:eastAsia="Arial" w:hAnsi="Arial" w:cs="Arial"/>
              </w:rPr>
              <w:t>Lead and/or contribute to the development of policies and procedures for the national functions as required</w:t>
            </w:r>
          </w:p>
          <w:p w14:paraId="726864F0" w14:textId="77777777" w:rsidR="009E0791" w:rsidRPr="00B72902" w:rsidRDefault="009E0791" w:rsidP="00432077">
            <w:pPr>
              <w:pStyle w:val="ListParagraph"/>
              <w:numPr>
                <w:ilvl w:val="0"/>
                <w:numId w:val="31"/>
              </w:numPr>
              <w:spacing w:before="120"/>
              <w:ind w:left="714" w:hanging="357"/>
              <w:rPr>
                <w:rFonts w:ascii="Arial" w:eastAsia="Arial" w:hAnsi="Arial" w:cs="Arial"/>
              </w:rPr>
            </w:pPr>
            <w:r w:rsidRPr="00B72902">
              <w:rPr>
                <w:rFonts w:ascii="Arial" w:eastAsia="Arial" w:hAnsi="Arial" w:cs="Arial"/>
              </w:rPr>
              <w:t>Assess and analyse compliance with National and EU legislative obligations, and national policies and procedures</w:t>
            </w:r>
          </w:p>
          <w:p w14:paraId="29F52E8B" w14:textId="77777777" w:rsidR="009E0791" w:rsidRPr="00B72902" w:rsidRDefault="009E0791" w:rsidP="00432077">
            <w:pPr>
              <w:pStyle w:val="ListParagraph"/>
              <w:numPr>
                <w:ilvl w:val="0"/>
                <w:numId w:val="31"/>
              </w:numPr>
              <w:spacing w:before="120"/>
              <w:ind w:left="714" w:hanging="357"/>
              <w:rPr>
                <w:rFonts w:ascii="Arial" w:eastAsia="Arial" w:hAnsi="Arial" w:cs="Arial"/>
              </w:rPr>
            </w:pPr>
            <w:r w:rsidRPr="00B72902">
              <w:rPr>
                <w:rFonts w:ascii="Arial" w:eastAsia="Arial" w:hAnsi="Arial" w:cs="Arial"/>
              </w:rPr>
              <w:t>Maintain own knowledge of relevant regulations and legislation e.g. HSE Financial Regulations, Health &amp; Safety legislation, Employment legislation, FOI /DP Acts etc.</w:t>
            </w:r>
          </w:p>
          <w:p w14:paraId="260F9E46" w14:textId="77777777" w:rsidR="00432077" w:rsidRPr="00432077" w:rsidRDefault="00C3678F" w:rsidP="00432077">
            <w:pPr>
              <w:pStyle w:val="ListParagraph"/>
              <w:numPr>
                <w:ilvl w:val="0"/>
                <w:numId w:val="31"/>
              </w:numPr>
              <w:spacing w:before="120"/>
              <w:ind w:left="714" w:hanging="357"/>
              <w:rPr>
                <w:rFonts w:ascii="Arial" w:hAnsi="Arial" w:cs="Arial"/>
              </w:rPr>
            </w:pPr>
            <w:r w:rsidRPr="00C3678F">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3678F">
              <w:rPr>
                <w:rFonts w:ascii="Arial" w:hAnsi="Arial" w:cs="Arial"/>
                <w:iCs/>
              </w:rPr>
              <w:t xml:space="preserve"> and comply with associated HSE protocols for implementing and maintaining these standards as appropriate to the role.</w:t>
            </w:r>
          </w:p>
          <w:p w14:paraId="3BD2123A" w14:textId="422D6B72" w:rsidR="009E0791" w:rsidRPr="00432077" w:rsidRDefault="00432077" w:rsidP="00432077">
            <w:pPr>
              <w:pStyle w:val="ListParagraph"/>
              <w:numPr>
                <w:ilvl w:val="0"/>
                <w:numId w:val="31"/>
              </w:numPr>
              <w:spacing w:before="120"/>
              <w:ind w:left="714" w:hanging="357"/>
              <w:rPr>
                <w:rFonts w:ascii="Arial" w:hAnsi="Arial" w:cs="Arial"/>
                <w:iCs/>
              </w:rPr>
            </w:pPr>
            <w:r w:rsidRPr="00B83DBE">
              <w:rPr>
                <w:rFonts w:ascii="Arial" w:hAnsi="Arial" w:cs="Arial"/>
                <w:lang w:val="en-IE" w:eastAsia="en-IE"/>
              </w:rPr>
              <w:t>Support, promote and actively participate in sustainable energy, water and waste initiatives to create a more sustainable, low carbon and efficient health service.</w:t>
            </w:r>
            <w:r w:rsidR="00C3678F" w:rsidRPr="00432077">
              <w:rPr>
                <w:rFonts w:ascii="Arial" w:hAnsi="Arial" w:cs="Arial"/>
              </w:rPr>
              <w:br/>
            </w:r>
          </w:p>
          <w:p w14:paraId="05120A46" w14:textId="77777777" w:rsidR="009E0791" w:rsidRPr="00B72902" w:rsidRDefault="009E0791" w:rsidP="009E0791">
            <w:pPr>
              <w:jc w:val="both"/>
              <w:rPr>
                <w:rFonts w:ascii="Arial" w:eastAsia="Arial" w:hAnsi="Arial" w:cs="Arial"/>
                <w:b/>
                <w:bCs/>
              </w:rPr>
            </w:pPr>
            <w:r w:rsidRPr="00B72902">
              <w:rPr>
                <w:rFonts w:ascii="Arial" w:eastAsia="Arial" w:hAnsi="Arial" w:cs="Arial"/>
                <w:b/>
                <w:bCs/>
              </w:rPr>
              <w:t>Confidentiality</w:t>
            </w:r>
          </w:p>
          <w:p w14:paraId="2020D2AF" w14:textId="77777777" w:rsidR="009E0791" w:rsidRPr="00B72902" w:rsidRDefault="009E0791" w:rsidP="00432077">
            <w:pPr>
              <w:pStyle w:val="ListParagraph"/>
              <w:numPr>
                <w:ilvl w:val="0"/>
                <w:numId w:val="31"/>
              </w:numPr>
              <w:jc w:val="both"/>
              <w:rPr>
                <w:rFonts w:ascii="Arial" w:eastAsia="Arial" w:hAnsi="Arial" w:cs="Arial"/>
              </w:rPr>
            </w:pPr>
            <w:r w:rsidRPr="00B72902">
              <w:rPr>
                <w:rFonts w:ascii="Arial" w:eastAsia="Arial" w:hAnsi="Arial" w:cs="Arial"/>
              </w:rPr>
              <w:t xml:space="preserve">In the course of the employment, you will have access to some types of confidential information. Such information is strictly confidential and must be kept in a secure manner.  </w:t>
            </w:r>
          </w:p>
          <w:p w14:paraId="263F4058" w14:textId="77777777" w:rsidR="009E0791" w:rsidRPr="00B72902" w:rsidRDefault="009E0791" w:rsidP="009E0791">
            <w:pPr>
              <w:rPr>
                <w:rFonts w:ascii="Arial" w:eastAsia="Arial" w:hAnsi="Arial" w:cs="Arial"/>
                <w:b/>
                <w:bCs/>
                <w:i/>
                <w:iCs/>
              </w:rPr>
            </w:pPr>
            <w:r w:rsidRPr="00B72902">
              <w:rPr>
                <w:rFonts w:ascii="Arial" w:eastAsia="Arial" w:hAnsi="Arial" w:cs="Arial"/>
                <w:b/>
                <w:bCs/>
                <w:i/>
                <w:iCs/>
              </w:rPr>
              <w:t xml:space="preserve"> </w:t>
            </w:r>
          </w:p>
          <w:p w14:paraId="4BCAF416" w14:textId="77777777" w:rsidR="009E0791" w:rsidRDefault="009E0791" w:rsidP="009E0791">
            <w:pPr>
              <w:rPr>
                <w:rFonts w:ascii="Arial" w:eastAsia="Arial" w:hAnsi="Arial" w:cs="Arial"/>
                <w:b/>
                <w:bCs/>
                <w:i/>
                <w:iCs/>
              </w:rPr>
            </w:pPr>
            <w:r w:rsidRPr="00086419">
              <w:rPr>
                <w:rFonts w:ascii="Arial" w:eastAsia="Arial" w:hAnsi="Arial" w:cs="Arial"/>
                <w:b/>
                <w:bCs/>
                <w:i/>
                <w:iCs/>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63942F5B" w:rsidR="009E0791" w:rsidRPr="00795998" w:rsidRDefault="009E0791" w:rsidP="009E0791">
            <w:pPr>
              <w:rPr>
                <w:rFonts w:ascii="Arial" w:hAnsi="Arial" w:cs="Arial"/>
                <w:b/>
              </w:rPr>
            </w:pPr>
          </w:p>
        </w:tc>
      </w:tr>
    </w:tbl>
    <w:p w14:paraId="1CA8EF31" w14:textId="77777777" w:rsidR="00234B1E" w:rsidRDefault="00234B1E">
      <w:r>
        <w:lastRenderedPageBreak/>
        <w:br w:type="page"/>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9E0791" w:rsidRPr="00D86CE3" w14:paraId="6C210CFE" w14:textId="77777777" w:rsidTr="00F6254C">
        <w:tc>
          <w:tcPr>
            <w:tcW w:w="2364" w:type="dxa"/>
          </w:tcPr>
          <w:p w14:paraId="71AEAB78" w14:textId="51B15F7C" w:rsidR="009E0791" w:rsidRPr="00FB342B" w:rsidRDefault="009E0791" w:rsidP="009E0791">
            <w:pPr>
              <w:rPr>
                <w:rFonts w:ascii="Arial" w:hAnsi="Arial" w:cs="Arial"/>
                <w:b/>
                <w:bCs/>
              </w:rPr>
            </w:pPr>
            <w:r w:rsidRPr="00FB342B">
              <w:rPr>
                <w:rFonts w:ascii="Arial" w:hAnsi="Arial" w:cs="Arial"/>
                <w:b/>
                <w:bCs/>
              </w:rPr>
              <w:lastRenderedPageBreak/>
              <w:t>Eligibility Criteria</w:t>
            </w:r>
          </w:p>
          <w:p w14:paraId="54F50D02" w14:textId="77777777" w:rsidR="009E0791" w:rsidRPr="00FB342B" w:rsidRDefault="009E0791" w:rsidP="009E0791">
            <w:pPr>
              <w:rPr>
                <w:rFonts w:ascii="Arial" w:hAnsi="Arial" w:cs="Arial"/>
                <w:b/>
                <w:bCs/>
              </w:rPr>
            </w:pPr>
          </w:p>
          <w:p w14:paraId="5800EDA7" w14:textId="77777777" w:rsidR="009E0791" w:rsidRPr="00FB342B" w:rsidRDefault="009E0791" w:rsidP="009E0791">
            <w:pPr>
              <w:rPr>
                <w:rFonts w:ascii="Arial" w:hAnsi="Arial" w:cs="Arial"/>
                <w:b/>
                <w:bCs/>
              </w:rPr>
            </w:pPr>
            <w:r w:rsidRPr="00FB342B">
              <w:rPr>
                <w:rFonts w:ascii="Arial" w:hAnsi="Arial" w:cs="Arial"/>
                <w:b/>
                <w:bCs/>
              </w:rPr>
              <w:t>Qualifications and/ or experience</w:t>
            </w:r>
          </w:p>
          <w:p w14:paraId="36A9F709" w14:textId="77777777" w:rsidR="009E0791" w:rsidRPr="00FB342B" w:rsidRDefault="009E0791" w:rsidP="009E0791">
            <w:pPr>
              <w:rPr>
                <w:rFonts w:ascii="Arial" w:hAnsi="Arial" w:cs="Arial"/>
                <w:b/>
                <w:bCs/>
              </w:rPr>
            </w:pPr>
          </w:p>
        </w:tc>
        <w:tc>
          <w:tcPr>
            <w:tcW w:w="8256" w:type="dxa"/>
          </w:tcPr>
          <w:p w14:paraId="66D04352" w14:textId="77777777" w:rsidR="00234B1E" w:rsidRPr="00FB342B" w:rsidRDefault="00234B1E" w:rsidP="00234B1E">
            <w:pPr>
              <w:jc w:val="both"/>
              <w:rPr>
                <w:rFonts w:ascii="Arial" w:hAnsi="Arial" w:cs="Arial"/>
                <w:b/>
                <w:bCs/>
                <w:iCs/>
              </w:rPr>
            </w:pPr>
            <w:r w:rsidRPr="00FB342B">
              <w:rPr>
                <w:rFonts w:ascii="Arial" w:hAnsi="Arial" w:cs="Arial"/>
                <w:b/>
                <w:bCs/>
                <w:iCs/>
              </w:rPr>
              <w:t>Candidates must have at the latest date of application:</w:t>
            </w:r>
          </w:p>
          <w:p w14:paraId="712129E6" w14:textId="61FCC314" w:rsidR="009E0791" w:rsidRPr="00FB342B" w:rsidRDefault="009E0791" w:rsidP="009E0791">
            <w:pPr>
              <w:rPr>
                <w:rFonts w:ascii="Arial" w:eastAsia="Arial" w:hAnsi="Arial" w:cs="Arial"/>
                <w:b/>
              </w:rPr>
            </w:pPr>
          </w:p>
          <w:p w14:paraId="66A210D0" w14:textId="77777777" w:rsidR="00234B1E" w:rsidRPr="00FB342B" w:rsidRDefault="00234B1E" w:rsidP="009E2029">
            <w:pPr>
              <w:pStyle w:val="ListParagraph"/>
              <w:numPr>
                <w:ilvl w:val="0"/>
                <w:numId w:val="43"/>
              </w:numPr>
              <w:tabs>
                <w:tab w:val="clear" w:pos="360"/>
                <w:tab w:val="num" w:pos="942"/>
              </w:tabs>
              <w:ind w:left="801" w:hanging="426"/>
              <w:rPr>
                <w:rFonts w:ascii="Arial" w:hAnsi="Arial" w:cs="Arial"/>
                <w:lang w:eastAsia="en-IE"/>
              </w:rPr>
            </w:pPr>
            <w:r w:rsidRPr="00FB342B">
              <w:rPr>
                <w:rFonts w:ascii="Arial" w:hAnsi="Arial" w:cs="Arial"/>
              </w:rPr>
              <w:t>A significant track record of achievement as a leader and senior manager delivering complex services in a healthcare or similarly complex environment.</w:t>
            </w:r>
          </w:p>
          <w:p w14:paraId="726BF039" w14:textId="77777777" w:rsidR="00234B1E" w:rsidRPr="00FB342B" w:rsidRDefault="00234B1E" w:rsidP="009E2029">
            <w:pPr>
              <w:pStyle w:val="ListParagraph"/>
              <w:tabs>
                <w:tab w:val="num" w:pos="942"/>
              </w:tabs>
              <w:ind w:left="801" w:hanging="426"/>
              <w:rPr>
                <w:rFonts w:ascii="Arial" w:hAnsi="Arial" w:cs="Arial"/>
                <w:lang w:eastAsia="en-IE"/>
              </w:rPr>
            </w:pPr>
          </w:p>
          <w:p w14:paraId="31EBB3CB" w14:textId="77777777" w:rsidR="00234B1E" w:rsidRPr="00FB342B" w:rsidRDefault="00234B1E" w:rsidP="009E2029">
            <w:pPr>
              <w:pStyle w:val="ListParagraph"/>
              <w:numPr>
                <w:ilvl w:val="0"/>
                <w:numId w:val="43"/>
              </w:numPr>
              <w:tabs>
                <w:tab w:val="clear" w:pos="360"/>
                <w:tab w:val="num" w:pos="942"/>
              </w:tabs>
              <w:ind w:left="801" w:hanging="426"/>
              <w:rPr>
                <w:rFonts w:ascii="Arial" w:hAnsi="Arial" w:cs="Arial"/>
                <w:lang w:eastAsia="en-IE"/>
              </w:rPr>
            </w:pPr>
            <w:r w:rsidRPr="00FB342B">
              <w:rPr>
                <w:rFonts w:ascii="Arial" w:hAnsi="Arial" w:cs="Arial"/>
                <w:lang w:eastAsia="en-IE"/>
              </w:rPr>
              <w:t>Extensive experience leading and delivering complex programmes and projects in healthcare or similarly complex environment, as relevant to the role.</w:t>
            </w:r>
          </w:p>
          <w:p w14:paraId="3A5D3A9A" w14:textId="77777777" w:rsidR="00234B1E" w:rsidRPr="00FB342B" w:rsidRDefault="00234B1E" w:rsidP="009E2029">
            <w:pPr>
              <w:tabs>
                <w:tab w:val="num" w:pos="942"/>
              </w:tabs>
              <w:ind w:left="801" w:hanging="426"/>
              <w:rPr>
                <w:rFonts w:ascii="Arial" w:hAnsi="Arial" w:cs="Arial"/>
                <w:lang w:eastAsia="en-IE"/>
              </w:rPr>
            </w:pPr>
          </w:p>
          <w:p w14:paraId="259E0734" w14:textId="77777777" w:rsidR="00234B1E" w:rsidRPr="00FB342B" w:rsidRDefault="00234B1E" w:rsidP="009E2029">
            <w:pPr>
              <w:pStyle w:val="ListParagraph"/>
              <w:numPr>
                <w:ilvl w:val="0"/>
                <w:numId w:val="43"/>
              </w:numPr>
              <w:tabs>
                <w:tab w:val="clear" w:pos="360"/>
                <w:tab w:val="num" w:pos="942"/>
              </w:tabs>
              <w:ind w:left="801" w:hanging="426"/>
              <w:rPr>
                <w:rFonts w:ascii="Arial" w:hAnsi="Arial" w:cs="Arial"/>
              </w:rPr>
            </w:pPr>
            <w:r w:rsidRPr="00FB342B">
              <w:rPr>
                <w:rFonts w:ascii="Arial" w:hAnsi="Arial" w:cs="Arial"/>
              </w:rPr>
              <w:t>Experience in managing a high performing team to deliver its objectives within the required timelines and to the required quality standards.</w:t>
            </w:r>
          </w:p>
          <w:p w14:paraId="3A8726E4" w14:textId="77777777" w:rsidR="00234B1E" w:rsidRPr="00FB342B" w:rsidRDefault="00234B1E" w:rsidP="009E2029">
            <w:pPr>
              <w:tabs>
                <w:tab w:val="num" w:pos="942"/>
              </w:tabs>
              <w:ind w:left="801" w:hanging="426"/>
              <w:rPr>
                <w:rFonts w:ascii="Arial" w:hAnsi="Arial" w:cs="Arial"/>
              </w:rPr>
            </w:pPr>
          </w:p>
          <w:p w14:paraId="6DEBB9DD" w14:textId="77777777" w:rsidR="00234B1E" w:rsidRPr="00FB342B" w:rsidRDefault="00234B1E" w:rsidP="009E2029">
            <w:pPr>
              <w:pStyle w:val="ListParagraph"/>
              <w:numPr>
                <w:ilvl w:val="0"/>
                <w:numId w:val="43"/>
              </w:numPr>
              <w:tabs>
                <w:tab w:val="clear" w:pos="360"/>
                <w:tab w:val="num" w:pos="942"/>
              </w:tabs>
              <w:ind w:left="801" w:hanging="426"/>
              <w:rPr>
                <w:rFonts w:ascii="Arial" w:hAnsi="Arial" w:cs="Arial"/>
              </w:rPr>
            </w:pPr>
            <w:r w:rsidRPr="00FB342B">
              <w:rPr>
                <w:rFonts w:ascii="Arial" w:hAnsi="Arial" w:cs="Arial"/>
              </w:rPr>
              <w:t>Experience in managing significant change both strategically and operationally.</w:t>
            </w:r>
          </w:p>
          <w:p w14:paraId="0746469B" w14:textId="77777777" w:rsidR="00234B1E" w:rsidRPr="00FB342B" w:rsidRDefault="00234B1E" w:rsidP="009E2029">
            <w:pPr>
              <w:tabs>
                <w:tab w:val="num" w:pos="942"/>
              </w:tabs>
              <w:ind w:left="801" w:hanging="426"/>
              <w:rPr>
                <w:rFonts w:ascii="Arial" w:hAnsi="Arial" w:cs="Arial"/>
              </w:rPr>
            </w:pPr>
          </w:p>
          <w:p w14:paraId="2E0F4A67" w14:textId="77777777" w:rsidR="00234B1E" w:rsidRPr="00FB342B" w:rsidRDefault="00234B1E" w:rsidP="009E2029">
            <w:pPr>
              <w:pStyle w:val="ListParagraph"/>
              <w:numPr>
                <w:ilvl w:val="0"/>
                <w:numId w:val="43"/>
              </w:numPr>
              <w:tabs>
                <w:tab w:val="clear" w:pos="360"/>
                <w:tab w:val="num" w:pos="942"/>
              </w:tabs>
              <w:ind w:left="801" w:hanging="426"/>
              <w:rPr>
                <w:rFonts w:ascii="Arial" w:hAnsi="Arial" w:cs="Arial"/>
              </w:rPr>
            </w:pPr>
            <w:r w:rsidRPr="00FB342B">
              <w:rPr>
                <w:rFonts w:ascii="Arial" w:hAnsi="Arial" w:cs="Arial"/>
              </w:rPr>
              <w:t xml:space="preserve">Experience in working collaboratively cross functionally with multiple internal and external stakeholders to achieve results. </w:t>
            </w:r>
          </w:p>
          <w:p w14:paraId="1BA61DB3" w14:textId="77777777" w:rsidR="00234B1E" w:rsidRPr="00FB342B" w:rsidRDefault="00234B1E" w:rsidP="009E2029">
            <w:pPr>
              <w:tabs>
                <w:tab w:val="num" w:pos="942"/>
              </w:tabs>
              <w:ind w:left="801" w:hanging="426"/>
              <w:rPr>
                <w:rFonts w:ascii="Arial" w:hAnsi="Arial" w:cs="Arial"/>
              </w:rPr>
            </w:pPr>
          </w:p>
          <w:p w14:paraId="4ECE0C0E" w14:textId="77777777" w:rsidR="00234B1E" w:rsidRPr="00FB342B" w:rsidRDefault="00234B1E" w:rsidP="009E2029">
            <w:pPr>
              <w:pStyle w:val="ListParagraph"/>
              <w:numPr>
                <w:ilvl w:val="0"/>
                <w:numId w:val="43"/>
              </w:numPr>
              <w:tabs>
                <w:tab w:val="clear" w:pos="360"/>
                <w:tab w:val="num" w:pos="942"/>
              </w:tabs>
              <w:ind w:left="801" w:hanging="426"/>
              <w:rPr>
                <w:rFonts w:ascii="Arial" w:hAnsi="Arial" w:cs="Arial"/>
              </w:rPr>
            </w:pPr>
            <w:r w:rsidRPr="00FB342B">
              <w:rPr>
                <w:rFonts w:ascii="Arial" w:hAnsi="Arial" w:cs="Arial"/>
              </w:rPr>
              <w:t>Have the requisite knowledge and ability (including a high standard of suitability and management ability) for the proper discharge of the duties of the office.</w:t>
            </w:r>
          </w:p>
          <w:p w14:paraId="098BBC1D" w14:textId="77777777" w:rsidR="009E0791" w:rsidRPr="00FB342B" w:rsidRDefault="009E0791" w:rsidP="009E0791">
            <w:pPr>
              <w:rPr>
                <w:rFonts w:ascii="Arial" w:eastAsia="Arial" w:hAnsi="Arial" w:cs="Arial"/>
              </w:rPr>
            </w:pPr>
            <w:r w:rsidRPr="00FB342B">
              <w:rPr>
                <w:rFonts w:ascii="Arial" w:eastAsia="Arial" w:hAnsi="Arial" w:cs="Arial"/>
              </w:rPr>
              <w:t xml:space="preserve"> </w:t>
            </w:r>
          </w:p>
          <w:p w14:paraId="50BC5C22" w14:textId="77777777" w:rsidR="009E0791" w:rsidRPr="00FB342B" w:rsidRDefault="009E0791" w:rsidP="009E0791">
            <w:pPr>
              <w:rPr>
                <w:rFonts w:ascii="Arial" w:eastAsia="Arial" w:hAnsi="Arial" w:cs="Arial"/>
                <w:b/>
                <w:bCs/>
              </w:rPr>
            </w:pPr>
            <w:r w:rsidRPr="00FB342B">
              <w:rPr>
                <w:rFonts w:ascii="Arial" w:eastAsia="Arial" w:hAnsi="Arial" w:cs="Arial"/>
                <w:b/>
                <w:bCs/>
              </w:rPr>
              <w:t xml:space="preserve">Health </w:t>
            </w:r>
          </w:p>
          <w:p w14:paraId="652755A6" w14:textId="515D58E9" w:rsidR="009E0791" w:rsidRPr="00FB342B" w:rsidRDefault="009E0791" w:rsidP="009E0791">
            <w:pPr>
              <w:rPr>
                <w:rFonts w:ascii="Arial" w:eastAsia="Arial" w:hAnsi="Arial" w:cs="Arial"/>
              </w:rPr>
            </w:pPr>
            <w:r w:rsidRPr="00FB342B">
              <w:rPr>
                <w:rFonts w:ascii="Arial" w:eastAsia="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528CB8C" w14:textId="091578BA" w:rsidR="00234B1E" w:rsidRPr="00FB342B" w:rsidRDefault="00234B1E" w:rsidP="009E0791">
            <w:pPr>
              <w:rPr>
                <w:rFonts w:ascii="Arial" w:eastAsia="Arial" w:hAnsi="Arial" w:cs="Arial"/>
              </w:rPr>
            </w:pPr>
          </w:p>
          <w:p w14:paraId="0458C2C8" w14:textId="77777777" w:rsidR="00234B1E" w:rsidRPr="00FB342B" w:rsidRDefault="00234B1E" w:rsidP="00234B1E">
            <w:pPr>
              <w:ind w:right="-766"/>
              <w:jc w:val="both"/>
              <w:rPr>
                <w:rFonts w:ascii="Arial" w:hAnsi="Arial" w:cs="Arial"/>
                <w:iCs/>
              </w:rPr>
            </w:pPr>
            <w:r w:rsidRPr="00FB342B">
              <w:rPr>
                <w:rFonts w:ascii="Arial" w:hAnsi="Arial" w:cs="Arial"/>
                <w:b/>
                <w:bCs/>
              </w:rPr>
              <w:t>Character</w:t>
            </w:r>
          </w:p>
          <w:p w14:paraId="5C352D19" w14:textId="77777777" w:rsidR="00234B1E" w:rsidRPr="004E36C8" w:rsidRDefault="00234B1E" w:rsidP="00234B1E">
            <w:pPr>
              <w:ind w:right="-766"/>
              <w:jc w:val="both"/>
              <w:rPr>
                <w:rFonts w:ascii="Arial" w:hAnsi="Arial" w:cs="Arial"/>
              </w:rPr>
            </w:pPr>
            <w:r w:rsidRPr="00FB342B">
              <w:rPr>
                <w:rFonts w:ascii="Arial" w:hAnsi="Arial" w:cs="Arial"/>
              </w:rPr>
              <w:t>Each candidate for and any person holding the office must be of good character.</w:t>
            </w:r>
          </w:p>
          <w:p w14:paraId="1151045D" w14:textId="61C0AD45" w:rsidR="009E0791" w:rsidRPr="00D86CE3" w:rsidRDefault="009E0791" w:rsidP="009E0791">
            <w:pPr>
              <w:rPr>
                <w:rFonts w:ascii="Arial" w:hAnsi="Arial" w:cs="Arial"/>
                <w:b/>
                <w:bCs/>
                <w:iCs/>
                <w:color w:val="222222"/>
                <w:shd w:val="clear" w:color="auto" w:fill="FFFFFF"/>
              </w:rPr>
            </w:pPr>
          </w:p>
        </w:tc>
      </w:tr>
      <w:tr w:rsidR="009E07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53DC22A" w:rsidR="009E0791" w:rsidRPr="00F6254C" w:rsidRDefault="004D211F" w:rsidP="009E0791">
            <w:pPr>
              <w:rPr>
                <w:rFonts w:ascii="Arial" w:hAnsi="Arial" w:cs="Arial"/>
                <w:b/>
                <w:bCs/>
              </w:rPr>
            </w:pPr>
            <w:r>
              <w:rPr>
                <w:rFonts w:ascii="Arial" w:hAnsi="Arial" w:cs="Arial"/>
                <w:b/>
                <w:bCs/>
              </w:rPr>
              <w:t>Other requirements specific to the post</w:t>
            </w:r>
          </w:p>
          <w:p w14:paraId="504A9C88" w14:textId="77777777" w:rsidR="009E0791" w:rsidRPr="00F6254C" w:rsidRDefault="009E0791" w:rsidP="009E07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7445A1E" w14:textId="77777777" w:rsidR="009E0791" w:rsidRDefault="009E0791" w:rsidP="009E0791">
            <w:pPr>
              <w:pStyle w:val="ListParagraph"/>
              <w:numPr>
                <w:ilvl w:val="0"/>
                <w:numId w:val="34"/>
              </w:numPr>
              <w:rPr>
                <w:rFonts w:ascii="Arial" w:eastAsia="Arial" w:hAnsi="Arial" w:cs="Arial"/>
              </w:rPr>
            </w:pPr>
            <w:r w:rsidRPr="588497A9">
              <w:rPr>
                <w:rFonts w:ascii="Arial" w:eastAsia="Arial" w:hAnsi="Arial" w:cs="Arial"/>
              </w:rPr>
              <w:t>Access to appropriate transport to fulfil the requirements of the role</w:t>
            </w:r>
          </w:p>
          <w:p w14:paraId="1E3F5897" w14:textId="74421839" w:rsidR="009E0791" w:rsidRPr="005D73FD" w:rsidRDefault="009E0791" w:rsidP="009E0791">
            <w:pPr>
              <w:pStyle w:val="ListParagraph"/>
              <w:numPr>
                <w:ilvl w:val="0"/>
                <w:numId w:val="34"/>
              </w:numPr>
              <w:rPr>
                <w:rFonts w:ascii="Arial" w:hAnsi="Arial" w:cs="Arial"/>
                <w:b/>
                <w:bCs/>
                <w:color w:val="000099"/>
                <w:u w:val="single"/>
              </w:rPr>
            </w:pPr>
            <w:r w:rsidRPr="005D73FD">
              <w:rPr>
                <w:rFonts w:ascii="Arial" w:eastAsia="Arial" w:hAnsi="Arial" w:cs="Arial"/>
              </w:rPr>
              <w:t>Flexibility in relation to working hours to ensure deadlines are met</w:t>
            </w:r>
          </w:p>
        </w:tc>
      </w:tr>
      <w:tr w:rsidR="004D211F" w:rsidRPr="00E766A5" w14:paraId="5CC4272A" w14:textId="77777777" w:rsidTr="00F6254C">
        <w:tc>
          <w:tcPr>
            <w:tcW w:w="2364" w:type="dxa"/>
          </w:tcPr>
          <w:p w14:paraId="4645E2E5" w14:textId="59C4D558" w:rsidR="004D211F" w:rsidRPr="00771F7A" w:rsidRDefault="004D211F" w:rsidP="009E0791">
            <w:pPr>
              <w:rPr>
                <w:rFonts w:ascii="Arial" w:hAnsi="Arial" w:cs="Arial"/>
                <w:b/>
                <w:bCs/>
              </w:rPr>
            </w:pPr>
            <w:r w:rsidRPr="00771F7A">
              <w:rPr>
                <w:rFonts w:ascii="Arial" w:hAnsi="Arial" w:cs="Arial"/>
                <w:b/>
                <w:bCs/>
              </w:rPr>
              <w:t>Additional eligibility requirements</w:t>
            </w:r>
          </w:p>
        </w:tc>
        <w:tc>
          <w:tcPr>
            <w:tcW w:w="8256" w:type="dxa"/>
          </w:tcPr>
          <w:p w14:paraId="46977275" w14:textId="77777777" w:rsidR="004D211F" w:rsidRPr="00771F7A" w:rsidRDefault="004D211F" w:rsidP="004D211F">
            <w:pPr>
              <w:pStyle w:val="Default"/>
              <w:rPr>
                <w:color w:val="auto"/>
                <w:sz w:val="20"/>
                <w:szCs w:val="20"/>
              </w:rPr>
            </w:pPr>
            <w:r w:rsidRPr="00771F7A">
              <w:rPr>
                <w:b/>
                <w:bCs/>
                <w:color w:val="auto"/>
                <w:sz w:val="20"/>
                <w:szCs w:val="20"/>
              </w:rPr>
              <w:t xml:space="preserve">Citizenship requirements </w:t>
            </w:r>
          </w:p>
          <w:p w14:paraId="3B0EBC16" w14:textId="77777777" w:rsidR="004D211F" w:rsidRPr="00771F7A" w:rsidRDefault="004D211F" w:rsidP="004D211F">
            <w:pPr>
              <w:pStyle w:val="Default"/>
              <w:rPr>
                <w:color w:val="auto"/>
                <w:sz w:val="20"/>
                <w:szCs w:val="20"/>
              </w:rPr>
            </w:pPr>
            <w:r w:rsidRPr="00771F7A">
              <w:rPr>
                <w:color w:val="auto"/>
                <w:sz w:val="20"/>
                <w:szCs w:val="20"/>
              </w:rPr>
              <w:t xml:space="preserve">Eligible candidates must be: </w:t>
            </w:r>
          </w:p>
          <w:p w14:paraId="3F5259B4" w14:textId="77777777" w:rsidR="004D211F" w:rsidRPr="00771F7A" w:rsidRDefault="004D211F" w:rsidP="004D211F">
            <w:pPr>
              <w:pStyle w:val="ListParagraph"/>
              <w:numPr>
                <w:ilvl w:val="0"/>
                <w:numId w:val="42"/>
              </w:numPr>
              <w:spacing w:after="120"/>
              <w:rPr>
                <w:rFonts w:ascii="Arial" w:hAnsi="Arial" w:cs="Arial"/>
              </w:rPr>
            </w:pPr>
            <w:r w:rsidRPr="00771F7A">
              <w:rPr>
                <w:rFonts w:ascii="Arial" w:hAnsi="Arial" w:cs="Arial"/>
              </w:rPr>
              <w:t xml:space="preserve">EEA, Swiss, or British citizens </w:t>
            </w:r>
          </w:p>
          <w:p w14:paraId="554833B1" w14:textId="77777777" w:rsidR="004D211F" w:rsidRPr="00771F7A" w:rsidRDefault="004D211F" w:rsidP="004D211F">
            <w:pPr>
              <w:spacing w:after="120"/>
              <w:ind w:left="360"/>
              <w:rPr>
                <w:rFonts w:ascii="Arial" w:hAnsi="Arial" w:cs="Arial"/>
                <w:b/>
              </w:rPr>
            </w:pPr>
            <w:r w:rsidRPr="00771F7A">
              <w:rPr>
                <w:rFonts w:ascii="Arial" w:hAnsi="Arial" w:cs="Arial"/>
                <w:b/>
              </w:rPr>
              <w:t>OR</w:t>
            </w:r>
          </w:p>
          <w:p w14:paraId="4DF3FD51" w14:textId="77777777" w:rsidR="004D211F" w:rsidRPr="00771F7A" w:rsidRDefault="004D211F" w:rsidP="004D211F">
            <w:pPr>
              <w:pStyle w:val="ListParagraph"/>
              <w:numPr>
                <w:ilvl w:val="0"/>
                <w:numId w:val="42"/>
              </w:numPr>
              <w:spacing w:after="120"/>
              <w:rPr>
                <w:rFonts w:ascii="Arial" w:hAnsi="Arial" w:cs="Arial"/>
              </w:rPr>
            </w:pPr>
            <w:r w:rsidRPr="00771F7A">
              <w:rPr>
                <w:rFonts w:ascii="Arial" w:hAnsi="Arial" w:cs="Arial"/>
              </w:rPr>
              <w:t xml:space="preserve">Non-European Economic Area citizens with permission to reside and work in the State </w:t>
            </w:r>
          </w:p>
          <w:p w14:paraId="2449FB79" w14:textId="77777777" w:rsidR="004D211F" w:rsidRPr="00771F7A" w:rsidRDefault="004D211F" w:rsidP="004D211F">
            <w:pPr>
              <w:pStyle w:val="Default"/>
              <w:ind w:left="1080"/>
              <w:rPr>
                <w:bCs/>
                <w:color w:val="auto"/>
                <w:sz w:val="20"/>
                <w:szCs w:val="20"/>
              </w:rPr>
            </w:pPr>
            <w:r w:rsidRPr="00771F7A">
              <w:rPr>
                <w:bCs/>
                <w:color w:val="auto"/>
                <w:sz w:val="20"/>
                <w:szCs w:val="20"/>
              </w:rPr>
              <w:t>Read Appendix 2 of the Additional Campaign Information for further information on accepted Stamps for Non-EEA citizens resident in the State, including those with refugee status.</w:t>
            </w:r>
          </w:p>
          <w:p w14:paraId="45410BC7" w14:textId="77777777" w:rsidR="004D211F" w:rsidRPr="00771F7A" w:rsidRDefault="004D211F" w:rsidP="004D211F">
            <w:pPr>
              <w:pStyle w:val="ListParagraph"/>
              <w:spacing w:after="120"/>
              <w:ind w:left="1080"/>
              <w:rPr>
                <w:rFonts w:ascii="Arial" w:hAnsi="Arial" w:cs="Arial"/>
              </w:rPr>
            </w:pPr>
          </w:p>
          <w:p w14:paraId="6B6D9B52" w14:textId="77777777" w:rsidR="004D211F" w:rsidRPr="00771F7A" w:rsidRDefault="004D211F" w:rsidP="004D211F">
            <w:pPr>
              <w:pStyle w:val="Default"/>
              <w:rPr>
                <w:bCs/>
                <w:color w:val="auto"/>
                <w:sz w:val="20"/>
                <w:szCs w:val="20"/>
              </w:rPr>
            </w:pPr>
            <w:r w:rsidRPr="00771F7A">
              <w:rPr>
                <w:bCs/>
                <w:color w:val="auto"/>
                <w:sz w:val="20"/>
                <w:szCs w:val="20"/>
              </w:rPr>
              <w:t xml:space="preserve">To qualify candidates must be eligible by the closing date of the campaign. </w:t>
            </w:r>
          </w:p>
          <w:p w14:paraId="021E3AD8" w14:textId="11AC9A7E" w:rsidR="004D211F" w:rsidRPr="00771F7A" w:rsidRDefault="004D211F" w:rsidP="009E0791">
            <w:pPr>
              <w:jc w:val="both"/>
              <w:rPr>
                <w:rFonts w:ascii="Arial" w:eastAsia="Arial" w:hAnsi="Arial" w:cs="Arial"/>
                <w:b/>
                <w:bCs/>
                <w:u w:val="single"/>
              </w:rPr>
            </w:pPr>
          </w:p>
        </w:tc>
      </w:tr>
      <w:tr w:rsidR="009E0791" w:rsidRPr="00E766A5" w14:paraId="466ACF54" w14:textId="77777777" w:rsidTr="00F6254C">
        <w:tc>
          <w:tcPr>
            <w:tcW w:w="2364" w:type="dxa"/>
          </w:tcPr>
          <w:p w14:paraId="50259FF8" w14:textId="77777777" w:rsidR="009E0791" w:rsidRPr="00F6254C" w:rsidRDefault="009E0791" w:rsidP="009E0791">
            <w:pPr>
              <w:rPr>
                <w:rFonts w:ascii="Arial" w:hAnsi="Arial" w:cs="Arial"/>
                <w:b/>
                <w:bCs/>
              </w:rPr>
            </w:pPr>
            <w:r w:rsidRPr="00F6254C">
              <w:rPr>
                <w:rFonts w:ascii="Arial" w:hAnsi="Arial" w:cs="Arial"/>
                <w:b/>
                <w:bCs/>
              </w:rPr>
              <w:t>Skills, competencies and/or knowledge</w:t>
            </w:r>
          </w:p>
          <w:p w14:paraId="4E76BE64" w14:textId="77777777" w:rsidR="009E0791" w:rsidRPr="00F6254C" w:rsidRDefault="009E0791" w:rsidP="009E0791">
            <w:pPr>
              <w:rPr>
                <w:rFonts w:ascii="Arial" w:hAnsi="Arial" w:cs="Arial"/>
                <w:b/>
                <w:bCs/>
              </w:rPr>
            </w:pPr>
          </w:p>
          <w:p w14:paraId="3C72DF3D" w14:textId="77777777" w:rsidR="009E0791" w:rsidRPr="00F6254C" w:rsidRDefault="009E0791" w:rsidP="009E0791">
            <w:pPr>
              <w:rPr>
                <w:rFonts w:ascii="Arial" w:hAnsi="Arial" w:cs="Arial"/>
                <w:b/>
                <w:bCs/>
              </w:rPr>
            </w:pPr>
          </w:p>
        </w:tc>
        <w:tc>
          <w:tcPr>
            <w:tcW w:w="8256" w:type="dxa"/>
          </w:tcPr>
          <w:p w14:paraId="4B38672B" w14:textId="77777777" w:rsidR="009E0791" w:rsidRPr="00B72902" w:rsidRDefault="009E0791" w:rsidP="009E0791">
            <w:pPr>
              <w:jc w:val="both"/>
              <w:rPr>
                <w:rFonts w:ascii="Arial" w:eastAsia="Arial" w:hAnsi="Arial" w:cs="Arial"/>
                <w:b/>
                <w:bCs/>
                <w:u w:val="single"/>
              </w:rPr>
            </w:pPr>
            <w:r w:rsidRPr="00B72902">
              <w:rPr>
                <w:rFonts w:ascii="Arial" w:eastAsia="Arial" w:hAnsi="Arial" w:cs="Arial"/>
                <w:b/>
                <w:bCs/>
                <w:u w:val="single"/>
              </w:rPr>
              <w:t xml:space="preserve">Professional Knowledge &amp; Experience </w:t>
            </w:r>
          </w:p>
          <w:p w14:paraId="4DDACC90" w14:textId="77777777" w:rsidR="009E0791" w:rsidRPr="00B72902" w:rsidRDefault="009E0791" w:rsidP="009E0791">
            <w:pPr>
              <w:jc w:val="both"/>
              <w:rPr>
                <w:rFonts w:ascii="Arial" w:eastAsia="Arial" w:hAnsi="Arial" w:cs="Arial"/>
              </w:rPr>
            </w:pPr>
            <w:r w:rsidRPr="00B72902">
              <w:rPr>
                <w:rFonts w:ascii="Arial" w:eastAsia="Arial" w:hAnsi="Arial" w:cs="Arial"/>
              </w:rPr>
              <w:t>Demonstrates:</w:t>
            </w:r>
          </w:p>
          <w:p w14:paraId="7270F344" w14:textId="75821677" w:rsidR="009E0791" w:rsidRPr="00180DD4" w:rsidRDefault="009E0791" w:rsidP="009E0791">
            <w:pPr>
              <w:pStyle w:val="ListParagraph"/>
              <w:numPr>
                <w:ilvl w:val="0"/>
                <w:numId w:val="36"/>
              </w:numPr>
              <w:rPr>
                <w:rFonts w:ascii="Arial" w:eastAsia="Arial" w:hAnsi="Arial" w:cs="Arial"/>
              </w:rPr>
            </w:pPr>
            <w:r w:rsidRPr="00180DD4">
              <w:rPr>
                <w:rFonts w:ascii="Arial" w:eastAsia="Arial" w:hAnsi="Arial" w:cs="Arial"/>
              </w:rPr>
              <w:t>Significant experience in the senior management of finance and HR (strategic and operational level)</w:t>
            </w:r>
            <w:r w:rsidR="00234B1E">
              <w:rPr>
                <w:rFonts w:ascii="Arial" w:eastAsia="Arial" w:hAnsi="Arial" w:cs="Arial"/>
              </w:rPr>
              <w:t>.</w:t>
            </w:r>
          </w:p>
          <w:p w14:paraId="723167B8" w14:textId="77777777" w:rsidR="009E0791" w:rsidRPr="00180DD4" w:rsidRDefault="009E0791" w:rsidP="009E0791">
            <w:pPr>
              <w:pStyle w:val="ListParagraph"/>
              <w:numPr>
                <w:ilvl w:val="0"/>
                <w:numId w:val="30"/>
              </w:numPr>
              <w:rPr>
                <w:rFonts w:ascii="Arial" w:eastAsia="Arial" w:hAnsi="Arial" w:cs="Arial"/>
              </w:rPr>
            </w:pPr>
            <w:r w:rsidRPr="00180DD4">
              <w:rPr>
                <w:rFonts w:ascii="Arial" w:eastAsia="Arial" w:hAnsi="Arial" w:cs="Arial"/>
              </w:rPr>
              <w:t>Experience of working at senior level with multidisciplinary teams (clinical, laboratory, management and administrative level)</w:t>
            </w:r>
          </w:p>
          <w:p w14:paraId="6C64ECF6" w14:textId="77777777" w:rsidR="009E0791" w:rsidRPr="00180DD4" w:rsidRDefault="009E0791" w:rsidP="009E0791">
            <w:pPr>
              <w:pStyle w:val="ListParagraph"/>
              <w:numPr>
                <w:ilvl w:val="0"/>
                <w:numId w:val="30"/>
              </w:numPr>
              <w:rPr>
                <w:rFonts w:ascii="Arial" w:eastAsia="Arial" w:hAnsi="Arial" w:cs="Arial"/>
              </w:rPr>
            </w:pPr>
            <w:r w:rsidRPr="00180DD4">
              <w:rPr>
                <w:rFonts w:ascii="Arial" w:eastAsia="Arial" w:hAnsi="Arial" w:cs="Arial"/>
              </w:rPr>
              <w:t>Experience of project management and delivering on major projects as relevant to the role</w:t>
            </w:r>
          </w:p>
          <w:p w14:paraId="7C81D4A7" w14:textId="2015E371" w:rsidR="009E0791" w:rsidRPr="00180DD4" w:rsidRDefault="009E0791" w:rsidP="009E0791">
            <w:pPr>
              <w:pStyle w:val="ListParagraph"/>
              <w:numPr>
                <w:ilvl w:val="0"/>
                <w:numId w:val="30"/>
              </w:numPr>
              <w:rPr>
                <w:rFonts w:ascii="Arial" w:eastAsia="Arial" w:hAnsi="Arial" w:cs="Arial"/>
              </w:rPr>
            </w:pPr>
            <w:r w:rsidRPr="00180DD4">
              <w:rPr>
                <w:rFonts w:ascii="Arial" w:hAnsi="Arial" w:cs="Arial"/>
              </w:rPr>
              <w:t>Significant experience in working collaboratively with multidisciplinary stakeholders</w:t>
            </w:r>
          </w:p>
          <w:p w14:paraId="76E38197" w14:textId="1B6D912D" w:rsidR="009E0791" w:rsidRPr="00180DD4" w:rsidRDefault="009E0791" w:rsidP="009E0791">
            <w:pPr>
              <w:pStyle w:val="ListParagraph"/>
              <w:numPr>
                <w:ilvl w:val="0"/>
                <w:numId w:val="30"/>
              </w:numPr>
              <w:rPr>
                <w:rFonts w:ascii="Arial" w:eastAsia="Arial" w:hAnsi="Arial" w:cs="Arial"/>
              </w:rPr>
            </w:pPr>
            <w:r w:rsidRPr="00180DD4">
              <w:rPr>
                <w:rFonts w:ascii="Arial" w:eastAsia="Arial" w:hAnsi="Arial" w:cs="Arial"/>
              </w:rPr>
              <w:t>Experience of managing and working with teams to ensure adherence with, relevant standards, policies and legislation.</w:t>
            </w:r>
          </w:p>
          <w:p w14:paraId="10EF712C" w14:textId="77777777" w:rsidR="009E0791" w:rsidRPr="00180DD4" w:rsidRDefault="009E0791" w:rsidP="009E0791">
            <w:pPr>
              <w:pStyle w:val="ListParagraph"/>
              <w:numPr>
                <w:ilvl w:val="0"/>
                <w:numId w:val="30"/>
              </w:numPr>
              <w:rPr>
                <w:rFonts w:ascii="Arial" w:eastAsia="Arial" w:hAnsi="Arial" w:cs="Arial"/>
              </w:rPr>
            </w:pPr>
            <w:r w:rsidRPr="00180DD4">
              <w:rPr>
                <w:rFonts w:ascii="Arial" w:eastAsia="Arial" w:hAnsi="Arial" w:cs="Arial"/>
              </w:rPr>
              <w:t>Knowledge of the Irish Health care setting</w:t>
            </w:r>
          </w:p>
          <w:p w14:paraId="4CD56D71" w14:textId="77777777" w:rsidR="009E0791" w:rsidRPr="00B72902" w:rsidRDefault="009E0791" w:rsidP="009E0791">
            <w:pPr>
              <w:pStyle w:val="ListParagraph"/>
              <w:rPr>
                <w:rFonts w:ascii="Arial" w:eastAsia="Arial" w:hAnsi="Arial" w:cs="Arial"/>
              </w:rPr>
            </w:pPr>
          </w:p>
          <w:p w14:paraId="32D45454" w14:textId="77777777" w:rsidR="009E0791" w:rsidRPr="00B72902" w:rsidRDefault="009E0791" w:rsidP="00234B1E">
            <w:pPr>
              <w:jc w:val="both"/>
              <w:rPr>
                <w:rFonts w:ascii="Arial" w:eastAsia="Arial" w:hAnsi="Arial" w:cs="Arial"/>
                <w:b/>
                <w:bCs/>
              </w:rPr>
            </w:pPr>
            <w:r w:rsidRPr="00B72902">
              <w:rPr>
                <w:rFonts w:ascii="Arial" w:eastAsia="Arial" w:hAnsi="Arial" w:cs="Arial"/>
                <w:b/>
                <w:bCs/>
              </w:rPr>
              <w:t>Leadership and Delivery of Change</w:t>
            </w:r>
          </w:p>
          <w:p w14:paraId="16B3F0E9" w14:textId="77777777" w:rsidR="009E0791" w:rsidRPr="00B72902" w:rsidRDefault="009E0791" w:rsidP="00234B1E">
            <w:pPr>
              <w:jc w:val="both"/>
              <w:rPr>
                <w:rFonts w:ascii="Arial" w:eastAsia="Arial" w:hAnsi="Arial" w:cs="Arial"/>
              </w:rPr>
            </w:pPr>
            <w:r w:rsidRPr="00B72902">
              <w:rPr>
                <w:rFonts w:ascii="Arial" w:eastAsia="Arial" w:hAnsi="Arial" w:cs="Arial"/>
              </w:rPr>
              <w:t>Demonstrates:</w:t>
            </w:r>
          </w:p>
          <w:p w14:paraId="102DDEAF"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lastRenderedPageBreak/>
              <w:t>The capability to lead, organise and motivate staff to overcome obstacles and achieve identified objectives, in challenging environments,</w:t>
            </w:r>
          </w:p>
          <w:p w14:paraId="4AC4905A"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A proven track record of innovation and delivery in a challenging environment.</w:t>
            </w:r>
          </w:p>
          <w:p w14:paraId="71E2B00C" w14:textId="77777777" w:rsidR="009E0791" w:rsidRPr="00B72902" w:rsidRDefault="009E0791" w:rsidP="009E0791">
            <w:pPr>
              <w:pStyle w:val="ListParagraph"/>
              <w:numPr>
                <w:ilvl w:val="0"/>
                <w:numId w:val="35"/>
              </w:numPr>
              <w:rPr>
                <w:rFonts w:ascii="Arial" w:eastAsia="Arial" w:hAnsi="Arial" w:cs="Arial"/>
              </w:rPr>
            </w:pPr>
            <w:r w:rsidRPr="00B72902">
              <w:rPr>
                <w:rFonts w:ascii="Arial" w:eastAsia="Arial" w:hAnsi="Arial" w:cs="Arial"/>
              </w:rPr>
              <w:t>A proven ability to lead a team of skilled and motivated individuals to achieve strategic objectives</w:t>
            </w:r>
          </w:p>
          <w:p w14:paraId="2088B705" w14:textId="77777777" w:rsidR="009E0791" w:rsidRPr="00B72902" w:rsidRDefault="009E0791" w:rsidP="009E0791">
            <w:pPr>
              <w:pStyle w:val="ListParagraph"/>
              <w:numPr>
                <w:ilvl w:val="0"/>
                <w:numId w:val="35"/>
              </w:numPr>
              <w:rPr>
                <w:rFonts w:ascii="Arial" w:eastAsia="Arial" w:hAnsi="Arial" w:cs="Arial"/>
                <w:color w:val="000000" w:themeColor="text1"/>
              </w:rPr>
            </w:pPr>
            <w:r w:rsidRPr="00B72902">
              <w:rPr>
                <w:rFonts w:ascii="Arial" w:eastAsia="Arial" w:hAnsi="Arial" w:cs="Arial"/>
              </w:rPr>
              <w:t>A proven</w:t>
            </w:r>
            <w:r w:rsidRPr="00B72902">
              <w:rPr>
                <w:rFonts w:ascii="Arial" w:eastAsia="Arial" w:hAnsi="Arial" w:cs="Arial"/>
                <w:color w:val="000000" w:themeColor="text1"/>
              </w:rPr>
              <w:t xml:space="preserve"> effective leader and a positive driver for change; transforms the vision into a framework and structures for moving forward.</w:t>
            </w:r>
          </w:p>
          <w:p w14:paraId="37E1FBA1" w14:textId="65A8B0CA"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Remains fully informed in a dynamic and challenging environment, while at the same time having a clear view of what changes are required to achieve immediate and long-term corporate objectives</w:t>
            </w:r>
          </w:p>
          <w:p w14:paraId="737F2DE5"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Balances change with continuity – continually strives to improve service delivery, to create a work environment that encourages creative thinking and to maintain focus, intensity and persistence even under increasingly complex and demanding conditions</w:t>
            </w:r>
          </w:p>
          <w:p w14:paraId="7110A54C" w14:textId="77777777" w:rsidR="009E0791" w:rsidRPr="00B72902" w:rsidRDefault="009E0791" w:rsidP="009E0791">
            <w:pPr>
              <w:jc w:val="both"/>
              <w:rPr>
                <w:rFonts w:ascii="Arial" w:eastAsia="Arial" w:hAnsi="Arial" w:cs="Arial"/>
                <w:b/>
                <w:bCs/>
              </w:rPr>
            </w:pPr>
            <w:r w:rsidRPr="00B72902">
              <w:rPr>
                <w:rFonts w:ascii="Arial" w:eastAsia="Arial" w:hAnsi="Arial" w:cs="Arial"/>
                <w:b/>
                <w:bCs/>
              </w:rPr>
              <w:t xml:space="preserve"> </w:t>
            </w:r>
          </w:p>
          <w:p w14:paraId="26A23F3C" w14:textId="77777777" w:rsidR="009E0791" w:rsidRPr="00B72902" w:rsidRDefault="009E0791" w:rsidP="00234B1E">
            <w:pPr>
              <w:jc w:val="both"/>
              <w:rPr>
                <w:rFonts w:ascii="Arial" w:eastAsia="Arial" w:hAnsi="Arial" w:cs="Arial"/>
                <w:b/>
                <w:bCs/>
              </w:rPr>
            </w:pPr>
            <w:r w:rsidRPr="00B72902">
              <w:rPr>
                <w:rFonts w:ascii="Arial" w:eastAsia="Arial" w:hAnsi="Arial" w:cs="Arial"/>
                <w:b/>
                <w:bCs/>
              </w:rPr>
              <w:t>Managing and Delivering Results (Operational Excellence)</w:t>
            </w:r>
          </w:p>
          <w:p w14:paraId="3960A68E" w14:textId="77777777" w:rsidR="009E0791" w:rsidRPr="00B72902" w:rsidRDefault="009E0791" w:rsidP="00234B1E">
            <w:pPr>
              <w:jc w:val="both"/>
              <w:rPr>
                <w:rFonts w:ascii="Arial" w:eastAsia="Arial" w:hAnsi="Arial" w:cs="Arial"/>
              </w:rPr>
            </w:pPr>
            <w:r w:rsidRPr="00B72902">
              <w:rPr>
                <w:rFonts w:ascii="Arial" w:eastAsia="Arial" w:hAnsi="Arial" w:cs="Arial"/>
              </w:rPr>
              <w:t>Demonstrates:</w:t>
            </w:r>
          </w:p>
          <w:p w14:paraId="4BE2738C"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A proven ability to organise (at a strategic and operational level) the necessary people and other resources across a complex network of services so that objectives can be met within budget, to quality standards and within timescales</w:t>
            </w:r>
          </w:p>
          <w:p w14:paraId="49779328" w14:textId="77777777" w:rsidR="009E0791" w:rsidRPr="00B72902" w:rsidRDefault="009E0791" w:rsidP="009E0791">
            <w:pPr>
              <w:pStyle w:val="ListParagraph"/>
              <w:numPr>
                <w:ilvl w:val="0"/>
                <w:numId w:val="35"/>
              </w:numPr>
              <w:rPr>
                <w:rFonts w:ascii="Arial" w:eastAsia="Arial" w:hAnsi="Arial" w:cs="Arial"/>
              </w:rPr>
            </w:pPr>
            <w:r w:rsidRPr="00B72902">
              <w:rPr>
                <w:rFonts w:ascii="Arial" w:eastAsia="Arial" w:hAnsi="Arial" w:cs="Arial"/>
              </w:rPr>
              <w:t>Adequately identifies, manages and reports on risk within area of responsibility</w:t>
            </w:r>
          </w:p>
          <w:p w14:paraId="0B554272" w14:textId="1158C31D" w:rsidR="009E0791" w:rsidRPr="00B72902" w:rsidRDefault="009E0791" w:rsidP="009E0791">
            <w:pPr>
              <w:pStyle w:val="ListParagraph"/>
              <w:numPr>
                <w:ilvl w:val="0"/>
                <w:numId w:val="35"/>
              </w:numPr>
              <w:rPr>
                <w:rFonts w:ascii="Arial" w:eastAsia="Arial" w:hAnsi="Arial" w:cs="Arial"/>
              </w:rPr>
            </w:pPr>
            <w:r w:rsidRPr="00B72902">
              <w:rPr>
                <w:rFonts w:ascii="Arial" w:eastAsia="Arial" w:hAnsi="Arial" w:cs="Arial"/>
              </w:rPr>
              <w:t xml:space="preserve">Shows a strong degree of self-sufficiency, being capable of personally </w:t>
            </w:r>
            <w:r>
              <w:rPr>
                <w:rFonts w:ascii="Arial" w:eastAsia="Arial" w:hAnsi="Arial" w:cs="Arial"/>
              </w:rPr>
              <w:t xml:space="preserve">advancing </w:t>
            </w:r>
            <w:r w:rsidRPr="00B72902">
              <w:rPr>
                <w:rFonts w:ascii="Arial" w:eastAsia="Arial" w:hAnsi="Arial" w:cs="Arial"/>
              </w:rPr>
              <w:t>proposals and recommending decisions on a proactive basis while actively suggesting improvements and adapting readily to change</w:t>
            </w:r>
          </w:p>
          <w:p w14:paraId="60E2CBE1"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A proven ability to deal with multiple demands and competing priorities to tight deadlines</w:t>
            </w:r>
          </w:p>
          <w:p w14:paraId="77B466FA"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The ability to appropriately manage operational and strategic priorities and challenges</w:t>
            </w:r>
          </w:p>
          <w:p w14:paraId="5EDF88C4"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Places strong emphasis on achieving high standards of excellence.</w:t>
            </w:r>
          </w:p>
          <w:p w14:paraId="408EC276"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Commits a high degree of energy to well directed activities and looks for and seizes opportunities that are beneficial to achieving organisation goals.</w:t>
            </w:r>
          </w:p>
          <w:p w14:paraId="3FC6FAFD"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Perseveres and sees tasks through.</w:t>
            </w:r>
          </w:p>
          <w:p w14:paraId="4F9798BF"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Champions measurement of results delivery and is willing to take personal responsibility to initiate activities and drive objectives through to a conclusion.</w:t>
            </w:r>
          </w:p>
          <w:p w14:paraId="05CBB341" w14:textId="77777777" w:rsidR="009E0791" w:rsidRPr="00B72902" w:rsidRDefault="009E0791" w:rsidP="009E0791">
            <w:pPr>
              <w:jc w:val="both"/>
              <w:rPr>
                <w:rFonts w:ascii="Arial" w:eastAsia="Arial" w:hAnsi="Arial" w:cs="Arial"/>
                <w:b/>
                <w:bCs/>
              </w:rPr>
            </w:pPr>
            <w:r w:rsidRPr="00B72902">
              <w:rPr>
                <w:rFonts w:ascii="Arial" w:eastAsia="Arial" w:hAnsi="Arial" w:cs="Arial"/>
                <w:b/>
                <w:bCs/>
              </w:rPr>
              <w:t xml:space="preserve"> </w:t>
            </w:r>
          </w:p>
          <w:p w14:paraId="72A86C3F" w14:textId="47887A69" w:rsidR="009E0791" w:rsidRPr="00B72902" w:rsidRDefault="009E0791" w:rsidP="00234B1E">
            <w:pPr>
              <w:jc w:val="both"/>
              <w:rPr>
                <w:rFonts w:ascii="Arial" w:eastAsia="Arial" w:hAnsi="Arial" w:cs="Arial"/>
                <w:b/>
                <w:bCs/>
              </w:rPr>
            </w:pPr>
            <w:r w:rsidRPr="00B72902">
              <w:rPr>
                <w:rFonts w:ascii="Arial" w:eastAsia="Arial" w:hAnsi="Arial" w:cs="Arial"/>
                <w:b/>
                <w:bCs/>
              </w:rPr>
              <w:t>Building &amp; Maintaining Relationships / Communication</w:t>
            </w:r>
            <w:r w:rsidR="00234B1E">
              <w:rPr>
                <w:rFonts w:ascii="Arial" w:eastAsia="Arial" w:hAnsi="Arial" w:cs="Arial"/>
                <w:b/>
                <w:bCs/>
              </w:rPr>
              <w:t xml:space="preserve"> Skills</w:t>
            </w:r>
          </w:p>
          <w:p w14:paraId="424DB076" w14:textId="77777777" w:rsidR="009E0791" w:rsidRPr="00B72902" w:rsidRDefault="009E0791" w:rsidP="00234B1E">
            <w:pPr>
              <w:jc w:val="both"/>
              <w:rPr>
                <w:rFonts w:ascii="Arial" w:eastAsia="Arial" w:hAnsi="Arial" w:cs="Arial"/>
              </w:rPr>
            </w:pPr>
            <w:r w:rsidRPr="00B72902">
              <w:rPr>
                <w:rFonts w:ascii="Arial" w:eastAsia="Arial" w:hAnsi="Arial" w:cs="Arial"/>
              </w:rPr>
              <w:t>Demonstrates:</w:t>
            </w:r>
          </w:p>
          <w:p w14:paraId="39777735"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 xml:space="preserve">A high level of interpersonal and communication skills, including the ability to understand and communicate complex ideas, concepts and issues clearly thereby building and enhancing relationships with a range of internal and external partners and stakeholders </w:t>
            </w:r>
          </w:p>
          <w:p w14:paraId="37250C03"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The ability to communicate ideas, positions and information clearly and convincingly in a manner that is sensitive to wider issues and has the ability to advocate for and negotiate positions which allow for the on-going improvement of services and systems</w:t>
            </w:r>
          </w:p>
          <w:p w14:paraId="234AAE2D" w14:textId="77777777" w:rsidR="009E0791" w:rsidRPr="00B72902" w:rsidRDefault="009E0791" w:rsidP="009E0791">
            <w:pPr>
              <w:pStyle w:val="ListParagraph"/>
              <w:numPr>
                <w:ilvl w:val="0"/>
                <w:numId w:val="35"/>
              </w:numPr>
              <w:rPr>
                <w:rFonts w:ascii="Arial" w:hAnsi="Arial" w:cs="Arial"/>
              </w:rPr>
            </w:pPr>
            <w:r w:rsidRPr="00B72902">
              <w:rPr>
                <w:rFonts w:ascii="Arial" w:hAnsi="Arial" w:cs="Arial"/>
              </w:rPr>
              <w:t>Excellent interpersonal skills with the ability to network, build relationships, engage with, and influence stakeholders both internally and externally</w:t>
            </w:r>
          </w:p>
          <w:p w14:paraId="0308BB16"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 xml:space="preserve">Be flexible, team-oriented and a relationship-builder </w:t>
            </w:r>
          </w:p>
          <w:p w14:paraId="00FDDA17" w14:textId="5ACC9BCD"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Can promote organisational cohesion and the pursuit of excellence through first-class relationship management practices throughout all levels of the service</w:t>
            </w:r>
          </w:p>
          <w:p w14:paraId="25A46672" w14:textId="43CDF6C0" w:rsidR="009E0791" w:rsidRPr="00B72902" w:rsidRDefault="009E0791" w:rsidP="009E0791">
            <w:pPr>
              <w:pStyle w:val="ListParagraph"/>
              <w:numPr>
                <w:ilvl w:val="0"/>
                <w:numId w:val="35"/>
              </w:numPr>
              <w:jc w:val="both"/>
              <w:rPr>
                <w:rFonts w:ascii="Arial" w:eastAsia="Arial" w:hAnsi="Arial" w:cs="Arial"/>
              </w:rPr>
            </w:pPr>
            <w:r>
              <w:rPr>
                <w:rFonts w:ascii="Arial" w:eastAsia="Arial" w:hAnsi="Arial" w:cs="Arial"/>
              </w:rPr>
              <w:t>Create and maintain p</w:t>
            </w:r>
            <w:r w:rsidRPr="00B72902">
              <w:rPr>
                <w:rFonts w:ascii="Arial" w:eastAsia="Arial" w:hAnsi="Arial" w:cs="Arial"/>
              </w:rPr>
              <w:t>roductive engagement with patient and advocacy groups</w:t>
            </w:r>
            <w:r>
              <w:rPr>
                <w:rFonts w:ascii="Arial" w:eastAsia="Arial" w:hAnsi="Arial" w:cs="Arial"/>
              </w:rPr>
              <w:t>.</w:t>
            </w:r>
            <w:r w:rsidRPr="00B72902">
              <w:rPr>
                <w:rFonts w:ascii="Arial" w:eastAsia="Arial" w:hAnsi="Arial" w:cs="Arial"/>
              </w:rPr>
              <w:t xml:space="preserve"> </w:t>
            </w:r>
          </w:p>
          <w:p w14:paraId="2EFAF5D5" w14:textId="77777777" w:rsidR="009E0791" w:rsidRPr="00B72902" w:rsidRDefault="009E0791" w:rsidP="009E0791">
            <w:pPr>
              <w:jc w:val="both"/>
              <w:rPr>
                <w:rFonts w:ascii="Arial" w:eastAsia="Arial" w:hAnsi="Arial" w:cs="Arial"/>
              </w:rPr>
            </w:pPr>
            <w:r w:rsidRPr="00B72902">
              <w:rPr>
                <w:rFonts w:ascii="Arial" w:eastAsia="Arial" w:hAnsi="Arial" w:cs="Arial"/>
              </w:rPr>
              <w:t xml:space="preserve"> </w:t>
            </w:r>
          </w:p>
          <w:p w14:paraId="6CB5AB94" w14:textId="77777777" w:rsidR="009E0791" w:rsidRPr="00B72902" w:rsidRDefault="009E0791" w:rsidP="00234B1E">
            <w:pPr>
              <w:jc w:val="both"/>
              <w:rPr>
                <w:rFonts w:ascii="Arial" w:eastAsia="Arial" w:hAnsi="Arial" w:cs="Arial"/>
                <w:b/>
                <w:bCs/>
              </w:rPr>
            </w:pPr>
            <w:r w:rsidRPr="00B72902">
              <w:rPr>
                <w:rFonts w:ascii="Arial" w:eastAsia="Arial" w:hAnsi="Arial" w:cs="Arial"/>
                <w:b/>
                <w:bCs/>
              </w:rPr>
              <w:t>Working with and Through Others – Influencing to Achieve</w:t>
            </w:r>
          </w:p>
          <w:p w14:paraId="108441FF" w14:textId="77777777" w:rsidR="009E0791" w:rsidRPr="00B72902" w:rsidRDefault="009E0791" w:rsidP="00234B1E">
            <w:pPr>
              <w:jc w:val="both"/>
              <w:rPr>
                <w:rFonts w:ascii="Arial" w:eastAsia="Arial" w:hAnsi="Arial" w:cs="Arial"/>
              </w:rPr>
            </w:pPr>
            <w:r w:rsidRPr="00B72902">
              <w:rPr>
                <w:rFonts w:ascii="Arial" w:eastAsia="Arial" w:hAnsi="Arial" w:cs="Arial"/>
              </w:rPr>
              <w:t>Demonstrates:</w:t>
            </w:r>
          </w:p>
          <w:p w14:paraId="3CE47AD3" w14:textId="77777777" w:rsidR="009E0791" w:rsidRPr="00B72902" w:rsidRDefault="009E0791" w:rsidP="009E0791">
            <w:pPr>
              <w:pStyle w:val="ListParagraph"/>
              <w:numPr>
                <w:ilvl w:val="0"/>
                <w:numId w:val="35"/>
              </w:numPr>
              <w:jc w:val="both"/>
              <w:rPr>
                <w:rFonts w:ascii="Arial" w:eastAsia="Arial" w:hAnsi="Arial" w:cs="Arial"/>
                <w:color w:val="000000" w:themeColor="text1"/>
              </w:rPr>
            </w:pPr>
            <w:r w:rsidRPr="00B72902">
              <w:rPr>
                <w:rFonts w:ascii="Arial" w:eastAsia="Arial" w:hAnsi="Arial" w:cs="Arial"/>
                <w:color w:val="000000" w:themeColor="text1"/>
              </w:rPr>
              <w:t>The ability to work independently as well as work with a wider (multidisciplinary / multi-agency) team in a complex and changing environment.</w:t>
            </w:r>
          </w:p>
          <w:p w14:paraId="2448CA6B" w14:textId="77777777" w:rsidR="009E0791" w:rsidRPr="00B72902" w:rsidRDefault="009E0791" w:rsidP="009E0791">
            <w:pPr>
              <w:pStyle w:val="ListParagraph"/>
              <w:numPr>
                <w:ilvl w:val="0"/>
                <w:numId w:val="35"/>
              </w:numPr>
              <w:jc w:val="both"/>
              <w:rPr>
                <w:rFonts w:ascii="Arial" w:eastAsia="Arial" w:hAnsi="Arial" w:cs="Arial"/>
                <w:color w:val="000000" w:themeColor="text1"/>
              </w:rPr>
            </w:pPr>
            <w:r w:rsidRPr="00B72902">
              <w:rPr>
                <w:rFonts w:ascii="Arial" w:eastAsia="Arial" w:hAnsi="Arial" w:cs="Arial"/>
                <w:color w:val="000000" w:themeColor="text1"/>
              </w:rPr>
              <w:t>Is persuasive and effectively sells the vision; commands attention and inspires confidence.</w:t>
            </w:r>
          </w:p>
          <w:p w14:paraId="178A3594" w14:textId="77777777" w:rsidR="009E0791" w:rsidRPr="00B72902" w:rsidRDefault="009E0791" w:rsidP="009E0791">
            <w:pPr>
              <w:pStyle w:val="ListParagraph"/>
              <w:numPr>
                <w:ilvl w:val="0"/>
                <w:numId w:val="35"/>
              </w:numPr>
              <w:jc w:val="both"/>
              <w:rPr>
                <w:rFonts w:ascii="Arial" w:eastAsia="Arial" w:hAnsi="Arial" w:cs="Arial"/>
                <w:color w:val="000000" w:themeColor="text1"/>
              </w:rPr>
            </w:pPr>
            <w:r w:rsidRPr="00B72902">
              <w:rPr>
                <w:rFonts w:ascii="Arial" w:eastAsia="Arial" w:hAnsi="Arial" w:cs="Arial"/>
                <w:color w:val="000000" w:themeColor="text1"/>
              </w:rPr>
              <w:lastRenderedPageBreak/>
              <w:t>Sets high standards for the team and puts their work and the work of the organisation into meaningful context.</w:t>
            </w:r>
          </w:p>
          <w:p w14:paraId="2C3625EA" w14:textId="77777777" w:rsidR="009E0791" w:rsidRPr="00B72902" w:rsidRDefault="009E0791" w:rsidP="009E0791">
            <w:pPr>
              <w:pStyle w:val="ListParagraph"/>
              <w:numPr>
                <w:ilvl w:val="0"/>
                <w:numId w:val="35"/>
              </w:numPr>
              <w:jc w:val="both"/>
              <w:rPr>
                <w:rFonts w:ascii="Arial" w:eastAsia="Arial" w:hAnsi="Arial" w:cs="Arial"/>
                <w:color w:val="000000" w:themeColor="text1"/>
              </w:rPr>
            </w:pPr>
            <w:r w:rsidRPr="00B72902">
              <w:rPr>
                <w:rFonts w:ascii="Arial" w:eastAsia="Arial" w:hAnsi="Arial" w:cs="Arial"/>
                <w:color w:val="000000" w:themeColor="text1"/>
              </w:rPr>
              <w:t xml:space="preserve">Excellent influencing and negotiation skills. </w:t>
            </w:r>
          </w:p>
          <w:p w14:paraId="34594FDC" w14:textId="77777777" w:rsidR="009E0791" w:rsidRPr="00B72902" w:rsidRDefault="009E0791" w:rsidP="009E0791">
            <w:pPr>
              <w:pStyle w:val="ListParagraph"/>
              <w:jc w:val="both"/>
              <w:rPr>
                <w:rFonts w:ascii="Arial" w:eastAsia="Arial" w:hAnsi="Arial" w:cs="Arial"/>
                <w:color w:val="000000" w:themeColor="text1"/>
              </w:rPr>
            </w:pPr>
          </w:p>
          <w:p w14:paraId="40B1B0BF" w14:textId="079D41B4" w:rsidR="009E0791" w:rsidRPr="00B72902" w:rsidRDefault="009E0791" w:rsidP="009E0791">
            <w:pPr>
              <w:jc w:val="both"/>
              <w:rPr>
                <w:rFonts w:ascii="Arial" w:eastAsia="Arial" w:hAnsi="Arial" w:cs="Arial"/>
                <w:b/>
                <w:bCs/>
              </w:rPr>
            </w:pPr>
            <w:r w:rsidRPr="00B72902">
              <w:rPr>
                <w:rFonts w:ascii="Arial" w:eastAsia="Arial" w:hAnsi="Arial" w:cs="Arial"/>
                <w:b/>
                <w:bCs/>
              </w:rPr>
              <w:t>Critical Analysis and Decision Making</w:t>
            </w:r>
          </w:p>
          <w:p w14:paraId="7BD66E64" w14:textId="77777777" w:rsidR="009E0791" w:rsidRPr="00B72902" w:rsidRDefault="009E0791" w:rsidP="009E0791">
            <w:pPr>
              <w:jc w:val="both"/>
              <w:rPr>
                <w:rFonts w:ascii="Arial" w:eastAsia="Arial" w:hAnsi="Arial" w:cs="Arial"/>
              </w:rPr>
            </w:pPr>
            <w:r w:rsidRPr="00B72902">
              <w:rPr>
                <w:rFonts w:ascii="Arial" w:eastAsia="Arial" w:hAnsi="Arial" w:cs="Arial"/>
              </w:rPr>
              <w:t>Demonstrates:</w:t>
            </w:r>
          </w:p>
          <w:p w14:paraId="6C55FED1"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Ability to operate as an effective strategic and tactical thinker</w:t>
            </w:r>
          </w:p>
          <w:p w14:paraId="3A1D87F2"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 xml:space="preserve">The ability to absorb new information quickly, understand complex concepts and relationships </w:t>
            </w:r>
          </w:p>
          <w:p w14:paraId="19F517AC" w14:textId="7B1C67F0"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Excellent judgment and creative problem-solving skills, including negotiation and conflict resolution skills</w:t>
            </w:r>
          </w:p>
          <w:p w14:paraId="6A99E345"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Ability to analyse and evaluate, in a rational objective, consistent and systematic manner, a range of complex information to identify the core issues and arguments that are most salient to the situation at hand.</w:t>
            </w:r>
          </w:p>
          <w:p w14:paraId="2CB0BA57"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Knowledge and application of evidence based decision-making practices and methodologies</w:t>
            </w:r>
          </w:p>
          <w:p w14:paraId="12E96124"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Ability to challenge effectively and to maintain the highest levels of professional integrity in challenging circumstances</w:t>
            </w:r>
          </w:p>
          <w:p w14:paraId="1E406B23"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Recognises when to involve other parties at the appropriate time and level</w:t>
            </w:r>
          </w:p>
          <w:p w14:paraId="285AD504" w14:textId="77777777" w:rsidR="009E0791" w:rsidRPr="00B72902" w:rsidRDefault="009E0791" w:rsidP="009E0791">
            <w:pPr>
              <w:pStyle w:val="ListParagraph"/>
              <w:numPr>
                <w:ilvl w:val="0"/>
                <w:numId w:val="35"/>
              </w:numPr>
              <w:jc w:val="both"/>
              <w:rPr>
                <w:rFonts w:ascii="Arial" w:eastAsia="Arial" w:hAnsi="Arial" w:cs="Arial"/>
              </w:rPr>
            </w:pPr>
            <w:r w:rsidRPr="00B72902">
              <w:rPr>
                <w:rFonts w:ascii="Arial" w:eastAsia="Arial" w:hAnsi="Arial" w:cs="Arial"/>
              </w:rPr>
              <w:t>Makes timely decisions and stands by those decisions as required</w:t>
            </w:r>
          </w:p>
          <w:p w14:paraId="3FAAAFE1" w14:textId="77777777" w:rsidR="009E0791" w:rsidRPr="00B72902" w:rsidRDefault="009E0791" w:rsidP="009E0791">
            <w:pPr>
              <w:jc w:val="both"/>
              <w:rPr>
                <w:rFonts w:ascii="Arial" w:eastAsia="Arial" w:hAnsi="Arial" w:cs="Arial"/>
                <w:b/>
                <w:bCs/>
              </w:rPr>
            </w:pPr>
            <w:r w:rsidRPr="00B72902">
              <w:rPr>
                <w:rFonts w:ascii="Arial" w:eastAsia="Arial" w:hAnsi="Arial" w:cs="Arial"/>
                <w:b/>
                <w:bCs/>
              </w:rPr>
              <w:t xml:space="preserve"> </w:t>
            </w:r>
          </w:p>
          <w:p w14:paraId="122A11C6" w14:textId="77777777" w:rsidR="009E0791" w:rsidRPr="00B72902" w:rsidRDefault="009E0791" w:rsidP="00234B1E">
            <w:pPr>
              <w:jc w:val="both"/>
              <w:rPr>
                <w:rFonts w:ascii="Arial" w:eastAsia="Arial" w:hAnsi="Arial" w:cs="Arial"/>
                <w:b/>
                <w:bCs/>
              </w:rPr>
            </w:pPr>
            <w:r w:rsidRPr="00B72902">
              <w:rPr>
                <w:rFonts w:ascii="Arial" w:eastAsia="Arial" w:hAnsi="Arial" w:cs="Arial"/>
                <w:b/>
                <w:bCs/>
              </w:rPr>
              <w:t>Personal Commitment and Motivation</w:t>
            </w:r>
          </w:p>
          <w:p w14:paraId="72F893E5" w14:textId="77777777" w:rsidR="009E0791" w:rsidRPr="00B72902" w:rsidRDefault="009E0791" w:rsidP="00234B1E">
            <w:pPr>
              <w:pStyle w:val="ListParagraph"/>
              <w:numPr>
                <w:ilvl w:val="0"/>
                <w:numId w:val="35"/>
              </w:numPr>
              <w:jc w:val="both"/>
              <w:rPr>
                <w:rFonts w:ascii="Arial" w:eastAsia="Arial" w:hAnsi="Arial" w:cs="Arial"/>
              </w:rPr>
            </w:pPr>
            <w:r w:rsidRPr="00B72902">
              <w:rPr>
                <w:rFonts w:ascii="Arial" w:eastAsia="Arial" w:hAnsi="Arial" w:cs="Arial"/>
              </w:rPr>
              <w:t>Is personally committed and motivated for the complex role of Assistant National Director</w:t>
            </w:r>
          </w:p>
          <w:p w14:paraId="454EB685" w14:textId="77777777" w:rsidR="009E0791" w:rsidRPr="00B72902" w:rsidRDefault="009E0791" w:rsidP="00234B1E">
            <w:pPr>
              <w:pStyle w:val="ListParagraph"/>
              <w:numPr>
                <w:ilvl w:val="0"/>
                <w:numId w:val="35"/>
              </w:numPr>
              <w:rPr>
                <w:rFonts w:ascii="Arial" w:eastAsia="Arial" w:hAnsi="Arial" w:cs="Arial"/>
              </w:rPr>
            </w:pPr>
            <w:r w:rsidRPr="00B72902">
              <w:rPr>
                <w:rFonts w:ascii="Arial" w:eastAsia="Arial" w:hAnsi="Arial" w:cs="Arial"/>
              </w:rPr>
              <w:t>Demonstrably understands, identifies with and is committed to the core values of the HSE and places a high emphasis on achieving high standards of excellence</w:t>
            </w:r>
          </w:p>
          <w:p w14:paraId="77BCEFBE" w14:textId="77777777" w:rsidR="009E0791" w:rsidRPr="00B72902" w:rsidRDefault="009E0791" w:rsidP="00234B1E">
            <w:pPr>
              <w:pStyle w:val="ListParagraph"/>
              <w:numPr>
                <w:ilvl w:val="0"/>
                <w:numId w:val="35"/>
              </w:numPr>
              <w:jc w:val="both"/>
              <w:rPr>
                <w:rFonts w:ascii="Arial" w:eastAsia="Arial" w:hAnsi="Arial" w:cs="Arial"/>
              </w:rPr>
            </w:pPr>
            <w:r w:rsidRPr="00B72902">
              <w:rPr>
                <w:rFonts w:ascii="Arial" w:eastAsia="Arial" w:hAnsi="Arial" w:cs="Arial"/>
              </w:rPr>
              <w:t xml:space="preserve">Demonstrates a strong willingness and ability to operate in the flexible manner that is essential for the effective delivery of the role </w:t>
            </w:r>
          </w:p>
          <w:p w14:paraId="26464DA7" w14:textId="77777777" w:rsidR="009E0791" w:rsidRPr="00B72902" w:rsidRDefault="009E0791" w:rsidP="00234B1E">
            <w:pPr>
              <w:pStyle w:val="ListParagraph"/>
              <w:numPr>
                <w:ilvl w:val="0"/>
                <w:numId w:val="35"/>
              </w:numPr>
              <w:jc w:val="both"/>
              <w:rPr>
                <w:rFonts w:ascii="Arial" w:eastAsia="Arial" w:hAnsi="Arial" w:cs="Arial"/>
              </w:rPr>
            </w:pPr>
            <w:r w:rsidRPr="00B72902">
              <w:rPr>
                <w:rFonts w:ascii="Arial" w:eastAsia="Arial" w:hAnsi="Arial" w:cs="Arial"/>
              </w:rPr>
              <w:t>Demonstrates a commitment to further education and learning</w:t>
            </w:r>
          </w:p>
          <w:p w14:paraId="1C36AA10" w14:textId="77777777" w:rsidR="009E0791" w:rsidRPr="00AB6EF7" w:rsidRDefault="009E0791" w:rsidP="00234B1E">
            <w:pPr>
              <w:pStyle w:val="ListParagraph"/>
              <w:numPr>
                <w:ilvl w:val="0"/>
                <w:numId w:val="35"/>
              </w:numPr>
              <w:rPr>
                <w:rFonts w:ascii="Arial" w:hAnsi="Arial" w:cs="Arial"/>
                <w:color w:val="000099"/>
                <w:lang w:val="en-IE" w:eastAsia="en-US"/>
              </w:rPr>
            </w:pPr>
            <w:r w:rsidRPr="00B72902">
              <w:rPr>
                <w:rFonts w:ascii="Arial" w:eastAsia="Arial" w:hAnsi="Arial" w:cs="Arial"/>
              </w:rPr>
              <w:t>Is confident of own judgement and ability to influence others and is capable of coping with competing demands without a diminution in performance</w:t>
            </w:r>
            <w:r>
              <w:rPr>
                <w:rFonts w:ascii="Arial" w:eastAsia="Arial" w:hAnsi="Arial" w:cs="Arial"/>
              </w:rPr>
              <w:t>.</w:t>
            </w:r>
          </w:p>
          <w:p w14:paraId="49E08C15" w14:textId="71E237EC" w:rsidR="009E0791" w:rsidRPr="00EA495D" w:rsidRDefault="009E0791" w:rsidP="009E0791">
            <w:pPr>
              <w:pStyle w:val="ListParagraph"/>
              <w:rPr>
                <w:rFonts w:ascii="Arial" w:hAnsi="Arial" w:cs="Arial"/>
                <w:color w:val="000099"/>
                <w:lang w:val="en-IE" w:eastAsia="en-US"/>
              </w:rPr>
            </w:pPr>
          </w:p>
        </w:tc>
      </w:tr>
      <w:tr w:rsidR="009E0791" w:rsidRPr="00E766A5" w14:paraId="5E008459" w14:textId="77777777" w:rsidTr="00F6254C">
        <w:tc>
          <w:tcPr>
            <w:tcW w:w="2364" w:type="dxa"/>
          </w:tcPr>
          <w:p w14:paraId="0AA0B138" w14:textId="77777777" w:rsidR="009E0791" w:rsidRPr="00F6254C" w:rsidRDefault="009E0791" w:rsidP="009E0791">
            <w:pPr>
              <w:rPr>
                <w:rFonts w:ascii="Arial" w:hAnsi="Arial" w:cs="Arial"/>
                <w:b/>
                <w:bCs/>
              </w:rPr>
            </w:pPr>
            <w:r w:rsidRPr="00F6254C">
              <w:rPr>
                <w:rFonts w:ascii="Arial" w:hAnsi="Arial" w:cs="Arial"/>
                <w:b/>
                <w:bCs/>
              </w:rPr>
              <w:lastRenderedPageBreak/>
              <w:t>Campaign Specific Selection Process</w:t>
            </w:r>
          </w:p>
          <w:p w14:paraId="51BB73CE" w14:textId="77777777" w:rsidR="009E0791" w:rsidRPr="00F6254C" w:rsidRDefault="009E0791" w:rsidP="009E0791">
            <w:pPr>
              <w:rPr>
                <w:rFonts w:ascii="Arial" w:hAnsi="Arial" w:cs="Arial"/>
                <w:b/>
                <w:bCs/>
              </w:rPr>
            </w:pPr>
          </w:p>
          <w:p w14:paraId="1F568419" w14:textId="77777777" w:rsidR="009E0791" w:rsidRPr="00F6254C" w:rsidRDefault="009E0791" w:rsidP="009E0791">
            <w:pPr>
              <w:rPr>
                <w:rFonts w:ascii="Arial" w:hAnsi="Arial" w:cs="Arial"/>
                <w:b/>
                <w:bCs/>
              </w:rPr>
            </w:pPr>
            <w:r w:rsidRPr="00F6254C">
              <w:rPr>
                <w:rFonts w:ascii="Arial" w:hAnsi="Arial" w:cs="Arial"/>
                <w:b/>
                <w:bCs/>
              </w:rPr>
              <w:t>Ranking/Shortlisting / Interview</w:t>
            </w:r>
          </w:p>
        </w:tc>
        <w:tc>
          <w:tcPr>
            <w:tcW w:w="8256" w:type="dxa"/>
          </w:tcPr>
          <w:p w14:paraId="551679E3" w14:textId="0BCC6DEF" w:rsidR="009E0791" w:rsidRPr="00F6254C" w:rsidRDefault="009E0791" w:rsidP="009E0791">
            <w:pPr>
              <w:rPr>
                <w:rFonts w:ascii="Arial" w:hAnsi="Arial" w:cs="Arial"/>
              </w:rPr>
            </w:pPr>
            <w:r w:rsidRPr="00F6254C">
              <w:rPr>
                <w:rFonts w:ascii="Arial" w:hAnsi="Arial" w:cs="Arial"/>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w:t>
            </w:r>
            <w:r>
              <w:rPr>
                <w:rFonts w:ascii="Arial" w:hAnsi="Arial" w:cs="Arial"/>
              </w:rPr>
              <w:t>,</w:t>
            </w:r>
            <w:r w:rsidRPr="00F6254C">
              <w:rPr>
                <w:rFonts w:ascii="Arial" w:hAnsi="Arial" w:cs="Arial"/>
              </w:rPr>
              <w:t xml:space="preserve"> it is very important that you think about your experience in light of those requirements.  </w:t>
            </w:r>
          </w:p>
          <w:p w14:paraId="5A4EEC41" w14:textId="77777777" w:rsidR="009E0791" w:rsidRPr="00F6254C" w:rsidRDefault="009E0791" w:rsidP="009E0791">
            <w:pPr>
              <w:rPr>
                <w:rFonts w:ascii="Arial" w:hAnsi="Arial" w:cs="Arial"/>
              </w:rPr>
            </w:pPr>
          </w:p>
          <w:p w14:paraId="20CA5DF2" w14:textId="375FEFD6" w:rsidR="009E0791" w:rsidRPr="003F026C" w:rsidRDefault="009E0791" w:rsidP="009E0791">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9E0791" w:rsidRPr="00F6254C" w:rsidRDefault="009E0791" w:rsidP="009E0791">
            <w:pPr>
              <w:rPr>
                <w:rFonts w:ascii="Arial" w:hAnsi="Arial" w:cs="Arial"/>
                <w:iCs/>
              </w:rPr>
            </w:pPr>
          </w:p>
          <w:p w14:paraId="4A5A9FA5" w14:textId="6602F543" w:rsidR="009E0791" w:rsidRDefault="009E0791" w:rsidP="009E0791">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9E0791" w:rsidRPr="002E1335" w:rsidRDefault="009E0791" w:rsidP="009E0791">
            <w:pPr>
              <w:rPr>
                <w:rFonts w:ascii="Arial" w:hAnsi="Arial" w:cs="Arial"/>
                <w:iCs/>
                <w:highlight w:val="yellow"/>
              </w:rPr>
            </w:pPr>
          </w:p>
        </w:tc>
      </w:tr>
      <w:tr w:rsidR="009E0791"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E0791" w:rsidRPr="009F3F3A" w:rsidRDefault="009E0791" w:rsidP="009E0791">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E0791" w:rsidRPr="009F3F3A" w:rsidRDefault="009E0791" w:rsidP="009E0791">
            <w:pPr>
              <w:jc w:val="right"/>
              <w:rPr>
                <w:rFonts w:ascii="Arial" w:hAnsi="Arial" w:cs="Arial"/>
                <w:b/>
                <w:bCs/>
              </w:rPr>
            </w:pPr>
          </w:p>
        </w:tc>
        <w:tc>
          <w:tcPr>
            <w:tcW w:w="8256" w:type="dxa"/>
          </w:tcPr>
          <w:p w14:paraId="378BC044" w14:textId="77777777" w:rsidR="009E0791" w:rsidRPr="009F3F3A" w:rsidRDefault="009E0791" w:rsidP="009E0791">
            <w:pPr>
              <w:rPr>
                <w:rFonts w:ascii="Arial" w:hAnsi="Arial" w:cs="Arial"/>
                <w:iCs/>
              </w:rPr>
            </w:pPr>
            <w:r w:rsidRPr="009F3F3A">
              <w:rPr>
                <w:rFonts w:ascii="Arial" w:hAnsi="Arial" w:cs="Arial"/>
                <w:iCs/>
              </w:rPr>
              <w:t>The HSE is an equal opportunities employer.</w:t>
            </w:r>
          </w:p>
          <w:p w14:paraId="075BC7A0" w14:textId="77777777" w:rsidR="009E0791" w:rsidRPr="009F3F3A" w:rsidRDefault="009E0791" w:rsidP="009E0791">
            <w:pPr>
              <w:rPr>
                <w:rFonts w:ascii="Arial" w:hAnsi="Arial" w:cs="Arial"/>
                <w:color w:val="000000"/>
                <w:shd w:val="clear" w:color="auto" w:fill="FFFFFF"/>
              </w:rPr>
            </w:pPr>
          </w:p>
          <w:p w14:paraId="6705ED36" w14:textId="77777777" w:rsidR="009E0791" w:rsidRPr="009F3F3A" w:rsidRDefault="009E0791" w:rsidP="009E0791">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E0791" w:rsidRPr="009F3F3A" w:rsidRDefault="009E0791" w:rsidP="009E0791">
            <w:pPr>
              <w:rPr>
                <w:rFonts w:ascii="Arial" w:hAnsi="Arial" w:cs="Arial"/>
                <w:color w:val="000000"/>
                <w:shd w:val="clear" w:color="auto" w:fill="FFFFFF"/>
              </w:rPr>
            </w:pPr>
          </w:p>
          <w:p w14:paraId="25259069" w14:textId="77777777" w:rsidR="009E0791" w:rsidRPr="009F3F3A" w:rsidRDefault="009E0791" w:rsidP="009E0791">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9F3F3A">
              <w:rPr>
                <w:rFonts w:ascii="Arial" w:hAnsi="Arial" w:cs="Arial"/>
                <w:color w:val="000000"/>
                <w:shd w:val="clear" w:color="auto" w:fill="FFFFFF"/>
              </w:rPr>
              <w:lastRenderedPageBreak/>
              <w:t xml:space="preserve">development of an organisational culture where injustice, bias and discrimination are not tolerated. </w:t>
            </w:r>
          </w:p>
          <w:p w14:paraId="2D21C7CA" w14:textId="77777777" w:rsidR="009E0791" w:rsidRPr="009F3F3A" w:rsidRDefault="009E0791" w:rsidP="009E0791">
            <w:pPr>
              <w:rPr>
                <w:rFonts w:ascii="Arial" w:hAnsi="Arial" w:cs="Arial"/>
                <w:color w:val="000000"/>
                <w:shd w:val="clear" w:color="auto" w:fill="FFFFFF"/>
              </w:rPr>
            </w:pPr>
          </w:p>
          <w:p w14:paraId="03FA5A57" w14:textId="1A88009B" w:rsidR="009E0791" w:rsidRPr="009F3F3A" w:rsidRDefault="009E0791" w:rsidP="009E0791">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9E0791" w:rsidRPr="009F3F3A" w:rsidRDefault="009E0791" w:rsidP="009E0791">
            <w:pPr>
              <w:rPr>
                <w:rFonts w:ascii="Arial" w:hAnsi="Arial" w:cs="Arial"/>
                <w:color w:val="000000"/>
                <w:shd w:val="clear" w:color="auto" w:fill="FFFFFF"/>
              </w:rPr>
            </w:pPr>
          </w:p>
          <w:p w14:paraId="24F19261" w14:textId="22DD2FA0" w:rsidR="009E0791" w:rsidRDefault="009E0791" w:rsidP="009E0791">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9E0791" w:rsidRPr="009F3F3A" w:rsidRDefault="009E0791" w:rsidP="009E0791">
            <w:pPr>
              <w:rPr>
                <w:rFonts w:ascii="Arial" w:hAnsi="Arial" w:cs="Arial"/>
              </w:rPr>
            </w:pPr>
          </w:p>
        </w:tc>
      </w:tr>
      <w:tr w:rsidR="009E0791" w:rsidRPr="00E766A5" w14:paraId="34206BA6" w14:textId="77777777" w:rsidTr="00F6254C">
        <w:tc>
          <w:tcPr>
            <w:tcW w:w="2364" w:type="dxa"/>
          </w:tcPr>
          <w:p w14:paraId="54E222E5" w14:textId="77777777" w:rsidR="009E0791" w:rsidRPr="00F6254C" w:rsidRDefault="009E0791" w:rsidP="009E07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9E0791" w:rsidRPr="00F1442F" w:rsidRDefault="009E0791" w:rsidP="009E07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9E0791" w:rsidRPr="00F1442F" w:rsidRDefault="009E0791" w:rsidP="009E0791">
            <w:pPr>
              <w:rPr>
                <w:rFonts w:ascii="Arial" w:hAnsi="Arial" w:cs="Arial"/>
              </w:rPr>
            </w:pPr>
          </w:p>
          <w:p w14:paraId="530CFD04" w14:textId="5EE30451" w:rsidR="009E0791" w:rsidRPr="00F1442F" w:rsidRDefault="009E0791" w:rsidP="009E07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9E0791" w:rsidRPr="00F1442F" w:rsidRDefault="009E0791" w:rsidP="009E0791">
            <w:pPr>
              <w:ind w:firstLine="720"/>
              <w:rPr>
                <w:rFonts w:ascii="Arial" w:hAnsi="Arial" w:cs="Arial"/>
              </w:rPr>
            </w:pPr>
          </w:p>
          <w:p w14:paraId="7BD7C8A0" w14:textId="5C891930" w:rsidR="009E0791" w:rsidRPr="00F1442F" w:rsidRDefault="009E0791" w:rsidP="009E0791">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9E0791" w:rsidRPr="00F1442F" w:rsidRDefault="009E0791" w:rsidP="009E0791">
            <w:pPr>
              <w:rPr>
                <w:rFonts w:ascii="Arial" w:hAnsi="Arial" w:cs="Arial"/>
              </w:rPr>
            </w:pPr>
          </w:p>
        </w:tc>
      </w:tr>
      <w:tr w:rsidR="009E0791" w:rsidRPr="00E766A5" w14:paraId="78E52213" w14:textId="77777777" w:rsidTr="00F6254C">
        <w:tc>
          <w:tcPr>
            <w:tcW w:w="10620" w:type="dxa"/>
            <w:gridSpan w:val="2"/>
          </w:tcPr>
          <w:p w14:paraId="5ACE87AF" w14:textId="732BFDAB" w:rsidR="009E0791" w:rsidRPr="00F6254C" w:rsidRDefault="009E0791" w:rsidP="009E0791">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9E0791" w:rsidRPr="00F6254C" w:rsidRDefault="009E0791" w:rsidP="009E0791">
            <w:pPr>
              <w:rPr>
                <w:rFonts w:ascii="Arial" w:hAnsi="Arial" w:cs="Arial"/>
              </w:rPr>
            </w:pPr>
          </w:p>
          <w:p w14:paraId="469FBB66" w14:textId="77777777" w:rsidR="009E0791" w:rsidRPr="00F6254C" w:rsidRDefault="009E0791" w:rsidP="009E07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59B8462C" w:rsidR="00543F98" w:rsidRPr="00D86CE3" w:rsidRDefault="0095350A" w:rsidP="00D86CE3">
      <w:pPr>
        <w:jc w:val="center"/>
        <w:rPr>
          <w:rFonts w:ascii="Arial" w:hAnsi="Arial" w:cs="Arial"/>
          <w:b/>
        </w:rPr>
      </w:pPr>
      <w:r w:rsidRPr="00D86CE3">
        <w:rPr>
          <w:b/>
          <w:noProof/>
          <w:color w:val="000099"/>
          <w:lang w:val="en-IE" w:eastAsia="en-IE"/>
        </w:rPr>
        <w:lastRenderedPageBreak/>
        <w:drawing>
          <wp:anchor distT="0" distB="0" distL="114300" distR="114300" simplePos="0" relativeHeight="251661312" behindDoc="0" locked="0" layoutInCell="1" allowOverlap="1" wp14:anchorId="54D91C18" wp14:editId="3B57EE0B">
            <wp:simplePos x="0" y="0"/>
            <wp:positionH relativeFrom="margin">
              <wp:posOffset>-599847</wp:posOffset>
            </wp:positionH>
            <wp:positionV relativeFrom="margin">
              <wp:posOffset>-541198</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CE3" w:rsidRPr="00D86CE3">
        <w:rPr>
          <w:rFonts w:ascii="Arial" w:hAnsi="Arial" w:cs="Arial"/>
          <w:b/>
        </w:rPr>
        <w:t>Assistant National Director, Office of the Chief Clinical Officer</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30058A6"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9A20B2">
              <w:rPr>
                <w:rFonts w:ascii="Arial" w:hAnsi="Arial" w:cs="Arial"/>
                <w:spacing w:val="-3"/>
              </w:rPr>
              <w:t xml:space="preserve">is </w:t>
            </w:r>
            <w:r w:rsidRPr="009A20B2">
              <w:rPr>
                <w:rFonts w:ascii="Arial" w:hAnsi="Arial" w:cs="Arial"/>
                <w:bCs/>
                <w:spacing w:val="-3"/>
              </w:rPr>
              <w:t>permanent</w:t>
            </w:r>
            <w:r w:rsidRPr="009A20B2">
              <w:rPr>
                <w:rFonts w:ascii="Arial" w:hAnsi="Arial" w:cs="Arial"/>
                <w:spacing w:val="-3"/>
              </w:rPr>
              <w:t xml:space="preserve"> and </w:t>
            </w:r>
            <w:r w:rsidRPr="009A20B2">
              <w:rPr>
                <w:rFonts w:ascii="Arial" w:hAnsi="Arial" w:cs="Arial"/>
                <w:bCs/>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95350A" w:rsidRPr="0095350A" w14:paraId="24B394E5" w14:textId="77777777" w:rsidTr="00AC0D37">
        <w:tc>
          <w:tcPr>
            <w:tcW w:w="2523" w:type="dxa"/>
          </w:tcPr>
          <w:p w14:paraId="6A851994" w14:textId="77777777" w:rsidR="0095350A" w:rsidRPr="0095350A" w:rsidRDefault="0095350A" w:rsidP="0095350A">
            <w:pPr>
              <w:jc w:val="both"/>
              <w:rPr>
                <w:rFonts w:ascii="Arial" w:hAnsi="Arial" w:cs="Arial"/>
                <w:b/>
                <w:bCs/>
              </w:rPr>
            </w:pPr>
            <w:r w:rsidRPr="0095350A">
              <w:rPr>
                <w:rFonts w:ascii="Arial" w:hAnsi="Arial" w:cs="Arial"/>
                <w:b/>
                <w:bCs/>
              </w:rPr>
              <w:t>Remuneration</w:t>
            </w:r>
          </w:p>
          <w:p w14:paraId="6689EBA2" w14:textId="77777777" w:rsidR="0095350A" w:rsidRPr="0095350A" w:rsidRDefault="0095350A" w:rsidP="0095350A">
            <w:pPr>
              <w:jc w:val="both"/>
              <w:rPr>
                <w:rFonts w:ascii="Arial" w:hAnsi="Arial" w:cs="Arial"/>
                <w:b/>
                <w:bCs/>
              </w:rPr>
            </w:pPr>
          </w:p>
        </w:tc>
        <w:tc>
          <w:tcPr>
            <w:tcW w:w="8109" w:type="dxa"/>
          </w:tcPr>
          <w:p w14:paraId="43349F0E" w14:textId="77777777" w:rsidR="004F1B41" w:rsidRDefault="0095350A" w:rsidP="004F1B41">
            <w:pPr>
              <w:jc w:val="both"/>
              <w:rPr>
                <w:rFonts w:ascii="Arial" w:hAnsi="Arial" w:cs="Arial"/>
              </w:rPr>
            </w:pPr>
            <w:r w:rsidRPr="0095350A">
              <w:rPr>
                <w:rFonts w:ascii="Arial" w:hAnsi="Arial" w:cs="Arial"/>
              </w:rPr>
              <w:t>Th</w:t>
            </w:r>
            <w:r w:rsidR="004D211F">
              <w:rPr>
                <w:rFonts w:ascii="Arial" w:hAnsi="Arial" w:cs="Arial"/>
              </w:rPr>
              <w:t>e salary scale for the post is (as at 01/0</w:t>
            </w:r>
            <w:r w:rsidR="004F1B41">
              <w:rPr>
                <w:rFonts w:ascii="Arial" w:hAnsi="Arial" w:cs="Arial"/>
              </w:rPr>
              <w:t>2</w:t>
            </w:r>
            <w:r w:rsidR="004D211F">
              <w:rPr>
                <w:rFonts w:ascii="Arial" w:hAnsi="Arial" w:cs="Arial"/>
              </w:rPr>
              <w:t>/202</w:t>
            </w:r>
            <w:r w:rsidR="004F1B41">
              <w:rPr>
                <w:rFonts w:ascii="Arial" w:hAnsi="Arial" w:cs="Arial"/>
              </w:rPr>
              <w:t>6</w:t>
            </w:r>
            <w:r w:rsidR="004D211F">
              <w:rPr>
                <w:rFonts w:ascii="Arial" w:hAnsi="Arial" w:cs="Arial"/>
              </w:rPr>
              <w:t>):</w:t>
            </w:r>
          </w:p>
          <w:p w14:paraId="633319D1" w14:textId="77777777" w:rsidR="004F1B41" w:rsidRDefault="004F1B41" w:rsidP="004F1B41">
            <w:pPr>
              <w:jc w:val="both"/>
              <w:rPr>
                <w:rFonts w:ascii="Arial" w:hAnsi="Arial" w:cs="Arial"/>
              </w:rPr>
            </w:pPr>
          </w:p>
          <w:p w14:paraId="319D3331" w14:textId="51606C08" w:rsidR="004F1B41" w:rsidRDefault="004F1B41" w:rsidP="004F1B41">
            <w:pPr>
              <w:jc w:val="both"/>
              <w:rPr>
                <w:rFonts w:ascii="Arial" w:hAnsi="Arial" w:cs="Arial"/>
              </w:rPr>
            </w:pPr>
            <w:r w:rsidRPr="0095350A">
              <w:rPr>
                <w:rFonts w:ascii="Arial" w:hAnsi="Arial" w:cs="Arial"/>
              </w:rPr>
              <w:t>€</w:t>
            </w:r>
            <w:r w:rsidRPr="004F1B41">
              <w:rPr>
                <w:rFonts w:ascii="Arial" w:hAnsi="Arial" w:cs="Arial"/>
              </w:rPr>
              <w:t xml:space="preserve">127,531 </w:t>
            </w:r>
            <w:r>
              <w:rPr>
                <w:rFonts w:ascii="Arial" w:hAnsi="Arial" w:cs="Arial"/>
              </w:rPr>
              <w:t xml:space="preserve">- </w:t>
            </w:r>
            <w:r w:rsidRPr="0095350A">
              <w:rPr>
                <w:rFonts w:ascii="Arial" w:hAnsi="Arial" w:cs="Arial"/>
              </w:rPr>
              <w:t>€</w:t>
            </w:r>
            <w:r w:rsidRPr="004F1B41">
              <w:rPr>
                <w:rFonts w:ascii="Arial" w:hAnsi="Arial" w:cs="Arial"/>
              </w:rPr>
              <w:t xml:space="preserve">133,197 </w:t>
            </w:r>
            <w:r>
              <w:rPr>
                <w:rFonts w:ascii="Arial" w:hAnsi="Arial" w:cs="Arial"/>
              </w:rPr>
              <w:t xml:space="preserve">- </w:t>
            </w:r>
            <w:r w:rsidRPr="0095350A">
              <w:rPr>
                <w:rFonts w:ascii="Arial" w:hAnsi="Arial" w:cs="Arial"/>
              </w:rPr>
              <w:t>€</w:t>
            </w:r>
            <w:r w:rsidRPr="004F1B41">
              <w:rPr>
                <w:rFonts w:ascii="Arial" w:hAnsi="Arial" w:cs="Arial"/>
              </w:rPr>
              <w:t xml:space="preserve">138,864 </w:t>
            </w:r>
            <w:r>
              <w:rPr>
                <w:rFonts w:ascii="Arial" w:hAnsi="Arial" w:cs="Arial"/>
              </w:rPr>
              <w:t xml:space="preserve">- </w:t>
            </w:r>
            <w:r w:rsidRPr="0095350A">
              <w:rPr>
                <w:rFonts w:ascii="Arial" w:hAnsi="Arial" w:cs="Arial"/>
              </w:rPr>
              <w:t>€</w:t>
            </w:r>
            <w:r w:rsidRPr="004F1B41">
              <w:rPr>
                <w:rFonts w:ascii="Arial" w:hAnsi="Arial" w:cs="Arial"/>
              </w:rPr>
              <w:t xml:space="preserve">144,530 </w:t>
            </w:r>
            <w:r>
              <w:rPr>
                <w:rFonts w:ascii="Arial" w:hAnsi="Arial" w:cs="Arial"/>
              </w:rPr>
              <w:t xml:space="preserve">- </w:t>
            </w:r>
            <w:r w:rsidRPr="0095350A">
              <w:rPr>
                <w:rFonts w:ascii="Arial" w:hAnsi="Arial" w:cs="Arial"/>
              </w:rPr>
              <w:t>€</w:t>
            </w:r>
            <w:r w:rsidRPr="004F1B41">
              <w:rPr>
                <w:rFonts w:ascii="Arial" w:hAnsi="Arial" w:cs="Arial"/>
              </w:rPr>
              <w:t xml:space="preserve">150,200 </w:t>
            </w:r>
            <w:r>
              <w:rPr>
                <w:rFonts w:ascii="Arial" w:hAnsi="Arial" w:cs="Arial"/>
              </w:rPr>
              <w:t xml:space="preserve">- </w:t>
            </w:r>
            <w:r w:rsidRPr="0095350A">
              <w:rPr>
                <w:rFonts w:ascii="Arial" w:hAnsi="Arial" w:cs="Arial"/>
              </w:rPr>
              <w:t>€</w:t>
            </w:r>
            <w:r w:rsidRPr="004F1B41">
              <w:rPr>
                <w:rFonts w:ascii="Arial" w:hAnsi="Arial" w:cs="Arial"/>
              </w:rPr>
              <w:t>155,863</w:t>
            </w:r>
          </w:p>
          <w:p w14:paraId="302E7A06" w14:textId="77777777" w:rsidR="004F1B41" w:rsidRPr="0095350A" w:rsidRDefault="004F1B41" w:rsidP="004F1B41">
            <w:pPr>
              <w:jc w:val="both"/>
              <w:rPr>
                <w:rFonts w:ascii="Arial" w:hAnsi="Arial" w:cs="Arial"/>
              </w:rPr>
            </w:pPr>
          </w:p>
          <w:p w14:paraId="2774D72E" w14:textId="77777777" w:rsidR="0095350A" w:rsidRPr="0095350A" w:rsidRDefault="0095350A" w:rsidP="0095350A">
            <w:pPr>
              <w:jc w:val="both"/>
              <w:rPr>
                <w:rFonts w:ascii="Arial" w:hAnsi="Arial" w:cs="Arial"/>
              </w:rPr>
            </w:pPr>
            <w:r w:rsidRPr="0095350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4218336" w14:textId="68354F8B" w:rsidR="0095350A" w:rsidRPr="0095350A" w:rsidRDefault="0095350A" w:rsidP="0095350A">
            <w:pPr>
              <w:pStyle w:val="paragraph"/>
              <w:spacing w:before="0" w:beforeAutospacing="0" w:after="0" w:afterAutospacing="0"/>
              <w:textAlignment w:val="baseline"/>
              <w:rPr>
                <w:rStyle w:val="normaltextrun"/>
                <w:rFonts w:ascii="Arial" w:hAnsi="Arial" w:cs="Arial"/>
                <w:sz w:val="20"/>
                <w:szCs w:val="20"/>
                <w:lang w:val="en-US"/>
              </w:rPr>
            </w:pPr>
          </w:p>
        </w:tc>
      </w:tr>
      <w:tr w:rsidR="0095350A" w:rsidRPr="00E766A5" w14:paraId="3F765092" w14:textId="77777777" w:rsidTr="00AC0D37">
        <w:tc>
          <w:tcPr>
            <w:tcW w:w="2523" w:type="dxa"/>
          </w:tcPr>
          <w:p w14:paraId="0FB817B0" w14:textId="77777777" w:rsidR="0095350A" w:rsidRPr="00E766A5" w:rsidRDefault="0095350A" w:rsidP="0095350A">
            <w:pPr>
              <w:jc w:val="both"/>
              <w:rPr>
                <w:rFonts w:ascii="Arial" w:hAnsi="Arial" w:cs="Arial"/>
                <w:b/>
                <w:bCs/>
              </w:rPr>
            </w:pPr>
            <w:r w:rsidRPr="00E766A5">
              <w:rPr>
                <w:rFonts w:ascii="Arial" w:hAnsi="Arial" w:cs="Arial"/>
                <w:b/>
                <w:bCs/>
              </w:rPr>
              <w:t>Working Week</w:t>
            </w:r>
          </w:p>
          <w:p w14:paraId="24717DED" w14:textId="77777777" w:rsidR="0095350A" w:rsidRPr="00E766A5" w:rsidRDefault="0095350A" w:rsidP="0095350A">
            <w:pPr>
              <w:jc w:val="both"/>
              <w:rPr>
                <w:rFonts w:ascii="Arial" w:hAnsi="Arial" w:cs="Arial"/>
                <w:b/>
                <w:bCs/>
              </w:rPr>
            </w:pPr>
          </w:p>
        </w:tc>
        <w:tc>
          <w:tcPr>
            <w:tcW w:w="8109" w:type="dxa"/>
          </w:tcPr>
          <w:p w14:paraId="44AC9C6F" w14:textId="2196D309" w:rsidR="0095350A" w:rsidRPr="00ED5846" w:rsidRDefault="0095350A" w:rsidP="0095350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Pr="009859EC">
              <w:rPr>
                <w:rStyle w:val="normaltextrun"/>
                <w:rFonts w:ascii="Arial" w:hAnsi="Arial" w:cs="Arial"/>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Pr="009859EC">
              <w:rPr>
                <w:rStyle w:val="normaltextrun"/>
                <w:rFonts w:ascii="Arial" w:hAnsi="Arial" w:cs="Arial"/>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95350A" w:rsidRDefault="0095350A" w:rsidP="0095350A">
            <w:pPr>
              <w:pStyle w:val="paragraph"/>
              <w:spacing w:before="0" w:beforeAutospacing="0" w:after="0" w:afterAutospacing="0"/>
              <w:textAlignment w:val="baseline"/>
              <w:rPr>
                <w:rStyle w:val="eop"/>
                <w:rFonts w:ascii="Arial" w:hAnsi="Arial" w:cs="Arial"/>
                <w:sz w:val="20"/>
                <w:szCs w:val="20"/>
              </w:rPr>
            </w:pPr>
          </w:p>
          <w:p w14:paraId="165EE85A" w14:textId="145E6D1E" w:rsidR="0095350A" w:rsidRPr="00ED5846" w:rsidRDefault="0095350A" w:rsidP="0095350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95350A" w:rsidRPr="00E766A5" w:rsidRDefault="0095350A" w:rsidP="0095350A">
            <w:pPr>
              <w:jc w:val="both"/>
              <w:rPr>
                <w:rFonts w:ascii="Arial" w:hAnsi="Arial" w:cs="Arial"/>
              </w:rPr>
            </w:pPr>
          </w:p>
        </w:tc>
      </w:tr>
      <w:tr w:rsidR="0095350A" w:rsidRPr="00E766A5" w14:paraId="026D2AAA" w14:textId="77777777" w:rsidTr="00AC0D37">
        <w:tc>
          <w:tcPr>
            <w:tcW w:w="2523" w:type="dxa"/>
          </w:tcPr>
          <w:p w14:paraId="38FDC52F" w14:textId="77777777" w:rsidR="0095350A" w:rsidRPr="00E766A5" w:rsidRDefault="0095350A" w:rsidP="0095350A">
            <w:pPr>
              <w:jc w:val="both"/>
              <w:rPr>
                <w:rFonts w:ascii="Arial" w:hAnsi="Arial" w:cs="Arial"/>
                <w:b/>
                <w:bCs/>
              </w:rPr>
            </w:pPr>
            <w:r w:rsidRPr="00E766A5">
              <w:rPr>
                <w:rFonts w:ascii="Arial" w:hAnsi="Arial" w:cs="Arial"/>
                <w:b/>
                <w:bCs/>
              </w:rPr>
              <w:t>Annual Leave</w:t>
            </w:r>
          </w:p>
        </w:tc>
        <w:tc>
          <w:tcPr>
            <w:tcW w:w="8109" w:type="dxa"/>
          </w:tcPr>
          <w:p w14:paraId="7A82753C" w14:textId="77777777" w:rsidR="0095350A" w:rsidRDefault="0095350A" w:rsidP="0095350A">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95350A" w:rsidRPr="00E766A5" w:rsidRDefault="0095350A" w:rsidP="0095350A">
            <w:pPr>
              <w:jc w:val="both"/>
              <w:rPr>
                <w:rFonts w:ascii="Arial" w:hAnsi="Arial" w:cs="Arial"/>
              </w:rPr>
            </w:pPr>
          </w:p>
        </w:tc>
      </w:tr>
      <w:tr w:rsidR="0095350A" w:rsidRPr="00E766A5" w14:paraId="01F7D1BF" w14:textId="77777777" w:rsidTr="00AC0D37">
        <w:tc>
          <w:tcPr>
            <w:tcW w:w="2523" w:type="dxa"/>
          </w:tcPr>
          <w:p w14:paraId="310A674B" w14:textId="77777777" w:rsidR="0095350A" w:rsidRPr="00E766A5" w:rsidRDefault="0095350A" w:rsidP="0095350A">
            <w:pPr>
              <w:jc w:val="both"/>
              <w:rPr>
                <w:rFonts w:ascii="Arial" w:hAnsi="Arial" w:cs="Arial"/>
                <w:b/>
                <w:bCs/>
              </w:rPr>
            </w:pPr>
            <w:r w:rsidRPr="00E766A5">
              <w:rPr>
                <w:rFonts w:ascii="Arial" w:hAnsi="Arial" w:cs="Arial"/>
                <w:b/>
                <w:bCs/>
              </w:rPr>
              <w:t>Superannuation</w:t>
            </w:r>
          </w:p>
          <w:p w14:paraId="7729702D" w14:textId="77777777" w:rsidR="0095350A" w:rsidRPr="00E766A5" w:rsidRDefault="0095350A" w:rsidP="0095350A">
            <w:pPr>
              <w:jc w:val="both"/>
              <w:rPr>
                <w:rFonts w:ascii="Arial" w:hAnsi="Arial" w:cs="Arial"/>
                <w:b/>
                <w:bCs/>
              </w:rPr>
            </w:pPr>
          </w:p>
          <w:p w14:paraId="0BC16D94" w14:textId="77777777" w:rsidR="0095350A" w:rsidRPr="00E766A5" w:rsidRDefault="0095350A" w:rsidP="0095350A">
            <w:pPr>
              <w:jc w:val="both"/>
              <w:rPr>
                <w:rFonts w:ascii="Arial" w:hAnsi="Arial" w:cs="Arial"/>
                <w:b/>
                <w:bCs/>
              </w:rPr>
            </w:pPr>
          </w:p>
        </w:tc>
        <w:tc>
          <w:tcPr>
            <w:tcW w:w="8109" w:type="dxa"/>
          </w:tcPr>
          <w:p w14:paraId="79E7E9AD" w14:textId="77777777" w:rsidR="0095350A" w:rsidRDefault="0095350A" w:rsidP="0095350A">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95350A" w:rsidRPr="00E766A5" w:rsidRDefault="0095350A" w:rsidP="0095350A">
            <w:pPr>
              <w:jc w:val="both"/>
              <w:rPr>
                <w:rFonts w:ascii="Arial" w:hAnsi="Arial" w:cs="Arial"/>
              </w:rPr>
            </w:pPr>
          </w:p>
        </w:tc>
      </w:tr>
      <w:tr w:rsidR="0095350A" w:rsidRPr="00E766A5" w14:paraId="565FC9D1" w14:textId="77777777" w:rsidTr="00AC0D37">
        <w:tc>
          <w:tcPr>
            <w:tcW w:w="2523" w:type="dxa"/>
          </w:tcPr>
          <w:p w14:paraId="1B364D81" w14:textId="77777777" w:rsidR="0095350A" w:rsidRPr="00E766A5" w:rsidRDefault="0095350A" w:rsidP="0095350A">
            <w:pPr>
              <w:jc w:val="both"/>
              <w:rPr>
                <w:rFonts w:ascii="Arial" w:hAnsi="Arial" w:cs="Arial"/>
                <w:b/>
                <w:bCs/>
              </w:rPr>
            </w:pPr>
            <w:r>
              <w:rPr>
                <w:rFonts w:ascii="Arial" w:hAnsi="Arial" w:cs="Arial"/>
                <w:b/>
                <w:bCs/>
              </w:rPr>
              <w:t>Age</w:t>
            </w:r>
          </w:p>
        </w:tc>
        <w:tc>
          <w:tcPr>
            <w:tcW w:w="8109" w:type="dxa"/>
          </w:tcPr>
          <w:p w14:paraId="0D47FB6D" w14:textId="77777777" w:rsidR="0095350A" w:rsidRPr="00E0768C" w:rsidRDefault="0095350A" w:rsidP="0095350A">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95350A" w:rsidRPr="00E0768C" w:rsidRDefault="0095350A" w:rsidP="0095350A">
            <w:pPr>
              <w:autoSpaceDE w:val="0"/>
              <w:autoSpaceDN w:val="0"/>
              <w:adjustRightInd w:val="0"/>
              <w:rPr>
                <w:rFonts w:ascii="Arial" w:eastAsiaTheme="minorHAnsi" w:hAnsi="Arial" w:cs="Arial"/>
                <w:i/>
                <w:iCs/>
                <w:color w:val="000000"/>
                <w:lang w:val="en-IE" w:eastAsia="en-US"/>
              </w:rPr>
            </w:pPr>
          </w:p>
          <w:p w14:paraId="1AFBA01F" w14:textId="77777777" w:rsidR="0095350A" w:rsidRPr="00E0768C" w:rsidRDefault="0095350A" w:rsidP="0095350A">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95350A" w:rsidRPr="00E0768C" w:rsidRDefault="0095350A" w:rsidP="0095350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95350A" w:rsidRPr="00E0768C" w:rsidRDefault="0095350A" w:rsidP="0095350A">
            <w:pPr>
              <w:autoSpaceDE w:val="0"/>
              <w:autoSpaceDN w:val="0"/>
              <w:adjustRightInd w:val="0"/>
              <w:rPr>
                <w:rFonts w:ascii="Arial" w:eastAsiaTheme="minorHAnsi" w:hAnsi="Arial" w:cs="Arial"/>
                <w:color w:val="000000" w:themeColor="text1"/>
                <w:lang w:val="en-IE" w:eastAsia="en-US"/>
              </w:rPr>
            </w:pPr>
          </w:p>
          <w:p w14:paraId="02E0C0E4" w14:textId="77777777" w:rsidR="0095350A" w:rsidRDefault="0095350A" w:rsidP="0095350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95350A" w:rsidRPr="00E45386" w:rsidRDefault="0095350A" w:rsidP="0095350A">
            <w:pPr>
              <w:autoSpaceDE w:val="0"/>
              <w:autoSpaceDN w:val="0"/>
              <w:adjustRightInd w:val="0"/>
              <w:rPr>
                <w:rFonts w:ascii="Helv" w:eastAsiaTheme="minorHAnsi" w:hAnsi="Helv" w:cs="Helv"/>
                <w:color w:val="000000"/>
                <w:lang w:val="en-IE" w:eastAsia="en-US"/>
              </w:rPr>
            </w:pPr>
          </w:p>
        </w:tc>
      </w:tr>
      <w:tr w:rsidR="0095350A" w:rsidRPr="00E0768C" w14:paraId="00A31E89" w14:textId="77777777" w:rsidTr="00AC0D37">
        <w:tc>
          <w:tcPr>
            <w:tcW w:w="2523" w:type="dxa"/>
          </w:tcPr>
          <w:p w14:paraId="33CE3509" w14:textId="77777777" w:rsidR="0095350A" w:rsidRPr="0070424B" w:rsidRDefault="0095350A" w:rsidP="0095350A">
            <w:pPr>
              <w:jc w:val="both"/>
              <w:rPr>
                <w:rFonts w:ascii="Arial" w:hAnsi="Arial"/>
                <w:b/>
              </w:rPr>
            </w:pPr>
            <w:r w:rsidRPr="0070424B">
              <w:rPr>
                <w:rFonts w:ascii="Arial" w:hAnsi="Arial"/>
                <w:b/>
              </w:rPr>
              <w:t>Probation</w:t>
            </w:r>
          </w:p>
        </w:tc>
        <w:tc>
          <w:tcPr>
            <w:tcW w:w="8109" w:type="dxa"/>
          </w:tcPr>
          <w:p w14:paraId="43F205C5" w14:textId="29B115FF" w:rsidR="0095350A" w:rsidRDefault="0095350A" w:rsidP="0095350A">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95350A" w:rsidRPr="00E0768C" w:rsidRDefault="0095350A" w:rsidP="0095350A">
            <w:pPr>
              <w:jc w:val="both"/>
              <w:rPr>
                <w:rFonts w:ascii="Arial" w:hAnsi="Arial" w:cs="Arial"/>
              </w:rPr>
            </w:pPr>
          </w:p>
        </w:tc>
      </w:tr>
      <w:tr w:rsidR="0095350A" w:rsidRPr="00E766A5" w14:paraId="569E1840" w14:textId="77777777" w:rsidTr="001E592B">
        <w:trPr>
          <w:trHeight w:val="699"/>
        </w:trPr>
        <w:tc>
          <w:tcPr>
            <w:tcW w:w="2523" w:type="dxa"/>
          </w:tcPr>
          <w:p w14:paraId="27BE9867" w14:textId="35A6B562" w:rsidR="0095350A" w:rsidRPr="006B758C" w:rsidRDefault="0095350A" w:rsidP="0095350A">
            <w:pPr>
              <w:rPr>
                <w:rFonts w:ascii="Arial" w:hAnsi="Arial" w:cs="Arial"/>
                <w:b/>
                <w:bCs/>
              </w:rPr>
            </w:pPr>
            <w:r w:rsidRPr="006B758C">
              <w:rPr>
                <w:rFonts w:ascii="Arial" w:hAnsi="Arial" w:cs="Arial"/>
                <w:b/>
                <w:bCs/>
              </w:rPr>
              <w:lastRenderedPageBreak/>
              <w:t>Protection of Children Guidance and Legislation</w:t>
            </w:r>
          </w:p>
          <w:p w14:paraId="470BFBA0" w14:textId="552E50B4" w:rsidR="0095350A" w:rsidRPr="006B758C" w:rsidRDefault="0095350A" w:rsidP="0095350A">
            <w:pPr>
              <w:rPr>
                <w:rFonts w:ascii="Arial" w:hAnsi="Arial" w:cs="Arial"/>
                <w:b/>
                <w:bCs/>
              </w:rPr>
            </w:pPr>
          </w:p>
        </w:tc>
        <w:tc>
          <w:tcPr>
            <w:tcW w:w="8109" w:type="dxa"/>
          </w:tcPr>
          <w:p w14:paraId="21843107" w14:textId="77777777" w:rsidR="004D211F" w:rsidRPr="004D211F" w:rsidRDefault="004D211F" w:rsidP="004D211F">
            <w:pPr>
              <w:jc w:val="both"/>
              <w:rPr>
                <w:rFonts w:ascii="Arial" w:hAnsi="Arial" w:cs="Arial"/>
              </w:rPr>
            </w:pPr>
            <w:r w:rsidRPr="004D211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759A0B9" w14:textId="77777777" w:rsidR="004D211F" w:rsidRPr="004D211F" w:rsidRDefault="004D211F" w:rsidP="004D211F">
            <w:pPr>
              <w:jc w:val="both"/>
              <w:rPr>
                <w:rFonts w:ascii="Arial" w:hAnsi="Arial" w:cs="Arial"/>
              </w:rPr>
            </w:pPr>
          </w:p>
          <w:p w14:paraId="7477C879" w14:textId="77777777" w:rsidR="004D211F" w:rsidRPr="004D211F" w:rsidRDefault="004D211F" w:rsidP="004D211F">
            <w:pPr>
              <w:jc w:val="both"/>
              <w:rPr>
                <w:rFonts w:ascii="Arial" w:hAnsi="Arial" w:cs="Arial"/>
              </w:rPr>
            </w:pPr>
            <w:r w:rsidRPr="004D211F">
              <w:rPr>
                <w:rFonts w:ascii="Arial" w:hAnsi="Arial" w:cs="Arial"/>
              </w:rPr>
              <w:t xml:space="preserve">Some staff have additional responsibilities such as Line Managers, Designated Officers and Mandated Persons. </w:t>
            </w:r>
          </w:p>
          <w:p w14:paraId="3252C00C" w14:textId="77777777" w:rsidR="004D211F" w:rsidRPr="004D211F" w:rsidRDefault="004D211F" w:rsidP="004D211F">
            <w:pPr>
              <w:jc w:val="both"/>
              <w:rPr>
                <w:rFonts w:ascii="Arial" w:hAnsi="Arial" w:cs="Arial"/>
              </w:rPr>
            </w:pPr>
          </w:p>
          <w:p w14:paraId="2B9E4A07" w14:textId="77777777" w:rsidR="004D211F" w:rsidRPr="004D211F" w:rsidRDefault="004D211F" w:rsidP="004D211F">
            <w:pPr>
              <w:jc w:val="both"/>
              <w:rPr>
                <w:rFonts w:ascii="Arial" w:hAnsi="Arial" w:cs="Arial"/>
              </w:rPr>
            </w:pPr>
            <w:r w:rsidRPr="004D211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4D211F">
                <w:rPr>
                  <w:rStyle w:val="Hyperlink"/>
                  <w:rFonts w:ascii="Arial" w:hAnsi="Arial" w:cs="Arial"/>
                </w:rPr>
                <w:t>Schedule 2</w:t>
              </w:r>
              <w:r w:rsidRPr="004D211F">
                <w:rPr>
                  <w:rFonts w:ascii="Arial" w:hAnsi="Arial"/>
                </w:rPr>
                <w:t xml:space="preserve"> of the Children First Act 2015</w:t>
              </w:r>
            </w:hyperlink>
            <w:r w:rsidRPr="004D211F">
              <w:rPr>
                <w:rFonts w:ascii="Arial" w:hAnsi="Arial" w:cs="Arial"/>
              </w:rPr>
              <w:t xml:space="preserve"> to see if you are a Mandated Person, and therefore a HSE Designated Officer, and be familiar with the related roles and legal responsibilities. </w:t>
            </w:r>
          </w:p>
          <w:p w14:paraId="728AB4D3" w14:textId="77777777" w:rsidR="004D211F" w:rsidRPr="004D211F" w:rsidRDefault="004D211F" w:rsidP="004D211F">
            <w:pPr>
              <w:jc w:val="both"/>
              <w:rPr>
                <w:rFonts w:ascii="Arial" w:hAnsi="Arial" w:cs="Arial"/>
              </w:rPr>
            </w:pPr>
          </w:p>
          <w:p w14:paraId="4E47EB07" w14:textId="77777777" w:rsidR="004D211F" w:rsidRPr="004D211F" w:rsidRDefault="004D211F" w:rsidP="004D211F">
            <w:pPr>
              <w:jc w:val="both"/>
              <w:rPr>
                <w:rFonts w:ascii="Arial" w:hAnsi="Arial" w:cs="Arial"/>
              </w:rPr>
            </w:pPr>
            <w:r w:rsidRPr="004D211F">
              <w:rPr>
                <w:rFonts w:ascii="Arial" w:hAnsi="Arial" w:cs="Arial"/>
              </w:rPr>
              <w:t xml:space="preserve">Visit </w:t>
            </w:r>
            <w:hyperlink r:id="rId16" w:history="1">
              <w:r w:rsidRPr="004D211F">
                <w:rPr>
                  <w:rStyle w:val="Hyperlink"/>
                  <w:rFonts w:ascii="Arial" w:hAnsi="Arial" w:cs="Arial"/>
                </w:rPr>
                <w:t>HSE Children First</w:t>
              </w:r>
              <w:r w:rsidRPr="004D211F">
                <w:rPr>
                  <w:rFonts w:ascii="Arial" w:hAnsi="Arial"/>
                </w:rPr>
                <w:t xml:space="preserve"> </w:t>
              </w:r>
            </w:hyperlink>
            <w:r w:rsidRPr="004D211F">
              <w:rPr>
                <w:rFonts w:ascii="Arial" w:hAnsi="Arial" w:cs="Arial"/>
              </w:rPr>
              <w:t xml:space="preserve">for further information, guidance and resources. </w:t>
            </w:r>
          </w:p>
          <w:p w14:paraId="31C11061" w14:textId="46DBA8F8" w:rsidR="004D211F" w:rsidRPr="004D211F" w:rsidRDefault="004D211F" w:rsidP="0095350A">
            <w:pPr>
              <w:jc w:val="both"/>
              <w:rPr>
                <w:rFonts w:ascii="Arial" w:hAnsi="Arial" w:cs="Arial"/>
                <w:b/>
                <w:bCs/>
              </w:rPr>
            </w:pPr>
          </w:p>
        </w:tc>
      </w:tr>
      <w:tr w:rsidR="0095350A"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95350A" w:rsidRDefault="0095350A" w:rsidP="0095350A">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95350A" w:rsidRPr="00A02F1B" w:rsidRDefault="0095350A" w:rsidP="0095350A">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95350A" w:rsidRDefault="0095350A" w:rsidP="0095350A">
            <w:pPr>
              <w:jc w:val="both"/>
              <w:rPr>
                <w:rFonts w:ascii="Arial" w:hAnsi="Arial" w:cs="Arial"/>
              </w:rPr>
            </w:pPr>
          </w:p>
        </w:tc>
      </w:tr>
      <w:tr w:rsidR="0095350A"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95350A" w:rsidRPr="00B44E44" w:rsidRDefault="0095350A" w:rsidP="0095350A">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95350A" w:rsidRPr="007978A2" w:rsidRDefault="0095350A" w:rsidP="0095350A">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95350A" w:rsidRPr="007978A2" w:rsidRDefault="0095350A" w:rsidP="0095350A">
            <w:pPr>
              <w:ind w:firstLine="720"/>
              <w:jc w:val="both"/>
              <w:rPr>
                <w:rFonts w:ascii="Arial" w:hAnsi="Arial" w:cs="Arial"/>
              </w:rPr>
            </w:pPr>
          </w:p>
          <w:p w14:paraId="033501F0" w14:textId="77777777" w:rsidR="0095350A" w:rsidRPr="007978A2" w:rsidRDefault="0095350A" w:rsidP="0095350A">
            <w:pPr>
              <w:jc w:val="both"/>
              <w:rPr>
                <w:rFonts w:ascii="Arial" w:hAnsi="Arial" w:cs="Arial"/>
              </w:rPr>
            </w:pPr>
            <w:r w:rsidRPr="007978A2">
              <w:rPr>
                <w:rFonts w:ascii="Arial" w:hAnsi="Arial" w:cs="Arial"/>
              </w:rPr>
              <w:t>Key responsibilities include:</w:t>
            </w:r>
          </w:p>
          <w:p w14:paraId="239805B8" w14:textId="77777777" w:rsidR="0095350A" w:rsidRPr="00255E29" w:rsidRDefault="0095350A" w:rsidP="0095350A">
            <w:pPr>
              <w:jc w:val="both"/>
              <w:rPr>
                <w:rFonts w:ascii="Arial" w:hAnsi="Arial" w:cs="Arial"/>
                <w:highlight w:val="yellow"/>
              </w:rPr>
            </w:pPr>
          </w:p>
          <w:p w14:paraId="1A2019CC" w14:textId="77777777" w:rsidR="0095350A" w:rsidRPr="00122305" w:rsidRDefault="0095350A" w:rsidP="0095350A">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95350A" w:rsidRPr="00122305" w:rsidRDefault="0095350A" w:rsidP="0095350A">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95350A" w:rsidRPr="00122305" w:rsidRDefault="0095350A" w:rsidP="0095350A">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95350A" w:rsidRPr="00122305" w:rsidRDefault="0095350A" w:rsidP="0095350A">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95350A" w:rsidRPr="00122305" w:rsidRDefault="0095350A" w:rsidP="0095350A">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95350A" w:rsidRPr="00122305" w:rsidRDefault="0095350A" w:rsidP="0095350A">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95350A" w:rsidRPr="00122305" w:rsidRDefault="0095350A" w:rsidP="0095350A">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95350A" w:rsidRPr="00122305" w:rsidRDefault="0095350A" w:rsidP="0095350A">
            <w:pPr>
              <w:jc w:val="both"/>
              <w:rPr>
                <w:rFonts w:ascii="Arial" w:hAnsi="Arial" w:cs="Arial"/>
              </w:rPr>
            </w:pPr>
          </w:p>
          <w:p w14:paraId="7AC8EEB0" w14:textId="77777777" w:rsidR="0095350A" w:rsidRDefault="0095350A" w:rsidP="0095350A">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95350A" w:rsidRPr="00B44E44" w:rsidRDefault="0095350A" w:rsidP="0095350A">
            <w:pPr>
              <w:jc w:val="both"/>
              <w:rPr>
                <w:rFonts w:ascii="Arial" w:hAnsi="Arial" w:cs="Arial"/>
              </w:rPr>
            </w:pPr>
          </w:p>
        </w:tc>
      </w:tr>
      <w:bookmarkEnd w:id="0"/>
      <w:tr w:rsidR="0095350A" w:rsidRPr="003B3289" w14:paraId="355A36C2" w14:textId="77777777" w:rsidTr="00EA495D">
        <w:trPr>
          <w:trHeight w:val="2259"/>
        </w:trPr>
        <w:tc>
          <w:tcPr>
            <w:tcW w:w="2523" w:type="dxa"/>
          </w:tcPr>
          <w:p w14:paraId="0A6930F3" w14:textId="25126560" w:rsidR="0095350A" w:rsidRDefault="0095350A" w:rsidP="0095350A">
            <w:pPr>
              <w:rPr>
                <w:rFonts w:ascii="Arial" w:hAnsi="Arial" w:cs="Arial"/>
                <w:b/>
                <w:bCs/>
              </w:rPr>
            </w:pPr>
            <w:r w:rsidRPr="003B3289">
              <w:rPr>
                <w:rFonts w:ascii="Arial" w:hAnsi="Arial" w:cs="Arial"/>
                <w:b/>
                <w:bCs/>
              </w:rPr>
              <w:lastRenderedPageBreak/>
              <w:t>Ethics in Public Office 1995 and 2001</w:t>
            </w:r>
          </w:p>
          <w:p w14:paraId="4DC7E758" w14:textId="77777777" w:rsidR="0095350A" w:rsidRDefault="0095350A" w:rsidP="0095350A">
            <w:pPr>
              <w:rPr>
                <w:rFonts w:ascii="Arial" w:hAnsi="Arial" w:cs="Arial"/>
                <w:b/>
                <w:bCs/>
              </w:rPr>
            </w:pPr>
          </w:p>
          <w:p w14:paraId="79F85952" w14:textId="4E27AE53" w:rsidR="0095350A" w:rsidRPr="003B3289" w:rsidRDefault="0095350A" w:rsidP="0095350A">
            <w:pPr>
              <w:tabs>
                <w:tab w:val="left" w:pos="8730"/>
              </w:tabs>
              <w:autoSpaceDE w:val="0"/>
              <w:autoSpaceDN w:val="0"/>
              <w:adjustRightInd w:val="0"/>
              <w:spacing w:line="240" w:lineRule="atLeast"/>
              <w:rPr>
                <w:rFonts w:ascii="Arial" w:hAnsi="Arial" w:cs="Arial"/>
                <w:b/>
              </w:rPr>
            </w:pPr>
          </w:p>
        </w:tc>
        <w:tc>
          <w:tcPr>
            <w:tcW w:w="8109" w:type="dxa"/>
          </w:tcPr>
          <w:p w14:paraId="3ABB832C" w14:textId="7AA8A20A" w:rsidR="0095350A" w:rsidRDefault="0095350A" w:rsidP="0095350A">
            <w:pPr>
              <w:jc w:val="both"/>
              <w:rPr>
                <w:rFonts w:ascii="Arial" w:hAnsi="Arial" w:cs="Arial"/>
              </w:rPr>
            </w:pPr>
            <w:r w:rsidRPr="00B72902">
              <w:rPr>
                <w:rFonts w:ascii="Arial" w:hAnsi="Arial" w:cs="Arial"/>
                <w:color w:val="000000" w:themeColor="text1"/>
              </w:rPr>
              <w:t>Positions remunerated at</w:t>
            </w:r>
            <w:r w:rsidRPr="003B3289">
              <w:rPr>
                <w:rFonts w:ascii="Arial" w:hAnsi="Arial" w:cs="Arial"/>
              </w:rPr>
              <w:t xml:space="preserve">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95350A" w:rsidRPr="003B3289" w:rsidRDefault="0095350A" w:rsidP="0095350A">
            <w:pPr>
              <w:jc w:val="both"/>
              <w:rPr>
                <w:rFonts w:ascii="Arial" w:hAnsi="Arial" w:cs="Arial"/>
              </w:rPr>
            </w:pPr>
          </w:p>
          <w:p w14:paraId="46A40574" w14:textId="2A9F983A" w:rsidR="0095350A" w:rsidRDefault="0095350A" w:rsidP="0095350A">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95350A" w:rsidRPr="003B3289" w:rsidRDefault="0095350A" w:rsidP="0095350A">
            <w:pPr>
              <w:jc w:val="both"/>
              <w:rPr>
                <w:rFonts w:ascii="Arial" w:hAnsi="Arial" w:cs="Arial"/>
              </w:rPr>
            </w:pPr>
          </w:p>
          <w:p w14:paraId="1D71FE25" w14:textId="77777777" w:rsidR="0095350A" w:rsidRPr="003B3289" w:rsidRDefault="0095350A" w:rsidP="0095350A">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95350A" w:rsidRPr="003B3289" w:rsidRDefault="0095350A" w:rsidP="0095350A">
            <w:pPr>
              <w:jc w:val="both"/>
              <w:rPr>
                <w:rFonts w:ascii="Arial" w:hAnsi="Arial" w:cs="Arial"/>
              </w:rPr>
            </w:pPr>
          </w:p>
          <w:p w14:paraId="73C52698" w14:textId="47A98524" w:rsidR="0095350A" w:rsidRPr="003B3289" w:rsidRDefault="0095350A" w:rsidP="0095350A">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95350A" w:rsidRPr="003B3289" w:rsidRDefault="0095350A" w:rsidP="0095350A">
            <w:pPr>
              <w:rPr>
                <w:rFonts w:ascii="Arial" w:hAnsi="Arial" w:cs="Arial"/>
              </w:rPr>
            </w:pPr>
          </w:p>
        </w:tc>
      </w:tr>
    </w:tbl>
    <w:p w14:paraId="0FC7D839" w14:textId="78EE219E" w:rsidR="00117CD7" w:rsidRDefault="00117CD7" w:rsidP="00E9136D">
      <w:pPr>
        <w:rPr>
          <w:rFonts w:ascii="Arial" w:hAnsi="Arial" w:cs="Arial"/>
          <w:b/>
          <w:color w:val="000099"/>
        </w:rPr>
      </w:pPr>
    </w:p>
    <w:p w14:paraId="1EE403E5" w14:textId="28C8F5B8" w:rsidR="00B701F5" w:rsidRPr="005D5C80" w:rsidRDefault="00B701F5" w:rsidP="005D5C80">
      <w:pPr>
        <w:ind w:right="-7275"/>
        <w:textAlignment w:val="baseline"/>
        <w:rPr>
          <w:rFonts w:ascii="Arial" w:eastAsia="Calibri" w:hAnsi="Arial" w:cs="Arial"/>
          <w:color w:val="000099"/>
          <w:sz w:val="16"/>
          <w:szCs w:val="16"/>
        </w:rPr>
      </w:pPr>
    </w:p>
    <w:sectPr w:rsidR="00B701F5" w:rsidRPr="005D5C80" w:rsidSect="005F595E">
      <w:footerReference w:type="even"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E88B" w14:textId="77777777" w:rsidR="009A41F0" w:rsidRDefault="009A41F0" w:rsidP="00543F98">
      <w:r>
        <w:separator/>
      </w:r>
    </w:p>
  </w:endnote>
  <w:endnote w:type="continuationSeparator" w:id="0">
    <w:p w14:paraId="3E46049E" w14:textId="77777777" w:rsidR="009A41F0" w:rsidRDefault="009A41F0" w:rsidP="00543F98">
      <w:r>
        <w:continuationSeparator/>
      </w:r>
    </w:p>
  </w:endnote>
  <w:endnote w:type="continuationNotice" w:id="1">
    <w:p w14:paraId="75BC800B" w14:textId="77777777" w:rsidR="009A41F0" w:rsidRDefault="009A4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D694" w14:textId="77777777" w:rsidR="009A41F0" w:rsidRDefault="009A41F0" w:rsidP="00543F98">
      <w:r>
        <w:separator/>
      </w:r>
    </w:p>
  </w:footnote>
  <w:footnote w:type="continuationSeparator" w:id="0">
    <w:p w14:paraId="7D6409D6" w14:textId="77777777" w:rsidR="009A41F0" w:rsidRDefault="009A41F0" w:rsidP="00543F98">
      <w:r>
        <w:continuationSeparator/>
      </w:r>
    </w:p>
  </w:footnote>
  <w:footnote w:type="continuationNotice" w:id="1">
    <w:p w14:paraId="30CA8DB7" w14:textId="77777777" w:rsidR="009A41F0" w:rsidRDefault="009A41F0"/>
  </w:footnote>
  <w:footnote w:id="2">
    <w:p w14:paraId="3CAA55E3" w14:textId="15ABB160" w:rsidR="0095350A" w:rsidRPr="0087266C" w:rsidRDefault="0095350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95350A" w:rsidRDefault="0095350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95350A" w:rsidRPr="00DD13C2" w:rsidRDefault="0095350A"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9D57B0"/>
    <w:multiLevelType w:val="hybridMultilevel"/>
    <w:tmpl w:val="913890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99D55AF"/>
    <w:multiLevelType w:val="hybridMultilevel"/>
    <w:tmpl w:val="DA28DB5C"/>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8A7DA2"/>
    <w:multiLevelType w:val="hybridMultilevel"/>
    <w:tmpl w:val="13BC7EA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387D825"/>
    <w:multiLevelType w:val="hybridMultilevel"/>
    <w:tmpl w:val="68F87D5C"/>
    <w:lvl w:ilvl="0" w:tplc="D7B4B6CC">
      <w:start w:val="1"/>
      <w:numFmt w:val="bullet"/>
      <w:lvlText w:val="·"/>
      <w:lvlJc w:val="left"/>
      <w:pPr>
        <w:ind w:left="720" w:hanging="360"/>
      </w:pPr>
      <w:rPr>
        <w:rFonts w:ascii="Symbol" w:hAnsi="Symbol" w:hint="default"/>
      </w:rPr>
    </w:lvl>
    <w:lvl w:ilvl="1" w:tplc="35C64782">
      <w:start w:val="1"/>
      <w:numFmt w:val="bullet"/>
      <w:lvlText w:val="o"/>
      <w:lvlJc w:val="left"/>
      <w:pPr>
        <w:ind w:left="1440" w:hanging="360"/>
      </w:pPr>
      <w:rPr>
        <w:rFonts w:ascii="Courier New" w:hAnsi="Courier New" w:hint="default"/>
      </w:rPr>
    </w:lvl>
    <w:lvl w:ilvl="2" w:tplc="DCAC53DC">
      <w:start w:val="1"/>
      <w:numFmt w:val="bullet"/>
      <w:lvlText w:val=""/>
      <w:lvlJc w:val="left"/>
      <w:pPr>
        <w:ind w:left="2160" w:hanging="360"/>
      </w:pPr>
      <w:rPr>
        <w:rFonts w:ascii="Wingdings" w:hAnsi="Wingdings" w:hint="default"/>
      </w:rPr>
    </w:lvl>
    <w:lvl w:ilvl="3" w:tplc="9FDAD724">
      <w:start w:val="1"/>
      <w:numFmt w:val="bullet"/>
      <w:lvlText w:val=""/>
      <w:lvlJc w:val="left"/>
      <w:pPr>
        <w:ind w:left="2880" w:hanging="360"/>
      </w:pPr>
      <w:rPr>
        <w:rFonts w:ascii="Symbol" w:hAnsi="Symbol" w:hint="default"/>
      </w:rPr>
    </w:lvl>
    <w:lvl w:ilvl="4" w:tplc="20803038">
      <w:start w:val="1"/>
      <w:numFmt w:val="bullet"/>
      <w:lvlText w:val="o"/>
      <w:lvlJc w:val="left"/>
      <w:pPr>
        <w:ind w:left="3600" w:hanging="360"/>
      </w:pPr>
      <w:rPr>
        <w:rFonts w:ascii="Courier New" w:hAnsi="Courier New" w:hint="default"/>
      </w:rPr>
    </w:lvl>
    <w:lvl w:ilvl="5" w:tplc="48B6DC3C">
      <w:start w:val="1"/>
      <w:numFmt w:val="bullet"/>
      <w:lvlText w:val=""/>
      <w:lvlJc w:val="left"/>
      <w:pPr>
        <w:ind w:left="4320" w:hanging="360"/>
      </w:pPr>
      <w:rPr>
        <w:rFonts w:ascii="Wingdings" w:hAnsi="Wingdings" w:hint="default"/>
      </w:rPr>
    </w:lvl>
    <w:lvl w:ilvl="6" w:tplc="966C34AA">
      <w:start w:val="1"/>
      <w:numFmt w:val="bullet"/>
      <w:lvlText w:val=""/>
      <w:lvlJc w:val="left"/>
      <w:pPr>
        <w:ind w:left="5040" w:hanging="360"/>
      </w:pPr>
      <w:rPr>
        <w:rFonts w:ascii="Symbol" w:hAnsi="Symbol" w:hint="default"/>
      </w:rPr>
    </w:lvl>
    <w:lvl w:ilvl="7" w:tplc="D3D419FC">
      <w:start w:val="1"/>
      <w:numFmt w:val="bullet"/>
      <w:lvlText w:val="o"/>
      <w:lvlJc w:val="left"/>
      <w:pPr>
        <w:ind w:left="5760" w:hanging="360"/>
      </w:pPr>
      <w:rPr>
        <w:rFonts w:ascii="Courier New" w:hAnsi="Courier New" w:hint="default"/>
      </w:rPr>
    </w:lvl>
    <w:lvl w:ilvl="8" w:tplc="62664206">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68B86F"/>
    <w:multiLevelType w:val="hybridMultilevel"/>
    <w:tmpl w:val="8A101BBC"/>
    <w:lvl w:ilvl="0" w:tplc="F16C40CE">
      <w:start w:val="1"/>
      <w:numFmt w:val="bullet"/>
      <w:lvlText w:val="·"/>
      <w:lvlJc w:val="left"/>
      <w:pPr>
        <w:ind w:left="720" w:hanging="360"/>
      </w:pPr>
      <w:rPr>
        <w:rFonts w:ascii="Symbol" w:hAnsi="Symbol" w:hint="default"/>
      </w:rPr>
    </w:lvl>
    <w:lvl w:ilvl="1" w:tplc="A2AC1732">
      <w:start w:val="1"/>
      <w:numFmt w:val="bullet"/>
      <w:lvlText w:val="o"/>
      <w:lvlJc w:val="left"/>
      <w:pPr>
        <w:ind w:left="1440" w:hanging="360"/>
      </w:pPr>
      <w:rPr>
        <w:rFonts w:ascii="Courier New" w:hAnsi="Courier New" w:hint="default"/>
      </w:rPr>
    </w:lvl>
    <w:lvl w:ilvl="2" w:tplc="36163D7E">
      <w:start w:val="1"/>
      <w:numFmt w:val="bullet"/>
      <w:lvlText w:val=""/>
      <w:lvlJc w:val="left"/>
      <w:pPr>
        <w:ind w:left="2160" w:hanging="360"/>
      </w:pPr>
      <w:rPr>
        <w:rFonts w:ascii="Wingdings" w:hAnsi="Wingdings" w:hint="default"/>
      </w:rPr>
    </w:lvl>
    <w:lvl w:ilvl="3" w:tplc="9F4A585E">
      <w:start w:val="1"/>
      <w:numFmt w:val="bullet"/>
      <w:lvlText w:val=""/>
      <w:lvlJc w:val="left"/>
      <w:pPr>
        <w:ind w:left="2880" w:hanging="360"/>
      </w:pPr>
      <w:rPr>
        <w:rFonts w:ascii="Symbol" w:hAnsi="Symbol" w:hint="default"/>
      </w:rPr>
    </w:lvl>
    <w:lvl w:ilvl="4" w:tplc="8402C03C">
      <w:start w:val="1"/>
      <w:numFmt w:val="bullet"/>
      <w:lvlText w:val="o"/>
      <w:lvlJc w:val="left"/>
      <w:pPr>
        <w:ind w:left="3600" w:hanging="360"/>
      </w:pPr>
      <w:rPr>
        <w:rFonts w:ascii="Courier New" w:hAnsi="Courier New" w:hint="default"/>
      </w:rPr>
    </w:lvl>
    <w:lvl w:ilvl="5" w:tplc="5C849E68">
      <w:start w:val="1"/>
      <w:numFmt w:val="bullet"/>
      <w:lvlText w:val=""/>
      <w:lvlJc w:val="left"/>
      <w:pPr>
        <w:ind w:left="4320" w:hanging="360"/>
      </w:pPr>
      <w:rPr>
        <w:rFonts w:ascii="Wingdings" w:hAnsi="Wingdings" w:hint="default"/>
      </w:rPr>
    </w:lvl>
    <w:lvl w:ilvl="6" w:tplc="625AACE8">
      <w:start w:val="1"/>
      <w:numFmt w:val="bullet"/>
      <w:lvlText w:val=""/>
      <w:lvlJc w:val="left"/>
      <w:pPr>
        <w:ind w:left="5040" w:hanging="360"/>
      </w:pPr>
      <w:rPr>
        <w:rFonts w:ascii="Symbol" w:hAnsi="Symbol" w:hint="default"/>
      </w:rPr>
    </w:lvl>
    <w:lvl w:ilvl="7" w:tplc="CCC0591A">
      <w:start w:val="1"/>
      <w:numFmt w:val="bullet"/>
      <w:lvlText w:val="o"/>
      <w:lvlJc w:val="left"/>
      <w:pPr>
        <w:ind w:left="5760" w:hanging="360"/>
      </w:pPr>
      <w:rPr>
        <w:rFonts w:ascii="Courier New" w:hAnsi="Courier New" w:hint="default"/>
      </w:rPr>
    </w:lvl>
    <w:lvl w:ilvl="8" w:tplc="AB5EB06C">
      <w:start w:val="1"/>
      <w:numFmt w:val="bullet"/>
      <w:lvlText w:val=""/>
      <w:lvlJc w:val="left"/>
      <w:pPr>
        <w:ind w:left="6480" w:hanging="360"/>
      </w:pPr>
      <w:rPr>
        <w:rFonts w:ascii="Wingdings" w:hAnsi="Wingdings" w:hint="default"/>
      </w:rPr>
    </w:lvl>
  </w:abstractNum>
  <w:abstractNum w:abstractNumId="19" w15:restartNumberingAfterBreak="0">
    <w:nsid w:val="34D91B4B"/>
    <w:multiLevelType w:val="hybridMultilevel"/>
    <w:tmpl w:val="976237A2"/>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141161"/>
    <w:multiLevelType w:val="hybridMultilevel"/>
    <w:tmpl w:val="32C65256"/>
    <w:lvl w:ilvl="0" w:tplc="1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52528888">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A70D6E"/>
    <w:multiLevelType w:val="hybridMultilevel"/>
    <w:tmpl w:val="C0868524"/>
    <w:lvl w:ilvl="0" w:tplc="39EA4502">
      <w:numFmt w:val="bullet"/>
      <w:lvlText w:val=""/>
      <w:lvlJc w:val="left"/>
      <w:pPr>
        <w:ind w:left="720" w:hanging="360"/>
      </w:pPr>
      <w:rPr>
        <w:rFonts w:ascii="Symbol" w:eastAsia="Aptos"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2439BF"/>
    <w:multiLevelType w:val="hybridMultilevel"/>
    <w:tmpl w:val="DCFE8768"/>
    <w:lvl w:ilvl="0" w:tplc="18090001">
      <w:start w:val="1"/>
      <w:numFmt w:val="bullet"/>
      <w:lvlText w:val=""/>
      <w:lvlJc w:val="left"/>
      <w:pPr>
        <w:tabs>
          <w:tab w:val="num" w:pos="720"/>
        </w:tabs>
        <w:ind w:left="720" w:hanging="360"/>
      </w:pPr>
      <w:rPr>
        <w:rFonts w:ascii="Symbol" w:hAnsi="Symbol" w:hint="default"/>
      </w:rPr>
    </w:lvl>
    <w:lvl w:ilvl="1" w:tplc="9C9C84DA">
      <w:start w:val="1"/>
      <w:numFmt w:val="bullet"/>
      <w:lvlText w:val="•"/>
      <w:lvlJc w:val="left"/>
      <w:pPr>
        <w:tabs>
          <w:tab w:val="num" w:pos="1440"/>
        </w:tabs>
        <w:ind w:left="1440" w:hanging="360"/>
      </w:pPr>
      <w:rPr>
        <w:rFonts w:ascii="Arial" w:hAnsi="Arial" w:hint="default"/>
      </w:rPr>
    </w:lvl>
    <w:lvl w:ilvl="2" w:tplc="1C462FEA" w:tentative="1">
      <w:start w:val="1"/>
      <w:numFmt w:val="bullet"/>
      <w:lvlText w:val="•"/>
      <w:lvlJc w:val="left"/>
      <w:pPr>
        <w:tabs>
          <w:tab w:val="num" w:pos="2160"/>
        </w:tabs>
        <w:ind w:left="2160" w:hanging="360"/>
      </w:pPr>
      <w:rPr>
        <w:rFonts w:ascii="Arial" w:hAnsi="Arial" w:hint="default"/>
      </w:rPr>
    </w:lvl>
    <w:lvl w:ilvl="3" w:tplc="6E38C1E4" w:tentative="1">
      <w:start w:val="1"/>
      <w:numFmt w:val="bullet"/>
      <w:lvlText w:val="•"/>
      <w:lvlJc w:val="left"/>
      <w:pPr>
        <w:tabs>
          <w:tab w:val="num" w:pos="2880"/>
        </w:tabs>
        <w:ind w:left="2880" w:hanging="360"/>
      </w:pPr>
      <w:rPr>
        <w:rFonts w:ascii="Arial" w:hAnsi="Arial" w:hint="default"/>
      </w:rPr>
    </w:lvl>
    <w:lvl w:ilvl="4" w:tplc="FD8A605C" w:tentative="1">
      <w:start w:val="1"/>
      <w:numFmt w:val="bullet"/>
      <w:lvlText w:val="•"/>
      <w:lvlJc w:val="left"/>
      <w:pPr>
        <w:tabs>
          <w:tab w:val="num" w:pos="3600"/>
        </w:tabs>
        <w:ind w:left="3600" w:hanging="360"/>
      </w:pPr>
      <w:rPr>
        <w:rFonts w:ascii="Arial" w:hAnsi="Arial" w:hint="default"/>
      </w:rPr>
    </w:lvl>
    <w:lvl w:ilvl="5" w:tplc="0778E4A4" w:tentative="1">
      <w:start w:val="1"/>
      <w:numFmt w:val="bullet"/>
      <w:lvlText w:val="•"/>
      <w:lvlJc w:val="left"/>
      <w:pPr>
        <w:tabs>
          <w:tab w:val="num" w:pos="4320"/>
        </w:tabs>
        <w:ind w:left="4320" w:hanging="360"/>
      </w:pPr>
      <w:rPr>
        <w:rFonts w:ascii="Arial" w:hAnsi="Arial" w:hint="default"/>
      </w:rPr>
    </w:lvl>
    <w:lvl w:ilvl="6" w:tplc="E690E51E" w:tentative="1">
      <w:start w:val="1"/>
      <w:numFmt w:val="bullet"/>
      <w:lvlText w:val="•"/>
      <w:lvlJc w:val="left"/>
      <w:pPr>
        <w:tabs>
          <w:tab w:val="num" w:pos="5040"/>
        </w:tabs>
        <w:ind w:left="5040" w:hanging="360"/>
      </w:pPr>
      <w:rPr>
        <w:rFonts w:ascii="Arial" w:hAnsi="Arial" w:hint="default"/>
      </w:rPr>
    </w:lvl>
    <w:lvl w:ilvl="7" w:tplc="63A07C7E" w:tentative="1">
      <w:start w:val="1"/>
      <w:numFmt w:val="bullet"/>
      <w:lvlText w:val="•"/>
      <w:lvlJc w:val="left"/>
      <w:pPr>
        <w:tabs>
          <w:tab w:val="num" w:pos="5760"/>
        </w:tabs>
        <w:ind w:left="5760" w:hanging="360"/>
      </w:pPr>
      <w:rPr>
        <w:rFonts w:ascii="Arial" w:hAnsi="Arial" w:hint="default"/>
      </w:rPr>
    </w:lvl>
    <w:lvl w:ilvl="8" w:tplc="58D65F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F5E0C73"/>
    <w:multiLevelType w:val="hybridMultilevel"/>
    <w:tmpl w:val="952EA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7D60AC"/>
    <w:multiLevelType w:val="hybridMultilevel"/>
    <w:tmpl w:val="D522F69E"/>
    <w:lvl w:ilvl="0" w:tplc="7E26039E">
      <w:start w:val="1"/>
      <w:numFmt w:val="bullet"/>
      <w:lvlText w:val="·"/>
      <w:lvlJc w:val="left"/>
      <w:pPr>
        <w:ind w:left="720" w:hanging="360"/>
      </w:pPr>
      <w:rPr>
        <w:rFonts w:ascii="Symbol" w:hAnsi="Symbol" w:hint="default"/>
      </w:rPr>
    </w:lvl>
    <w:lvl w:ilvl="1" w:tplc="2708D48E">
      <w:start w:val="1"/>
      <w:numFmt w:val="bullet"/>
      <w:lvlText w:val="o"/>
      <w:lvlJc w:val="left"/>
      <w:pPr>
        <w:ind w:left="1440" w:hanging="360"/>
      </w:pPr>
      <w:rPr>
        <w:rFonts w:ascii="Courier New" w:hAnsi="Courier New" w:hint="default"/>
      </w:rPr>
    </w:lvl>
    <w:lvl w:ilvl="2" w:tplc="E09EA4D6">
      <w:start w:val="1"/>
      <w:numFmt w:val="bullet"/>
      <w:lvlText w:val=""/>
      <w:lvlJc w:val="left"/>
      <w:pPr>
        <w:ind w:left="2160" w:hanging="360"/>
      </w:pPr>
      <w:rPr>
        <w:rFonts w:ascii="Wingdings" w:hAnsi="Wingdings" w:hint="default"/>
      </w:rPr>
    </w:lvl>
    <w:lvl w:ilvl="3" w:tplc="4D505CE0">
      <w:start w:val="1"/>
      <w:numFmt w:val="bullet"/>
      <w:lvlText w:val=""/>
      <w:lvlJc w:val="left"/>
      <w:pPr>
        <w:ind w:left="2880" w:hanging="360"/>
      </w:pPr>
      <w:rPr>
        <w:rFonts w:ascii="Symbol" w:hAnsi="Symbol" w:hint="default"/>
      </w:rPr>
    </w:lvl>
    <w:lvl w:ilvl="4" w:tplc="530205B6">
      <w:start w:val="1"/>
      <w:numFmt w:val="bullet"/>
      <w:lvlText w:val="o"/>
      <w:lvlJc w:val="left"/>
      <w:pPr>
        <w:ind w:left="3600" w:hanging="360"/>
      </w:pPr>
      <w:rPr>
        <w:rFonts w:ascii="Courier New" w:hAnsi="Courier New" w:hint="default"/>
      </w:rPr>
    </w:lvl>
    <w:lvl w:ilvl="5" w:tplc="6E1CB020">
      <w:start w:val="1"/>
      <w:numFmt w:val="bullet"/>
      <w:lvlText w:val=""/>
      <w:lvlJc w:val="left"/>
      <w:pPr>
        <w:ind w:left="4320" w:hanging="360"/>
      </w:pPr>
      <w:rPr>
        <w:rFonts w:ascii="Wingdings" w:hAnsi="Wingdings" w:hint="default"/>
      </w:rPr>
    </w:lvl>
    <w:lvl w:ilvl="6" w:tplc="44ACFA24">
      <w:start w:val="1"/>
      <w:numFmt w:val="bullet"/>
      <w:lvlText w:val=""/>
      <w:lvlJc w:val="left"/>
      <w:pPr>
        <w:ind w:left="5040" w:hanging="360"/>
      </w:pPr>
      <w:rPr>
        <w:rFonts w:ascii="Symbol" w:hAnsi="Symbol" w:hint="default"/>
      </w:rPr>
    </w:lvl>
    <w:lvl w:ilvl="7" w:tplc="C888B754">
      <w:start w:val="1"/>
      <w:numFmt w:val="bullet"/>
      <w:lvlText w:val="o"/>
      <w:lvlJc w:val="left"/>
      <w:pPr>
        <w:ind w:left="5760" w:hanging="360"/>
      </w:pPr>
      <w:rPr>
        <w:rFonts w:ascii="Courier New" w:hAnsi="Courier New" w:hint="default"/>
      </w:rPr>
    </w:lvl>
    <w:lvl w:ilvl="8" w:tplc="7F8EDB50">
      <w:start w:val="1"/>
      <w:numFmt w:val="bullet"/>
      <w:lvlText w:val=""/>
      <w:lvlJc w:val="left"/>
      <w:pPr>
        <w:ind w:left="6480" w:hanging="360"/>
      </w:pPr>
      <w:rPr>
        <w:rFonts w:ascii="Wingdings" w:hAnsi="Wingdings" w:hint="default"/>
      </w:rPr>
    </w:lvl>
  </w:abstractNum>
  <w:abstractNum w:abstractNumId="29" w15:restartNumberingAfterBreak="0">
    <w:nsid w:val="568831BF"/>
    <w:multiLevelType w:val="hybridMultilevel"/>
    <w:tmpl w:val="06203F66"/>
    <w:lvl w:ilvl="0" w:tplc="961AD0FC">
      <w:start w:val="1"/>
      <w:numFmt w:val="bullet"/>
      <w:lvlText w:val="·"/>
      <w:lvlJc w:val="left"/>
      <w:pPr>
        <w:ind w:left="720" w:hanging="360"/>
      </w:pPr>
      <w:rPr>
        <w:rFonts w:ascii="Symbol" w:hAnsi="Symbol" w:hint="default"/>
      </w:rPr>
    </w:lvl>
    <w:lvl w:ilvl="1" w:tplc="DB2CB2B4">
      <w:start w:val="1"/>
      <w:numFmt w:val="bullet"/>
      <w:lvlText w:val="o"/>
      <w:lvlJc w:val="left"/>
      <w:pPr>
        <w:ind w:left="1440" w:hanging="360"/>
      </w:pPr>
      <w:rPr>
        <w:rFonts w:ascii="Courier New" w:hAnsi="Courier New" w:hint="default"/>
      </w:rPr>
    </w:lvl>
    <w:lvl w:ilvl="2" w:tplc="5074CEEE">
      <w:start w:val="1"/>
      <w:numFmt w:val="bullet"/>
      <w:lvlText w:val=""/>
      <w:lvlJc w:val="left"/>
      <w:pPr>
        <w:ind w:left="2160" w:hanging="360"/>
      </w:pPr>
      <w:rPr>
        <w:rFonts w:ascii="Wingdings" w:hAnsi="Wingdings" w:hint="default"/>
      </w:rPr>
    </w:lvl>
    <w:lvl w:ilvl="3" w:tplc="175EB528">
      <w:start w:val="1"/>
      <w:numFmt w:val="bullet"/>
      <w:lvlText w:val=""/>
      <w:lvlJc w:val="left"/>
      <w:pPr>
        <w:ind w:left="2880" w:hanging="360"/>
      </w:pPr>
      <w:rPr>
        <w:rFonts w:ascii="Symbol" w:hAnsi="Symbol" w:hint="default"/>
      </w:rPr>
    </w:lvl>
    <w:lvl w:ilvl="4" w:tplc="6816B4D6">
      <w:start w:val="1"/>
      <w:numFmt w:val="bullet"/>
      <w:lvlText w:val="o"/>
      <w:lvlJc w:val="left"/>
      <w:pPr>
        <w:ind w:left="3600" w:hanging="360"/>
      </w:pPr>
      <w:rPr>
        <w:rFonts w:ascii="Courier New" w:hAnsi="Courier New" w:hint="default"/>
      </w:rPr>
    </w:lvl>
    <w:lvl w:ilvl="5" w:tplc="028C2586">
      <w:start w:val="1"/>
      <w:numFmt w:val="bullet"/>
      <w:lvlText w:val=""/>
      <w:lvlJc w:val="left"/>
      <w:pPr>
        <w:ind w:left="4320" w:hanging="360"/>
      </w:pPr>
      <w:rPr>
        <w:rFonts w:ascii="Wingdings" w:hAnsi="Wingdings" w:hint="default"/>
      </w:rPr>
    </w:lvl>
    <w:lvl w:ilvl="6" w:tplc="F16EAFD6">
      <w:start w:val="1"/>
      <w:numFmt w:val="bullet"/>
      <w:lvlText w:val=""/>
      <w:lvlJc w:val="left"/>
      <w:pPr>
        <w:ind w:left="5040" w:hanging="360"/>
      </w:pPr>
      <w:rPr>
        <w:rFonts w:ascii="Symbol" w:hAnsi="Symbol" w:hint="default"/>
      </w:rPr>
    </w:lvl>
    <w:lvl w:ilvl="7" w:tplc="249249CA">
      <w:start w:val="1"/>
      <w:numFmt w:val="bullet"/>
      <w:lvlText w:val="o"/>
      <w:lvlJc w:val="left"/>
      <w:pPr>
        <w:ind w:left="5760" w:hanging="360"/>
      </w:pPr>
      <w:rPr>
        <w:rFonts w:ascii="Courier New" w:hAnsi="Courier New" w:hint="default"/>
      </w:rPr>
    </w:lvl>
    <w:lvl w:ilvl="8" w:tplc="5CF8F882">
      <w:start w:val="1"/>
      <w:numFmt w:val="bullet"/>
      <w:lvlText w:val=""/>
      <w:lvlJc w:val="left"/>
      <w:pPr>
        <w:ind w:left="6480" w:hanging="360"/>
      </w:pPr>
      <w:rPr>
        <w:rFonts w:ascii="Wingdings" w:hAnsi="Wingdings" w:hint="default"/>
      </w:rPr>
    </w:lvl>
  </w:abstractNum>
  <w:abstractNum w:abstractNumId="30" w15:restartNumberingAfterBreak="0">
    <w:nsid w:val="56914F54"/>
    <w:multiLevelType w:val="hybridMultilevel"/>
    <w:tmpl w:val="F2A2D27E"/>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A73A05"/>
    <w:multiLevelType w:val="hybridMultilevel"/>
    <w:tmpl w:val="1A84A1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9" w15:restartNumberingAfterBreak="0">
    <w:nsid w:val="70C57833"/>
    <w:multiLevelType w:val="hybridMultilevel"/>
    <w:tmpl w:val="AC98F5A0"/>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760FCF"/>
    <w:multiLevelType w:val="hybridMultilevel"/>
    <w:tmpl w:val="5D7E052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65035376">
    <w:abstractNumId w:val="41"/>
  </w:num>
  <w:num w:numId="2" w16cid:durableId="1927573456">
    <w:abstractNumId w:val="31"/>
  </w:num>
  <w:num w:numId="3" w16cid:durableId="1014917596">
    <w:abstractNumId w:val="6"/>
  </w:num>
  <w:num w:numId="4" w16cid:durableId="1425807837">
    <w:abstractNumId w:val="34"/>
  </w:num>
  <w:num w:numId="5" w16cid:durableId="35737067">
    <w:abstractNumId w:val="0"/>
  </w:num>
  <w:num w:numId="6" w16cid:durableId="1381978484">
    <w:abstractNumId w:val="8"/>
  </w:num>
  <w:num w:numId="7" w16cid:durableId="1319841017">
    <w:abstractNumId w:val="35"/>
  </w:num>
  <w:num w:numId="8" w16cid:durableId="766118153">
    <w:abstractNumId w:val="37"/>
  </w:num>
  <w:num w:numId="9" w16cid:durableId="2119908441">
    <w:abstractNumId w:val="33"/>
  </w:num>
  <w:num w:numId="10" w16cid:durableId="428887384">
    <w:abstractNumId w:val="15"/>
  </w:num>
  <w:num w:numId="11" w16cid:durableId="2017074578">
    <w:abstractNumId w:val="5"/>
  </w:num>
  <w:num w:numId="12" w16cid:durableId="253828176">
    <w:abstractNumId w:val="32"/>
  </w:num>
  <w:num w:numId="13" w16cid:durableId="332806888">
    <w:abstractNumId w:val="3"/>
  </w:num>
  <w:num w:numId="14" w16cid:durableId="251814837">
    <w:abstractNumId w:val="25"/>
  </w:num>
  <w:num w:numId="15" w16cid:durableId="130439197">
    <w:abstractNumId w:val="16"/>
  </w:num>
  <w:num w:numId="16" w16cid:durableId="73628677">
    <w:abstractNumId w:val="1"/>
  </w:num>
  <w:num w:numId="17" w16cid:durableId="860434936">
    <w:abstractNumId w:val="13"/>
  </w:num>
  <w:num w:numId="18" w16cid:durableId="116989467">
    <w:abstractNumId w:val="36"/>
  </w:num>
  <w:num w:numId="19" w16cid:durableId="1656297006">
    <w:abstractNumId w:val="17"/>
  </w:num>
  <w:num w:numId="20" w16cid:durableId="290130903">
    <w:abstractNumId w:val="27"/>
  </w:num>
  <w:num w:numId="21" w16cid:durableId="1481002440">
    <w:abstractNumId w:val="2"/>
  </w:num>
  <w:num w:numId="22" w16cid:durableId="1185363283">
    <w:abstractNumId w:val="42"/>
  </w:num>
  <w:num w:numId="23" w16cid:durableId="16279131">
    <w:abstractNumId w:val="24"/>
  </w:num>
  <w:num w:numId="24" w16cid:durableId="1194535920">
    <w:abstractNumId w:val="11"/>
  </w:num>
  <w:num w:numId="25" w16cid:durableId="1651786465">
    <w:abstractNumId w:val="22"/>
  </w:num>
  <w:num w:numId="26" w16cid:durableId="1071585392">
    <w:abstractNumId w:val="4"/>
  </w:num>
  <w:num w:numId="27" w16cid:durableId="430008857">
    <w:abstractNumId w:val="26"/>
  </w:num>
  <w:num w:numId="28" w16cid:durableId="2011180646">
    <w:abstractNumId w:val="9"/>
  </w:num>
  <w:num w:numId="29" w16cid:durableId="2082286432">
    <w:abstractNumId w:val="29"/>
  </w:num>
  <w:num w:numId="30" w16cid:durableId="2144887256">
    <w:abstractNumId w:val="39"/>
  </w:num>
  <w:num w:numId="31" w16cid:durableId="1461872869">
    <w:abstractNumId w:val="7"/>
  </w:num>
  <w:num w:numId="32" w16cid:durableId="617489526">
    <w:abstractNumId w:val="19"/>
  </w:num>
  <w:num w:numId="33" w16cid:durableId="1639337884">
    <w:abstractNumId w:val="21"/>
  </w:num>
  <w:num w:numId="34" w16cid:durableId="922177382">
    <w:abstractNumId w:val="28"/>
  </w:num>
  <w:num w:numId="35" w16cid:durableId="1840464250">
    <w:abstractNumId w:val="18"/>
  </w:num>
  <w:num w:numId="36" w16cid:durableId="867376564">
    <w:abstractNumId w:val="14"/>
  </w:num>
  <w:num w:numId="37" w16cid:durableId="775750757">
    <w:abstractNumId w:val="12"/>
  </w:num>
  <w:num w:numId="38" w16cid:durableId="700520286">
    <w:abstractNumId w:val="20"/>
  </w:num>
  <w:num w:numId="39" w16cid:durableId="767771876">
    <w:abstractNumId w:val="23"/>
  </w:num>
  <w:num w:numId="40" w16cid:durableId="1733655498">
    <w:abstractNumId w:val="38"/>
  </w:num>
  <w:num w:numId="41" w16cid:durableId="693188659">
    <w:abstractNumId w:val="40"/>
  </w:num>
  <w:num w:numId="42" w16cid:durableId="295985467">
    <w:abstractNumId w:val="10"/>
  </w:num>
  <w:num w:numId="43" w16cid:durableId="1726758860">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0F10"/>
    <w:rsid w:val="0001146A"/>
    <w:rsid w:val="00016C4B"/>
    <w:rsid w:val="00034879"/>
    <w:rsid w:val="00050868"/>
    <w:rsid w:val="00063F8A"/>
    <w:rsid w:val="0006613B"/>
    <w:rsid w:val="0007411A"/>
    <w:rsid w:val="00086419"/>
    <w:rsid w:val="00091D46"/>
    <w:rsid w:val="00095C1D"/>
    <w:rsid w:val="000A4565"/>
    <w:rsid w:val="000A7350"/>
    <w:rsid w:val="000B3BA1"/>
    <w:rsid w:val="000B6E66"/>
    <w:rsid w:val="000B7318"/>
    <w:rsid w:val="000C4BED"/>
    <w:rsid w:val="000C7D57"/>
    <w:rsid w:val="000D156B"/>
    <w:rsid w:val="000F271C"/>
    <w:rsid w:val="000F469D"/>
    <w:rsid w:val="00111739"/>
    <w:rsid w:val="001142DE"/>
    <w:rsid w:val="00117CD7"/>
    <w:rsid w:val="00127EAB"/>
    <w:rsid w:val="00134550"/>
    <w:rsid w:val="001359F6"/>
    <w:rsid w:val="001424C1"/>
    <w:rsid w:val="00142FCA"/>
    <w:rsid w:val="00163957"/>
    <w:rsid w:val="00170585"/>
    <w:rsid w:val="00176013"/>
    <w:rsid w:val="00177D2A"/>
    <w:rsid w:val="00180DD4"/>
    <w:rsid w:val="0018179A"/>
    <w:rsid w:val="0018387C"/>
    <w:rsid w:val="00185EBC"/>
    <w:rsid w:val="00195048"/>
    <w:rsid w:val="00195968"/>
    <w:rsid w:val="001A1FF4"/>
    <w:rsid w:val="001A2568"/>
    <w:rsid w:val="001A7F9A"/>
    <w:rsid w:val="001B14B4"/>
    <w:rsid w:val="001B7920"/>
    <w:rsid w:val="001C0142"/>
    <w:rsid w:val="001C3341"/>
    <w:rsid w:val="001D250F"/>
    <w:rsid w:val="001D2D41"/>
    <w:rsid w:val="001D34B4"/>
    <w:rsid w:val="001D5584"/>
    <w:rsid w:val="001E592B"/>
    <w:rsid w:val="002112E2"/>
    <w:rsid w:val="00225CB5"/>
    <w:rsid w:val="0023388A"/>
    <w:rsid w:val="00234B1E"/>
    <w:rsid w:val="0023552F"/>
    <w:rsid w:val="00235B19"/>
    <w:rsid w:val="0024231B"/>
    <w:rsid w:val="0024311A"/>
    <w:rsid w:val="00243BB0"/>
    <w:rsid w:val="002452E3"/>
    <w:rsid w:val="00246822"/>
    <w:rsid w:val="0025366B"/>
    <w:rsid w:val="00257231"/>
    <w:rsid w:val="00260C8B"/>
    <w:rsid w:val="0026132B"/>
    <w:rsid w:val="00261620"/>
    <w:rsid w:val="00265B11"/>
    <w:rsid w:val="00286130"/>
    <w:rsid w:val="0029014C"/>
    <w:rsid w:val="002A1DEB"/>
    <w:rsid w:val="002A517A"/>
    <w:rsid w:val="002B27A5"/>
    <w:rsid w:val="002C0A9D"/>
    <w:rsid w:val="002C68C9"/>
    <w:rsid w:val="002D5DA1"/>
    <w:rsid w:val="002E1335"/>
    <w:rsid w:val="00312DD3"/>
    <w:rsid w:val="00315E12"/>
    <w:rsid w:val="0032313C"/>
    <w:rsid w:val="003237BB"/>
    <w:rsid w:val="0032433F"/>
    <w:rsid w:val="00324FEE"/>
    <w:rsid w:val="003262AF"/>
    <w:rsid w:val="003263A5"/>
    <w:rsid w:val="00331995"/>
    <w:rsid w:val="0033762B"/>
    <w:rsid w:val="0035717C"/>
    <w:rsid w:val="003873AF"/>
    <w:rsid w:val="00387421"/>
    <w:rsid w:val="00394E20"/>
    <w:rsid w:val="0039719D"/>
    <w:rsid w:val="003A2AB1"/>
    <w:rsid w:val="003C3758"/>
    <w:rsid w:val="003C69A1"/>
    <w:rsid w:val="003C7423"/>
    <w:rsid w:val="003E7EEE"/>
    <w:rsid w:val="003F026C"/>
    <w:rsid w:val="003F586D"/>
    <w:rsid w:val="0041250A"/>
    <w:rsid w:val="00413395"/>
    <w:rsid w:val="00415C05"/>
    <w:rsid w:val="00432077"/>
    <w:rsid w:val="0044373F"/>
    <w:rsid w:val="0045069B"/>
    <w:rsid w:val="00456F33"/>
    <w:rsid w:val="00463454"/>
    <w:rsid w:val="004649B9"/>
    <w:rsid w:val="00475884"/>
    <w:rsid w:val="00477662"/>
    <w:rsid w:val="00477AEF"/>
    <w:rsid w:val="00482356"/>
    <w:rsid w:val="004830D7"/>
    <w:rsid w:val="004831DD"/>
    <w:rsid w:val="00494CA6"/>
    <w:rsid w:val="004A4D07"/>
    <w:rsid w:val="004B3254"/>
    <w:rsid w:val="004B4D41"/>
    <w:rsid w:val="004B5E66"/>
    <w:rsid w:val="004C3CE5"/>
    <w:rsid w:val="004C78F8"/>
    <w:rsid w:val="004D211F"/>
    <w:rsid w:val="004E4607"/>
    <w:rsid w:val="004F1B41"/>
    <w:rsid w:val="004F2D42"/>
    <w:rsid w:val="004F2F73"/>
    <w:rsid w:val="00512F91"/>
    <w:rsid w:val="005150A5"/>
    <w:rsid w:val="00521CFC"/>
    <w:rsid w:val="00533F85"/>
    <w:rsid w:val="00543F98"/>
    <w:rsid w:val="0054701F"/>
    <w:rsid w:val="0059124A"/>
    <w:rsid w:val="00593D2E"/>
    <w:rsid w:val="005A38DE"/>
    <w:rsid w:val="005B29E2"/>
    <w:rsid w:val="005C22A9"/>
    <w:rsid w:val="005C40FB"/>
    <w:rsid w:val="005D10CD"/>
    <w:rsid w:val="005D5C80"/>
    <w:rsid w:val="005D73FD"/>
    <w:rsid w:val="005F10AC"/>
    <w:rsid w:val="005F595E"/>
    <w:rsid w:val="006113EE"/>
    <w:rsid w:val="00611576"/>
    <w:rsid w:val="00635ABE"/>
    <w:rsid w:val="0064026D"/>
    <w:rsid w:val="006433F4"/>
    <w:rsid w:val="00645B66"/>
    <w:rsid w:val="00651FC4"/>
    <w:rsid w:val="006544F8"/>
    <w:rsid w:val="00671C9E"/>
    <w:rsid w:val="00681CBB"/>
    <w:rsid w:val="00683E79"/>
    <w:rsid w:val="0068735E"/>
    <w:rsid w:val="006A2668"/>
    <w:rsid w:val="006A3CD5"/>
    <w:rsid w:val="006A54F6"/>
    <w:rsid w:val="006A7DC5"/>
    <w:rsid w:val="006B758C"/>
    <w:rsid w:val="006D19D9"/>
    <w:rsid w:val="006D2501"/>
    <w:rsid w:val="006F0BE7"/>
    <w:rsid w:val="006F1A37"/>
    <w:rsid w:val="006F6EB4"/>
    <w:rsid w:val="0070362B"/>
    <w:rsid w:val="00704108"/>
    <w:rsid w:val="0070424B"/>
    <w:rsid w:val="00705C73"/>
    <w:rsid w:val="007065F2"/>
    <w:rsid w:val="007119DD"/>
    <w:rsid w:val="0073563C"/>
    <w:rsid w:val="0075164D"/>
    <w:rsid w:val="0075380E"/>
    <w:rsid w:val="00771F7A"/>
    <w:rsid w:val="007723DF"/>
    <w:rsid w:val="0077279C"/>
    <w:rsid w:val="007807FE"/>
    <w:rsid w:val="00792875"/>
    <w:rsid w:val="00792F91"/>
    <w:rsid w:val="00795998"/>
    <w:rsid w:val="007C6E77"/>
    <w:rsid w:val="007D2E37"/>
    <w:rsid w:val="007D3156"/>
    <w:rsid w:val="007D43A7"/>
    <w:rsid w:val="007D639C"/>
    <w:rsid w:val="007E3AB1"/>
    <w:rsid w:val="007E60A4"/>
    <w:rsid w:val="007F0BB1"/>
    <w:rsid w:val="007F6BBE"/>
    <w:rsid w:val="00803A29"/>
    <w:rsid w:val="008136B9"/>
    <w:rsid w:val="00813F59"/>
    <w:rsid w:val="00820953"/>
    <w:rsid w:val="00820A85"/>
    <w:rsid w:val="008249E3"/>
    <w:rsid w:val="008254DE"/>
    <w:rsid w:val="00830972"/>
    <w:rsid w:val="00835025"/>
    <w:rsid w:val="00845950"/>
    <w:rsid w:val="008627AB"/>
    <w:rsid w:val="0087266C"/>
    <w:rsid w:val="00887873"/>
    <w:rsid w:val="00890A2B"/>
    <w:rsid w:val="008950F1"/>
    <w:rsid w:val="00895FC3"/>
    <w:rsid w:val="008A014A"/>
    <w:rsid w:val="008A5F88"/>
    <w:rsid w:val="008A6CFF"/>
    <w:rsid w:val="008A6FAB"/>
    <w:rsid w:val="008B37E3"/>
    <w:rsid w:val="008B6932"/>
    <w:rsid w:val="008B6FAB"/>
    <w:rsid w:val="008D7173"/>
    <w:rsid w:val="00913D6C"/>
    <w:rsid w:val="00923525"/>
    <w:rsid w:val="00934DF1"/>
    <w:rsid w:val="0094181D"/>
    <w:rsid w:val="009441FF"/>
    <w:rsid w:val="00944FE6"/>
    <w:rsid w:val="0095350A"/>
    <w:rsid w:val="00955918"/>
    <w:rsid w:val="00966CAE"/>
    <w:rsid w:val="009713C6"/>
    <w:rsid w:val="00971C4B"/>
    <w:rsid w:val="00973595"/>
    <w:rsid w:val="009772AD"/>
    <w:rsid w:val="009854D6"/>
    <w:rsid w:val="009859EC"/>
    <w:rsid w:val="00986ECA"/>
    <w:rsid w:val="009A20B2"/>
    <w:rsid w:val="009A41F0"/>
    <w:rsid w:val="009A5DE8"/>
    <w:rsid w:val="009A76F2"/>
    <w:rsid w:val="009B48F6"/>
    <w:rsid w:val="009B69F4"/>
    <w:rsid w:val="009B6BF8"/>
    <w:rsid w:val="009C7692"/>
    <w:rsid w:val="009D61B3"/>
    <w:rsid w:val="009E0791"/>
    <w:rsid w:val="009E2029"/>
    <w:rsid w:val="009E754F"/>
    <w:rsid w:val="009F3F3A"/>
    <w:rsid w:val="009F48C9"/>
    <w:rsid w:val="00A02CC7"/>
    <w:rsid w:val="00A249D2"/>
    <w:rsid w:val="00A26A6D"/>
    <w:rsid w:val="00A31CE6"/>
    <w:rsid w:val="00A33245"/>
    <w:rsid w:val="00A35B00"/>
    <w:rsid w:val="00A36FE9"/>
    <w:rsid w:val="00A47428"/>
    <w:rsid w:val="00A54067"/>
    <w:rsid w:val="00A66600"/>
    <w:rsid w:val="00A728F5"/>
    <w:rsid w:val="00A74577"/>
    <w:rsid w:val="00A847E5"/>
    <w:rsid w:val="00A8573A"/>
    <w:rsid w:val="00A85FAD"/>
    <w:rsid w:val="00AB31E8"/>
    <w:rsid w:val="00AB4063"/>
    <w:rsid w:val="00AB657D"/>
    <w:rsid w:val="00AB6C9B"/>
    <w:rsid w:val="00AB6EF7"/>
    <w:rsid w:val="00AC0D37"/>
    <w:rsid w:val="00AC1A16"/>
    <w:rsid w:val="00AC325C"/>
    <w:rsid w:val="00AD5B5D"/>
    <w:rsid w:val="00AD5EC4"/>
    <w:rsid w:val="00AD7FA0"/>
    <w:rsid w:val="00AE1AD9"/>
    <w:rsid w:val="00AE56AE"/>
    <w:rsid w:val="00AF077D"/>
    <w:rsid w:val="00B0554F"/>
    <w:rsid w:val="00B079D3"/>
    <w:rsid w:val="00B13527"/>
    <w:rsid w:val="00B3042D"/>
    <w:rsid w:val="00B4168B"/>
    <w:rsid w:val="00B45750"/>
    <w:rsid w:val="00B54932"/>
    <w:rsid w:val="00B701F5"/>
    <w:rsid w:val="00B81580"/>
    <w:rsid w:val="00B85A4B"/>
    <w:rsid w:val="00BA14C2"/>
    <w:rsid w:val="00BA4579"/>
    <w:rsid w:val="00BA4BB4"/>
    <w:rsid w:val="00BB1951"/>
    <w:rsid w:val="00BB4B8F"/>
    <w:rsid w:val="00BC0D58"/>
    <w:rsid w:val="00BC3380"/>
    <w:rsid w:val="00BC48EE"/>
    <w:rsid w:val="00BD463D"/>
    <w:rsid w:val="00BD5194"/>
    <w:rsid w:val="00BD7AF2"/>
    <w:rsid w:val="00BE2087"/>
    <w:rsid w:val="00BE491B"/>
    <w:rsid w:val="00BF1487"/>
    <w:rsid w:val="00BF160C"/>
    <w:rsid w:val="00BF27D8"/>
    <w:rsid w:val="00BF349B"/>
    <w:rsid w:val="00BF7B6A"/>
    <w:rsid w:val="00C179F7"/>
    <w:rsid w:val="00C25F36"/>
    <w:rsid w:val="00C27EBA"/>
    <w:rsid w:val="00C31249"/>
    <w:rsid w:val="00C36670"/>
    <w:rsid w:val="00C3678F"/>
    <w:rsid w:val="00C438C1"/>
    <w:rsid w:val="00C50AC7"/>
    <w:rsid w:val="00C57CEC"/>
    <w:rsid w:val="00C6511B"/>
    <w:rsid w:val="00C82C28"/>
    <w:rsid w:val="00CA12C1"/>
    <w:rsid w:val="00CA62E0"/>
    <w:rsid w:val="00CB077C"/>
    <w:rsid w:val="00CB2C3A"/>
    <w:rsid w:val="00CC082D"/>
    <w:rsid w:val="00CC5AC2"/>
    <w:rsid w:val="00CD2A71"/>
    <w:rsid w:val="00CD6BD8"/>
    <w:rsid w:val="00CE3011"/>
    <w:rsid w:val="00CE499C"/>
    <w:rsid w:val="00D010AB"/>
    <w:rsid w:val="00D03262"/>
    <w:rsid w:val="00D12980"/>
    <w:rsid w:val="00D139DF"/>
    <w:rsid w:val="00D14A78"/>
    <w:rsid w:val="00D15563"/>
    <w:rsid w:val="00D2152D"/>
    <w:rsid w:val="00D2797C"/>
    <w:rsid w:val="00D34192"/>
    <w:rsid w:val="00D345CA"/>
    <w:rsid w:val="00D37CD3"/>
    <w:rsid w:val="00D414CE"/>
    <w:rsid w:val="00D522E6"/>
    <w:rsid w:val="00D56404"/>
    <w:rsid w:val="00D6133B"/>
    <w:rsid w:val="00D71F97"/>
    <w:rsid w:val="00D844B6"/>
    <w:rsid w:val="00D86CE3"/>
    <w:rsid w:val="00D9207B"/>
    <w:rsid w:val="00DA2AC6"/>
    <w:rsid w:val="00DA6478"/>
    <w:rsid w:val="00DA6923"/>
    <w:rsid w:val="00DA7FD3"/>
    <w:rsid w:val="00DC52EB"/>
    <w:rsid w:val="00DD145D"/>
    <w:rsid w:val="00DE0FCE"/>
    <w:rsid w:val="00DF154E"/>
    <w:rsid w:val="00DF7C4E"/>
    <w:rsid w:val="00E00E62"/>
    <w:rsid w:val="00E01610"/>
    <w:rsid w:val="00E0768C"/>
    <w:rsid w:val="00E23FD8"/>
    <w:rsid w:val="00E3028F"/>
    <w:rsid w:val="00E410B2"/>
    <w:rsid w:val="00E45386"/>
    <w:rsid w:val="00E46F0F"/>
    <w:rsid w:val="00E53F9F"/>
    <w:rsid w:val="00E6364A"/>
    <w:rsid w:val="00E64E67"/>
    <w:rsid w:val="00E77239"/>
    <w:rsid w:val="00E778AB"/>
    <w:rsid w:val="00E9136D"/>
    <w:rsid w:val="00E95020"/>
    <w:rsid w:val="00E95117"/>
    <w:rsid w:val="00EA495D"/>
    <w:rsid w:val="00EA4FFE"/>
    <w:rsid w:val="00EA5CEA"/>
    <w:rsid w:val="00EA71FB"/>
    <w:rsid w:val="00EB3C67"/>
    <w:rsid w:val="00EB44DA"/>
    <w:rsid w:val="00EB5E72"/>
    <w:rsid w:val="00EB7809"/>
    <w:rsid w:val="00EC0D90"/>
    <w:rsid w:val="00EC3C8E"/>
    <w:rsid w:val="00ED5846"/>
    <w:rsid w:val="00ED603B"/>
    <w:rsid w:val="00ED6E13"/>
    <w:rsid w:val="00EE2835"/>
    <w:rsid w:val="00EE4936"/>
    <w:rsid w:val="00EE597E"/>
    <w:rsid w:val="00EF5A89"/>
    <w:rsid w:val="00F105D9"/>
    <w:rsid w:val="00F1158C"/>
    <w:rsid w:val="00F11B08"/>
    <w:rsid w:val="00F1442F"/>
    <w:rsid w:val="00F162B4"/>
    <w:rsid w:val="00F20301"/>
    <w:rsid w:val="00F207D1"/>
    <w:rsid w:val="00F2304D"/>
    <w:rsid w:val="00F235BB"/>
    <w:rsid w:val="00F409EB"/>
    <w:rsid w:val="00F40C4A"/>
    <w:rsid w:val="00F415C8"/>
    <w:rsid w:val="00F507AD"/>
    <w:rsid w:val="00F52224"/>
    <w:rsid w:val="00F6254C"/>
    <w:rsid w:val="00F63857"/>
    <w:rsid w:val="00F70788"/>
    <w:rsid w:val="00F8393C"/>
    <w:rsid w:val="00F83B46"/>
    <w:rsid w:val="00F900A9"/>
    <w:rsid w:val="00F928ED"/>
    <w:rsid w:val="00F97827"/>
    <w:rsid w:val="00FB1E49"/>
    <w:rsid w:val="00FB20DA"/>
    <w:rsid w:val="00FB2DC8"/>
    <w:rsid w:val="00FB342B"/>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966CAE"/>
    <w:rPr>
      <w:color w:val="605E5C"/>
      <w:shd w:val="clear" w:color="auto" w:fill="E1DFDD"/>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6D19D9"/>
    <w:rPr>
      <w:rFonts w:ascii="Times New Roman" w:eastAsia="Times New Roman" w:hAnsi="Times New Roman" w:cs="Times New Roman"/>
      <w:sz w:val="20"/>
      <w:szCs w:val="20"/>
      <w:lang w:val="en-GB" w:eastAsia="en-GB"/>
    </w:rPr>
  </w:style>
  <w:style w:type="paragraph" w:customStyle="1" w:styleId="Contacts12">
    <w:name w:val="Contacts 12"/>
    <w:basedOn w:val="Normal"/>
    <w:uiPriority w:val="99"/>
    <w:qFormat/>
    <w:rsid w:val="00225CB5"/>
    <w:pPr>
      <w:widowControl w:val="0"/>
      <w:tabs>
        <w:tab w:val="left" w:pos="227"/>
      </w:tabs>
      <w:suppressAutoHyphens/>
      <w:autoSpaceDE w:val="0"/>
      <w:autoSpaceDN w:val="0"/>
      <w:adjustRightInd w:val="0"/>
      <w:spacing w:after="100"/>
      <w:textAlignment w:val="center"/>
    </w:pPr>
    <w:rPr>
      <w:rFonts w:ascii="Arial" w:eastAsia="MS Mincho" w:hAnsi="Arial" w:cs="ArialMT"/>
      <w:b/>
      <w:color w:val="016857"/>
      <w:sz w:val="16"/>
      <w:szCs w:val="16"/>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0135875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89925264">
      <w:bodyDiv w:val="1"/>
      <w:marLeft w:val="0"/>
      <w:marRight w:val="0"/>
      <w:marTop w:val="0"/>
      <w:marBottom w:val="0"/>
      <w:divBdr>
        <w:top w:val="none" w:sz="0" w:space="0" w:color="auto"/>
        <w:left w:val="none" w:sz="0" w:space="0" w:color="auto"/>
        <w:bottom w:val="none" w:sz="0" w:space="0" w:color="auto"/>
        <w:right w:val="none" w:sz="0" w:space="0" w:color="auto"/>
      </w:divBdr>
    </w:div>
    <w:div w:id="1677460917">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irdrem.mcnamara@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AF0145-D8B1-48C9-A8F1-E2EE0469793D}">
  <ds:schemaRefs>
    <ds:schemaRef ds:uri="http://schemas.microsoft.com/sharepoint/v3/contenttype/forms"/>
  </ds:schemaRefs>
</ds:datastoreItem>
</file>

<file path=customXml/itemProps2.xml><?xml version="1.0" encoding="utf-8"?>
<ds:datastoreItem xmlns:ds="http://schemas.openxmlformats.org/officeDocument/2006/customXml" ds:itemID="{C8D5E4FD-1156-4CB6-BC81-59B0B5EDD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572F9-90C7-4A12-B4B2-D5C3E3A73547}">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4470</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2026-03-03T14:44:00Z</dcterms:created>
  <dcterms:modified xsi:type="dcterms:W3CDTF">2026-03-19T12:43:00Z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