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1F6957" w14:textId="77777777" w:rsidR="00543F98" w:rsidRPr="005F76F3" w:rsidRDefault="00E21BFD" w:rsidP="00543F98">
      <w:pPr>
        <w:rPr>
          <w:rFonts w:ascii="Arial" w:hAnsi="Arial" w:cs="Arial"/>
          <w:b/>
        </w:rPr>
      </w:pPr>
      <w:r w:rsidRPr="00324FEE">
        <w:rPr>
          <w:noProof/>
          <w:color w:val="000099"/>
          <w:lang w:val="en-IE" w:eastAsia="en-IE"/>
        </w:rPr>
        <w:drawing>
          <wp:anchor distT="0" distB="0" distL="114300" distR="114300" simplePos="0" relativeHeight="251664384" behindDoc="0" locked="0" layoutInCell="1" allowOverlap="1" wp14:anchorId="5E1F6AA2" wp14:editId="3938FBAA">
            <wp:simplePos x="0" y="0"/>
            <wp:positionH relativeFrom="column">
              <wp:posOffset>-628650</wp:posOffset>
            </wp:positionH>
            <wp:positionV relativeFrom="paragraph">
              <wp:posOffset>-742950</wp:posOffset>
            </wp:positionV>
            <wp:extent cx="1247775" cy="1038860"/>
            <wp:effectExtent l="0" t="0" r="0" b="0"/>
            <wp:wrapNone/>
            <wp:docPr id="5" name="Picture 5"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7775" cy="1038860"/>
                    </a:xfrm>
                    <a:prstGeom prst="rect">
                      <a:avLst/>
                    </a:prstGeom>
                    <a:noFill/>
                    <a:ln>
                      <a:noFill/>
                    </a:ln>
                  </pic:spPr>
                </pic:pic>
              </a:graphicData>
            </a:graphic>
          </wp:anchor>
        </w:drawing>
      </w:r>
      <w:r w:rsidR="00543F98" w:rsidRPr="005F76F3">
        <w:rPr>
          <w:rFonts w:ascii="Arial" w:hAnsi="Arial" w:cs="Arial"/>
          <w:b/>
          <w:noProof/>
          <w:lang w:val="en-IE" w:eastAsia="en-IE"/>
        </w:rPr>
        <w:t xml:space="preserve">             </w:t>
      </w:r>
    </w:p>
    <w:p w14:paraId="5E1F6958" w14:textId="77777777" w:rsidR="001C1A68" w:rsidRDefault="001C1A68" w:rsidP="00543F98">
      <w:pPr>
        <w:ind w:left="-1260"/>
        <w:jc w:val="right"/>
        <w:rPr>
          <w:rFonts w:ascii="Arial" w:hAnsi="Arial" w:cs="Arial"/>
          <w:b/>
          <w:highlight w:val="yellow"/>
        </w:rPr>
      </w:pPr>
    </w:p>
    <w:p w14:paraId="3C554610" w14:textId="77777777" w:rsidR="00E66398" w:rsidRDefault="008B419B" w:rsidP="00543F98">
      <w:pPr>
        <w:ind w:left="-1260"/>
        <w:jc w:val="right"/>
        <w:rPr>
          <w:rFonts w:ascii="Arial" w:hAnsi="Arial" w:cs="Arial"/>
          <w:b/>
        </w:rPr>
      </w:pPr>
      <w:r w:rsidRPr="001C1A68">
        <w:rPr>
          <w:rFonts w:ascii="Arial" w:hAnsi="Arial" w:cs="Arial"/>
          <w:b/>
        </w:rPr>
        <w:t>General Manager</w:t>
      </w:r>
      <w:r w:rsidR="006E115A">
        <w:rPr>
          <w:rFonts w:ascii="Arial" w:hAnsi="Arial" w:cs="Arial"/>
          <w:b/>
        </w:rPr>
        <w:t xml:space="preserve">, </w:t>
      </w:r>
    </w:p>
    <w:p w14:paraId="5E1F695A" w14:textId="11DF3DDF" w:rsidR="007D1BFE" w:rsidRDefault="0086437F" w:rsidP="00543F98">
      <w:pPr>
        <w:ind w:left="-1260"/>
        <w:jc w:val="right"/>
        <w:rPr>
          <w:rFonts w:ascii="Arial" w:hAnsi="Arial" w:cs="Arial"/>
          <w:b/>
        </w:rPr>
      </w:pPr>
      <w:r>
        <w:rPr>
          <w:rFonts w:ascii="Arial" w:hAnsi="Arial" w:cs="Arial"/>
          <w:b/>
        </w:rPr>
        <w:t>National Productivity Unit</w:t>
      </w:r>
    </w:p>
    <w:p w14:paraId="5E1F695B" w14:textId="77777777" w:rsidR="00543F98" w:rsidRPr="005F76F3" w:rsidRDefault="00543F98" w:rsidP="00543F98">
      <w:pPr>
        <w:ind w:left="-1260"/>
        <w:jc w:val="right"/>
        <w:rPr>
          <w:rFonts w:ascii="Arial" w:hAnsi="Arial" w:cs="Arial"/>
          <w:b/>
        </w:rPr>
      </w:pPr>
      <w:r w:rsidRPr="005F76F3">
        <w:rPr>
          <w:rFonts w:ascii="Arial" w:hAnsi="Arial" w:cs="Arial"/>
          <w:b/>
        </w:rPr>
        <w:t>Job Specification &amp; Terms and Conditions</w:t>
      </w: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8256"/>
      </w:tblGrid>
      <w:tr w:rsidR="00543F98" w:rsidRPr="005F76F3" w14:paraId="5E1F6961" w14:textId="77777777" w:rsidTr="005F595E">
        <w:tc>
          <w:tcPr>
            <w:tcW w:w="2364" w:type="dxa"/>
          </w:tcPr>
          <w:p w14:paraId="5E1F695D" w14:textId="77777777" w:rsidR="00543F98" w:rsidRPr="005F76F3" w:rsidRDefault="00543F98" w:rsidP="00211F5E">
            <w:pPr>
              <w:rPr>
                <w:rFonts w:ascii="Arial" w:hAnsi="Arial" w:cs="Arial"/>
                <w:b/>
                <w:bCs/>
              </w:rPr>
            </w:pPr>
            <w:r w:rsidRPr="005F76F3">
              <w:rPr>
                <w:rFonts w:ascii="Arial" w:hAnsi="Arial" w:cs="Arial"/>
                <w:b/>
                <w:bCs/>
              </w:rPr>
              <w:t>Job Title and Grade</w:t>
            </w:r>
            <w:r w:rsidR="00E21BFD">
              <w:rPr>
                <w:rFonts w:ascii="Arial" w:hAnsi="Arial" w:cs="Arial"/>
                <w:b/>
                <w:bCs/>
              </w:rPr>
              <w:t xml:space="preserve"> Code</w:t>
            </w:r>
          </w:p>
        </w:tc>
        <w:tc>
          <w:tcPr>
            <w:tcW w:w="8256" w:type="dxa"/>
          </w:tcPr>
          <w:p w14:paraId="5E1F695E" w14:textId="19E6FABE" w:rsidR="00E21BFD" w:rsidRDefault="00E21BFD" w:rsidP="008B419B">
            <w:pPr>
              <w:jc w:val="both"/>
              <w:rPr>
                <w:rFonts w:ascii="Arial" w:hAnsi="Arial" w:cs="Arial"/>
              </w:rPr>
            </w:pPr>
            <w:r>
              <w:rPr>
                <w:rFonts w:ascii="Arial" w:hAnsi="Arial" w:cs="Arial"/>
              </w:rPr>
              <w:t>General Manager</w:t>
            </w:r>
          </w:p>
          <w:p w14:paraId="5E1F695F" w14:textId="77777777" w:rsidR="00336EB6" w:rsidRPr="00336EB6" w:rsidRDefault="00336EB6" w:rsidP="00336EB6">
            <w:pPr>
              <w:jc w:val="both"/>
              <w:rPr>
                <w:rFonts w:ascii="Arial" w:hAnsi="Arial" w:cs="Arial"/>
                <w:color w:val="000000" w:themeColor="text1"/>
                <w:sz w:val="12"/>
                <w:szCs w:val="12"/>
                <w:lang w:val="en-IE"/>
              </w:rPr>
            </w:pPr>
          </w:p>
          <w:p w14:paraId="5E1F6960" w14:textId="77777777" w:rsidR="007F7442" w:rsidRPr="005F76F3" w:rsidRDefault="0084325C" w:rsidP="00336EB6">
            <w:pPr>
              <w:jc w:val="both"/>
              <w:rPr>
                <w:rFonts w:ascii="Arial" w:hAnsi="Arial" w:cs="Arial"/>
              </w:rPr>
            </w:pPr>
            <w:r w:rsidRPr="005F76F3">
              <w:rPr>
                <w:rFonts w:ascii="Arial" w:hAnsi="Arial" w:cs="Arial"/>
                <w:color w:val="000000" w:themeColor="text1"/>
                <w:lang w:val="en-IE"/>
              </w:rPr>
              <w:t>(Grade Code</w:t>
            </w:r>
            <w:r w:rsidR="0053270E">
              <w:rPr>
                <w:rFonts w:ascii="Arial" w:hAnsi="Arial" w:cs="Arial"/>
                <w:color w:val="000000" w:themeColor="text1"/>
                <w:lang w:val="en-IE"/>
              </w:rPr>
              <w:t>:</w:t>
            </w:r>
            <w:r w:rsidRPr="005F76F3">
              <w:rPr>
                <w:rFonts w:ascii="Arial" w:hAnsi="Arial" w:cs="Arial"/>
                <w:color w:val="000000" w:themeColor="text1"/>
                <w:lang w:val="en-IE"/>
              </w:rPr>
              <w:t xml:space="preserve"> 0041)</w:t>
            </w:r>
          </w:p>
        </w:tc>
      </w:tr>
      <w:tr w:rsidR="00543F98" w:rsidRPr="005F76F3" w14:paraId="5E1F6965" w14:textId="77777777" w:rsidTr="00DE23C4">
        <w:tc>
          <w:tcPr>
            <w:tcW w:w="2364" w:type="dxa"/>
          </w:tcPr>
          <w:p w14:paraId="5E1F6962" w14:textId="77777777" w:rsidR="00543F98" w:rsidRPr="005F76F3" w:rsidRDefault="00543F98" w:rsidP="00211F5E">
            <w:pPr>
              <w:rPr>
                <w:rFonts w:ascii="Arial" w:hAnsi="Arial" w:cs="Arial"/>
                <w:b/>
                <w:bCs/>
              </w:rPr>
            </w:pPr>
            <w:r w:rsidRPr="005F76F3">
              <w:rPr>
                <w:rFonts w:ascii="Arial" w:hAnsi="Arial" w:cs="Arial"/>
                <w:b/>
                <w:bCs/>
              </w:rPr>
              <w:t>Campaign Reference</w:t>
            </w:r>
          </w:p>
        </w:tc>
        <w:tc>
          <w:tcPr>
            <w:tcW w:w="8256" w:type="dxa"/>
            <w:vAlign w:val="center"/>
          </w:tcPr>
          <w:p w14:paraId="5E1F6963" w14:textId="3E12F755" w:rsidR="007F7442" w:rsidRDefault="00B926A1" w:rsidP="00E21BFD">
            <w:pPr>
              <w:rPr>
                <w:rFonts w:ascii="Arial" w:hAnsi="Arial" w:cs="Arial"/>
                <w:b/>
                <w:iCs/>
              </w:rPr>
            </w:pPr>
            <w:r>
              <w:rPr>
                <w:rFonts w:ascii="Arial" w:hAnsi="Arial" w:cs="Arial"/>
                <w:b/>
                <w:iCs/>
              </w:rPr>
              <w:t>NRS15277</w:t>
            </w:r>
          </w:p>
          <w:p w14:paraId="5E1F6964" w14:textId="77777777" w:rsidR="00211F5E" w:rsidRPr="00DE23C4" w:rsidRDefault="00211F5E" w:rsidP="00E21BFD">
            <w:pPr>
              <w:rPr>
                <w:rFonts w:ascii="Arial" w:hAnsi="Arial" w:cs="Arial"/>
                <w:b/>
                <w:iCs/>
              </w:rPr>
            </w:pPr>
          </w:p>
        </w:tc>
      </w:tr>
      <w:tr w:rsidR="00543F98" w:rsidRPr="005F76F3" w14:paraId="5E1F6969" w14:textId="77777777" w:rsidTr="005F595E">
        <w:tc>
          <w:tcPr>
            <w:tcW w:w="2364" w:type="dxa"/>
          </w:tcPr>
          <w:p w14:paraId="5E1F6966" w14:textId="77777777" w:rsidR="00543F98" w:rsidRPr="005F76F3" w:rsidRDefault="00543F98" w:rsidP="00211F5E">
            <w:pPr>
              <w:rPr>
                <w:rFonts w:ascii="Arial" w:hAnsi="Arial" w:cs="Arial"/>
                <w:b/>
                <w:bCs/>
              </w:rPr>
            </w:pPr>
            <w:r w:rsidRPr="005F76F3">
              <w:rPr>
                <w:rFonts w:ascii="Arial" w:hAnsi="Arial" w:cs="Arial"/>
                <w:b/>
                <w:bCs/>
              </w:rPr>
              <w:t>Closing Date</w:t>
            </w:r>
          </w:p>
          <w:p w14:paraId="5E1F6967" w14:textId="77777777" w:rsidR="00543F98" w:rsidRPr="005F76F3" w:rsidRDefault="00543F98" w:rsidP="00211F5E">
            <w:pPr>
              <w:rPr>
                <w:rFonts w:ascii="Arial" w:hAnsi="Arial" w:cs="Arial"/>
                <w:b/>
                <w:bCs/>
              </w:rPr>
            </w:pPr>
          </w:p>
        </w:tc>
        <w:tc>
          <w:tcPr>
            <w:tcW w:w="8256" w:type="dxa"/>
          </w:tcPr>
          <w:p w14:paraId="5E1F6968" w14:textId="7DFE37FE" w:rsidR="00543F98" w:rsidRPr="0086437F" w:rsidRDefault="00B926A1" w:rsidP="005F595E">
            <w:pPr>
              <w:jc w:val="both"/>
              <w:rPr>
                <w:rFonts w:ascii="Arial" w:hAnsi="Arial" w:cs="Arial"/>
                <w:b/>
                <w:iCs/>
              </w:rPr>
            </w:pPr>
            <w:r>
              <w:rPr>
                <w:rFonts w:ascii="Arial" w:hAnsi="Arial" w:cs="Arial"/>
                <w:b/>
                <w:iCs/>
              </w:rPr>
              <w:t xml:space="preserve">Monday </w:t>
            </w:r>
            <w:r w:rsidR="00F152A7">
              <w:rPr>
                <w:rFonts w:ascii="Arial" w:hAnsi="Arial" w:cs="Arial"/>
                <w:b/>
                <w:iCs/>
              </w:rPr>
              <w:t>30th</w:t>
            </w:r>
            <w:r>
              <w:rPr>
                <w:rFonts w:ascii="Arial" w:hAnsi="Arial" w:cs="Arial"/>
                <w:b/>
                <w:iCs/>
              </w:rPr>
              <w:t xml:space="preserve"> March 2026 at 3:00pm</w:t>
            </w:r>
          </w:p>
        </w:tc>
      </w:tr>
      <w:tr w:rsidR="00543F98" w:rsidRPr="005F76F3" w14:paraId="5E1F696D" w14:textId="77777777" w:rsidTr="005F595E">
        <w:tc>
          <w:tcPr>
            <w:tcW w:w="2364" w:type="dxa"/>
          </w:tcPr>
          <w:p w14:paraId="5E1F696A" w14:textId="77777777" w:rsidR="00543F98" w:rsidRPr="005F76F3" w:rsidRDefault="00543F98" w:rsidP="00211F5E">
            <w:pPr>
              <w:rPr>
                <w:rFonts w:ascii="Arial" w:hAnsi="Arial" w:cs="Arial"/>
                <w:b/>
                <w:bCs/>
              </w:rPr>
            </w:pPr>
            <w:r w:rsidRPr="005F76F3">
              <w:rPr>
                <w:rFonts w:ascii="Arial" w:hAnsi="Arial" w:cs="Arial"/>
                <w:b/>
                <w:bCs/>
              </w:rPr>
              <w:t>Proposed Interview Date (s)</w:t>
            </w:r>
          </w:p>
        </w:tc>
        <w:tc>
          <w:tcPr>
            <w:tcW w:w="8256" w:type="dxa"/>
          </w:tcPr>
          <w:p w14:paraId="5E1F696B" w14:textId="77777777" w:rsidR="00543F98" w:rsidRPr="008D7962" w:rsidRDefault="008D7962" w:rsidP="008D7962">
            <w:pPr>
              <w:jc w:val="both"/>
              <w:rPr>
                <w:rFonts w:ascii="Arial" w:eastAsia="SimSun" w:hAnsi="Arial" w:cs="Arial"/>
                <w:b/>
                <w:bCs/>
                <w:lang w:val="en-IE"/>
              </w:rPr>
            </w:pPr>
            <w:r w:rsidRPr="008D7962">
              <w:rPr>
                <w:rFonts w:ascii="Arial" w:eastAsia="SimSun" w:hAnsi="Arial" w:cs="Arial"/>
                <w:b/>
                <w:lang w:val="en-IE"/>
              </w:rPr>
              <w:t>Proposed interview dates will be indicated at a later stage. Please note you may be called forward for interview at short notice</w:t>
            </w:r>
            <w:r w:rsidRPr="008D7962">
              <w:rPr>
                <w:rFonts w:ascii="Arial" w:eastAsia="SimSun" w:hAnsi="Arial" w:cs="Arial"/>
                <w:b/>
                <w:bCs/>
                <w:lang w:val="en-IE"/>
              </w:rPr>
              <w:t>.</w:t>
            </w:r>
          </w:p>
          <w:p w14:paraId="5E1F696C" w14:textId="77777777" w:rsidR="008D7962" w:rsidRPr="008D7962" w:rsidRDefault="008D7962" w:rsidP="008D7962">
            <w:pPr>
              <w:jc w:val="both"/>
              <w:rPr>
                <w:rFonts w:ascii="Arial" w:hAnsi="Arial" w:cs="Arial"/>
                <w:b/>
                <w:iCs/>
                <w:color w:val="0000FF"/>
              </w:rPr>
            </w:pPr>
          </w:p>
        </w:tc>
      </w:tr>
      <w:tr w:rsidR="00543F98" w:rsidRPr="005F76F3" w14:paraId="5E1F6970" w14:textId="77777777" w:rsidTr="005F595E">
        <w:tc>
          <w:tcPr>
            <w:tcW w:w="2364" w:type="dxa"/>
          </w:tcPr>
          <w:p w14:paraId="5E1F696E" w14:textId="77777777" w:rsidR="00543F98" w:rsidRPr="005F76F3" w:rsidRDefault="00543F98" w:rsidP="00211F5E">
            <w:pPr>
              <w:rPr>
                <w:rFonts w:ascii="Arial" w:hAnsi="Arial" w:cs="Arial"/>
                <w:b/>
                <w:bCs/>
              </w:rPr>
            </w:pPr>
            <w:r w:rsidRPr="005F76F3">
              <w:rPr>
                <w:rFonts w:ascii="Arial" w:hAnsi="Arial" w:cs="Arial"/>
                <w:b/>
                <w:bCs/>
              </w:rPr>
              <w:t>Taking up Appointment</w:t>
            </w:r>
          </w:p>
        </w:tc>
        <w:tc>
          <w:tcPr>
            <w:tcW w:w="8256" w:type="dxa"/>
          </w:tcPr>
          <w:p w14:paraId="5E1F696F" w14:textId="77777777" w:rsidR="00543F98" w:rsidRPr="005F76F3" w:rsidRDefault="00543F98" w:rsidP="005F595E">
            <w:pPr>
              <w:jc w:val="both"/>
              <w:rPr>
                <w:rFonts w:ascii="Arial" w:hAnsi="Arial" w:cs="Arial"/>
                <w:iCs/>
              </w:rPr>
            </w:pPr>
            <w:r w:rsidRPr="005F76F3">
              <w:rPr>
                <w:rFonts w:ascii="Arial" w:hAnsi="Arial" w:cs="Arial"/>
                <w:iCs/>
              </w:rPr>
              <w:t>A start date will be indicated at job offer stage.</w:t>
            </w:r>
          </w:p>
        </w:tc>
      </w:tr>
      <w:tr w:rsidR="00543F98" w:rsidRPr="005F76F3" w14:paraId="5E1F6978" w14:textId="77777777" w:rsidTr="005F595E">
        <w:tc>
          <w:tcPr>
            <w:tcW w:w="2364" w:type="dxa"/>
          </w:tcPr>
          <w:p w14:paraId="5E1F6971" w14:textId="77777777" w:rsidR="00543F98" w:rsidRPr="00296F73" w:rsidRDefault="00543F98" w:rsidP="005F595E">
            <w:pPr>
              <w:jc w:val="both"/>
              <w:rPr>
                <w:rFonts w:ascii="Arial" w:hAnsi="Arial" w:cs="Arial"/>
                <w:b/>
                <w:bCs/>
              </w:rPr>
            </w:pPr>
            <w:r w:rsidRPr="00296F73">
              <w:rPr>
                <w:rFonts w:ascii="Arial" w:hAnsi="Arial" w:cs="Arial"/>
                <w:b/>
                <w:bCs/>
              </w:rPr>
              <w:t>Location of Post</w:t>
            </w:r>
          </w:p>
        </w:tc>
        <w:tc>
          <w:tcPr>
            <w:tcW w:w="8256" w:type="dxa"/>
          </w:tcPr>
          <w:p w14:paraId="5E1F6972" w14:textId="5A1B81EC" w:rsidR="00D35292" w:rsidRDefault="00D35292" w:rsidP="0086437F">
            <w:pPr>
              <w:jc w:val="both"/>
              <w:rPr>
                <w:rFonts w:ascii="Arial" w:hAnsi="Arial" w:cs="Arial"/>
                <w:iCs/>
              </w:rPr>
            </w:pPr>
            <w:r w:rsidRPr="005F76F3">
              <w:rPr>
                <w:rFonts w:ascii="Arial" w:hAnsi="Arial" w:cs="Arial"/>
                <w:iCs/>
              </w:rPr>
              <w:t xml:space="preserve">There </w:t>
            </w:r>
            <w:r w:rsidR="0086437F">
              <w:rPr>
                <w:rFonts w:ascii="Arial" w:hAnsi="Arial" w:cs="Arial"/>
                <w:iCs/>
              </w:rPr>
              <w:t>are</w:t>
            </w:r>
            <w:r w:rsidRPr="005F76F3">
              <w:rPr>
                <w:rFonts w:ascii="Arial" w:hAnsi="Arial" w:cs="Arial"/>
                <w:iCs/>
              </w:rPr>
              <w:t xml:space="preserve"> currently </w:t>
            </w:r>
            <w:r w:rsidR="002509D9">
              <w:rPr>
                <w:rFonts w:ascii="Arial" w:hAnsi="Arial" w:cs="Arial"/>
                <w:iCs/>
              </w:rPr>
              <w:t>two</w:t>
            </w:r>
            <w:r w:rsidRPr="005F76F3">
              <w:rPr>
                <w:rFonts w:ascii="Arial" w:hAnsi="Arial" w:cs="Arial"/>
                <w:iCs/>
              </w:rPr>
              <w:t xml:space="preserve"> </w:t>
            </w:r>
            <w:r w:rsidR="002509D9">
              <w:rPr>
                <w:rFonts w:ascii="Arial" w:hAnsi="Arial" w:cs="Arial"/>
                <w:iCs/>
              </w:rPr>
              <w:t>perm</w:t>
            </w:r>
            <w:r w:rsidR="009A751C">
              <w:rPr>
                <w:rFonts w:ascii="Arial" w:hAnsi="Arial" w:cs="Arial"/>
                <w:iCs/>
              </w:rPr>
              <w:t>anent</w:t>
            </w:r>
            <w:r w:rsidR="0086437F">
              <w:rPr>
                <w:rFonts w:ascii="Arial" w:hAnsi="Arial" w:cs="Arial"/>
                <w:iCs/>
              </w:rPr>
              <w:t xml:space="preserve"> </w:t>
            </w:r>
            <w:r w:rsidR="008E7E2D">
              <w:rPr>
                <w:rFonts w:ascii="Arial" w:hAnsi="Arial" w:cs="Arial"/>
                <w:iCs/>
              </w:rPr>
              <w:t>whole-time</w:t>
            </w:r>
            <w:r w:rsidRPr="005F76F3">
              <w:rPr>
                <w:rFonts w:ascii="Arial" w:hAnsi="Arial" w:cs="Arial"/>
                <w:iCs/>
              </w:rPr>
              <w:t xml:space="preserve"> position</w:t>
            </w:r>
            <w:r w:rsidR="009A751C">
              <w:rPr>
                <w:rFonts w:ascii="Arial" w:hAnsi="Arial" w:cs="Arial"/>
                <w:iCs/>
              </w:rPr>
              <w:t>s</w:t>
            </w:r>
            <w:r w:rsidRPr="005F76F3">
              <w:rPr>
                <w:rFonts w:ascii="Arial" w:hAnsi="Arial" w:cs="Arial"/>
                <w:iCs/>
              </w:rPr>
              <w:t xml:space="preserve"> available</w:t>
            </w:r>
            <w:r>
              <w:rPr>
                <w:rFonts w:ascii="Arial" w:hAnsi="Arial" w:cs="Arial"/>
                <w:iCs/>
              </w:rPr>
              <w:t xml:space="preserve"> in the </w:t>
            </w:r>
            <w:r w:rsidR="009A751C">
              <w:rPr>
                <w:rFonts w:ascii="Arial" w:hAnsi="Arial" w:cs="Arial"/>
                <w:iCs/>
              </w:rPr>
              <w:t xml:space="preserve">National </w:t>
            </w:r>
            <w:r>
              <w:rPr>
                <w:rFonts w:ascii="Arial" w:hAnsi="Arial" w:cs="Arial"/>
                <w:iCs/>
              </w:rPr>
              <w:t xml:space="preserve">Productivity Unit </w:t>
            </w:r>
          </w:p>
          <w:p w14:paraId="5E1F6973" w14:textId="77777777" w:rsidR="00DF728E" w:rsidRDefault="00DF728E" w:rsidP="0086437F">
            <w:pPr>
              <w:jc w:val="both"/>
              <w:rPr>
                <w:rFonts w:ascii="Arial" w:hAnsi="Arial" w:cs="Arial"/>
                <w:iCs/>
              </w:rPr>
            </w:pPr>
          </w:p>
          <w:p w14:paraId="5E1F6974" w14:textId="612812E1" w:rsidR="00D41C70" w:rsidRDefault="001052FE" w:rsidP="0086437F">
            <w:pPr>
              <w:jc w:val="both"/>
              <w:rPr>
                <w:rFonts w:ascii="Arial" w:hAnsi="Arial" w:cs="Arial"/>
                <w:iCs/>
              </w:rPr>
            </w:pPr>
            <w:r>
              <w:rPr>
                <w:rFonts w:ascii="Arial" w:hAnsi="Arial" w:cs="Arial"/>
                <w:iCs/>
              </w:rPr>
              <w:t>The Posts are located at Dr Steev</w:t>
            </w:r>
            <w:r w:rsidR="00E66398">
              <w:rPr>
                <w:rFonts w:ascii="Arial" w:hAnsi="Arial" w:cs="Arial"/>
                <w:iCs/>
              </w:rPr>
              <w:t>e</w:t>
            </w:r>
            <w:r>
              <w:rPr>
                <w:rFonts w:ascii="Arial" w:hAnsi="Arial" w:cs="Arial"/>
                <w:iCs/>
              </w:rPr>
              <w:t>n’s Hospital, Dublin 8</w:t>
            </w:r>
            <w:r w:rsidR="00E66398">
              <w:rPr>
                <w:rFonts w:ascii="Arial" w:hAnsi="Arial" w:cs="Arial"/>
                <w:iCs/>
              </w:rPr>
              <w:t>.</w:t>
            </w:r>
          </w:p>
          <w:p w14:paraId="5E1F6975" w14:textId="77777777" w:rsidR="00D41C70" w:rsidRDefault="00D41C70" w:rsidP="0086437F">
            <w:pPr>
              <w:jc w:val="both"/>
              <w:rPr>
                <w:rFonts w:ascii="Arial" w:hAnsi="Arial" w:cs="Arial"/>
                <w:iCs/>
              </w:rPr>
            </w:pPr>
          </w:p>
          <w:p w14:paraId="0E9ACD38" w14:textId="52727444" w:rsidR="00254C8A" w:rsidRPr="008C1995" w:rsidRDefault="00254C8A" w:rsidP="00254C8A">
            <w:pPr>
              <w:rPr>
                <w:rFonts w:ascii="Arial" w:hAnsi="Arial" w:cs="Arial"/>
              </w:rPr>
            </w:pPr>
            <w:r w:rsidRPr="008C1995">
              <w:rPr>
                <w:rFonts w:ascii="Arial" w:hAnsi="Arial" w:cs="Arial"/>
                <w:bCs/>
                <w:iCs/>
              </w:rPr>
              <w:t>A panel may be formed as a result of this campaign for</w:t>
            </w:r>
            <w:r w:rsidRPr="008C1995">
              <w:rPr>
                <w:rFonts w:ascii="Arial" w:hAnsi="Arial" w:cs="Arial"/>
                <w:b/>
                <w:bCs/>
                <w:iCs/>
              </w:rPr>
              <w:t xml:space="preserve"> </w:t>
            </w:r>
            <w:r>
              <w:rPr>
                <w:rFonts w:ascii="Arial" w:hAnsi="Arial" w:cs="Arial"/>
                <w:b/>
                <w:bCs/>
                <w:iCs/>
              </w:rPr>
              <w:t>General Manager National Productivity Unit</w:t>
            </w:r>
            <w:r w:rsidRPr="008C1995">
              <w:rPr>
                <w:rFonts w:ascii="Arial" w:hAnsi="Arial" w:cs="Arial"/>
                <w:bCs/>
                <w:iCs/>
              </w:rPr>
              <w:t xml:space="preserve"> from which </w:t>
            </w:r>
            <w:r>
              <w:rPr>
                <w:rFonts w:ascii="Arial" w:hAnsi="Arial" w:cs="Arial"/>
                <w:bCs/>
                <w:iCs/>
              </w:rPr>
              <w:t>current and future, permanent a</w:t>
            </w:r>
            <w:r w:rsidRPr="008C1995">
              <w:rPr>
                <w:rFonts w:ascii="Arial" w:hAnsi="Arial" w:cs="Arial"/>
                <w:bCs/>
                <w:iCs/>
              </w:rPr>
              <w:t>d specified purpose vacancies of full or part-time duration may be filled.</w:t>
            </w:r>
            <w:r w:rsidRPr="008C1995">
              <w:rPr>
                <w:rFonts w:ascii="Arial" w:hAnsi="Arial" w:cs="Arial"/>
              </w:rPr>
              <w:t xml:space="preserve"> </w:t>
            </w:r>
          </w:p>
          <w:p w14:paraId="5E1F6977" w14:textId="34826F7D" w:rsidR="00C16237" w:rsidRPr="005F76F3" w:rsidRDefault="00C16237" w:rsidP="00C16237">
            <w:pPr>
              <w:rPr>
                <w:rFonts w:ascii="Arial" w:hAnsi="Arial" w:cs="Arial"/>
                <w:iCs/>
              </w:rPr>
            </w:pPr>
          </w:p>
        </w:tc>
      </w:tr>
      <w:tr w:rsidR="00543F98" w:rsidRPr="005F76F3" w14:paraId="5E1F697E" w14:textId="77777777" w:rsidTr="005F595E">
        <w:tc>
          <w:tcPr>
            <w:tcW w:w="2364" w:type="dxa"/>
          </w:tcPr>
          <w:p w14:paraId="5E1F6979" w14:textId="77777777" w:rsidR="00543F98" w:rsidRPr="005F76F3" w:rsidRDefault="00543F98" w:rsidP="005F595E">
            <w:pPr>
              <w:jc w:val="both"/>
              <w:rPr>
                <w:rFonts w:ascii="Arial" w:hAnsi="Arial" w:cs="Arial"/>
                <w:b/>
                <w:bCs/>
              </w:rPr>
            </w:pPr>
            <w:r w:rsidRPr="005F76F3">
              <w:rPr>
                <w:rFonts w:ascii="Arial" w:hAnsi="Arial" w:cs="Arial"/>
                <w:b/>
                <w:bCs/>
              </w:rPr>
              <w:t>Informal Enquiries</w:t>
            </w:r>
          </w:p>
        </w:tc>
        <w:tc>
          <w:tcPr>
            <w:tcW w:w="8256" w:type="dxa"/>
          </w:tcPr>
          <w:p w14:paraId="5E1F697A" w14:textId="0F993762" w:rsidR="00F01368" w:rsidRPr="005F76F3" w:rsidRDefault="00C16237" w:rsidP="00296F73">
            <w:pPr>
              <w:pStyle w:val="CommentText"/>
              <w:rPr>
                <w:rFonts w:ascii="Arial" w:hAnsi="Arial" w:cs="Arial"/>
              </w:rPr>
            </w:pPr>
            <w:r>
              <w:rPr>
                <w:rFonts w:ascii="Arial" w:hAnsi="Arial" w:cs="Arial"/>
              </w:rPr>
              <w:t>Gavin O’Neill, AND, National Productivity Unit</w:t>
            </w:r>
          </w:p>
          <w:p w14:paraId="5E1F697B" w14:textId="3105265E" w:rsidR="00E21BFD" w:rsidRDefault="00BB5F48" w:rsidP="00E21BFD">
            <w:pPr>
              <w:rPr>
                <w:rFonts w:ascii="Arial" w:hAnsi="Arial" w:cs="Arial"/>
              </w:rPr>
            </w:pPr>
            <w:r w:rsidRPr="00336EB6">
              <w:rPr>
                <w:rFonts w:ascii="Arial" w:hAnsi="Arial" w:cs="Arial"/>
                <w:b/>
              </w:rPr>
              <w:t>E</w:t>
            </w:r>
            <w:r w:rsidR="00296F73" w:rsidRPr="00336EB6">
              <w:rPr>
                <w:rFonts w:ascii="Arial" w:hAnsi="Arial" w:cs="Arial"/>
                <w:b/>
              </w:rPr>
              <w:t>mail</w:t>
            </w:r>
            <w:r w:rsidR="00F01368" w:rsidRPr="00336EB6">
              <w:rPr>
                <w:rFonts w:ascii="Arial" w:hAnsi="Arial" w:cs="Arial"/>
                <w:b/>
              </w:rPr>
              <w:t>:</w:t>
            </w:r>
            <w:r w:rsidR="00296F73">
              <w:rPr>
                <w:rFonts w:ascii="Arial" w:hAnsi="Arial" w:cs="Arial"/>
              </w:rPr>
              <w:t xml:space="preserve"> </w:t>
            </w:r>
            <w:r w:rsidR="00C16237">
              <w:rPr>
                <w:rFonts w:ascii="Arial" w:hAnsi="Arial" w:cs="Arial"/>
              </w:rPr>
              <w:t>gavin.oneill@hse.ie</w:t>
            </w:r>
          </w:p>
          <w:p w14:paraId="5E1F697C" w14:textId="45A3959E" w:rsidR="008B419B" w:rsidRDefault="00424C7C" w:rsidP="00C53765">
            <w:pPr>
              <w:spacing w:line="276" w:lineRule="auto"/>
              <w:rPr>
                <w:rFonts w:ascii="Arial" w:hAnsi="Arial" w:cs="Arial"/>
              </w:rPr>
            </w:pPr>
            <w:r>
              <w:rPr>
                <w:rFonts w:ascii="Arial" w:hAnsi="Arial" w:cs="Arial"/>
                <w:b/>
              </w:rPr>
              <w:t>Mobile</w:t>
            </w:r>
            <w:r w:rsidR="00E21BFD" w:rsidRPr="00336EB6">
              <w:rPr>
                <w:rFonts w:ascii="Arial" w:hAnsi="Arial" w:cs="Arial"/>
                <w:b/>
              </w:rPr>
              <w:t>:</w:t>
            </w:r>
            <w:r w:rsidR="00D35292">
              <w:rPr>
                <w:rFonts w:ascii="Arial" w:hAnsi="Arial" w:cs="Arial"/>
              </w:rPr>
              <w:t xml:space="preserve"> </w:t>
            </w:r>
            <w:r w:rsidR="00C16237">
              <w:rPr>
                <w:rFonts w:ascii="Arial" w:hAnsi="Arial" w:cs="Arial"/>
              </w:rPr>
              <w:t>087 621 4817</w:t>
            </w:r>
          </w:p>
          <w:p w14:paraId="5E1F697D" w14:textId="77777777" w:rsidR="00C53765" w:rsidRPr="00C53765" w:rsidRDefault="00C53765" w:rsidP="00C53765">
            <w:pPr>
              <w:spacing w:line="276" w:lineRule="auto"/>
              <w:rPr>
                <w:rFonts w:ascii="Arial" w:hAnsi="Arial" w:cs="Arial"/>
                <w:b/>
                <w:bCs/>
              </w:rPr>
            </w:pPr>
          </w:p>
        </w:tc>
      </w:tr>
      <w:tr w:rsidR="000158E2" w:rsidRPr="005F76F3" w14:paraId="5E1F699A" w14:textId="77777777" w:rsidTr="005F595E">
        <w:tc>
          <w:tcPr>
            <w:tcW w:w="2364" w:type="dxa"/>
          </w:tcPr>
          <w:p w14:paraId="5E1F697F" w14:textId="77777777" w:rsidR="000158E2" w:rsidRPr="005F76F3" w:rsidRDefault="000158E2" w:rsidP="000158E2">
            <w:pPr>
              <w:jc w:val="both"/>
              <w:rPr>
                <w:rFonts w:ascii="Arial" w:hAnsi="Arial" w:cs="Arial"/>
                <w:b/>
                <w:bCs/>
              </w:rPr>
            </w:pPr>
            <w:r w:rsidRPr="005F76F3">
              <w:rPr>
                <w:rFonts w:ascii="Arial" w:hAnsi="Arial" w:cs="Arial"/>
                <w:b/>
                <w:bCs/>
              </w:rPr>
              <w:t>Details of Service</w:t>
            </w:r>
          </w:p>
          <w:p w14:paraId="5E1F6980" w14:textId="77777777" w:rsidR="000158E2" w:rsidRPr="005F76F3" w:rsidRDefault="000158E2" w:rsidP="000158E2">
            <w:pPr>
              <w:jc w:val="both"/>
              <w:rPr>
                <w:rFonts w:ascii="Arial" w:hAnsi="Arial" w:cs="Arial"/>
                <w:b/>
                <w:bCs/>
                <w:color w:val="FF0000"/>
              </w:rPr>
            </w:pPr>
          </w:p>
        </w:tc>
        <w:tc>
          <w:tcPr>
            <w:tcW w:w="8256" w:type="dxa"/>
          </w:tcPr>
          <w:p w14:paraId="41AE4B3A" w14:textId="1B6F2CE8" w:rsidR="00C16237" w:rsidRPr="00C16237" w:rsidRDefault="00C16237" w:rsidP="004C5119">
            <w:pPr>
              <w:jc w:val="both"/>
              <w:rPr>
                <w:rFonts w:ascii="Arial" w:hAnsi="Arial" w:cs="Arial"/>
              </w:rPr>
            </w:pPr>
            <w:bookmarkStart w:id="0" w:name="_Hlk152343805"/>
            <w:r>
              <w:rPr>
                <w:rFonts w:ascii="Arial" w:hAnsi="Arial" w:cs="Arial"/>
              </w:rPr>
              <w:t>The</w:t>
            </w:r>
            <w:r w:rsidR="00D35292" w:rsidRPr="00211F5E">
              <w:rPr>
                <w:rFonts w:ascii="Arial" w:hAnsi="Arial" w:cs="Arial"/>
              </w:rPr>
              <w:t xml:space="preserve"> </w:t>
            </w:r>
            <w:r w:rsidR="00D35292">
              <w:rPr>
                <w:rFonts w:ascii="Arial" w:hAnsi="Arial" w:cs="Arial"/>
              </w:rPr>
              <w:t xml:space="preserve">revenue </w:t>
            </w:r>
            <w:r w:rsidR="00D35292" w:rsidRPr="00211F5E">
              <w:rPr>
                <w:rFonts w:ascii="Arial" w:hAnsi="Arial" w:cs="Arial"/>
              </w:rPr>
              <w:t xml:space="preserve">budget for Health has increased </w:t>
            </w:r>
            <w:r>
              <w:rPr>
                <w:rFonts w:ascii="Arial" w:hAnsi="Arial" w:cs="Arial"/>
              </w:rPr>
              <w:t xml:space="preserve">significantly </w:t>
            </w:r>
            <w:r w:rsidR="00D35292" w:rsidRPr="00211F5E">
              <w:rPr>
                <w:rFonts w:ascii="Arial" w:hAnsi="Arial" w:cs="Arial"/>
              </w:rPr>
              <w:t xml:space="preserve">from </w:t>
            </w:r>
            <w:r>
              <w:rPr>
                <w:rFonts w:ascii="Arial" w:hAnsi="Arial" w:cs="Arial"/>
              </w:rPr>
              <w:t xml:space="preserve">circa </w:t>
            </w:r>
            <w:r w:rsidR="00D35292" w:rsidRPr="00211F5E">
              <w:rPr>
                <w:rFonts w:ascii="Arial" w:hAnsi="Arial" w:cs="Arial"/>
              </w:rPr>
              <w:t>€1</w:t>
            </w:r>
            <w:r>
              <w:rPr>
                <w:rFonts w:ascii="Arial" w:hAnsi="Arial" w:cs="Arial"/>
              </w:rPr>
              <w:t>2</w:t>
            </w:r>
            <w:r w:rsidR="00D35292" w:rsidRPr="00211F5E">
              <w:rPr>
                <w:rFonts w:ascii="Arial" w:hAnsi="Arial" w:cs="Arial"/>
              </w:rPr>
              <w:t xml:space="preserve"> billion</w:t>
            </w:r>
            <w:r w:rsidR="00F64F54">
              <w:rPr>
                <w:rFonts w:ascii="Arial" w:hAnsi="Arial" w:cs="Arial"/>
              </w:rPr>
              <w:t xml:space="preserve"> in 2016</w:t>
            </w:r>
            <w:r w:rsidR="00D35292" w:rsidRPr="00211F5E">
              <w:rPr>
                <w:rFonts w:ascii="Arial" w:hAnsi="Arial" w:cs="Arial"/>
              </w:rPr>
              <w:t xml:space="preserve"> </w:t>
            </w:r>
            <w:r w:rsidR="008E7E2D" w:rsidRPr="00211F5E">
              <w:rPr>
                <w:rFonts w:ascii="Arial" w:hAnsi="Arial" w:cs="Arial"/>
              </w:rPr>
              <w:t xml:space="preserve">to </w:t>
            </w:r>
            <w:r>
              <w:rPr>
                <w:rFonts w:ascii="Arial" w:hAnsi="Arial" w:cs="Arial"/>
              </w:rPr>
              <w:t xml:space="preserve">circa </w:t>
            </w:r>
            <w:r w:rsidR="008E7E2D" w:rsidRPr="00211F5E">
              <w:rPr>
                <w:rFonts w:ascii="Arial" w:hAnsi="Arial" w:cs="Arial"/>
              </w:rPr>
              <w:t>€</w:t>
            </w:r>
            <w:r w:rsidR="00D35292" w:rsidRPr="00211F5E">
              <w:rPr>
                <w:rFonts w:ascii="Arial" w:hAnsi="Arial" w:cs="Arial"/>
              </w:rPr>
              <w:t>2</w:t>
            </w:r>
            <w:r w:rsidR="00354EED">
              <w:rPr>
                <w:rFonts w:ascii="Arial" w:hAnsi="Arial" w:cs="Arial"/>
              </w:rPr>
              <w:t>6</w:t>
            </w:r>
            <w:r w:rsidR="00D35292" w:rsidRPr="00211F5E">
              <w:rPr>
                <w:rFonts w:ascii="Arial" w:hAnsi="Arial" w:cs="Arial"/>
              </w:rPr>
              <w:t xml:space="preserve"> billion </w:t>
            </w:r>
            <w:r w:rsidR="00F64F54">
              <w:rPr>
                <w:rFonts w:ascii="Arial" w:hAnsi="Arial" w:cs="Arial"/>
              </w:rPr>
              <w:t>in</w:t>
            </w:r>
            <w:r w:rsidR="00D35292" w:rsidRPr="00211F5E">
              <w:rPr>
                <w:rFonts w:ascii="Arial" w:hAnsi="Arial" w:cs="Arial"/>
              </w:rPr>
              <w:t xml:space="preserve"> 202</w:t>
            </w:r>
            <w:r w:rsidR="00354EED">
              <w:rPr>
                <w:rFonts w:ascii="Arial" w:hAnsi="Arial" w:cs="Arial"/>
              </w:rPr>
              <w:t>6</w:t>
            </w:r>
            <w:r w:rsidR="00D35292" w:rsidRPr="00211F5E">
              <w:rPr>
                <w:rFonts w:ascii="Arial" w:hAnsi="Arial" w:cs="Arial"/>
              </w:rPr>
              <w:t xml:space="preserve">. </w:t>
            </w:r>
            <w:bookmarkEnd w:id="0"/>
            <w:r w:rsidR="00F64F54">
              <w:rPr>
                <w:rFonts w:ascii="Arial" w:hAnsi="Arial" w:cs="Arial"/>
              </w:rPr>
              <w:t>However, l</w:t>
            </w:r>
            <w:r w:rsidRPr="00C16237">
              <w:rPr>
                <w:rFonts w:ascii="Arial" w:hAnsi="Arial" w:cs="Arial"/>
              </w:rPr>
              <w:t>ike many countries, Ireland’s Health service is facing long term challenges in terms of a growing and ageing population leading to higher demand for services and higher costs. Much of the increase in activity is due to demographic changes, including an increase in the number and proportion of patients in older age groups.</w:t>
            </w:r>
          </w:p>
          <w:p w14:paraId="5688C5F0" w14:textId="77777777" w:rsidR="00C16237" w:rsidRPr="00C16237" w:rsidRDefault="00C16237" w:rsidP="004C5119">
            <w:pPr>
              <w:spacing w:line="300" w:lineRule="auto"/>
              <w:jc w:val="both"/>
              <w:rPr>
                <w:rFonts w:ascii="Arial" w:hAnsi="Arial" w:cs="Arial"/>
              </w:rPr>
            </w:pPr>
          </w:p>
          <w:p w14:paraId="581E682B" w14:textId="77777777" w:rsidR="00C16237" w:rsidRPr="00C16237" w:rsidRDefault="00C16237" w:rsidP="004C5119">
            <w:pPr>
              <w:spacing w:after="120" w:line="300" w:lineRule="auto"/>
              <w:jc w:val="both"/>
              <w:rPr>
                <w:rFonts w:ascii="Arial" w:hAnsi="Arial" w:cs="Arial"/>
              </w:rPr>
            </w:pPr>
            <w:r w:rsidRPr="00C16237">
              <w:rPr>
                <w:rFonts w:ascii="Arial" w:hAnsi="Arial" w:cs="Arial"/>
              </w:rPr>
              <w:t>The HSE has seen significant increases in activity since 2019, and this is forecast to continue over the next number of years.</w:t>
            </w:r>
          </w:p>
          <w:p w14:paraId="218F2D9D" w14:textId="77777777" w:rsidR="00C16237" w:rsidRPr="00C16237" w:rsidRDefault="00C16237" w:rsidP="004C5119">
            <w:pPr>
              <w:pStyle w:val="ListParagraph"/>
              <w:numPr>
                <w:ilvl w:val="0"/>
                <w:numId w:val="46"/>
              </w:numPr>
              <w:spacing w:after="120" w:line="300" w:lineRule="auto"/>
              <w:jc w:val="both"/>
              <w:rPr>
                <w:rFonts w:ascii="Arial" w:hAnsi="Arial" w:cs="Arial"/>
              </w:rPr>
            </w:pPr>
            <w:r w:rsidRPr="00C16237">
              <w:rPr>
                <w:rFonts w:ascii="Arial" w:hAnsi="Arial" w:cs="Arial"/>
              </w:rPr>
              <w:t>Emergency presentations: 1.8 million in 2024, up 22% compared to 2019.</w:t>
            </w:r>
          </w:p>
          <w:p w14:paraId="0CD59A68" w14:textId="77777777" w:rsidR="00C16237" w:rsidRPr="00C16237" w:rsidRDefault="00C16237" w:rsidP="004C5119">
            <w:pPr>
              <w:pStyle w:val="ListParagraph"/>
              <w:numPr>
                <w:ilvl w:val="0"/>
                <w:numId w:val="46"/>
              </w:numPr>
              <w:spacing w:after="120" w:line="300" w:lineRule="auto"/>
              <w:jc w:val="both"/>
              <w:rPr>
                <w:rFonts w:ascii="Arial" w:hAnsi="Arial" w:cs="Arial"/>
              </w:rPr>
            </w:pPr>
            <w:r w:rsidRPr="00C16237">
              <w:rPr>
                <w:rFonts w:ascii="Arial" w:hAnsi="Arial" w:cs="Arial"/>
              </w:rPr>
              <w:t>Outpatient appointments: 4 million in 2024, up 19% compared to 2019.</w:t>
            </w:r>
          </w:p>
          <w:p w14:paraId="79914E5C" w14:textId="77777777" w:rsidR="00C16237" w:rsidRPr="00C16237" w:rsidRDefault="00C16237" w:rsidP="004C5119">
            <w:pPr>
              <w:pStyle w:val="ListParagraph"/>
              <w:numPr>
                <w:ilvl w:val="0"/>
                <w:numId w:val="46"/>
              </w:numPr>
              <w:spacing w:after="120" w:line="300" w:lineRule="auto"/>
              <w:jc w:val="both"/>
              <w:rPr>
                <w:rFonts w:ascii="Arial" w:hAnsi="Arial" w:cs="Arial"/>
              </w:rPr>
            </w:pPr>
            <w:r w:rsidRPr="00C16237">
              <w:rPr>
                <w:rFonts w:ascii="Arial" w:hAnsi="Arial" w:cs="Arial"/>
              </w:rPr>
              <w:t>Day-case procedures: 1.2 million in 2024, up 13% compared to 2019.</w:t>
            </w:r>
          </w:p>
          <w:p w14:paraId="567823AB" w14:textId="77777777" w:rsidR="00C16237" w:rsidRPr="00C16237" w:rsidRDefault="00C16237" w:rsidP="004C5119">
            <w:pPr>
              <w:pStyle w:val="ListParagraph"/>
              <w:numPr>
                <w:ilvl w:val="0"/>
                <w:numId w:val="46"/>
              </w:numPr>
              <w:spacing w:line="300" w:lineRule="auto"/>
              <w:jc w:val="both"/>
              <w:rPr>
                <w:rFonts w:ascii="Arial" w:hAnsi="Arial" w:cs="Arial"/>
              </w:rPr>
            </w:pPr>
            <w:r w:rsidRPr="00C16237">
              <w:rPr>
                <w:rFonts w:ascii="Arial" w:hAnsi="Arial" w:cs="Arial"/>
              </w:rPr>
              <w:t>Inpatient admissions: 690,000 in 2024, up 8% compared to 2019.</w:t>
            </w:r>
          </w:p>
          <w:p w14:paraId="59FD47E3" w14:textId="77777777" w:rsidR="00C16237" w:rsidRPr="00C16237" w:rsidRDefault="00C16237" w:rsidP="004C5119">
            <w:pPr>
              <w:spacing w:line="300" w:lineRule="auto"/>
              <w:jc w:val="both"/>
              <w:rPr>
                <w:rFonts w:ascii="Arial" w:hAnsi="Arial" w:cs="Arial"/>
              </w:rPr>
            </w:pPr>
          </w:p>
          <w:p w14:paraId="64BBB777" w14:textId="77777777" w:rsidR="00C16237" w:rsidRPr="00C16237" w:rsidRDefault="00C16237" w:rsidP="004C5119">
            <w:pPr>
              <w:jc w:val="both"/>
              <w:rPr>
                <w:rFonts w:ascii="Arial" w:hAnsi="Arial" w:cs="Arial"/>
              </w:rPr>
            </w:pPr>
            <w:r w:rsidRPr="00C16237">
              <w:rPr>
                <w:rFonts w:ascii="Arial" w:hAnsi="Arial" w:cs="Arial"/>
              </w:rPr>
              <w:t>It is not sustainable to meet all the forecast additional demand over the next number of years through additional funding; therefore, we are focused on delivering productivity improvements, to drive higher activity within existing resources.</w:t>
            </w:r>
          </w:p>
          <w:p w14:paraId="2DC932A2" w14:textId="77777777" w:rsidR="00C16237" w:rsidRDefault="00C16237" w:rsidP="004C5119">
            <w:pPr>
              <w:jc w:val="both"/>
              <w:rPr>
                <w:rFonts w:ascii="Arial" w:hAnsi="Arial" w:cs="Arial"/>
              </w:rPr>
            </w:pPr>
          </w:p>
          <w:p w14:paraId="43189310" w14:textId="4BC15BBE" w:rsidR="00C16237" w:rsidRDefault="00C16237" w:rsidP="004C5119">
            <w:pPr>
              <w:jc w:val="both"/>
              <w:rPr>
                <w:rFonts w:ascii="Arial" w:hAnsi="Arial" w:cs="Arial"/>
              </w:rPr>
            </w:pPr>
            <w:r w:rsidRPr="00C16237">
              <w:rPr>
                <w:rFonts w:ascii="Arial" w:hAnsi="Arial" w:cs="Arial"/>
              </w:rPr>
              <w:t xml:space="preserve">The Productivity and Savings Taskforce </w:t>
            </w:r>
            <w:r>
              <w:rPr>
                <w:rFonts w:ascii="Arial" w:hAnsi="Arial" w:cs="Arial"/>
              </w:rPr>
              <w:t xml:space="preserve">(PST) </w:t>
            </w:r>
            <w:r w:rsidRPr="00C16237">
              <w:rPr>
                <w:rFonts w:ascii="Arial" w:hAnsi="Arial" w:cs="Arial"/>
              </w:rPr>
              <w:t xml:space="preserve">was established to drive savings and productivity improvements across the HSE. It is chaired by the Secretary General and CEO of the HSE. The Taskforce is a key reform initiative for the </w:t>
            </w:r>
            <w:r w:rsidR="00F64F54" w:rsidRPr="00C16237">
              <w:rPr>
                <w:rFonts w:ascii="Arial" w:hAnsi="Arial" w:cs="Arial"/>
              </w:rPr>
              <w:t>health</w:t>
            </w:r>
            <w:r w:rsidRPr="00C16237">
              <w:rPr>
                <w:rFonts w:ascii="Arial" w:hAnsi="Arial" w:cs="Arial"/>
              </w:rPr>
              <w:t xml:space="preserve"> service, which focuses on implementation of existing and new additional reforms with a particular emphasis on value for money and better services within our existing resources</w:t>
            </w:r>
            <w:r w:rsidR="00F64F54">
              <w:rPr>
                <w:rFonts w:ascii="Arial" w:hAnsi="Arial" w:cs="Arial"/>
              </w:rPr>
              <w:t>.</w:t>
            </w:r>
          </w:p>
          <w:p w14:paraId="39DD70E9" w14:textId="77777777" w:rsidR="00C16237" w:rsidRPr="00C16237" w:rsidRDefault="00C16237" w:rsidP="004C5119">
            <w:pPr>
              <w:jc w:val="both"/>
              <w:rPr>
                <w:rFonts w:ascii="Arial" w:hAnsi="Arial" w:cs="Arial"/>
              </w:rPr>
            </w:pPr>
          </w:p>
          <w:p w14:paraId="671B80D2" w14:textId="1FA78E44" w:rsidR="0086437F" w:rsidRPr="004C5119" w:rsidRDefault="00C16237" w:rsidP="004C5119">
            <w:pPr>
              <w:jc w:val="both"/>
              <w:rPr>
                <w:rFonts w:ascii="Arial" w:hAnsi="Arial" w:cs="Arial"/>
                <w:lang w:val="en-IE"/>
              </w:rPr>
            </w:pPr>
            <w:r w:rsidRPr="00211F5E">
              <w:rPr>
                <w:rFonts w:ascii="Arial" w:hAnsi="Arial" w:cs="Arial"/>
              </w:rPr>
              <w:t xml:space="preserve">The </w:t>
            </w:r>
            <w:r>
              <w:rPr>
                <w:rFonts w:ascii="Arial" w:hAnsi="Arial" w:cs="Arial"/>
              </w:rPr>
              <w:t>HSE’s National Productivity Unit</w:t>
            </w:r>
            <w:r w:rsidRPr="00211F5E">
              <w:rPr>
                <w:rFonts w:ascii="Arial" w:hAnsi="Arial" w:cs="Arial"/>
              </w:rPr>
              <w:t xml:space="preserve"> </w:t>
            </w:r>
            <w:r>
              <w:rPr>
                <w:rFonts w:ascii="Arial" w:hAnsi="Arial" w:cs="Arial"/>
              </w:rPr>
              <w:t xml:space="preserve">(NPU) was </w:t>
            </w:r>
            <w:r w:rsidR="0086437F">
              <w:rPr>
                <w:rFonts w:ascii="Arial" w:hAnsi="Arial" w:cs="Arial"/>
              </w:rPr>
              <w:t>established in June 2024</w:t>
            </w:r>
            <w:r>
              <w:rPr>
                <w:rFonts w:ascii="Arial" w:hAnsi="Arial" w:cs="Arial"/>
              </w:rPr>
              <w:t>.</w:t>
            </w:r>
            <w:r w:rsidR="0086437F">
              <w:rPr>
                <w:rFonts w:ascii="Arial" w:hAnsi="Arial" w:cs="Arial"/>
              </w:rPr>
              <w:t xml:space="preserve">  </w:t>
            </w:r>
            <w:r w:rsidR="004C5119" w:rsidRPr="004C5119">
              <w:rPr>
                <w:rFonts w:ascii="Arial" w:hAnsi="Arial" w:cs="Arial"/>
                <w:lang w:val="en-IE"/>
              </w:rPr>
              <w:t xml:space="preserve">Reporting to the CTTO and Deputy CEO, </w:t>
            </w:r>
            <w:r w:rsidR="004C5119">
              <w:rPr>
                <w:rFonts w:ascii="Arial" w:hAnsi="Arial" w:cs="Arial"/>
                <w:lang w:val="en-IE"/>
              </w:rPr>
              <w:t>the NPU</w:t>
            </w:r>
            <w:r w:rsidR="004C5119" w:rsidRPr="004C5119">
              <w:rPr>
                <w:rFonts w:ascii="Arial" w:hAnsi="Arial" w:cs="Arial"/>
                <w:lang w:val="en-IE"/>
              </w:rPr>
              <w:t xml:space="preserve"> ensures that all productivity</w:t>
            </w:r>
            <w:r w:rsidR="004C5119" w:rsidRPr="004C5119">
              <w:rPr>
                <w:rFonts w:ascii="Arial" w:hAnsi="Arial" w:cs="Arial"/>
                <w:lang w:val="en-IE"/>
              </w:rPr>
              <w:noBreakHyphen/>
              <w:t xml:space="preserve">related change is managed </w:t>
            </w:r>
            <w:r w:rsidR="004C5119" w:rsidRPr="004C5119">
              <w:rPr>
                <w:rFonts w:ascii="Arial" w:hAnsi="Arial" w:cs="Arial"/>
                <w:lang w:val="en-IE"/>
              </w:rPr>
              <w:lastRenderedPageBreak/>
              <w:t>within the transformation function, with the goal of embedding it into business</w:t>
            </w:r>
            <w:r w:rsidR="004C5119" w:rsidRPr="004C5119">
              <w:rPr>
                <w:rFonts w:ascii="Arial" w:hAnsi="Arial" w:cs="Arial"/>
                <w:lang w:val="en-IE"/>
              </w:rPr>
              <w:noBreakHyphen/>
              <w:t>as</w:t>
            </w:r>
            <w:r w:rsidR="004C5119" w:rsidRPr="004C5119">
              <w:rPr>
                <w:rFonts w:ascii="Arial" w:hAnsi="Arial" w:cs="Arial"/>
                <w:lang w:val="en-IE"/>
              </w:rPr>
              <w:noBreakHyphen/>
              <w:t>usual as early as possible, in line with the HSE’s overall reform agenda and Sláintecare.</w:t>
            </w:r>
          </w:p>
          <w:p w14:paraId="53940073" w14:textId="77777777" w:rsidR="0086437F" w:rsidRDefault="0086437F" w:rsidP="004C5119">
            <w:pPr>
              <w:jc w:val="both"/>
              <w:rPr>
                <w:rFonts w:ascii="Arial" w:hAnsi="Arial" w:cs="Arial"/>
              </w:rPr>
            </w:pPr>
          </w:p>
          <w:p w14:paraId="5E1F6990" w14:textId="2529E71D" w:rsidR="000158E2" w:rsidRPr="00211F5E" w:rsidRDefault="000100D4" w:rsidP="004C5119">
            <w:pPr>
              <w:jc w:val="both"/>
              <w:rPr>
                <w:rFonts w:ascii="Arial" w:hAnsi="Arial" w:cs="Arial"/>
              </w:rPr>
            </w:pPr>
            <w:r>
              <w:rPr>
                <w:rFonts w:ascii="Arial" w:hAnsi="Arial" w:cs="Arial"/>
              </w:rPr>
              <w:t xml:space="preserve">The </w:t>
            </w:r>
            <w:r w:rsidR="00CD52EE">
              <w:rPr>
                <w:rFonts w:ascii="Arial" w:hAnsi="Arial" w:cs="Arial"/>
              </w:rPr>
              <w:t xml:space="preserve">NPU’s </w:t>
            </w:r>
            <w:r w:rsidR="00DF1A60">
              <w:rPr>
                <w:rFonts w:ascii="Arial" w:hAnsi="Arial" w:cs="Arial"/>
              </w:rPr>
              <w:t>rem</w:t>
            </w:r>
            <w:r w:rsidR="0094485B">
              <w:rPr>
                <w:rFonts w:ascii="Arial" w:hAnsi="Arial" w:cs="Arial"/>
              </w:rPr>
              <w:t xml:space="preserve">it is </w:t>
            </w:r>
            <w:r>
              <w:rPr>
                <w:rFonts w:ascii="Arial" w:hAnsi="Arial" w:cs="Arial"/>
              </w:rPr>
              <w:t xml:space="preserve">to </w:t>
            </w:r>
            <w:r w:rsidR="000158E2" w:rsidRPr="00211F5E">
              <w:rPr>
                <w:rFonts w:ascii="Arial" w:hAnsi="Arial" w:cs="Arial"/>
              </w:rPr>
              <w:t xml:space="preserve">assess, recommend, and oversee the implementation of </w:t>
            </w:r>
            <w:r w:rsidR="0094485B">
              <w:rPr>
                <w:rFonts w:ascii="Arial" w:hAnsi="Arial" w:cs="Arial"/>
              </w:rPr>
              <w:t xml:space="preserve">programmes </w:t>
            </w:r>
            <w:r w:rsidR="000158E2" w:rsidRPr="00211F5E">
              <w:rPr>
                <w:rFonts w:ascii="Arial" w:hAnsi="Arial" w:cs="Arial"/>
              </w:rPr>
              <w:t xml:space="preserve">and measures that will contribute to </w:t>
            </w:r>
            <w:r w:rsidR="0094485B">
              <w:rPr>
                <w:rFonts w:ascii="Arial" w:hAnsi="Arial" w:cs="Arial"/>
              </w:rPr>
              <w:t xml:space="preserve">increased </w:t>
            </w:r>
            <w:r w:rsidR="00CC55F2">
              <w:rPr>
                <w:rFonts w:ascii="Arial" w:hAnsi="Arial" w:cs="Arial"/>
              </w:rPr>
              <w:t xml:space="preserve">improved </w:t>
            </w:r>
            <w:r w:rsidR="000158E2" w:rsidRPr="00211F5E">
              <w:rPr>
                <w:rFonts w:ascii="Arial" w:hAnsi="Arial" w:cs="Arial"/>
              </w:rPr>
              <w:t>productivity</w:t>
            </w:r>
            <w:r w:rsidR="00DB631D">
              <w:rPr>
                <w:rFonts w:ascii="Arial" w:hAnsi="Arial" w:cs="Arial"/>
              </w:rPr>
              <w:t xml:space="preserve"> across service areas.</w:t>
            </w:r>
            <w:r w:rsidR="000158E2" w:rsidRPr="00211F5E">
              <w:rPr>
                <w:rFonts w:ascii="Arial" w:hAnsi="Arial" w:cs="Arial"/>
              </w:rPr>
              <w:t xml:space="preserve"> The over-riding objective is to increase patient access to care within existing funding parameters. </w:t>
            </w:r>
          </w:p>
          <w:p w14:paraId="5B32846F" w14:textId="77777777" w:rsidR="003E440A" w:rsidRPr="00CD52EE" w:rsidRDefault="003E440A" w:rsidP="004C5119">
            <w:pPr>
              <w:jc w:val="both"/>
              <w:rPr>
                <w:rFonts w:ascii="Arial" w:hAnsi="Arial" w:cs="Arial"/>
              </w:rPr>
            </w:pPr>
          </w:p>
          <w:p w14:paraId="6298643C" w14:textId="29E0E14F" w:rsidR="003E440A" w:rsidRDefault="003E440A" w:rsidP="004C5119">
            <w:pPr>
              <w:jc w:val="both"/>
              <w:rPr>
                <w:rFonts w:ascii="Arial" w:hAnsi="Arial" w:cs="Arial"/>
              </w:rPr>
            </w:pPr>
            <w:r w:rsidRPr="00CD52EE">
              <w:rPr>
                <w:rFonts w:ascii="Arial" w:hAnsi="Arial" w:cs="Arial"/>
              </w:rPr>
              <w:t>In 2026</w:t>
            </w:r>
            <w:r w:rsidR="00CD52EE">
              <w:rPr>
                <w:rFonts w:ascii="Arial" w:hAnsi="Arial" w:cs="Arial"/>
              </w:rPr>
              <w:t>,</w:t>
            </w:r>
            <w:r w:rsidRPr="00CD52EE">
              <w:rPr>
                <w:rFonts w:ascii="Arial" w:hAnsi="Arial" w:cs="Arial"/>
              </w:rPr>
              <w:t xml:space="preserve"> the NPU’s priority focus will be to complete the delivery of a national programme of work supporting HSE Regions to optimise Outpatient Department (OPD) capacity utilisation in every hospital</w:t>
            </w:r>
            <w:r w:rsidR="00CD52EE">
              <w:rPr>
                <w:rFonts w:ascii="Arial" w:hAnsi="Arial" w:cs="Arial"/>
              </w:rPr>
              <w:t xml:space="preserve">.  As set out in NSP2026, </w:t>
            </w:r>
            <w:r w:rsidR="00700B71">
              <w:rPr>
                <w:rFonts w:ascii="Arial" w:hAnsi="Arial" w:cs="Arial"/>
              </w:rPr>
              <w:t xml:space="preserve">implementation across all regions will </w:t>
            </w:r>
            <w:r w:rsidR="00004D52">
              <w:rPr>
                <w:rFonts w:ascii="Arial" w:hAnsi="Arial" w:cs="Arial"/>
              </w:rPr>
              <w:t xml:space="preserve">deliver </w:t>
            </w:r>
            <w:r w:rsidR="00CD52EE" w:rsidRPr="00CD52EE">
              <w:rPr>
                <w:rFonts w:ascii="Arial" w:hAnsi="Arial" w:cs="Arial"/>
              </w:rPr>
              <w:t>an additional 100,000 new patient appointments within existing OPD resources.</w:t>
            </w:r>
            <w:r w:rsidRPr="00CD52EE">
              <w:rPr>
                <w:rFonts w:ascii="Arial" w:hAnsi="Arial" w:cs="Arial"/>
              </w:rPr>
              <w:t xml:space="preserve"> This programme of work comprise</w:t>
            </w:r>
            <w:r w:rsidR="00004D52">
              <w:rPr>
                <w:rFonts w:ascii="Arial" w:hAnsi="Arial" w:cs="Arial"/>
              </w:rPr>
              <w:t>s</w:t>
            </w:r>
            <w:r w:rsidRPr="00CD52EE">
              <w:rPr>
                <w:rFonts w:ascii="Arial" w:hAnsi="Arial" w:cs="Arial"/>
              </w:rPr>
              <w:t xml:space="preserve"> two key stages as </w:t>
            </w:r>
            <w:r w:rsidR="004D3A76" w:rsidRPr="00CD52EE">
              <w:rPr>
                <w:rFonts w:ascii="Arial" w:hAnsi="Arial" w:cs="Arial"/>
              </w:rPr>
              <w:t>follows.</w:t>
            </w:r>
            <w:r w:rsidRPr="00CD52EE">
              <w:rPr>
                <w:rFonts w:ascii="Arial" w:hAnsi="Arial" w:cs="Arial"/>
              </w:rPr>
              <w:t xml:space="preserve"> </w:t>
            </w:r>
          </w:p>
          <w:p w14:paraId="70ACCEA3" w14:textId="77777777" w:rsidR="00C16237" w:rsidRPr="00CD52EE" w:rsidRDefault="00C16237" w:rsidP="004C5119">
            <w:pPr>
              <w:jc w:val="both"/>
              <w:rPr>
                <w:rFonts w:ascii="Arial" w:hAnsi="Arial" w:cs="Arial"/>
              </w:rPr>
            </w:pPr>
          </w:p>
          <w:p w14:paraId="0B4A4E1B" w14:textId="00EAE977" w:rsidR="003E440A" w:rsidRPr="00CD52EE" w:rsidRDefault="003E440A" w:rsidP="004C5119">
            <w:pPr>
              <w:pStyle w:val="ListParagraph"/>
              <w:numPr>
                <w:ilvl w:val="0"/>
                <w:numId w:val="41"/>
              </w:numPr>
              <w:spacing w:after="160" w:line="259" w:lineRule="auto"/>
              <w:contextualSpacing/>
              <w:jc w:val="both"/>
              <w:rPr>
                <w:rFonts w:ascii="Arial" w:hAnsi="Arial" w:cs="Arial"/>
              </w:rPr>
            </w:pPr>
            <w:r w:rsidRPr="00CD52EE">
              <w:rPr>
                <w:rFonts w:ascii="Arial" w:hAnsi="Arial" w:cs="Arial"/>
              </w:rPr>
              <w:t>Baseline OPD core capacity in</w:t>
            </w:r>
            <w:r w:rsidR="0059173B">
              <w:rPr>
                <w:rFonts w:ascii="Arial" w:hAnsi="Arial" w:cs="Arial"/>
              </w:rPr>
              <w:t xml:space="preserve"> </w:t>
            </w:r>
            <w:r w:rsidRPr="00CD52EE">
              <w:rPr>
                <w:rFonts w:ascii="Arial" w:hAnsi="Arial" w:cs="Arial"/>
              </w:rPr>
              <w:t xml:space="preserve">remaining </w:t>
            </w:r>
            <w:r w:rsidR="001D7DB8">
              <w:rPr>
                <w:rFonts w:ascii="Arial" w:hAnsi="Arial" w:cs="Arial"/>
              </w:rPr>
              <w:t xml:space="preserve">28 </w:t>
            </w:r>
            <w:r w:rsidRPr="00CD52EE">
              <w:rPr>
                <w:rFonts w:ascii="Arial" w:hAnsi="Arial" w:cs="Arial"/>
              </w:rPr>
              <w:t>hospital sites;</w:t>
            </w:r>
          </w:p>
          <w:p w14:paraId="58395342" w14:textId="410615D6" w:rsidR="00F64F54" w:rsidRPr="00F64F54" w:rsidRDefault="003E440A" w:rsidP="004C5119">
            <w:pPr>
              <w:pStyle w:val="ListParagraph"/>
              <w:numPr>
                <w:ilvl w:val="0"/>
                <w:numId w:val="41"/>
              </w:numPr>
              <w:spacing w:after="160" w:line="259" w:lineRule="auto"/>
              <w:contextualSpacing/>
              <w:jc w:val="both"/>
              <w:rPr>
                <w:rFonts w:ascii="Arial" w:hAnsi="Arial" w:cs="Arial"/>
              </w:rPr>
            </w:pPr>
            <w:r w:rsidRPr="00CD52EE">
              <w:rPr>
                <w:rFonts w:ascii="Arial" w:hAnsi="Arial" w:cs="Arial"/>
              </w:rPr>
              <w:t>Lead the deployment of</w:t>
            </w:r>
            <w:r w:rsidR="0059173B">
              <w:rPr>
                <w:rFonts w:ascii="Arial" w:hAnsi="Arial" w:cs="Arial"/>
              </w:rPr>
              <w:t xml:space="preserve"> the </w:t>
            </w:r>
            <w:r w:rsidRPr="00CD52EE">
              <w:rPr>
                <w:rFonts w:ascii="Arial" w:hAnsi="Arial" w:cs="Arial"/>
              </w:rPr>
              <w:t xml:space="preserve">OPD clinic planning </w:t>
            </w:r>
            <w:r w:rsidR="00691214">
              <w:rPr>
                <w:rFonts w:ascii="Arial" w:hAnsi="Arial" w:cs="Arial"/>
              </w:rPr>
              <w:t xml:space="preserve">optimisation </w:t>
            </w:r>
            <w:r w:rsidRPr="00CD52EE">
              <w:rPr>
                <w:rFonts w:ascii="Arial" w:hAnsi="Arial" w:cs="Arial"/>
              </w:rPr>
              <w:t>tool</w:t>
            </w:r>
            <w:r w:rsidR="0059173B">
              <w:rPr>
                <w:rFonts w:ascii="Arial" w:hAnsi="Arial" w:cs="Arial"/>
              </w:rPr>
              <w:t xml:space="preserve"> </w:t>
            </w:r>
            <w:r w:rsidR="00691214">
              <w:rPr>
                <w:rFonts w:ascii="Arial" w:hAnsi="Arial" w:cs="Arial"/>
              </w:rPr>
              <w:t xml:space="preserve">across </w:t>
            </w:r>
            <w:r w:rsidR="00126487">
              <w:rPr>
                <w:rFonts w:ascii="Arial" w:hAnsi="Arial" w:cs="Arial"/>
              </w:rPr>
              <w:t xml:space="preserve">all hospital sites to identify </w:t>
            </w:r>
            <w:r w:rsidR="000C63FF">
              <w:rPr>
                <w:rFonts w:ascii="Arial" w:hAnsi="Arial" w:cs="Arial"/>
              </w:rPr>
              <w:t>potential underutilised capacity</w:t>
            </w:r>
            <w:r w:rsidR="004D3A76">
              <w:rPr>
                <w:rFonts w:ascii="Arial" w:hAnsi="Arial" w:cs="Arial"/>
              </w:rPr>
              <w:t>;</w:t>
            </w:r>
            <w:r w:rsidRPr="00CD52EE">
              <w:rPr>
                <w:rFonts w:ascii="Arial" w:hAnsi="Arial" w:cs="Arial"/>
              </w:rPr>
              <w:t xml:space="preserve"> and support site implementatio</w:t>
            </w:r>
            <w:r w:rsidR="00C00CCB">
              <w:rPr>
                <w:rFonts w:ascii="Arial" w:hAnsi="Arial" w:cs="Arial"/>
              </w:rPr>
              <w:t>n</w:t>
            </w:r>
            <w:r w:rsidR="00691214">
              <w:rPr>
                <w:rFonts w:ascii="Arial" w:hAnsi="Arial" w:cs="Arial"/>
              </w:rPr>
              <w:t xml:space="preserve"> </w:t>
            </w:r>
            <w:r w:rsidR="00C00CCB">
              <w:rPr>
                <w:rFonts w:ascii="Arial" w:hAnsi="Arial" w:cs="Arial"/>
              </w:rPr>
              <w:t>to</w:t>
            </w:r>
            <w:r w:rsidR="00126487">
              <w:rPr>
                <w:rFonts w:ascii="Arial" w:hAnsi="Arial" w:cs="Arial"/>
              </w:rPr>
              <w:t xml:space="preserve"> achieve </w:t>
            </w:r>
            <w:r w:rsidR="00C77CF2">
              <w:rPr>
                <w:rFonts w:ascii="Arial" w:hAnsi="Arial" w:cs="Arial"/>
              </w:rPr>
              <w:t>target utilisation of OPD core resources of 85%.</w:t>
            </w:r>
          </w:p>
          <w:p w14:paraId="45858EE3" w14:textId="64BD9A52" w:rsidR="00F64F54" w:rsidRDefault="00F64F54" w:rsidP="004C5119">
            <w:pPr>
              <w:spacing w:after="160" w:line="259" w:lineRule="auto"/>
              <w:contextualSpacing/>
              <w:jc w:val="both"/>
              <w:rPr>
                <w:rFonts w:ascii="Arial" w:hAnsi="Arial" w:cs="Arial"/>
              </w:rPr>
            </w:pPr>
            <w:r>
              <w:rPr>
                <w:rFonts w:ascii="Arial" w:hAnsi="Arial" w:cs="Arial"/>
              </w:rPr>
              <w:t xml:space="preserve">The NPU will support additional priorities as identified by the PST.  </w:t>
            </w:r>
            <w:r w:rsidRPr="00F64F54">
              <w:rPr>
                <w:rFonts w:ascii="Arial" w:hAnsi="Arial" w:cs="Arial"/>
              </w:rPr>
              <w:t xml:space="preserve">The overall aim of the </w:t>
            </w:r>
            <w:r>
              <w:rPr>
                <w:rFonts w:ascii="Arial" w:hAnsi="Arial" w:cs="Arial"/>
              </w:rPr>
              <w:t>PST</w:t>
            </w:r>
            <w:r w:rsidRPr="00F64F54">
              <w:rPr>
                <w:rFonts w:ascii="Arial" w:hAnsi="Arial" w:cs="Arial"/>
              </w:rPr>
              <w:t xml:space="preserve"> is to see and treat more patients within existing funding and workforce, to improve access to health services for the public, and to enable activity levels to grow faster than funding increases. To achieve these goals, the </w:t>
            </w:r>
            <w:r>
              <w:rPr>
                <w:rFonts w:ascii="Arial" w:hAnsi="Arial" w:cs="Arial"/>
              </w:rPr>
              <w:t>PST</w:t>
            </w:r>
            <w:r w:rsidRPr="00F64F54">
              <w:rPr>
                <w:rFonts w:ascii="Arial" w:hAnsi="Arial" w:cs="Arial"/>
              </w:rPr>
              <w:t xml:space="preserve"> ha</w:t>
            </w:r>
            <w:r>
              <w:rPr>
                <w:rFonts w:ascii="Arial" w:hAnsi="Arial" w:cs="Arial"/>
              </w:rPr>
              <w:t>ve</w:t>
            </w:r>
            <w:r w:rsidRPr="00F64F54">
              <w:rPr>
                <w:rFonts w:ascii="Arial" w:hAnsi="Arial" w:cs="Arial"/>
              </w:rPr>
              <w:t xml:space="preserve"> identified opportunities to improve productivity and deliver value for money across the </w:t>
            </w:r>
            <w:r>
              <w:rPr>
                <w:rFonts w:ascii="Arial" w:hAnsi="Arial" w:cs="Arial"/>
              </w:rPr>
              <w:t>h</w:t>
            </w:r>
            <w:r w:rsidRPr="00F64F54">
              <w:rPr>
                <w:rFonts w:ascii="Arial" w:hAnsi="Arial" w:cs="Arial"/>
              </w:rPr>
              <w:t xml:space="preserve">ealth service which are set out </w:t>
            </w:r>
            <w:r>
              <w:rPr>
                <w:rFonts w:ascii="Arial" w:hAnsi="Arial" w:cs="Arial"/>
              </w:rPr>
              <w:t>its 2026</w:t>
            </w:r>
            <w:r w:rsidRPr="00F64F54">
              <w:rPr>
                <w:rFonts w:ascii="Arial" w:hAnsi="Arial" w:cs="Arial"/>
              </w:rPr>
              <w:t xml:space="preserve"> Action Plan.</w:t>
            </w:r>
            <w:r>
              <w:rPr>
                <w:rFonts w:ascii="Arial" w:hAnsi="Arial" w:cs="Arial"/>
              </w:rPr>
              <w:t xml:space="preserve">  </w:t>
            </w:r>
          </w:p>
          <w:p w14:paraId="5E1F6999" w14:textId="2FAFA46B" w:rsidR="000158E2" w:rsidRPr="00211F5E" w:rsidRDefault="000158E2" w:rsidP="004C5119">
            <w:pPr>
              <w:jc w:val="both"/>
              <w:rPr>
                <w:rFonts w:ascii="Arial" w:hAnsi="Arial" w:cs="Arial"/>
              </w:rPr>
            </w:pPr>
          </w:p>
        </w:tc>
      </w:tr>
      <w:tr w:rsidR="00543F98" w:rsidRPr="005F76F3" w14:paraId="5E1F699E" w14:textId="77777777" w:rsidTr="005F595E">
        <w:tc>
          <w:tcPr>
            <w:tcW w:w="2364" w:type="dxa"/>
          </w:tcPr>
          <w:p w14:paraId="5E1F699B" w14:textId="77777777" w:rsidR="00543F98" w:rsidRPr="000560FE" w:rsidRDefault="00543F98" w:rsidP="005F595E">
            <w:pPr>
              <w:jc w:val="both"/>
              <w:rPr>
                <w:rFonts w:ascii="Arial" w:hAnsi="Arial" w:cs="Arial"/>
                <w:b/>
                <w:bCs/>
              </w:rPr>
            </w:pPr>
            <w:r w:rsidRPr="000560FE">
              <w:rPr>
                <w:rFonts w:ascii="Arial" w:hAnsi="Arial" w:cs="Arial"/>
                <w:b/>
                <w:bCs/>
              </w:rPr>
              <w:lastRenderedPageBreak/>
              <w:t>Reporting Relationship</w:t>
            </w:r>
          </w:p>
        </w:tc>
        <w:tc>
          <w:tcPr>
            <w:tcW w:w="8256" w:type="dxa"/>
          </w:tcPr>
          <w:p w14:paraId="5E1F699C" w14:textId="2D8314B8" w:rsidR="001E5DF3" w:rsidRPr="005F76F3" w:rsidRDefault="001E5DF3" w:rsidP="001E5DF3">
            <w:pPr>
              <w:jc w:val="both"/>
              <w:rPr>
                <w:rFonts w:ascii="Arial" w:hAnsi="Arial" w:cs="Arial"/>
                <w:iCs/>
              </w:rPr>
            </w:pPr>
            <w:r w:rsidRPr="000560FE">
              <w:rPr>
                <w:rFonts w:ascii="Arial" w:hAnsi="Arial" w:cs="Arial"/>
                <w:iCs/>
              </w:rPr>
              <w:t xml:space="preserve">The post holder will report to the </w:t>
            </w:r>
            <w:r w:rsidR="003A5E07">
              <w:rPr>
                <w:rFonts w:ascii="Arial" w:hAnsi="Arial" w:cs="Arial"/>
                <w:iCs/>
              </w:rPr>
              <w:t>Assistant National Director</w:t>
            </w:r>
            <w:r w:rsidR="00BF4F15">
              <w:rPr>
                <w:rFonts w:ascii="Arial" w:hAnsi="Arial" w:cs="Arial"/>
                <w:iCs/>
              </w:rPr>
              <w:t xml:space="preserve">, </w:t>
            </w:r>
            <w:r w:rsidR="00E2097E">
              <w:rPr>
                <w:rFonts w:ascii="Arial" w:hAnsi="Arial" w:cs="Arial"/>
                <w:iCs/>
              </w:rPr>
              <w:t>National</w:t>
            </w:r>
            <w:r>
              <w:rPr>
                <w:rFonts w:ascii="Arial" w:hAnsi="Arial" w:cs="Arial"/>
                <w:iCs/>
              </w:rPr>
              <w:t xml:space="preserve"> Productivity Unit</w:t>
            </w:r>
            <w:r w:rsidR="00E2097E">
              <w:rPr>
                <w:rFonts w:ascii="Arial" w:hAnsi="Arial" w:cs="Arial"/>
                <w:iCs/>
              </w:rPr>
              <w:t>.</w:t>
            </w:r>
          </w:p>
          <w:p w14:paraId="5E1F699D" w14:textId="77777777" w:rsidR="00543F98" w:rsidRPr="005F76F3" w:rsidRDefault="00543F98" w:rsidP="008B419B">
            <w:pPr>
              <w:jc w:val="both"/>
              <w:rPr>
                <w:rFonts w:ascii="Arial" w:hAnsi="Arial" w:cs="Arial"/>
                <w:b/>
                <w:iCs/>
                <w:color w:val="FF0000"/>
              </w:rPr>
            </w:pPr>
          </w:p>
        </w:tc>
      </w:tr>
      <w:tr w:rsidR="000158E2" w:rsidRPr="005F76F3" w14:paraId="5E1F69A3" w14:textId="77777777" w:rsidTr="005F595E">
        <w:tc>
          <w:tcPr>
            <w:tcW w:w="2364" w:type="dxa"/>
          </w:tcPr>
          <w:p w14:paraId="5E1F699F" w14:textId="77777777" w:rsidR="000158E2" w:rsidRDefault="000158E2" w:rsidP="000158E2">
            <w:pPr>
              <w:rPr>
                <w:rFonts w:ascii="Arial" w:hAnsi="Arial" w:cs="Arial"/>
                <w:b/>
                <w:bCs/>
              </w:rPr>
            </w:pPr>
            <w:r>
              <w:rPr>
                <w:rFonts w:ascii="Arial" w:hAnsi="Arial" w:cs="Arial"/>
                <w:b/>
                <w:bCs/>
              </w:rPr>
              <w:t>Key Working Relationships</w:t>
            </w:r>
          </w:p>
          <w:p w14:paraId="5E1F69A0" w14:textId="77777777" w:rsidR="000158E2" w:rsidRPr="00F6254C" w:rsidRDefault="000158E2" w:rsidP="000158E2">
            <w:pPr>
              <w:rPr>
                <w:rFonts w:ascii="Arial" w:hAnsi="Arial" w:cs="Arial"/>
                <w:b/>
                <w:bCs/>
              </w:rPr>
            </w:pPr>
          </w:p>
        </w:tc>
        <w:tc>
          <w:tcPr>
            <w:tcW w:w="8256" w:type="dxa"/>
          </w:tcPr>
          <w:p w14:paraId="5E1F69A1" w14:textId="3A353FCB" w:rsidR="000158E2" w:rsidRPr="00E01B78" w:rsidRDefault="000158E2" w:rsidP="000158E2">
            <w:pPr>
              <w:jc w:val="both"/>
              <w:rPr>
                <w:rFonts w:ascii="Arial" w:hAnsi="Arial" w:cs="Arial"/>
              </w:rPr>
            </w:pPr>
            <w:r w:rsidRPr="00262706">
              <w:rPr>
                <w:rFonts w:ascii="Arial" w:hAnsi="Arial" w:cs="Arial"/>
              </w:rPr>
              <w:t>In managing the requirements of the role, the General Manager will work closely with</w:t>
            </w:r>
            <w:r w:rsidRPr="00E01B78">
              <w:rPr>
                <w:rFonts w:ascii="Arial" w:hAnsi="Arial" w:cs="Arial"/>
              </w:rPr>
              <w:t xml:space="preserve"> </w:t>
            </w:r>
            <w:r w:rsidR="00E2097E">
              <w:rPr>
                <w:rFonts w:ascii="Arial" w:hAnsi="Arial" w:cs="Arial"/>
              </w:rPr>
              <w:t xml:space="preserve">a range of </w:t>
            </w:r>
            <w:r w:rsidRPr="00E01B78">
              <w:rPr>
                <w:rFonts w:ascii="Arial" w:hAnsi="Arial" w:cs="Arial"/>
              </w:rPr>
              <w:t xml:space="preserve">stakeholders </w:t>
            </w:r>
            <w:r w:rsidR="0029273C">
              <w:rPr>
                <w:rFonts w:ascii="Arial" w:hAnsi="Arial" w:cs="Arial"/>
              </w:rPr>
              <w:t xml:space="preserve">including </w:t>
            </w:r>
            <w:r w:rsidR="009C75E7">
              <w:rPr>
                <w:rFonts w:ascii="Arial" w:hAnsi="Arial" w:cs="Arial"/>
              </w:rPr>
              <w:t>management in hospital and community services</w:t>
            </w:r>
            <w:r w:rsidR="004372B8">
              <w:rPr>
                <w:rFonts w:ascii="Arial" w:hAnsi="Arial" w:cs="Arial"/>
              </w:rPr>
              <w:t xml:space="preserve">, </w:t>
            </w:r>
            <w:r>
              <w:rPr>
                <w:rFonts w:ascii="Arial" w:hAnsi="Arial" w:cs="Arial"/>
              </w:rPr>
              <w:t xml:space="preserve">Section 38 agencies, </w:t>
            </w:r>
            <w:r w:rsidR="004372B8">
              <w:rPr>
                <w:rFonts w:ascii="Arial" w:hAnsi="Arial" w:cs="Arial"/>
              </w:rPr>
              <w:t>HSE Centre functions</w:t>
            </w:r>
            <w:r w:rsidR="00A40B9B">
              <w:rPr>
                <w:rFonts w:ascii="Arial" w:hAnsi="Arial" w:cs="Arial"/>
              </w:rPr>
              <w:t xml:space="preserve"> and </w:t>
            </w:r>
            <w:r>
              <w:rPr>
                <w:rFonts w:ascii="Arial" w:hAnsi="Arial" w:cs="Arial"/>
              </w:rPr>
              <w:t>the Department of Health</w:t>
            </w:r>
            <w:r w:rsidR="0029273C">
              <w:rPr>
                <w:rFonts w:ascii="Arial" w:hAnsi="Arial" w:cs="Arial"/>
              </w:rPr>
              <w:t>.</w:t>
            </w:r>
          </w:p>
          <w:p w14:paraId="5E1F69A2" w14:textId="77777777" w:rsidR="000158E2" w:rsidRPr="00262706" w:rsidRDefault="000158E2" w:rsidP="000158E2">
            <w:pPr>
              <w:pStyle w:val="ListParagraph"/>
              <w:rPr>
                <w:rFonts w:ascii="Arial" w:hAnsi="Arial" w:cs="Arial"/>
                <w:iCs/>
              </w:rPr>
            </w:pPr>
          </w:p>
        </w:tc>
      </w:tr>
      <w:tr w:rsidR="000158E2" w:rsidRPr="005F76F3" w14:paraId="5E1F69A8" w14:textId="77777777" w:rsidTr="005F595E">
        <w:tc>
          <w:tcPr>
            <w:tcW w:w="2364" w:type="dxa"/>
          </w:tcPr>
          <w:p w14:paraId="5E1F69A4" w14:textId="77777777" w:rsidR="000158E2" w:rsidRPr="000560FE" w:rsidRDefault="000158E2" w:rsidP="000158E2">
            <w:pPr>
              <w:jc w:val="both"/>
              <w:rPr>
                <w:rFonts w:ascii="Arial" w:hAnsi="Arial" w:cs="Arial"/>
                <w:b/>
                <w:bCs/>
              </w:rPr>
            </w:pPr>
            <w:r w:rsidRPr="000560FE">
              <w:rPr>
                <w:rFonts w:ascii="Arial" w:hAnsi="Arial" w:cs="Arial"/>
                <w:b/>
                <w:bCs/>
              </w:rPr>
              <w:t xml:space="preserve">Purpose of the Post </w:t>
            </w:r>
          </w:p>
          <w:p w14:paraId="5E1F69A5" w14:textId="77777777" w:rsidR="000158E2" w:rsidRPr="000560FE" w:rsidRDefault="000158E2" w:rsidP="000158E2">
            <w:pPr>
              <w:jc w:val="both"/>
              <w:rPr>
                <w:rFonts w:ascii="Arial" w:hAnsi="Arial" w:cs="Arial"/>
                <w:b/>
                <w:bCs/>
              </w:rPr>
            </w:pPr>
          </w:p>
        </w:tc>
        <w:tc>
          <w:tcPr>
            <w:tcW w:w="8256" w:type="dxa"/>
          </w:tcPr>
          <w:p w14:paraId="09F8FDB8" w14:textId="77777777" w:rsidR="005601F2" w:rsidRPr="004337F0" w:rsidRDefault="004337F0" w:rsidP="005601F2">
            <w:pPr>
              <w:jc w:val="both"/>
              <w:rPr>
                <w:rFonts w:ascii="Arial" w:hAnsi="Arial" w:cs="Arial"/>
              </w:rPr>
            </w:pPr>
            <w:r w:rsidRPr="004337F0">
              <w:rPr>
                <w:rFonts w:ascii="Arial" w:hAnsi="Arial" w:cs="Arial"/>
              </w:rPr>
              <w:t>The General Manager will have responsibility for designing, delivering and monitoring programmes that drive operational excellence, improve productivity, and enhance patient and staff experiences across the HSE Centre and Regions.</w:t>
            </w:r>
            <w:r w:rsidR="00550389">
              <w:rPr>
                <w:rFonts w:ascii="Arial" w:hAnsi="Arial" w:cs="Arial"/>
              </w:rPr>
              <w:t xml:space="preserve">  </w:t>
            </w:r>
            <w:r w:rsidR="005601F2">
              <w:rPr>
                <w:rFonts w:ascii="Arial" w:hAnsi="Arial" w:cs="Arial"/>
              </w:rPr>
              <w:t xml:space="preserve">These programmes will be </w:t>
            </w:r>
            <w:r w:rsidR="005601F2" w:rsidRPr="004337F0">
              <w:rPr>
                <w:rFonts w:ascii="Arial" w:hAnsi="Arial" w:cs="Arial"/>
              </w:rPr>
              <w:t xml:space="preserve">aligned to the priority focus of; (i) National Service Plan; (ii) DoH-HSE Productivity and Savings Taskforce Action Plan; and (iii) Waiting Time Action Plan.  </w:t>
            </w:r>
          </w:p>
          <w:p w14:paraId="5E1F69A7" w14:textId="77777777" w:rsidR="002E2D81" w:rsidRPr="00434186" w:rsidRDefault="002E2D81" w:rsidP="009B688E">
            <w:pPr>
              <w:jc w:val="both"/>
              <w:rPr>
                <w:rFonts w:ascii="Arial" w:hAnsi="Arial" w:cs="Arial"/>
              </w:rPr>
            </w:pPr>
          </w:p>
        </w:tc>
      </w:tr>
      <w:tr w:rsidR="000158E2" w:rsidRPr="005F76F3" w14:paraId="5E1F69CB" w14:textId="77777777" w:rsidTr="005F595E">
        <w:tc>
          <w:tcPr>
            <w:tcW w:w="2364" w:type="dxa"/>
          </w:tcPr>
          <w:p w14:paraId="5E1F69A9" w14:textId="77777777" w:rsidR="000158E2" w:rsidRPr="005F76F3" w:rsidRDefault="000158E2" w:rsidP="000158E2">
            <w:pPr>
              <w:jc w:val="both"/>
              <w:rPr>
                <w:rFonts w:ascii="Arial" w:hAnsi="Arial" w:cs="Arial"/>
                <w:b/>
                <w:bCs/>
              </w:rPr>
            </w:pPr>
            <w:r w:rsidRPr="005F76F3">
              <w:rPr>
                <w:rFonts w:ascii="Arial" w:hAnsi="Arial" w:cs="Arial"/>
                <w:b/>
                <w:bCs/>
              </w:rPr>
              <w:t>Principal Duties and Responsibilities</w:t>
            </w:r>
          </w:p>
          <w:p w14:paraId="5E1F69AA" w14:textId="77777777" w:rsidR="000158E2" w:rsidRPr="005F76F3" w:rsidRDefault="000158E2" w:rsidP="000158E2">
            <w:pPr>
              <w:jc w:val="both"/>
              <w:rPr>
                <w:rFonts w:ascii="Arial" w:hAnsi="Arial" w:cs="Arial"/>
                <w:b/>
                <w:bCs/>
              </w:rPr>
            </w:pPr>
          </w:p>
        </w:tc>
        <w:tc>
          <w:tcPr>
            <w:tcW w:w="8256" w:type="dxa"/>
          </w:tcPr>
          <w:p w14:paraId="2DB96C95" w14:textId="59693D98" w:rsidR="00775938" w:rsidRDefault="000158E2" w:rsidP="000158E2">
            <w:pPr>
              <w:rPr>
                <w:rFonts w:ascii="Arial" w:hAnsi="Arial" w:cs="Arial"/>
              </w:rPr>
            </w:pPr>
            <w:r w:rsidRPr="00775938">
              <w:rPr>
                <w:rFonts w:ascii="Arial" w:hAnsi="Arial" w:cs="Arial"/>
              </w:rPr>
              <w:t>The post holder will:</w:t>
            </w:r>
          </w:p>
          <w:p w14:paraId="356CD3B9" w14:textId="77777777" w:rsidR="00E66398" w:rsidRPr="00775938" w:rsidRDefault="00E66398" w:rsidP="000158E2">
            <w:pPr>
              <w:rPr>
                <w:rFonts w:ascii="Arial" w:hAnsi="Arial" w:cs="Arial"/>
              </w:rPr>
            </w:pPr>
          </w:p>
          <w:p w14:paraId="62BC6948" w14:textId="50691EAA" w:rsidR="00775938" w:rsidRPr="0086437F" w:rsidRDefault="00775938" w:rsidP="0086437F">
            <w:pPr>
              <w:pStyle w:val="BodyText2"/>
              <w:numPr>
                <w:ilvl w:val="0"/>
                <w:numId w:val="42"/>
              </w:numPr>
              <w:tabs>
                <w:tab w:val="clear" w:pos="720"/>
                <w:tab w:val="num" w:pos="524"/>
              </w:tabs>
              <w:spacing w:after="0" w:line="240" w:lineRule="auto"/>
              <w:ind w:left="524" w:hanging="425"/>
              <w:rPr>
                <w:rFonts w:ascii="Arial" w:hAnsi="Arial" w:cs="Arial"/>
                <w:iCs/>
              </w:rPr>
            </w:pPr>
            <w:r w:rsidRPr="0086437F">
              <w:rPr>
                <w:rFonts w:ascii="Arial" w:hAnsi="Arial" w:cs="Arial"/>
                <w:iCs/>
              </w:rPr>
              <w:t xml:space="preserve">Support the design and development of productivity and efficiency </w:t>
            </w:r>
            <w:r w:rsidR="009B688E" w:rsidRPr="0086437F">
              <w:rPr>
                <w:rFonts w:ascii="Arial" w:hAnsi="Arial" w:cs="Arial"/>
                <w:iCs/>
              </w:rPr>
              <w:t>programmes across</w:t>
            </w:r>
            <w:r w:rsidRPr="0086437F">
              <w:rPr>
                <w:rFonts w:ascii="Arial" w:hAnsi="Arial" w:cs="Arial"/>
                <w:iCs/>
              </w:rPr>
              <w:t xml:space="preserve"> priority areas identified by </w:t>
            </w:r>
            <w:r w:rsidR="00C968EC" w:rsidRPr="0086437F">
              <w:rPr>
                <w:rFonts w:ascii="Arial" w:hAnsi="Arial" w:cs="Arial"/>
                <w:iCs/>
              </w:rPr>
              <w:t xml:space="preserve">DoH-HSE Productivity and Savings </w:t>
            </w:r>
            <w:r w:rsidRPr="0086437F">
              <w:rPr>
                <w:rFonts w:ascii="Arial" w:hAnsi="Arial" w:cs="Arial"/>
                <w:iCs/>
              </w:rPr>
              <w:t>Taskforce</w:t>
            </w:r>
            <w:r w:rsidR="00C968EC" w:rsidRPr="0086437F">
              <w:rPr>
                <w:rFonts w:ascii="Arial" w:hAnsi="Arial" w:cs="Arial"/>
                <w:iCs/>
              </w:rPr>
              <w:t>, HSE Board</w:t>
            </w:r>
            <w:r w:rsidRPr="0086437F">
              <w:rPr>
                <w:rFonts w:ascii="Arial" w:hAnsi="Arial" w:cs="Arial"/>
                <w:iCs/>
              </w:rPr>
              <w:t xml:space="preserve"> and HSE Senior Leadership Team.</w:t>
            </w:r>
          </w:p>
          <w:p w14:paraId="711FE6E4" w14:textId="77777777" w:rsidR="00775938" w:rsidRPr="0086437F" w:rsidRDefault="00775938" w:rsidP="0086437F">
            <w:pPr>
              <w:pStyle w:val="BodyText2"/>
              <w:numPr>
                <w:ilvl w:val="0"/>
                <w:numId w:val="42"/>
              </w:numPr>
              <w:tabs>
                <w:tab w:val="clear" w:pos="720"/>
                <w:tab w:val="num" w:pos="524"/>
              </w:tabs>
              <w:spacing w:after="0" w:line="240" w:lineRule="auto"/>
              <w:ind w:left="524" w:hanging="425"/>
              <w:rPr>
                <w:rFonts w:ascii="Arial" w:hAnsi="Arial" w:cs="Arial"/>
                <w:iCs/>
              </w:rPr>
            </w:pPr>
            <w:r w:rsidRPr="0086437F">
              <w:rPr>
                <w:rFonts w:ascii="Arial" w:hAnsi="Arial" w:cs="Arial"/>
                <w:iCs/>
              </w:rPr>
              <w:t>Manage the delivery of priority initiatives and major change programmes, ensuring timelines, budgets, and quality standards are met.</w:t>
            </w:r>
          </w:p>
          <w:p w14:paraId="3269E86A" w14:textId="77777777" w:rsidR="00B424B5" w:rsidRPr="0086437F" w:rsidRDefault="00B424B5" w:rsidP="0086437F">
            <w:pPr>
              <w:pStyle w:val="BodyText2"/>
              <w:numPr>
                <w:ilvl w:val="0"/>
                <w:numId w:val="42"/>
              </w:numPr>
              <w:tabs>
                <w:tab w:val="clear" w:pos="720"/>
                <w:tab w:val="num" w:pos="524"/>
              </w:tabs>
              <w:spacing w:after="0" w:line="240" w:lineRule="auto"/>
              <w:ind w:left="524" w:hanging="425"/>
              <w:rPr>
                <w:rFonts w:ascii="Arial" w:hAnsi="Arial" w:cs="Arial"/>
                <w:iCs/>
              </w:rPr>
            </w:pPr>
            <w:r w:rsidRPr="0086437F">
              <w:rPr>
                <w:rFonts w:ascii="Arial" w:hAnsi="Arial" w:cs="Arial"/>
                <w:iCs/>
              </w:rPr>
              <w:t>Drive initiatives to eliminate waste and enhance workflows, supporting the delivery of value-based healthcare.</w:t>
            </w:r>
          </w:p>
          <w:p w14:paraId="0F7EF5F3" w14:textId="529176E4" w:rsidR="00775938" w:rsidRPr="0086437F" w:rsidRDefault="00BA6F7A" w:rsidP="0086437F">
            <w:pPr>
              <w:pStyle w:val="BodyText2"/>
              <w:numPr>
                <w:ilvl w:val="0"/>
                <w:numId w:val="42"/>
              </w:numPr>
              <w:tabs>
                <w:tab w:val="clear" w:pos="720"/>
                <w:tab w:val="num" w:pos="524"/>
              </w:tabs>
              <w:spacing w:after="0" w:line="240" w:lineRule="auto"/>
              <w:ind w:left="524" w:hanging="425"/>
              <w:rPr>
                <w:rFonts w:ascii="Arial" w:hAnsi="Arial" w:cs="Arial"/>
                <w:iCs/>
              </w:rPr>
            </w:pPr>
            <w:r w:rsidRPr="0086437F">
              <w:rPr>
                <w:rFonts w:ascii="Arial" w:hAnsi="Arial" w:cs="Arial"/>
                <w:iCs/>
              </w:rPr>
              <w:t>Build strong working relationships with regional and local stakeholders, including clinical and operational leaders</w:t>
            </w:r>
            <w:r w:rsidR="00FB127D" w:rsidRPr="0086437F">
              <w:rPr>
                <w:rFonts w:ascii="Arial" w:hAnsi="Arial" w:cs="Arial"/>
                <w:iCs/>
              </w:rPr>
              <w:t xml:space="preserve"> to </w:t>
            </w:r>
            <w:r w:rsidR="00E014E3" w:rsidRPr="0086437F">
              <w:rPr>
                <w:rFonts w:ascii="Arial" w:hAnsi="Arial" w:cs="Arial"/>
                <w:iCs/>
              </w:rPr>
              <w:t xml:space="preserve">support </w:t>
            </w:r>
            <w:r w:rsidR="00775938" w:rsidRPr="0086437F">
              <w:rPr>
                <w:rFonts w:ascii="Arial" w:hAnsi="Arial" w:cs="Arial"/>
                <w:iCs/>
              </w:rPr>
              <w:t xml:space="preserve">alignment with organisational </w:t>
            </w:r>
            <w:r w:rsidR="00C2540F" w:rsidRPr="0086437F">
              <w:rPr>
                <w:rFonts w:ascii="Arial" w:hAnsi="Arial" w:cs="Arial"/>
                <w:iCs/>
              </w:rPr>
              <w:t xml:space="preserve">productivity </w:t>
            </w:r>
            <w:r w:rsidR="00775938" w:rsidRPr="0086437F">
              <w:rPr>
                <w:rFonts w:ascii="Arial" w:hAnsi="Arial" w:cs="Arial"/>
                <w:iCs/>
              </w:rPr>
              <w:t>priorities</w:t>
            </w:r>
            <w:r w:rsidR="00730C61" w:rsidRPr="0086437F">
              <w:rPr>
                <w:rFonts w:ascii="Arial" w:hAnsi="Arial" w:cs="Arial"/>
                <w:iCs/>
              </w:rPr>
              <w:t xml:space="preserve"> and programmes</w:t>
            </w:r>
            <w:r w:rsidR="00775938" w:rsidRPr="0086437F">
              <w:rPr>
                <w:rFonts w:ascii="Arial" w:hAnsi="Arial" w:cs="Arial"/>
                <w:iCs/>
              </w:rPr>
              <w:t>.</w:t>
            </w:r>
          </w:p>
          <w:p w14:paraId="1F30DE0A" w14:textId="77777777" w:rsidR="003E687D" w:rsidRPr="0086437F" w:rsidRDefault="003E687D" w:rsidP="0086437F">
            <w:pPr>
              <w:pStyle w:val="BodyText2"/>
              <w:numPr>
                <w:ilvl w:val="0"/>
                <w:numId w:val="42"/>
              </w:numPr>
              <w:tabs>
                <w:tab w:val="clear" w:pos="720"/>
                <w:tab w:val="num" w:pos="524"/>
              </w:tabs>
              <w:spacing w:after="0" w:line="240" w:lineRule="auto"/>
              <w:ind w:left="524" w:hanging="425"/>
              <w:rPr>
                <w:rFonts w:ascii="Arial" w:hAnsi="Arial" w:cs="Arial"/>
                <w:iCs/>
              </w:rPr>
            </w:pPr>
            <w:r w:rsidRPr="0086437F">
              <w:rPr>
                <w:rFonts w:ascii="Arial" w:hAnsi="Arial" w:cs="Arial"/>
                <w:iCs/>
              </w:rPr>
              <w:t>Promote data-driven practices to support continuous improvement.</w:t>
            </w:r>
          </w:p>
          <w:p w14:paraId="1282D19A" w14:textId="1BD30709" w:rsidR="00775938" w:rsidRPr="0086437F" w:rsidRDefault="00775938" w:rsidP="0086437F">
            <w:pPr>
              <w:pStyle w:val="BodyText2"/>
              <w:numPr>
                <w:ilvl w:val="0"/>
                <w:numId w:val="42"/>
              </w:numPr>
              <w:tabs>
                <w:tab w:val="clear" w:pos="720"/>
                <w:tab w:val="num" w:pos="524"/>
              </w:tabs>
              <w:spacing w:after="0" w:line="240" w:lineRule="auto"/>
              <w:ind w:left="524" w:hanging="425"/>
              <w:rPr>
                <w:rFonts w:ascii="Arial" w:hAnsi="Arial" w:cs="Arial"/>
                <w:iCs/>
              </w:rPr>
            </w:pPr>
            <w:r w:rsidRPr="0086437F">
              <w:rPr>
                <w:rFonts w:ascii="Arial" w:hAnsi="Arial" w:cs="Arial"/>
                <w:iCs/>
              </w:rPr>
              <w:t xml:space="preserve">Collect, analyse, validate and report on operational and performance data </w:t>
            </w:r>
            <w:r w:rsidR="00B14392" w:rsidRPr="0086437F">
              <w:rPr>
                <w:rFonts w:ascii="Arial" w:hAnsi="Arial" w:cs="Arial"/>
                <w:iCs/>
              </w:rPr>
              <w:t>to identify</w:t>
            </w:r>
            <w:r w:rsidR="00412BCB" w:rsidRPr="0086437F">
              <w:rPr>
                <w:rFonts w:ascii="Arial" w:hAnsi="Arial" w:cs="Arial"/>
                <w:iCs/>
              </w:rPr>
              <w:t xml:space="preserve"> opportunities and </w:t>
            </w:r>
            <w:r w:rsidRPr="0086437F">
              <w:rPr>
                <w:rFonts w:ascii="Arial" w:hAnsi="Arial" w:cs="Arial"/>
                <w:iCs/>
              </w:rPr>
              <w:t>inform operational and strategic decision-making</w:t>
            </w:r>
            <w:r w:rsidR="00167EE4" w:rsidRPr="0086437F">
              <w:rPr>
                <w:rFonts w:ascii="Arial" w:hAnsi="Arial" w:cs="Arial"/>
                <w:iCs/>
              </w:rPr>
              <w:t xml:space="preserve"> and </w:t>
            </w:r>
            <w:r w:rsidRPr="0086437F">
              <w:rPr>
                <w:rFonts w:ascii="Arial" w:hAnsi="Arial" w:cs="Arial"/>
                <w:iCs/>
              </w:rPr>
              <w:t>support implementation of agreed solutions.</w:t>
            </w:r>
          </w:p>
          <w:p w14:paraId="27D00BF0" w14:textId="77777777" w:rsidR="00FB127D" w:rsidRPr="0086437F" w:rsidRDefault="00FB127D" w:rsidP="0086437F">
            <w:pPr>
              <w:pStyle w:val="BodyText2"/>
              <w:numPr>
                <w:ilvl w:val="0"/>
                <w:numId w:val="42"/>
              </w:numPr>
              <w:tabs>
                <w:tab w:val="clear" w:pos="720"/>
                <w:tab w:val="num" w:pos="524"/>
              </w:tabs>
              <w:spacing w:after="0" w:line="240" w:lineRule="auto"/>
              <w:ind w:left="524" w:hanging="425"/>
              <w:rPr>
                <w:rFonts w:ascii="Arial" w:hAnsi="Arial" w:cs="Arial"/>
                <w:iCs/>
              </w:rPr>
            </w:pPr>
            <w:r w:rsidRPr="0086437F">
              <w:rPr>
                <w:rFonts w:ascii="Arial" w:hAnsi="Arial" w:cs="Arial"/>
                <w:iCs/>
              </w:rPr>
              <w:t>Co-ordinate cross functional teams to analyse processes, identify bottlenecks, and implement solutions that optimise workflows and resource utilisation.</w:t>
            </w:r>
          </w:p>
          <w:p w14:paraId="517B927C" w14:textId="6BCF38C6" w:rsidR="00775938" w:rsidRPr="0086437F" w:rsidRDefault="00775938" w:rsidP="0086437F">
            <w:pPr>
              <w:pStyle w:val="BodyText2"/>
              <w:numPr>
                <w:ilvl w:val="0"/>
                <w:numId w:val="42"/>
              </w:numPr>
              <w:tabs>
                <w:tab w:val="clear" w:pos="720"/>
                <w:tab w:val="num" w:pos="524"/>
              </w:tabs>
              <w:spacing w:after="0" w:line="240" w:lineRule="auto"/>
              <w:ind w:left="524" w:hanging="425"/>
              <w:rPr>
                <w:rFonts w:ascii="Arial" w:hAnsi="Arial" w:cs="Arial"/>
                <w:iCs/>
              </w:rPr>
            </w:pPr>
            <w:r w:rsidRPr="0086437F">
              <w:rPr>
                <w:rFonts w:ascii="Arial" w:hAnsi="Arial" w:cs="Arial"/>
                <w:iCs/>
              </w:rPr>
              <w:t>Support the development of a culture focused on efficiency, sustainability, and patient-centred care.</w:t>
            </w:r>
          </w:p>
          <w:p w14:paraId="5785A09A" w14:textId="12B4BEF6" w:rsidR="00F92BD2" w:rsidRPr="0086437F" w:rsidRDefault="00775938" w:rsidP="0086437F">
            <w:pPr>
              <w:pStyle w:val="BodyText2"/>
              <w:numPr>
                <w:ilvl w:val="0"/>
                <w:numId w:val="42"/>
              </w:numPr>
              <w:tabs>
                <w:tab w:val="clear" w:pos="720"/>
                <w:tab w:val="num" w:pos="524"/>
              </w:tabs>
              <w:spacing w:after="0" w:line="240" w:lineRule="auto"/>
              <w:ind w:left="524" w:hanging="425"/>
              <w:rPr>
                <w:rFonts w:ascii="Arial" w:hAnsi="Arial" w:cs="Arial"/>
                <w:iCs/>
              </w:rPr>
            </w:pPr>
            <w:r w:rsidRPr="0086437F">
              <w:rPr>
                <w:rFonts w:ascii="Arial" w:hAnsi="Arial" w:cs="Arial"/>
                <w:iCs/>
              </w:rPr>
              <w:lastRenderedPageBreak/>
              <w:t>Provide leadership and guidance to</w:t>
            </w:r>
            <w:r w:rsidR="0014068A" w:rsidRPr="0086437F">
              <w:rPr>
                <w:rFonts w:ascii="Arial" w:hAnsi="Arial" w:cs="Arial"/>
                <w:iCs/>
              </w:rPr>
              <w:t xml:space="preserve"> colleagues</w:t>
            </w:r>
            <w:r w:rsidRPr="0086437F">
              <w:rPr>
                <w:rFonts w:ascii="Arial" w:hAnsi="Arial" w:cs="Arial"/>
                <w:iCs/>
              </w:rPr>
              <w:t xml:space="preserve"> ensuring clarity of roles and responsibilities</w:t>
            </w:r>
            <w:r w:rsidR="0014068A" w:rsidRPr="0086437F">
              <w:rPr>
                <w:rFonts w:ascii="Arial" w:hAnsi="Arial" w:cs="Arial"/>
                <w:iCs/>
              </w:rPr>
              <w:t xml:space="preserve"> in respect of productivity improvement programmes</w:t>
            </w:r>
            <w:r w:rsidRPr="0086437F">
              <w:rPr>
                <w:rFonts w:ascii="Arial" w:hAnsi="Arial" w:cs="Arial"/>
                <w:iCs/>
              </w:rPr>
              <w:t>.</w:t>
            </w:r>
          </w:p>
          <w:p w14:paraId="5BAD19A5" w14:textId="46C6E680" w:rsidR="00BA6F7A" w:rsidRPr="0086437F" w:rsidRDefault="00BA6F7A" w:rsidP="0086437F">
            <w:pPr>
              <w:pStyle w:val="BodyText2"/>
              <w:numPr>
                <w:ilvl w:val="0"/>
                <w:numId w:val="42"/>
              </w:numPr>
              <w:tabs>
                <w:tab w:val="clear" w:pos="720"/>
                <w:tab w:val="num" w:pos="524"/>
              </w:tabs>
              <w:spacing w:after="0" w:line="240" w:lineRule="auto"/>
              <w:ind w:left="524" w:hanging="425"/>
              <w:rPr>
                <w:rFonts w:ascii="Arial" w:hAnsi="Arial" w:cs="Arial"/>
                <w:iCs/>
              </w:rPr>
            </w:pPr>
            <w:r w:rsidRPr="0086437F">
              <w:rPr>
                <w:rFonts w:ascii="Arial" w:hAnsi="Arial" w:cs="Arial"/>
                <w:iCs/>
              </w:rPr>
              <w:t>Monitor progress of productivity improvement programmes against key performance indicators (KPIs) and escalate issues where necessary.</w:t>
            </w:r>
          </w:p>
          <w:p w14:paraId="67892F70" w14:textId="14037F03" w:rsidR="00BA6F7A" w:rsidRPr="0086437F" w:rsidRDefault="00BA6F7A" w:rsidP="0086437F">
            <w:pPr>
              <w:pStyle w:val="BodyText2"/>
              <w:numPr>
                <w:ilvl w:val="0"/>
                <w:numId w:val="42"/>
              </w:numPr>
              <w:tabs>
                <w:tab w:val="clear" w:pos="720"/>
                <w:tab w:val="num" w:pos="524"/>
              </w:tabs>
              <w:spacing w:after="0" w:line="240" w:lineRule="auto"/>
              <w:ind w:left="524" w:hanging="425"/>
              <w:rPr>
                <w:rFonts w:ascii="Arial" w:hAnsi="Arial" w:cs="Arial"/>
                <w:iCs/>
              </w:rPr>
            </w:pPr>
            <w:r w:rsidRPr="0086437F">
              <w:rPr>
                <w:rFonts w:ascii="Arial" w:hAnsi="Arial" w:cs="Arial"/>
                <w:iCs/>
              </w:rPr>
              <w:t>Prepare reports, presentations, and updates for senior leadership and governance</w:t>
            </w:r>
          </w:p>
          <w:p w14:paraId="44473C6B" w14:textId="77777777" w:rsidR="00775938" w:rsidRPr="0086437F" w:rsidRDefault="00775938" w:rsidP="0086437F">
            <w:pPr>
              <w:pStyle w:val="BodyText2"/>
              <w:numPr>
                <w:ilvl w:val="0"/>
                <w:numId w:val="42"/>
              </w:numPr>
              <w:tabs>
                <w:tab w:val="clear" w:pos="720"/>
                <w:tab w:val="num" w:pos="524"/>
              </w:tabs>
              <w:spacing w:after="0" w:line="240" w:lineRule="auto"/>
              <w:ind w:left="524" w:hanging="425"/>
              <w:rPr>
                <w:rFonts w:ascii="Arial" w:hAnsi="Arial" w:cs="Arial"/>
                <w:iCs/>
              </w:rPr>
            </w:pPr>
            <w:r w:rsidRPr="0086437F">
              <w:rPr>
                <w:rFonts w:ascii="Arial" w:hAnsi="Arial" w:cs="Arial"/>
                <w:iCs/>
              </w:rPr>
              <w:t>Foster a collaborative and high-performance environment within the National Productivity Unit.</w:t>
            </w:r>
          </w:p>
          <w:p w14:paraId="5E1F69AB" w14:textId="09CA01A0" w:rsidR="000158E2" w:rsidRPr="0086437F" w:rsidRDefault="00775938" w:rsidP="0086437F">
            <w:pPr>
              <w:pStyle w:val="BodyText2"/>
              <w:numPr>
                <w:ilvl w:val="0"/>
                <w:numId w:val="42"/>
              </w:numPr>
              <w:tabs>
                <w:tab w:val="clear" w:pos="720"/>
                <w:tab w:val="num" w:pos="524"/>
              </w:tabs>
              <w:spacing w:after="0" w:line="240" w:lineRule="auto"/>
              <w:ind w:left="524" w:hanging="425"/>
              <w:rPr>
                <w:rFonts w:ascii="Arial" w:hAnsi="Arial" w:cs="Arial"/>
                <w:iCs/>
              </w:rPr>
            </w:pPr>
            <w:r w:rsidRPr="0086437F">
              <w:rPr>
                <w:rFonts w:ascii="Arial" w:hAnsi="Arial" w:cs="Arial"/>
                <w:iCs/>
              </w:rPr>
              <w:t>Support team development and capacity building to enable delivery of organisational goals</w:t>
            </w:r>
          </w:p>
          <w:p w14:paraId="5E1F69B0" w14:textId="3A81EF6A" w:rsidR="000158E2" w:rsidRPr="00775938" w:rsidRDefault="000158E2" w:rsidP="0086437F">
            <w:pPr>
              <w:pStyle w:val="BodyText2"/>
              <w:numPr>
                <w:ilvl w:val="0"/>
                <w:numId w:val="42"/>
              </w:numPr>
              <w:tabs>
                <w:tab w:val="clear" w:pos="720"/>
                <w:tab w:val="num" w:pos="524"/>
              </w:tabs>
              <w:spacing w:after="0" w:line="240" w:lineRule="auto"/>
              <w:ind w:left="524" w:hanging="425"/>
              <w:rPr>
                <w:rFonts w:ascii="Arial" w:hAnsi="Arial" w:cs="Arial"/>
                <w:iCs/>
              </w:rPr>
            </w:pPr>
            <w:r w:rsidRPr="00775938">
              <w:rPr>
                <w:rFonts w:ascii="Arial" w:hAnsi="Arial" w:cs="Arial"/>
                <w:iCs/>
              </w:rPr>
              <w:t>Manage resources within agreed parameters and prepare service plans, estimates and budgetary reports pertaining to his/her area as required.</w:t>
            </w:r>
          </w:p>
          <w:p w14:paraId="5E1F69B1" w14:textId="77777777" w:rsidR="000158E2" w:rsidRPr="00775938" w:rsidRDefault="000158E2" w:rsidP="0086437F">
            <w:pPr>
              <w:pStyle w:val="ListParagraph"/>
              <w:numPr>
                <w:ilvl w:val="0"/>
                <w:numId w:val="42"/>
              </w:numPr>
              <w:tabs>
                <w:tab w:val="clear" w:pos="720"/>
                <w:tab w:val="num" w:pos="524"/>
              </w:tabs>
              <w:spacing w:line="276" w:lineRule="auto"/>
              <w:ind w:left="524" w:hanging="425"/>
              <w:contextualSpacing/>
              <w:jc w:val="both"/>
              <w:rPr>
                <w:rFonts w:ascii="Arial" w:hAnsi="Arial" w:cs="Arial"/>
              </w:rPr>
            </w:pPr>
            <w:r w:rsidRPr="00775938">
              <w:rPr>
                <w:rFonts w:ascii="Arial" w:hAnsi="Arial" w:cs="Arial"/>
              </w:rPr>
              <w:t>Monitor and control the use of resources in accordance with the Health Service Executive’s Financial Regulations.</w:t>
            </w:r>
          </w:p>
          <w:p w14:paraId="5E1F69BA" w14:textId="1B8D44BD" w:rsidR="000158E2" w:rsidRPr="0086437F" w:rsidRDefault="000158E2" w:rsidP="0086437F">
            <w:pPr>
              <w:pStyle w:val="BodyText2"/>
              <w:numPr>
                <w:ilvl w:val="0"/>
                <w:numId w:val="42"/>
              </w:numPr>
              <w:tabs>
                <w:tab w:val="clear" w:pos="720"/>
                <w:tab w:val="num" w:pos="524"/>
              </w:tabs>
              <w:spacing w:after="0" w:line="240" w:lineRule="auto"/>
              <w:ind w:left="524" w:hanging="425"/>
              <w:rPr>
                <w:rFonts w:ascii="Arial" w:hAnsi="Arial" w:cs="Arial"/>
                <w:iCs/>
              </w:rPr>
            </w:pPr>
            <w:r w:rsidRPr="00775938">
              <w:rPr>
                <w:rFonts w:ascii="Arial" w:hAnsi="Arial" w:cs="Arial"/>
                <w:iCs/>
              </w:rPr>
              <w:t>Provide the necessary leadership and direction to ensure that the overall purpose and objectives of strategic and service plans are understood by all within area of responsibility in order to secure their active participation in the delivery of high quality, efficient and cost-effective services.</w:t>
            </w:r>
          </w:p>
          <w:p w14:paraId="5E1F69C0" w14:textId="46508268" w:rsidR="000158E2" w:rsidRDefault="000158E2" w:rsidP="0086437F">
            <w:pPr>
              <w:pStyle w:val="BodyText2"/>
              <w:numPr>
                <w:ilvl w:val="0"/>
                <w:numId w:val="42"/>
              </w:numPr>
              <w:tabs>
                <w:tab w:val="clear" w:pos="720"/>
                <w:tab w:val="num" w:pos="524"/>
              </w:tabs>
              <w:spacing w:after="0" w:line="240" w:lineRule="auto"/>
              <w:ind w:left="524" w:hanging="425"/>
              <w:rPr>
                <w:rFonts w:ascii="Arial" w:hAnsi="Arial" w:cs="Arial"/>
                <w:iCs/>
              </w:rPr>
            </w:pPr>
            <w:r w:rsidRPr="00775938">
              <w:rPr>
                <w:rFonts w:ascii="Arial" w:hAnsi="Arial" w:cs="Arial"/>
                <w:iCs/>
              </w:rPr>
              <w:t>Act as spokesperson for the Organisation as required</w:t>
            </w:r>
            <w:r w:rsidR="0086437F">
              <w:rPr>
                <w:rFonts w:ascii="Arial" w:hAnsi="Arial" w:cs="Arial"/>
                <w:iCs/>
              </w:rPr>
              <w:t>.</w:t>
            </w:r>
          </w:p>
          <w:p w14:paraId="5E1F69C1" w14:textId="77777777" w:rsidR="000158E2" w:rsidRPr="00775938" w:rsidRDefault="000158E2" w:rsidP="0086437F">
            <w:pPr>
              <w:pStyle w:val="BodyText2"/>
              <w:numPr>
                <w:ilvl w:val="0"/>
                <w:numId w:val="42"/>
              </w:numPr>
              <w:tabs>
                <w:tab w:val="clear" w:pos="720"/>
                <w:tab w:val="num" w:pos="524"/>
              </w:tabs>
              <w:spacing w:after="0" w:line="240" w:lineRule="auto"/>
              <w:ind w:left="524" w:hanging="425"/>
              <w:jc w:val="both"/>
              <w:rPr>
                <w:rFonts w:ascii="Arial" w:hAnsi="Arial" w:cs="Arial"/>
                <w:lang w:val="en-IE" w:eastAsia="en-IE"/>
              </w:rPr>
            </w:pPr>
            <w:r w:rsidRPr="00775938">
              <w:rPr>
                <w:rFonts w:ascii="Arial" w:hAnsi="Arial" w:cs="Arial"/>
                <w:iCs/>
              </w:rPr>
              <w:t>Demonstrate pro-active commitment to all communications with internal and external stakeholders</w:t>
            </w:r>
          </w:p>
          <w:p w14:paraId="5E1F69C2" w14:textId="77777777" w:rsidR="000158E2" w:rsidRPr="00775938" w:rsidRDefault="000158E2" w:rsidP="0086437F">
            <w:pPr>
              <w:pStyle w:val="BodyText2"/>
              <w:numPr>
                <w:ilvl w:val="0"/>
                <w:numId w:val="42"/>
              </w:numPr>
              <w:tabs>
                <w:tab w:val="clear" w:pos="720"/>
                <w:tab w:val="num" w:pos="524"/>
              </w:tabs>
              <w:spacing w:after="0" w:line="240" w:lineRule="auto"/>
              <w:ind w:left="524" w:hanging="425"/>
              <w:jc w:val="both"/>
              <w:rPr>
                <w:rFonts w:ascii="Arial" w:hAnsi="Arial" w:cs="Arial"/>
                <w:lang w:val="en-IE" w:eastAsia="en-IE"/>
              </w:rPr>
            </w:pPr>
            <w:r w:rsidRPr="00775938">
              <w:rPr>
                <w:rFonts w:ascii="Arial" w:hAnsi="Arial" w:cs="Arial"/>
                <w:lang w:val="en-IE" w:eastAsia="en-IE"/>
              </w:rPr>
              <w:t xml:space="preserve">Have a working knowledge of the Health Information and Quality Authority (HIQA) Standards as they apply to the role for example, Standards for Healthcare, National Standards for the Prevention and Control of Healthcare Associated Infections, Hygiene Standards </w:t>
            </w:r>
            <w:r w:rsidR="008E7E2D" w:rsidRPr="00775938">
              <w:rPr>
                <w:rFonts w:ascii="Arial" w:hAnsi="Arial" w:cs="Arial"/>
                <w:lang w:val="en-IE" w:eastAsia="en-IE"/>
              </w:rPr>
              <w:t>etc.</w:t>
            </w:r>
            <w:r w:rsidRPr="00775938">
              <w:rPr>
                <w:rFonts w:ascii="Arial" w:hAnsi="Arial" w:cs="Arial"/>
                <w:i/>
                <w:iCs/>
              </w:rPr>
              <w:t xml:space="preserve"> </w:t>
            </w:r>
            <w:r w:rsidRPr="00775938">
              <w:rPr>
                <w:rFonts w:ascii="Arial" w:hAnsi="Arial" w:cs="Arial"/>
                <w:iCs/>
              </w:rPr>
              <w:t>and comply with associated HSE protocols for implementing and maintaining these standards as appropriate to the role</w:t>
            </w:r>
          </w:p>
          <w:p w14:paraId="5E1F69C3" w14:textId="77777777" w:rsidR="000158E2" w:rsidRPr="00775938" w:rsidRDefault="000158E2" w:rsidP="0086437F">
            <w:pPr>
              <w:pStyle w:val="BodyText2"/>
              <w:numPr>
                <w:ilvl w:val="0"/>
                <w:numId w:val="42"/>
              </w:numPr>
              <w:tabs>
                <w:tab w:val="clear" w:pos="720"/>
                <w:tab w:val="num" w:pos="524"/>
              </w:tabs>
              <w:spacing w:after="0" w:line="240" w:lineRule="auto"/>
              <w:ind w:left="524" w:hanging="425"/>
              <w:jc w:val="both"/>
              <w:rPr>
                <w:rFonts w:ascii="Arial" w:hAnsi="Arial" w:cs="Arial"/>
                <w:lang w:val="en-IE" w:eastAsia="en-IE"/>
              </w:rPr>
            </w:pPr>
            <w:r w:rsidRPr="00775938">
              <w:rPr>
                <w:rFonts w:ascii="Arial" w:hAnsi="Arial" w:cs="Arial"/>
              </w:rPr>
              <w:t>Lead the delivery of a safe and quality service in the assigned area of responsibility.</w:t>
            </w:r>
          </w:p>
          <w:p w14:paraId="5E1F69C4" w14:textId="77777777" w:rsidR="000158E2" w:rsidRPr="00775938" w:rsidRDefault="000158E2" w:rsidP="0086437F">
            <w:pPr>
              <w:pStyle w:val="BodyText2"/>
              <w:numPr>
                <w:ilvl w:val="0"/>
                <w:numId w:val="42"/>
              </w:numPr>
              <w:tabs>
                <w:tab w:val="clear" w:pos="720"/>
                <w:tab w:val="num" w:pos="524"/>
              </w:tabs>
              <w:spacing w:after="0" w:line="240" w:lineRule="auto"/>
              <w:ind w:left="524" w:hanging="425"/>
              <w:jc w:val="both"/>
              <w:rPr>
                <w:rFonts w:ascii="Arial" w:hAnsi="Arial" w:cs="Arial"/>
                <w:lang w:val="en-IE" w:eastAsia="en-IE"/>
              </w:rPr>
            </w:pPr>
            <w:r w:rsidRPr="00775938">
              <w:rPr>
                <w:rFonts w:ascii="Arial" w:hAnsi="Arial" w:cs="Arial"/>
              </w:rPr>
              <w:t xml:space="preserve">Put systems in place to ensure all relevant legislation and policies and procedures for the assigned area of responsibility are adhered to. </w:t>
            </w:r>
          </w:p>
          <w:p w14:paraId="5E1F69C5" w14:textId="77777777" w:rsidR="000158E2" w:rsidRPr="00775938" w:rsidRDefault="000158E2" w:rsidP="0086437F">
            <w:pPr>
              <w:pStyle w:val="ListParagraph"/>
              <w:numPr>
                <w:ilvl w:val="0"/>
                <w:numId w:val="42"/>
              </w:numPr>
              <w:tabs>
                <w:tab w:val="clear" w:pos="720"/>
                <w:tab w:val="num" w:pos="524"/>
              </w:tabs>
              <w:ind w:left="524" w:hanging="425"/>
              <w:jc w:val="both"/>
              <w:rPr>
                <w:rFonts w:ascii="Arial" w:hAnsi="Arial" w:cs="Arial"/>
                <w:lang w:val="en-IE" w:eastAsia="en-IE"/>
              </w:rPr>
            </w:pPr>
            <w:r w:rsidRPr="00775938">
              <w:rPr>
                <w:rFonts w:ascii="Arial" w:hAnsi="Arial" w:cs="Arial"/>
              </w:rPr>
              <w:t xml:space="preserve">Adequately identifies, assesses, manages and monitors risk within their area of responsibility. </w:t>
            </w:r>
          </w:p>
          <w:p w14:paraId="5E1F69C6" w14:textId="77777777" w:rsidR="000158E2" w:rsidRPr="00775938" w:rsidRDefault="000158E2" w:rsidP="0086437F">
            <w:pPr>
              <w:pStyle w:val="ListParagraph"/>
              <w:numPr>
                <w:ilvl w:val="0"/>
                <w:numId w:val="42"/>
              </w:numPr>
              <w:tabs>
                <w:tab w:val="clear" w:pos="720"/>
                <w:tab w:val="num" w:pos="524"/>
              </w:tabs>
              <w:ind w:left="524" w:hanging="425"/>
              <w:rPr>
                <w:rFonts w:ascii="Arial" w:hAnsi="Arial" w:cs="Arial"/>
                <w:iCs/>
              </w:rPr>
            </w:pPr>
            <w:r w:rsidRPr="00775938">
              <w:rPr>
                <w:rFonts w:ascii="Arial" w:hAnsi="Arial" w:cs="Arial"/>
                <w:iCs/>
              </w:rPr>
              <w:t>Engage in the HSE performance achievement process in conjunction with your Line Manager and staff as appropriate.</w:t>
            </w:r>
          </w:p>
          <w:p w14:paraId="5E1F69C7" w14:textId="77777777" w:rsidR="000158E2" w:rsidRPr="00775938" w:rsidRDefault="000158E2" w:rsidP="0086437F">
            <w:pPr>
              <w:numPr>
                <w:ilvl w:val="0"/>
                <w:numId w:val="42"/>
              </w:numPr>
              <w:tabs>
                <w:tab w:val="clear" w:pos="720"/>
                <w:tab w:val="num" w:pos="524"/>
              </w:tabs>
              <w:spacing w:after="40"/>
              <w:ind w:left="524" w:hanging="425"/>
              <w:jc w:val="both"/>
              <w:rPr>
                <w:rFonts w:ascii="Arial" w:hAnsi="Arial" w:cs="Arial"/>
                <w:lang w:val="en-IE" w:eastAsia="en-IE"/>
              </w:rPr>
            </w:pPr>
            <w:r w:rsidRPr="00775938">
              <w:rPr>
                <w:rFonts w:ascii="Arial" w:hAnsi="Arial" w:cs="Arial"/>
                <w:lang w:val="en-IE" w:eastAsia="en-IE"/>
              </w:rPr>
              <w:t>Support, promote and actively participate in sustainable energy, water and waste initiatives to create a more sustainable, low carbon and efficient health service.</w:t>
            </w:r>
          </w:p>
          <w:p w14:paraId="5E1F69C8" w14:textId="77777777" w:rsidR="000158E2" w:rsidRPr="00775938" w:rsidRDefault="000158E2" w:rsidP="000158E2">
            <w:pPr>
              <w:pStyle w:val="BodyText2"/>
              <w:spacing w:after="40" w:line="240" w:lineRule="auto"/>
              <w:jc w:val="both"/>
              <w:rPr>
                <w:rFonts w:ascii="Arial" w:hAnsi="Arial" w:cs="Arial"/>
                <w:iCs/>
              </w:rPr>
            </w:pPr>
          </w:p>
          <w:p w14:paraId="5E1F69C9" w14:textId="77777777" w:rsidR="000158E2" w:rsidRPr="00775938" w:rsidRDefault="000158E2" w:rsidP="000158E2">
            <w:pPr>
              <w:pStyle w:val="ListParagraph"/>
              <w:ind w:left="0"/>
              <w:jc w:val="both"/>
              <w:rPr>
                <w:rFonts w:ascii="Arial" w:hAnsi="Arial" w:cs="Arial"/>
              </w:rPr>
            </w:pPr>
            <w:r w:rsidRPr="00775938">
              <w:rPr>
                <w:rFonts w:ascii="Arial" w:hAnsi="Arial" w:cs="Arial"/>
                <w:b/>
                <w:iCs/>
                <w:lang w:val="en-IE"/>
              </w:rPr>
              <w:t>The above Job Specification is not intended to be a comprehensive list of all duties involved and consequently, the post holder may be required to perform other duties as appropriate to the post which may be assigned to them from time to time and to contribute to the development of the post while in office.</w:t>
            </w:r>
            <w:r w:rsidRPr="00775938">
              <w:rPr>
                <w:rFonts w:ascii="Arial" w:hAnsi="Arial" w:cs="Arial"/>
              </w:rPr>
              <w:t xml:space="preserve">  </w:t>
            </w:r>
          </w:p>
          <w:p w14:paraId="5E1F69CA" w14:textId="77777777" w:rsidR="000158E2" w:rsidRPr="00775938" w:rsidRDefault="000158E2" w:rsidP="000158E2">
            <w:pPr>
              <w:jc w:val="both"/>
              <w:rPr>
                <w:rFonts w:ascii="Arial" w:hAnsi="Arial" w:cs="Arial"/>
                <w:b/>
                <w:iCs/>
                <w:lang w:val="en-IE"/>
              </w:rPr>
            </w:pPr>
          </w:p>
        </w:tc>
      </w:tr>
      <w:tr w:rsidR="00543F98" w:rsidRPr="005F76F3" w14:paraId="5E1F69E4" w14:textId="77777777" w:rsidTr="005F595E">
        <w:tc>
          <w:tcPr>
            <w:tcW w:w="2364" w:type="dxa"/>
          </w:tcPr>
          <w:p w14:paraId="5E1F69CD" w14:textId="5203D664" w:rsidR="00543F98" w:rsidRPr="005F76F3" w:rsidRDefault="00543F98" w:rsidP="005F595E">
            <w:pPr>
              <w:jc w:val="both"/>
              <w:rPr>
                <w:rFonts w:ascii="Arial" w:hAnsi="Arial" w:cs="Arial"/>
                <w:b/>
                <w:bCs/>
              </w:rPr>
            </w:pPr>
            <w:r w:rsidRPr="005F76F3">
              <w:rPr>
                <w:rFonts w:ascii="Arial" w:hAnsi="Arial" w:cs="Arial"/>
                <w:b/>
                <w:bCs/>
              </w:rPr>
              <w:lastRenderedPageBreak/>
              <w:t>Eligibility Criteria</w:t>
            </w:r>
          </w:p>
          <w:p w14:paraId="5E1F69CE" w14:textId="77777777" w:rsidR="00543F98" w:rsidRPr="005F76F3" w:rsidRDefault="00543F98" w:rsidP="005F595E">
            <w:pPr>
              <w:jc w:val="both"/>
              <w:rPr>
                <w:rFonts w:ascii="Arial" w:hAnsi="Arial" w:cs="Arial"/>
                <w:b/>
                <w:bCs/>
              </w:rPr>
            </w:pPr>
            <w:r w:rsidRPr="005F76F3">
              <w:rPr>
                <w:rFonts w:ascii="Arial" w:hAnsi="Arial" w:cs="Arial"/>
                <w:b/>
                <w:bCs/>
              </w:rPr>
              <w:t>Qualifications and/ or experience</w:t>
            </w:r>
          </w:p>
          <w:p w14:paraId="5E1F69CF" w14:textId="77777777" w:rsidR="00543F98" w:rsidRPr="005F76F3" w:rsidRDefault="00543F98" w:rsidP="005F595E">
            <w:pPr>
              <w:jc w:val="both"/>
              <w:rPr>
                <w:rFonts w:ascii="Arial" w:hAnsi="Arial" w:cs="Arial"/>
                <w:b/>
                <w:bCs/>
              </w:rPr>
            </w:pPr>
          </w:p>
        </w:tc>
        <w:tc>
          <w:tcPr>
            <w:tcW w:w="8256" w:type="dxa"/>
          </w:tcPr>
          <w:p w14:paraId="5E1F69D3" w14:textId="0043646F" w:rsidR="00AD115E" w:rsidRDefault="00AD115E" w:rsidP="0086437F">
            <w:pPr>
              <w:jc w:val="both"/>
              <w:rPr>
                <w:rFonts w:ascii="Arial" w:hAnsi="Arial" w:cs="Arial"/>
                <w:b/>
                <w:bCs/>
                <w:iCs/>
              </w:rPr>
            </w:pPr>
            <w:r w:rsidRPr="005F76F3">
              <w:rPr>
                <w:rFonts w:ascii="Arial" w:hAnsi="Arial" w:cs="Arial"/>
                <w:b/>
                <w:bCs/>
                <w:iCs/>
              </w:rPr>
              <w:t xml:space="preserve">Candidates must have at the latest date of application: - </w:t>
            </w:r>
          </w:p>
          <w:p w14:paraId="34709558" w14:textId="77777777" w:rsidR="00424C7C" w:rsidRPr="0086437F" w:rsidRDefault="00424C7C" w:rsidP="0086437F">
            <w:pPr>
              <w:jc w:val="both"/>
              <w:rPr>
                <w:rFonts w:ascii="Arial" w:hAnsi="Arial" w:cs="Arial"/>
                <w:b/>
                <w:bCs/>
                <w:iCs/>
              </w:rPr>
            </w:pPr>
          </w:p>
          <w:p w14:paraId="5E1F69D5" w14:textId="5E1E3273" w:rsidR="00BB5F48" w:rsidRDefault="00BB5F48" w:rsidP="0086437F">
            <w:pPr>
              <w:pStyle w:val="BodyText2"/>
              <w:numPr>
                <w:ilvl w:val="0"/>
                <w:numId w:val="42"/>
              </w:numPr>
              <w:tabs>
                <w:tab w:val="clear" w:pos="720"/>
                <w:tab w:val="num" w:pos="524"/>
              </w:tabs>
              <w:spacing w:after="0" w:line="240" w:lineRule="auto"/>
              <w:ind w:left="524" w:hanging="425"/>
              <w:jc w:val="both"/>
              <w:rPr>
                <w:rFonts w:ascii="Arial" w:hAnsi="Arial" w:cs="Arial"/>
              </w:rPr>
            </w:pPr>
            <w:r w:rsidRPr="0086437F">
              <w:rPr>
                <w:rFonts w:ascii="Arial" w:hAnsi="Arial" w:cs="Arial"/>
              </w:rPr>
              <w:t>Significant experience of working within a</w:t>
            </w:r>
            <w:r w:rsidR="00E17C1C" w:rsidRPr="0086437F">
              <w:rPr>
                <w:rFonts w:ascii="Arial" w:hAnsi="Arial" w:cs="Arial"/>
              </w:rPr>
              <w:t>n</w:t>
            </w:r>
            <w:r w:rsidRPr="0086437F">
              <w:rPr>
                <w:rFonts w:ascii="Arial" w:hAnsi="Arial" w:cs="Arial"/>
              </w:rPr>
              <w:t xml:space="preserve"> </w:t>
            </w:r>
            <w:r w:rsidR="00E17C1C" w:rsidRPr="0086437F">
              <w:rPr>
                <w:rFonts w:ascii="Arial" w:hAnsi="Arial" w:cs="Arial"/>
              </w:rPr>
              <w:t>acute</w:t>
            </w:r>
            <w:r w:rsidRPr="0086437F">
              <w:rPr>
                <w:rFonts w:ascii="Arial" w:hAnsi="Arial" w:cs="Arial"/>
              </w:rPr>
              <w:t xml:space="preserve"> </w:t>
            </w:r>
            <w:r w:rsidR="00336EB6" w:rsidRPr="0086437F">
              <w:rPr>
                <w:rFonts w:ascii="Arial" w:hAnsi="Arial" w:cs="Arial"/>
              </w:rPr>
              <w:t>services</w:t>
            </w:r>
            <w:r w:rsidRPr="0086437F">
              <w:rPr>
                <w:rFonts w:ascii="Arial" w:hAnsi="Arial" w:cs="Arial"/>
              </w:rPr>
              <w:t xml:space="preserve"> setting or function</w:t>
            </w:r>
            <w:r w:rsidR="0055435C" w:rsidRPr="0086437F">
              <w:rPr>
                <w:rFonts w:ascii="Arial" w:hAnsi="Arial" w:cs="Arial"/>
              </w:rPr>
              <w:t xml:space="preserve"> </w:t>
            </w:r>
            <w:r w:rsidRPr="0086437F">
              <w:rPr>
                <w:rFonts w:ascii="Arial" w:hAnsi="Arial" w:cs="Arial"/>
              </w:rPr>
              <w:t xml:space="preserve">with a track record of managing performance </w:t>
            </w:r>
            <w:r w:rsidR="0055435C" w:rsidRPr="0086437F">
              <w:rPr>
                <w:rFonts w:ascii="Arial" w:hAnsi="Arial" w:cs="Arial"/>
              </w:rPr>
              <w:t>as</w:t>
            </w:r>
            <w:r w:rsidRPr="0086437F">
              <w:rPr>
                <w:rFonts w:ascii="Arial" w:hAnsi="Arial" w:cs="Arial"/>
              </w:rPr>
              <w:t xml:space="preserve"> relevant to this role</w:t>
            </w:r>
          </w:p>
          <w:p w14:paraId="47825A11" w14:textId="77777777" w:rsidR="00424C7C" w:rsidRPr="0086437F" w:rsidRDefault="00424C7C" w:rsidP="00424C7C">
            <w:pPr>
              <w:pStyle w:val="BodyText2"/>
              <w:spacing w:after="0" w:line="240" w:lineRule="auto"/>
              <w:ind w:left="524"/>
              <w:jc w:val="both"/>
              <w:rPr>
                <w:rFonts w:ascii="Arial" w:hAnsi="Arial" w:cs="Arial"/>
              </w:rPr>
            </w:pPr>
          </w:p>
          <w:p w14:paraId="5E1F69D7" w14:textId="6EC6146A" w:rsidR="0055435C" w:rsidRDefault="00BB5F48" w:rsidP="0086437F">
            <w:pPr>
              <w:pStyle w:val="BodyText2"/>
              <w:numPr>
                <w:ilvl w:val="0"/>
                <w:numId w:val="42"/>
              </w:numPr>
              <w:tabs>
                <w:tab w:val="clear" w:pos="720"/>
                <w:tab w:val="num" w:pos="524"/>
              </w:tabs>
              <w:spacing w:after="0" w:line="240" w:lineRule="auto"/>
              <w:ind w:left="524" w:hanging="425"/>
              <w:jc w:val="both"/>
              <w:rPr>
                <w:rFonts w:ascii="Arial" w:hAnsi="Arial" w:cs="Arial"/>
              </w:rPr>
            </w:pPr>
            <w:r w:rsidRPr="0086437F">
              <w:rPr>
                <w:rFonts w:ascii="Arial" w:hAnsi="Arial" w:cs="Arial"/>
              </w:rPr>
              <w:t>Significant experience of budget planning, financial management and resource management processes</w:t>
            </w:r>
            <w:r w:rsidR="000158E2" w:rsidRPr="0086437F">
              <w:rPr>
                <w:rFonts w:ascii="Arial" w:hAnsi="Arial" w:cs="Arial"/>
              </w:rPr>
              <w:t xml:space="preserve"> including experience of delivering demonstrable savings and value for money services  </w:t>
            </w:r>
          </w:p>
          <w:p w14:paraId="400A2955" w14:textId="77777777" w:rsidR="00424C7C" w:rsidRPr="0086437F" w:rsidRDefault="00424C7C" w:rsidP="00424C7C">
            <w:pPr>
              <w:pStyle w:val="BodyText2"/>
              <w:spacing w:after="0" w:line="240" w:lineRule="auto"/>
              <w:jc w:val="both"/>
              <w:rPr>
                <w:rFonts w:ascii="Arial" w:hAnsi="Arial" w:cs="Arial"/>
              </w:rPr>
            </w:pPr>
          </w:p>
          <w:p w14:paraId="5E1F69D8" w14:textId="1FD189B0" w:rsidR="00AD115E" w:rsidRDefault="00AD115E" w:rsidP="0086437F">
            <w:pPr>
              <w:pStyle w:val="BodyText2"/>
              <w:numPr>
                <w:ilvl w:val="0"/>
                <w:numId w:val="42"/>
              </w:numPr>
              <w:tabs>
                <w:tab w:val="clear" w:pos="720"/>
                <w:tab w:val="num" w:pos="524"/>
              </w:tabs>
              <w:spacing w:after="0" w:line="240" w:lineRule="auto"/>
              <w:ind w:left="524" w:hanging="425"/>
              <w:jc w:val="both"/>
              <w:rPr>
                <w:rFonts w:ascii="Arial" w:hAnsi="Arial" w:cs="Arial"/>
              </w:rPr>
            </w:pPr>
            <w:r w:rsidRPr="005F76F3">
              <w:rPr>
                <w:rFonts w:ascii="Arial" w:hAnsi="Arial" w:cs="Arial"/>
              </w:rPr>
              <w:t xml:space="preserve">Proven ability in developing and implementing plans at a </w:t>
            </w:r>
            <w:r w:rsidR="00BB5F48">
              <w:rPr>
                <w:rFonts w:ascii="Arial" w:hAnsi="Arial" w:cs="Arial"/>
              </w:rPr>
              <w:t>strategic and operational level</w:t>
            </w:r>
          </w:p>
          <w:p w14:paraId="449BF808" w14:textId="77777777" w:rsidR="00424C7C" w:rsidRPr="005F76F3" w:rsidRDefault="00424C7C" w:rsidP="00424C7C">
            <w:pPr>
              <w:pStyle w:val="BodyText2"/>
              <w:spacing w:after="0" w:line="240" w:lineRule="auto"/>
              <w:jc w:val="both"/>
              <w:rPr>
                <w:rFonts w:ascii="Arial" w:hAnsi="Arial" w:cs="Arial"/>
              </w:rPr>
            </w:pPr>
          </w:p>
          <w:p w14:paraId="5E1F69D9" w14:textId="142047F7" w:rsidR="00AD115E" w:rsidRDefault="00AD115E" w:rsidP="0086437F">
            <w:pPr>
              <w:pStyle w:val="BodyText2"/>
              <w:numPr>
                <w:ilvl w:val="0"/>
                <w:numId w:val="42"/>
              </w:numPr>
              <w:tabs>
                <w:tab w:val="clear" w:pos="720"/>
                <w:tab w:val="num" w:pos="524"/>
              </w:tabs>
              <w:spacing w:after="0" w:line="240" w:lineRule="auto"/>
              <w:ind w:left="524" w:hanging="425"/>
              <w:jc w:val="both"/>
              <w:rPr>
                <w:rFonts w:ascii="Arial" w:hAnsi="Arial" w:cs="Arial"/>
              </w:rPr>
            </w:pPr>
            <w:r w:rsidRPr="005F76F3">
              <w:rPr>
                <w:rFonts w:ascii="Arial" w:hAnsi="Arial" w:cs="Arial"/>
              </w:rPr>
              <w:t>A track record of delivering significant change in a complex multi stakeholder environment, as relevant to this role</w:t>
            </w:r>
          </w:p>
          <w:p w14:paraId="35757B3D" w14:textId="77777777" w:rsidR="00424C7C" w:rsidRPr="005F76F3" w:rsidRDefault="00424C7C" w:rsidP="00424C7C">
            <w:pPr>
              <w:pStyle w:val="BodyText2"/>
              <w:spacing w:after="0" w:line="240" w:lineRule="auto"/>
              <w:jc w:val="both"/>
              <w:rPr>
                <w:rFonts w:ascii="Arial" w:hAnsi="Arial" w:cs="Arial"/>
              </w:rPr>
            </w:pPr>
          </w:p>
          <w:p w14:paraId="5E1F69DB" w14:textId="2F2F71A8" w:rsidR="006D14E6" w:rsidRDefault="006D14E6" w:rsidP="0086437F">
            <w:pPr>
              <w:pStyle w:val="BodyText2"/>
              <w:numPr>
                <w:ilvl w:val="0"/>
                <w:numId w:val="42"/>
              </w:numPr>
              <w:tabs>
                <w:tab w:val="clear" w:pos="720"/>
                <w:tab w:val="num" w:pos="524"/>
              </w:tabs>
              <w:spacing w:after="0" w:line="240" w:lineRule="auto"/>
              <w:ind w:left="524" w:hanging="425"/>
              <w:jc w:val="both"/>
              <w:rPr>
                <w:rFonts w:ascii="Arial" w:hAnsi="Arial" w:cs="Arial"/>
              </w:rPr>
            </w:pPr>
            <w:r w:rsidRPr="00305699">
              <w:rPr>
                <w:rFonts w:ascii="Arial" w:hAnsi="Arial" w:cs="Arial"/>
              </w:rPr>
              <w:t>Experience of managing and working collaboratively cross functionally with multiple internal and external stakeholders as relevant to the role</w:t>
            </w:r>
          </w:p>
          <w:p w14:paraId="4A280BC7" w14:textId="77777777" w:rsidR="00424C7C" w:rsidRPr="0086437F" w:rsidRDefault="00424C7C" w:rsidP="00424C7C">
            <w:pPr>
              <w:pStyle w:val="BodyText2"/>
              <w:spacing w:after="0" w:line="240" w:lineRule="auto"/>
              <w:jc w:val="both"/>
              <w:rPr>
                <w:rFonts w:ascii="Arial" w:hAnsi="Arial" w:cs="Arial"/>
              </w:rPr>
            </w:pPr>
          </w:p>
          <w:p w14:paraId="5E1F69DC" w14:textId="77777777" w:rsidR="00AD115E" w:rsidRPr="005F76F3" w:rsidRDefault="00B478DB" w:rsidP="0086437F">
            <w:pPr>
              <w:pStyle w:val="BodyText2"/>
              <w:numPr>
                <w:ilvl w:val="0"/>
                <w:numId w:val="42"/>
              </w:numPr>
              <w:tabs>
                <w:tab w:val="clear" w:pos="720"/>
                <w:tab w:val="num" w:pos="524"/>
              </w:tabs>
              <w:spacing w:after="0" w:line="240" w:lineRule="auto"/>
              <w:ind w:left="524" w:hanging="425"/>
              <w:jc w:val="both"/>
              <w:rPr>
                <w:rFonts w:ascii="Arial" w:hAnsi="Arial" w:cs="Arial"/>
              </w:rPr>
            </w:pPr>
            <w:r w:rsidRPr="005F76F3">
              <w:rPr>
                <w:rFonts w:ascii="Arial" w:hAnsi="Arial" w:cs="Arial"/>
              </w:rPr>
              <w:lastRenderedPageBreak/>
              <w:t>Have t</w:t>
            </w:r>
            <w:r w:rsidR="00AD115E" w:rsidRPr="005F76F3">
              <w:rPr>
                <w:rFonts w:ascii="Arial" w:hAnsi="Arial" w:cs="Arial"/>
              </w:rPr>
              <w:t>he requisite knowledge and ability (including a high standard of suitability and management ability) for the proper discha</w:t>
            </w:r>
            <w:r w:rsidR="00BB5F48">
              <w:rPr>
                <w:rFonts w:ascii="Arial" w:hAnsi="Arial" w:cs="Arial"/>
              </w:rPr>
              <w:t>rge of the duties of the office</w:t>
            </w:r>
          </w:p>
          <w:p w14:paraId="5E1F69DD" w14:textId="77777777" w:rsidR="00AD115E" w:rsidRPr="005F76F3" w:rsidRDefault="00AD115E" w:rsidP="00AD115E">
            <w:pPr>
              <w:rPr>
                <w:rFonts w:ascii="Arial" w:hAnsi="Arial" w:cs="Arial"/>
              </w:rPr>
            </w:pPr>
          </w:p>
          <w:p w14:paraId="5E1F69DE" w14:textId="77777777" w:rsidR="00AD115E" w:rsidRPr="005F76F3" w:rsidRDefault="00AD115E" w:rsidP="00AD115E">
            <w:pPr>
              <w:rPr>
                <w:rFonts w:ascii="Arial" w:hAnsi="Arial" w:cs="Arial"/>
                <w:b/>
              </w:rPr>
            </w:pPr>
            <w:r w:rsidRPr="005F76F3">
              <w:rPr>
                <w:rFonts w:ascii="Arial" w:hAnsi="Arial" w:cs="Arial"/>
                <w:b/>
              </w:rPr>
              <w:t>Health</w:t>
            </w:r>
          </w:p>
          <w:p w14:paraId="5E1F69DF" w14:textId="77777777" w:rsidR="00AD115E" w:rsidRPr="005F76F3" w:rsidRDefault="00AD115E" w:rsidP="00AD115E">
            <w:pPr>
              <w:jc w:val="both"/>
              <w:rPr>
                <w:rFonts w:ascii="Arial" w:hAnsi="Arial" w:cs="Arial"/>
              </w:rPr>
            </w:pPr>
            <w:r w:rsidRPr="005F76F3">
              <w:rPr>
                <w:rFonts w:ascii="Arial" w:hAnsi="Arial"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5E1F69E0" w14:textId="77777777" w:rsidR="00AD115E" w:rsidRPr="005F76F3" w:rsidRDefault="00AD115E" w:rsidP="00AD115E">
            <w:pPr>
              <w:jc w:val="both"/>
              <w:rPr>
                <w:rFonts w:ascii="Arial" w:hAnsi="Arial" w:cs="Arial"/>
              </w:rPr>
            </w:pPr>
          </w:p>
          <w:p w14:paraId="5E1F69E1" w14:textId="77777777" w:rsidR="00AD115E" w:rsidRPr="005F76F3" w:rsidRDefault="00AD115E" w:rsidP="00AD115E">
            <w:pPr>
              <w:ind w:right="-766"/>
              <w:jc w:val="both"/>
              <w:rPr>
                <w:rFonts w:ascii="Arial" w:hAnsi="Arial" w:cs="Arial"/>
                <w:iCs/>
              </w:rPr>
            </w:pPr>
            <w:r w:rsidRPr="005F76F3">
              <w:rPr>
                <w:rFonts w:ascii="Arial" w:hAnsi="Arial" w:cs="Arial"/>
                <w:b/>
                <w:bCs/>
              </w:rPr>
              <w:t>Character</w:t>
            </w:r>
          </w:p>
          <w:p w14:paraId="1748688C" w14:textId="77777777" w:rsidR="00424C7C" w:rsidRDefault="00AD115E" w:rsidP="00F65DF9">
            <w:pPr>
              <w:ind w:right="-766"/>
              <w:jc w:val="both"/>
              <w:rPr>
                <w:rFonts w:ascii="Arial" w:hAnsi="Arial" w:cs="Arial"/>
              </w:rPr>
            </w:pPr>
            <w:r w:rsidRPr="005F76F3">
              <w:rPr>
                <w:rFonts w:ascii="Arial" w:hAnsi="Arial" w:cs="Arial"/>
              </w:rPr>
              <w:t>Each candidate for and any person holding the office must be of good character.</w:t>
            </w:r>
          </w:p>
          <w:p w14:paraId="5E1F69E3" w14:textId="76C24E72" w:rsidR="00424C7C" w:rsidRPr="006D14E6" w:rsidRDefault="00424C7C" w:rsidP="00F65DF9">
            <w:pPr>
              <w:ind w:right="-766"/>
              <w:jc w:val="both"/>
              <w:rPr>
                <w:rFonts w:ascii="Arial" w:hAnsi="Arial" w:cs="Arial"/>
              </w:rPr>
            </w:pPr>
          </w:p>
        </w:tc>
      </w:tr>
      <w:tr w:rsidR="00543F98" w:rsidRPr="005F76F3" w14:paraId="5E1F69E8" w14:textId="77777777" w:rsidTr="005F595E">
        <w:tc>
          <w:tcPr>
            <w:tcW w:w="2364" w:type="dxa"/>
          </w:tcPr>
          <w:p w14:paraId="5E1F69E5" w14:textId="77777777" w:rsidR="00543F98" w:rsidRPr="005F76F3" w:rsidRDefault="00543F98" w:rsidP="005F595E">
            <w:pPr>
              <w:jc w:val="both"/>
              <w:rPr>
                <w:rFonts w:ascii="Arial" w:hAnsi="Arial" w:cs="Arial"/>
                <w:b/>
                <w:bCs/>
              </w:rPr>
            </w:pPr>
            <w:r w:rsidRPr="005F76F3">
              <w:rPr>
                <w:rFonts w:ascii="Arial" w:hAnsi="Arial" w:cs="Arial"/>
                <w:b/>
                <w:bCs/>
              </w:rPr>
              <w:lastRenderedPageBreak/>
              <w:t>Other requirements specific to the post</w:t>
            </w:r>
          </w:p>
        </w:tc>
        <w:tc>
          <w:tcPr>
            <w:tcW w:w="8256" w:type="dxa"/>
          </w:tcPr>
          <w:p w14:paraId="5E1F69E6" w14:textId="77777777" w:rsidR="00543F98" w:rsidRDefault="001C1A68" w:rsidP="006D14E6">
            <w:pPr>
              <w:pStyle w:val="ListParagraph"/>
              <w:spacing w:after="120"/>
              <w:ind w:left="62"/>
              <w:jc w:val="both"/>
              <w:rPr>
                <w:rFonts w:ascii="Arial" w:hAnsi="Arial" w:cs="Arial"/>
                <w:iCs/>
              </w:rPr>
            </w:pPr>
            <w:r w:rsidRPr="00455E55">
              <w:rPr>
                <w:rFonts w:ascii="Arial" w:hAnsi="Arial" w:cs="Arial"/>
                <w:iCs/>
              </w:rPr>
              <w:t xml:space="preserve">Access to </w:t>
            </w:r>
            <w:r>
              <w:rPr>
                <w:rFonts w:ascii="Arial" w:hAnsi="Arial" w:cs="Arial"/>
                <w:iCs/>
              </w:rPr>
              <w:t>appropriate</w:t>
            </w:r>
            <w:r w:rsidRPr="00455E55">
              <w:rPr>
                <w:rFonts w:ascii="Arial" w:hAnsi="Arial" w:cs="Arial"/>
                <w:iCs/>
              </w:rPr>
              <w:t xml:space="preserve"> transport</w:t>
            </w:r>
            <w:r>
              <w:rPr>
                <w:rFonts w:ascii="Arial" w:hAnsi="Arial" w:cs="Arial"/>
                <w:iCs/>
              </w:rPr>
              <w:t xml:space="preserve"> to fulfil the requirements of the role</w:t>
            </w:r>
            <w:r w:rsidRPr="00455E55">
              <w:rPr>
                <w:rFonts w:ascii="Arial" w:hAnsi="Arial" w:cs="Arial"/>
                <w:iCs/>
              </w:rPr>
              <w:t xml:space="preserve"> </w:t>
            </w:r>
          </w:p>
          <w:p w14:paraId="5E1F69E7" w14:textId="641D79BE" w:rsidR="0055435C" w:rsidRPr="005F76F3" w:rsidRDefault="0055435C" w:rsidP="006D14E6">
            <w:pPr>
              <w:pStyle w:val="ListParagraph"/>
              <w:spacing w:after="120"/>
              <w:ind w:left="62"/>
              <w:jc w:val="both"/>
              <w:rPr>
                <w:rFonts w:ascii="Arial" w:hAnsi="Arial" w:cs="Arial"/>
                <w:iCs/>
              </w:rPr>
            </w:pPr>
            <w:r w:rsidRPr="00D06EAE">
              <w:rPr>
                <w:rFonts w:ascii="Arial" w:hAnsi="Arial" w:cs="Arial"/>
                <w:iCs/>
              </w:rPr>
              <w:t>Flexibility in relation to working hours to fulfil the requirements of the role</w:t>
            </w:r>
          </w:p>
        </w:tc>
      </w:tr>
      <w:tr w:rsidR="00424C7C" w:rsidRPr="00424C7C" w14:paraId="52B495DA" w14:textId="77777777" w:rsidTr="005F595E">
        <w:tc>
          <w:tcPr>
            <w:tcW w:w="2364" w:type="dxa"/>
          </w:tcPr>
          <w:p w14:paraId="51AA6F65" w14:textId="77777777" w:rsidR="00424C7C" w:rsidRPr="00424C7C" w:rsidRDefault="00424C7C" w:rsidP="00424C7C">
            <w:pPr>
              <w:rPr>
                <w:rFonts w:ascii="Arial" w:hAnsi="Arial" w:cs="Arial"/>
                <w:b/>
                <w:bCs/>
              </w:rPr>
            </w:pPr>
            <w:r w:rsidRPr="00424C7C">
              <w:rPr>
                <w:rFonts w:ascii="Arial" w:hAnsi="Arial" w:cs="Arial"/>
                <w:b/>
                <w:bCs/>
              </w:rPr>
              <w:t>Additional eligibility requirements:</w:t>
            </w:r>
          </w:p>
          <w:p w14:paraId="4F38C127" w14:textId="77777777" w:rsidR="00424C7C" w:rsidRPr="00424C7C" w:rsidRDefault="00424C7C" w:rsidP="00424C7C">
            <w:pPr>
              <w:jc w:val="both"/>
              <w:rPr>
                <w:rFonts w:ascii="Arial" w:hAnsi="Arial" w:cs="Arial"/>
                <w:b/>
                <w:bCs/>
              </w:rPr>
            </w:pPr>
          </w:p>
        </w:tc>
        <w:tc>
          <w:tcPr>
            <w:tcW w:w="8256" w:type="dxa"/>
          </w:tcPr>
          <w:p w14:paraId="12805B72" w14:textId="77777777" w:rsidR="00424C7C" w:rsidRPr="00424C7C" w:rsidRDefault="00424C7C" w:rsidP="00424C7C">
            <w:pPr>
              <w:pStyle w:val="Default"/>
              <w:rPr>
                <w:sz w:val="20"/>
                <w:szCs w:val="20"/>
              </w:rPr>
            </w:pPr>
            <w:r w:rsidRPr="00424C7C">
              <w:rPr>
                <w:b/>
                <w:bCs/>
                <w:sz w:val="20"/>
                <w:szCs w:val="20"/>
              </w:rPr>
              <w:t xml:space="preserve">Citizenship requirements </w:t>
            </w:r>
          </w:p>
          <w:p w14:paraId="6140F183" w14:textId="77777777" w:rsidR="00424C7C" w:rsidRPr="00424C7C" w:rsidRDefault="00424C7C" w:rsidP="00424C7C">
            <w:pPr>
              <w:pStyle w:val="Default"/>
              <w:rPr>
                <w:sz w:val="20"/>
                <w:szCs w:val="20"/>
              </w:rPr>
            </w:pPr>
            <w:r w:rsidRPr="00424C7C">
              <w:rPr>
                <w:sz w:val="20"/>
                <w:szCs w:val="20"/>
              </w:rPr>
              <w:t xml:space="preserve">Eligible candidates must be: </w:t>
            </w:r>
          </w:p>
          <w:p w14:paraId="137E2B46" w14:textId="77777777" w:rsidR="00424C7C" w:rsidRPr="00424C7C" w:rsidRDefault="00424C7C" w:rsidP="00424C7C">
            <w:pPr>
              <w:pStyle w:val="ListParagraph"/>
              <w:numPr>
                <w:ilvl w:val="0"/>
                <w:numId w:val="47"/>
              </w:numPr>
              <w:spacing w:after="120"/>
              <w:rPr>
                <w:rFonts w:ascii="Arial" w:hAnsi="Arial" w:cs="Arial"/>
              </w:rPr>
            </w:pPr>
            <w:r w:rsidRPr="00424C7C">
              <w:rPr>
                <w:rFonts w:ascii="Arial" w:hAnsi="Arial" w:cs="Arial"/>
              </w:rPr>
              <w:t xml:space="preserve">EEA, Swiss, or British citizens </w:t>
            </w:r>
          </w:p>
          <w:p w14:paraId="6A4ED97E" w14:textId="77777777" w:rsidR="00424C7C" w:rsidRPr="00424C7C" w:rsidRDefault="00424C7C" w:rsidP="00424C7C">
            <w:pPr>
              <w:spacing w:after="120"/>
              <w:ind w:left="360"/>
              <w:rPr>
                <w:rFonts w:ascii="Arial" w:hAnsi="Arial" w:cs="Arial"/>
                <w:b/>
              </w:rPr>
            </w:pPr>
            <w:r w:rsidRPr="00424C7C">
              <w:rPr>
                <w:rFonts w:ascii="Arial" w:hAnsi="Arial" w:cs="Arial"/>
                <w:b/>
              </w:rPr>
              <w:t>OR</w:t>
            </w:r>
          </w:p>
          <w:p w14:paraId="6DFAB866" w14:textId="77777777" w:rsidR="00424C7C" w:rsidRPr="00424C7C" w:rsidRDefault="00424C7C" w:rsidP="00424C7C">
            <w:pPr>
              <w:pStyle w:val="ListParagraph"/>
              <w:numPr>
                <w:ilvl w:val="0"/>
                <w:numId w:val="47"/>
              </w:numPr>
              <w:spacing w:after="120"/>
              <w:rPr>
                <w:rFonts w:ascii="Arial" w:hAnsi="Arial" w:cs="Arial"/>
              </w:rPr>
            </w:pPr>
            <w:r w:rsidRPr="00424C7C">
              <w:rPr>
                <w:rFonts w:ascii="Arial" w:hAnsi="Arial" w:cs="Arial"/>
              </w:rPr>
              <w:t xml:space="preserve">Non-European Economic Area citizens with permission to reside and work in the State </w:t>
            </w:r>
          </w:p>
          <w:p w14:paraId="46810409" w14:textId="77777777" w:rsidR="00424C7C" w:rsidRPr="00BE3AAE" w:rsidRDefault="00424C7C" w:rsidP="00424C7C">
            <w:pPr>
              <w:pStyle w:val="Default"/>
              <w:ind w:left="1080"/>
              <w:rPr>
                <w:bCs/>
                <w:color w:val="auto"/>
                <w:sz w:val="20"/>
                <w:szCs w:val="20"/>
              </w:rPr>
            </w:pPr>
            <w:r w:rsidRPr="00BE3AAE">
              <w:rPr>
                <w:bCs/>
                <w:color w:val="auto"/>
                <w:sz w:val="20"/>
                <w:szCs w:val="20"/>
              </w:rPr>
              <w:t>Read Appendix 2 of the Additional Campaign Information for further information on accepted Stamps for Non-EEA citizens resident in the State, including those with refugee status.</w:t>
            </w:r>
          </w:p>
          <w:p w14:paraId="5E84A529" w14:textId="77777777" w:rsidR="00424C7C" w:rsidRPr="00BE3AAE" w:rsidRDefault="00424C7C" w:rsidP="00424C7C">
            <w:pPr>
              <w:pStyle w:val="ListParagraph"/>
              <w:spacing w:after="120"/>
              <w:ind w:left="1080"/>
              <w:rPr>
                <w:rFonts w:ascii="Arial" w:hAnsi="Arial" w:cs="Arial"/>
              </w:rPr>
            </w:pPr>
            <w:bookmarkStart w:id="1" w:name="_GoBack"/>
            <w:bookmarkEnd w:id="1"/>
          </w:p>
          <w:p w14:paraId="21C0F235" w14:textId="77777777" w:rsidR="00424C7C" w:rsidRPr="00BE3AAE" w:rsidRDefault="00424C7C" w:rsidP="00424C7C">
            <w:pPr>
              <w:pStyle w:val="Default"/>
              <w:rPr>
                <w:bCs/>
                <w:color w:val="auto"/>
                <w:sz w:val="20"/>
                <w:szCs w:val="20"/>
              </w:rPr>
            </w:pPr>
            <w:r w:rsidRPr="00BE3AAE">
              <w:rPr>
                <w:bCs/>
                <w:color w:val="auto"/>
                <w:sz w:val="20"/>
                <w:szCs w:val="20"/>
              </w:rPr>
              <w:t xml:space="preserve">To qualify candidates must be eligible by the closing date of the campaign. </w:t>
            </w:r>
          </w:p>
          <w:p w14:paraId="4F56DEF7" w14:textId="3C4EF1A1" w:rsidR="00424C7C" w:rsidRPr="00424C7C" w:rsidRDefault="00424C7C" w:rsidP="00424C7C">
            <w:pPr>
              <w:pStyle w:val="ListParagraph"/>
              <w:spacing w:after="120"/>
              <w:ind w:left="62"/>
              <w:jc w:val="both"/>
              <w:rPr>
                <w:rFonts w:ascii="Arial" w:hAnsi="Arial" w:cs="Arial"/>
                <w:iCs/>
              </w:rPr>
            </w:pPr>
          </w:p>
        </w:tc>
      </w:tr>
      <w:tr w:rsidR="00543F98" w:rsidRPr="005F76F3" w14:paraId="5E1F6A1B" w14:textId="77777777" w:rsidTr="005F595E">
        <w:tc>
          <w:tcPr>
            <w:tcW w:w="2364" w:type="dxa"/>
          </w:tcPr>
          <w:p w14:paraId="5E1F69E9" w14:textId="77777777" w:rsidR="00543F98" w:rsidRPr="005F76F3" w:rsidRDefault="00543F98" w:rsidP="005F595E">
            <w:pPr>
              <w:jc w:val="both"/>
              <w:rPr>
                <w:rFonts w:ascii="Arial" w:hAnsi="Arial" w:cs="Arial"/>
                <w:b/>
                <w:bCs/>
              </w:rPr>
            </w:pPr>
            <w:r w:rsidRPr="005F76F3">
              <w:rPr>
                <w:rFonts w:ascii="Arial" w:hAnsi="Arial" w:cs="Arial"/>
                <w:b/>
                <w:bCs/>
              </w:rPr>
              <w:t>Skills, competencies and/or knowledge</w:t>
            </w:r>
          </w:p>
          <w:p w14:paraId="5E1F69EA" w14:textId="77777777" w:rsidR="00543F98" w:rsidRPr="005F76F3" w:rsidRDefault="00543F98" w:rsidP="005F595E">
            <w:pPr>
              <w:jc w:val="both"/>
              <w:rPr>
                <w:rFonts w:ascii="Arial" w:hAnsi="Arial" w:cs="Arial"/>
                <w:b/>
                <w:bCs/>
                <w:color w:val="FF0000"/>
              </w:rPr>
            </w:pPr>
          </w:p>
          <w:p w14:paraId="5E1F69EB" w14:textId="77777777" w:rsidR="00543F98" w:rsidRPr="005F76F3" w:rsidRDefault="00543F98" w:rsidP="005F595E">
            <w:pPr>
              <w:jc w:val="both"/>
              <w:rPr>
                <w:rFonts w:ascii="Arial" w:hAnsi="Arial" w:cs="Arial"/>
                <w:b/>
                <w:bCs/>
                <w:color w:val="FF0000"/>
              </w:rPr>
            </w:pPr>
          </w:p>
        </w:tc>
        <w:tc>
          <w:tcPr>
            <w:tcW w:w="8256" w:type="dxa"/>
          </w:tcPr>
          <w:p w14:paraId="5E1F69EC" w14:textId="50FE4D24" w:rsidR="001C1A68" w:rsidRDefault="001C1A68" w:rsidP="001C1A68">
            <w:pPr>
              <w:rPr>
                <w:rFonts w:ascii="Arial" w:hAnsi="Arial" w:cs="Arial"/>
                <w:b/>
              </w:rPr>
            </w:pPr>
            <w:r w:rsidRPr="005A444B">
              <w:rPr>
                <w:rFonts w:ascii="Arial" w:hAnsi="Arial" w:cs="Arial"/>
                <w:b/>
              </w:rPr>
              <w:t>Professional Knowledge &amp; Experience</w:t>
            </w:r>
          </w:p>
          <w:p w14:paraId="46E24388" w14:textId="75B16549" w:rsidR="00424C7C" w:rsidRPr="005A444B" w:rsidRDefault="00424C7C" w:rsidP="001C1A68">
            <w:pPr>
              <w:rPr>
                <w:rFonts w:ascii="Arial" w:hAnsi="Arial" w:cs="Arial"/>
                <w:b/>
              </w:rPr>
            </w:pPr>
            <w:r>
              <w:rPr>
                <w:rFonts w:ascii="Arial" w:hAnsi="Arial" w:cs="Arial"/>
                <w:b/>
              </w:rPr>
              <w:t>Demonstrates:</w:t>
            </w:r>
          </w:p>
          <w:p w14:paraId="303ED823" w14:textId="21283D8C" w:rsidR="00801E52" w:rsidRPr="0086437F" w:rsidRDefault="001C1A68" w:rsidP="0086437F">
            <w:pPr>
              <w:numPr>
                <w:ilvl w:val="0"/>
                <w:numId w:val="24"/>
              </w:numPr>
              <w:rPr>
                <w:rFonts w:ascii="Arial" w:hAnsi="Arial" w:cs="Arial"/>
              </w:rPr>
            </w:pPr>
            <w:r w:rsidRPr="005A444B">
              <w:rPr>
                <w:rFonts w:ascii="Arial" w:hAnsi="Arial" w:cs="Arial"/>
              </w:rPr>
              <w:t>Detailed knowledge of the issues, developments and current thinking on best practice in relation to healthcare delivery</w:t>
            </w:r>
            <w:r w:rsidR="0086437F">
              <w:rPr>
                <w:rFonts w:ascii="Arial" w:hAnsi="Arial" w:cs="Arial"/>
              </w:rPr>
              <w:t xml:space="preserve">, </w:t>
            </w:r>
            <w:r w:rsidRPr="005A444B">
              <w:rPr>
                <w:rFonts w:ascii="Arial" w:hAnsi="Arial" w:cs="Arial"/>
              </w:rPr>
              <w:t>reform</w:t>
            </w:r>
            <w:r w:rsidR="00BA5FAD">
              <w:rPr>
                <w:rFonts w:ascii="Arial" w:hAnsi="Arial" w:cs="Arial"/>
              </w:rPr>
              <w:t xml:space="preserve"> </w:t>
            </w:r>
            <w:r w:rsidR="0086437F">
              <w:rPr>
                <w:rFonts w:ascii="Arial" w:hAnsi="Arial" w:cs="Arial"/>
              </w:rPr>
              <w:t xml:space="preserve">and transformation </w:t>
            </w:r>
            <w:r w:rsidR="00BD6DB3">
              <w:rPr>
                <w:rFonts w:ascii="Arial" w:hAnsi="Arial" w:cs="Arial"/>
              </w:rPr>
              <w:t>as it relates to productivity improvements</w:t>
            </w:r>
            <w:r w:rsidR="00801E52">
              <w:rPr>
                <w:rFonts w:ascii="Arial" w:hAnsi="Arial" w:cs="Arial"/>
              </w:rPr>
              <w:t xml:space="preserve"> in the Irish healthcare system</w:t>
            </w:r>
            <w:r w:rsidR="00BD6DB3">
              <w:rPr>
                <w:rFonts w:ascii="Arial" w:hAnsi="Arial" w:cs="Arial"/>
              </w:rPr>
              <w:t xml:space="preserve"> </w:t>
            </w:r>
          </w:p>
          <w:p w14:paraId="5B8825D0" w14:textId="3CB64950" w:rsidR="00397368" w:rsidRPr="00BB5F48" w:rsidRDefault="00844F92" w:rsidP="00BB6B4B">
            <w:pPr>
              <w:pStyle w:val="ListParagraph"/>
              <w:numPr>
                <w:ilvl w:val="0"/>
                <w:numId w:val="24"/>
              </w:numPr>
              <w:jc w:val="both"/>
              <w:rPr>
                <w:rFonts w:ascii="Arial" w:hAnsi="Arial" w:cs="Arial"/>
                <w:iCs/>
              </w:rPr>
            </w:pPr>
            <w:r>
              <w:rPr>
                <w:rFonts w:ascii="Arial" w:hAnsi="Arial" w:cs="Arial"/>
                <w:iCs/>
              </w:rPr>
              <w:t xml:space="preserve">Experience of </w:t>
            </w:r>
            <w:r w:rsidR="00801E52">
              <w:rPr>
                <w:rFonts w:ascii="Arial" w:hAnsi="Arial" w:cs="Arial"/>
                <w:iCs/>
              </w:rPr>
              <w:t xml:space="preserve">leading and </w:t>
            </w:r>
            <w:r>
              <w:rPr>
                <w:rFonts w:ascii="Arial" w:hAnsi="Arial" w:cs="Arial"/>
                <w:iCs/>
              </w:rPr>
              <w:t xml:space="preserve">delivering </w:t>
            </w:r>
            <w:r w:rsidR="00BA5FAD">
              <w:rPr>
                <w:rFonts w:ascii="Arial" w:hAnsi="Arial" w:cs="Arial"/>
                <w:iCs/>
              </w:rPr>
              <w:t xml:space="preserve">significant </w:t>
            </w:r>
            <w:r>
              <w:rPr>
                <w:rFonts w:ascii="Arial" w:hAnsi="Arial" w:cs="Arial"/>
                <w:iCs/>
              </w:rPr>
              <w:t>change management</w:t>
            </w:r>
            <w:r w:rsidR="00BA5FAD">
              <w:rPr>
                <w:rFonts w:ascii="Arial" w:hAnsi="Arial" w:cs="Arial"/>
                <w:iCs/>
              </w:rPr>
              <w:t xml:space="preserve"> and/or service improvement programmes </w:t>
            </w:r>
            <w:r>
              <w:rPr>
                <w:rFonts w:ascii="Arial" w:hAnsi="Arial" w:cs="Arial"/>
                <w:iCs/>
              </w:rPr>
              <w:t>at national or local level</w:t>
            </w:r>
          </w:p>
          <w:p w14:paraId="5E1F69F0" w14:textId="39985F6D" w:rsidR="00BB5F48" w:rsidRPr="00305699" w:rsidRDefault="00BB5F48" w:rsidP="00BB6B4B">
            <w:pPr>
              <w:pStyle w:val="ListParagraph"/>
              <w:numPr>
                <w:ilvl w:val="0"/>
                <w:numId w:val="24"/>
              </w:numPr>
              <w:jc w:val="both"/>
              <w:rPr>
                <w:rFonts w:ascii="Arial" w:hAnsi="Arial" w:cs="Arial"/>
                <w:iCs/>
              </w:rPr>
            </w:pPr>
            <w:r>
              <w:rPr>
                <w:rFonts w:ascii="Arial" w:hAnsi="Arial" w:cs="Arial"/>
              </w:rPr>
              <w:t xml:space="preserve">Excellent analytical and report writing skills and the ability to produce </w:t>
            </w:r>
            <w:r w:rsidR="00AD5A33">
              <w:rPr>
                <w:rFonts w:ascii="Arial" w:hAnsi="Arial" w:cs="Arial"/>
              </w:rPr>
              <w:t xml:space="preserve">presentations </w:t>
            </w:r>
            <w:r w:rsidR="00801E52">
              <w:rPr>
                <w:rFonts w:ascii="Arial" w:hAnsi="Arial" w:cs="Arial"/>
              </w:rPr>
              <w:t xml:space="preserve">for </w:t>
            </w:r>
            <w:r w:rsidR="00B14392">
              <w:rPr>
                <w:rFonts w:ascii="Arial" w:hAnsi="Arial" w:cs="Arial"/>
              </w:rPr>
              <w:t xml:space="preserve">senior stakeholders </w:t>
            </w:r>
            <w:r w:rsidR="00AD5A33">
              <w:rPr>
                <w:rFonts w:ascii="Arial" w:hAnsi="Arial" w:cs="Arial"/>
              </w:rPr>
              <w:t xml:space="preserve">and </w:t>
            </w:r>
            <w:r>
              <w:rPr>
                <w:rFonts w:ascii="Arial" w:hAnsi="Arial" w:cs="Arial"/>
              </w:rPr>
              <w:t>reports to publication standard</w:t>
            </w:r>
          </w:p>
          <w:p w14:paraId="5E1F69F2" w14:textId="77777777" w:rsidR="006D14E6" w:rsidRPr="00305699" w:rsidRDefault="006D14E6" w:rsidP="00BB6B4B">
            <w:pPr>
              <w:numPr>
                <w:ilvl w:val="0"/>
                <w:numId w:val="24"/>
              </w:numPr>
              <w:jc w:val="both"/>
              <w:rPr>
                <w:rFonts w:ascii="Arial" w:hAnsi="Arial" w:cs="Arial"/>
              </w:rPr>
            </w:pPr>
            <w:r w:rsidRPr="00305699">
              <w:rPr>
                <w:rFonts w:ascii="Arial" w:hAnsi="Arial" w:cs="Arial"/>
              </w:rPr>
              <w:t xml:space="preserve">Excellent IT skills, with particular regards of Microsoft Office (Word, Excel, PowerPoint) and knowledge of relevant IT based project management systems; </w:t>
            </w:r>
          </w:p>
          <w:p w14:paraId="5E1F69F3" w14:textId="77777777" w:rsidR="006D14E6" w:rsidRPr="005A444B" w:rsidRDefault="006D14E6" w:rsidP="006D14E6">
            <w:pPr>
              <w:widowControl w:val="0"/>
              <w:tabs>
                <w:tab w:val="left" w:pos="3360"/>
              </w:tabs>
              <w:autoSpaceDE w:val="0"/>
              <w:autoSpaceDN w:val="0"/>
              <w:adjustRightInd w:val="0"/>
              <w:ind w:left="394" w:right="268"/>
              <w:contextualSpacing/>
              <w:rPr>
                <w:rFonts w:ascii="Arial" w:hAnsi="Arial" w:cs="Arial"/>
                <w:lang w:val="en-IE" w:eastAsia="en-US"/>
              </w:rPr>
            </w:pPr>
          </w:p>
          <w:p w14:paraId="5E1F69F4" w14:textId="77777777" w:rsidR="001C1A68" w:rsidRPr="00A158FE" w:rsidRDefault="001C1A68" w:rsidP="001C1A68">
            <w:pPr>
              <w:rPr>
                <w:rFonts w:ascii="Arial" w:hAnsi="Arial" w:cs="Arial"/>
                <w:b/>
                <w:sz w:val="16"/>
                <w:szCs w:val="16"/>
              </w:rPr>
            </w:pPr>
          </w:p>
          <w:p w14:paraId="5E1F69F5" w14:textId="77777777" w:rsidR="001C1A68" w:rsidRPr="005A444B" w:rsidRDefault="001C1A68" w:rsidP="001C1A68">
            <w:pPr>
              <w:widowControl w:val="0"/>
              <w:tabs>
                <w:tab w:val="left" w:pos="3040"/>
                <w:tab w:val="left" w:pos="3360"/>
              </w:tabs>
              <w:autoSpaceDE w:val="0"/>
              <w:autoSpaceDN w:val="0"/>
              <w:adjustRightInd w:val="0"/>
              <w:ind w:left="34" w:right="-20"/>
              <w:rPr>
                <w:rFonts w:ascii="Arial" w:hAnsi="Arial" w:cs="Arial"/>
                <w:b/>
              </w:rPr>
            </w:pPr>
            <w:r w:rsidRPr="005A444B">
              <w:rPr>
                <w:rFonts w:ascii="Arial" w:hAnsi="Arial" w:cs="Arial"/>
                <w:b/>
              </w:rPr>
              <w:t xml:space="preserve"> Managing and Delivering Results</w:t>
            </w:r>
            <w:r w:rsidR="00BB6B4B">
              <w:rPr>
                <w:rFonts w:ascii="Arial" w:hAnsi="Arial" w:cs="Arial"/>
                <w:b/>
              </w:rPr>
              <w:t xml:space="preserve"> (Operational Excellence) </w:t>
            </w:r>
          </w:p>
          <w:p w14:paraId="5E1F69F6" w14:textId="77777777" w:rsidR="000158E2" w:rsidRPr="005A444B" w:rsidRDefault="000158E2" w:rsidP="000158E2">
            <w:pPr>
              <w:numPr>
                <w:ilvl w:val="0"/>
                <w:numId w:val="24"/>
              </w:numPr>
              <w:jc w:val="both"/>
              <w:rPr>
                <w:rFonts w:ascii="Arial" w:hAnsi="Arial" w:cs="Arial"/>
              </w:rPr>
            </w:pPr>
            <w:r w:rsidRPr="005A444B">
              <w:rPr>
                <w:rFonts w:ascii="Arial" w:hAnsi="Arial" w:cs="Arial"/>
                <w:lang w:val="en-IE"/>
              </w:rPr>
              <w:t xml:space="preserve">A proven ability to prioritise, organise and schedule a wide variety of tasks and to manage competing demands </w:t>
            </w:r>
            <w:r>
              <w:rPr>
                <w:rFonts w:ascii="Arial" w:hAnsi="Arial" w:cs="Arial"/>
                <w:lang w:val="en-IE"/>
              </w:rPr>
              <w:t xml:space="preserve">in a dynamic environment </w:t>
            </w:r>
            <w:r w:rsidRPr="005A444B">
              <w:rPr>
                <w:rFonts w:ascii="Arial" w:hAnsi="Arial" w:cs="Arial"/>
                <w:lang w:val="en-IE"/>
              </w:rPr>
              <w:t xml:space="preserve">and </w:t>
            </w:r>
            <w:r>
              <w:rPr>
                <w:rFonts w:ascii="Arial" w:hAnsi="Arial" w:cs="Arial"/>
                <w:lang w:val="en-IE"/>
              </w:rPr>
              <w:t xml:space="preserve">meet </w:t>
            </w:r>
            <w:r w:rsidRPr="005A444B">
              <w:rPr>
                <w:rFonts w:ascii="Arial" w:hAnsi="Arial" w:cs="Arial"/>
                <w:lang w:val="en-IE"/>
              </w:rPr>
              <w:t>tight deadlines</w:t>
            </w:r>
            <w:r w:rsidRPr="005A444B">
              <w:rPr>
                <w:rFonts w:ascii="Arial" w:hAnsi="Arial" w:cs="Arial"/>
              </w:rPr>
              <w:t xml:space="preserve"> while consistently maintaining high standards and</w:t>
            </w:r>
            <w:r>
              <w:rPr>
                <w:rFonts w:ascii="Arial" w:hAnsi="Arial" w:cs="Arial"/>
              </w:rPr>
              <w:t xml:space="preserve"> positive working relationships.</w:t>
            </w:r>
          </w:p>
          <w:p w14:paraId="5E1F69F7" w14:textId="77777777" w:rsidR="000158E2" w:rsidRDefault="000158E2" w:rsidP="000158E2">
            <w:pPr>
              <w:widowControl w:val="0"/>
              <w:numPr>
                <w:ilvl w:val="0"/>
                <w:numId w:val="24"/>
              </w:numPr>
              <w:tabs>
                <w:tab w:val="left" w:pos="-426"/>
                <w:tab w:val="left" w:pos="709"/>
              </w:tabs>
              <w:overflowPunct w:val="0"/>
              <w:autoSpaceDE w:val="0"/>
              <w:autoSpaceDN w:val="0"/>
              <w:adjustRightInd w:val="0"/>
              <w:jc w:val="both"/>
              <w:textAlignment w:val="baseline"/>
              <w:rPr>
                <w:rFonts w:ascii="Arial" w:hAnsi="Arial" w:cs="Arial"/>
                <w:color w:val="000000" w:themeColor="text1"/>
              </w:rPr>
            </w:pPr>
            <w:r w:rsidRPr="004039E8">
              <w:rPr>
                <w:rFonts w:ascii="Arial" w:hAnsi="Arial" w:cs="Arial"/>
                <w:color w:val="000000" w:themeColor="text1"/>
              </w:rPr>
              <w:t>Evidence of effective project planning and organisational skills</w:t>
            </w:r>
            <w:r>
              <w:rPr>
                <w:rFonts w:ascii="Arial" w:hAnsi="Arial" w:cs="Arial"/>
                <w:color w:val="000000" w:themeColor="text1"/>
              </w:rPr>
              <w:t>,</w:t>
            </w:r>
            <w:r w:rsidRPr="004039E8">
              <w:rPr>
                <w:rFonts w:ascii="Arial" w:hAnsi="Arial" w:cs="Arial"/>
                <w:color w:val="000000" w:themeColor="text1"/>
              </w:rPr>
              <w:t xml:space="preserve"> including an awareness of resource management and the importance of value for money</w:t>
            </w:r>
            <w:r>
              <w:rPr>
                <w:rFonts w:ascii="Arial" w:hAnsi="Arial" w:cs="Arial"/>
                <w:color w:val="000000" w:themeColor="text1"/>
              </w:rPr>
              <w:t>.</w:t>
            </w:r>
          </w:p>
          <w:p w14:paraId="5E1F69F8" w14:textId="77777777" w:rsidR="000158E2" w:rsidRPr="004039E8" w:rsidRDefault="000158E2" w:rsidP="000158E2">
            <w:pPr>
              <w:widowControl w:val="0"/>
              <w:numPr>
                <w:ilvl w:val="0"/>
                <w:numId w:val="24"/>
              </w:numPr>
              <w:tabs>
                <w:tab w:val="left" w:pos="-426"/>
                <w:tab w:val="left" w:pos="709"/>
              </w:tabs>
              <w:overflowPunct w:val="0"/>
              <w:autoSpaceDE w:val="0"/>
              <w:autoSpaceDN w:val="0"/>
              <w:adjustRightInd w:val="0"/>
              <w:jc w:val="both"/>
              <w:textAlignment w:val="baseline"/>
              <w:rPr>
                <w:rFonts w:ascii="Arial" w:hAnsi="Arial" w:cs="Arial"/>
                <w:color w:val="000000" w:themeColor="text1"/>
              </w:rPr>
            </w:pPr>
            <w:r w:rsidRPr="004039E8">
              <w:rPr>
                <w:rFonts w:ascii="Arial" w:hAnsi="Arial" w:cs="Arial"/>
                <w:color w:val="000000" w:themeColor="text1"/>
              </w:rPr>
              <w:t>The ability to improve efficiency within the working environment and the ability to evolve and adapt to a rapid changing environment</w:t>
            </w:r>
            <w:r>
              <w:rPr>
                <w:rFonts w:ascii="Arial" w:hAnsi="Arial" w:cs="Arial"/>
                <w:color w:val="000000" w:themeColor="text1"/>
              </w:rPr>
              <w:t>.</w:t>
            </w:r>
          </w:p>
          <w:p w14:paraId="5E1F69F9" w14:textId="77777777" w:rsidR="000158E2" w:rsidRPr="005A444B" w:rsidRDefault="000158E2" w:rsidP="000158E2">
            <w:pPr>
              <w:numPr>
                <w:ilvl w:val="0"/>
                <w:numId w:val="24"/>
              </w:numPr>
              <w:jc w:val="both"/>
              <w:rPr>
                <w:rFonts w:ascii="Arial" w:hAnsi="Arial" w:cs="Arial"/>
                <w:b/>
              </w:rPr>
            </w:pPr>
            <w:r w:rsidRPr="005A444B">
              <w:rPr>
                <w:rFonts w:ascii="Arial" w:hAnsi="Arial" w:cs="Arial"/>
              </w:rPr>
              <w:t>A capacity to negotiate and subsequently</w:t>
            </w:r>
            <w:r>
              <w:rPr>
                <w:rFonts w:ascii="Arial" w:hAnsi="Arial" w:cs="Arial"/>
              </w:rPr>
              <w:t xml:space="preserve"> </w:t>
            </w:r>
            <w:r w:rsidRPr="005A444B">
              <w:rPr>
                <w:rFonts w:ascii="Arial" w:hAnsi="Arial" w:cs="Arial"/>
              </w:rPr>
              <w:t>deliver on objectives</w:t>
            </w:r>
          </w:p>
          <w:p w14:paraId="5E1F69FA" w14:textId="77777777" w:rsidR="000158E2" w:rsidRPr="005A444B" w:rsidRDefault="000158E2" w:rsidP="000158E2">
            <w:pPr>
              <w:numPr>
                <w:ilvl w:val="0"/>
                <w:numId w:val="24"/>
              </w:numPr>
              <w:jc w:val="both"/>
              <w:rPr>
                <w:rFonts w:ascii="Arial" w:hAnsi="Arial" w:cs="Arial"/>
              </w:rPr>
            </w:pPr>
            <w:r w:rsidRPr="005A444B">
              <w:rPr>
                <w:rFonts w:ascii="Arial" w:hAnsi="Arial" w:cs="Arial"/>
              </w:rPr>
              <w:t>Strong focus on achieving high standards of excellence and measurement of performance</w:t>
            </w:r>
          </w:p>
          <w:p w14:paraId="5E1F69FB" w14:textId="77777777" w:rsidR="000158E2" w:rsidRPr="008F4627" w:rsidRDefault="000158E2" w:rsidP="000158E2">
            <w:pPr>
              <w:pStyle w:val="ListParagraph"/>
              <w:numPr>
                <w:ilvl w:val="0"/>
                <w:numId w:val="24"/>
              </w:numPr>
              <w:contextualSpacing/>
              <w:rPr>
                <w:rFonts w:ascii="Arial" w:hAnsi="Arial" w:cs="Arial"/>
                <w:color w:val="000000"/>
                <w:lang w:eastAsia="en-IE"/>
              </w:rPr>
            </w:pPr>
            <w:r>
              <w:rPr>
                <w:rFonts w:ascii="Arial" w:hAnsi="Arial" w:cs="Arial"/>
                <w:color w:val="000000"/>
                <w:lang w:eastAsia="en-IE"/>
              </w:rPr>
              <w:t>Adequately identify, manage and report on risk within area of responsibility</w:t>
            </w:r>
          </w:p>
          <w:p w14:paraId="5E1F69FC" w14:textId="77777777" w:rsidR="001C1A68" w:rsidRPr="00A158FE" w:rsidRDefault="001C1A68" w:rsidP="001C1A68">
            <w:pPr>
              <w:widowControl w:val="0"/>
              <w:tabs>
                <w:tab w:val="left" w:pos="3360"/>
              </w:tabs>
              <w:autoSpaceDE w:val="0"/>
              <w:autoSpaceDN w:val="0"/>
              <w:adjustRightInd w:val="0"/>
              <w:ind w:left="394" w:right="268"/>
              <w:contextualSpacing/>
              <w:rPr>
                <w:rFonts w:ascii="Arial" w:hAnsi="Arial" w:cs="Arial"/>
                <w:sz w:val="16"/>
                <w:szCs w:val="16"/>
                <w:lang w:val="en-IE" w:eastAsia="en-US"/>
              </w:rPr>
            </w:pPr>
          </w:p>
          <w:p w14:paraId="5E1F69FD" w14:textId="77777777" w:rsidR="001C1A68" w:rsidRPr="005A444B" w:rsidRDefault="0055435C" w:rsidP="001C1A68">
            <w:pPr>
              <w:widowControl w:val="0"/>
              <w:tabs>
                <w:tab w:val="left" w:pos="3040"/>
                <w:tab w:val="left" w:pos="3360"/>
              </w:tabs>
              <w:autoSpaceDE w:val="0"/>
              <w:autoSpaceDN w:val="0"/>
              <w:adjustRightInd w:val="0"/>
              <w:ind w:left="34" w:right="-20"/>
              <w:rPr>
                <w:rFonts w:ascii="Arial" w:hAnsi="Arial" w:cs="Arial"/>
                <w:b/>
              </w:rPr>
            </w:pPr>
            <w:r>
              <w:rPr>
                <w:rFonts w:ascii="Arial" w:hAnsi="Arial" w:cs="Arial"/>
                <w:b/>
              </w:rPr>
              <w:t>Critical Analysis, Problem Solving &amp;</w:t>
            </w:r>
            <w:r w:rsidR="001C1A68" w:rsidRPr="005A444B">
              <w:rPr>
                <w:rFonts w:ascii="Arial" w:hAnsi="Arial" w:cs="Arial"/>
                <w:b/>
              </w:rPr>
              <w:t xml:space="preserve"> Decision Making</w:t>
            </w:r>
          </w:p>
          <w:p w14:paraId="5E1F69FE" w14:textId="77777777" w:rsidR="0055435C" w:rsidRPr="00D06EAE" w:rsidRDefault="0055435C" w:rsidP="00BB6B4B">
            <w:pPr>
              <w:numPr>
                <w:ilvl w:val="0"/>
                <w:numId w:val="24"/>
              </w:numPr>
              <w:rPr>
                <w:rFonts w:ascii="Arial" w:hAnsi="Arial" w:cs="Arial"/>
                <w:iCs/>
                <w:color w:val="000000" w:themeColor="text1"/>
              </w:rPr>
            </w:pPr>
            <w:r w:rsidRPr="00D06EAE">
              <w:rPr>
                <w:rFonts w:ascii="Arial" w:hAnsi="Arial" w:cs="Arial"/>
                <w:iCs/>
                <w:color w:val="000000" w:themeColor="text1"/>
              </w:rPr>
              <w:t>The ability to consider the range of options available, involve other parties at the appropriate time and level, to make balanced and timely decisions.</w:t>
            </w:r>
          </w:p>
          <w:p w14:paraId="5E1F69FF" w14:textId="77777777" w:rsidR="0055435C" w:rsidRPr="00D06EAE" w:rsidRDefault="0055435C" w:rsidP="00BB6B4B">
            <w:pPr>
              <w:pStyle w:val="ListParagraph"/>
              <w:numPr>
                <w:ilvl w:val="0"/>
                <w:numId w:val="24"/>
              </w:numPr>
              <w:contextualSpacing/>
              <w:rPr>
                <w:rFonts w:ascii="Arial" w:hAnsi="Arial" w:cs="Arial"/>
                <w:color w:val="000000"/>
                <w:lang w:eastAsia="en-IE"/>
              </w:rPr>
            </w:pPr>
            <w:r w:rsidRPr="00D06EAE">
              <w:rPr>
                <w:rFonts w:ascii="Arial" w:hAnsi="Arial" w:cs="Arial"/>
                <w:color w:val="000000"/>
                <w:lang w:eastAsia="en-IE"/>
              </w:rPr>
              <w:t>The ability to rapidly assimilate and analyse complex information; considering the impact of decisions before taking action; and anticipating challenges.</w:t>
            </w:r>
          </w:p>
          <w:p w14:paraId="5E1F6A00" w14:textId="77777777" w:rsidR="0055435C" w:rsidRPr="00D06EAE" w:rsidRDefault="0055435C" w:rsidP="00BB6B4B">
            <w:pPr>
              <w:pStyle w:val="ListParagraph"/>
              <w:numPr>
                <w:ilvl w:val="0"/>
                <w:numId w:val="24"/>
              </w:numPr>
              <w:contextualSpacing/>
              <w:rPr>
                <w:rFonts w:ascii="Arial" w:hAnsi="Arial" w:cs="Arial"/>
              </w:rPr>
            </w:pPr>
            <w:r w:rsidRPr="00D06EAE">
              <w:rPr>
                <w:rFonts w:ascii="Arial" w:hAnsi="Arial" w:cs="Arial"/>
              </w:rPr>
              <w:lastRenderedPageBreak/>
              <w:t>The ability to think strategically, with strong analytical and judgement skills</w:t>
            </w:r>
          </w:p>
          <w:p w14:paraId="5E1F6A01" w14:textId="77777777" w:rsidR="0055435C" w:rsidRDefault="0055435C" w:rsidP="00BB6B4B">
            <w:pPr>
              <w:pStyle w:val="ListParagraph"/>
              <w:numPr>
                <w:ilvl w:val="0"/>
                <w:numId w:val="24"/>
              </w:numPr>
              <w:contextualSpacing/>
              <w:rPr>
                <w:rFonts w:ascii="Arial" w:hAnsi="Arial" w:cs="Arial"/>
              </w:rPr>
            </w:pPr>
            <w:r w:rsidRPr="00D06EAE">
              <w:rPr>
                <w:rFonts w:ascii="Arial" w:hAnsi="Arial" w:cs="Arial"/>
              </w:rPr>
              <w:t>Looks critically at issues to see how things can be done better</w:t>
            </w:r>
          </w:p>
          <w:p w14:paraId="5E1F6A02" w14:textId="77777777" w:rsidR="001C1A68" w:rsidRPr="0055435C" w:rsidRDefault="0055435C" w:rsidP="00BB6B4B">
            <w:pPr>
              <w:pStyle w:val="ListParagraph"/>
              <w:numPr>
                <w:ilvl w:val="0"/>
                <w:numId w:val="24"/>
              </w:numPr>
              <w:contextualSpacing/>
              <w:rPr>
                <w:rFonts w:ascii="Arial" w:hAnsi="Arial" w:cs="Arial"/>
              </w:rPr>
            </w:pPr>
            <w:r w:rsidRPr="0055435C">
              <w:rPr>
                <w:rFonts w:ascii="Arial" w:hAnsi="Arial" w:cs="Arial"/>
                <w:color w:val="000000"/>
                <w:lang w:eastAsia="en-IE"/>
              </w:rPr>
              <w:t>Effective problem-solving capacity in complex work environments</w:t>
            </w:r>
          </w:p>
          <w:p w14:paraId="5E1F6A03" w14:textId="77777777" w:rsidR="0055435C" w:rsidRDefault="0055435C" w:rsidP="001C1A68">
            <w:pPr>
              <w:rPr>
                <w:rFonts w:ascii="Arial" w:hAnsi="Arial" w:cs="Arial"/>
                <w:b/>
              </w:rPr>
            </w:pPr>
          </w:p>
          <w:p w14:paraId="5E1F6A04" w14:textId="77777777" w:rsidR="001C1A68" w:rsidRPr="005A444B" w:rsidRDefault="001C1A68" w:rsidP="001C1A68">
            <w:pPr>
              <w:rPr>
                <w:rFonts w:ascii="Arial" w:hAnsi="Arial" w:cs="Arial"/>
                <w:b/>
              </w:rPr>
            </w:pPr>
            <w:r w:rsidRPr="005A444B">
              <w:rPr>
                <w:rFonts w:ascii="Arial" w:hAnsi="Arial" w:cs="Arial"/>
                <w:b/>
              </w:rPr>
              <w:t>Leadership and Direction</w:t>
            </w:r>
          </w:p>
          <w:p w14:paraId="5E1F6A05" w14:textId="77777777" w:rsidR="0055435C" w:rsidRPr="008F4627" w:rsidRDefault="0055435C" w:rsidP="00BB6B4B">
            <w:pPr>
              <w:pStyle w:val="ListParagraph"/>
              <w:numPr>
                <w:ilvl w:val="0"/>
                <w:numId w:val="24"/>
              </w:numPr>
              <w:contextualSpacing/>
              <w:rPr>
                <w:rFonts w:ascii="Arial" w:hAnsi="Arial" w:cs="Arial"/>
                <w:color w:val="000000"/>
                <w:lang w:eastAsia="en-IE"/>
              </w:rPr>
            </w:pPr>
            <w:r w:rsidRPr="008F4627">
              <w:rPr>
                <w:rFonts w:ascii="Arial" w:hAnsi="Arial" w:cs="Arial"/>
                <w:color w:val="000000"/>
                <w:lang w:eastAsia="en-IE"/>
              </w:rPr>
              <w:t>A track record as an effective leader with a can do attitude who has led, organised and motivated staff in times of rapid change in a challenging environment</w:t>
            </w:r>
          </w:p>
          <w:p w14:paraId="5E1F6A06" w14:textId="77777777" w:rsidR="00F246FA" w:rsidRPr="008F4627" w:rsidRDefault="00F246FA" w:rsidP="00F246FA">
            <w:pPr>
              <w:pStyle w:val="ListParagraph"/>
              <w:numPr>
                <w:ilvl w:val="0"/>
                <w:numId w:val="24"/>
              </w:numPr>
              <w:contextualSpacing/>
              <w:rPr>
                <w:rFonts w:ascii="Arial" w:hAnsi="Arial" w:cs="Arial"/>
                <w:color w:val="000000"/>
                <w:lang w:eastAsia="en-IE"/>
              </w:rPr>
            </w:pPr>
            <w:r w:rsidRPr="008F4627">
              <w:rPr>
                <w:rFonts w:ascii="Arial" w:hAnsi="Arial" w:cs="Arial"/>
                <w:color w:val="000000"/>
                <w:lang w:eastAsia="en-IE"/>
              </w:rPr>
              <w:t>Evidence of effective leadership in a challenging and busy environment including a track record of innovation / improvements.</w:t>
            </w:r>
          </w:p>
          <w:p w14:paraId="5E1F6A07" w14:textId="77777777" w:rsidR="0055435C" w:rsidRPr="008F4627" w:rsidRDefault="0055435C" w:rsidP="00BB6B4B">
            <w:pPr>
              <w:pStyle w:val="ListParagraph"/>
              <w:numPr>
                <w:ilvl w:val="0"/>
                <w:numId w:val="24"/>
              </w:numPr>
              <w:contextualSpacing/>
              <w:rPr>
                <w:rFonts w:ascii="Arial" w:hAnsi="Arial" w:cs="Arial"/>
                <w:color w:val="000000"/>
                <w:lang w:eastAsia="en-IE"/>
              </w:rPr>
            </w:pPr>
            <w:r w:rsidRPr="008F4627">
              <w:rPr>
                <w:rFonts w:ascii="Arial" w:hAnsi="Arial" w:cs="Arial"/>
                <w:color w:val="000000"/>
                <w:lang w:eastAsia="en-IE"/>
              </w:rPr>
              <w:t>The ability to interact in a professional manner with other staff, business managers and other key stakeholders.</w:t>
            </w:r>
          </w:p>
          <w:p w14:paraId="5E1F6A08" w14:textId="77777777" w:rsidR="0055435C" w:rsidRPr="008F4627" w:rsidRDefault="0055435C" w:rsidP="00BB6B4B">
            <w:pPr>
              <w:pStyle w:val="ListParagraph"/>
              <w:numPr>
                <w:ilvl w:val="0"/>
                <w:numId w:val="24"/>
              </w:numPr>
              <w:contextualSpacing/>
              <w:rPr>
                <w:rFonts w:ascii="Arial" w:hAnsi="Arial" w:cs="Arial"/>
                <w:color w:val="000000"/>
                <w:lang w:eastAsia="en-IE"/>
              </w:rPr>
            </w:pPr>
            <w:r w:rsidRPr="008F4627">
              <w:rPr>
                <w:rFonts w:ascii="Arial" w:hAnsi="Arial" w:cs="Arial"/>
                <w:color w:val="000000"/>
                <w:lang w:eastAsia="en-IE"/>
              </w:rPr>
              <w:t>An ability to influence and negotiate effectively in furthe</w:t>
            </w:r>
            <w:r w:rsidR="00F246FA">
              <w:rPr>
                <w:rFonts w:ascii="Arial" w:hAnsi="Arial" w:cs="Arial"/>
                <w:color w:val="000000"/>
                <w:lang w:eastAsia="en-IE"/>
              </w:rPr>
              <w:t>ring the objectives of the role</w:t>
            </w:r>
          </w:p>
          <w:p w14:paraId="5E1F6A09" w14:textId="77777777" w:rsidR="0055435C" w:rsidRDefault="0055435C" w:rsidP="00BB6B4B">
            <w:pPr>
              <w:pStyle w:val="ListParagraph"/>
              <w:numPr>
                <w:ilvl w:val="0"/>
                <w:numId w:val="24"/>
              </w:numPr>
              <w:contextualSpacing/>
              <w:rPr>
                <w:rFonts w:ascii="Arial" w:hAnsi="Arial" w:cs="Arial"/>
                <w:color w:val="000000"/>
                <w:lang w:eastAsia="en-IE"/>
              </w:rPr>
            </w:pPr>
            <w:r w:rsidRPr="008F4627">
              <w:rPr>
                <w:rFonts w:ascii="Arial" w:hAnsi="Arial" w:cs="Arial"/>
                <w:color w:val="000000"/>
                <w:lang w:eastAsia="en-IE"/>
              </w:rPr>
              <w:t xml:space="preserve">Evidence of strategic management skills including service planning, managing own work and that of others, delegating appropriately within the resources available. </w:t>
            </w:r>
          </w:p>
          <w:p w14:paraId="5E1F6A0A" w14:textId="77777777" w:rsidR="00F246FA" w:rsidRPr="008F4627" w:rsidRDefault="00F246FA" w:rsidP="00F246FA">
            <w:pPr>
              <w:pStyle w:val="ListParagraph"/>
              <w:numPr>
                <w:ilvl w:val="0"/>
                <w:numId w:val="24"/>
              </w:numPr>
              <w:contextualSpacing/>
              <w:rPr>
                <w:rFonts w:ascii="Arial" w:hAnsi="Arial" w:cs="Arial"/>
                <w:color w:val="000000"/>
                <w:lang w:eastAsia="en-IE"/>
              </w:rPr>
            </w:pPr>
            <w:r w:rsidRPr="008F4627">
              <w:rPr>
                <w:rFonts w:ascii="Arial" w:hAnsi="Arial" w:cs="Arial"/>
                <w:color w:val="000000"/>
                <w:lang w:eastAsia="en-IE"/>
              </w:rPr>
              <w:t>The ability to lead, direct and influence multiple stakeholders and ensure buy-in to plans and their implementation.</w:t>
            </w:r>
          </w:p>
          <w:p w14:paraId="5E1F6A0B" w14:textId="77777777" w:rsidR="0055435C" w:rsidRPr="008F4627" w:rsidRDefault="0055435C" w:rsidP="00BB6B4B">
            <w:pPr>
              <w:pStyle w:val="ListParagraph"/>
              <w:numPr>
                <w:ilvl w:val="0"/>
                <w:numId w:val="24"/>
              </w:numPr>
              <w:contextualSpacing/>
              <w:rPr>
                <w:rFonts w:ascii="Arial" w:hAnsi="Arial" w:cs="Arial"/>
                <w:color w:val="000000"/>
                <w:lang w:eastAsia="en-IE"/>
              </w:rPr>
            </w:pPr>
            <w:r w:rsidRPr="008F4627">
              <w:rPr>
                <w:rFonts w:ascii="Arial" w:hAnsi="Arial" w:cs="Arial"/>
                <w:color w:val="000000"/>
                <w:lang w:eastAsia="en-IE"/>
              </w:rPr>
              <w:t>A capacity to operate successfully in a challenging environment</w:t>
            </w:r>
          </w:p>
          <w:p w14:paraId="5E1F6A0C" w14:textId="77777777" w:rsidR="0055435C" w:rsidRPr="008F4627" w:rsidRDefault="0055435C" w:rsidP="00BB6B4B">
            <w:pPr>
              <w:pStyle w:val="ListParagraph"/>
              <w:numPr>
                <w:ilvl w:val="0"/>
                <w:numId w:val="24"/>
              </w:numPr>
              <w:contextualSpacing/>
              <w:rPr>
                <w:rFonts w:ascii="Arial" w:hAnsi="Arial" w:cs="Arial"/>
                <w:color w:val="000000"/>
                <w:lang w:eastAsia="en-IE"/>
              </w:rPr>
            </w:pPr>
            <w:r w:rsidRPr="008F4627">
              <w:rPr>
                <w:rFonts w:ascii="Arial" w:hAnsi="Arial" w:cs="Arial"/>
                <w:color w:val="000000"/>
                <w:lang w:eastAsia="en-IE"/>
              </w:rPr>
              <w:t>A capacity to balance change with continuity – continuously strives to improve service delivery, to create a work environment that encourages creative thinking and to maintain focus, intensity and persistence, even under increasing complex and demanding conditions.</w:t>
            </w:r>
          </w:p>
          <w:p w14:paraId="5E1F6A0D" w14:textId="77777777" w:rsidR="0055435C" w:rsidRPr="008F4627" w:rsidRDefault="0055435C" w:rsidP="00BB6B4B">
            <w:pPr>
              <w:pStyle w:val="ListParagraph"/>
              <w:numPr>
                <w:ilvl w:val="0"/>
                <w:numId w:val="24"/>
              </w:numPr>
              <w:contextualSpacing/>
              <w:rPr>
                <w:rFonts w:ascii="Arial" w:hAnsi="Arial" w:cs="Arial"/>
                <w:color w:val="000000"/>
                <w:lang w:eastAsia="en-IE"/>
              </w:rPr>
            </w:pPr>
            <w:r w:rsidRPr="008F4627">
              <w:rPr>
                <w:rFonts w:ascii="Arial" w:hAnsi="Arial" w:cs="Arial"/>
                <w:color w:val="000000"/>
                <w:lang w:eastAsia="en-IE"/>
              </w:rPr>
              <w:t>The ability to be a positive driver for change</w:t>
            </w:r>
          </w:p>
          <w:p w14:paraId="5E1F6A0E" w14:textId="77777777" w:rsidR="001C1A68" w:rsidRPr="00A158FE" w:rsidRDefault="001C1A68" w:rsidP="001C1A68">
            <w:pPr>
              <w:widowControl w:val="0"/>
              <w:tabs>
                <w:tab w:val="left" w:pos="3040"/>
                <w:tab w:val="left" w:pos="3360"/>
              </w:tabs>
              <w:autoSpaceDE w:val="0"/>
              <w:autoSpaceDN w:val="0"/>
              <w:adjustRightInd w:val="0"/>
              <w:ind w:left="34" w:right="-20"/>
              <w:rPr>
                <w:rFonts w:ascii="Arial" w:hAnsi="Arial" w:cs="Arial"/>
                <w:b/>
                <w:sz w:val="16"/>
                <w:szCs w:val="16"/>
              </w:rPr>
            </w:pPr>
          </w:p>
          <w:p w14:paraId="5E1F6A0F" w14:textId="77777777" w:rsidR="00BB6B4B" w:rsidRPr="008F4627" w:rsidRDefault="00BB6B4B" w:rsidP="00BB6B4B">
            <w:pPr>
              <w:rPr>
                <w:rFonts w:ascii="Arial" w:hAnsi="Arial" w:cs="Arial"/>
                <w:b/>
                <w:bCs/>
                <w:color w:val="000000"/>
                <w:lang w:eastAsia="en-IE"/>
              </w:rPr>
            </w:pPr>
            <w:r w:rsidRPr="008F4627">
              <w:rPr>
                <w:rFonts w:ascii="Arial" w:hAnsi="Arial" w:cs="Arial"/>
                <w:b/>
                <w:bCs/>
                <w:color w:val="000000"/>
                <w:lang w:eastAsia="en-IE"/>
              </w:rPr>
              <w:t>Communication &amp; Interpersonal Skills</w:t>
            </w:r>
          </w:p>
          <w:p w14:paraId="5E1F6A10" w14:textId="77777777" w:rsidR="001C1A68" w:rsidRPr="005A444B" w:rsidRDefault="001C1A68" w:rsidP="00BB6B4B">
            <w:pPr>
              <w:pStyle w:val="ListParagraph"/>
              <w:widowControl w:val="0"/>
              <w:numPr>
                <w:ilvl w:val="0"/>
                <w:numId w:val="24"/>
              </w:numPr>
              <w:autoSpaceDE w:val="0"/>
              <w:autoSpaceDN w:val="0"/>
              <w:adjustRightInd w:val="0"/>
              <w:jc w:val="both"/>
              <w:rPr>
                <w:rFonts w:ascii="Arial" w:hAnsi="Arial" w:cs="Arial"/>
              </w:rPr>
            </w:pPr>
            <w:r w:rsidRPr="005A444B">
              <w:rPr>
                <w:rFonts w:ascii="Arial" w:hAnsi="Arial" w:cs="Arial"/>
              </w:rPr>
              <w:t>Excellent</w:t>
            </w:r>
            <w:r w:rsidRPr="005A444B">
              <w:rPr>
                <w:rFonts w:ascii="Arial" w:hAnsi="Arial" w:cs="Arial"/>
                <w:spacing w:val="-4"/>
              </w:rPr>
              <w:t xml:space="preserve"> </w:t>
            </w:r>
            <w:r w:rsidRPr="005A444B">
              <w:rPr>
                <w:rFonts w:ascii="Arial" w:hAnsi="Arial" w:cs="Arial"/>
              </w:rPr>
              <w:t>i</w:t>
            </w:r>
            <w:r w:rsidRPr="005A444B">
              <w:rPr>
                <w:rFonts w:ascii="Arial" w:hAnsi="Arial" w:cs="Arial"/>
                <w:spacing w:val="-5"/>
              </w:rPr>
              <w:t>n</w:t>
            </w:r>
            <w:r w:rsidRPr="005A444B">
              <w:rPr>
                <w:rFonts w:ascii="Arial" w:hAnsi="Arial" w:cs="Arial"/>
              </w:rPr>
              <w:t>terpersonal, written</w:t>
            </w:r>
            <w:r w:rsidRPr="005A444B">
              <w:rPr>
                <w:rFonts w:ascii="Arial" w:hAnsi="Arial" w:cs="Arial"/>
                <w:spacing w:val="-7"/>
              </w:rPr>
              <w:t xml:space="preserve"> </w:t>
            </w:r>
            <w:r w:rsidRPr="005A444B">
              <w:rPr>
                <w:rFonts w:ascii="Arial" w:hAnsi="Arial" w:cs="Arial"/>
              </w:rPr>
              <w:t>and</w:t>
            </w:r>
            <w:r w:rsidRPr="005A444B">
              <w:rPr>
                <w:rFonts w:ascii="Arial" w:hAnsi="Arial" w:cs="Arial"/>
                <w:spacing w:val="7"/>
              </w:rPr>
              <w:t xml:space="preserve"> oral </w:t>
            </w:r>
            <w:r w:rsidRPr="005A444B">
              <w:rPr>
                <w:rFonts w:ascii="Arial" w:hAnsi="Arial" w:cs="Arial"/>
              </w:rPr>
              <w:t>communications</w:t>
            </w:r>
            <w:r w:rsidRPr="005A444B">
              <w:rPr>
                <w:rFonts w:ascii="Arial" w:hAnsi="Arial" w:cs="Arial"/>
                <w:spacing w:val="-14"/>
              </w:rPr>
              <w:t xml:space="preserve"> </w:t>
            </w:r>
            <w:r w:rsidRPr="005A444B">
              <w:rPr>
                <w:rFonts w:ascii="Arial" w:hAnsi="Arial" w:cs="Arial"/>
              </w:rPr>
              <w:t>skills</w:t>
            </w:r>
            <w:r w:rsidRPr="005A444B">
              <w:rPr>
                <w:rFonts w:ascii="Arial" w:hAnsi="Arial" w:cs="Arial"/>
                <w:spacing w:val="17"/>
              </w:rPr>
              <w:t xml:space="preserve"> </w:t>
            </w:r>
            <w:r w:rsidRPr="005A444B">
              <w:rPr>
                <w:rFonts w:ascii="Arial" w:hAnsi="Arial" w:cs="Arial"/>
              </w:rPr>
              <w:t xml:space="preserve">to facilitate working with and/or managing a wide range of individuals and groups. </w:t>
            </w:r>
          </w:p>
          <w:p w14:paraId="5E1F6A11" w14:textId="77777777" w:rsidR="001C1A68" w:rsidRPr="005A444B" w:rsidRDefault="001C1A68" w:rsidP="00BB6B4B">
            <w:pPr>
              <w:numPr>
                <w:ilvl w:val="0"/>
                <w:numId w:val="24"/>
              </w:numPr>
              <w:jc w:val="both"/>
              <w:rPr>
                <w:rFonts w:ascii="Arial" w:hAnsi="Arial" w:cs="Arial"/>
              </w:rPr>
            </w:pPr>
            <w:r w:rsidRPr="005A444B">
              <w:rPr>
                <w:rFonts w:ascii="Arial" w:hAnsi="Arial" w:cs="Arial"/>
              </w:rPr>
              <w:t>A track record of building and maintaining key internal and external relationships in achieving organisational goals.</w:t>
            </w:r>
          </w:p>
          <w:p w14:paraId="5E1F6A12" w14:textId="77777777" w:rsidR="00BB6B4B" w:rsidRPr="008F4627" w:rsidRDefault="00BB6B4B" w:rsidP="00BB6B4B">
            <w:pPr>
              <w:pStyle w:val="ListParagraph"/>
              <w:numPr>
                <w:ilvl w:val="0"/>
                <w:numId w:val="24"/>
              </w:numPr>
              <w:contextualSpacing/>
              <w:rPr>
                <w:rFonts w:ascii="Arial" w:hAnsi="Arial" w:cs="Arial"/>
                <w:color w:val="000000"/>
                <w:lang w:eastAsia="en-IE"/>
              </w:rPr>
            </w:pPr>
            <w:r w:rsidRPr="008F4627">
              <w:rPr>
                <w:rFonts w:ascii="Arial" w:hAnsi="Arial" w:cs="Arial"/>
                <w:color w:val="000000"/>
                <w:lang w:eastAsia="en-IE"/>
              </w:rPr>
              <w:t>The ability to present information clearly, concisely and confidently in speaking and in writing</w:t>
            </w:r>
          </w:p>
          <w:p w14:paraId="5E1F6A13" w14:textId="77777777" w:rsidR="001C1A68" w:rsidRPr="005A444B" w:rsidRDefault="001C1A68" w:rsidP="00BB6B4B">
            <w:pPr>
              <w:pStyle w:val="Default"/>
              <w:numPr>
                <w:ilvl w:val="0"/>
                <w:numId w:val="24"/>
              </w:numPr>
              <w:jc w:val="both"/>
              <w:rPr>
                <w:color w:val="auto"/>
                <w:sz w:val="20"/>
                <w:szCs w:val="20"/>
              </w:rPr>
            </w:pPr>
            <w:r w:rsidRPr="005A444B">
              <w:rPr>
                <w:color w:val="auto"/>
                <w:sz w:val="20"/>
                <w:szCs w:val="20"/>
              </w:rPr>
              <w:t>An ability to influence and negotiate effectively in furthering the objectives of the role.</w:t>
            </w:r>
          </w:p>
          <w:p w14:paraId="5E1F6A14" w14:textId="77777777" w:rsidR="001C1A68" w:rsidRPr="00A158FE" w:rsidRDefault="001C1A68" w:rsidP="001C1A68">
            <w:pPr>
              <w:widowControl w:val="0"/>
              <w:tabs>
                <w:tab w:val="left" w:pos="3040"/>
                <w:tab w:val="left" w:pos="3360"/>
              </w:tabs>
              <w:autoSpaceDE w:val="0"/>
              <w:autoSpaceDN w:val="0"/>
              <w:adjustRightInd w:val="0"/>
              <w:ind w:right="-20"/>
              <w:rPr>
                <w:rFonts w:ascii="Arial" w:hAnsi="Arial" w:cs="Arial"/>
                <w:sz w:val="16"/>
                <w:szCs w:val="16"/>
              </w:rPr>
            </w:pPr>
          </w:p>
          <w:p w14:paraId="5E1F6A15" w14:textId="77777777" w:rsidR="001C1A68" w:rsidRPr="005A444B" w:rsidRDefault="001C1A68" w:rsidP="001C1A68">
            <w:pPr>
              <w:widowControl w:val="0"/>
              <w:tabs>
                <w:tab w:val="left" w:pos="3040"/>
                <w:tab w:val="left" w:pos="3360"/>
              </w:tabs>
              <w:autoSpaceDE w:val="0"/>
              <w:autoSpaceDN w:val="0"/>
              <w:adjustRightInd w:val="0"/>
              <w:ind w:right="-20"/>
              <w:rPr>
                <w:rFonts w:ascii="Arial" w:hAnsi="Arial" w:cs="Arial"/>
                <w:b/>
              </w:rPr>
            </w:pPr>
            <w:r w:rsidRPr="005A444B">
              <w:rPr>
                <w:rFonts w:ascii="Arial" w:hAnsi="Arial" w:cs="Arial"/>
                <w:b/>
              </w:rPr>
              <w:t>Personal Commitment and Motivation</w:t>
            </w:r>
          </w:p>
          <w:p w14:paraId="5E1F6A16" w14:textId="77777777" w:rsidR="001C1A68" w:rsidRPr="005A444B" w:rsidRDefault="001C1A68" w:rsidP="00BB6B4B">
            <w:pPr>
              <w:widowControl w:val="0"/>
              <w:numPr>
                <w:ilvl w:val="0"/>
                <w:numId w:val="24"/>
              </w:numPr>
              <w:tabs>
                <w:tab w:val="left" w:pos="3300"/>
              </w:tabs>
              <w:autoSpaceDE w:val="0"/>
              <w:autoSpaceDN w:val="0"/>
              <w:adjustRightInd w:val="0"/>
              <w:ind w:right="-23"/>
              <w:contextualSpacing/>
              <w:rPr>
                <w:rFonts w:ascii="Arial" w:hAnsi="Arial" w:cs="Arial"/>
                <w:lang w:val="en-IE" w:eastAsia="en-US"/>
              </w:rPr>
            </w:pPr>
            <w:r w:rsidRPr="005A444B">
              <w:rPr>
                <w:rFonts w:ascii="Arial" w:hAnsi="Arial" w:cs="Arial"/>
                <w:lang w:val="en-IE" w:eastAsia="en-US"/>
              </w:rPr>
              <w:t>Be</w:t>
            </w:r>
            <w:r w:rsidRPr="005A444B">
              <w:rPr>
                <w:rFonts w:ascii="Arial" w:hAnsi="Arial" w:cs="Arial"/>
                <w:spacing w:val="35"/>
                <w:lang w:val="en-IE" w:eastAsia="en-US"/>
              </w:rPr>
              <w:t xml:space="preserve"> </w:t>
            </w:r>
            <w:r w:rsidRPr="005A444B">
              <w:rPr>
                <w:rFonts w:ascii="Arial" w:hAnsi="Arial" w:cs="Arial"/>
                <w:lang w:val="en-IE" w:eastAsia="en-US"/>
              </w:rPr>
              <w:t>driven</w:t>
            </w:r>
            <w:r w:rsidRPr="005A444B">
              <w:rPr>
                <w:rFonts w:ascii="Arial" w:hAnsi="Arial" w:cs="Arial"/>
                <w:spacing w:val="28"/>
                <w:lang w:val="en-IE" w:eastAsia="en-US"/>
              </w:rPr>
              <w:t xml:space="preserve"> </w:t>
            </w:r>
            <w:r w:rsidRPr="005A444B">
              <w:rPr>
                <w:rFonts w:ascii="Arial" w:hAnsi="Arial" w:cs="Arial"/>
                <w:lang w:val="en-IE" w:eastAsia="en-US"/>
              </w:rPr>
              <w:t xml:space="preserve">by the </w:t>
            </w:r>
            <w:r w:rsidR="00BB6B4B">
              <w:rPr>
                <w:rFonts w:ascii="Arial" w:hAnsi="Arial" w:cs="Arial"/>
                <w:spacing w:val="32"/>
                <w:lang w:val="en-IE" w:eastAsia="en-US"/>
              </w:rPr>
              <w:t>v</w:t>
            </w:r>
            <w:r w:rsidRPr="005A444B">
              <w:rPr>
                <w:rFonts w:ascii="Arial" w:hAnsi="Arial" w:cs="Arial"/>
                <w:lang w:val="en-IE" w:eastAsia="en-US"/>
              </w:rPr>
              <w:t>alues, aims</w:t>
            </w:r>
            <w:r w:rsidRPr="005A444B">
              <w:rPr>
                <w:rFonts w:ascii="Arial" w:hAnsi="Arial" w:cs="Arial"/>
                <w:spacing w:val="42"/>
                <w:lang w:val="en-IE" w:eastAsia="en-US"/>
              </w:rPr>
              <w:t xml:space="preserve"> </w:t>
            </w:r>
            <w:r w:rsidRPr="005A444B">
              <w:rPr>
                <w:rFonts w:ascii="Arial" w:hAnsi="Arial" w:cs="Arial"/>
                <w:lang w:val="en-IE" w:eastAsia="en-US"/>
              </w:rPr>
              <w:t>and</w:t>
            </w:r>
            <w:r w:rsidRPr="005A444B">
              <w:rPr>
                <w:rFonts w:ascii="Arial" w:hAnsi="Arial" w:cs="Arial"/>
                <w:spacing w:val="16"/>
                <w:lang w:val="en-IE" w:eastAsia="en-US"/>
              </w:rPr>
              <w:t xml:space="preserve"> </w:t>
            </w:r>
            <w:r w:rsidRPr="005A444B">
              <w:rPr>
                <w:rFonts w:ascii="Arial" w:hAnsi="Arial" w:cs="Arial"/>
                <w:lang w:val="en-IE" w:eastAsia="en-US"/>
              </w:rPr>
              <w:t>ethos</w:t>
            </w:r>
            <w:r w:rsidRPr="005A444B">
              <w:rPr>
                <w:rFonts w:ascii="Arial" w:hAnsi="Arial" w:cs="Arial"/>
                <w:spacing w:val="37"/>
                <w:lang w:val="en-IE" w:eastAsia="en-US"/>
              </w:rPr>
              <w:t xml:space="preserve"> </w:t>
            </w:r>
            <w:r w:rsidRPr="005A444B">
              <w:rPr>
                <w:rFonts w:ascii="Arial" w:hAnsi="Arial" w:cs="Arial"/>
                <w:lang w:val="en-IE" w:eastAsia="en-US"/>
              </w:rPr>
              <w:t>of</w:t>
            </w:r>
            <w:r w:rsidRPr="005A444B">
              <w:rPr>
                <w:rFonts w:ascii="Arial" w:hAnsi="Arial" w:cs="Arial"/>
                <w:spacing w:val="27"/>
                <w:lang w:val="en-IE" w:eastAsia="en-US"/>
              </w:rPr>
              <w:t xml:space="preserve"> </w:t>
            </w:r>
            <w:r w:rsidRPr="005A444B">
              <w:rPr>
                <w:rFonts w:ascii="Arial" w:hAnsi="Arial" w:cs="Arial"/>
                <w:lang w:val="en-IE" w:eastAsia="en-US"/>
              </w:rPr>
              <w:t>the HSE</w:t>
            </w:r>
            <w:r w:rsidRPr="005A444B">
              <w:rPr>
                <w:rFonts w:ascii="Arial" w:hAnsi="Arial" w:cs="Arial"/>
                <w:w w:val="96"/>
                <w:lang w:val="en-IE" w:eastAsia="en-US"/>
              </w:rPr>
              <w:t>.</w:t>
            </w:r>
          </w:p>
          <w:p w14:paraId="5E1F6A17" w14:textId="77777777" w:rsidR="001C1A68" w:rsidRPr="00BB6B4B" w:rsidRDefault="001C1A68" w:rsidP="00BB6B4B">
            <w:pPr>
              <w:widowControl w:val="0"/>
              <w:numPr>
                <w:ilvl w:val="0"/>
                <w:numId w:val="24"/>
              </w:numPr>
              <w:tabs>
                <w:tab w:val="left" w:pos="3300"/>
              </w:tabs>
              <w:autoSpaceDE w:val="0"/>
              <w:autoSpaceDN w:val="0"/>
              <w:adjustRightInd w:val="0"/>
              <w:ind w:right="-23"/>
              <w:contextualSpacing/>
              <w:rPr>
                <w:rFonts w:ascii="Arial" w:hAnsi="Arial" w:cs="Arial"/>
                <w:lang w:val="en-IE" w:eastAsia="en-US"/>
              </w:rPr>
            </w:pPr>
            <w:r w:rsidRPr="005A444B">
              <w:rPr>
                <w:rFonts w:ascii="Arial" w:hAnsi="Arial" w:cs="Arial"/>
                <w:spacing w:val="-6"/>
                <w:lang w:val="en-IE" w:eastAsia="en-US"/>
              </w:rPr>
              <w:t>D</w:t>
            </w:r>
            <w:r w:rsidRPr="005A444B">
              <w:rPr>
                <w:rFonts w:ascii="Arial" w:hAnsi="Arial" w:cs="Arial"/>
                <w:lang w:val="en-IE" w:eastAsia="en-US"/>
              </w:rPr>
              <w:t>emon</w:t>
            </w:r>
            <w:r w:rsidRPr="005A444B">
              <w:rPr>
                <w:rFonts w:ascii="Arial" w:hAnsi="Arial" w:cs="Arial"/>
                <w:spacing w:val="-4"/>
                <w:lang w:val="en-IE" w:eastAsia="en-US"/>
              </w:rPr>
              <w:t>s</w:t>
            </w:r>
            <w:r w:rsidRPr="005A444B">
              <w:rPr>
                <w:rFonts w:ascii="Arial" w:hAnsi="Arial" w:cs="Arial"/>
                <w:lang w:val="en-IE" w:eastAsia="en-US"/>
              </w:rPr>
              <w:t>t</w:t>
            </w:r>
            <w:r w:rsidRPr="005A444B">
              <w:rPr>
                <w:rFonts w:ascii="Arial" w:hAnsi="Arial" w:cs="Arial"/>
                <w:spacing w:val="-6"/>
                <w:lang w:val="en-IE" w:eastAsia="en-US"/>
              </w:rPr>
              <w:t>r</w:t>
            </w:r>
            <w:r w:rsidRPr="005A444B">
              <w:rPr>
                <w:rFonts w:ascii="Arial" w:hAnsi="Arial" w:cs="Arial"/>
                <w:spacing w:val="3"/>
                <w:lang w:val="en-IE" w:eastAsia="en-US"/>
              </w:rPr>
              <w:t>a</w:t>
            </w:r>
            <w:r w:rsidRPr="005A444B">
              <w:rPr>
                <w:rFonts w:ascii="Arial" w:hAnsi="Arial" w:cs="Arial"/>
                <w:spacing w:val="-2"/>
                <w:lang w:val="en-IE" w:eastAsia="en-US"/>
              </w:rPr>
              <w:t>t</w:t>
            </w:r>
            <w:r w:rsidRPr="005A444B">
              <w:rPr>
                <w:rFonts w:ascii="Arial" w:hAnsi="Arial" w:cs="Arial"/>
                <w:lang w:val="en-IE" w:eastAsia="en-US"/>
              </w:rPr>
              <w:t>e</w:t>
            </w:r>
            <w:r w:rsidRPr="005A444B">
              <w:rPr>
                <w:rFonts w:ascii="Arial" w:hAnsi="Arial" w:cs="Arial"/>
                <w:spacing w:val="9"/>
                <w:lang w:val="en-IE" w:eastAsia="en-US"/>
              </w:rPr>
              <w:t xml:space="preserve"> </w:t>
            </w:r>
            <w:r w:rsidRPr="005A444B">
              <w:rPr>
                <w:rFonts w:ascii="Arial" w:hAnsi="Arial" w:cs="Arial"/>
                <w:lang w:val="en-IE" w:eastAsia="en-US"/>
              </w:rPr>
              <w:t>a service</w:t>
            </w:r>
            <w:r w:rsidRPr="005A444B">
              <w:rPr>
                <w:rFonts w:ascii="Arial" w:hAnsi="Arial" w:cs="Arial"/>
                <w:spacing w:val="9"/>
                <w:lang w:val="en-IE" w:eastAsia="en-US"/>
              </w:rPr>
              <w:t xml:space="preserve"> </w:t>
            </w:r>
            <w:r w:rsidRPr="005A444B">
              <w:rPr>
                <w:rFonts w:ascii="Arial" w:hAnsi="Arial" w:cs="Arial"/>
                <w:lang w:val="en-IE" w:eastAsia="en-US"/>
              </w:rPr>
              <w:t>user</w:t>
            </w:r>
            <w:r w:rsidRPr="005A444B">
              <w:rPr>
                <w:rFonts w:ascii="Arial" w:hAnsi="Arial" w:cs="Arial"/>
                <w:spacing w:val="15"/>
                <w:lang w:val="en-IE" w:eastAsia="en-US"/>
              </w:rPr>
              <w:t xml:space="preserve"> </w:t>
            </w:r>
            <w:r w:rsidRPr="005A444B">
              <w:rPr>
                <w:rFonts w:ascii="Arial" w:hAnsi="Arial" w:cs="Arial"/>
                <w:lang w:val="en-IE" w:eastAsia="en-US"/>
              </w:rPr>
              <w:t>centred</w:t>
            </w:r>
            <w:r w:rsidRPr="005A444B">
              <w:rPr>
                <w:rFonts w:ascii="Arial" w:hAnsi="Arial" w:cs="Arial"/>
                <w:spacing w:val="-10"/>
                <w:lang w:val="en-IE" w:eastAsia="en-US"/>
              </w:rPr>
              <w:t xml:space="preserve"> </w:t>
            </w:r>
            <w:r w:rsidRPr="005A444B">
              <w:rPr>
                <w:rFonts w:ascii="Arial" w:hAnsi="Arial" w:cs="Arial"/>
                <w:lang w:val="en-IE" w:eastAsia="en-US"/>
              </w:rPr>
              <w:t>ap</w:t>
            </w:r>
            <w:r w:rsidRPr="005A444B">
              <w:rPr>
                <w:rFonts w:ascii="Arial" w:hAnsi="Arial" w:cs="Arial"/>
                <w:spacing w:val="-9"/>
                <w:lang w:val="en-IE" w:eastAsia="en-US"/>
              </w:rPr>
              <w:t>p</w:t>
            </w:r>
            <w:r w:rsidRPr="005A444B">
              <w:rPr>
                <w:rFonts w:ascii="Arial" w:hAnsi="Arial" w:cs="Arial"/>
                <w:lang w:val="en-IE" w:eastAsia="en-US"/>
              </w:rPr>
              <w:t>r</w:t>
            </w:r>
            <w:r w:rsidRPr="005A444B">
              <w:rPr>
                <w:rFonts w:ascii="Arial" w:hAnsi="Arial" w:cs="Arial"/>
                <w:spacing w:val="-1"/>
                <w:lang w:val="en-IE" w:eastAsia="en-US"/>
              </w:rPr>
              <w:t>o</w:t>
            </w:r>
            <w:r w:rsidRPr="005A444B">
              <w:rPr>
                <w:rFonts w:ascii="Arial" w:hAnsi="Arial" w:cs="Arial"/>
                <w:lang w:val="en-IE" w:eastAsia="en-US"/>
              </w:rPr>
              <w:t>ach</w:t>
            </w:r>
            <w:r w:rsidRPr="005A444B">
              <w:rPr>
                <w:rFonts w:ascii="Arial" w:hAnsi="Arial" w:cs="Arial"/>
                <w:spacing w:val="9"/>
                <w:lang w:val="en-IE" w:eastAsia="en-US"/>
              </w:rPr>
              <w:t xml:space="preserve"> </w:t>
            </w:r>
            <w:r w:rsidRPr="005A444B">
              <w:rPr>
                <w:rFonts w:ascii="Arial" w:hAnsi="Arial" w:cs="Arial"/>
                <w:spacing w:val="6"/>
                <w:lang w:val="en-IE" w:eastAsia="en-US"/>
              </w:rPr>
              <w:t>t</w:t>
            </w:r>
            <w:r w:rsidRPr="005A444B">
              <w:rPr>
                <w:rFonts w:ascii="Arial" w:hAnsi="Arial" w:cs="Arial"/>
                <w:lang w:val="en-IE" w:eastAsia="en-US"/>
              </w:rPr>
              <w:t>o</w:t>
            </w:r>
            <w:r w:rsidRPr="005A444B">
              <w:rPr>
                <w:rFonts w:ascii="Arial" w:hAnsi="Arial" w:cs="Arial"/>
                <w:spacing w:val="-7"/>
                <w:lang w:val="en-IE" w:eastAsia="en-US"/>
              </w:rPr>
              <w:t xml:space="preserve"> </w:t>
            </w:r>
            <w:r w:rsidRPr="00F246FA">
              <w:rPr>
                <w:rFonts w:ascii="Arial" w:hAnsi="Arial" w:cs="Arial"/>
                <w:spacing w:val="-11"/>
                <w:w w:val="117"/>
                <w:lang w:val="en-IE" w:eastAsia="en-US"/>
              </w:rPr>
              <w:t>p</w:t>
            </w:r>
            <w:r w:rsidRPr="00F246FA">
              <w:rPr>
                <w:rFonts w:ascii="Arial" w:hAnsi="Arial" w:cs="Arial"/>
                <w:spacing w:val="4"/>
                <w:w w:val="99"/>
                <w:lang w:val="en-IE" w:eastAsia="en-US"/>
              </w:rPr>
              <w:t>r</w:t>
            </w:r>
            <w:r w:rsidRPr="00F246FA">
              <w:rPr>
                <w:rFonts w:ascii="Arial" w:hAnsi="Arial" w:cs="Arial"/>
                <w:w w:val="94"/>
                <w:lang w:val="en-IE" w:eastAsia="en-US"/>
              </w:rPr>
              <w:t>o</w:t>
            </w:r>
            <w:r w:rsidRPr="00F246FA">
              <w:rPr>
                <w:rFonts w:ascii="Arial" w:hAnsi="Arial" w:cs="Arial"/>
                <w:spacing w:val="-1"/>
                <w:w w:val="94"/>
                <w:lang w:val="en-IE" w:eastAsia="en-US"/>
              </w:rPr>
              <w:t>v</w:t>
            </w:r>
            <w:r w:rsidRPr="00F246FA">
              <w:rPr>
                <w:rFonts w:ascii="Arial" w:hAnsi="Arial" w:cs="Arial"/>
                <w:spacing w:val="-15"/>
                <w:w w:val="159"/>
                <w:lang w:val="en-IE" w:eastAsia="en-US"/>
              </w:rPr>
              <w:t>i</w:t>
            </w:r>
            <w:r w:rsidRPr="00F246FA">
              <w:rPr>
                <w:rFonts w:ascii="Arial" w:hAnsi="Arial" w:cs="Arial"/>
                <w:w w:val="97"/>
                <w:lang w:val="en-IE" w:eastAsia="en-US"/>
              </w:rPr>
              <w:t>sion</w:t>
            </w:r>
            <w:r w:rsidRPr="005A444B">
              <w:rPr>
                <w:rFonts w:ascii="Arial" w:hAnsi="Arial" w:cs="Arial"/>
                <w:spacing w:val="8"/>
                <w:lang w:val="en-IE" w:eastAsia="en-US"/>
              </w:rPr>
              <w:t xml:space="preserve"> </w:t>
            </w:r>
            <w:r w:rsidRPr="005A444B">
              <w:rPr>
                <w:rFonts w:ascii="Arial" w:hAnsi="Arial" w:cs="Arial"/>
                <w:lang w:val="en-IE" w:eastAsia="en-US"/>
              </w:rPr>
              <w:t>of</w:t>
            </w:r>
            <w:r w:rsidRPr="005A444B">
              <w:rPr>
                <w:rFonts w:ascii="Arial" w:hAnsi="Arial" w:cs="Arial"/>
                <w:spacing w:val="8"/>
                <w:lang w:val="en-IE" w:eastAsia="en-US"/>
              </w:rPr>
              <w:t xml:space="preserve"> </w:t>
            </w:r>
            <w:r w:rsidRPr="005A444B">
              <w:rPr>
                <w:rFonts w:ascii="Arial" w:hAnsi="Arial" w:cs="Arial"/>
                <w:lang w:val="en-IE" w:eastAsia="en-US"/>
              </w:rPr>
              <w:t>hea</w:t>
            </w:r>
            <w:r w:rsidRPr="005A444B">
              <w:rPr>
                <w:rFonts w:ascii="Arial" w:hAnsi="Arial" w:cs="Arial"/>
                <w:spacing w:val="-1"/>
                <w:lang w:val="en-IE" w:eastAsia="en-US"/>
              </w:rPr>
              <w:t>l</w:t>
            </w:r>
            <w:r w:rsidRPr="005A444B">
              <w:rPr>
                <w:rFonts w:ascii="Arial" w:hAnsi="Arial" w:cs="Arial"/>
                <w:lang w:val="en-IE" w:eastAsia="en-US"/>
              </w:rPr>
              <w:t>th a</w:t>
            </w:r>
            <w:r w:rsidRPr="005A444B">
              <w:rPr>
                <w:rFonts w:ascii="Arial" w:hAnsi="Arial" w:cs="Arial"/>
                <w:spacing w:val="-8"/>
                <w:lang w:val="en-IE" w:eastAsia="en-US"/>
              </w:rPr>
              <w:t>n</w:t>
            </w:r>
            <w:r w:rsidRPr="005A444B">
              <w:rPr>
                <w:rFonts w:ascii="Arial" w:hAnsi="Arial" w:cs="Arial"/>
                <w:lang w:val="en-IE" w:eastAsia="en-US"/>
              </w:rPr>
              <w:t>d</w:t>
            </w:r>
            <w:r w:rsidRPr="005A444B">
              <w:rPr>
                <w:rFonts w:ascii="Arial" w:hAnsi="Arial" w:cs="Arial"/>
                <w:spacing w:val="-3"/>
                <w:lang w:val="en-IE" w:eastAsia="en-US"/>
              </w:rPr>
              <w:t xml:space="preserve"> </w:t>
            </w:r>
            <w:r w:rsidRPr="005A444B">
              <w:rPr>
                <w:rFonts w:ascii="Arial" w:hAnsi="Arial" w:cs="Arial"/>
                <w:lang w:val="en-IE" w:eastAsia="en-US"/>
              </w:rPr>
              <w:t>personal social services.</w:t>
            </w:r>
            <w:r w:rsidRPr="005A444B">
              <w:rPr>
                <w:rFonts w:ascii="Arial" w:hAnsi="Arial" w:cs="Arial"/>
                <w:spacing w:val="-21"/>
                <w:lang w:val="en-IE" w:eastAsia="en-US"/>
              </w:rPr>
              <w:t xml:space="preserve"> </w:t>
            </w:r>
          </w:p>
          <w:p w14:paraId="5E1F6A18" w14:textId="77777777" w:rsidR="00BB6B4B" w:rsidRPr="00BB6B4B" w:rsidRDefault="00BB6B4B" w:rsidP="00BB6B4B">
            <w:pPr>
              <w:pStyle w:val="ListParagraph"/>
              <w:numPr>
                <w:ilvl w:val="0"/>
                <w:numId w:val="24"/>
              </w:numPr>
              <w:contextualSpacing/>
              <w:rPr>
                <w:rFonts w:ascii="Arial" w:hAnsi="Arial" w:cs="Arial"/>
                <w:color w:val="000000"/>
                <w:lang w:eastAsia="en-IE"/>
              </w:rPr>
            </w:pPr>
            <w:r w:rsidRPr="008F4627">
              <w:rPr>
                <w:rFonts w:ascii="Arial" w:hAnsi="Arial" w:cs="Arial"/>
                <w:color w:val="000000"/>
                <w:lang w:eastAsia="en-IE"/>
              </w:rPr>
              <w:t>A willingness to learn from experience and to identify opportunities to further grow and develop</w:t>
            </w:r>
          </w:p>
          <w:p w14:paraId="5E1F6A19" w14:textId="77777777" w:rsidR="001C1A68" w:rsidRPr="005A444B" w:rsidRDefault="001C1A68" w:rsidP="00BB6B4B">
            <w:pPr>
              <w:numPr>
                <w:ilvl w:val="0"/>
                <w:numId w:val="24"/>
              </w:numPr>
              <w:rPr>
                <w:rFonts w:ascii="Arial" w:hAnsi="Arial" w:cs="Arial"/>
                <w:b/>
              </w:rPr>
            </w:pPr>
            <w:r w:rsidRPr="005A444B">
              <w:rPr>
                <w:rFonts w:ascii="Arial" w:hAnsi="Arial" w:cs="Arial"/>
              </w:rPr>
              <w:t>Be capable of coping with competing demands without a diminution in performance</w:t>
            </w:r>
          </w:p>
          <w:p w14:paraId="5E1F6A1A" w14:textId="77777777" w:rsidR="00543F98" w:rsidRPr="005F76F3" w:rsidRDefault="00543F98" w:rsidP="005F595E">
            <w:pPr>
              <w:jc w:val="both"/>
              <w:rPr>
                <w:rFonts w:ascii="Arial" w:hAnsi="Arial" w:cs="Arial"/>
                <w:color w:val="FF0000"/>
              </w:rPr>
            </w:pPr>
          </w:p>
        </w:tc>
      </w:tr>
      <w:tr w:rsidR="00424C7C" w:rsidRPr="005F76F3" w14:paraId="5E1F6A25" w14:textId="77777777" w:rsidTr="005F595E">
        <w:tc>
          <w:tcPr>
            <w:tcW w:w="2364" w:type="dxa"/>
          </w:tcPr>
          <w:p w14:paraId="5E1F6A1C" w14:textId="77777777" w:rsidR="00424C7C" w:rsidRPr="005F76F3" w:rsidRDefault="00424C7C" w:rsidP="00424C7C">
            <w:pPr>
              <w:rPr>
                <w:rFonts w:ascii="Arial" w:hAnsi="Arial" w:cs="Arial"/>
                <w:b/>
                <w:bCs/>
              </w:rPr>
            </w:pPr>
            <w:r w:rsidRPr="005F76F3">
              <w:rPr>
                <w:rFonts w:ascii="Arial" w:hAnsi="Arial" w:cs="Arial"/>
                <w:b/>
                <w:bCs/>
              </w:rPr>
              <w:lastRenderedPageBreak/>
              <w:t>Campaign Specific Selection Process</w:t>
            </w:r>
          </w:p>
          <w:p w14:paraId="5E1F6A1D" w14:textId="77777777" w:rsidR="00424C7C" w:rsidRPr="005F76F3" w:rsidRDefault="00424C7C" w:rsidP="00424C7C">
            <w:pPr>
              <w:jc w:val="both"/>
              <w:rPr>
                <w:rFonts w:ascii="Arial" w:hAnsi="Arial" w:cs="Arial"/>
                <w:b/>
                <w:bCs/>
              </w:rPr>
            </w:pPr>
          </w:p>
          <w:p w14:paraId="5E1F6A1E" w14:textId="77777777" w:rsidR="00424C7C" w:rsidRPr="005F76F3" w:rsidRDefault="00424C7C" w:rsidP="00424C7C">
            <w:pPr>
              <w:jc w:val="both"/>
              <w:rPr>
                <w:rFonts w:ascii="Arial" w:hAnsi="Arial" w:cs="Arial"/>
                <w:b/>
                <w:bCs/>
              </w:rPr>
            </w:pPr>
            <w:r w:rsidRPr="005F76F3">
              <w:rPr>
                <w:rFonts w:ascii="Arial" w:hAnsi="Arial" w:cs="Arial"/>
                <w:b/>
                <w:bCs/>
              </w:rPr>
              <w:t>Ranking/Shortlisting / Interview</w:t>
            </w:r>
          </w:p>
        </w:tc>
        <w:tc>
          <w:tcPr>
            <w:tcW w:w="8256" w:type="dxa"/>
          </w:tcPr>
          <w:p w14:paraId="3698E2F7" w14:textId="77777777" w:rsidR="00424C7C" w:rsidRPr="00424C7C" w:rsidRDefault="00424C7C" w:rsidP="00424C7C">
            <w:pPr>
              <w:rPr>
                <w:rFonts w:ascii="Arial" w:hAnsi="Arial" w:cs="Arial"/>
              </w:rPr>
            </w:pPr>
            <w:r w:rsidRPr="00424C7C">
              <w:rPr>
                <w:rFonts w:ascii="Arial" w:hAnsi="Arial" w:cs="Arial"/>
              </w:rPr>
              <w:t xml:space="preserve">A ranking and or shortlisting exercise may be carried out based on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2247FB9E" w14:textId="77777777" w:rsidR="00424C7C" w:rsidRPr="00424C7C" w:rsidRDefault="00424C7C" w:rsidP="00424C7C">
            <w:pPr>
              <w:rPr>
                <w:rFonts w:ascii="Arial" w:hAnsi="Arial" w:cs="Arial"/>
              </w:rPr>
            </w:pPr>
          </w:p>
          <w:p w14:paraId="3E8CA6BA" w14:textId="77777777" w:rsidR="00424C7C" w:rsidRPr="00424C7C" w:rsidRDefault="00424C7C" w:rsidP="00424C7C">
            <w:pPr>
              <w:rPr>
                <w:rFonts w:ascii="Arial" w:hAnsi="Arial" w:cs="Arial"/>
              </w:rPr>
            </w:pPr>
            <w:r w:rsidRPr="00424C7C">
              <w:rPr>
                <w:rFonts w:ascii="Arial" w:hAnsi="Arial" w:cs="Arial"/>
              </w:rPr>
              <w:t xml:space="preserve">Failure to include information regarding these requirements may result in you not progressing to the next stage of the selection process.  </w:t>
            </w:r>
          </w:p>
          <w:p w14:paraId="34E50E9A" w14:textId="77777777" w:rsidR="00424C7C" w:rsidRPr="00424C7C" w:rsidRDefault="00424C7C" w:rsidP="00424C7C">
            <w:pPr>
              <w:rPr>
                <w:rFonts w:ascii="Arial" w:hAnsi="Arial" w:cs="Arial"/>
                <w:iCs/>
              </w:rPr>
            </w:pPr>
          </w:p>
          <w:p w14:paraId="526E0C66" w14:textId="77777777" w:rsidR="00424C7C" w:rsidRPr="00424C7C" w:rsidRDefault="00424C7C" w:rsidP="00424C7C">
            <w:pPr>
              <w:rPr>
                <w:rFonts w:ascii="Arial" w:hAnsi="Arial" w:cs="Arial"/>
                <w:iCs/>
              </w:rPr>
            </w:pPr>
            <w:r w:rsidRPr="00424C7C">
              <w:rPr>
                <w:rFonts w:ascii="Arial" w:hAnsi="Arial" w:cs="Arial"/>
                <w:iCs/>
              </w:rPr>
              <w:t>Those successful at the ranking stage of this process, where applied, will be placed on an order of merit and will be called to interview in ‘bands’ depending on the service needs of the organisation.</w:t>
            </w:r>
          </w:p>
          <w:p w14:paraId="5E1F6A24" w14:textId="77777777" w:rsidR="00424C7C" w:rsidRPr="00424C7C" w:rsidRDefault="00424C7C" w:rsidP="00424C7C">
            <w:pPr>
              <w:rPr>
                <w:rFonts w:ascii="Arial" w:hAnsi="Arial" w:cs="Arial"/>
                <w:iCs/>
                <w:highlight w:val="yellow"/>
              </w:rPr>
            </w:pPr>
          </w:p>
        </w:tc>
      </w:tr>
      <w:tr w:rsidR="00424C7C" w:rsidRPr="005F76F3" w14:paraId="5E1F6A31" w14:textId="77777777" w:rsidTr="005F595E">
        <w:tc>
          <w:tcPr>
            <w:tcW w:w="2364" w:type="dxa"/>
          </w:tcPr>
          <w:p w14:paraId="5E1F6A26" w14:textId="77777777" w:rsidR="00424C7C" w:rsidRPr="009F3F3A" w:rsidRDefault="00424C7C" w:rsidP="00424C7C">
            <w:pPr>
              <w:rPr>
                <w:rFonts w:ascii="Arial" w:hAnsi="Arial" w:cs="Arial"/>
                <w:b/>
                <w:bCs/>
              </w:rPr>
            </w:pPr>
            <w:r w:rsidRPr="00AC0D37">
              <w:rPr>
                <w:rFonts w:ascii="Arial" w:hAnsi="Arial" w:cs="Arial"/>
                <w:b/>
                <w:bCs/>
              </w:rPr>
              <w:t>Diversity, Equality and Inclusion</w:t>
            </w:r>
            <w:r w:rsidRPr="009F3F3A">
              <w:rPr>
                <w:rFonts w:ascii="Arial" w:hAnsi="Arial" w:cs="Arial"/>
                <w:b/>
                <w:bCs/>
              </w:rPr>
              <w:t xml:space="preserve"> </w:t>
            </w:r>
          </w:p>
          <w:p w14:paraId="5E1F6A27" w14:textId="77777777" w:rsidR="00424C7C" w:rsidRPr="009F3F3A" w:rsidRDefault="00424C7C" w:rsidP="00424C7C">
            <w:pPr>
              <w:jc w:val="right"/>
              <w:rPr>
                <w:rFonts w:ascii="Arial" w:hAnsi="Arial" w:cs="Arial"/>
                <w:b/>
                <w:bCs/>
              </w:rPr>
            </w:pPr>
          </w:p>
        </w:tc>
        <w:tc>
          <w:tcPr>
            <w:tcW w:w="8256" w:type="dxa"/>
          </w:tcPr>
          <w:p w14:paraId="3F5A982F" w14:textId="77777777" w:rsidR="00424C7C" w:rsidRPr="00424C7C" w:rsidRDefault="00424C7C" w:rsidP="00424C7C">
            <w:pPr>
              <w:rPr>
                <w:rFonts w:ascii="Arial" w:hAnsi="Arial" w:cs="Arial"/>
                <w:iCs/>
              </w:rPr>
            </w:pPr>
            <w:r w:rsidRPr="00424C7C">
              <w:rPr>
                <w:rFonts w:ascii="Arial" w:hAnsi="Arial" w:cs="Arial"/>
                <w:iCs/>
              </w:rPr>
              <w:t>The HSE is an equal opportunities employer.</w:t>
            </w:r>
          </w:p>
          <w:p w14:paraId="118D1580" w14:textId="77777777" w:rsidR="00424C7C" w:rsidRPr="00424C7C" w:rsidRDefault="00424C7C" w:rsidP="00424C7C">
            <w:pPr>
              <w:rPr>
                <w:rFonts w:ascii="Arial" w:hAnsi="Arial" w:cs="Arial"/>
                <w:color w:val="000000"/>
                <w:shd w:val="clear" w:color="auto" w:fill="FFFFFF"/>
              </w:rPr>
            </w:pPr>
          </w:p>
          <w:p w14:paraId="6C7E7B7B" w14:textId="77777777" w:rsidR="00424C7C" w:rsidRPr="00424C7C" w:rsidRDefault="00424C7C" w:rsidP="00424C7C">
            <w:pPr>
              <w:rPr>
                <w:rFonts w:ascii="Arial" w:hAnsi="Arial" w:cs="Arial"/>
                <w:color w:val="000000"/>
                <w:shd w:val="clear" w:color="auto" w:fill="FFFFFF"/>
              </w:rPr>
            </w:pPr>
            <w:r w:rsidRPr="00424C7C">
              <w:rPr>
                <w:rFonts w:ascii="Arial" w:hAnsi="Arial" w:cs="Arial"/>
                <w:color w:val="000000"/>
                <w:shd w:val="clear" w:color="auto" w:fill="FFFFFF"/>
              </w:rPr>
              <w:t xml:space="preserve">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w:t>
            </w:r>
            <w:r w:rsidRPr="00424C7C">
              <w:rPr>
                <w:rFonts w:ascii="Arial" w:hAnsi="Arial" w:cs="Arial"/>
                <w:color w:val="000000"/>
                <w:shd w:val="clear" w:color="auto" w:fill="FFFFFF"/>
              </w:rPr>
              <w:lastRenderedPageBreak/>
              <w:t>different perspectives. Ultimately this will result in improved service user and employee experience. </w:t>
            </w:r>
          </w:p>
          <w:p w14:paraId="4B540F6D" w14:textId="77777777" w:rsidR="00424C7C" w:rsidRPr="00424C7C" w:rsidRDefault="00424C7C" w:rsidP="00424C7C">
            <w:pPr>
              <w:rPr>
                <w:rFonts w:ascii="Arial" w:hAnsi="Arial" w:cs="Arial"/>
                <w:color w:val="000000"/>
                <w:shd w:val="clear" w:color="auto" w:fill="FFFFFF"/>
              </w:rPr>
            </w:pPr>
          </w:p>
          <w:p w14:paraId="72E0983E" w14:textId="77777777" w:rsidR="00424C7C" w:rsidRPr="00424C7C" w:rsidRDefault="00424C7C" w:rsidP="00424C7C">
            <w:pPr>
              <w:rPr>
                <w:rFonts w:ascii="Arial" w:hAnsi="Arial" w:cs="Arial"/>
                <w:color w:val="000000"/>
                <w:shd w:val="clear" w:color="auto" w:fill="FFFFFF"/>
              </w:rPr>
            </w:pPr>
            <w:r w:rsidRPr="00424C7C">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2D3D85F3" w14:textId="77777777" w:rsidR="00424C7C" w:rsidRPr="00424C7C" w:rsidRDefault="00424C7C" w:rsidP="00424C7C">
            <w:pPr>
              <w:rPr>
                <w:rFonts w:ascii="Arial" w:hAnsi="Arial" w:cs="Arial"/>
                <w:color w:val="000000"/>
                <w:shd w:val="clear" w:color="auto" w:fill="FFFFFF"/>
              </w:rPr>
            </w:pPr>
          </w:p>
          <w:p w14:paraId="2C4885D5" w14:textId="77777777" w:rsidR="00424C7C" w:rsidRPr="00424C7C" w:rsidRDefault="00424C7C" w:rsidP="00424C7C">
            <w:pPr>
              <w:rPr>
                <w:rFonts w:ascii="Arial" w:hAnsi="Arial" w:cs="Arial"/>
                <w:color w:val="000000"/>
                <w:shd w:val="clear" w:color="auto" w:fill="FFFFFF"/>
              </w:rPr>
            </w:pPr>
            <w:r w:rsidRPr="00424C7C">
              <w:rPr>
                <w:rFonts w:ascii="Arial" w:hAnsi="Arial" w:cs="Arial"/>
                <w:color w:val="000000"/>
                <w:shd w:val="clear" w:color="auto" w:fill="FFFFFF"/>
              </w:rPr>
              <w:t xml:space="preserve">The HSE welcomes people with diverse backgrounds and offers a range of supports and resources to staff, such as those who require a reasonable accommodation at work because of a disability or long-term health condition. </w:t>
            </w:r>
          </w:p>
          <w:p w14:paraId="75430BF3" w14:textId="77777777" w:rsidR="00424C7C" w:rsidRPr="00424C7C" w:rsidRDefault="00424C7C" w:rsidP="00424C7C">
            <w:pPr>
              <w:rPr>
                <w:rFonts w:ascii="Arial" w:hAnsi="Arial" w:cs="Arial"/>
                <w:color w:val="000000"/>
                <w:shd w:val="clear" w:color="auto" w:fill="FFFFFF"/>
              </w:rPr>
            </w:pPr>
          </w:p>
          <w:p w14:paraId="282E65BC" w14:textId="77777777" w:rsidR="00424C7C" w:rsidRPr="00424C7C" w:rsidRDefault="00424C7C" w:rsidP="00424C7C">
            <w:pPr>
              <w:rPr>
                <w:rFonts w:ascii="Arial" w:hAnsi="Arial" w:cs="Arial"/>
              </w:rPr>
            </w:pPr>
            <w:r w:rsidRPr="00424C7C">
              <w:rPr>
                <w:rFonts w:ascii="Arial" w:hAnsi="Arial" w:cs="Arial"/>
              </w:rPr>
              <w:t xml:space="preserve">Read more about the HSE’s commitment to </w:t>
            </w:r>
            <w:hyperlink r:id="rId9" w:history="1">
              <w:r w:rsidRPr="00424C7C">
                <w:rPr>
                  <w:rStyle w:val="Hyperlink"/>
                  <w:rFonts w:ascii="Arial" w:hAnsi="Arial" w:cs="Arial"/>
                </w:rPr>
                <w:t>Diversity, Equality and Inclusion</w:t>
              </w:r>
            </w:hyperlink>
            <w:r w:rsidRPr="00424C7C">
              <w:rPr>
                <w:rFonts w:ascii="Arial" w:hAnsi="Arial" w:cs="Arial"/>
              </w:rPr>
              <w:t xml:space="preserve"> </w:t>
            </w:r>
          </w:p>
          <w:p w14:paraId="5E1F6A30" w14:textId="0EB48B8F" w:rsidR="00424C7C" w:rsidRPr="00424C7C" w:rsidRDefault="00424C7C" w:rsidP="00424C7C">
            <w:pPr>
              <w:rPr>
                <w:rFonts w:ascii="Arial" w:hAnsi="Arial" w:cs="Arial"/>
              </w:rPr>
            </w:pPr>
          </w:p>
        </w:tc>
      </w:tr>
      <w:tr w:rsidR="00424C7C" w:rsidRPr="005F76F3" w14:paraId="5E1F6A39" w14:textId="77777777" w:rsidTr="005F595E">
        <w:tc>
          <w:tcPr>
            <w:tcW w:w="2364" w:type="dxa"/>
          </w:tcPr>
          <w:p w14:paraId="5E1F6A32" w14:textId="77777777" w:rsidR="00424C7C" w:rsidRPr="005F76F3" w:rsidRDefault="00424C7C" w:rsidP="00424C7C">
            <w:pPr>
              <w:jc w:val="both"/>
              <w:rPr>
                <w:rFonts w:ascii="Arial" w:hAnsi="Arial" w:cs="Arial"/>
                <w:b/>
                <w:bCs/>
              </w:rPr>
            </w:pPr>
            <w:r w:rsidRPr="005F76F3">
              <w:rPr>
                <w:rFonts w:ascii="Arial" w:hAnsi="Arial" w:cs="Arial"/>
                <w:b/>
                <w:bCs/>
              </w:rPr>
              <w:lastRenderedPageBreak/>
              <w:t>Code of Practice</w:t>
            </w:r>
          </w:p>
        </w:tc>
        <w:tc>
          <w:tcPr>
            <w:tcW w:w="8256" w:type="dxa"/>
          </w:tcPr>
          <w:p w14:paraId="6FA3755A" w14:textId="77777777" w:rsidR="00424C7C" w:rsidRPr="00424C7C" w:rsidRDefault="00424C7C" w:rsidP="00424C7C">
            <w:pPr>
              <w:rPr>
                <w:rFonts w:ascii="Arial" w:hAnsi="Arial" w:cs="Arial"/>
                <w:lang w:val="en-IE" w:eastAsia="en-US"/>
              </w:rPr>
            </w:pPr>
            <w:r w:rsidRPr="00424C7C">
              <w:rPr>
                <w:rFonts w:ascii="Arial" w:hAnsi="Arial" w:cs="Arial"/>
              </w:rPr>
              <w:t>The Health Service Executive</w:t>
            </w:r>
            <w:r w:rsidRPr="00424C7C">
              <w:rPr>
                <w:rFonts w:ascii="Arial" w:hAnsi="Arial" w:cs="Arial"/>
                <w:color w:val="FF0000"/>
              </w:rPr>
              <w:t xml:space="preserve"> </w:t>
            </w:r>
            <w:r w:rsidRPr="00424C7C">
              <w:rPr>
                <w:rFonts w:ascii="Arial" w:hAnsi="Arial" w:cs="Arial"/>
              </w:rPr>
              <w:t>will run this campaign in compliance with the Code of Practice prepared by the Commission for Public Service Appointments (CPSA).</w:t>
            </w:r>
          </w:p>
          <w:p w14:paraId="6CD9F31B" w14:textId="77777777" w:rsidR="00424C7C" w:rsidRPr="00424C7C" w:rsidRDefault="00424C7C" w:rsidP="00424C7C">
            <w:pPr>
              <w:rPr>
                <w:rFonts w:ascii="Arial" w:hAnsi="Arial" w:cs="Arial"/>
              </w:rPr>
            </w:pPr>
          </w:p>
          <w:p w14:paraId="005044EE" w14:textId="77777777" w:rsidR="00424C7C" w:rsidRPr="00424C7C" w:rsidRDefault="00424C7C" w:rsidP="00424C7C">
            <w:pPr>
              <w:shd w:val="clear" w:color="auto" w:fill="FFFFFF"/>
              <w:spacing w:line="276" w:lineRule="auto"/>
              <w:rPr>
                <w:rFonts w:ascii="Arial" w:hAnsi="Arial" w:cs="Arial"/>
                <w:color w:val="333333"/>
                <w:lang w:val="en-IE" w:eastAsia="en-IE"/>
              </w:rPr>
            </w:pPr>
            <w:r w:rsidRPr="00424C7C">
              <w:rPr>
                <w:rFonts w:ascii="Arial" w:hAnsi="Arial" w:cs="Arial"/>
              </w:rPr>
              <w:t xml:space="preserve">The CPSA is responsible for </w:t>
            </w:r>
            <w:r w:rsidRPr="00424C7C">
              <w:rPr>
                <w:rFonts w:ascii="Arial" w:hAnsi="Arial" w:cs="Arial"/>
                <w:color w:val="333333"/>
                <w:lang w:eastAsia="en-IE"/>
              </w:rPr>
              <w:t>establishing the principles to be followed when making an appointment. These are set out in the CPSA Code of Practice. The Code outlines the standards to be adhered to at each stage of the selection process and sets out the review and appeal mechanisms open to candidates should they be unhappy with a selection process.</w:t>
            </w:r>
          </w:p>
          <w:p w14:paraId="22710427" w14:textId="77777777" w:rsidR="00424C7C" w:rsidRPr="00424C7C" w:rsidRDefault="00424C7C" w:rsidP="00424C7C">
            <w:pPr>
              <w:ind w:firstLine="720"/>
              <w:rPr>
                <w:rFonts w:ascii="Arial" w:hAnsi="Arial" w:cs="Arial"/>
              </w:rPr>
            </w:pPr>
          </w:p>
          <w:p w14:paraId="64B90DA8" w14:textId="77777777" w:rsidR="00424C7C" w:rsidRPr="00424C7C" w:rsidRDefault="00424C7C" w:rsidP="00424C7C">
            <w:pPr>
              <w:rPr>
                <w:rFonts w:ascii="Arial" w:hAnsi="Arial" w:cs="Arial"/>
                <w:lang w:val="en-IE" w:eastAsia="en-US"/>
              </w:rPr>
            </w:pPr>
            <w:r w:rsidRPr="00424C7C">
              <w:rPr>
                <w:rFonts w:ascii="Arial" w:hAnsi="Arial" w:cs="Arial"/>
              </w:rPr>
              <w:t xml:space="preserve">Read the </w:t>
            </w:r>
            <w:hyperlink r:id="rId10" w:history="1">
              <w:r w:rsidRPr="00424C7C">
                <w:rPr>
                  <w:rStyle w:val="Hyperlink"/>
                  <w:rFonts w:ascii="Arial" w:hAnsi="Arial" w:cs="Arial"/>
                </w:rPr>
                <w:t>CPSA Code of Practice</w:t>
              </w:r>
            </w:hyperlink>
            <w:r w:rsidRPr="00424C7C">
              <w:rPr>
                <w:rFonts w:ascii="Arial" w:hAnsi="Arial" w:cs="Arial"/>
              </w:rPr>
              <w:t xml:space="preserve">. </w:t>
            </w:r>
          </w:p>
          <w:p w14:paraId="5E1F6A38" w14:textId="77777777" w:rsidR="00424C7C" w:rsidRPr="00424C7C" w:rsidRDefault="00424C7C" w:rsidP="00424C7C">
            <w:pPr>
              <w:rPr>
                <w:rFonts w:ascii="Arial" w:hAnsi="Arial" w:cs="Arial"/>
              </w:rPr>
            </w:pPr>
          </w:p>
        </w:tc>
      </w:tr>
      <w:tr w:rsidR="00543F98" w:rsidRPr="005F76F3" w14:paraId="5E1F6A3E" w14:textId="77777777" w:rsidTr="005F595E">
        <w:tc>
          <w:tcPr>
            <w:tcW w:w="10620" w:type="dxa"/>
            <w:gridSpan w:val="2"/>
          </w:tcPr>
          <w:p w14:paraId="5E1F6A3A" w14:textId="77777777" w:rsidR="00543F98" w:rsidRPr="005F76F3" w:rsidRDefault="00543F98" w:rsidP="005F595E">
            <w:pPr>
              <w:jc w:val="both"/>
              <w:rPr>
                <w:rFonts w:ascii="Arial" w:hAnsi="Arial" w:cs="Arial"/>
              </w:rPr>
            </w:pPr>
            <w:r w:rsidRPr="005F76F3">
              <w:rPr>
                <w:rFonts w:ascii="Arial" w:hAnsi="Arial" w:cs="Arial"/>
              </w:rPr>
              <w:t>The reform programme outlined for the Health Services may impact on this role and as structures change the job specification may be reviewed.</w:t>
            </w:r>
          </w:p>
          <w:p w14:paraId="5E1F6A3B" w14:textId="77777777" w:rsidR="00543F98" w:rsidRPr="005F76F3" w:rsidRDefault="00543F98" w:rsidP="005F595E">
            <w:pPr>
              <w:jc w:val="both"/>
              <w:rPr>
                <w:rFonts w:ascii="Arial" w:hAnsi="Arial" w:cs="Arial"/>
              </w:rPr>
            </w:pPr>
          </w:p>
          <w:p w14:paraId="5E1F6A3C" w14:textId="77777777" w:rsidR="00543F98" w:rsidRPr="005F76F3" w:rsidRDefault="00543F98" w:rsidP="005F595E">
            <w:pPr>
              <w:jc w:val="both"/>
              <w:rPr>
                <w:rFonts w:ascii="Arial" w:hAnsi="Arial" w:cs="Arial"/>
              </w:rPr>
            </w:pPr>
            <w:r w:rsidRPr="005F76F3">
              <w:rPr>
                <w:rFonts w:ascii="Arial" w:hAnsi="Arial" w:cs="Arial"/>
              </w:rPr>
              <w:t>This job specification is a guide to the general range of duties assigned to the post holder. It is intended to be neither definitive nor restrictive and is subject to periodic review with the employee concerned.</w:t>
            </w:r>
          </w:p>
          <w:p w14:paraId="5E1F6A3D" w14:textId="77777777" w:rsidR="00543F98" w:rsidRPr="005F76F3" w:rsidRDefault="00543F98" w:rsidP="005F595E">
            <w:pPr>
              <w:jc w:val="both"/>
              <w:rPr>
                <w:rFonts w:ascii="Arial" w:hAnsi="Arial" w:cs="Arial"/>
              </w:rPr>
            </w:pPr>
          </w:p>
        </w:tc>
      </w:tr>
    </w:tbl>
    <w:p w14:paraId="5E1F6A3F" w14:textId="77777777" w:rsidR="00543F98" w:rsidRPr="005F76F3" w:rsidRDefault="00543F98" w:rsidP="00543F98">
      <w:pPr>
        <w:jc w:val="both"/>
        <w:rPr>
          <w:rFonts w:ascii="Arial" w:hAnsi="Arial" w:cs="Arial"/>
          <w:b/>
        </w:rPr>
      </w:pPr>
    </w:p>
    <w:p w14:paraId="5E1F6A40" w14:textId="77777777" w:rsidR="00543F98" w:rsidRPr="005F76F3" w:rsidRDefault="00543F98" w:rsidP="00543F98">
      <w:pPr>
        <w:jc w:val="both"/>
        <w:rPr>
          <w:rFonts w:ascii="Arial" w:hAnsi="Arial" w:cs="Arial"/>
        </w:rPr>
      </w:pPr>
      <w:r w:rsidRPr="005F76F3">
        <w:rPr>
          <w:rFonts w:ascii="Arial" w:hAnsi="Arial" w:cs="Arial"/>
          <w:b/>
        </w:rPr>
        <w:br w:type="page"/>
      </w:r>
    </w:p>
    <w:p w14:paraId="5E1F6A41" w14:textId="77777777" w:rsidR="00543F98" w:rsidRPr="005F76F3" w:rsidRDefault="00F246FA" w:rsidP="00543F98">
      <w:pPr>
        <w:jc w:val="both"/>
        <w:rPr>
          <w:rFonts w:ascii="Arial" w:hAnsi="Arial" w:cs="Arial"/>
        </w:rPr>
      </w:pPr>
      <w:r w:rsidRPr="00324FEE">
        <w:rPr>
          <w:noProof/>
          <w:color w:val="000099"/>
          <w:lang w:val="en-IE" w:eastAsia="en-IE"/>
        </w:rPr>
        <w:lastRenderedPageBreak/>
        <w:drawing>
          <wp:anchor distT="0" distB="0" distL="114300" distR="114300" simplePos="0" relativeHeight="251666432" behindDoc="0" locked="0" layoutInCell="1" allowOverlap="1" wp14:anchorId="5E1F6AA4" wp14:editId="41C6DFA8">
            <wp:simplePos x="0" y="0"/>
            <wp:positionH relativeFrom="column">
              <wp:posOffset>-247650</wp:posOffset>
            </wp:positionH>
            <wp:positionV relativeFrom="paragraph">
              <wp:posOffset>0</wp:posOffset>
            </wp:positionV>
            <wp:extent cx="1057275" cy="933450"/>
            <wp:effectExtent l="0" t="0" r="0" b="0"/>
            <wp:wrapNone/>
            <wp:docPr id="1" name="Picture 1"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57275" cy="9334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E1F6A42" w14:textId="17847F38" w:rsidR="00543F98" w:rsidRDefault="00543F98" w:rsidP="00543F98">
      <w:pPr>
        <w:jc w:val="both"/>
        <w:rPr>
          <w:rFonts w:ascii="Arial" w:hAnsi="Arial" w:cs="Arial"/>
          <w:b/>
        </w:rPr>
      </w:pPr>
    </w:p>
    <w:p w14:paraId="5111509F" w14:textId="204ED654" w:rsidR="00424C7C" w:rsidRDefault="00424C7C" w:rsidP="00543F98">
      <w:pPr>
        <w:jc w:val="both"/>
        <w:rPr>
          <w:rFonts w:ascii="Arial" w:hAnsi="Arial" w:cs="Arial"/>
          <w:b/>
        </w:rPr>
      </w:pPr>
    </w:p>
    <w:p w14:paraId="0B8123F1" w14:textId="77777777" w:rsidR="00424C7C" w:rsidRPr="005F76F3" w:rsidRDefault="00424C7C" w:rsidP="00543F98">
      <w:pPr>
        <w:jc w:val="both"/>
        <w:rPr>
          <w:rFonts w:ascii="Arial" w:hAnsi="Arial" w:cs="Arial"/>
          <w:b/>
        </w:rPr>
      </w:pPr>
    </w:p>
    <w:p w14:paraId="413CAFF9" w14:textId="77777777" w:rsidR="004A314E" w:rsidRDefault="00045573" w:rsidP="004A314E">
      <w:pPr>
        <w:ind w:left="-709"/>
        <w:jc w:val="center"/>
        <w:rPr>
          <w:rFonts w:ascii="Arial" w:hAnsi="Arial" w:cs="Arial"/>
          <w:b/>
        </w:rPr>
      </w:pPr>
      <w:r w:rsidRPr="005F76F3">
        <w:rPr>
          <w:rFonts w:ascii="Arial" w:hAnsi="Arial" w:cs="Arial"/>
          <w:b/>
        </w:rPr>
        <w:t>General Manager</w:t>
      </w:r>
    </w:p>
    <w:p w14:paraId="5E1F6A43" w14:textId="6736ED5B" w:rsidR="00045573" w:rsidRPr="005F76F3" w:rsidRDefault="00424C7C" w:rsidP="004A314E">
      <w:pPr>
        <w:ind w:left="-709"/>
        <w:jc w:val="center"/>
        <w:rPr>
          <w:rFonts w:ascii="Arial" w:hAnsi="Arial" w:cs="Arial"/>
          <w:b/>
        </w:rPr>
      </w:pPr>
      <w:r>
        <w:rPr>
          <w:rFonts w:ascii="Arial" w:hAnsi="Arial" w:cs="Arial"/>
          <w:b/>
        </w:rPr>
        <w:t>National Productivity Unit</w:t>
      </w:r>
    </w:p>
    <w:p w14:paraId="5E1F6A44" w14:textId="77777777" w:rsidR="00543F98" w:rsidRDefault="00543F98" w:rsidP="004A314E">
      <w:pPr>
        <w:spacing w:after="120"/>
        <w:ind w:left="-142"/>
        <w:jc w:val="center"/>
        <w:rPr>
          <w:rFonts w:ascii="Arial" w:hAnsi="Arial" w:cs="Arial"/>
          <w:b/>
        </w:rPr>
      </w:pPr>
      <w:r w:rsidRPr="005F76F3">
        <w:rPr>
          <w:rFonts w:ascii="Arial" w:hAnsi="Arial" w:cs="Arial"/>
          <w:b/>
        </w:rPr>
        <w:t>Terms and Conditions of Employment</w:t>
      </w:r>
    </w:p>
    <w:p w14:paraId="5E1F6A45" w14:textId="77777777" w:rsidR="00F246FA" w:rsidRPr="005F76F3" w:rsidRDefault="00F246FA" w:rsidP="00021179">
      <w:pPr>
        <w:spacing w:after="120"/>
        <w:ind w:left="-142"/>
        <w:jc w:val="center"/>
        <w:rPr>
          <w:rFonts w:ascii="Arial" w:hAnsi="Arial" w:cs="Arial"/>
          <w:b/>
        </w:rPr>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7655"/>
      </w:tblGrid>
      <w:tr w:rsidR="00424C7C" w:rsidRPr="005F76F3" w14:paraId="5E1F6A4D" w14:textId="77777777" w:rsidTr="005F595E">
        <w:tc>
          <w:tcPr>
            <w:tcW w:w="1985" w:type="dxa"/>
          </w:tcPr>
          <w:p w14:paraId="5E1F6A46" w14:textId="77777777" w:rsidR="00424C7C" w:rsidRPr="005F76F3" w:rsidRDefault="00424C7C" w:rsidP="00424C7C">
            <w:pPr>
              <w:jc w:val="both"/>
              <w:rPr>
                <w:rFonts w:ascii="Arial" w:hAnsi="Arial" w:cs="Arial"/>
                <w:b/>
                <w:bCs/>
              </w:rPr>
            </w:pPr>
            <w:r w:rsidRPr="005F76F3">
              <w:rPr>
                <w:rFonts w:ascii="Arial" w:hAnsi="Arial" w:cs="Arial"/>
                <w:b/>
                <w:bCs/>
              </w:rPr>
              <w:t xml:space="preserve">Tenure </w:t>
            </w:r>
          </w:p>
        </w:tc>
        <w:tc>
          <w:tcPr>
            <w:tcW w:w="7655" w:type="dxa"/>
          </w:tcPr>
          <w:p w14:paraId="6307C1A1" w14:textId="10807285" w:rsidR="00424C7C" w:rsidRPr="00424C7C" w:rsidRDefault="00424C7C" w:rsidP="00424C7C">
            <w:pPr>
              <w:tabs>
                <w:tab w:val="left" w:pos="-720"/>
                <w:tab w:val="left" w:pos="0"/>
                <w:tab w:val="left" w:pos="720"/>
              </w:tabs>
              <w:suppressAutoHyphens/>
              <w:jc w:val="both"/>
              <w:rPr>
                <w:rFonts w:ascii="Arial" w:hAnsi="Arial" w:cs="Arial"/>
                <w:color w:val="0D0D0D" w:themeColor="text1" w:themeTint="F2"/>
                <w:spacing w:val="-3"/>
              </w:rPr>
            </w:pPr>
            <w:r w:rsidRPr="00424C7C">
              <w:rPr>
                <w:rFonts w:ascii="Arial" w:hAnsi="Arial" w:cs="Arial"/>
                <w:color w:val="0D0D0D" w:themeColor="text1" w:themeTint="F2"/>
                <w:spacing w:val="-3"/>
              </w:rPr>
              <w:t xml:space="preserve">The current vacancies available are </w:t>
            </w:r>
            <w:r w:rsidRPr="00424C7C">
              <w:rPr>
                <w:rFonts w:ascii="Arial" w:hAnsi="Arial" w:cs="Arial"/>
                <w:bCs/>
                <w:color w:val="0D0D0D" w:themeColor="text1" w:themeTint="F2"/>
                <w:spacing w:val="-3"/>
              </w:rPr>
              <w:t>permanent</w:t>
            </w:r>
            <w:r w:rsidRPr="00424C7C">
              <w:rPr>
                <w:rFonts w:ascii="Arial" w:hAnsi="Arial" w:cs="Arial"/>
                <w:color w:val="0D0D0D" w:themeColor="text1" w:themeTint="F2"/>
                <w:spacing w:val="-3"/>
              </w:rPr>
              <w:t xml:space="preserve"> and </w:t>
            </w:r>
            <w:r w:rsidRPr="00424C7C">
              <w:rPr>
                <w:rFonts w:ascii="Arial" w:hAnsi="Arial" w:cs="Arial"/>
                <w:bCs/>
                <w:color w:val="0D0D0D" w:themeColor="text1" w:themeTint="F2"/>
                <w:spacing w:val="-3"/>
              </w:rPr>
              <w:t>whole time.</w:t>
            </w:r>
            <w:r w:rsidRPr="00424C7C">
              <w:rPr>
                <w:rFonts w:ascii="Arial" w:hAnsi="Arial" w:cs="Arial"/>
                <w:color w:val="0D0D0D" w:themeColor="text1" w:themeTint="F2"/>
                <w:spacing w:val="-3"/>
              </w:rPr>
              <w:t xml:space="preserve"> </w:t>
            </w:r>
          </w:p>
          <w:p w14:paraId="3B9C3B98" w14:textId="77777777" w:rsidR="00424C7C" w:rsidRPr="00424C7C" w:rsidRDefault="00424C7C" w:rsidP="00424C7C">
            <w:pPr>
              <w:tabs>
                <w:tab w:val="left" w:pos="-720"/>
                <w:tab w:val="left" w:pos="0"/>
                <w:tab w:val="left" w:pos="720"/>
              </w:tabs>
              <w:suppressAutoHyphens/>
              <w:jc w:val="both"/>
              <w:rPr>
                <w:rFonts w:ascii="Arial" w:hAnsi="Arial" w:cs="Arial"/>
                <w:color w:val="0D0D0D" w:themeColor="text1" w:themeTint="F2"/>
                <w:spacing w:val="-3"/>
              </w:rPr>
            </w:pPr>
          </w:p>
          <w:p w14:paraId="73A70497" w14:textId="77777777" w:rsidR="00424C7C" w:rsidRPr="00424C7C" w:rsidRDefault="00424C7C" w:rsidP="00424C7C">
            <w:pPr>
              <w:tabs>
                <w:tab w:val="left" w:pos="-720"/>
                <w:tab w:val="left" w:pos="0"/>
                <w:tab w:val="left" w:pos="720"/>
              </w:tabs>
              <w:suppressAutoHyphens/>
              <w:jc w:val="both"/>
              <w:rPr>
                <w:rFonts w:ascii="Arial" w:hAnsi="Arial" w:cs="Arial"/>
                <w:color w:val="0D0D0D" w:themeColor="text1" w:themeTint="F2"/>
                <w:spacing w:val="-3"/>
              </w:rPr>
            </w:pPr>
            <w:r w:rsidRPr="00424C7C">
              <w:rPr>
                <w:rFonts w:ascii="Arial" w:hAnsi="Arial" w:cs="Arial"/>
                <w:color w:val="0D0D0D" w:themeColor="text1" w:themeTint="F2"/>
                <w:spacing w:val="-3"/>
              </w:rPr>
              <w:t xml:space="preserve">The post is pensionable. A panel may be created from which permanent and specified purpose vacancies of full or part time duration may be filled. The tenure of these posts will be indicated at “expression of interest” stage. </w:t>
            </w:r>
          </w:p>
          <w:p w14:paraId="696814E8" w14:textId="77777777" w:rsidR="00424C7C" w:rsidRPr="00424C7C" w:rsidRDefault="00424C7C" w:rsidP="00424C7C">
            <w:pPr>
              <w:tabs>
                <w:tab w:val="left" w:pos="-720"/>
                <w:tab w:val="left" w:pos="0"/>
                <w:tab w:val="left" w:pos="720"/>
              </w:tabs>
              <w:suppressAutoHyphens/>
              <w:jc w:val="both"/>
              <w:rPr>
                <w:rFonts w:ascii="Arial" w:hAnsi="Arial" w:cs="Arial"/>
                <w:color w:val="0D0D0D" w:themeColor="text1" w:themeTint="F2"/>
                <w:spacing w:val="-3"/>
              </w:rPr>
            </w:pPr>
          </w:p>
          <w:p w14:paraId="58F6F274" w14:textId="77777777" w:rsidR="00424C7C" w:rsidRPr="00424C7C" w:rsidRDefault="00424C7C" w:rsidP="00424C7C">
            <w:pPr>
              <w:tabs>
                <w:tab w:val="left" w:pos="-720"/>
                <w:tab w:val="left" w:pos="0"/>
                <w:tab w:val="left" w:pos="720"/>
              </w:tabs>
              <w:suppressAutoHyphens/>
              <w:jc w:val="both"/>
              <w:rPr>
                <w:rFonts w:ascii="Arial" w:hAnsi="Arial" w:cs="Arial"/>
                <w:color w:val="0D0D0D" w:themeColor="text1" w:themeTint="F2"/>
                <w:spacing w:val="-3"/>
              </w:rPr>
            </w:pPr>
            <w:r w:rsidRPr="00424C7C">
              <w:rPr>
                <w:rFonts w:ascii="Arial" w:hAnsi="Arial" w:cs="Arial"/>
                <w:color w:val="0D0D0D" w:themeColor="text1" w:themeTint="F2"/>
                <w:spacing w:val="-3"/>
              </w:rPr>
              <w:t>Appointment as an employee of the Health Service Executive is governed by the Health Act 2004, the Public Service Management (Recruitment and Appointments) Act 2004, and Public Service Management (Recruitment and Appointments) Amendment Act 2013.</w:t>
            </w:r>
          </w:p>
          <w:p w14:paraId="5E1F6A4C" w14:textId="77777777" w:rsidR="00424C7C" w:rsidRPr="00424C7C" w:rsidRDefault="00424C7C" w:rsidP="00424C7C">
            <w:pPr>
              <w:tabs>
                <w:tab w:val="left" w:pos="-720"/>
                <w:tab w:val="left" w:pos="0"/>
                <w:tab w:val="left" w:pos="720"/>
              </w:tabs>
              <w:suppressAutoHyphens/>
              <w:jc w:val="both"/>
              <w:rPr>
                <w:rFonts w:ascii="Arial" w:hAnsi="Arial" w:cs="Arial"/>
                <w:color w:val="0D0D0D" w:themeColor="text1" w:themeTint="F2"/>
                <w:spacing w:val="-3"/>
              </w:rPr>
            </w:pPr>
          </w:p>
        </w:tc>
      </w:tr>
      <w:tr w:rsidR="00543F98" w:rsidRPr="005F76F3" w14:paraId="5E1F6A53" w14:textId="77777777" w:rsidTr="005F595E">
        <w:tc>
          <w:tcPr>
            <w:tcW w:w="1985" w:type="dxa"/>
          </w:tcPr>
          <w:p w14:paraId="5E1F6A4E" w14:textId="77777777" w:rsidR="00543F98" w:rsidRPr="005F76F3" w:rsidRDefault="00543F98" w:rsidP="005F595E">
            <w:pPr>
              <w:jc w:val="both"/>
              <w:rPr>
                <w:rFonts w:ascii="Arial" w:hAnsi="Arial" w:cs="Arial"/>
                <w:b/>
                <w:bCs/>
              </w:rPr>
            </w:pPr>
            <w:r w:rsidRPr="005F76F3">
              <w:rPr>
                <w:rFonts w:ascii="Arial" w:hAnsi="Arial" w:cs="Arial"/>
                <w:b/>
                <w:bCs/>
              </w:rPr>
              <w:t xml:space="preserve">Remuneration </w:t>
            </w:r>
          </w:p>
        </w:tc>
        <w:tc>
          <w:tcPr>
            <w:tcW w:w="7655" w:type="dxa"/>
          </w:tcPr>
          <w:p w14:paraId="74571B8A" w14:textId="77777777" w:rsidR="00424C7C" w:rsidRDefault="00543F98" w:rsidP="005F595E">
            <w:pPr>
              <w:jc w:val="both"/>
              <w:rPr>
                <w:rFonts w:ascii="Arial" w:hAnsi="Arial" w:cs="Arial"/>
              </w:rPr>
            </w:pPr>
            <w:r w:rsidRPr="005F76F3">
              <w:rPr>
                <w:rFonts w:ascii="Arial" w:hAnsi="Arial" w:cs="Arial"/>
              </w:rPr>
              <w:t xml:space="preserve">The </w:t>
            </w:r>
            <w:r w:rsidR="00335EFD" w:rsidRPr="005F76F3">
              <w:rPr>
                <w:rFonts w:ascii="Arial" w:hAnsi="Arial" w:cs="Arial"/>
              </w:rPr>
              <w:t>s</w:t>
            </w:r>
            <w:r w:rsidRPr="005F76F3">
              <w:rPr>
                <w:rFonts w:ascii="Arial" w:hAnsi="Arial" w:cs="Arial"/>
              </w:rPr>
              <w:t>alary scale for the post is:</w:t>
            </w:r>
          </w:p>
          <w:p w14:paraId="4118AE07" w14:textId="77777777" w:rsidR="00424C7C" w:rsidRDefault="00424C7C" w:rsidP="005F595E">
            <w:pPr>
              <w:jc w:val="both"/>
              <w:rPr>
                <w:rFonts w:ascii="Arial" w:hAnsi="Arial" w:cs="Arial"/>
              </w:rPr>
            </w:pPr>
          </w:p>
          <w:p w14:paraId="5E1F6A4F" w14:textId="35FCC1ED" w:rsidR="00543F98" w:rsidRDefault="00543F98" w:rsidP="00424C7C">
            <w:pPr>
              <w:jc w:val="both"/>
              <w:rPr>
                <w:rFonts w:ascii="Arial" w:eastAsiaTheme="minorHAnsi" w:hAnsi="Arial" w:cs="Arial"/>
                <w:lang w:val="en-IE" w:eastAsia="en-US"/>
              </w:rPr>
            </w:pPr>
            <w:r w:rsidRPr="005F76F3">
              <w:rPr>
                <w:rFonts w:ascii="Arial" w:hAnsi="Arial" w:cs="Arial"/>
              </w:rPr>
              <w:t xml:space="preserve"> </w:t>
            </w:r>
            <w:r w:rsidR="00B478DB" w:rsidRPr="00C53765">
              <w:rPr>
                <w:rFonts w:ascii="Arial" w:hAnsi="Arial" w:cs="Arial"/>
              </w:rPr>
              <w:t>€</w:t>
            </w:r>
            <w:r w:rsidR="00C53765" w:rsidRPr="00C53765">
              <w:rPr>
                <w:rFonts w:ascii="Arial" w:eastAsiaTheme="minorHAnsi" w:hAnsi="Arial" w:cs="Arial"/>
                <w:lang w:val="en-IE" w:eastAsia="en-US"/>
              </w:rPr>
              <w:t xml:space="preserve"> </w:t>
            </w:r>
            <w:r w:rsidR="00424C7C" w:rsidRPr="00424C7C">
              <w:rPr>
                <w:rFonts w:ascii="Arial" w:eastAsiaTheme="minorHAnsi" w:hAnsi="Arial" w:cs="Arial"/>
                <w:lang w:val="en-IE" w:eastAsia="en-US"/>
              </w:rPr>
              <w:t>86,604</w:t>
            </w:r>
            <w:r w:rsidR="00424C7C">
              <w:rPr>
                <w:rFonts w:ascii="Arial" w:eastAsiaTheme="minorHAnsi" w:hAnsi="Arial" w:cs="Arial"/>
                <w:lang w:val="en-IE" w:eastAsia="en-US"/>
              </w:rPr>
              <w:t xml:space="preserve"> - </w:t>
            </w:r>
            <w:r w:rsidR="00424C7C" w:rsidRPr="00424C7C">
              <w:rPr>
                <w:rFonts w:ascii="Arial" w:eastAsiaTheme="minorHAnsi" w:hAnsi="Arial" w:cs="Arial"/>
                <w:lang w:val="en-IE" w:eastAsia="en-US"/>
              </w:rPr>
              <w:t>88,791</w:t>
            </w:r>
            <w:r w:rsidR="00424C7C">
              <w:rPr>
                <w:rFonts w:ascii="Arial" w:eastAsiaTheme="minorHAnsi" w:hAnsi="Arial" w:cs="Arial"/>
                <w:lang w:val="en-IE" w:eastAsia="en-US"/>
              </w:rPr>
              <w:t xml:space="preserve"> - </w:t>
            </w:r>
            <w:r w:rsidR="00424C7C" w:rsidRPr="00424C7C">
              <w:rPr>
                <w:rFonts w:ascii="Arial" w:eastAsiaTheme="minorHAnsi" w:hAnsi="Arial" w:cs="Arial"/>
                <w:lang w:val="en-IE" w:eastAsia="en-US"/>
              </w:rPr>
              <w:t>92,255</w:t>
            </w:r>
            <w:r w:rsidR="00424C7C">
              <w:rPr>
                <w:rFonts w:ascii="Arial" w:eastAsiaTheme="minorHAnsi" w:hAnsi="Arial" w:cs="Arial"/>
                <w:lang w:val="en-IE" w:eastAsia="en-US"/>
              </w:rPr>
              <w:t xml:space="preserve"> - </w:t>
            </w:r>
            <w:r w:rsidR="00424C7C" w:rsidRPr="00424C7C">
              <w:rPr>
                <w:rFonts w:ascii="Arial" w:eastAsiaTheme="minorHAnsi" w:hAnsi="Arial" w:cs="Arial"/>
                <w:lang w:val="en-IE" w:eastAsia="en-US"/>
              </w:rPr>
              <w:t>95,746</w:t>
            </w:r>
            <w:r w:rsidR="00424C7C">
              <w:rPr>
                <w:rFonts w:ascii="Arial" w:eastAsiaTheme="minorHAnsi" w:hAnsi="Arial" w:cs="Arial"/>
                <w:lang w:val="en-IE" w:eastAsia="en-US"/>
              </w:rPr>
              <w:t xml:space="preserve"> - </w:t>
            </w:r>
            <w:r w:rsidR="00424C7C" w:rsidRPr="00424C7C">
              <w:rPr>
                <w:rFonts w:ascii="Arial" w:eastAsiaTheme="minorHAnsi" w:hAnsi="Arial" w:cs="Arial"/>
                <w:lang w:val="en-IE" w:eastAsia="en-US"/>
              </w:rPr>
              <w:t>99,208</w:t>
            </w:r>
            <w:r w:rsidR="00424C7C">
              <w:rPr>
                <w:rFonts w:ascii="Arial" w:eastAsiaTheme="minorHAnsi" w:hAnsi="Arial" w:cs="Arial"/>
                <w:lang w:val="en-IE" w:eastAsia="en-US"/>
              </w:rPr>
              <w:t xml:space="preserve"> - </w:t>
            </w:r>
            <w:r w:rsidR="00424C7C" w:rsidRPr="00424C7C">
              <w:rPr>
                <w:rFonts w:ascii="Arial" w:eastAsiaTheme="minorHAnsi" w:hAnsi="Arial" w:cs="Arial"/>
                <w:lang w:val="en-IE" w:eastAsia="en-US"/>
              </w:rPr>
              <w:t>102,680</w:t>
            </w:r>
            <w:r w:rsidR="00424C7C">
              <w:rPr>
                <w:rFonts w:ascii="Arial" w:eastAsiaTheme="minorHAnsi" w:hAnsi="Arial" w:cs="Arial"/>
                <w:lang w:val="en-IE" w:eastAsia="en-US"/>
              </w:rPr>
              <w:t xml:space="preserve"> - </w:t>
            </w:r>
            <w:r w:rsidR="00424C7C" w:rsidRPr="00424C7C">
              <w:rPr>
                <w:rFonts w:ascii="Arial" w:eastAsiaTheme="minorHAnsi" w:hAnsi="Arial" w:cs="Arial"/>
                <w:lang w:val="en-IE" w:eastAsia="en-US"/>
              </w:rPr>
              <w:t>107,727</w:t>
            </w:r>
            <w:r w:rsidR="00C53765">
              <w:rPr>
                <w:rFonts w:ascii="Arial" w:eastAsiaTheme="minorHAnsi" w:hAnsi="Arial" w:cs="Arial"/>
                <w:lang w:val="en-IE" w:eastAsia="en-US"/>
              </w:rPr>
              <w:t xml:space="preserve"> (01/</w:t>
            </w:r>
            <w:r w:rsidR="00424C7C">
              <w:rPr>
                <w:rFonts w:ascii="Arial" w:eastAsiaTheme="minorHAnsi" w:hAnsi="Arial" w:cs="Arial"/>
                <w:lang w:val="en-IE" w:eastAsia="en-US"/>
              </w:rPr>
              <w:t>02/2026</w:t>
            </w:r>
            <w:r w:rsidR="00C53765">
              <w:rPr>
                <w:rFonts w:ascii="Arial" w:eastAsiaTheme="minorHAnsi" w:hAnsi="Arial" w:cs="Arial"/>
                <w:lang w:val="en-IE" w:eastAsia="en-US"/>
              </w:rPr>
              <w:t xml:space="preserve">) </w:t>
            </w:r>
          </w:p>
          <w:p w14:paraId="5E1F6A50" w14:textId="77777777" w:rsidR="00C53765" w:rsidRPr="00C53765" w:rsidRDefault="00C53765" w:rsidP="005F595E">
            <w:pPr>
              <w:jc w:val="both"/>
              <w:rPr>
                <w:rFonts w:ascii="Arial" w:hAnsi="Arial" w:cs="Arial"/>
              </w:rPr>
            </w:pPr>
          </w:p>
          <w:p w14:paraId="5E1F6A51" w14:textId="77777777" w:rsidR="00543F98" w:rsidRPr="005F76F3" w:rsidRDefault="00543F98" w:rsidP="005F595E">
            <w:pPr>
              <w:jc w:val="both"/>
              <w:rPr>
                <w:rFonts w:ascii="Arial" w:hAnsi="Arial" w:cs="Arial"/>
              </w:rPr>
            </w:pPr>
            <w:r w:rsidRPr="005F76F3">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5E1F6A52" w14:textId="77777777" w:rsidR="00543F98" w:rsidRPr="005F76F3" w:rsidRDefault="00543F98" w:rsidP="005F595E">
            <w:pPr>
              <w:jc w:val="both"/>
              <w:rPr>
                <w:rFonts w:ascii="Arial" w:hAnsi="Arial" w:cs="Arial"/>
              </w:rPr>
            </w:pPr>
          </w:p>
        </w:tc>
      </w:tr>
      <w:tr w:rsidR="004A314E" w:rsidRPr="005F76F3" w14:paraId="5E1F6A59" w14:textId="77777777" w:rsidTr="005F595E">
        <w:tc>
          <w:tcPr>
            <w:tcW w:w="1985" w:type="dxa"/>
          </w:tcPr>
          <w:p w14:paraId="5E1F6A54" w14:textId="77777777" w:rsidR="004A314E" w:rsidRPr="005F76F3" w:rsidRDefault="004A314E" w:rsidP="004A314E">
            <w:pPr>
              <w:jc w:val="both"/>
              <w:rPr>
                <w:rFonts w:ascii="Arial" w:hAnsi="Arial" w:cs="Arial"/>
                <w:b/>
                <w:bCs/>
              </w:rPr>
            </w:pPr>
            <w:r w:rsidRPr="005F76F3">
              <w:rPr>
                <w:rFonts w:ascii="Arial" w:hAnsi="Arial" w:cs="Arial"/>
                <w:b/>
                <w:bCs/>
              </w:rPr>
              <w:t>Working Week</w:t>
            </w:r>
          </w:p>
          <w:p w14:paraId="5E1F6A55" w14:textId="77777777" w:rsidR="004A314E" w:rsidRPr="005F76F3" w:rsidRDefault="004A314E" w:rsidP="004A314E">
            <w:pPr>
              <w:jc w:val="both"/>
              <w:rPr>
                <w:rFonts w:ascii="Arial" w:hAnsi="Arial" w:cs="Arial"/>
                <w:b/>
                <w:bCs/>
              </w:rPr>
            </w:pPr>
          </w:p>
        </w:tc>
        <w:tc>
          <w:tcPr>
            <w:tcW w:w="7655" w:type="dxa"/>
          </w:tcPr>
          <w:p w14:paraId="16A3645D" w14:textId="4CE443B1" w:rsidR="004A314E" w:rsidRPr="004A314E" w:rsidRDefault="004A314E" w:rsidP="004A314E">
            <w:pPr>
              <w:pStyle w:val="paragraph"/>
              <w:spacing w:before="0" w:beforeAutospacing="0" w:after="0" w:afterAutospacing="0"/>
              <w:textAlignment w:val="baseline"/>
              <w:rPr>
                <w:rFonts w:ascii="Arial" w:hAnsi="Arial" w:cs="Arial"/>
                <w:sz w:val="20"/>
                <w:szCs w:val="20"/>
              </w:rPr>
            </w:pPr>
            <w:r w:rsidRPr="004A314E">
              <w:rPr>
                <w:rStyle w:val="normaltextrun"/>
                <w:rFonts w:ascii="Arial" w:hAnsi="Arial" w:cs="Arial"/>
                <w:sz w:val="20"/>
                <w:szCs w:val="20"/>
                <w:lang w:val="en-US"/>
              </w:rPr>
              <w:t xml:space="preserve">The standard weekly working </w:t>
            </w:r>
            <w:r w:rsidRPr="004A314E">
              <w:rPr>
                <w:rStyle w:val="findhit"/>
                <w:rFonts w:ascii="Arial" w:hAnsi="Arial" w:cs="Arial"/>
                <w:sz w:val="20"/>
                <w:szCs w:val="20"/>
                <w:lang w:val="en-US"/>
              </w:rPr>
              <w:t>hours</w:t>
            </w:r>
            <w:r w:rsidRPr="004A314E">
              <w:rPr>
                <w:rStyle w:val="normaltextrun"/>
                <w:rFonts w:ascii="Arial" w:hAnsi="Arial" w:cs="Arial"/>
                <w:sz w:val="20"/>
                <w:szCs w:val="20"/>
                <w:lang w:val="en-US"/>
              </w:rPr>
              <w:t xml:space="preserve"> of attendance for your grade are </w:t>
            </w:r>
            <w:r>
              <w:rPr>
                <w:rStyle w:val="normaltextrun"/>
                <w:rFonts w:ascii="Arial" w:hAnsi="Arial" w:cs="Arial"/>
                <w:sz w:val="20"/>
                <w:szCs w:val="20"/>
                <w:lang w:val="en-US"/>
              </w:rPr>
              <w:t>35</w:t>
            </w:r>
            <w:r w:rsidRPr="004A314E">
              <w:rPr>
                <w:rStyle w:val="normaltextrun"/>
                <w:rFonts w:ascii="Arial" w:hAnsi="Arial" w:cs="Arial"/>
                <w:sz w:val="20"/>
                <w:szCs w:val="20"/>
                <w:lang w:val="en-US"/>
              </w:rPr>
              <w:t xml:space="preserve"> </w:t>
            </w:r>
            <w:r w:rsidRPr="004A314E">
              <w:rPr>
                <w:rStyle w:val="findhit"/>
                <w:rFonts w:ascii="Arial" w:hAnsi="Arial" w:cs="Arial"/>
                <w:sz w:val="20"/>
                <w:szCs w:val="20"/>
                <w:lang w:val="en-US"/>
              </w:rPr>
              <w:t>hours</w:t>
            </w:r>
            <w:r w:rsidRPr="004A314E">
              <w:rPr>
                <w:rStyle w:val="normaltextrun"/>
                <w:rFonts w:ascii="Arial" w:hAnsi="Arial" w:cs="Arial"/>
                <w:sz w:val="20"/>
                <w:szCs w:val="20"/>
                <w:lang w:val="en-US"/>
              </w:rPr>
              <w:t xml:space="preserve"> per week. Your normal weekly working </w:t>
            </w:r>
            <w:r w:rsidRPr="004A314E">
              <w:rPr>
                <w:rStyle w:val="findhit"/>
                <w:rFonts w:ascii="Arial" w:hAnsi="Arial" w:cs="Arial"/>
                <w:sz w:val="20"/>
                <w:szCs w:val="20"/>
                <w:lang w:val="en-US"/>
              </w:rPr>
              <w:t>hours</w:t>
            </w:r>
            <w:r w:rsidRPr="004A314E">
              <w:rPr>
                <w:rStyle w:val="normaltextrun"/>
                <w:rFonts w:ascii="Arial" w:hAnsi="Arial" w:cs="Arial"/>
                <w:sz w:val="20"/>
                <w:szCs w:val="20"/>
                <w:lang w:val="en-US"/>
              </w:rPr>
              <w:t xml:space="preserve"> are </w:t>
            </w:r>
            <w:r>
              <w:rPr>
                <w:rStyle w:val="normaltextrun"/>
                <w:rFonts w:ascii="Arial" w:hAnsi="Arial" w:cs="Arial"/>
                <w:sz w:val="20"/>
                <w:szCs w:val="20"/>
                <w:lang w:val="en-US"/>
              </w:rPr>
              <w:t>35</w:t>
            </w:r>
            <w:r w:rsidRPr="004A314E">
              <w:rPr>
                <w:rStyle w:val="normaltextrun"/>
                <w:rFonts w:ascii="Arial" w:hAnsi="Arial" w:cs="Arial"/>
                <w:sz w:val="20"/>
                <w:szCs w:val="20"/>
                <w:lang w:val="en-US"/>
              </w:rPr>
              <w:t xml:space="preserve"> </w:t>
            </w:r>
            <w:r w:rsidRPr="004A314E">
              <w:rPr>
                <w:rStyle w:val="findhit"/>
                <w:rFonts w:ascii="Arial" w:hAnsi="Arial" w:cs="Arial"/>
                <w:sz w:val="20"/>
                <w:szCs w:val="20"/>
                <w:lang w:val="en-US"/>
              </w:rPr>
              <w:t>hours</w:t>
            </w:r>
            <w:r w:rsidRPr="004A314E">
              <w:rPr>
                <w:rStyle w:val="normaltextrun"/>
                <w:rFonts w:ascii="Arial" w:hAnsi="Arial" w:cs="Arial"/>
                <w:sz w:val="20"/>
                <w:szCs w:val="20"/>
                <w:lang w:val="en-US"/>
              </w:rPr>
              <w:t xml:space="preserve">. Contracted </w:t>
            </w:r>
            <w:r w:rsidRPr="004A314E">
              <w:rPr>
                <w:rStyle w:val="findhit"/>
                <w:rFonts w:ascii="Arial" w:hAnsi="Arial" w:cs="Arial"/>
                <w:sz w:val="20"/>
                <w:szCs w:val="20"/>
                <w:lang w:val="en-US"/>
              </w:rPr>
              <w:t>hours</w:t>
            </w:r>
            <w:r w:rsidRPr="004A314E">
              <w:rPr>
                <w:rStyle w:val="normaltextrun"/>
                <w:rFonts w:ascii="Arial" w:hAnsi="Arial" w:cs="Arial"/>
                <w:sz w:val="20"/>
                <w:szCs w:val="20"/>
                <w:lang w:val="en-US"/>
              </w:rPr>
              <w:t xml:space="preserve"> that are less than the standard weekly working </w:t>
            </w:r>
            <w:r w:rsidRPr="004A314E">
              <w:rPr>
                <w:rStyle w:val="findhit"/>
                <w:rFonts w:ascii="Arial" w:hAnsi="Arial" w:cs="Arial"/>
                <w:sz w:val="20"/>
                <w:szCs w:val="20"/>
                <w:lang w:val="en-US"/>
              </w:rPr>
              <w:t>hours</w:t>
            </w:r>
            <w:r w:rsidRPr="004A314E">
              <w:rPr>
                <w:rStyle w:val="normaltextrun"/>
                <w:rFonts w:ascii="Arial" w:hAnsi="Arial" w:cs="Arial"/>
                <w:sz w:val="20"/>
                <w:szCs w:val="20"/>
                <w:lang w:val="en-US"/>
              </w:rPr>
              <w:t xml:space="preserve"> for your grade will be paid pro rata to the full time equivalent.</w:t>
            </w:r>
          </w:p>
          <w:p w14:paraId="154DFF48" w14:textId="77777777" w:rsidR="004A314E" w:rsidRPr="004A314E" w:rsidRDefault="004A314E" w:rsidP="004A314E">
            <w:pPr>
              <w:pStyle w:val="paragraph"/>
              <w:spacing w:before="0" w:beforeAutospacing="0" w:after="0" w:afterAutospacing="0"/>
              <w:textAlignment w:val="baseline"/>
              <w:rPr>
                <w:rStyle w:val="eop"/>
                <w:rFonts w:ascii="Arial" w:hAnsi="Arial" w:cs="Arial"/>
                <w:sz w:val="20"/>
                <w:szCs w:val="20"/>
              </w:rPr>
            </w:pPr>
          </w:p>
          <w:p w14:paraId="7AFDED9A" w14:textId="77777777" w:rsidR="004A314E" w:rsidRPr="004A314E" w:rsidRDefault="004A314E" w:rsidP="004A314E">
            <w:pPr>
              <w:pStyle w:val="paragraph"/>
              <w:spacing w:before="0" w:beforeAutospacing="0" w:after="0" w:afterAutospacing="0"/>
              <w:textAlignment w:val="baseline"/>
              <w:rPr>
                <w:rFonts w:ascii="Arial" w:hAnsi="Arial" w:cs="Arial"/>
                <w:sz w:val="20"/>
                <w:szCs w:val="20"/>
              </w:rPr>
            </w:pPr>
            <w:r w:rsidRPr="004A314E">
              <w:rPr>
                <w:rStyle w:val="normaltextrun"/>
                <w:rFonts w:ascii="Arial" w:hAnsi="Arial" w:cs="Arial"/>
                <w:sz w:val="20"/>
                <w:szCs w:val="20"/>
                <w:lang w:val="en-US"/>
              </w:rPr>
              <w:t xml:space="preserve">You are required to work agreed roster/on-call arrangements advised by your Reporting Manager. Your contracted </w:t>
            </w:r>
            <w:r w:rsidRPr="004A314E">
              <w:rPr>
                <w:rStyle w:val="findhit"/>
                <w:rFonts w:ascii="Arial" w:hAnsi="Arial" w:cs="Arial"/>
                <w:sz w:val="20"/>
                <w:szCs w:val="20"/>
                <w:lang w:val="en-US"/>
              </w:rPr>
              <w:t>hours</w:t>
            </w:r>
            <w:r w:rsidRPr="004A314E">
              <w:rPr>
                <w:rStyle w:val="normaltextrun"/>
                <w:rFonts w:ascii="Arial" w:hAnsi="Arial" w:cs="Arial"/>
                <w:sz w:val="20"/>
                <w:szCs w:val="20"/>
                <w:lang w:val="en-US"/>
              </w:rPr>
              <w:t xml:space="preserve"> are liable to change between the </w:t>
            </w:r>
            <w:r w:rsidRPr="004A314E">
              <w:rPr>
                <w:rStyle w:val="findhit"/>
                <w:rFonts w:ascii="Arial" w:hAnsi="Arial" w:cs="Arial"/>
                <w:sz w:val="20"/>
                <w:szCs w:val="20"/>
                <w:lang w:val="en-US"/>
              </w:rPr>
              <w:t>hours</w:t>
            </w:r>
            <w:r w:rsidRPr="004A314E">
              <w:rPr>
                <w:rStyle w:val="normaltextrun"/>
                <w:rFonts w:ascii="Arial" w:hAnsi="Arial" w:cs="Arial"/>
                <w:sz w:val="20"/>
                <w:szCs w:val="20"/>
                <w:lang w:val="en-US"/>
              </w:rPr>
              <w:t xml:space="preserve"> of 8.00am and 8.00pm over seven days to meet the requirements for extended day services in accordance with the terms of collective agreements and HSE Circulars.</w:t>
            </w:r>
          </w:p>
          <w:p w14:paraId="5E1F6A58" w14:textId="45EFABEC" w:rsidR="004A314E" w:rsidRPr="004A314E" w:rsidRDefault="004A314E" w:rsidP="004A314E">
            <w:pPr>
              <w:jc w:val="both"/>
              <w:rPr>
                <w:rFonts w:ascii="Arial" w:hAnsi="Arial" w:cs="Arial"/>
              </w:rPr>
            </w:pPr>
          </w:p>
        </w:tc>
      </w:tr>
      <w:tr w:rsidR="00543F98" w:rsidRPr="005F76F3" w14:paraId="5E1F6A5D" w14:textId="77777777" w:rsidTr="005F595E">
        <w:tc>
          <w:tcPr>
            <w:tcW w:w="1985" w:type="dxa"/>
          </w:tcPr>
          <w:p w14:paraId="5E1F6A5A" w14:textId="77777777" w:rsidR="00543F98" w:rsidRPr="005F76F3" w:rsidRDefault="00543F98" w:rsidP="005F595E">
            <w:pPr>
              <w:jc w:val="both"/>
              <w:rPr>
                <w:rFonts w:ascii="Arial" w:hAnsi="Arial" w:cs="Arial"/>
                <w:b/>
                <w:bCs/>
              </w:rPr>
            </w:pPr>
            <w:r w:rsidRPr="005F76F3">
              <w:rPr>
                <w:rFonts w:ascii="Arial" w:hAnsi="Arial" w:cs="Arial"/>
                <w:b/>
                <w:bCs/>
              </w:rPr>
              <w:t>Annual Leave</w:t>
            </w:r>
          </w:p>
        </w:tc>
        <w:tc>
          <w:tcPr>
            <w:tcW w:w="7655" w:type="dxa"/>
          </w:tcPr>
          <w:p w14:paraId="5E1F6A5B" w14:textId="77777777" w:rsidR="00543F98" w:rsidRPr="005F76F3" w:rsidRDefault="00543F98" w:rsidP="005F595E">
            <w:pPr>
              <w:rPr>
                <w:rFonts w:ascii="Arial" w:hAnsi="Arial" w:cs="Arial"/>
              </w:rPr>
            </w:pPr>
            <w:r w:rsidRPr="005F76F3">
              <w:rPr>
                <w:rFonts w:ascii="Arial" w:hAnsi="Arial" w:cs="Arial"/>
              </w:rPr>
              <w:t xml:space="preserve">The annual leave associated with the post will be confirmed at </w:t>
            </w:r>
            <w:r w:rsidR="00335EFD" w:rsidRPr="005F76F3">
              <w:rPr>
                <w:rFonts w:ascii="Arial" w:hAnsi="Arial" w:cs="Arial"/>
              </w:rPr>
              <w:t>Contracting</w:t>
            </w:r>
            <w:r w:rsidRPr="005F76F3">
              <w:rPr>
                <w:rFonts w:ascii="Arial" w:hAnsi="Arial" w:cs="Arial"/>
              </w:rPr>
              <w:t xml:space="preserve"> stage.</w:t>
            </w:r>
          </w:p>
          <w:p w14:paraId="5E1F6A5C" w14:textId="77777777" w:rsidR="00543F98" w:rsidRPr="005F76F3" w:rsidRDefault="00543F98" w:rsidP="005F595E">
            <w:pPr>
              <w:jc w:val="both"/>
              <w:rPr>
                <w:rFonts w:ascii="Arial" w:hAnsi="Arial" w:cs="Arial"/>
              </w:rPr>
            </w:pPr>
          </w:p>
        </w:tc>
      </w:tr>
      <w:tr w:rsidR="004A314E" w:rsidRPr="005F76F3" w14:paraId="5E1F6A62" w14:textId="77777777" w:rsidTr="005F595E">
        <w:tc>
          <w:tcPr>
            <w:tcW w:w="1985" w:type="dxa"/>
          </w:tcPr>
          <w:p w14:paraId="5E1F6A5E" w14:textId="77777777" w:rsidR="004A314E" w:rsidRPr="005F76F3" w:rsidRDefault="004A314E" w:rsidP="004A314E">
            <w:pPr>
              <w:jc w:val="both"/>
              <w:rPr>
                <w:rFonts w:ascii="Arial" w:hAnsi="Arial" w:cs="Arial"/>
                <w:b/>
                <w:bCs/>
              </w:rPr>
            </w:pPr>
            <w:r w:rsidRPr="005F76F3">
              <w:rPr>
                <w:rFonts w:ascii="Arial" w:hAnsi="Arial" w:cs="Arial"/>
                <w:b/>
                <w:bCs/>
              </w:rPr>
              <w:t>Superannuation</w:t>
            </w:r>
          </w:p>
          <w:p w14:paraId="5E1F6A5F" w14:textId="77777777" w:rsidR="004A314E" w:rsidRPr="005F76F3" w:rsidRDefault="004A314E" w:rsidP="004A314E">
            <w:pPr>
              <w:jc w:val="both"/>
              <w:rPr>
                <w:rFonts w:ascii="Arial" w:hAnsi="Arial" w:cs="Arial"/>
                <w:b/>
                <w:bCs/>
              </w:rPr>
            </w:pPr>
          </w:p>
          <w:p w14:paraId="5E1F6A60" w14:textId="77777777" w:rsidR="004A314E" w:rsidRPr="005F76F3" w:rsidRDefault="004A314E" w:rsidP="004A314E">
            <w:pPr>
              <w:jc w:val="both"/>
              <w:rPr>
                <w:rFonts w:ascii="Arial" w:hAnsi="Arial" w:cs="Arial"/>
                <w:b/>
                <w:bCs/>
              </w:rPr>
            </w:pPr>
          </w:p>
        </w:tc>
        <w:tc>
          <w:tcPr>
            <w:tcW w:w="7655" w:type="dxa"/>
          </w:tcPr>
          <w:p w14:paraId="0E7ABC54" w14:textId="77777777" w:rsidR="004A314E" w:rsidRPr="004A314E" w:rsidRDefault="004A314E" w:rsidP="004A314E">
            <w:pPr>
              <w:jc w:val="both"/>
              <w:rPr>
                <w:rFonts w:ascii="Arial" w:hAnsi="Arial" w:cs="Arial"/>
              </w:rPr>
            </w:pPr>
            <w:r w:rsidRPr="004A314E">
              <w:rPr>
                <w:rFonts w:ascii="Arial" w:hAnsi="Arial" w:cs="Arial"/>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Year" w:val="2005"/>
                <w:attr w:name="Day" w:val="1"/>
                <w:attr w:name="Month" w:val="1"/>
              </w:smartTagPr>
              <w:r w:rsidRPr="004A314E">
                <w:rPr>
                  <w:rFonts w:ascii="Arial" w:hAnsi="Arial" w:cs="Arial"/>
                </w:rPr>
                <w:t>the 01</w:t>
              </w:r>
              <w:r w:rsidRPr="004A314E">
                <w:rPr>
                  <w:rFonts w:ascii="Arial" w:hAnsi="Arial" w:cs="Arial"/>
                  <w:vertAlign w:val="superscript"/>
                </w:rPr>
                <w:t>st</w:t>
              </w:r>
              <w:r w:rsidRPr="004A314E">
                <w:rPr>
                  <w:rFonts w:ascii="Arial" w:hAnsi="Arial" w:cs="Arial"/>
                </w:rPr>
                <w:t xml:space="preserve"> January 2005</w:t>
              </w:r>
            </w:smartTag>
            <w:r w:rsidRPr="004A314E">
              <w:rPr>
                <w:rFonts w:ascii="Arial" w:hAnsi="Arial" w:cs="Arial"/>
              </w:rPr>
              <w:t xml:space="preserve"> pursuant to Section 60 of the Health Act 2004 are entitled to superannuation benefit terms under the HSE Scheme which are no less favourable to those which they were entitled to at </w:t>
            </w:r>
            <w:smartTag w:uri="urn:schemas-microsoft-com:office:smarttags" w:element="date">
              <w:smartTagPr>
                <w:attr w:name="Year" w:val="2004"/>
                <w:attr w:name="Day" w:val="31"/>
                <w:attr w:name="Month" w:val="12"/>
              </w:smartTagPr>
              <w:r w:rsidRPr="004A314E">
                <w:rPr>
                  <w:rFonts w:ascii="Arial" w:hAnsi="Arial" w:cs="Arial"/>
                </w:rPr>
                <w:t>31</w:t>
              </w:r>
              <w:r w:rsidRPr="004A314E">
                <w:rPr>
                  <w:rFonts w:ascii="Arial" w:hAnsi="Arial" w:cs="Arial"/>
                  <w:vertAlign w:val="superscript"/>
                </w:rPr>
                <w:t>st</w:t>
              </w:r>
              <w:r w:rsidRPr="004A314E">
                <w:rPr>
                  <w:rFonts w:ascii="Arial" w:hAnsi="Arial" w:cs="Arial"/>
                </w:rPr>
                <w:t xml:space="preserve"> December 2004</w:t>
              </w:r>
            </w:smartTag>
          </w:p>
          <w:p w14:paraId="5E1F6A61" w14:textId="6EB77119" w:rsidR="004A314E" w:rsidRPr="004A314E" w:rsidRDefault="004A314E" w:rsidP="004A314E">
            <w:pPr>
              <w:jc w:val="both"/>
              <w:rPr>
                <w:rFonts w:ascii="Arial" w:hAnsi="Arial" w:cs="Arial"/>
              </w:rPr>
            </w:pPr>
          </w:p>
        </w:tc>
      </w:tr>
      <w:tr w:rsidR="004A314E" w:rsidRPr="005F76F3" w14:paraId="5E1F6A6A" w14:textId="77777777" w:rsidTr="005F595E">
        <w:tc>
          <w:tcPr>
            <w:tcW w:w="1985" w:type="dxa"/>
          </w:tcPr>
          <w:p w14:paraId="5E1F6A63" w14:textId="77777777" w:rsidR="004A314E" w:rsidRPr="005F76F3" w:rsidRDefault="004A314E" w:rsidP="004A314E">
            <w:pPr>
              <w:jc w:val="both"/>
              <w:rPr>
                <w:rFonts w:ascii="Arial" w:hAnsi="Arial" w:cs="Arial"/>
                <w:b/>
                <w:bCs/>
              </w:rPr>
            </w:pPr>
            <w:r w:rsidRPr="005F76F3">
              <w:rPr>
                <w:rFonts w:ascii="Arial" w:hAnsi="Arial" w:cs="Arial"/>
                <w:b/>
                <w:bCs/>
              </w:rPr>
              <w:t>Age</w:t>
            </w:r>
          </w:p>
        </w:tc>
        <w:tc>
          <w:tcPr>
            <w:tcW w:w="7655" w:type="dxa"/>
          </w:tcPr>
          <w:p w14:paraId="404EB796" w14:textId="77777777" w:rsidR="004A314E" w:rsidRPr="004A314E" w:rsidRDefault="004A314E" w:rsidP="004A314E">
            <w:pPr>
              <w:autoSpaceDE w:val="0"/>
              <w:autoSpaceDN w:val="0"/>
              <w:adjustRightInd w:val="0"/>
              <w:rPr>
                <w:rFonts w:ascii="Arial" w:eastAsiaTheme="minorHAnsi" w:hAnsi="Arial" w:cs="Arial"/>
                <w:i/>
                <w:iCs/>
                <w:color w:val="000000"/>
                <w:lang w:val="en-IE" w:eastAsia="en-US"/>
              </w:rPr>
            </w:pPr>
            <w:r w:rsidRPr="004A314E">
              <w:rPr>
                <w:rFonts w:ascii="Arial" w:eastAsiaTheme="minorHAnsi" w:hAnsi="Arial" w:cs="Arial"/>
                <w:color w:val="000000"/>
                <w:lang w:val="en-IE" w:eastAsia="en-US"/>
              </w:rPr>
              <w:t>The Public Service Superannuation (Age of Retirement) Act, 2018* set 70 years as the compulsory retirement age for public servants.</w:t>
            </w:r>
            <w:r w:rsidRPr="004A314E">
              <w:rPr>
                <w:rFonts w:ascii="Arial" w:eastAsiaTheme="minorHAnsi" w:hAnsi="Arial" w:cs="Arial"/>
                <w:i/>
                <w:iCs/>
                <w:color w:val="000000"/>
                <w:lang w:val="en-IE" w:eastAsia="en-US"/>
              </w:rPr>
              <w:t xml:space="preserve"> </w:t>
            </w:r>
          </w:p>
          <w:p w14:paraId="26E5C61E" w14:textId="77777777" w:rsidR="004A314E" w:rsidRPr="004A314E" w:rsidRDefault="004A314E" w:rsidP="004A314E">
            <w:pPr>
              <w:autoSpaceDE w:val="0"/>
              <w:autoSpaceDN w:val="0"/>
              <w:adjustRightInd w:val="0"/>
              <w:rPr>
                <w:rFonts w:ascii="Arial" w:eastAsiaTheme="minorHAnsi" w:hAnsi="Arial" w:cs="Arial"/>
                <w:i/>
                <w:iCs/>
                <w:color w:val="000000"/>
                <w:lang w:val="en-IE" w:eastAsia="en-US"/>
              </w:rPr>
            </w:pPr>
          </w:p>
          <w:p w14:paraId="57EE3175" w14:textId="77777777" w:rsidR="004A314E" w:rsidRPr="004A314E" w:rsidRDefault="004A314E" w:rsidP="004A314E">
            <w:pPr>
              <w:autoSpaceDE w:val="0"/>
              <w:autoSpaceDN w:val="0"/>
              <w:adjustRightInd w:val="0"/>
              <w:rPr>
                <w:rFonts w:ascii="Arial" w:eastAsiaTheme="minorHAnsi" w:hAnsi="Arial" w:cs="Arial"/>
                <w:b/>
                <w:bCs/>
                <w:iCs/>
                <w:color w:val="000000" w:themeColor="text1"/>
                <w:lang w:val="en-IE" w:eastAsia="en-US"/>
              </w:rPr>
            </w:pPr>
            <w:r w:rsidRPr="004A314E">
              <w:rPr>
                <w:rFonts w:ascii="Arial" w:eastAsiaTheme="minorHAnsi" w:hAnsi="Arial" w:cs="Arial"/>
                <w:b/>
                <w:bCs/>
                <w:iCs/>
                <w:color w:val="000000"/>
                <w:lang w:val="en-IE" w:eastAsia="en-US"/>
              </w:rPr>
              <w:t xml:space="preserve">* Public </w:t>
            </w:r>
            <w:r w:rsidRPr="004A314E">
              <w:rPr>
                <w:rFonts w:ascii="Arial" w:eastAsiaTheme="minorHAnsi" w:hAnsi="Arial" w:cs="Arial"/>
                <w:b/>
                <w:bCs/>
                <w:iCs/>
                <w:color w:val="000000" w:themeColor="text1"/>
                <w:lang w:val="en-IE" w:eastAsia="en-US"/>
              </w:rPr>
              <w:t>Servants not affected by this legislation:</w:t>
            </w:r>
          </w:p>
          <w:p w14:paraId="67EC370F" w14:textId="77777777" w:rsidR="004A314E" w:rsidRPr="004A314E" w:rsidRDefault="004A314E" w:rsidP="004A314E">
            <w:pPr>
              <w:autoSpaceDE w:val="0"/>
              <w:autoSpaceDN w:val="0"/>
              <w:adjustRightInd w:val="0"/>
              <w:rPr>
                <w:rFonts w:ascii="Arial" w:eastAsiaTheme="minorHAnsi" w:hAnsi="Arial" w:cs="Arial"/>
                <w:color w:val="000000" w:themeColor="text1"/>
                <w:lang w:val="en-IE" w:eastAsia="en-US"/>
              </w:rPr>
            </w:pPr>
            <w:r w:rsidRPr="004A314E">
              <w:rPr>
                <w:rFonts w:ascii="Arial" w:eastAsiaTheme="minorHAnsi" w:hAnsi="Arial" w:cs="Arial"/>
                <w:color w:val="000000" w:themeColor="text1"/>
                <w:lang w:val="en-IE" w:eastAsia="en-US"/>
              </w:rPr>
              <w:t>Public servants joining the public service or re-joining the public service with a 26-week break in service, between 1 April 2004 and 31 December 2012 (new entrants) have no compulsory retirement age.</w:t>
            </w:r>
          </w:p>
          <w:p w14:paraId="6C092751" w14:textId="77777777" w:rsidR="004A314E" w:rsidRPr="004A314E" w:rsidRDefault="004A314E" w:rsidP="004A314E">
            <w:pPr>
              <w:autoSpaceDE w:val="0"/>
              <w:autoSpaceDN w:val="0"/>
              <w:adjustRightInd w:val="0"/>
              <w:rPr>
                <w:rFonts w:ascii="Arial" w:eastAsiaTheme="minorHAnsi" w:hAnsi="Arial" w:cs="Arial"/>
                <w:color w:val="000000" w:themeColor="text1"/>
                <w:lang w:val="en-IE" w:eastAsia="en-US"/>
              </w:rPr>
            </w:pPr>
          </w:p>
          <w:p w14:paraId="36364BB5" w14:textId="77777777" w:rsidR="004A314E" w:rsidRPr="004A314E" w:rsidRDefault="004A314E" w:rsidP="004A314E">
            <w:pPr>
              <w:autoSpaceDE w:val="0"/>
              <w:autoSpaceDN w:val="0"/>
              <w:adjustRightInd w:val="0"/>
              <w:rPr>
                <w:rFonts w:ascii="Arial" w:eastAsiaTheme="minorHAnsi" w:hAnsi="Arial" w:cs="Arial"/>
                <w:color w:val="000000" w:themeColor="text1"/>
                <w:lang w:val="en-IE" w:eastAsia="en-US"/>
              </w:rPr>
            </w:pPr>
            <w:r w:rsidRPr="004A314E">
              <w:rPr>
                <w:rFonts w:ascii="Arial" w:eastAsiaTheme="minorHAnsi" w:hAnsi="Arial" w:cs="Arial"/>
                <w:color w:val="000000" w:themeColor="text1"/>
                <w:lang w:val="en-IE" w:eastAsia="en-US"/>
              </w:rPr>
              <w:lastRenderedPageBreak/>
              <w:t>Public servants, joining the public service or re-joining the public service after a 26 week break, after 1 January 2013 are members of the Single Pension Scheme and have a compulsory retirement age of 70.</w:t>
            </w:r>
          </w:p>
          <w:p w14:paraId="5E1F6A69" w14:textId="6A0AEDB9" w:rsidR="004A314E" w:rsidRPr="004A314E" w:rsidRDefault="004A314E" w:rsidP="004A314E">
            <w:pPr>
              <w:autoSpaceDE w:val="0"/>
              <w:autoSpaceDN w:val="0"/>
              <w:adjustRightInd w:val="0"/>
              <w:rPr>
                <w:rFonts w:ascii="Helv" w:eastAsiaTheme="minorHAnsi" w:hAnsi="Helv" w:cs="Helv"/>
                <w:color w:val="000000"/>
                <w:lang w:val="en-IE" w:eastAsia="en-US"/>
              </w:rPr>
            </w:pPr>
          </w:p>
        </w:tc>
      </w:tr>
      <w:tr w:rsidR="004A314E" w:rsidRPr="005F76F3" w14:paraId="5E1F6A6D" w14:textId="77777777" w:rsidTr="005F595E">
        <w:tc>
          <w:tcPr>
            <w:tcW w:w="1985" w:type="dxa"/>
          </w:tcPr>
          <w:p w14:paraId="5E1F6A6B" w14:textId="77777777" w:rsidR="004A314E" w:rsidRPr="005F76F3" w:rsidRDefault="004A314E" w:rsidP="004A314E">
            <w:pPr>
              <w:jc w:val="both"/>
              <w:rPr>
                <w:rFonts w:ascii="Arial" w:hAnsi="Arial" w:cs="Arial"/>
                <w:b/>
                <w:bCs/>
              </w:rPr>
            </w:pPr>
            <w:r w:rsidRPr="005F76F3">
              <w:rPr>
                <w:rFonts w:ascii="Arial" w:hAnsi="Arial" w:cs="Arial"/>
                <w:b/>
                <w:bCs/>
              </w:rPr>
              <w:lastRenderedPageBreak/>
              <w:t>Probation</w:t>
            </w:r>
          </w:p>
        </w:tc>
        <w:tc>
          <w:tcPr>
            <w:tcW w:w="7655" w:type="dxa"/>
          </w:tcPr>
          <w:p w14:paraId="4321039B" w14:textId="77777777" w:rsidR="004A314E" w:rsidRPr="004A314E" w:rsidRDefault="004A314E" w:rsidP="004A314E">
            <w:pPr>
              <w:jc w:val="both"/>
              <w:rPr>
                <w:rFonts w:ascii="Arial" w:hAnsi="Arial" w:cs="Arial"/>
              </w:rPr>
            </w:pPr>
            <w:r w:rsidRPr="004A314E">
              <w:rPr>
                <w:rFonts w:ascii="Arial" w:hAnsi="Arial" w:cs="Arial"/>
              </w:rPr>
              <w:t>Every appointment of a person who is not already a permanent officer of the Health Service Executive or of a Local Authority shall be subject to a probationary period of 12 months as stipulated in the Department of Health Circular No.10/71.</w:t>
            </w:r>
          </w:p>
          <w:p w14:paraId="5E1F6A6C" w14:textId="5FEA85EF" w:rsidR="004A314E" w:rsidRPr="004A314E" w:rsidRDefault="004A314E" w:rsidP="004A314E">
            <w:pPr>
              <w:pStyle w:val="Heading7"/>
              <w:rPr>
                <w:rFonts w:cs="Arial"/>
                <w:b w:val="0"/>
                <w:sz w:val="20"/>
              </w:rPr>
            </w:pPr>
          </w:p>
        </w:tc>
      </w:tr>
      <w:tr w:rsidR="004A314E" w:rsidRPr="005F76F3" w14:paraId="5E1F6A75" w14:textId="77777777" w:rsidTr="005F595E">
        <w:tc>
          <w:tcPr>
            <w:tcW w:w="1985" w:type="dxa"/>
          </w:tcPr>
          <w:p w14:paraId="5E1F6A6E" w14:textId="77777777" w:rsidR="004A314E" w:rsidRPr="006B758C" w:rsidRDefault="004A314E" w:rsidP="004A314E">
            <w:pPr>
              <w:rPr>
                <w:rFonts w:ascii="Arial" w:hAnsi="Arial" w:cs="Arial"/>
                <w:b/>
                <w:bCs/>
              </w:rPr>
            </w:pPr>
            <w:r w:rsidRPr="006B758C">
              <w:rPr>
                <w:rFonts w:ascii="Arial" w:hAnsi="Arial" w:cs="Arial"/>
                <w:b/>
                <w:bCs/>
              </w:rPr>
              <w:t>Protection of Children Guidance and Legislation</w:t>
            </w:r>
          </w:p>
          <w:p w14:paraId="5E1F6A6F" w14:textId="77777777" w:rsidR="004A314E" w:rsidRPr="006B758C" w:rsidRDefault="004A314E" w:rsidP="004A314E">
            <w:pPr>
              <w:rPr>
                <w:rFonts w:ascii="Arial" w:hAnsi="Arial" w:cs="Arial"/>
                <w:b/>
                <w:bCs/>
              </w:rPr>
            </w:pPr>
          </w:p>
        </w:tc>
        <w:tc>
          <w:tcPr>
            <w:tcW w:w="7655" w:type="dxa"/>
          </w:tcPr>
          <w:p w14:paraId="323308F8" w14:textId="77777777" w:rsidR="004A314E" w:rsidRPr="004A314E" w:rsidRDefault="004A314E" w:rsidP="004A314E">
            <w:pPr>
              <w:jc w:val="both"/>
              <w:rPr>
                <w:rFonts w:ascii="Arial" w:hAnsi="Arial" w:cs="Arial"/>
              </w:rPr>
            </w:pPr>
            <w:r w:rsidRPr="004A314E">
              <w:rPr>
                <w:rFonts w:ascii="Arial" w:hAnsi="Arial" w:cs="Arial"/>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6AEBF1ED" w14:textId="77777777" w:rsidR="004A314E" w:rsidRPr="004A314E" w:rsidRDefault="004A314E" w:rsidP="004A314E">
            <w:pPr>
              <w:jc w:val="both"/>
              <w:rPr>
                <w:rFonts w:ascii="Arial" w:hAnsi="Arial" w:cs="Arial"/>
              </w:rPr>
            </w:pPr>
          </w:p>
          <w:p w14:paraId="78ACF726" w14:textId="77777777" w:rsidR="004A314E" w:rsidRPr="004A314E" w:rsidRDefault="004A314E" w:rsidP="004A314E">
            <w:pPr>
              <w:jc w:val="both"/>
              <w:rPr>
                <w:rFonts w:ascii="Arial" w:hAnsi="Arial" w:cs="Arial"/>
              </w:rPr>
            </w:pPr>
            <w:r w:rsidRPr="004A314E">
              <w:rPr>
                <w:rFonts w:ascii="Arial" w:hAnsi="Arial" w:cs="Arial"/>
              </w:rPr>
              <w:t xml:space="preserve">Some staff have additional responsibilities such as Line Managers, Designated Officers and Mandated Persons. </w:t>
            </w:r>
          </w:p>
          <w:p w14:paraId="1E9255EE" w14:textId="77777777" w:rsidR="004A314E" w:rsidRPr="004A314E" w:rsidRDefault="004A314E" w:rsidP="004A314E">
            <w:pPr>
              <w:jc w:val="both"/>
              <w:rPr>
                <w:rFonts w:ascii="Arial" w:hAnsi="Arial" w:cs="Arial"/>
              </w:rPr>
            </w:pPr>
          </w:p>
          <w:p w14:paraId="6EF75F4E" w14:textId="77777777" w:rsidR="004A314E" w:rsidRPr="004A314E" w:rsidRDefault="004A314E" w:rsidP="004A314E">
            <w:pPr>
              <w:jc w:val="both"/>
              <w:rPr>
                <w:rFonts w:ascii="Arial" w:hAnsi="Arial" w:cs="Arial"/>
              </w:rPr>
            </w:pPr>
            <w:r w:rsidRPr="004A314E">
              <w:rPr>
                <w:rFonts w:ascii="Arial" w:hAnsi="Arial" w:cs="Arial"/>
              </w:rPr>
              <w:t xml:space="preserve">In the HSE, all Mandated Persons under the Children First Act 2015 are appointed as Designated Officers under the Protections for Persons Reporting Child Abuse Act 1998. You should check </w:t>
            </w:r>
            <w:hyperlink r:id="rId12" w:anchor="SCHED2" w:history="1">
              <w:r w:rsidRPr="004A314E">
                <w:rPr>
                  <w:rStyle w:val="Hyperlink"/>
                  <w:rFonts w:ascii="Arial" w:hAnsi="Arial" w:cs="Arial"/>
                </w:rPr>
                <w:t>Schedule 2</w:t>
              </w:r>
              <w:r w:rsidRPr="004A314E">
                <w:rPr>
                  <w:rFonts w:ascii="Arial" w:hAnsi="Arial" w:cs="Arial"/>
                </w:rPr>
                <w:t xml:space="preserve"> of the Children First Act 2015</w:t>
              </w:r>
            </w:hyperlink>
            <w:r w:rsidRPr="004A314E">
              <w:rPr>
                <w:rFonts w:ascii="Arial" w:hAnsi="Arial" w:cs="Arial"/>
              </w:rPr>
              <w:t xml:space="preserve"> to see if you are a Mandated Person, and therefore a HSE Designated Officer, and be familiar with the related roles and legal responsibilities. </w:t>
            </w:r>
          </w:p>
          <w:p w14:paraId="231016FE" w14:textId="77777777" w:rsidR="004A314E" w:rsidRPr="004A314E" w:rsidRDefault="004A314E" w:rsidP="004A314E">
            <w:pPr>
              <w:jc w:val="both"/>
              <w:rPr>
                <w:rFonts w:ascii="Arial" w:hAnsi="Arial" w:cs="Arial"/>
              </w:rPr>
            </w:pPr>
          </w:p>
          <w:p w14:paraId="3B4ED83A" w14:textId="77777777" w:rsidR="004A314E" w:rsidRPr="004A314E" w:rsidRDefault="004A314E" w:rsidP="004A314E">
            <w:pPr>
              <w:jc w:val="both"/>
              <w:rPr>
                <w:rFonts w:ascii="Arial" w:hAnsi="Arial" w:cs="Arial"/>
              </w:rPr>
            </w:pPr>
            <w:r w:rsidRPr="004A314E">
              <w:rPr>
                <w:rFonts w:ascii="Arial" w:hAnsi="Arial" w:cs="Arial"/>
              </w:rPr>
              <w:t xml:space="preserve">Visit </w:t>
            </w:r>
            <w:hyperlink r:id="rId13" w:history="1">
              <w:r w:rsidRPr="004A314E">
                <w:rPr>
                  <w:rStyle w:val="Hyperlink"/>
                  <w:rFonts w:ascii="Arial" w:hAnsi="Arial" w:cs="Arial"/>
                </w:rPr>
                <w:t>HSE Children First</w:t>
              </w:r>
              <w:r w:rsidRPr="004A314E">
                <w:rPr>
                  <w:rFonts w:ascii="Arial" w:hAnsi="Arial" w:cs="Arial"/>
                </w:rPr>
                <w:t xml:space="preserve"> </w:t>
              </w:r>
            </w:hyperlink>
            <w:r w:rsidRPr="004A314E">
              <w:rPr>
                <w:rFonts w:ascii="Arial" w:hAnsi="Arial" w:cs="Arial"/>
              </w:rPr>
              <w:t xml:space="preserve">for further information, guidance and resources. </w:t>
            </w:r>
          </w:p>
          <w:p w14:paraId="5E1F6A74" w14:textId="5ACA0D9F" w:rsidR="004A314E" w:rsidRPr="004A314E" w:rsidRDefault="004A314E" w:rsidP="004A314E">
            <w:pPr>
              <w:jc w:val="both"/>
              <w:rPr>
                <w:rFonts w:ascii="Arial" w:hAnsi="Arial" w:cs="Arial"/>
                <w:b/>
                <w:bCs/>
              </w:rPr>
            </w:pPr>
            <w:r w:rsidRPr="004A314E">
              <w:rPr>
                <w:rFonts w:ascii="Arial" w:hAnsi="Arial" w:cs="Arial"/>
                <w:bCs/>
                <w:lang w:val="en"/>
              </w:rPr>
              <w:t>.</w:t>
            </w:r>
          </w:p>
        </w:tc>
      </w:tr>
      <w:tr w:rsidR="004A314E" w:rsidRPr="005F76F3" w14:paraId="5E1F6A79" w14:textId="77777777" w:rsidTr="005F595E">
        <w:trPr>
          <w:trHeight w:val="1138"/>
        </w:trPr>
        <w:tc>
          <w:tcPr>
            <w:tcW w:w="1985" w:type="dxa"/>
            <w:tcBorders>
              <w:top w:val="single" w:sz="4" w:space="0" w:color="auto"/>
              <w:left w:val="single" w:sz="4" w:space="0" w:color="auto"/>
              <w:bottom w:val="single" w:sz="4" w:space="0" w:color="auto"/>
              <w:right w:val="single" w:sz="4" w:space="0" w:color="auto"/>
            </w:tcBorders>
          </w:tcPr>
          <w:p w14:paraId="5E1F6A76" w14:textId="77777777" w:rsidR="004A314E" w:rsidRPr="005F76F3" w:rsidRDefault="004A314E" w:rsidP="004A314E">
            <w:pPr>
              <w:jc w:val="both"/>
              <w:rPr>
                <w:rFonts w:ascii="Arial" w:hAnsi="Arial" w:cs="Arial"/>
                <w:b/>
                <w:bCs/>
              </w:rPr>
            </w:pPr>
            <w:r w:rsidRPr="005F76F3">
              <w:rPr>
                <w:rFonts w:ascii="Arial" w:hAnsi="Arial" w:cs="Arial"/>
                <w:b/>
                <w:bCs/>
              </w:rPr>
              <w:t>Infection Control</w:t>
            </w:r>
          </w:p>
        </w:tc>
        <w:tc>
          <w:tcPr>
            <w:tcW w:w="7655" w:type="dxa"/>
            <w:tcBorders>
              <w:top w:val="single" w:sz="4" w:space="0" w:color="auto"/>
              <w:left w:val="single" w:sz="4" w:space="0" w:color="auto"/>
              <w:bottom w:val="single" w:sz="4" w:space="0" w:color="auto"/>
              <w:right w:val="single" w:sz="4" w:space="0" w:color="auto"/>
            </w:tcBorders>
          </w:tcPr>
          <w:p w14:paraId="2D79E5C9" w14:textId="77777777" w:rsidR="004A314E" w:rsidRPr="004A314E" w:rsidRDefault="004A314E" w:rsidP="004A314E">
            <w:pPr>
              <w:jc w:val="both"/>
              <w:rPr>
                <w:rFonts w:ascii="Arial" w:hAnsi="Arial" w:cs="Arial"/>
              </w:rPr>
            </w:pPr>
            <w:r w:rsidRPr="004A314E">
              <w:rPr>
                <w:rFonts w:ascii="Arial" w:hAnsi="Arial" w:cs="Arial"/>
              </w:rPr>
              <w:t xml:space="preserve">Have a working knowledge of Health Information and Quality Authority (HIQA) Standards as they apply to the role for example, Standards for Healthcare, National Standards for the Prevention and Control of Healthcare Associated Infections, Hygiene Standards etc. </w:t>
            </w:r>
            <w:r w:rsidRPr="004A314E">
              <w:rPr>
                <w:rFonts w:ascii="Arial" w:hAnsi="Arial" w:cs="Arial"/>
                <w:iCs/>
              </w:rPr>
              <w:t>and comply with associated HSE protocols for implementing and maintaining these standards as appropriate to the role.</w:t>
            </w:r>
          </w:p>
          <w:p w14:paraId="5E1F6A78" w14:textId="77777777" w:rsidR="004A314E" w:rsidRPr="004A314E" w:rsidRDefault="004A314E" w:rsidP="004A314E">
            <w:pPr>
              <w:jc w:val="both"/>
              <w:rPr>
                <w:rFonts w:ascii="Arial" w:hAnsi="Arial" w:cs="Arial"/>
              </w:rPr>
            </w:pPr>
          </w:p>
        </w:tc>
      </w:tr>
      <w:tr w:rsidR="004A314E" w:rsidRPr="005F76F3" w14:paraId="5E1F6A89" w14:textId="77777777" w:rsidTr="005F595E">
        <w:trPr>
          <w:trHeight w:val="1138"/>
        </w:trPr>
        <w:tc>
          <w:tcPr>
            <w:tcW w:w="1985" w:type="dxa"/>
            <w:tcBorders>
              <w:top w:val="single" w:sz="4" w:space="0" w:color="auto"/>
              <w:left w:val="single" w:sz="4" w:space="0" w:color="auto"/>
              <w:bottom w:val="single" w:sz="4" w:space="0" w:color="auto"/>
              <w:right w:val="single" w:sz="4" w:space="0" w:color="auto"/>
            </w:tcBorders>
          </w:tcPr>
          <w:p w14:paraId="5E1F6A7A" w14:textId="77777777" w:rsidR="004A314E" w:rsidRPr="005F76F3" w:rsidRDefault="004A314E" w:rsidP="004A314E">
            <w:pPr>
              <w:jc w:val="both"/>
              <w:rPr>
                <w:rFonts w:ascii="Arial" w:hAnsi="Arial" w:cs="Arial"/>
                <w:b/>
                <w:bCs/>
              </w:rPr>
            </w:pPr>
            <w:r w:rsidRPr="005F76F3">
              <w:rPr>
                <w:rFonts w:ascii="Arial" w:hAnsi="Arial" w:cs="Arial"/>
                <w:b/>
              </w:rPr>
              <w:t>Health &amp; Safety</w:t>
            </w:r>
          </w:p>
        </w:tc>
        <w:tc>
          <w:tcPr>
            <w:tcW w:w="7655" w:type="dxa"/>
            <w:tcBorders>
              <w:top w:val="single" w:sz="4" w:space="0" w:color="auto"/>
              <w:left w:val="single" w:sz="4" w:space="0" w:color="auto"/>
              <w:bottom w:val="single" w:sz="4" w:space="0" w:color="auto"/>
              <w:right w:val="single" w:sz="4" w:space="0" w:color="auto"/>
            </w:tcBorders>
          </w:tcPr>
          <w:p w14:paraId="0C00C379" w14:textId="77777777" w:rsidR="004A314E" w:rsidRPr="004A314E" w:rsidRDefault="004A314E" w:rsidP="004A314E">
            <w:pPr>
              <w:jc w:val="both"/>
              <w:rPr>
                <w:rFonts w:ascii="Arial" w:hAnsi="Arial" w:cs="Arial"/>
              </w:rPr>
            </w:pPr>
            <w:r w:rsidRPr="004A314E">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1457A312" w14:textId="77777777" w:rsidR="004A314E" w:rsidRPr="004A314E" w:rsidRDefault="004A314E" w:rsidP="004A314E">
            <w:pPr>
              <w:ind w:firstLine="720"/>
              <w:jc w:val="both"/>
              <w:rPr>
                <w:rFonts w:ascii="Arial" w:hAnsi="Arial" w:cs="Arial"/>
              </w:rPr>
            </w:pPr>
          </w:p>
          <w:p w14:paraId="0117ABAB" w14:textId="77777777" w:rsidR="004A314E" w:rsidRPr="004A314E" w:rsidRDefault="004A314E" w:rsidP="004A314E">
            <w:pPr>
              <w:jc w:val="both"/>
              <w:rPr>
                <w:rFonts w:ascii="Arial" w:hAnsi="Arial" w:cs="Arial"/>
              </w:rPr>
            </w:pPr>
            <w:r w:rsidRPr="004A314E">
              <w:rPr>
                <w:rFonts w:ascii="Arial" w:hAnsi="Arial" w:cs="Arial"/>
              </w:rPr>
              <w:t>Key responsibilities include:</w:t>
            </w:r>
          </w:p>
          <w:p w14:paraId="04216AD9" w14:textId="77777777" w:rsidR="004A314E" w:rsidRPr="004A314E" w:rsidRDefault="004A314E" w:rsidP="004A314E">
            <w:pPr>
              <w:jc w:val="both"/>
              <w:rPr>
                <w:rFonts w:ascii="Arial" w:hAnsi="Arial" w:cs="Arial"/>
                <w:highlight w:val="yellow"/>
              </w:rPr>
            </w:pPr>
          </w:p>
          <w:p w14:paraId="110CA6A5" w14:textId="77777777" w:rsidR="004A314E" w:rsidRPr="004A314E" w:rsidRDefault="004A314E" w:rsidP="004A314E">
            <w:pPr>
              <w:pStyle w:val="ListParagraph"/>
              <w:numPr>
                <w:ilvl w:val="0"/>
                <w:numId w:val="39"/>
              </w:numPr>
              <w:jc w:val="both"/>
              <w:rPr>
                <w:rFonts w:ascii="Arial" w:hAnsi="Arial" w:cs="Arial"/>
              </w:rPr>
            </w:pPr>
            <w:r w:rsidRPr="004A314E">
              <w:rPr>
                <w:rFonts w:ascii="Arial" w:hAnsi="Arial" w:cs="Arial"/>
              </w:rPr>
              <w:t>Developing a SSSS for the department/service</w:t>
            </w:r>
            <w:r w:rsidRPr="004A314E">
              <w:rPr>
                <w:rStyle w:val="FootnoteReference"/>
                <w:rFonts w:ascii="Arial" w:eastAsia="Calibri" w:hAnsi="Arial" w:cs="Arial"/>
              </w:rPr>
              <w:footnoteReference w:id="1"/>
            </w:r>
            <w:r w:rsidRPr="004A314E">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p>
          <w:p w14:paraId="2D61B7D1" w14:textId="77777777" w:rsidR="004A314E" w:rsidRPr="004A314E" w:rsidRDefault="004A314E" w:rsidP="004A314E">
            <w:pPr>
              <w:pStyle w:val="ListParagraph"/>
              <w:numPr>
                <w:ilvl w:val="0"/>
                <w:numId w:val="39"/>
              </w:numPr>
              <w:jc w:val="both"/>
              <w:rPr>
                <w:rFonts w:ascii="Arial" w:hAnsi="Arial" w:cs="Arial"/>
              </w:rPr>
            </w:pPr>
            <w:r w:rsidRPr="004A314E">
              <w:rPr>
                <w:rFonts w:ascii="Arial" w:hAnsi="Arial" w:cs="Arial"/>
              </w:rPr>
              <w:t>Ensuring that Occupational Safety and Health (OSH) is integrated into day-to-day business, providing Systems Of Work (SOW) that are planned, organised, performed, maintained, and revised as appropriate, and ensuring that all safety related records are maintained and available for inspection.</w:t>
            </w:r>
          </w:p>
          <w:p w14:paraId="18D5A1C4" w14:textId="77777777" w:rsidR="004A314E" w:rsidRPr="004A314E" w:rsidRDefault="004A314E" w:rsidP="004A314E">
            <w:pPr>
              <w:pStyle w:val="ListParagraph"/>
              <w:numPr>
                <w:ilvl w:val="0"/>
                <w:numId w:val="39"/>
              </w:numPr>
              <w:jc w:val="both"/>
              <w:rPr>
                <w:rFonts w:ascii="Arial" w:hAnsi="Arial" w:cs="Arial"/>
              </w:rPr>
            </w:pPr>
            <w:r w:rsidRPr="004A314E">
              <w:rPr>
                <w:rFonts w:ascii="Arial" w:hAnsi="Arial" w:cs="Arial"/>
              </w:rPr>
              <w:t>Consulting and communicating with staff and safety representatives on OSH matters.</w:t>
            </w:r>
          </w:p>
          <w:p w14:paraId="56AB9F7D" w14:textId="77777777" w:rsidR="004A314E" w:rsidRPr="004A314E" w:rsidRDefault="004A314E" w:rsidP="004A314E">
            <w:pPr>
              <w:pStyle w:val="ListParagraph"/>
              <w:numPr>
                <w:ilvl w:val="0"/>
                <w:numId w:val="39"/>
              </w:numPr>
              <w:jc w:val="both"/>
              <w:rPr>
                <w:rFonts w:ascii="Arial" w:hAnsi="Arial" w:cs="Arial"/>
              </w:rPr>
            </w:pPr>
            <w:r w:rsidRPr="004A314E">
              <w:rPr>
                <w:rFonts w:ascii="Arial" w:hAnsi="Arial" w:cs="Arial"/>
              </w:rPr>
              <w:t>Ensuring a training need assessment (TNA) is undertaken for employees, facilitating their attendance at statutory OSH training, and ensuring records are maintained for each employee.</w:t>
            </w:r>
          </w:p>
          <w:p w14:paraId="11125C99" w14:textId="77777777" w:rsidR="004A314E" w:rsidRPr="004A314E" w:rsidRDefault="004A314E" w:rsidP="004A314E">
            <w:pPr>
              <w:pStyle w:val="ListParagraph"/>
              <w:numPr>
                <w:ilvl w:val="0"/>
                <w:numId w:val="39"/>
              </w:numPr>
              <w:jc w:val="both"/>
              <w:rPr>
                <w:rFonts w:ascii="Arial" w:hAnsi="Arial" w:cs="Arial"/>
              </w:rPr>
            </w:pPr>
            <w:r w:rsidRPr="004A314E">
              <w:rPr>
                <w:rFonts w:ascii="Arial" w:hAnsi="Arial" w:cs="Arial"/>
              </w:rPr>
              <w:t>Ensuring that all incidents occurring within the relevant department/service are managed appropriately and investigated in accordance with HSE procedures</w:t>
            </w:r>
            <w:r w:rsidRPr="004A314E">
              <w:rPr>
                <w:rStyle w:val="FootnoteReference"/>
                <w:rFonts w:ascii="Arial" w:eastAsia="Calibri" w:hAnsi="Arial" w:cs="Arial"/>
              </w:rPr>
              <w:footnoteReference w:id="2"/>
            </w:r>
            <w:r w:rsidRPr="004A314E">
              <w:rPr>
                <w:rFonts w:ascii="Arial" w:hAnsi="Arial" w:cs="Arial"/>
              </w:rPr>
              <w:t>.</w:t>
            </w:r>
          </w:p>
          <w:p w14:paraId="0877196D" w14:textId="77777777" w:rsidR="004A314E" w:rsidRPr="004A314E" w:rsidRDefault="004A314E" w:rsidP="004A314E">
            <w:pPr>
              <w:pStyle w:val="ListParagraph"/>
              <w:numPr>
                <w:ilvl w:val="0"/>
                <w:numId w:val="39"/>
              </w:numPr>
              <w:jc w:val="both"/>
              <w:rPr>
                <w:rFonts w:ascii="Arial" w:hAnsi="Arial" w:cs="Arial"/>
              </w:rPr>
            </w:pPr>
            <w:r w:rsidRPr="004A314E">
              <w:rPr>
                <w:rFonts w:ascii="Arial" w:hAnsi="Arial" w:cs="Arial"/>
              </w:rPr>
              <w:t>Seeking advice from health and safety professionals through the National Health and Safety Function Helpdesk as appropriate.</w:t>
            </w:r>
          </w:p>
          <w:p w14:paraId="5C1714C8" w14:textId="77777777" w:rsidR="004A314E" w:rsidRPr="004A314E" w:rsidRDefault="004A314E" w:rsidP="004A314E">
            <w:pPr>
              <w:pStyle w:val="ListParagraph"/>
              <w:numPr>
                <w:ilvl w:val="0"/>
                <w:numId w:val="39"/>
              </w:numPr>
              <w:jc w:val="both"/>
              <w:rPr>
                <w:rFonts w:ascii="Arial" w:hAnsi="Arial" w:cs="Arial"/>
              </w:rPr>
            </w:pPr>
            <w:r w:rsidRPr="004A314E">
              <w:rPr>
                <w:rFonts w:ascii="Arial" w:hAnsi="Arial" w:cs="Arial"/>
                <w:iCs/>
              </w:rPr>
              <w:lastRenderedPageBreak/>
              <w:t>Reviewing the health and safety performance of the ward/department/service and staff through, respectively, local audit and performance achievement meetings for example.</w:t>
            </w:r>
          </w:p>
          <w:p w14:paraId="7C85209B" w14:textId="77777777" w:rsidR="004A314E" w:rsidRPr="004A314E" w:rsidRDefault="004A314E" w:rsidP="004A314E">
            <w:pPr>
              <w:jc w:val="both"/>
              <w:rPr>
                <w:rFonts w:ascii="Arial" w:hAnsi="Arial" w:cs="Arial"/>
              </w:rPr>
            </w:pPr>
          </w:p>
          <w:p w14:paraId="1A40E65A" w14:textId="77777777" w:rsidR="004A314E" w:rsidRPr="004A314E" w:rsidRDefault="004A314E" w:rsidP="004A314E">
            <w:pPr>
              <w:jc w:val="both"/>
              <w:rPr>
                <w:rFonts w:ascii="Arial" w:hAnsi="Arial" w:cs="Arial"/>
              </w:rPr>
            </w:pPr>
            <w:r w:rsidRPr="004A314E">
              <w:rPr>
                <w:rFonts w:ascii="Arial" w:hAnsi="Arial" w:cs="Arial"/>
                <w:b/>
              </w:rPr>
              <w:t>Note</w:t>
            </w:r>
            <w:r w:rsidRPr="004A314E">
              <w:rPr>
                <w:rFonts w:ascii="Arial" w:hAnsi="Arial" w:cs="Arial"/>
              </w:rPr>
              <w:t xml:space="preserve">: Detailed roles and responsibilities of Line Managers are outlined in local SSSS. </w:t>
            </w:r>
          </w:p>
          <w:p w14:paraId="5E1F6A88" w14:textId="77777777" w:rsidR="004A314E" w:rsidRPr="004A314E" w:rsidRDefault="004A314E" w:rsidP="004A314E">
            <w:pPr>
              <w:jc w:val="both"/>
              <w:rPr>
                <w:rFonts w:ascii="Arial" w:hAnsi="Arial" w:cs="Arial"/>
              </w:rPr>
            </w:pPr>
          </w:p>
        </w:tc>
      </w:tr>
      <w:tr w:rsidR="00BB6B4B" w:rsidRPr="005F76F3" w14:paraId="5E1F6A9F" w14:textId="77777777" w:rsidTr="005F595E">
        <w:trPr>
          <w:trHeight w:val="2259"/>
        </w:trPr>
        <w:tc>
          <w:tcPr>
            <w:tcW w:w="1985" w:type="dxa"/>
          </w:tcPr>
          <w:p w14:paraId="5E1F6A8A" w14:textId="77777777" w:rsidR="00BB6B4B" w:rsidRPr="005F76F3" w:rsidRDefault="00BB6B4B" w:rsidP="00BB6B4B">
            <w:pPr>
              <w:jc w:val="both"/>
              <w:rPr>
                <w:rFonts w:ascii="Arial" w:hAnsi="Arial" w:cs="Arial"/>
                <w:b/>
                <w:bCs/>
              </w:rPr>
            </w:pPr>
            <w:r w:rsidRPr="005F76F3">
              <w:rPr>
                <w:rFonts w:ascii="Arial" w:hAnsi="Arial" w:cs="Arial"/>
                <w:b/>
                <w:bCs/>
              </w:rPr>
              <w:lastRenderedPageBreak/>
              <w:t>Ethics in Public Office 1995 and 2001</w:t>
            </w:r>
          </w:p>
          <w:p w14:paraId="5E1F6A8D" w14:textId="77777777" w:rsidR="00BB6B4B" w:rsidRPr="005F76F3" w:rsidRDefault="00BB6B4B" w:rsidP="00BB6B4B">
            <w:pPr>
              <w:jc w:val="both"/>
              <w:rPr>
                <w:rFonts w:ascii="Arial" w:hAnsi="Arial" w:cs="Arial"/>
                <w:b/>
                <w:bCs/>
              </w:rPr>
            </w:pPr>
          </w:p>
          <w:p w14:paraId="5E1F6A8E" w14:textId="77777777" w:rsidR="00BB6B4B" w:rsidRPr="005F76F3" w:rsidRDefault="00BB6B4B" w:rsidP="00BB6B4B">
            <w:pPr>
              <w:jc w:val="both"/>
              <w:rPr>
                <w:rFonts w:ascii="Arial" w:hAnsi="Arial" w:cs="Arial"/>
                <w:b/>
                <w:bCs/>
              </w:rPr>
            </w:pPr>
          </w:p>
          <w:p w14:paraId="5E1F6A8F" w14:textId="77777777" w:rsidR="00BB6B4B" w:rsidRPr="005F76F3" w:rsidRDefault="00BB6B4B" w:rsidP="00BB6B4B">
            <w:pPr>
              <w:jc w:val="both"/>
              <w:rPr>
                <w:rFonts w:ascii="Arial" w:hAnsi="Arial" w:cs="Arial"/>
                <w:b/>
                <w:bCs/>
              </w:rPr>
            </w:pPr>
          </w:p>
          <w:p w14:paraId="5E1F6A90" w14:textId="77777777" w:rsidR="00BB6B4B" w:rsidRPr="005F76F3" w:rsidRDefault="00BB6B4B" w:rsidP="00BB6B4B">
            <w:pPr>
              <w:jc w:val="both"/>
              <w:rPr>
                <w:rFonts w:ascii="Arial" w:hAnsi="Arial" w:cs="Arial"/>
                <w:b/>
                <w:bCs/>
              </w:rPr>
            </w:pPr>
          </w:p>
          <w:p w14:paraId="5E1F6A91" w14:textId="77777777" w:rsidR="00BB6B4B" w:rsidRPr="005F76F3" w:rsidRDefault="00BB6B4B" w:rsidP="00BB6B4B">
            <w:pPr>
              <w:jc w:val="both"/>
              <w:rPr>
                <w:rFonts w:ascii="Arial" w:hAnsi="Arial" w:cs="Arial"/>
                <w:b/>
                <w:bCs/>
              </w:rPr>
            </w:pPr>
          </w:p>
          <w:p w14:paraId="5E1F6A92" w14:textId="77777777" w:rsidR="00BB6B4B" w:rsidRPr="005F76F3" w:rsidRDefault="00BB6B4B" w:rsidP="00BB6B4B">
            <w:pPr>
              <w:jc w:val="both"/>
              <w:rPr>
                <w:rFonts w:ascii="Arial" w:hAnsi="Arial" w:cs="Arial"/>
                <w:b/>
                <w:bCs/>
              </w:rPr>
            </w:pPr>
          </w:p>
          <w:p w14:paraId="5E1F6A93" w14:textId="77777777" w:rsidR="00BB6B4B" w:rsidRPr="005F76F3" w:rsidRDefault="00BB6B4B" w:rsidP="00BB6B4B">
            <w:pPr>
              <w:jc w:val="both"/>
              <w:rPr>
                <w:rFonts w:ascii="Arial" w:hAnsi="Arial" w:cs="Arial"/>
                <w:b/>
                <w:bCs/>
              </w:rPr>
            </w:pPr>
          </w:p>
          <w:p w14:paraId="5E1F6A94" w14:textId="77777777" w:rsidR="00BB6B4B" w:rsidRPr="005F76F3" w:rsidRDefault="00BB6B4B" w:rsidP="00BB6B4B">
            <w:pPr>
              <w:jc w:val="both"/>
              <w:rPr>
                <w:rFonts w:ascii="Arial" w:hAnsi="Arial" w:cs="Arial"/>
                <w:b/>
                <w:bCs/>
              </w:rPr>
            </w:pPr>
          </w:p>
          <w:p w14:paraId="5E1F6A95" w14:textId="77777777" w:rsidR="00BB6B4B" w:rsidRPr="005F76F3" w:rsidRDefault="00BB6B4B" w:rsidP="00BB6B4B">
            <w:pPr>
              <w:jc w:val="both"/>
              <w:rPr>
                <w:rFonts w:ascii="Arial" w:hAnsi="Arial" w:cs="Arial"/>
                <w:b/>
                <w:bCs/>
              </w:rPr>
            </w:pPr>
          </w:p>
          <w:p w14:paraId="5E1F6A96" w14:textId="77777777" w:rsidR="00BB6B4B" w:rsidRPr="005F76F3" w:rsidRDefault="00BB6B4B" w:rsidP="00BB6B4B">
            <w:pPr>
              <w:tabs>
                <w:tab w:val="left" w:pos="8730"/>
              </w:tabs>
              <w:autoSpaceDE w:val="0"/>
              <w:autoSpaceDN w:val="0"/>
              <w:adjustRightInd w:val="0"/>
              <w:spacing w:line="240" w:lineRule="atLeast"/>
              <w:jc w:val="both"/>
              <w:rPr>
                <w:rFonts w:ascii="Arial" w:hAnsi="Arial" w:cs="Arial"/>
                <w:b/>
                <w:bCs/>
              </w:rPr>
            </w:pPr>
          </w:p>
        </w:tc>
        <w:tc>
          <w:tcPr>
            <w:tcW w:w="7655" w:type="dxa"/>
          </w:tcPr>
          <w:p w14:paraId="5E1F6A97" w14:textId="77777777" w:rsidR="00BB6B4B" w:rsidRDefault="00BB6B4B" w:rsidP="00BB6B4B">
            <w:pPr>
              <w:jc w:val="both"/>
              <w:rPr>
                <w:rFonts w:ascii="Arial" w:hAnsi="Arial" w:cs="Arial"/>
              </w:rPr>
            </w:pPr>
            <w:r w:rsidRPr="003B3289">
              <w:rPr>
                <w:rFonts w:ascii="Arial" w:hAnsi="Arial" w:cs="Arial"/>
              </w:rPr>
              <w:t xml:space="preserve">Positions remunerated at or above the minimum point of the Grade VIII salary scale are designated positions under Section 18 of the Ethics in Public Office Act 1995.  Any person appointed to a designated position must comply with the requirements of the Ethics in Public Office Acts 1995 and 2001 as outlined below: </w:t>
            </w:r>
          </w:p>
          <w:p w14:paraId="5E1F6A98" w14:textId="77777777" w:rsidR="00BB6B4B" w:rsidRPr="003B3289" w:rsidRDefault="00BB6B4B" w:rsidP="00BB6B4B">
            <w:pPr>
              <w:jc w:val="both"/>
              <w:rPr>
                <w:rFonts w:ascii="Arial" w:hAnsi="Arial" w:cs="Arial"/>
              </w:rPr>
            </w:pPr>
          </w:p>
          <w:p w14:paraId="5E1F6A99" w14:textId="77777777" w:rsidR="00BB6B4B" w:rsidRDefault="00BB6B4B" w:rsidP="00BB6B4B">
            <w:pPr>
              <w:jc w:val="both"/>
              <w:rPr>
                <w:rFonts w:ascii="Arial" w:hAnsi="Arial" w:cs="Arial"/>
              </w:rPr>
            </w:pPr>
            <w:r w:rsidRPr="003B3289">
              <w:rPr>
                <w:rFonts w:ascii="Arial" w:hAnsi="Arial" w:cs="Arial"/>
              </w:rPr>
              <w:t>A) In accordance with Section 18 of the Ethics in Public Office Act 1995, a person holding such a post is required to prepare and furnish an annual statement of any interests which could materially influence the performance of the official functions of the post.  This annual statement of interest should be submitted to the Chief Executive Officer not later than 31</w:t>
            </w:r>
            <w:r w:rsidRPr="003B3289">
              <w:rPr>
                <w:rFonts w:ascii="Arial" w:hAnsi="Arial" w:cs="Arial"/>
                <w:vertAlign w:val="superscript"/>
              </w:rPr>
              <w:t>st</w:t>
            </w:r>
            <w:r w:rsidRPr="003B3289">
              <w:rPr>
                <w:rFonts w:ascii="Arial" w:hAnsi="Arial" w:cs="Arial"/>
              </w:rPr>
              <w:t xml:space="preserve"> January in the following year.</w:t>
            </w:r>
          </w:p>
          <w:p w14:paraId="5E1F6A9A" w14:textId="77777777" w:rsidR="00BB6B4B" w:rsidRPr="003B3289" w:rsidRDefault="00BB6B4B" w:rsidP="00BB6B4B">
            <w:pPr>
              <w:jc w:val="both"/>
              <w:rPr>
                <w:rFonts w:ascii="Arial" w:hAnsi="Arial" w:cs="Arial"/>
              </w:rPr>
            </w:pPr>
          </w:p>
          <w:p w14:paraId="5E1F6A9B" w14:textId="77777777" w:rsidR="00BB6B4B" w:rsidRPr="003B3289" w:rsidRDefault="00BB6B4B" w:rsidP="00BB6B4B">
            <w:pPr>
              <w:pStyle w:val="BodyText"/>
              <w:jc w:val="both"/>
              <w:rPr>
                <w:sz w:val="20"/>
              </w:rPr>
            </w:pPr>
            <w:r w:rsidRPr="003B3289">
              <w:rPr>
                <w:sz w:val="20"/>
              </w:rPr>
              <w:t xml:space="preserve">B) In addition to the annual statement, a person holding such a post is required, whenever they are performing a function as an employee of the </w:t>
            </w:r>
            <w:smartTag w:uri="urn:schemas-microsoft-com:office:smarttags" w:element="stockticker">
              <w:r w:rsidRPr="003B3289">
                <w:rPr>
                  <w:sz w:val="20"/>
                </w:rPr>
                <w:t>HSE</w:t>
              </w:r>
            </w:smartTag>
            <w:r w:rsidRPr="003B3289">
              <w:rPr>
                <w:sz w:val="20"/>
              </w:rPr>
              <w:t xml:space="preserve"> and have actual knowledge, or a connected person, has a material interest in a matter to which the function relates, provide at the time a statement of the facts of that interest.  A person holding such a post should provide such statement to the Chief Executive Officer.  The function in question cannot be performed unless there are compelling reasons to do so and, if this is the case, those compelling reasons must be stated in writing and must be provided to the Chief Executive Officer. </w:t>
            </w:r>
          </w:p>
          <w:p w14:paraId="5E1F6A9C" w14:textId="77777777" w:rsidR="00BB6B4B" w:rsidRPr="003B3289" w:rsidRDefault="00BB6B4B" w:rsidP="00BB6B4B">
            <w:pPr>
              <w:jc w:val="both"/>
              <w:rPr>
                <w:rFonts w:ascii="Arial" w:hAnsi="Arial" w:cs="Arial"/>
              </w:rPr>
            </w:pPr>
          </w:p>
          <w:p w14:paraId="5E1F6A9D" w14:textId="77777777" w:rsidR="00BB6B4B" w:rsidRPr="003B3289" w:rsidRDefault="00BB6B4B" w:rsidP="00BB6B4B">
            <w:pPr>
              <w:rPr>
                <w:rFonts w:ascii="Arial" w:hAnsi="Arial" w:cs="Arial"/>
              </w:rPr>
            </w:pPr>
            <w:r w:rsidRPr="003B3289">
              <w:rPr>
                <w:rFonts w:ascii="Arial" w:hAnsi="Arial" w:cs="Arial"/>
              </w:rPr>
              <w:t xml:space="preserve">C) A person holding such a post is required under the Ethics in Public Office Acts 1995 and 2001 to act in accordance with any guidelines or advice published or given by the Standards in Public Office Commission. Guidelines for public servants on compliance with the provisions of the Ethics in Public Office Acts 1995 and 2001 are available on the Standards Commission’s website </w:t>
            </w:r>
            <w:hyperlink r:id="rId14" w:history="1">
              <w:r w:rsidRPr="003B3289">
                <w:rPr>
                  <w:rStyle w:val="Hyperlink"/>
                  <w:rFonts w:ascii="Arial" w:hAnsi="Arial" w:cs="Arial"/>
                </w:rPr>
                <w:t>https://www.sipo.ie/</w:t>
              </w:r>
            </w:hyperlink>
            <w:r w:rsidRPr="003B3289">
              <w:rPr>
                <w:rFonts w:ascii="Arial" w:hAnsi="Arial" w:cs="Arial"/>
              </w:rPr>
              <w:t>.</w:t>
            </w:r>
          </w:p>
          <w:p w14:paraId="5E1F6A9E" w14:textId="77777777" w:rsidR="00BB6B4B" w:rsidRPr="003B3289" w:rsidRDefault="00BB6B4B" w:rsidP="00BB6B4B">
            <w:pPr>
              <w:rPr>
                <w:rFonts w:ascii="Arial" w:hAnsi="Arial" w:cs="Arial"/>
              </w:rPr>
            </w:pPr>
          </w:p>
        </w:tc>
      </w:tr>
    </w:tbl>
    <w:p w14:paraId="5E1F6AA0" w14:textId="77777777" w:rsidR="00543F98" w:rsidRPr="005F76F3" w:rsidRDefault="00543F98" w:rsidP="00543F98">
      <w:pPr>
        <w:jc w:val="both"/>
        <w:rPr>
          <w:rFonts w:ascii="Arial" w:hAnsi="Arial" w:cs="Arial"/>
        </w:rPr>
      </w:pPr>
    </w:p>
    <w:p w14:paraId="5E1F6AA1" w14:textId="77777777" w:rsidR="00543F98" w:rsidRPr="005F76F3" w:rsidRDefault="00543F98" w:rsidP="00543F98">
      <w:pPr>
        <w:jc w:val="both"/>
        <w:rPr>
          <w:rFonts w:ascii="Arial" w:hAnsi="Arial" w:cs="Arial"/>
        </w:rPr>
      </w:pPr>
    </w:p>
    <w:sectPr w:rsidR="00543F98" w:rsidRPr="005F76F3" w:rsidSect="005F595E">
      <w:footerReference w:type="even" r:id="rId15"/>
      <w:footerReference w:type="default" r:id="rId16"/>
      <w:pgSz w:w="11906" w:h="16838"/>
      <w:pgMar w:top="1440"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7E00CB" w14:textId="77777777" w:rsidR="006549F6" w:rsidRDefault="006549F6" w:rsidP="00543F98">
      <w:r>
        <w:separator/>
      </w:r>
    </w:p>
  </w:endnote>
  <w:endnote w:type="continuationSeparator" w:id="0">
    <w:p w14:paraId="1C83231E" w14:textId="77777777" w:rsidR="006549F6" w:rsidRDefault="006549F6" w:rsidP="00543F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1F6AAA" w14:textId="77777777" w:rsidR="006401FD" w:rsidRDefault="0079578D">
    <w:pPr>
      <w:pStyle w:val="Footer"/>
      <w:framePr w:wrap="around" w:vAnchor="text" w:hAnchor="margin" w:xAlign="center" w:y="1"/>
      <w:rPr>
        <w:rStyle w:val="PageNumber"/>
      </w:rPr>
    </w:pPr>
    <w:r>
      <w:rPr>
        <w:rStyle w:val="PageNumber"/>
      </w:rPr>
      <w:fldChar w:fldCharType="begin"/>
    </w:r>
    <w:r w:rsidR="006401FD">
      <w:rPr>
        <w:rStyle w:val="PageNumber"/>
      </w:rPr>
      <w:instrText xml:space="preserve">PAGE  </w:instrText>
    </w:r>
    <w:r>
      <w:rPr>
        <w:rStyle w:val="PageNumber"/>
      </w:rPr>
      <w:fldChar w:fldCharType="end"/>
    </w:r>
  </w:p>
  <w:p w14:paraId="5E1F6AAB" w14:textId="77777777" w:rsidR="006401FD" w:rsidRDefault="006401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1F6AAC" w14:textId="72B48529" w:rsidR="006401FD" w:rsidRPr="00702326" w:rsidRDefault="0079578D" w:rsidP="005F76F3">
    <w:pPr>
      <w:pStyle w:val="Footer"/>
      <w:jc w:val="right"/>
      <w:rPr>
        <w:rFonts w:ascii="Arial" w:hAnsi="Arial" w:cs="Arial"/>
      </w:rPr>
    </w:pPr>
    <w:r w:rsidRPr="00702326">
      <w:rPr>
        <w:rFonts w:ascii="Arial" w:hAnsi="Arial" w:cs="Arial"/>
      </w:rPr>
      <w:fldChar w:fldCharType="begin"/>
    </w:r>
    <w:r w:rsidR="006401FD" w:rsidRPr="00702326">
      <w:rPr>
        <w:rFonts w:ascii="Arial" w:hAnsi="Arial" w:cs="Arial"/>
      </w:rPr>
      <w:instrText xml:space="preserve"> PAGE   \* MERGEFORMAT </w:instrText>
    </w:r>
    <w:r w:rsidRPr="00702326">
      <w:rPr>
        <w:rFonts w:ascii="Arial" w:hAnsi="Arial" w:cs="Arial"/>
      </w:rPr>
      <w:fldChar w:fldCharType="separate"/>
    </w:r>
    <w:r w:rsidR="00BE3AAE">
      <w:rPr>
        <w:rFonts w:ascii="Arial" w:hAnsi="Arial" w:cs="Arial"/>
        <w:noProof/>
      </w:rPr>
      <w:t>9</w:t>
    </w:r>
    <w:r w:rsidRPr="00702326">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631523" w14:textId="77777777" w:rsidR="006549F6" w:rsidRDefault="006549F6" w:rsidP="00543F98">
      <w:r>
        <w:separator/>
      </w:r>
    </w:p>
  </w:footnote>
  <w:footnote w:type="continuationSeparator" w:id="0">
    <w:p w14:paraId="2435A96B" w14:textId="77777777" w:rsidR="006549F6" w:rsidRDefault="006549F6" w:rsidP="00543F98">
      <w:r>
        <w:continuationSeparator/>
      </w:r>
    </w:p>
  </w:footnote>
  <w:footnote w:id="1">
    <w:p w14:paraId="46D1D0E7" w14:textId="77777777" w:rsidR="004A314E" w:rsidRPr="0087266C" w:rsidRDefault="004A314E" w:rsidP="00BE491B">
      <w:pPr>
        <w:pStyle w:val="FootnoteText"/>
        <w:rPr>
          <w:rFonts w:ascii="Arial" w:hAnsi="Arial" w:cs="Arial"/>
          <w:sz w:val="16"/>
          <w:szCs w:val="16"/>
        </w:rPr>
      </w:pPr>
      <w:r w:rsidRPr="00477662">
        <w:rPr>
          <w:rStyle w:val="FootnoteReference"/>
          <w:rFonts w:ascii="Arial" w:hAnsi="Arial" w:cs="Arial"/>
          <w:sz w:val="16"/>
          <w:szCs w:val="16"/>
        </w:rPr>
        <w:footnoteRef/>
      </w:r>
      <w:r w:rsidRPr="0087266C">
        <w:rPr>
          <w:rFonts w:ascii="Arial" w:hAnsi="Arial" w:cs="Arial"/>
          <w:sz w:val="16"/>
          <w:szCs w:val="16"/>
        </w:rPr>
        <w:t xml:space="preserve">A template SSSS and guidelines are available on </w:t>
      </w:r>
      <w:hyperlink r:id="rId1" w:history="1">
        <w:r w:rsidRPr="0087266C">
          <w:rPr>
            <w:rStyle w:val="Hyperlink"/>
            <w:rFonts w:ascii="Arial" w:hAnsi="Arial" w:cs="Arial"/>
            <w:sz w:val="16"/>
            <w:szCs w:val="16"/>
          </w:rPr>
          <w:t>writing your site or service safety statement</w:t>
        </w:r>
      </w:hyperlink>
      <w:r>
        <w:rPr>
          <w:rFonts w:ascii="Arial" w:hAnsi="Arial" w:cs="Arial"/>
          <w:sz w:val="16"/>
          <w:szCs w:val="16"/>
        </w:rPr>
        <w:t>.</w:t>
      </w:r>
      <w:r w:rsidRPr="0087266C">
        <w:rPr>
          <w:rFonts w:ascii="Arial" w:hAnsi="Arial" w:cs="Arial"/>
          <w:sz w:val="16"/>
          <w:szCs w:val="16"/>
        </w:rPr>
        <w:t xml:space="preserve"> </w:t>
      </w:r>
    </w:p>
    <w:p w14:paraId="7A480F52" w14:textId="77777777" w:rsidR="004A314E" w:rsidRDefault="004A314E" w:rsidP="00543F98">
      <w:pPr>
        <w:pStyle w:val="FootnoteText"/>
      </w:pPr>
      <w:r w:rsidRPr="00477662">
        <w:rPr>
          <w:rStyle w:val="FootnoteReference"/>
          <w:rFonts w:ascii="Arial" w:hAnsi="Arial" w:cs="Arial"/>
          <w:sz w:val="16"/>
          <w:szCs w:val="16"/>
        </w:rPr>
        <w:t xml:space="preserve">2 </w:t>
      </w:r>
      <w:r>
        <w:rPr>
          <w:rFonts w:ascii="Arial" w:hAnsi="Arial" w:cs="Arial"/>
          <w:sz w:val="16"/>
          <w:szCs w:val="16"/>
        </w:rPr>
        <w:t>S</w:t>
      </w:r>
      <w:r w:rsidRPr="0087266C">
        <w:rPr>
          <w:rFonts w:ascii="Arial" w:hAnsi="Arial" w:cs="Arial"/>
          <w:sz w:val="16"/>
          <w:szCs w:val="16"/>
        </w:rPr>
        <w:t xml:space="preserve">tructures and processes for effective </w:t>
      </w:r>
      <w:hyperlink r:id="rId2" w:history="1">
        <w:r w:rsidRPr="0087266C">
          <w:rPr>
            <w:rStyle w:val="Hyperlink"/>
            <w:rFonts w:ascii="Arial" w:hAnsi="Arial" w:cs="Arial"/>
            <w:sz w:val="16"/>
            <w:szCs w:val="16"/>
          </w:rPr>
          <w:t>incident management</w:t>
        </w:r>
      </w:hyperlink>
      <w:r w:rsidRPr="0087266C">
        <w:rPr>
          <w:rFonts w:ascii="Arial" w:hAnsi="Arial" w:cs="Arial"/>
          <w:sz w:val="16"/>
          <w:szCs w:val="16"/>
        </w:rPr>
        <w:t xml:space="preserve"> and review of incidents. </w:t>
      </w:r>
    </w:p>
  </w:footnote>
  <w:footnote w:id="2">
    <w:p w14:paraId="3980C216" w14:textId="77777777" w:rsidR="004A314E" w:rsidRPr="00DD13C2" w:rsidRDefault="004A314E" w:rsidP="00543F98">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574D1"/>
    <w:multiLevelType w:val="hybridMultilevel"/>
    <w:tmpl w:val="FFDE7A38"/>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 w15:restartNumberingAfterBreak="0">
    <w:nsid w:val="05D14297"/>
    <w:multiLevelType w:val="hybridMultilevel"/>
    <w:tmpl w:val="98CC6F7A"/>
    <w:lvl w:ilvl="0" w:tplc="0E6C8DB4">
      <w:start w:val="1"/>
      <w:numFmt w:val="bullet"/>
      <w:lvlText w:val=""/>
      <w:lvlJc w:val="left"/>
      <w:pPr>
        <w:tabs>
          <w:tab w:val="num" w:pos="720"/>
        </w:tabs>
        <w:ind w:left="720" w:hanging="360"/>
      </w:pPr>
      <w:rPr>
        <w:rFonts w:ascii="Symbol" w:hAnsi="Symbol" w:hint="default"/>
        <w:color w:val="auto"/>
      </w:rPr>
    </w:lvl>
    <w:lvl w:ilvl="1" w:tplc="18090003" w:tentative="1">
      <w:start w:val="1"/>
      <w:numFmt w:val="bullet"/>
      <w:lvlText w:val="o"/>
      <w:lvlJc w:val="left"/>
      <w:pPr>
        <w:tabs>
          <w:tab w:val="num" w:pos="1440"/>
        </w:tabs>
        <w:ind w:left="1440" w:hanging="360"/>
      </w:pPr>
      <w:rPr>
        <w:rFonts w:ascii="Courier New" w:hAnsi="Courier New" w:cs="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E07B9C"/>
    <w:multiLevelType w:val="hybridMultilevel"/>
    <w:tmpl w:val="C26EA2D6"/>
    <w:lvl w:ilvl="0" w:tplc="1ADCE856">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C361A3"/>
    <w:multiLevelType w:val="hybridMultilevel"/>
    <w:tmpl w:val="0B98323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5" w15:restartNumberingAfterBreak="0">
    <w:nsid w:val="0C9E33A1"/>
    <w:multiLevelType w:val="hybridMultilevel"/>
    <w:tmpl w:val="AF76D36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0F7A7918"/>
    <w:multiLevelType w:val="hybridMultilevel"/>
    <w:tmpl w:val="860ACBA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18C6E32"/>
    <w:multiLevelType w:val="hybridMultilevel"/>
    <w:tmpl w:val="DD3035D2"/>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8" w15:restartNumberingAfterBreak="0">
    <w:nsid w:val="13247359"/>
    <w:multiLevelType w:val="hybridMultilevel"/>
    <w:tmpl w:val="E844192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9" w15:restartNumberingAfterBreak="0">
    <w:nsid w:val="190D3246"/>
    <w:multiLevelType w:val="hybridMultilevel"/>
    <w:tmpl w:val="D076E18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1B3166FD"/>
    <w:multiLevelType w:val="multilevel"/>
    <w:tmpl w:val="A4C00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EF52B9"/>
    <w:multiLevelType w:val="hybridMultilevel"/>
    <w:tmpl w:val="76623106"/>
    <w:lvl w:ilvl="0" w:tplc="C2524EF0">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1C395E28"/>
    <w:multiLevelType w:val="hybridMultilevel"/>
    <w:tmpl w:val="E3CC9A60"/>
    <w:lvl w:ilvl="0" w:tplc="08090001">
      <w:start w:val="1"/>
      <w:numFmt w:val="bullet"/>
      <w:lvlText w:val=""/>
      <w:lvlJc w:val="left"/>
      <w:pPr>
        <w:tabs>
          <w:tab w:val="num" w:pos="1080"/>
        </w:tabs>
        <w:ind w:left="1080" w:hanging="360"/>
      </w:pPr>
      <w:rPr>
        <w:rFonts w:ascii="Symbol" w:hAnsi="Symbol" w:hint="default"/>
        <w:sz w:val="16"/>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1D0469F0"/>
    <w:multiLevelType w:val="hybridMultilevel"/>
    <w:tmpl w:val="A000D03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1DF62852"/>
    <w:multiLevelType w:val="hybridMultilevel"/>
    <w:tmpl w:val="94B0A142"/>
    <w:lvl w:ilvl="0" w:tplc="15DE5A7E">
      <w:numFmt w:val="bullet"/>
      <w:lvlText w:val=""/>
      <w:lvlJc w:val="left"/>
      <w:pPr>
        <w:tabs>
          <w:tab w:val="num" w:pos="394"/>
        </w:tabs>
        <w:ind w:left="394" w:hanging="360"/>
      </w:pPr>
      <w:rPr>
        <w:rFonts w:ascii="Symbol" w:hAnsi="Symbol" w:hint="default"/>
      </w:rPr>
    </w:lvl>
    <w:lvl w:ilvl="1" w:tplc="08090003" w:tentative="1">
      <w:start w:val="1"/>
      <w:numFmt w:val="bullet"/>
      <w:lvlText w:val="o"/>
      <w:lvlJc w:val="left"/>
      <w:pPr>
        <w:tabs>
          <w:tab w:val="num" w:pos="1474"/>
        </w:tabs>
        <w:ind w:left="1474" w:hanging="360"/>
      </w:pPr>
      <w:rPr>
        <w:rFonts w:ascii="Courier New" w:hAnsi="Courier New" w:hint="default"/>
      </w:rPr>
    </w:lvl>
    <w:lvl w:ilvl="2" w:tplc="08090005" w:tentative="1">
      <w:start w:val="1"/>
      <w:numFmt w:val="bullet"/>
      <w:lvlText w:val=""/>
      <w:lvlJc w:val="left"/>
      <w:pPr>
        <w:tabs>
          <w:tab w:val="num" w:pos="2194"/>
        </w:tabs>
        <w:ind w:left="2194" w:hanging="360"/>
      </w:pPr>
      <w:rPr>
        <w:rFonts w:ascii="Wingdings" w:hAnsi="Wingdings" w:hint="default"/>
      </w:rPr>
    </w:lvl>
    <w:lvl w:ilvl="3" w:tplc="08090001" w:tentative="1">
      <w:start w:val="1"/>
      <w:numFmt w:val="bullet"/>
      <w:lvlText w:val=""/>
      <w:lvlJc w:val="left"/>
      <w:pPr>
        <w:tabs>
          <w:tab w:val="num" w:pos="2914"/>
        </w:tabs>
        <w:ind w:left="2914" w:hanging="360"/>
      </w:pPr>
      <w:rPr>
        <w:rFonts w:ascii="Symbol" w:hAnsi="Symbol" w:hint="default"/>
      </w:rPr>
    </w:lvl>
    <w:lvl w:ilvl="4" w:tplc="08090003" w:tentative="1">
      <w:start w:val="1"/>
      <w:numFmt w:val="bullet"/>
      <w:lvlText w:val="o"/>
      <w:lvlJc w:val="left"/>
      <w:pPr>
        <w:tabs>
          <w:tab w:val="num" w:pos="3634"/>
        </w:tabs>
        <w:ind w:left="3634" w:hanging="360"/>
      </w:pPr>
      <w:rPr>
        <w:rFonts w:ascii="Courier New" w:hAnsi="Courier New" w:hint="default"/>
      </w:rPr>
    </w:lvl>
    <w:lvl w:ilvl="5" w:tplc="08090005" w:tentative="1">
      <w:start w:val="1"/>
      <w:numFmt w:val="bullet"/>
      <w:lvlText w:val=""/>
      <w:lvlJc w:val="left"/>
      <w:pPr>
        <w:tabs>
          <w:tab w:val="num" w:pos="4354"/>
        </w:tabs>
        <w:ind w:left="4354" w:hanging="360"/>
      </w:pPr>
      <w:rPr>
        <w:rFonts w:ascii="Wingdings" w:hAnsi="Wingdings" w:hint="default"/>
      </w:rPr>
    </w:lvl>
    <w:lvl w:ilvl="6" w:tplc="08090001" w:tentative="1">
      <w:start w:val="1"/>
      <w:numFmt w:val="bullet"/>
      <w:lvlText w:val=""/>
      <w:lvlJc w:val="left"/>
      <w:pPr>
        <w:tabs>
          <w:tab w:val="num" w:pos="5074"/>
        </w:tabs>
        <w:ind w:left="5074" w:hanging="360"/>
      </w:pPr>
      <w:rPr>
        <w:rFonts w:ascii="Symbol" w:hAnsi="Symbol" w:hint="default"/>
      </w:rPr>
    </w:lvl>
    <w:lvl w:ilvl="7" w:tplc="08090003" w:tentative="1">
      <w:start w:val="1"/>
      <w:numFmt w:val="bullet"/>
      <w:lvlText w:val="o"/>
      <w:lvlJc w:val="left"/>
      <w:pPr>
        <w:tabs>
          <w:tab w:val="num" w:pos="5794"/>
        </w:tabs>
        <w:ind w:left="5794" w:hanging="360"/>
      </w:pPr>
      <w:rPr>
        <w:rFonts w:ascii="Courier New" w:hAnsi="Courier New" w:hint="default"/>
      </w:rPr>
    </w:lvl>
    <w:lvl w:ilvl="8" w:tplc="08090005" w:tentative="1">
      <w:start w:val="1"/>
      <w:numFmt w:val="bullet"/>
      <w:lvlText w:val=""/>
      <w:lvlJc w:val="left"/>
      <w:pPr>
        <w:tabs>
          <w:tab w:val="num" w:pos="6514"/>
        </w:tabs>
        <w:ind w:left="6514" w:hanging="360"/>
      </w:pPr>
      <w:rPr>
        <w:rFonts w:ascii="Wingdings" w:hAnsi="Wingdings" w:hint="default"/>
      </w:rPr>
    </w:lvl>
  </w:abstractNum>
  <w:abstractNum w:abstractNumId="15" w15:restartNumberingAfterBreak="0">
    <w:nsid w:val="1E055BC8"/>
    <w:multiLevelType w:val="hybridMultilevel"/>
    <w:tmpl w:val="1562B95E"/>
    <w:lvl w:ilvl="0" w:tplc="1ADCE856">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E153346"/>
    <w:multiLevelType w:val="hybridMultilevel"/>
    <w:tmpl w:val="8BBC435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238439A6"/>
    <w:multiLevelType w:val="multilevel"/>
    <w:tmpl w:val="AA98F65E"/>
    <w:lvl w:ilvl="0">
      <w:start w:val="1"/>
      <w:numFmt w:val="decimal"/>
      <w:lvlText w:val="%1."/>
      <w:lvlJc w:val="left"/>
      <w:pPr>
        <w:tabs>
          <w:tab w:val="num" w:pos="360"/>
        </w:tabs>
        <w:ind w:left="360" w:hanging="360"/>
      </w:pPr>
      <w:rPr>
        <w:rFonts w:hint="default"/>
        <w:sz w:val="20"/>
      </w:rPr>
    </w:lvl>
    <w:lvl w:ilvl="1">
      <w:start w:val="1"/>
      <w:numFmt w:val="decimal"/>
      <w:lvlText w:val="%2."/>
      <w:lvlJc w:val="left"/>
      <w:pPr>
        <w:ind w:left="1080" w:hanging="360"/>
      </w:p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26A242CA"/>
    <w:multiLevelType w:val="hybridMultilevel"/>
    <w:tmpl w:val="595201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74402DB"/>
    <w:multiLevelType w:val="hybridMultilevel"/>
    <w:tmpl w:val="7248C222"/>
    <w:lvl w:ilvl="0" w:tplc="1ADCE856">
      <w:start w:val="1"/>
      <w:numFmt w:val="bullet"/>
      <w:lvlText w:val=""/>
      <w:lvlJc w:val="left"/>
      <w:pPr>
        <w:tabs>
          <w:tab w:val="num" w:pos="720"/>
        </w:tabs>
        <w:ind w:left="720" w:hanging="360"/>
      </w:pPr>
      <w:rPr>
        <w:rFonts w:ascii="Wingdings" w:hAnsi="Wingdings" w:hint="default"/>
        <w:sz w:val="16"/>
      </w:r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29585ED3"/>
    <w:multiLevelType w:val="multilevel"/>
    <w:tmpl w:val="1A4A0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B581A79"/>
    <w:multiLevelType w:val="hybridMultilevel"/>
    <w:tmpl w:val="AC445478"/>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3" w15:restartNumberingAfterBreak="0">
    <w:nsid w:val="2B9E0851"/>
    <w:multiLevelType w:val="hybridMultilevel"/>
    <w:tmpl w:val="83F48BD8"/>
    <w:lvl w:ilvl="0" w:tplc="18090001">
      <w:start w:val="1"/>
      <w:numFmt w:val="bullet"/>
      <w:lvlText w:val=""/>
      <w:lvlJc w:val="left"/>
      <w:pPr>
        <w:ind w:left="1080" w:hanging="360"/>
      </w:pPr>
      <w:rPr>
        <w:rFonts w:ascii="Symbol" w:hAnsi="Symbol" w:hint="default"/>
      </w:rPr>
    </w:lvl>
    <w:lvl w:ilvl="1" w:tplc="18090019">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4" w15:restartNumberingAfterBreak="0">
    <w:nsid w:val="32C90251"/>
    <w:multiLevelType w:val="hybridMultilevel"/>
    <w:tmpl w:val="4B6CBD3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5" w15:restartNumberingAfterBreak="0">
    <w:nsid w:val="3DD90124"/>
    <w:multiLevelType w:val="hybridMultilevel"/>
    <w:tmpl w:val="C40CB1D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42707DCB"/>
    <w:multiLevelType w:val="hybridMultilevel"/>
    <w:tmpl w:val="3134F510"/>
    <w:lvl w:ilvl="0" w:tplc="A600EB04">
      <w:start w:val="1"/>
      <w:numFmt w:val="bullet"/>
      <w:lvlText w:val=""/>
      <w:lvlJc w:val="left"/>
      <w:pPr>
        <w:tabs>
          <w:tab w:val="num" w:pos="720"/>
        </w:tabs>
        <w:ind w:left="720" w:hanging="360"/>
      </w:pPr>
      <w:rPr>
        <w:rFonts w:ascii="Symbol" w:hAnsi="Symbol" w:hint="default"/>
        <w:b w:val="0"/>
        <w:i w:val="0"/>
        <w:sz w:val="1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5BC037A"/>
    <w:multiLevelType w:val="hybridMultilevel"/>
    <w:tmpl w:val="F882414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8" w15:restartNumberingAfterBreak="0">
    <w:nsid w:val="46E04ABB"/>
    <w:multiLevelType w:val="hybridMultilevel"/>
    <w:tmpl w:val="7DEC407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49225119"/>
    <w:multiLevelType w:val="hybridMultilevel"/>
    <w:tmpl w:val="D7EC0258"/>
    <w:lvl w:ilvl="0" w:tplc="991C5022">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0" w15:restartNumberingAfterBreak="0">
    <w:nsid w:val="51112D3C"/>
    <w:multiLevelType w:val="hybridMultilevel"/>
    <w:tmpl w:val="566847C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513D69EC"/>
    <w:multiLevelType w:val="hybridMultilevel"/>
    <w:tmpl w:val="352ADD3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start w:val="1"/>
      <w:numFmt w:val="bullet"/>
      <w:lvlText w:val=""/>
      <w:lvlJc w:val="left"/>
      <w:pPr>
        <w:ind w:left="36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2" w15:restartNumberingAfterBreak="0">
    <w:nsid w:val="52641ACF"/>
    <w:multiLevelType w:val="multilevel"/>
    <w:tmpl w:val="3E325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29032F0"/>
    <w:multiLevelType w:val="multilevel"/>
    <w:tmpl w:val="A2FC1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7CB5B82"/>
    <w:multiLevelType w:val="hybridMultilevel"/>
    <w:tmpl w:val="8988CB84"/>
    <w:lvl w:ilvl="0" w:tplc="1ADCE856">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8CC5477"/>
    <w:multiLevelType w:val="multilevel"/>
    <w:tmpl w:val="50B8364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58EB0509"/>
    <w:multiLevelType w:val="hybridMultilevel"/>
    <w:tmpl w:val="7D1AF452"/>
    <w:lvl w:ilvl="0" w:tplc="B9187BF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9BC4742"/>
    <w:multiLevelType w:val="hybridMultilevel"/>
    <w:tmpl w:val="93A4A346"/>
    <w:lvl w:ilvl="0" w:tplc="0204CE00">
      <w:start w:val="1"/>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8" w15:restartNumberingAfterBreak="0">
    <w:nsid w:val="6A61477E"/>
    <w:multiLevelType w:val="hybridMultilevel"/>
    <w:tmpl w:val="EEDE816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9" w15:restartNumberingAfterBreak="0">
    <w:nsid w:val="6BAD28A7"/>
    <w:multiLevelType w:val="hybridMultilevel"/>
    <w:tmpl w:val="B9B6EECC"/>
    <w:lvl w:ilvl="0" w:tplc="CA12C9B8">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color w:val="auto"/>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6D74571A"/>
    <w:multiLevelType w:val="hybridMultilevel"/>
    <w:tmpl w:val="A976ADA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1" w15:restartNumberingAfterBreak="0">
    <w:nsid w:val="6DE06949"/>
    <w:multiLevelType w:val="hybridMultilevel"/>
    <w:tmpl w:val="D0C005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2" w15:restartNumberingAfterBreak="0">
    <w:nsid w:val="72BA0844"/>
    <w:multiLevelType w:val="hybridMultilevel"/>
    <w:tmpl w:val="732C00C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4D55905"/>
    <w:multiLevelType w:val="hybridMultilevel"/>
    <w:tmpl w:val="C82841B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4" w15:restartNumberingAfterBreak="0">
    <w:nsid w:val="78E427C9"/>
    <w:multiLevelType w:val="multilevel"/>
    <w:tmpl w:val="E57C68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A9916F2"/>
    <w:multiLevelType w:val="hybridMultilevel"/>
    <w:tmpl w:val="FC722DB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6" w15:restartNumberingAfterBreak="0">
    <w:nsid w:val="7F262CA1"/>
    <w:multiLevelType w:val="hybridMultilevel"/>
    <w:tmpl w:val="CEFE7FB8"/>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num w:numId="1">
    <w:abstractNumId w:val="15"/>
  </w:num>
  <w:num w:numId="2">
    <w:abstractNumId w:val="34"/>
  </w:num>
  <w:num w:numId="3">
    <w:abstractNumId w:val="12"/>
  </w:num>
  <w:num w:numId="4">
    <w:abstractNumId w:val="20"/>
  </w:num>
  <w:num w:numId="5">
    <w:abstractNumId w:val="2"/>
  </w:num>
  <w:num w:numId="6">
    <w:abstractNumId w:val="37"/>
  </w:num>
  <w:num w:numId="7">
    <w:abstractNumId w:val="19"/>
  </w:num>
  <w:num w:numId="8">
    <w:abstractNumId w:val="39"/>
  </w:num>
  <w:num w:numId="9">
    <w:abstractNumId w:val="1"/>
  </w:num>
  <w:num w:numId="10">
    <w:abstractNumId w:val="44"/>
  </w:num>
  <w:num w:numId="11">
    <w:abstractNumId w:val="36"/>
  </w:num>
  <w:num w:numId="12">
    <w:abstractNumId w:val="23"/>
  </w:num>
  <w:num w:numId="13">
    <w:abstractNumId w:val="7"/>
  </w:num>
  <w:num w:numId="14">
    <w:abstractNumId w:val="46"/>
  </w:num>
  <w:num w:numId="15">
    <w:abstractNumId w:val="26"/>
  </w:num>
  <w:num w:numId="16">
    <w:abstractNumId w:val="30"/>
  </w:num>
  <w:num w:numId="17">
    <w:abstractNumId w:val="9"/>
  </w:num>
  <w:num w:numId="18">
    <w:abstractNumId w:val="31"/>
  </w:num>
  <w:num w:numId="19">
    <w:abstractNumId w:val="27"/>
  </w:num>
  <w:num w:numId="20">
    <w:abstractNumId w:val="8"/>
  </w:num>
  <w:num w:numId="21">
    <w:abstractNumId w:val="11"/>
  </w:num>
  <w:num w:numId="22">
    <w:abstractNumId w:val="41"/>
  </w:num>
  <w:num w:numId="23">
    <w:abstractNumId w:val="13"/>
  </w:num>
  <w:num w:numId="24">
    <w:abstractNumId w:val="14"/>
  </w:num>
  <w:num w:numId="25">
    <w:abstractNumId w:val="38"/>
  </w:num>
  <w:num w:numId="26">
    <w:abstractNumId w:val="6"/>
  </w:num>
  <w:num w:numId="27">
    <w:abstractNumId w:val="25"/>
  </w:num>
  <w:num w:numId="28">
    <w:abstractNumId w:val="3"/>
  </w:num>
  <w:num w:numId="29">
    <w:abstractNumId w:val="40"/>
  </w:num>
  <w:num w:numId="30">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9"/>
  </w:num>
  <w:num w:numId="32">
    <w:abstractNumId w:val="42"/>
  </w:num>
  <w:num w:numId="33">
    <w:abstractNumId w:val="24"/>
  </w:num>
  <w:num w:numId="34">
    <w:abstractNumId w:val="0"/>
  </w:num>
  <w:num w:numId="35">
    <w:abstractNumId w:val="5"/>
  </w:num>
  <w:num w:numId="36">
    <w:abstractNumId w:val="16"/>
  </w:num>
  <w:num w:numId="37">
    <w:abstractNumId w:val="28"/>
  </w:num>
  <w:num w:numId="38">
    <w:abstractNumId w:val="43"/>
  </w:num>
  <w:num w:numId="39">
    <w:abstractNumId w:val="4"/>
  </w:num>
  <w:num w:numId="40">
    <w:abstractNumId w:val="45"/>
  </w:num>
  <w:num w:numId="41">
    <w:abstractNumId w:val="18"/>
  </w:num>
  <w:num w:numId="42">
    <w:abstractNumId w:val="21"/>
  </w:num>
  <w:num w:numId="43">
    <w:abstractNumId w:val="32"/>
  </w:num>
  <w:num w:numId="44">
    <w:abstractNumId w:val="33"/>
  </w:num>
  <w:num w:numId="45">
    <w:abstractNumId w:val="10"/>
  </w:num>
  <w:num w:numId="46">
    <w:abstractNumId w:val="22"/>
  </w:num>
  <w:num w:numId="4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F98"/>
    <w:rsid w:val="00004D52"/>
    <w:rsid w:val="000100D4"/>
    <w:rsid w:val="000158E2"/>
    <w:rsid w:val="00021179"/>
    <w:rsid w:val="000405DD"/>
    <w:rsid w:val="000443A2"/>
    <w:rsid w:val="00045573"/>
    <w:rsid w:val="00051383"/>
    <w:rsid w:val="000560FE"/>
    <w:rsid w:val="0007434B"/>
    <w:rsid w:val="000759E6"/>
    <w:rsid w:val="00091D46"/>
    <w:rsid w:val="000A723E"/>
    <w:rsid w:val="000A7350"/>
    <w:rsid w:val="000C63FF"/>
    <w:rsid w:val="000C73BE"/>
    <w:rsid w:val="000D54EF"/>
    <w:rsid w:val="000D6FBE"/>
    <w:rsid w:val="000F2CA3"/>
    <w:rsid w:val="001052FE"/>
    <w:rsid w:val="001142DE"/>
    <w:rsid w:val="00126487"/>
    <w:rsid w:val="00127CAD"/>
    <w:rsid w:val="0014068A"/>
    <w:rsid w:val="00150B05"/>
    <w:rsid w:val="00161DD9"/>
    <w:rsid w:val="00166DCD"/>
    <w:rsid w:val="00167EE4"/>
    <w:rsid w:val="00174F57"/>
    <w:rsid w:val="001754C7"/>
    <w:rsid w:val="0018155D"/>
    <w:rsid w:val="001857EA"/>
    <w:rsid w:val="001C1A68"/>
    <w:rsid w:val="001C4F45"/>
    <w:rsid w:val="001C5107"/>
    <w:rsid w:val="001D7DB8"/>
    <w:rsid w:val="001E5DF3"/>
    <w:rsid w:val="00201145"/>
    <w:rsid w:val="00211F5E"/>
    <w:rsid w:val="002376FB"/>
    <w:rsid w:val="0024231B"/>
    <w:rsid w:val="00242514"/>
    <w:rsid w:val="00243292"/>
    <w:rsid w:val="002509D9"/>
    <w:rsid w:val="00254C8A"/>
    <w:rsid w:val="00262706"/>
    <w:rsid w:val="0029014C"/>
    <w:rsid w:val="0029273C"/>
    <w:rsid w:val="00292DC8"/>
    <w:rsid w:val="00296F73"/>
    <w:rsid w:val="002A1DEB"/>
    <w:rsid w:val="002A332B"/>
    <w:rsid w:val="002D0FBD"/>
    <w:rsid w:val="002D39C0"/>
    <w:rsid w:val="002D6B2C"/>
    <w:rsid w:val="002E2D81"/>
    <w:rsid w:val="003008CE"/>
    <w:rsid w:val="00312DD3"/>
    <w:rsid w:val="0032193E"/>
    <w:rsid w:val="003237BB"/>
    <w:rsid w:val="00335EFD"/>
    <w:rsid w:val="00336EB6"/>
    <w:rsid w:val="00354EED"/>
    <w:rsid w:val="00397368"/>
    <w:rsid w:val="003A40FB"/>
    <w:rsid w:val="003A5E07"/>
    <w:rsid w:val="003C29B8"/>
    <w:rsid w:val="003E440A"/>
    <w:rsid w:val="003E4A18"/>
    <w:rsid w:val="003E687D"/>
    <w:rsid w:val="00403905"/>
    <w:rsid w:val="00407772"/>
    <w:rsid w:val="0041250A"/>
    <w:rsid w:val="00412BCB"/>
    <w:rsid w:val="004242A1"/>
    <w:rsid w:val="00424C7C"/>
    <w:rsid w:val="00432E54"/>
    <w:rsid w:val="004337F0"/>
    <w:rsid w:val="00434186"/>
    <w:rsid w:val="004372B8"/>
    <w:rsid w:val="00445B8C"/>
    <w:rsid w:val="00456E86"/>
    <w:rsid w:val="00461171"/>
    <w:rsid w:val="004A314E"/>
    <w:rsid w:val="004B6291"/>
    <w:rsid w:val="004B71BD"/>
    <w:rsid w:val="004C3269"/>
    <w:rsid w:val="004C5119"/>
    <w:rsid w:val="004D3A76"/>
    <w:rsid w:val="004F3270"/>
    <w:rsid w:val="00515583"/>
    <w:rsid w:val="00520B57"/>
    <w:rsid w:val="00520E07"/>
    <w:rsid w:val="00521C40"/>
    <w:rsid w:val="00527B39"/>
    <w:rsid w:val="0053270E"/>
    <w:rsid w:val="00543F98"/>
    <w:rsid w:val="00544017"/>
    <w:rsid w:val="00546A93"/>
    <w:rsid w:val="00550389"/>
    <w:rsid w:val="0055435C"/>
    <w:rsid w:val="005601F2"/>
    <w:rsid w:val="005648BC"/>
    <w:rsid w:val="00583BB7"/>
    <w:rsid w:val="0059173B"/>
    <w:rsid w:val="0059522C"/>
    <w:rsid w:val="005A4CC0"/>
    <w:rsid w:val="005C405F"/>
    <w:rsid w:val="005D44B1"/>
    <w:rsid w:val="005D595C"/>
    <w:rsid w:val="005E487E"/>
    <w:rsid w:val="005F34F6"/>
    <w:rsid w:val="005F595E"/>
    <w:rsid w:val="005F76F3"/>
    <w:rsid w:val="0060618B"/>
    <w:rsid w:val="00634C3A"/>
    <w:rsid w:val="00637819"/>
    <w:rsid w:val="006401FD"/>
    <w:rsid w:val="006549F6"/>
    <w:rsid w:val="006659BF"/>
    <w:rsid w:val="006701F0"/>
    <w:rsid w:val="00681547"/>
    <w:rsid w:val="00691214"/>
    <w:rsid w:val="006A35B4"/>
    <w:rsid w:val="006B064D"/>
    <w:rsid w:val="006C62DB"/>
    <w:rsid w:val="006D14E6"/>
    <w:rsid w:val="006E115A"/>
    <w:rsid w:val="006E3F56"/>
    <w:rsid w:val="00700B71"/>
    <w:rsid w:val="00712368"/>
    <w:rsid w:val="00730C61"/>
    <w:rsid w:val="007410F3"/>
    <w:rsid w:val="0075170F"/>
    <w:rsid w:val="00751A9C"/>
    <w:rsid w:val="007650EE"/>
    <w:rsid w:val="00770503"/>
    <w:rsid w:val="007721E1"/>
    <w:rsid w:val="00775938"/>
    <w:rsid w:val="0079578D"/>
    <w:rsid w:val="007B2937"/>
    <w:rsid w:val="007D1754"/>
    <w:rsid w:val="007D1BFE"/>
    <w:rsid w:val="007D6EFE"/>
    <w:rsid w:val="007D77A0"/>
    <w:rsid w:val="007F7442"/>
    <w:rsid w:val="00801E52"/>
    <w:rsid w:val="00820565"/>
    <w:rsid w:val="00837E8A"/>
    <w:rsid w:val="0084325C"/>
    <w:rsid w:val="00844F92"/>
    <w:rsid w:val="008512D3"/>
    <w:rsid w:val="0086437F"/>
    <w:rsid w:val="00865C64"/>
    <w:rsid w:val="00867C7B"/>
    <w:rsid w:val="00870B1E"/>
    <w:rsid w:val="008B419B"/>
    <w:rsid w:val="008D0BC7"/>
    <w:rsid w:val="008D2559"/>
    <w:rsid w:val="008D7962"/>
    <w:rsid w:val="008E16DB"/>
    <w:rsid w:val="008E7E2D"/>
    <w:rsid w:val="008F0CCA"/>
    <w:rsid w:val="0091697F"/>
    <w:rsid w:val="009370B7"/>
    <w:rsid w:val="0094485B"/>
    <w:rsid w:val="00953DCC"/>
    <w:rsid w:val="009A4615"/>
    <w:rsid w:val="009A751C"/>
    <w:rsid w:val="009B1D0A"/>
    <w:rsid w:val="009B688E"/>
    <w:rsid w:val="009C75E7"/>
    <w:rsid w:val="00A31CE6"/>
    <w:rsid w:val="00A35B00"/>
    <w:rsid w:val="00A40B9B"/>
    <w:rsid w:val="00A565FC"/>
    <w:rsid w:val="00A62F3F"/>
    <w:rsid w:val="00A643FB"/>
    <w:rsid w:val="00A7479D"/>
    <w:rsid w:val="00A81F16"/>
    <w:rsid w:val="00A928DA"/>
    <w:rsid w:val="00AA2004"/>
    <w:rsid w:val="00AA3DA7"/>
    <w:rsid w:val="00AA60EF"/>
    <w:rsid w:val="00AC703B"/>
    <w:rsid w:val="00AD115E"/>
    <w:rsid w:val="00AD5A33"/>
    <w:rsid w:val="00B02C57"/>
    <w:rsid w:val="00B14392"/>
    <w:rsid w:val="00B22071"/>
    <w:rsid w:val="00B409D0"/>
    <w:rsid w:val="00B424B5"/>
    <w:rsid w:val="00B478DB"/>
    <w:rsid w:val="00B55E9F"/>
    <w:rsid w:val="00B62C9B"/>
    <w:rsid w:val="00B673B6"/>
    <w:rsid w:val="00B679DD"/>
    <w:rsid w:val="00B8213A"/>
    <w:rsid w:val="00B926A1"/>
    <w:rsid w:val="00BA5FAD"/>
    <w:rsid w:val="00BA6F7A"/>
    <w:rsid w:val="00BB5F48"/>
    <w:rsid w:val="00BB6B4B"/>
    <w:rsid w:val="00BD04AD"/>
    <w:rsid w:val="00BD6DB3"/>
    <w:rsid w:val="00BE3AAE"/>
    <w:rsid w:val="00BF2483"/>
    <w:rsid w:val="00BF4F15"/>
    <w:rsid w:val="00BF7350"/>
    <w:rsid w:val="00C00CCB"/>
    <w:rsid w:val="00C16237"/>
    <w:rsid w:val="00C2540F"/>
    <w:rsid w:val="00C31D55"/>
    <w:rsid w:val="00C32D3C"/>
    <w:rsid w:val="00C33D4E"/>
    <w:rsid w:val="00C52CB0"/>
    <w:rsid w:val="00C53765"/>
    <w:rsid w:val="00C575E9"/>
    <w:rsid w:val="00C77CF2"/>
    <w:rsid w:val="00C9106D"/>
    <w:rsid w:val="00C947C0"/>
    <w:rsid w:val="00C968EC"/>
    <w:rsid w:val="00CA085C"/>
    <w:rsid w:val="00CA1790"/>
    <w:rsid w:val="00CA2265"/>
    <w:rsid w:val="00CB2C3A"/>
    <w:rsid w:val="00CC082D"/>
    <w:rsid w:val="00CC55F2"/>
    <w:rsid w:val="00CC73CF"/>
    <w:rsid w:val="00CD22D7"/>
    <w:rsid w:val="00CD52EE"/>
    <w:rsid w:val="00CD6945"/>
    <w:rsid w:val="00CE7094"/>
    <w:rsid w:val="00D00EF5"/>
    <w:rsid w:val="00D07DC8"/>
    <w:rsid w:val="00D11B46"/>
    <w:rsid w:val="00D345CA"/>
    <w:rsid w:val="00D35292"/>
    <w:rsid w:val="00D41C70"/>
    <w:rsid w:val="00D62AD9"/>
    <w:rsid w:val="00D81C63"/>
    <w:rsid w:val="00D8310F"/>
    <w:rsid w:val="00D865C6"/>
    <w:rsid w:val="00D90B18"/>
    <w:rsid w:val="00D95AE1"/>
    <w:rsid w:val="00D9651B"/>
    <w:rsid w:val="00DA4F9B"/>
    <w:rsid w:val="00DA52B8"/>
    <w:rsid w:val="00DB1460"/>
    <w:rsid w:val="00DB631D"/>
    <w:rsid w:val="00DC3BBD"/>
    <w:rsid w:val="00DE23C4"/>
    <w:rsid w:val="00DF1A60"/>
    <w:rsid w:val="00DF728E"/>
    <w:rsid w:val="00E014E3"/>
    <w:rsid w:val="00E13735"/>
    <w:rsid w:val="00E15FC8"/>
    <w:rsid w:val="00E17C1C"/>
    <w:rsid w:val="00E2097E"/>
    <w:rsid w:val="00E21BFD"/>
    <w:rsid w:val="00E3285C"/>
    <w:rsid w:val="00E42844"/>
    <w:rsid w:val="00E47F46"/>
    <w:rsid w:val="00E52356"/>
    <w:rsid w:val="00E62BAC"/>
    <w:rsid w:val="00E66398"/>
    <w:rsid w:val="00EA5A0A"/>
    <w:rsid w:val="00EB5D81"/>
    <w:rsid w:val="00EC6546"/>
    <w:rsid w:val="00EE2C11"/>
    <w:rsid w:val="00EE7BBF"/>
    <w:rsid w:val="00F01368"/>
    <w:rsid w:val="00F152A7"/>
    <w:rsid w:val="00F246FA"/>
    <w:rsid w:val="00F64F54"/>
    <w:rsid w:val="00F65DF9"/>
    <w:rsid w:val="00F83B46"/>
    <w:rsid w:val="00F92BD2"/>
    <w:rsid w:val="00F9572A"/>
    <w:rsid w:val="00FA6B8F"/>
    <w:rsid w:val="00FB127D"/>
    <w:rsid w:val="00FF33B1"/>
    <w:rsid w:val="00FF5F7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date"/>
  <w:shapeDefaults>
    <o:shapedefaults v:ext="edit" spidmax="1026"/>
    <o:shapelayout v:ext="edit">
      <o:idmap v:ext="edit" data="1"/>
    </o:shapelayout>
  </w:shapeDefaults>
  <w:decimalSymbol w:val="."/>
  <w:listSeparator w:val=","/>
  <w14:docId w14:val="5E1F6957"/>
  <w15:docId w15:val="{E2CB44AF-741E-4351-967A-51749E1D9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3F98"/>
    <w:pPr>
      <w:spacing w:after="0" w:line="240" w:lineRule="auto"/>
    </w:pPr>
    <w:rPr>
      <w:rFonts w:ascii="Times New Roman" w:eastAsia="Times New Roman" w:hAnsi="Times New Roman" w:cs="Times New Roman"/>
      <w:sz w:val="20"/>
      <w:szCs w:val="20"/>
      <w:lang w:val="en-GB" w:eastAsia="en-GB"/>
    </w:rPr>
  </w:style>
  <w:style w:type="paragraph" w:styleId="Heading2">
    <w:name w:val="heading 2"/>
    <w:basedOn w:val="Normal"/>
    <w:next w:val="Normal"/>
    <w:link w:val="Heading2Char"/>
    <w:uiPriority w:val="9"/>
    <w:unhideWhenUsed/>
    <w:qFormat/>
    <w:rsid w:val="00211F5E"/>
    <w:pPr>
      <w:keepNext/>
      <w:keepLines/>
      <w:spacing w:before="40"/>
      <w:outlineLvl w:val="1"/>
    </w:pPr>
    <w:rPr>
      <w:rFonts w:asciiTheme="majorHAnsi" w:eastAsiaTheme="majorEastAsia" w:hAnsiTheme="majorHAnsi" w:cstheme="majorBidi"/>
      <w:color w:val="365F91" w:themeColor="accent1" w:themeShade="BF"/>
      <w:sz w:val="26"/>
      <w:szCs w:val="26"/>
      <w:lang w:val="en-IE" w:eastAsia="en-US"/>
      <w14:ligatures w14:val="standardContextual"/>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uiPriority w:val="99"/>
    <w:rsid w:val="00543F98"/>
    <w:rPr>
      <w:color w:val="0000FF"/>
      <w:u w:val="single"/>
    </w:rPr>
  </w:style>
  <w:style w:type="paragraph" w:styleId="ListParagraph">
    <w:name w:val="List Paragraph"/>
    <w:aliases w:val="List Paragraph4,List Paragraph3,Subtitle Cover Page,List Paragraph Report,Dot pt,No Spacing1,List Paragraph Char Char Char,Indicator Text,Numbered Para 1,List Paragraph1,Bullet 1,Bullet Points,MAIN CONTENT,List Paragraph2,OBC Bullet,L"/>
    <w:basedOn w:val="Normal"/>
    <w:link w:val="ListParagraphChar"/>
    <w:uiPriority w:val="34"/>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character" w:customStyle="1" w:styleId="ListParagraphChar">
    <w:name w:val="List Paragraph Char"/>
    <w:aliases w:val="List Paragraph4 Char,List Paragraph3 Char,Subtitle Cover Page Char,List Paragraph Report Char,Dot pt Char,No Spacing1 Char,List Paragraph Char Char Char Char,Indicator Text Char,Numbered Para 1 Char,List Paragraph1 Char,Bullet 1 Char"/>
    <w:link w:val="ListParagraph"/>
    <w:uiPriority w:val="34"/>
    <w:qFormat/>
    <w:locked/>
    <w:rsid w:val="00045573"/>
    <w:rPr>
      <w:rFonts w:ascii="Times New Roman" w:eastAsia="Times New Roman" w:hAnsi="Times New Roman" w:cs="Times New Roman"/>
      <w:sz w:val="20"/>
      <w:szCs w:val="20"/>
      <w:lang w:val="en-GB" w:eastAsia="en-GB"/>
    </w:rPr>
  </w:style>
  <w:style w:type="paragraph" w:styleId="BodyText2">
    <w:name w:val="Body Text 2"/>
    <w:basedOn w:val="Normal"/>
    <w:link w:val="BodyText2Char"/>
    <w:uiPriority w:val="99"/>
    <w:unhideWhenUsed/>
    <w:rsid w:val="00AD115E"/>
    <w:pPr>
      <w:spacing w:after="120" w:line="480" w:lineRule="auto"/>
    </w:pPr>
  </w:style>
  <w:style w:type="character" w:customStyle="1" w:styleId="BodyText2Char">
    <w:name w:val="Body Text 2 Char"/>
    <w:basedOn w:val="DefaultParagraphFont"/>
    <w:link w:val="BodyText2"/>
    <w:uiPriority w:val="99"/>
    <w:rsid w:val="00AD115E"/>
    <w:rPr>
      <w:rFonts w:ascii="Times New Roman" w:eastAsia="Times New Roman" w:hAnsi="Times New Roman" w:cs="Times New Roman"/>
      <w:sz w:val="20"/>
      <w:szCs w:val="20"/>
      <w:lang w:val="en-GB" w:eastAsia="en-GB"/>
    </w:rPr>
  </w:style>
  <w:style w:type="paragraph" w:styleId="BodyTextIndent3">
    <w:name w:val="Body Text Indent 3"/>
    <w:basedOn w:val="Normal"/>
    <w:link w:val="BodyTextIndent3Char"/>
    <w:uiPriority w:val="99"/>
    <w:semiHidden/>
    <w:unhideWhenUsed/>
    <w:rsid w:val="00AD115E"/>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AD115E"/>
    <w:rPr>
      <w:rFonts w:ascii="Times New Roman" w:eastAsia="Times New Roman" w:hAnsi="Times New Roman" w:cs="Times New Roman"/>
      <w:sz w:val="16"/>
      <w:szCs w:val="16"/>
      <w:lang w:val="en-GB" w:eastAsia="en-GB"/>
    </w:rPr>
  </w:style>
  <w:style w:type="character" w:styleId="CommentReference">
    <w:name w:val="annotation reference"/>
    <w:basedOn w:val="DefaultParagraphFont"/>
    <w:uiPriority w:val="99"/>
    <w:semiHidden/>
    <w:unhideWhenUsed/>
    <w:rsid w:val="007F7442"/>
    <w:rPr>
      <w:sz w:val="16"/>
      <w:szCs w:val="16"/>
    </w:rPr>
  </w:style>
  <w:style w:type="paragraph" w:styleId="CommentText">
    <w:name w:val="annotation text"/>
    <w:basedOn w:val="Normal"/>
    <w:link w:val="CommentTextChar"/>
    <w:uiPriority w:val="99"/>
    <w:unhideWhenUsed/>
    <w:rsid w:val="007F7442"/>
  </w:style>
  <w:style w:type="character" w:customStyle="1" w:styleId="CommentTextChar">
    <w:name w:val="Comment Text Char"/>
    <w:basedOn w:val="DefaultParagraphFont"/>
    <w:link w:val="CommentText"/>
    <w:uiPriority w:val="99"/>
    <w:rsid w:val="007F7442"/>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7F7442"/>
    <w:rPr>
      <w:b/>
      <w:bCs/>
    </w:rPr>
  </w:style>
  <w:style w:type="character" w:customStyle="1" w:styleId="CommentSubjectChar">
    <w:name w:val="Comment Subject Char"/>
    <w:basedOn w:val="CommentTextChar"/>
    <w:link w:val="CommentSubject"/>
    <w:uiPriority w:val="99"/>
    <w:semiHidden/>
    <w:rsid w:val="007F7442"/>
    <w:rPr>
      <w:rFonts w:ascii="Times New Roman" w:eastAsia="Times New Roman" w:hAnsi="Times New Roman" w:cs="Times New Roman"/>
      <w:b/>
      <w:bCs/>
      <w:sz w:val="20"/>
      <w:szCs w:val="20"/>
      <w:lang w:val="en-GB" w:eastAsia="en-GB"/>
    </w:rPr>
  </w:style>
  <w:style w:type="paragraph" w:styleId="BalloonText">
    <w:name w:val="Balloon Text"/>
    <w:basedOn w:val="Normal"/>
    <w:link w:val="BalloonTextChar"/>
    <w:uiPriority w:val="99"/>
    <w:semiHidden/>
    <w:unhideWhenUsed/>
    <w:rsid w:val="007F7442"/>
    <w:rPr>
      <w:rFonts w:ascii="Tahoma" w:hAnsi="Tahoma" w:cs="Tahoma"/>
      <w:sz w:val="16"/>
      <w:szCs w:val="16"/>
    </w:rPr>
  </w:style>
  <w:style w:type="character" w:customStyle="1" w:styleId="BalloonTextChar">
    <w:name w:val="Balloon Text Char"/>
    <w:basedOn w:val="DefaultParagraphFont"/>
    <w:link w:val="BalloonText"/>
    <w:uiPriority w:val="99"/>
    <w:semiHidden/>
    <w:rsid w:val="007F7442"/>
    <w:rPr>
      <w:rFonts w:ascii="Tahoma" w:eastAsia="Times New Roman" w:hAnsi="Tahoma" w:cs="Tahoma"/>
      <w:sz w:val="16"/>
      <w:szCs w:val="16"/>
      <w:lang w:val="en-GB" w:eastAsia="en-GB"/>
    </w:rPr>
  </w:style>
  <w:style w:type="paragraph" w:styleId="Header">
    <w:name w:val="header"/>
    <w:basedOn w:val="Normal"/>
    <w:link w:val="HeaderChar"/>
    <w:uiPriority w:val="99"/>
    <w:unhideWhenUsed/>
    <w:rsid w:val="005F76F3"/>
    <w:pPr>
      <w:tabs>
        <w:tab w:val="center" w:pos="4513"/>
        <w:tab w:val="right" w:pos="9026"/>
      </w:tabs>
    </w:pPr>
  </w:style>
  <w:style w:type="character" w:customStyle="1" w:styleId="HeaderChar">
    <w:name w:val="Header Char"/>
    <w:basedOn w:val="DefaultParagraphFont"/>
    <w:link w:val="Header"/>
    <w:uiPriority w:val="99"/>
    <w:rsid w:val="005F76F3"/>
    <w:rPr>
      <w:rFonts w:ascii="Times New Roman" w:eastAsia="Times New Roman" w:hAnsi="Times New Roman" w:cs="Times New Roman"/>
      <w:sz w:val="20"/>
      <w:szCs w:val="20"/>
      <w:lang w:val="en-GB" w:eastAsia="en-GB"/>
    </w:rPr>
  </w:style>
  <w:style w:type="paragraph" w:customStyle="1" w:styleId="Standard">
    <w:name w:val="Standard"/>
    <w:rsid w:val="00AA60EF"/>
    <w:pPr>
      <w:suppressAutoHyphens/>
      <w:autoSpaceDN w:val="0"/>
      <w:spacing w:after="0" w:line="240" w:lineRule="auto"/>
    </w:pPr>
    <w:rPr>
      <w:rFonts w:ascii="Times New Roman" w:eastAsia="MS Mincho" w:hAnsi="Times New Roman" w:cs="Times New Roman"/>
      <w:color w:val="000000"/>
      <w:kern w:val="3"/>
      <w:sz w:val="24"/>
      <w:szCs w:val="24"/>
      <w:lang w:val="en-US"/>
    </w:rPr>
  </w:style>
  <w:style w:type="character" w:customStyle="1" w:styleId="Heading2Char">
    <w:name w:val="Heading 2 Char"/>
    <w:basedOn w:val="DefaultParagraphFont"/>
    <w:link w:val="Heading2"/>
    <w:uiPriority w:val="9"/>
    <w:rsid w:val="00211F5E"/>
    <w:rPr>
      <w:rFonts w:asciiTheme="majorHAnsi" w:eastAsiaTheme="majorEastAsia" w:hAnsiTheme="majorHAnsi" w:cstheme="majorBidi"/>
      <w:color w:val="365F91" w:themeColor="accent1" w:themeShade="BF"/>
      <w:sz w:val="26"/>
      <w:szCs w:val="26"/>
      <w14:ligatures w14:val="standardContextual"/>
    </w:rPr>
  </w:style>
  <w:style w:type="paragraph" w:styleId="Revision">
    <w:name w:val="Revision"/>
    <w:hidden/>
    <w:uiPriority w:val="99"/>
    <w:semiHidden/>
    <w:rsid w:val="003A5E07"/>
    <w:pPr>
      <w:spacing w:after="0" w:line="240" w:lineRule="auto"/>
    </w:pPr>
    <w:rPr>
      <w:rFonts w:ascii="Times New Roman" w:eastAsia="Times New Roman" w:hAnsi="Times New Roman" w:cs="Times New Roman"/>
      <w:sz w:val="20"/>
      <w:szCs w:val="20"/>
      <w:lang w:val="en-GB" w:eastAsia="en-GB"/>
    </w:rPr>
  </w:style>
  <w:style w:type="paragraph" w:customStyle="1" w:styleId="paragraph">
    <w:name w:val="paragraph"/>
    <w:basedOn w:val="Normal"/>
    <w:rsid w:val="004A314E"/>
    <w:pPr>
      <w:spacing w:before="100" w:beforeAutospacing="1" w:after="100" w:afterAutospacing="1"/>
    </w:pPr>
    <w:rPr>
      <w:rFonts w:eastAsiaTheme="minorHAnsi"/>
      <w:sz w:val="24"/>
      <w:szCs w:val="24"/>
      <w:lang w:val="en-IE" w:eastAsia="en-IE"/>
    </w:rPr>
  </w:style>
  <w:style w:type="character" w:customStyle="1" w:styleId="normaltextrun">
    <w:name w:val="normaltextrun"/>
    <w:basedOn w:val="DefaultParagraphFont"/>
    <w:rsid w:val="004A314E"/>
  </w:style>
  <w:style w:type="character" w:customStyle="1" w:styleId="findhit">
    <w:name w:val="findhit"/>
    <w:basedOn w:val="DefaultParagraphFont"/>
    <w:rsid w:val="004A314E"/>
  </w:style>
  <w:style w:type="character" w:customStyle="1" w:styleId="eop">
    <w:name w:val="eop"/>
    <w:basedOn w:val="DefaultParagraphFont"/>
    <w:rsid w:val="004A31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669760">
      <w:bodyDiv w:val="1"/>
      <w:marLeft w:val="0"/>
      <w:marRight w:val="0"/>
      <w:marTop w:val="0"/>
      <w:marBottom w:val="0"/>
      <w:divBdr>
        <w:top w:val="none" w:sz="0" w:space="0" w:color="auto"/>
        <w:left w:val="none" w:sz="0" w:space="0" w:color="auto"/>
        <w:bottom w:val="none" w:sz="0" w:space="0" w:color="auto"/>
        <w:right w:val="none" w:sz="0" w:space="0" w:color="auto"/>
      </w:divBdr>
    </w:div>
    <w:div w:id="313603087">
      <w:bodyDiv w:val="1"/>
      <w:marLeft w:val="0"/>
      <w:marRight w:val="0"/>
      <w:marTop w:val="0"/>
      <w:marBottom w:val="0"/>
      <w:divBdr>
        <w:top w:val="none" w:sz="0" w:space="0" w:color="auto"/>
        <w:left w:val="none" w:sz="0" w:space="0" w:color="auto"/>
        <w:bottom w:val="none" w:sz="0" w:space="0" w:color="auto"/>
        <w:right w:val="none" w:sz="0" w:space="0" w:color="auto"/>
      </w:divBdr>
    </w:div>
    <w:div w:id="1688871480">
      <w:bodyDiv w:val="1"/>
      <w:marLeft w:val="0"/>
      <w:marRight w:val="0"/>
      <w:marTop w:val="0"/>
      <w:marBottom w:val="0"/>
      <w:divBdr>
        <w:top w:val="none" w:sz="0" w:space="0" w:color="auto"/>
        <w:left w:val="none" w:sz="0" w:space="0" w:color="auto"/>
        <w:bottom w:val="none" w:sz="0" w:space="0" w:color="auto"/>
        <w:right w:val="none" w:sz="0" w:space="0" w:color="auto"/>
      </w:divBdr>
    </w:div>
    <w:div w:id="1825589286">
      <w:bodyDiv w:val="1"/>
      <w:marLeft w:val="0"/>
      <w:marRight w:val="0"/>
      <w:marTop w:val="0"/>
      <w:marBottom w:val="0"/>
      <w:divBdr>
        <w:top w:val="none" w:sz="0" w:space="0" w:color="auto"/>
        <w:left w:val="none" w:sz="0" w:space="0" w:color="auto"/>
        <w:bottom w:val="none" w:sz="0" w:space="0" w:color="auto"/>
        <w:right w:val="none" w:sz="0" w:space="0" w:color="auto"/>
      </w:divBdr>
    </w:div>
    <w:div w:id="1986081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se.ie/eng/services/list/2/primarycare/childrenfirst/resource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evisedacts.lawreform.ie/eli/2015/act/36/revised/en/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cpsa.ie/pdf/?file=https://assets.cpsa.ie/media/275828/b88e3648-c663-4293-9471-d2d75bd1d685.pdf" TargetMode="External"/><Relationship Id="rId4" Type="http://schemas.openxmlformats.org/officeDocument/2006/relationships/settings" Target="settings.xml"/><Relationship Id="rId9" Type="http://schemas.openxmlformats.org/officeDocument/2006/relationships/hyperlink" Target="https://www.hse.ie/eng/staff/resources/diversity/diversity.html" TargetMode="External"/><Relationship Id="rId14" Type="http://schemas.openxmlformats.org/officeDocument/2006/relationships/hyperlink" Target="https://www.sipo.ie/"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2.healthservice.hse.ie/organisation/qps-incident-management/incident-management/" TargetMode="External"/><Relationship Id="rId1" Type="http://schemas.openxmlformats.org/officeDocument/2006/relationships/hyperlink" Target="https://healthservice.hse.ie/staff/health-and-safety/safety-stat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5C99EA-144B-4307-8DA3-0EEC6FCFAA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9</Pages>
  <Words>3995</Words>
  <Characters>22774</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26716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Diarmuid Horan</cp:lastModifiedBy>
  <cp:revision>7</cp:revision>
  <dcterms:created xsi:type="dcterms:W3CDTF">2026-02-23T14:58:00Z</dcterms:created>
  <dcterms:modified xsi:type="dcterms:W3CDTF">2026-03-04T16:27:00Z</dcterms:modified>
</cp:coreProperties>
</file>