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619ABF97" w:rsidR="00C10E8B" w:rsidRPr="00595F76" w:rsidRDefault="00595F76" w:rsidP="00C10E8B">
      <w:pPr>
        <w:jc w:val="center"/>
        <w:rPr>
          <w:rFonts w:cs="Arial"/>
          <w:b/>
          <w:iCs/>
        </w:rPr>
      </w:pPr>
      <w:r w:rsidRPr="00595F76">
        <w:rPr>
          <w:rFonts w:cs="Arial"/>
          <w:b/>
          <w:iCs/>
        </w:rPr>
        <w:t>NRS15290 Pharmacist, Senior,</w:t>
      </w:r>
    </w:p>
    <w:p w14:paraId="08B4E963" w14:textId="60837B6D" w:rsidR="00595F76" w:rsidRPr="00595F76" w:rsidRDefault="00595F76" w:rsidP="00C10E8B">
      <w:pPr>
        <w:jc w:val="center"/>
        <w:rPr>
          <w:rFonts w:cs="Arial"/>
          <w:b/>
          <w:iCs/>
        </w:rPr>
      </w:pPr>
      <w:r w:rsidRPr="00595F76">
        <w:rPr>
          <w:rFonts w:cs="Arial"/>
          <w:b/>
          <w:iCs/>
        </w:rPr>
        <w:t>National Cancer Control Programme (NCCP).</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43A3F0CC"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595F76" w:rsidRPr="00492DDF">
          <w:rPr>
            <w:rStyle w:val="Hyperlink"/>
            <w:rFonts w:ascii="Arial" w:hAnsi="Arial" w:cs="Arial"/>
            <w:b/>
            <w:bCs/>
          </w:rPr>
          <w:t>applyalliedhealth@hse.ie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only.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0CE16B8E"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F4630" w:rsidRPr="003F4630">
        <w:rPr>
          <w:rFonts w:cs="Arial"/>
          <w:b/>
        </w:rPr>
        <w:t xml:space="preserve">Tuesday </w:t>
      </w:r>
      <w:r w:rsidR="00140402">
        <w:rPr>
          <w:rFonts w:cs="Arial"/>
          <w:b/>
        </w:rPr>
        <w:t>28th</w:t>
      </w:r>
      <w:r w:rsidR="003F4630" w:rsidRPr="003F4630">
        <w:rPr>
          <w:rFonts w:cs="Arial"/>
          <w:b/>
        </w:rPr>
        <w:t xml:space="preserve"> of April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595F76" w:rsidRDefault="002807A0" w:rsidP="00176309">
      <w:pPr>
        <w:numPr>
          <w:ilvl w:val="0"/>
          <w:numId w:val="5"/>
        </w:numPr>
        <w:jc w:val="both"/>
        <w:rPr>
          <w:rFonts w:cs="Arial"/>
          <w:bCs/>
        </w:rPr>
      </w:pPr>
      <w:r w:rsidRPr="00595F76">
        <w:rPr>
          <w:rFonts w:cs="Arial"/>
          <w:bCs/>
        </w:rPr>
        <w:t>If there is an existing panel in place this may take precedence over the newly formed panel for this campaign</w:t>
      </w:r>
      <w:r w:rsidR="00CA03A6" w:rsidRPr="00595F76">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138A274F"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3F4630" w:rsidRPr="00492DDF">
          <w:rPr>
            <w:rStyle w:val="Hyperlink"/>
            <w:rFonts w:cs="Arial"/>
            <w:b/>
            <w:bCs/>
          </w:rPr>
          <w:t>applyalliedhealth@hse.ie</w:t>
        </w:r>
      </w:hyperlink>
      <w:r w:rsidR="003F4630">
        <w:t xml:space="preserve"> </w:t>
      </w:r>
      <w:r w:rsidRPr="00EE1267">
        <w:rPr>
          <w:iCs/>
        </w:rPr>
        <w:t xml:space="preserve">within </w:t>
      </w:r>
      <w:r w:rsidRPr="00EE1267">
        <w:rPr>
          <w:b/>
          <w:iCs/>
        </w:rPr>
        <w:t>5 working days</w:t>
      </w:r>
      <w:r w:rsidRPr="00EE1267">
        <w:rPr>
          <w:iCs/>
        </w:rPr>
        <w:t xml:space="preserve"> of receipt of a decision.</w:t>
      </w:r>
      <w:r w:rsidR="003F4630">
        <w:rPr>
          <w:iCs/>
        </w:rPr>
        <w:t xml:space="preserve"> </w:t>
      </w:r>
      <w:r w:rsidR="003F4630"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18BEB167" w14:textId="77777777" w:rsidR="00595F76" w:rsidRDefault="00595F76" w:rsidP="00595F76">
      <w:pPr>
        <w:jc w:val="both"/>
        <w:rPr>
          <w:rFonts w:cs="Arial"/>
          <w:b/>
          <w:bCs/>
          <w:iCs/>
        </w:rPr>
      </w:pPr>
      <w:r>
        <w:rPr>
          <w:rFonts w:cs="Arial"/>
          <w:b/>
          <w:bCs/>
          <w:iCs/>
        </w:rPr>
        <w:t>C</w:t>
      </w:r>
      <w:r w:rsidRPr="00E766A5">
        <w:rPr>
          <w:rFonts w:cs="Arial"/>
          <w:b/>
          <w:bCs/>
          <w:iCs/>
        </w:rPr>
        <w:t>andidate</w:t>
      </w:r>
      <w:r>
        <w:rPr>
          <w:rFonts w:cs="Arial"/>
          <w:b/>
          <w:bCs/>
          <w:iCs/>
        </w:rPr>
        <w:t>s</w:t>
      </w:r>
      <w:r w:rsidRPr="00E766A5">
        <w:rPr>
          <w:rFonts w:cs="Arial"/>
          <w:b/>
          <w:bCs/>
          <w:iCs/>
        </w:rPr>
        <w:t xml:space="preserve"> must have at the latest date of application: - </w:t>
      </w:r>
    </w:p>
    <w:p w14:paraId="66A87908" w14:textId="77777777" w:rsidR="00595F76" w:rsidRPr="008B563B" w:rsidRDefault="00595F76" w:rsidP="00595F76">
      <w:pPr>
        <w:jc w:val="both"/>
        <w:rPr>
          <w:rFonts w:cs="Arial"/>
          <w:b/>
          <w:bCs/>
          <w:iCs/>
          <w:color w:val="FF6600"/>
        </w:rPr>
      </w:pPr>
    </w:p>
    <w:p w14:paraId="68382615" w14:textId="77777777" w:rsidR="00595F76" w:rsidRPr="00652BED" w:rsidRDefault="00595F76" w:rsidP="00595F76">
      <w:pPr>
        <w:numPr>
          <w:ilvl w:val="0"/>
          <w:numId w:val="28"/>
        </w:numPr>
        <w:jc w:val="both"/>
        <w:rPr>
          <w:rFonts w:cs="Arial"/>
          <w:b/>
          <w:bCs/>
          <w:iCs/>
          <w:u w:val="single"/>
        </w:rPr>
      </w:pPr>
      <w:r w:rsidRPr="00652BED">
        <w:rPr>
          <w:rFonts w:cs="Arial"/>
          <w:b/>
          <w:bCs/>
          <w:iCs/>
          <w:u w:val="single"/>
        </w:rPr>
        <w:t>Professional Qualifications, Experience etc.</w:t>
      </w:r>
    </w:p>
    <w:p w14:paraId="4D19EF56" w14:textId="77777777" w:rsidR="00595F76" w:rsidRDefault="00595F76" w:rsidP="00595F76">
      <w:pPr>
        <w:numPr>
          <w:ilvl w:val="0"/>
          <w:numId w:val="7"/>
        </w:numPr>
        <w:spacing w:before="120"/>
        <w:ind w:left="357" w:hanging="357"/>
        <w:jc w:val="both"/>
        <w:rPr>
          <w:rFonts w:cs="Arial"/>
          <w:bCs/>
          <w:iCs/>
        </w:rPr>
      </w:pPr>
      <w:r>
        <w:rPr>
          <w:rFonts w:cs="Arial"/>
          <w:bCs/>
          <w:iCs/>
        </w:rPr>
        <w:t>Eligible applicants will be those who on the closing date for the competition:</w:t>
      </w:r>
    </w:p>
    <w:p w14:paraId="76FF8BCF" w14:textId="77777777" w:rsidR="00595F76" w:rsidRDefault="00595F76" w:rsidP="00595F76">
      <w:pPr>
        <w:jc w:val="both"/>
        <w:rPr>
          <w:rFonts w:cs="Arial"/>
          <w:bCs/>
          <w:iCs/>
        </w:rPr>
      </w:pPr>
    </w:p>
    <w:p w14:paraId="44A36EAC" w14:textId="77777777" w:rsidR="00595F76" w:rsidRPr="00DB4B5F" w:rsidRDefault="00595F76" w:rsidP="00595F76">
      <w:pPr>
        <w:numPr>
          <w:ilvl w:val="0"/>
          <w:numId w:val="29"/>
        </w:numPr>
        <w:jc w:val="both"/>
        <w:rPr>
          <w:rFonts w:cs="Arial"/>
          <w:bCs/>
          <w:iCs/>
        </w:rPr>
      </w:pPr>
      <w:r>
        <w:rPr>
          <w:rFonts w:cs="Arial"/>
          <w:bCs/>
          <w:iCs/>
        </w:rPr>
        <w:t>Are</w:t>
      </w:r>
      <w:r w:rsidRPr="00DB4B5F">
        <w:rPr>
          <w:rFonts w:cs="Arial"/>
          <w:bCs/>
          <w:iCs/>
        </w:rPr>
        <w:t xml:space="preserve"> a registered Pharmacist with the Pharmaceutical Society of Ireland (PSI) or be entitled to be so registered</w:t>
      </w:r>
      <w:r>
        <w:rPr>
          <w:rFonts w:cs="Arial"/>
          <w:bCs/>
          <w:iCs/>
        </w:rPr>
        <w:t>.</w:t>
      </w:r>
    </w:p>
    <w:p w14:paraId="4CD99AAB" w14:textId="77777777" w:rsidR="00595F76" w:rsidRPr="00DB4B5F" w:rsidRDefault="00595F76" w:rsidP="00595F76">
      <w:pPr>
        <w:ind w:left="720"/>
        <w:jc w:val="center"/>
        <w:rPr>
          <w:rFonts w:cs="Arial"/>
          <w:b/>
          <w:bCs/>
          <w:iCs/>
        </w:rPr>
      </w:pPr>
      <w:r w:rsidRPr="00DB4B5F">
        <w:rPr>
          <w:rFonts w:cs="Arial"/>
          <w:b/>
          <w:bCs/>
          <w:iCs/>
        </w:rPr>
        <w:t>And</w:t>
      </w:r>
    </w:p>
    <w:p w14:paraId="530F7853" w14:textId="77777777" w:rsidR="00595F76" w:rsidRPr="00DB4B5F" w:rsidRDefault="00595F76" w:rsidP="00595F76">
      <w:pPr>
        <w:ind w:left="720"/>
        <w:jc w:val="center"/>
        <w:rPr>
          <w:rFonts w:cs="Arial"/>
          <w:b/>
          <w:bCs/>
          <w:iCs/>
        </w:rPr>
      </w:pPr>
    </w:p>
    <w:p w14:paraId="1387D8B4" w14:textId="77777777" w:rsidR="00595F76" w:rsidRPr="00DB4B5F" w:rsidRDefault="00595F76" w:rsidP="00595F76">
      <w:pPr>
        <w:numPr>
          <w:ilvl w:val="0"/>
          <w:numId w:val="29"/>
        </w:numPr>
        <w:jc w:val="both"/>
        <w:rPr>
          <w:rFonts w:cs="Arial"/>
          <w:bCs/>
          <w:iCs/>
        </w:rPr>
      </w:pPr>
      <w:r w:rsidRPr="00DB4B5F">
        <w:rPr>
          <w:rFonts w:cs="Arial"/>
          <w:bCs/>
          <w:iCs/>
        </w:rPr>
        <w:t xml:space="preserve">Have </w:t>
      </w:r>
      <w:r w:rsidRPr="00833B64">
        <w:rPr>
          <w:rFonts w:cs="Arial"/>
          <w:bCs/>
          <w:iCs/>
        </w:rPr>
        <w:t xml:space="preserve">at least three years satisfactory post registration experience in either a community </w:t>
      </w:r>
      <w:r w:rsidRPr="00833B64">
        <w:rPr>
          <w:rFonts w:cs="Arial"/>
          <w:b/>
          <w:bCs/>
          <w:iCs/>
          <w:u w:val="single"/>
        </w:rPr>
        <w:t>or</w:t>
      </w:r>
      <w:r w:rsidRPr="00833B64">
        <w:rPr>
          <w:rFonts w:cs="Arial"/>
          <w:bCs/>
          <w:iCs/>
        </w:rPr>
        <w:t xml:space="preserve"> a hospital environment, </w:t>
      </w:r>
      <w:r w:rsidRPr="00833B64">
        <w:rPr>
          <w:rFonts w:cs="Arial"/>
          <w:b/>
          <w:bCs/>
          <w:iCs/>
          <w:u w:val="single"/>
        </w:rPr>
        <w:t>or</w:t>
      </w:r>
      <w:r w:rsidRPr="00833B64">
        <w:rPr>
          <w:rFonts w:cs="Arial"/>
          <w:b/>
          <w:bCs/>
          <w:iCs/>
        </w:rPr>
        <w:t xml:space="preserve"> </w:t>
      </w:r>
      <w:r w:rsidRPr="00833B64">
        <w:rPr>
          <w:rFonts w:cs="Arial"/>
          <w:bCs/>
          <w:iCs/>
        </w:rPr>
        <w:t>a combination of both</w:t>
      </w:r>
      <w:r>
        <w:rPr>
          <w:rFonts w:cs="Arial"/>
          <w:bCs/>
          <w:iCs/>
        </w:rPr>
        <w:t>.</w:t>
      </w:r>
    </w:p>
    <w:p w14:paraId="5D912EFB" w14:textId="77777777" w:rsidR="00595F76" w:rsidRPr="00DB4B5F" w:rsidRDefault="00595F76" w:rsidP="00595F76">
      <w:pPr>
        <w:ind w:left="720"/>
        <w:jc w:val="both"/>
        <w:rPr>
          <w:rFonts w:cs="Arial"/>
          <w:bCs/>
          <w:iCs/>
        </w:rPr>
      </w:pPr>
    </w:p>
    <w:p w14:paraId="25C438DD" w14:textId="77777777" w:rsidR="00595F76" w:rsidRPr="00DB4B5F" w:rsidRDefault="00595F76" w:rsidP="00595F76">
      <w:pPr>
        <w:ind w:left="720"/>
        <w:jc w:val="center"/>
        <w:rPr>
          <w:rFonts w:cs="Arial"/>
          <w:b/>
          <w:bCs/>
          <w:iCs/>
        </w:rPr>
      </w:pPr>
      <w:r w:rsidRPr="00DB4B5F">
        <w:rPr>
          <w:rFonts w:cs="Arial"/>
          <w:b/>
          <w:bCs/>
          <w:iCs/>
        </w:rPr>
        <w:t>And</w:t>
      </w:r>
    </w:p>
    <w:p w14:paraId="73C63C6A" w14:textId="77777777" w:rsidR="00595F76" w:rsidRPr="00DB4B5F" w:rsidRDefault="00595F76" w:rsidP="00595F76">
      <w:pPr>
        <w:ind w:left="720"/>
        <w:jc w:val="center"/>
        <w:rPr>
          <w:rFonts w:cs="Arial"/>
          <w:b/>
          <w:bCs/>
          <w:iCs/>
        </w:rPr>
      </w:pPr>
    </w:p>
    <w:p w14:paraId="1708AF50" w14:textId="77777777" w:rsidR="00595F76" w:rsidRPr="00DB4B5F" w:rsidRDefault="00595F76" w:rsidP="00595F76">
      <w:pPr>
        <w:numPr>
          <w:ilvl w:val="0"/>
          <w:numId w:val="29"/>
        </w:numPr>
        <w:jc w:val="both"/>
        <w:rPr>
          <w:rFonts w:cs="Arial"/>
          <w:bCs/>
          <w:iCs/>
        </w:rPr>
      </w:pPr>
      <w:r w:rsidRPr="00833B64">
        <w:rPr>
          <w:rFonts w:cs="Arial"/>
          <w:bCs/>
          <w:iCs/>
        </w:rPr>
        <w:t>Candidates must possess the requisite clinical knowledge and ability (including a high standard of suitability and management ability) for the proper discharge of the duties of the office</w:t>
      </w:r>
      <w:r w:rsidRPr="00DB4B5F">
        <w:rPr>
          <w:rFonts w:cs="Arial"/>
          <w:bCs/>
          <w:iCs/>
        </w:rPr>
        <w:t>.</w:t>
      </w:r>
    </w:p>
    <w:p w14:paraId="433A4CD4" w14:textId="77777777" w:rsidR="00595F76" w:rsidRDefault="00595F76" w:rsidP="00595F76">
      <w:pPr>
        <w:jc w:val="both"/>
        <w:rPr>
          <w:rFonts w:cs="Arial"/>
          <w:b/>
          <w:bCs/>
          <w:i/>
          <w:iCs/>
        </w:rPr>
      </w:pPr>
    </w:p>
    <w:p w14:paraId="2EA246C5" w14:textId="77777777" w:rsidR="00595F76" w:rsidRDefault="00595F76" w:rsidP="00595F76">
      <w:pPr>
        <w:numPr>
          <w:ilvl w:val="0"/>
          <w:numId w:val="28"/>
        </w:numPr>
        <w:ind w:right="-766"/>
        <w:jc w:val="both"/>
        <w:rPr>
          <w:rFonts w:cs="Arial"/>
          <w:b/>
          <w:u w:val="single"/>
        </w:rPr>
      </w:pPr>
      <w:r>
        <w:rPr>
          <w:rFonts w:cs="Arial"/>
          <w:b/>
          <w:u w:val="single"/>
        </w:rPr>
        <w:t>Annual Registration</w:t>
      </w:r>
    </w:p>
    <w:p w14:paraId="2281C0AB" w14:textId="77777777" w:rsidR="00595F76" w:rsidRPr="00833B64" w:rsidRDefault="00595F76" w:rsidP="00595F76">
      <w:pPr>
        <w:ind w:left="360" w:right="-766"/>
        <w:jc w:val="both"/>
        <w:rPr>
          <w:rFonts w:cs="Arial"/>
        </w:rPr>
      </w:pPr>
      <w:r w:rsidRPr="00833B64">
        <w:rPr>
          <w:rFonts w:cs="Arial"/>
        </w:rPr>
        <w:t>Practitioners must maintain annual registration on the Pharmacist Register maintained by Pharmaceutical Society of Ireland.</w:t>
      </w:r>
    </w:p>
    <w:p w14:paraId="66C93670" w14:textId="77777777" w:rsidR="00595F76" w:rsidRPr="00E766A5" w:rsidRDefault="00595F76" w:rsidP="00595F76">
      <w:pPr>
        <w:jc w:val="both"/>
        <w:rPr>
          <w:rFonts w:cs="Arial"/>
          <w:b/>
          <w:bCs/>
          <w:i/>
          <w:iCs/>
        </w:rPr>
      </w:pPr>
    </w:p>
    <w:p w14:paraId="503A4A1E" w14:textId="77777777" w:rsidR="00595F76" w:rsidRDefault="00595F76" w:rsidP="00595F76">
      <w:pPr>
        <w:jc w:val="both"/>
        <w:rPr>
          <w:rFonts w:cs="Arial"/>
          <w:b/>
        </w:rPr>
      </w:pPr>
    </w:p>
    <w:p w14:paraId="673A3C29" w14:textId="77777777" w:rsidR="00595F76" w:rsidRPr="00BE081F" w:rsidRDefault="00595F76" w:rsidP="00595F76">
      <w:pPr>
        <w:pStyle w:val="ListParagraph"/>
        <w:numPr>
          <w:ilvl w:val="0"/>
          <w:numId w:val="28"/>
        </w:numPr>
        <w:contextualSpacing w:val="0"/>
        <w:jc w:val="both"/>
        <w:rPr>
          <w:rFonts w:ascii="Arial" w:hAnsi="Arial" w:cs="Arial"/>
          <w:b/>
          <w:u w:val="single"/>
        </w:rPr>
      </w:pPr>
      <w:r w:rsidRPr="00BE081F">
        <w:rPr>
          <w:rFonts w:ascii="Arial" w:hAnsi="Arial" w:cs="Arial"/>
          <w:b/>
          <w:u w:val="single"/>
        </w:rPr>
        <w:t>Health</w:t>
      </w:r>
    </w:p>
    <w:p w14:paraId="4022D3E0" w14:textId="77777777" w:rsidR="00595F76" w:rsidRPr="00E766A5" w:rsidRDefault="00595F76" w:rsidP="00595F76">
      <w:pPr>
        <w:jc w:val="both"/>
        <w:rPr>
          <w:rFonts w:cs="Arial"/>
        </w:rPr>
      </w:pPr>
      <w:r w:rsidRPr="00E766A5">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13271032" w14:textId="77777777" w:rsidR="00595F76" w:rsidRPr="00E766A5" w:rsidRDefault="00595F76" w:rsidP="00595F76">
      <w:pPr>
        <w:jc w:val="both"/>
        <w:rPr>
          <w:rFonts w:cs="Arial"/>
        </w:rPr>
      </w:pPr>
    </w:p>
    <w:p w14:paraId="5CA4FD25" w14:textId="77777777" w:rsidR="00595F76" w:rsidRPr="00BE081F" w:rsidRDefault="00595F76" w:rsidP="00595F76">
      <w:pPr>
        <w:pStyle w:val="ListParagraph"/>
        <w:numPr>
          <w:ilvl w:val="0"/>
          <w:numId w:val="28"/>
        </w:numPr>
        <w:ind w:right="-766"/>
        <w:contextualSpacing w:val="0"/>
        <w:jc w:val="both"/>
        <w:rPr>
          <w:rFonts w:ascii="Arial" w:hAnsi="Arial" w:cs="Arial"/>
          <w:iCs/>
          <w:u w:val="single"/>
        </w:rPr>
      </w:pPr>
      <w:r w:rsidRPr="00BE081F">
        <w:rPr>
          <w:rFonts w:ascii="Arial" w:hAnsi="Arial" w:cs="Arial"/>
          <w:b/>
          <w:bCs/>
          <w:u w:val="single"/>
        </w:rPr>
        <w:t>Character</w:t>
      </w:r>
    </w:p>
    <w:p w14:paraId="40904A03" w14:textId="77777777" w:rsidR="00595F76" w:rsidRPr="00E766A5" w:rsidRDefault="00595F76" w:rsidP="00595F76">
      <w:pPr>
        <w:ind w:right="-766"/>
        <w:jc w:val="both"/>
        <w:rPr>
          <w:rFonts w:cs="Arial"/>
        </w:rPr>
      </w:pPr>
      <w:r w:rsidRPr="00E766A5">
        <w:rPr>
          <w:rFonts w:cs="Arial"/>
        </w:rPr>
        <w:t>Each candidate for and any person holding the office must be of good character</w:t>
      </w:r>
      <w:r>
        <w:rPr>
          <w:rFonts w:cs="Arial"/>
        </w:rPr>
        <w:t>.</w:t>
      </w:r>
    </w:p>
    <w:p w14:paraId="6826A4A6" w14:textId="61015153" w:rsidR="00F46E24" w:rsidRDefault="00F46E24" w:rsidP="006B269C">
      <w:pPr>
        <w:rPr>
          <w:rFonts w:cs="Arial"/>
          <w:b/>
          <w:bCs/>
          <w:iCs/>
          <w:color w:val="FF0000"/>
        </w:rPr>
      </w:pPr>
    </w:p>
    <w:p w14:paraId="1B5951C7" w14:textId="77777777" w:rsidR="00595F76" w:rsidRDefault="00595F76" w:rsidP="006B269C">
      <w:pPr>
        <w:rPr>
          <w:rFonts w:cs="Arial"/>
          <w:b/>
          <w:bCs/>
          <w:iCs/>
        </w:rPr>
      </w:pPr>
    </w:p>
    <w:p w14:paraId="0A99BF63" w14:textId="13AE28A1" w:rsidR="00595F76" w:rsidRPr="00595F76" w:rsidRDefault="00595F76" w:rsidP="006B269C">
      <w:pPr>
        <w:rPr>
          <w:rFonts w:cs="Arial"/>
          <w:b/>
          <w:bCs/>
          <w:iCs/>
          <w:u w:val="single"/>
        </w:rPr>
      </w:pPr>
      <w:r w:rsidRPr="00595F76">
        <w:rPr>
          <w:rFonts w:cs="Arial"/>
          <w:b/>
          <w:bCs/>
          <w:iCs/>
          <w:u w:val="single"/>
        </w:rPr>
        <w:t>Post Specific Requirements</w:t>
      </w:r>
    </w:p>
    <w:p w14:paraId="2D875B68" w14:textId="77777777" w:rsidR="00F46E24" w:rsidRDefault="00F46E24" w:rsidP="006B269C">
      <w:pPr>
        <w:rPr>
          <w:rFonts w:cs="Arial"/>
          <w:b/>
          <w:bCs/>
          <w:iCs/>
          <w:color w:val="FF0000"/>
        </w:rPr>
      </w:pPr>
    </w:p>
    <w:p w14:paraId="1B593BDB" w14:textId="77777777" w:rsidR="00595F76" w:rsidRDefault="00595F76" w:rsidP="00595F76">
      <w:pPr>
        <w:pStyle w:val="Default"/>
        <w:numPr>
          <w:ilvl w:val="0"/>
          <w:numId w:val="30"/>
        </w:numPr>
        <w:jc w:val="both"/>
        <w:rPr>
          <w:sz w:val="20"/>
          <w:szCs w:val="20"/>
        </w:rPr>
      </w:pPr>
      <w:r>
        <w:rPr>
          <w:sz w:val="20"/>
          <w:szCs w:val="20"/>
        </w:rPr>
        <w:t xml:space="preserve">Demonstrate depth and breadth of experience in Oncology and haemato-oncology, either in a clinical setting or other patient centred environment as relevant to the role. </w:t>
      </w:r>
    </w:p>
    <w:p w14:paraId="495A1347" w14:textId="77777777" w:rsidR="00595F76" w:rsidRDefault="00595F76" w:rsidP="00595F76">
      <w:pPr>
        <w:pStyle w:val="Default"/>
        <w:jc w:val="both"/>
        <w:rPr>
          <w:sz w:val="20"/>
          <w:szCs w:val="20"/>
        </w:rPr>
      </w:pPr>
    </w:p>
    <w:p w14:paraId="1FA27904" w14:textId="13A9F76A" w:rsidR="00595F76" w:rsidRDefault="00595F76" w:rsidP="00595F76">
      <w:pPr>
        <w:pStyle w:val="Default"/>
        <w:numPr>
          <w:ilvl w:val="0"/>
          <w:numId w:val="30"/>
        </w:numPr>
        <w:jc w:val="both"/>
        <w:rPr>
          <w:sz w:val="20"/>
          <w:szCs w:val="20"/>
        </w:rPr>
      </w:pPr>
      <w:r>
        <w:rPr>
          <w:sz w:val="20"/>
          <w:szCs w:val="20"/>
        </w:rPr>
        <w:t xml:space="preserve">Demonstrate depth and breadth of experience in the use of SACT and familiarity with SACT drugs and common treatment protocols as relevant to the role. </w:t>
      </w:r>
    </w:p>
    <w:p w14:paraId="65F4C06F" w14:textId="77777777" w:rsidR="00595F76" w:rsidRDefault="00595F76" w:rsidP="00595F76">
      <w:pPr>
        <w:pStyle w:val="ListParagraph"/>
      </w:pPr>
    </w:p>
    <w:p w14:paraId="3CCA7C39" w14:textId="4E779DC0" w:rsidR="00F46E24" w:rsidRPr="00595F76" w:rsidRDefault="00595F76" w:rsidP="00595F76">
      <w:pPr>
        <w:pStyle w:val="Default"/>
        <w:numPr>
          <w:ilvl w:val="0"/>
          <w:numId w:val="30"/>
        </w:numPr>
        <w:jc w:val="both"/>
        <w:rPr>
          <w:sz w:val="20"/>
          <w:szCs w:val="20"/>
        </w:rPr>
      </w:pPr>
      <w:r>
        <w:rPr>
          <w:sz w:val="20"/>
          <w:szCs w:val="20"/>
        </w:rPr>
        <w:t>Demonstrate depth and breadth of experience in the development and review of evidence based National SACT Regimens as relevant to the role.</w:t>
      </w:r>
    </w:p>
    <w:p w14:paraId="3F0C6F93" w14:textId="77777777" w:rsidR="00F46E24" w:rsidRDefault="00F46E24" w:rsidP="006B269C">
      <w:pPr>
        <w:rPr>
          <w:rFonts w:cs="Arial"/>
          <w:b/>
          <w:bCs/>
          <w:iCs/>
          <w:color w:val="FF0000"/>
        </w:rPr>
      </w:pPr>
    </w:p>
    <w:p w14:paraId="0357297C" w14:textId="6E753352" w:rsidR="00595F76" w:rsidRDefault="00595F76" w:rsidP="00595F76">
      <w:pPr>
        <w:rPr>
          <w:rFonts w:cs="Arial"/>
          <w:b/>
          <w:bCs/>
          <w:iCs/>
          <w:color w:val="FF0000"/>
        </w:rPr>
      </w:pPr>
    </w:p>
    <w:p w14:paraId="41DF2C79" w14:textId="77777777" w:rsidR="00595F76" w:rsidRPr="000A4EE3" w:rsidRDefault="00595F76" w:rsidP="00595F76">
      <w:pPr>
        <w:jc w:val="both"/>
        <w:rPr>
          <w:rFonts w:cs="Arial"/>
          <w:b/>
        </w:rPr>
      </w:pPr>
      <w:r w:rsidRPr="000A4EE3">
        <w:rPr>
          <w:rFonts w:cs="Arial"/>
          <w:b/>
        </w:rPr>
        <w:t xml:space="preserve">Qualifications obtained outside the Republic of Ireland must be </w:t>
      </w:r>
      <w:r>
        <w:rPr>
          <w:rFonts w:cs="Arial"/>
          <w:b/>
        </w:rPr>
        <w:t xml:space="preserve">recognised </w:t>
      </w:r>
      <w:r w:rsidRPr="000A4EE3">
        <w:rPr>
          <w:rFonts w:cs="Arial"/>
          <w:b/>
        </w:rPr>
        <w:t xml:space="preserve">by the Pharmaceutical Society of Ireland. </w:t>
      </w:r>
    </w:p>
    <w:p w14:paraId="29BA012A" w14:textId="77777777" w:rsidR="00595F76" w:rsidRDefault="00595F76" w:rsidP="00595F76">
      <w:pPr>
        <w:jc w:val="both"/>
        <w:rPr>
          <w:rFonts w:cs="Arial"/>
          <w:b/>
        </w:rPr>
      </w:pPr>
      <w:r w:rsidRPr="000A4EE3">
        <w:rPr>
          <w:rFonts w:cs="Arial"/>
        </w:rPr>
        <w:t>Applicants who are successful at interview and have qualified outside of the Republic of Ireland will remain dormant** on panels and will not be offered any post until they have informed National Recruitment Service (NRS</w:t>
      </w:r>
      <w:r>
        <w:rPr>
          <w:rFonts w:cs="Arial"/>
        </w:rPr>
        <w:t>) that their qualifications has</w:t>
      </w:r>
      <w:r w:rsidRPr="000A4EE3">
        <w:rPr>
          <w:rFonts w:cs="Arial"/>
        </w:rPr>
        <w:t xml:space="preserve"> been </w:t>
      </w:r>
      <w:r>
        <w:rPr>
          <w:rFonts w:cs="Arial"/>
        </w:rPr>
        <w:t>recognised</w:t>
      </w:r>
      <w:r w:rsidRPr="000A4EE3">
        <w:rPr>
          <w:rFonts w:cs="Arial"/>
        </w:rPr>
        <w:t xml:space="preserve"> by the Pharmaceutical Society of Ireland.</w:t>
      </w:r>
      <w:r w:rsidRPr="000A4EE3">
        <w:rPr>
          <w:rFonts w:cs="Arial"/>
          <w:b/>
        </w:rPr>
        <w:t xml:space="preserve">  </w:t>
      </w:r>
    </w:p>
    <w:p w14:paraId="5FCB6E9D" w14:textId="77777777" w:rsidR="00595F76" w:rsidRPr="000A4EE3" w:rsidRDefault="00595F76" w:rsidP="00595F76">
      <w:pPr>
        <w:jc w:val="both"/>
        <w:rPr>
          <w:rFonts w:cs="Arial"/>
          <w:b/>
        </w:rPr>
      </w:pPr>
    </w:p>
    <w:p w14:paraId="1A5F6C62" w14:textId="77777777" w:rsidR="00595F76" w:rsidRDefault="00595F76" w:rsidP="00595F76">
      <w:pPr>
        <w:jc w:val="both"/>
        <w:rPr>
          <w:rFonts w:cs="Arial"/>
          <w:b/>
        </w:rPr>
      </w:pPr>
      <w:r>
        <w:rPr>
          <w:rFonts w:cs="Arial"/>
          <w:b/>
        </w:rPr>
        <w:t xml:space="preserve">Registration - </w:t>
      </w:r>
      <w:r>
        <w:rPr>
          <w:b/>
          <w:bCs/>
        </w:rPr>
        <w:t>Pharmaceutical Society of Ireland</w:t>
      </w:r>
      <w:r>
        <w:rPr>
          <w:rFonts w:cs="Arial"/>
          <w:b/>
        </w:rPr>
        <w:t xml:space="preserve"> </w:t>
      </w:r>
    </w:p>
    <w:p w14:paraId="59CD9BEE" w14:textId="77777777" w:rsidR="00595F76" w:rsidRDefault="00595F76" w:rsidP="00595F76">
      <w:pPr>
        <w:ind w:firstLine="720"/>
        <w:jc w:val="both"/>
        <w:rPr>
          <w:rFonts w:cs="Arial"/>
          <w:b/>
        </w:rPr>
      </w:pPr>
    </w:p>
    <w:p w14:paraId="3FE3D95F" w14:textId="77777777" w:rsidR="00595F76" w:rsidRDefault="00595F76" w:rsidP="00595F76">
      <w:pPr>
        <w:numPr>
          <w:ilvl w:val="0"/>
          <w:numId w:val="31"/>
        </w:numPr>
        <w:autoSpaceDE w:val="0"/>
        <w:autoSpaceDN w:val="0"/>
        <w:adjustRightInd w:val="0"/>
        <w:spacing w:line="240" w:lineRule="atLeast"/>
        <w:jc w:val="both"/>
        <w:rPr>
          <w:rFonts w:cs="Arial"/>
          <w:iCs/>
          <w:lang w:val="en-US" w:eastAsia="en-US"/>
        </w:rPr>
      </w:pPr>
      <w:r>
        <w:rPr>
          <w:rFonts w:cs="Arial"/>
        </w:rPr>
        <w:t xml:space="preserve">Applicants who are successful at interview and are not a Registered Pharmacist with the </w:t>
      </w:r>
      <w:r>
        <w:rPr>
          <w:bCs/>
        </w:rPr>
        <w:t>Pharmaceutical Society of Ireland</w:t>
      </w:r>
      <w:r>
        <w:rPr>
          <w:rFonts w:cs="Arial"/>
        </w:rPr>
        <w:t xml:space="preserve"> will remain dormant* on panels and will not be offered any post until they have informed National Recruitment Service (NRS) that they are registered. </w:t>
      </w:r>
    </w:p>
    <w:p w14:paraId="2316D82C" w14:textId="77777777" w:rsidR="00595F76" w:rsidRDefault="00595F76" w:rsidP="00595F76">
      <w:pPr>
        <w:numPr>
          <w:ilvl w:val="0"/>
          <w:numId w:val="31"/>
        </w:numPr>
        <w:autoSpaceDE w:val="0"/>
        <w:autoSpaceDN w:val="0"/>
        <w:adjustRightInd w:val="0"/>
        <w:spacing w:line="240" w:lineRule="atLeast"/>
        <w:jc w:val="both"/>
        <w:rPr>
          <w:rFonts w:cs="Arial"/>
          <w:iCs/>
          <w:lang w:val="en-US" w:eastAsia="en-US"/>
        </w:rPr>
      </w:pPr>
      <w:r>
        <w:rPr>
          <w:rFonts w:cs="Arial"/>
        </w:rPr>
        <w:t xml:space="preserve">If you are offered a post and it subsequently emerges that you are not registered at the time of job offer, </w:t>
      </w:r>
      <w:r>
        <w:rPr>
          <w:rFonts w:cs="Arial"/>
          <w:iCs/>
          <w:lang w:val="en-US" w:eastAsia="en-US"/>
        </w:rPr>
        <w:t>the job offer will be withdrawn and you will be made dormant on the panel.</w:t>
      </w:r>
    </w:p>
    <w:p w14:paraId="3E6FCE7A" w14:textId="77777777" w:rsidR="00595F76" w:rsidRDefault="00595F76" w:rsidP="00595F76">
      <w:pPr>
        <w:numPr>
          <w:ilvl w:val="0"/>
          <w:numId w:val="31"/>
        </w:numPr>
        <w:autoSpaceDE w:val="0"/>
        <w:autoSpaceDN w:val="0"/>
        <w:adjustRightInd w:val="0"/>
        <w:spacing w:line="240" w:lineRule="atLeast"/>
        <w:jc w:val="both"/>
        <w:rPr>
          <w:rFonts w:cs="Arial"/>
          <w:iCs/>
          <w:lang w:val="en-US" w:eastAsia="en-US"/>
        </w:rPr>
      </w:pPr>
      <w:r>
        <w:rPr>
          <w:rFonts w:cs="Arial"/>
          <w:iCs/>
          <w:lang w:val="en-US" w:eastAsia="en-US"/>
        </w:rPr>
        <w:t xml:space="preserve">Therefore if you are interested in pursuing a career in Pharmacy with the HSE, we strongly recommend that you commence the registration process now. Seeking registration is the responsibility of the applicant. </w:t>
      </w:r>
    </w:p>
    <w:p w14:paraId="6250E487" w14:textId="77777777" w:rsidR="00595F76" w:rsidRDefault="00595F76" w:rsidP="00595F76">
      <w:pPr>
        <w:numPr>
          <w:ilvl w:val="0"/>
          <w:numId w:val="31"/>
        </w:numPr>
        <w:autoSpaceDE w:val="0"/>
        <w:autoSpaceDN w:val="0"/>
        <w:adjustRightInd w:val="0"/>
        <w:spacing w:line="240" w:lineRule="atLeast"/>
        <w:jc w:val="both"/>
        <w:rPr>
          <w:rFonts w:cs="Arial"/>
          <w:iCs/>
          <w:lang w:val="en-US" w:eastAsia="en-US"/>
        </w:rPr>
      </w:pPr>
      <w:r>
        <w:rPr>
          <w:rFonts w:cs="Arial"/>
        </w:rPr>
        <w:t xml:space="preserve">For further details on the registration process please see </w:t>
      </w:r>
      <w:hyperlink r:id="rId19" w:history="1">
        <w:r>
          <w:rPr>
            <w:rStyle w:val="Hyperlink"/>
            <w:rFonts w:cs="Arial"/>
            <w:color w:val="auto"/>
          </w:rPr>
          <w:t>www.thepsi.ie</w:t>
        </w:r>
      </w:hyperlink>
    </w:p>
    <w:p w14:paraId="545BF073" w14:textId="77777777" w:rsidR="00595F76" w:rsidRDefault="00595F76" w:rsidP="00595F76">
      <w:pPr>
        <w:autoSpaceDE w:val="0"/>
        <w:autoSpaceDN w:val="0"/>
        <w:adjustRightInd w:val="0"/>
        <w:spacing w:line="240" w:lineRule="atLeast"/>
        <w:ind w:left="360"/>
        <w:jc w:val="both"/>
        <w:rPr>
          <w:rFonts w:cs="Arial"/>
          <w:iCs/>
          <w:lang w:val="en-US" w:eastAsia="en-US"/>
        </w:rPr>
      </w:pPr>
    </w:p>
    <w:p w14:paraId="66244AB6" w14:textId="77777777" w:rsidR="00595F76" w:rsidRDefault="00595F76" w:rsidP="00595F76">
      <w:pPr>
        <w:rPr>
          <w:rFonts w:cs="Arial"/>
          <w:b/>
          <w:bCs/>
          <w:iCs/>
          <w:color w:val="FF0000"/>
        </w:rPr>
      </w:pPr>
      <w:r>
        <w:rPr>
          <w:rFonts w:cs="Arial"/>
          <w:bCs/>
        </w:rPr>
        <w:t>* Dormant = you retain your place on the panel but you are not contacted about opportunities</w:t>
      </w:r>
    </w:p>
    <w:p w14:paraId="056706AD" w14:textId="56E14916"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86117D">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86117D">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86117D">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86117D">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86117D">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27F26738"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1"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2"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3"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4"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76AA3272"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D4200" w14:textId="77777777" w:rsidR="00C9358C" w:rsidRDefault="00C9358C">
      <w:r>
        <w:separator/>
      </w:r>
    </w:p>
  </w:endnote>
  <w:endnote w:type="continuationSeparator" w:id="0">
    <w:p w14:paraId="7E04AEE9" w14:textId="77777777" w:rsidR="00C9358C" w:rsidRDefault="00C93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48080960" w:rsidR="00CA4FC3" w:rsidRDefault="00595F76" w:rsidP="00BE366C">
    <w:pPr>
      <w:pStyle w:val="Footer"/>
      <w:tabs>
        <w:tab w:val="left" w:pos="1290"/>
      </w:tabs>
      <w:rPr>
        <w:rFonts w:ascii="Arial" w:hAnsi="Arial" w:cs="Arial"/>
        <w:sz w:val="20"/>
      </w:rPr>
    </w:pPr>
    <w:r>
      <w:rPr>
        <w:rFonts w:ascii="Arial" w:hAnsi="Arial" w:cs="Arial"/>
        <w:iCs/>
        <w:sz w:val="20"/>
        <w:lang w:eastAsia="en-GB"/>
      </w:rPr>
      <w:t>N</w:t>
    </w:r>
    <w:r w:rsidR="00445138">
      <w:rPr>
        <w:rFonts w:ascii="Arial" w:hAnsi="Arial" w:cs="Arial"/>
        <w:iCs/>
        <w:sz w:val="20"/>
        <w:lang w:eastAsia="en-GB"/>
      </w:rPr>
      <w:t>RS1529</w:t>
    </w:r>
    <w:r>
      <w:rPr>
        <w:rFonts w:ascii="Arial" w:hAnsi="Arial" w:cs="Arial"/>
        <w:iCs/>
        <w:sz w:val="20"/>
        <w:lang w:eastAsia="en-GB"/>
      </w:rPr>
      <w:t>0 Pharmacist, Senior</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445138">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C0D95" w14:textId="77777777" w:rsidR="00C9358C" w:rsidRDefault="00C9358C">
      <w:r>
        <w:separator/>
      </w:r>
    </w:p>
  </w:footnote>
  <w:footnote w:type="continuationSeparator" w:id="0">
    <w:p w14:paraId="7839276B" w14:textId="77777777" w:rsidR="00C9358C" w:rsidRDefault="00C935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7FC0899"/>
    <w:multiLevelType w:val="hybridMultilevel"/>
    <w:tmpl w:val="D42C3098"/>
    <w:lvl w:ilvl="0" w:tplc="9E2C9026">
      <w:start w:val="1"/>
      <w:numFmt w:val="decimal"/>
      <w:lvlText w:val="%1."/>
      <w:lvlJc w:val="left"/>
      <w:pPr>
        <w:ind w:left="360" w:hanging="360"/>
      </w:pPr>
      <w:rPr>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4"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5"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FA36C93"/>
    <w:multiLevelType w:val="singleLevel"/>
    <w:tmpl w:val="0B422F28"/>
    <w:lvl w:ilvl="0">
      <w:start w:val="1"/>
      <w:numFmt w:val="bullet"/>
      <w:lvlText w:val=""/>
      <w:lvlJc w:val="left"/>
      <w:pPr>
        <w:tabs>
          <w:tab w:val="num" w:pos="360"/>
        </w:tabs>
        <w:ind w:left="360" w:hanging="360"/>
      </w:pPr>
      <w:rPr>
        <w:rFonts w:ascii="Symbol" w:hAnsi="Symbol" w:hint="default"/>
        <w:color w:val="auto"/>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64A594D"/>
    <w:multiLevelType w:val="hybridMultilevel"/>
    <w:tmpl w:val="6CBE4B5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79336DF3"/>
    <w:multiLevelType w:val="hybridMultilevel"/>
    <w:tmpl w:val="C840E01A"/>
    <w:lvl w:ilvl="0" w:tplc="83A01858">
      <w:start w:val="1"/>
      <w:numFmt w:val="lowerRoman"/>
      <w:lvlText w:val="%1)"/>
      <w:lvlJc w:val="righ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6"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7"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782187925">
    <w:abstractNumId w:val="0"/>
  </w:num>
  <w:num w:numId="2" w16cid:durableId="853769467">
    <w:abstractNumId w:val="17"/>
  </w:num>
  <w:num w:numId="3" w16cid:durableId="2125075624">
    <w:abstractNumId w:val="7"/>
  </w:num>
  <w:num w:numId="4" w16cid:durableId="1295450721">
    <w:abstractNumId w:val="1"/>
  </w:num>
  <w:num w:numId="5" w16cid:durableId="812214671">
    <w:abstractNumId w:val="20"/>
  </w:num>
  <w:num w:numId="6" w16cid:durableId="1384599197">
    <w:abstractNumId w:val="22"/>
  </w:num>
  <w:num w:numId="7" w16cid:durableId="550383602">
    <w:abstractNumId w:val="10"/>
  </w:num>
  <w:num w:numId="8" w16cid:durableId="661930534">
    <w:abstractNumId w:val="19"/>
  </w:num>
  <w:num w:numId="9" w16cid:durableId="1554389991">
    <w:abstractNumId w:val="3"/>
  </w:num>
  <w:num w:numId="10" w16cid:durableId="1262448704">
    <w:abstractNumId w:val="11"/>
  </w:num>
  <w:num w:numId="11" w16cid:durableId="2033992474">
    <w:abstractNumId w:val="6"/>
  </w:num>
  <w:num w:numId="12" w16cid:durableId="814374199">
    <w:abstractNumId w:val="21"/>
  </w:num>
  <w:num w:numId="13" w16cid:durableId="847209335">
    <w:abstractNumId w:val="18"/>
  </w:num>
  <w:num w:numId="14" w16cid:durableId="491720265">
    <w:abstractNumId w:val="27"/>
  </w:num>
  <w:num w:numId="15" w16cid:durableId="1458253378">
    <w:abstractNumId w:val="5"/>
  </w:num>
  <w:num w:numId="16" w16cid:durableId="2077321031">
    <w:abstractNumId w:val="15"/>
  </w:num>
  <w:num w:numId="17" w16cid:durableId="1402019104">
    <w:abstractNumId w:val="12"/>
  </w:num>
  <w:num w:numId="18" w16cid:durableId="16603108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17573627">
    <w:abstractNumId w:val="14"/>
  </w:num>
  <w:num w:numId="20" w16cid:durableId="1285773642">
    <w:abstractNumId w:val="13"/>
  </w:num>
  <w:num w:numId="21" w16cid:durableId="2100758424">
    <w:abstractNumId w:val="25"/>
  </w:num>
  <w:num w:numId="22" w16cid:durableId="662003091">
    <w:abstractNumId w:val="1"/>
  </w:num>
  <w:num w:numId="23" w16cid:durableId="713626528">
    <w:abstractNumId w:val="0"/>
  </w:num>
  <w:num w:numId="24" w16cid:durableId="1268269195">
    <w:abstractNumId w:val="4"/>
  </w:num>
  <w:num w:numId="25" w16cid:durableId="184365389">
    <w:abstractNumId w:val="8"/>
  </w:num>
  <w:num w:numId="26" w16cid:durableId="2074811413">
    <w:abstractNumId w:val="20"/>
  </w:num>
  <w:num w:numId="27" w16cid:durableId="942538835">
    <w:abstractNumId w:val="2"/>
  </w:num>
  <w:num w:numId="28" w16cid:durableId="1887254794">
    <w:abstractNumId w:val="9"/>
  </w:num>
  <w:num w:numId="29" w16cid:durableId="852500263">
    <w:abstractNumId w:val="24"/>
  </w:num>
  <w:num w:numId="30" w16cid:durableId="1279604273">
    <w:abstractNumId w:val="16"/>
  </w:num>
  <w:num w:numId="31" w16cid:durableId="1119177128">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0402"/>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3F4630"/>
    <w:rsid w:val="00400EA6"/>
    <w:rsid w:val="004020F2"/>
    <w:rsid w:val="00402F93"/>
    <w:rsid w:val="0040601D"/>
    <w:rsid w:val="00422BE8"/>
    <w:rsid w:val="00425E47"/>
    <w:rsid w:val="00427434"/>
    <w:rsid w:val="00433275"/>
    <w:rsid w:val="00445012"/>
    <w:rsid w:val="00445138"/>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5F76"/>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45D85"/>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117D"/>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0994"/>
    <w:rsid w:val="00C377B1"/>
    <w:rsid w:val="00C43757"/>
    <w:rsid w:val="00C45361"/>
    <w:rsid w:val="00C456D3"/>
    <w:rsid w:val="00C46658"/>
    <w:rsid w:val="00C54450"/>
    <w:rsid w:val="00C6767F"/>
    <w:rsid w:val="00C732DF"/>
    <w:rsid w:val="00C74A6F"/>
    <w:rsid w:val="00C928F9"/>
    <w:rsid w:val="00C9358C"/>
    <w:rsid w:val="00C95B23"/>
    <w:rsid w:val="00C966AF"/>
    <w:rsid w:val="00C97DCC"/>
    <w:rsid w:val="00CA03A6"/>
    <w:rsid w:val="00CA03A9"/>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Default">
    <w:name w:val="Default"/>
    <w:rsid w:val="00595F76"/>
    <w:pPr>
      <w:autoSpaceDE w:val="0"/>
      <w:autoSpaceDN w:val="0"/>
      <w:adjustRightInd w:val="0"/>
    </w:pPr>
    <w:rPr>
      <w:rFonts w:ascii="Arial" w:eastAsiaTheme="minorHAnsi" w:hAnsi="Arial" w:cs="Arial"/>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pharmaceuticalsociety.ie" TargetMode="External"/><Relationship Id="rId4" Type="http://schemas.openxmlformats.org/officeDocument/2006/relationships/settings" Target="settings.xml"/><Relationship Id="rId9" Type="http://schemas.openxmlformats.org/officeDocument/2006/relationships/hyperlink" Target="mailto:applyalliedhealth@hse.ie" TargetMode="External"/><Relationship Id="rId14" Type="http://schemas.openxmlformats.org/officeDocument/2006/relationships/hyperlink" Target="mailto:applyalliedhealth@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F62E46-A3A7-4F6B-92C3-50B84032A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5602</Words>
  <Characters>31938</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37466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5</cp:revision>
  <cp:lastPrinted>2020-03-25T10:41:00Z</cp:lastPrinted>
  <dcterms:created xsi:type="dcterms:W3CDTF">2026-03-16T15:47:00Z</dcterms:created>
  <dcterms:modified xsi:type="dcterms:W3CDTF">2026-04-13T13:59:00Z</dcterms:modified>
</cp:coreProperties>
</file>