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2638C" w14:textId="7A461329" w:rsidR="006764B2" w:rsidRPr="00A72136" w:rsidRDefault="00CA6CD2" w:rsidP="006764B2">
      <w:pPr>
        <w:pStyle w:val="Heading7"/>
        <w:jc w:val="center"/>
        <w:rPr>
          <w:rFonts w:cs="Arial"/>
          <w:b w:val="0"/>
          <w:iCs/>
          <w:spacing w:val="0"/>
          <w:sz w:val="20"/>
          <w:lang w:eastAsia="en-GB"/>
        </w:rPr>
      </w:pPr>
      <w:r w:rsidRPr="00A72136">
        <w:rPr>
          <w:noProof/>
          <w:lang w:val="en-IE" w:eastAsia="en-IE"/>
        </w:rPr>
        <w:drawing>
          <wp:anchor distT="0" distB="0" distL="114300" distR="114300" simplePos="0" relativeHeight="251658240" behindDoc="0" locked="0" layoutInCell="1" allowOverlap="1" wp14:anchorId="4E316FFE" wp14:editId="0C2CD833">
            <wp:simplePos x="0" y="0"/>
            <wp:positionH relativeFrom="margin">
              <wp:posOffset>-704850</wp:posOffset>
            </wp:positionH>
            <wp:positionV relativeFrom="margin">
              <wp:posOffset>-485775</wp:posOffset>
            </wp:positionV>
            <wp:extent cx="1247775" cy="1038860"/>
            <wp:effectExtent l="0" t="0" r="0"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A72136">
        <w:rPr>
          <w:noProof/>
          <w:lang w:val="en-IE" w:eastAsia="en-IE"/>
        </w:rPr>
        <mc:AlternateContent>
          <mc:Choice Requires="wps">
            <w:drawing>
              <wp:anchor distT="0" distB="0" distL="114300" distR="114300" simplePos="0" relativeHeight="251657216" behindDoc="0" locked="0" layoutInCell="1" allowOverlap="1" wp14:anchorId="1D7622AF" wp14:editId="3F5FCE40">
                <wp:simplePos x="0" y="0"/>
                <wp:positionH relativeFrom="margin">
                  <wp:align>right</wp:align>
                </wp:positionH>
                <wp:positionV relativeFrom="paragraph">
                  <wp:posOffset>-619125</wp:posOffset>
                </wp:positionV>
                <wp:extent cx="1676400" cy="1038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1038225"/>
                        </a:xfrm>
                        <a:prstGeom prst="rect">
                          <a:avLst/>
                        </a:prstGeom>
                        <a:solidFill>
                          <a:sysClr val="window" lastClr="FFFFFF"/>
                        </a:solidFill>
                        <a:ln w="6350">
                          <a:noFill/>
                        </a:ln>
                      </wps:spPr>
                      <wps:txbx>
                        <w:txbxContent>
                          <w:p w14:paraId="21CB269E" w14:textId="4DBD9235" w:rsidR="006764B2" w:rsidRDefault="00CA6CD2" w:rsidP="006764B2">
                            <w:pPr>
                              <w:jc w:val="center"/>
                            </w:pPr>
                            <w:r>
                              <w:rPr>
                                <w:rFonts w:cs="Arial"/>
                                <w:b/>
                                <w:noProof/>
                                <w:lang w:val="en-IE" w:eastAsia="en-IE"/>
                              </w:rPr>
                              <w:drawing>
                                <wp:inline distT="0" distB="0" distL="0" distR="0" wp14:anchorId="4E651A3D" wp14:editId="72053B37">
                                  <wp:extent cx="790575" cy="981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622AF" id="_x0000_t202" coordsize="21600,21600" o:spt="202" path="m,l,21600r21600,l21600,xe">
                <v:stroke joinstyle="miter"/>
                <v:path gradientshapeok="t" o:connecttype="rect"/>
              </v:shapetype>
              <v:shape id="Text Box 1" o:spid="_x0000_s1026" type="#_x0000_t202" style="position:absolute;left:0;text-align:left;margin-left:80.8pt;margin-top:-48.75pt;width:132pt;height:81.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" fillcolor="window" stroked="f" strokeweight=".5pt">
                <v:textbox>
                  <w:txbxContent>
                    <w:p w14:paraId="21CB269E" w14:textId="4DBD9235" w:rsidR="006764B2" w:rsidRDefault="00CA6CD2" w:rsidP="006764B2">
                      <w:pPr>
                        <w:jc w:val="center"/>
                      </w:pPr>
                      <w:r>
                        <w:rPr>
                          <w:rFonts w:cs="Arial"/>
                          <w:b/>
                          <w:noProof/>
                          <w:lang w:val="en-IE" w:eastAsia="en-IE"/>
                        </w:rPr>
                        <w:drawing>
                          <wp:inline distT="0" distB="0" distL="0" distR="0" wp14:anchorId="4E651A3D" wp14:editId="72053B37">
                            <wp:extent cx="790575" cy="981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0575" cy="981075"/>
                                    </a:xfrm>
                                    <a:prstGeom prst="rect">
                                      <a:avLst/>
                                    </a:prstGeom>
                                    <a:noFill/>
                                    <a:ln>
                                      <a:noFill/>
                                    </a:ln>
                                  </pic:spPr>
                                </pic:pic>
                              </a:graphicData>
                            </a:graphic>
                          </wp:inline>
                        </w:drawing>
                      </w:r>
                    </w:p>
                  </w:txbxContent>
                </v:textbox>
                <w10:wrap anchorx="margin"/>
              </v:shape>
            </w:pict>
          </mc:Fallback>
        </mc:AlternateContent>
      </w:r>
    </w:p>
    <w:p w14:paraId="75719B24" w14:textId="77777777" w:rsidR="006764B2" w:rsidRPr="00A72136" w:rsidRDefault="006764B2" w:rsidP="006764B2">
      <w:pPr>
        <w:jc w:val="center"/>
        <w:rPr>
          <w:rFonts w:ascii="Arial" w:hAnsi="Arial" w:cs="Arial"/>
          <w:iCs/>
        </w:rPr>
      </w:pPr>
    </w:p>
    <w:p w14:paraId="2259B781" w14:textId="77777777" w:rsidR="006764B2" w:rsidRPr="00A72136" w:rsidRDefault="006764B2" w:rsidP="006764B2">
      <w:pPr>
        <w:jc w:val="center"/>
        <w:rPr>
          <w:rFonts w:ascii="Arial" w:hAnsi="Arial" w:cs="Arial"/>
          <w:iCs/>
        </w:rPr>
      </w:pPr>
    </w:p>
    <w:p w14:paraId="66E19A6A" w14:textId="77777777" w:rsidR="006764B2" w:rsidRPr="00A72136" w:rsidRDefault="006764B2" w:rsidP="006764B2">
      <w:pPr>
        <w:pStyle w:val="Heading7"/>
        <w:jc w:val="center"/>
        <w:rPr>
          <w:rFonts w:cs="Arial"/>
          <w:b w:val="0"/>
          <w:iCs/>
          <w:spacing w:val="0"/>
          <w:sz w:val="20"/>
          <w:lang w:eastAsia="en-GB"/>
        </w:rPr>
      </w:pPr>
    </w:p>
    <w:p w14:paraId="77EDCA71" w14:textId="6928192B" w:rsidR="006764B2" w:rsidRPr="00A72136" w:rsidRDefault="005457C4" w:rsidP="006764B2">
      <w:pPr>
        <w:ind w:left="-1260"/>
        <w:jc w:val="right"/>
        <w:rPr>
          <w:rFonts w:ascii="Arial" w:hAnsi="Arial" w:cs="Arial"/>
          <w:b/>
        </w:rPr>
      </w:pPr>
      <w:r>
        <w:rPr>
          <w:rFonts w:ascii="Arial" w:hAnsi="Arial" w:cs="Arial"/>
          <w:b/>
        </w:rPr>
        <w:t>Capital Planning Manager (Grade VII)</w:t>
      </w:r>
    </w:p>
    <w:p w14:paraId="787C4D81" w14:textId="0134445C" w:rsidR="006764B2" w:rsidRPr="00A72136" w:rsidRDefault="009E4DB1" w:rsidP="006764B2">
      <w:pPr>
        <w:ind w:left="-1260"/>
        <w:jc w:val="right"/>
        <w:rPr>
          <w:rFonts w:ascii="Arial" w:hAnsi="Arial" w:cs="Arial"/>
          <w:b/>
          <w:bCs/>
          <w:iCs/>
        </w:rPr>
      </w:pPr>
      <w:r w:rsidRPr="00A72136">
        <w:rPr>
          <w:rFonts w:ascii="Arial" w:hAnsi="Arial" w:cs="Arial"/>
          <w:b/>
        </w:rPr>
        <w:t>Estates &amp; Capital Projects</w:t>
      </w:r>
    </w:p>
    <w:p w14:paraId="53B642D3" w14:textId="77777777" w:rsidR="006764B2" w:rsidRPr="00A72136" w:rsidRDefault="006764B2" w:rsidP="006764B2">
      <w:pPr>
        <w:ind w:left="-1260"/>
        <w:jc w:val="right"/>
        <w:rPr>
          <w:rFonts w:ascii="Arial" w:hAnsi="Arial" w:cs="Arial"/>
          <w:b/>
          <w:bCs/>
          <w:lang w:eastAsia="en-IE"/>
        </w:rPr>
      </w:pPr>
      <w:r w:rsidRPr="00A72136">
        <w:rPr>
          <w:rFonts w:ascii="Arial" w:hAnsi="Arial" w:cs="Arial"/>
          <w:b/>
          <w:bCs/>
          <w:iCs/>
        </w:rPr>
        <w:t>National Ambulance Service (NAS)</w:t>
      </w:r>
    </w:p>
    <w:p w14:paraId="6AED3F01" w14:textId="0F0B9B9F" w:rsidR="001754E5" w:rsidRPr="00A72136" w:rsidRDefault="006764B2" w:rsidP="00587EC8">
      <w:pPr>
        <w:spacing w:after="120"/>
        <w:ind w:left="-1259"/>
        <w:jc w:val="right"/>
        <w:rPr>
          <w:rFonts w:ascii="Arial" w:hAnsi="Arial" w:cs="Arial"/>
          <w:b/>
        </w:rPr>
      </w:pPr>
      <w:r w:rsidRPr="00A72136">
        <w:rPr>
          <w:rFonts w:ascii="Arial" w:hAnsi="Arial" w:cs="Arial"/>
          <w:b/>
        </w:rPr>
        <w:t>Job Specification &amp; Terms and Condition</w:t>
      </w:r>
      <w:r w:rsidR="00587EC8" w:rsidRPr="00A72136">
        <w:rPr>
          <w:rFonts w:ascii="Arial" w:hAnsi="Arial" w:cs="Arial"/>
          <w:b/>
        </w:rPr>
        <w:t>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72136" w:rsidRPr="00A72136" w14:paraId="7A431894" w14:textId="77777777">
        <w:tc>
          <w:tcPr>
            <w:tcW w:w="2364" w:type="dxa"/>
          </w:tcPr>
          <w:p w14:paraId="2A96F663" w14:textId="45EBAF09" w:rsidR="00484EA1" w:rsidRPr="00A72136" w:rsidRDefault="00484EA1">
            <w:pPr>
              <w:jc w:val="both"/>
              <w:rPr>
                <w:rFonts w:ascii="Arial" w:hAnsi="Arial" w:cs="Arial"/>
                <w:b/>
                <w:bCs/>
              </w:rPr>
            </w:pPr>
            <w:r w:rsidRPr="00A72136">
              <w:rPr>
                <w:rFonts w:ascii="Arial" w:hAnsi="Arial" w:cs="Arial"/>
                <w:b/>
                <w:bCs/>
              </w:rPr>
              <w:t>Job Title</w:t>
            </w:r>
            <w:r w:rsidR="001D5855" w:rsidRPr="00A72136">
              <w:rPr>
                <w:rFonts w:ascii="Arial" w:hAnsi="Arial" w:cs="Arial"/>
                <w:b/>
                <w:bCs/>
              </w:rPr>
              <w:t xml:space="preserve">, </w:t>
            </w:r>
            <w:r w:rsidRPr="00A72136">
              <w:rPr>
                <w:rFonts w:ascii="Arial" w:hAnsi="Arial" w:cs="Arial"/>
                <w:b/>
                <w:bCs/>
              </w:rPr>
              <w:t>Grade</w:t>
            </w:r>
            <w:r w:rsidR="001D5855" w:rsidRPr="00A72136">
              <w:rPr>
                <w:rFonts w:ascii="Arial" w:hAnsi="Arial" w:cs="Arial"/>
                <w:b/>
                <w:bCs/>
              </w:rPr>
              <w:t xml:space="preserve"> Code</w:t>
            </w:r>
          </w:p>
        </w:tc>
        <w:tc>
          <w:tcPr>
            <w:tcW w:w="8256" w:type="dxa"/>
          </w:tcPr>
          <w:p w14:paraId="16EE39EA" w14:textId="13F0CFA3" w:rsidR="005457C4" w:rsidRPr="005457C4" w:rsidRDefault="005457C4" w:rsidP="005457C4">
            <w:pPr>
              <w:rPr>
                <w:rFonts w:ascii="Arial" w:hAnsi="Arial" w:cs="Arial"/>
              </w:rPr>
            </w:pPr>
            <w:r w:rsidRPr="005457C4">
              <w:rPr>
                <w:rFonts w:ascii="Arial" w:hAnsi="Arial" w:cs="Arial"/>
              </w:rPr>
              <w:t>Capital Planning Manager (Grade VII)</w:t>
            </w:r>
          </w:p>
          <w:p w14:paraId="185A5425" w14:textId="77777777" w:rsidR="005457C4" w:rsidRPr="00A72136" w:rsidRDefault="005457C4" w:rsidP="005457C4">
            <w:pPr>
              <w:rPr>
                <w:rFonts w:ascii="Arial" w:hAnsi="Arial" w:cs="Arial"/>
                <w:b/>
              </w:rPr>
            </w:pPr>
          </w:p>
          <w:p w14:paraId="7C76F287" w14:textId="7227D0DF" w:rsidR="00BA1494" w:rsidRPr="00A72136" w:rsidRDefault="00517637" w:rsidP="005457C4">
            <w:pPr>
              <w:tabs>
                <w:tab w:val="left" w:pos="283"/>
              </w:tabs>
              <w:spacing w:after="120"/>
              <w:jc w:val="both"/>
              <w:rPr>
                <w:rFonts w:ascii="Arial" w:hAnsi="Arial" w:cs="Arial"/>
                <w:iCs/>
              </w:rPr>
            </w:pPr>
            <w:r w:rsidRPr="00A72136">
              <w:rPr>
                <w:rFonts w:ascii="Arial" w:hAnsi="Arial" w:cs="Arial"/>
                <w:iCs/>
              </w:rPr>
              <w:t>(</w:t>
            </w:r>
            <w:r w:rsidR="00484EA1" w:rsidRPr="00A72136">
              <w:rPr>
                <w:rFonts w:ascii="Arial" w:hAnsi="Arial" w:cs="Arial"/>
                <w:iCs/>
              </w:rPr>
              <w:t>Grade Code</w:t>
            </w:r>
            <w:r w:rsidR="004C3038" w:rsidRPr="00A72136">
              <w:rPr>
                <w:rFonts w:ascii="Arial" w:hAnsi="Arial" w:cs="Arial"/>
                <w:iCs/>
              </w:rPr>
              <w:t>:</w:t>
            </w:r>
            <w:r w:rsidR="000C40DF" w:rsidRPr="00A72136">
              <w:rPr>
                <w:rFonts w:ascii="Arial" w:hAnsi="Arial" w:cs="Arial"/>
                <w:iCs/>
              </w:rPr>
              <w:t xml:space="preserve"> 0</w:t>
            </w:r>
            <w:r w:rsidR="00BA1494" w:rsidRPr="00A72136">
              <w:rPr>
                <w:rFonts w:ascii="Arial" w:hAnsi="Arial" w:cs="Arial"/>
                <w:iCs/>
              </w:rPr>
              <w:t>5</w:t>
            </w:r>
            <w:r w:rsidR="00912E13" w:rsidRPr="00A72136">
              <w:rPr>
                <w:rFonts w:ascii="Arial" w:hAnsi="Arial" w:cs="Arial"/>
                <w:iCs/>
              </w:rPr>
              <w:t>82</w:t>
            </w:r>
            <w:r w:rsidRPr="00A72136">
              <w:rPr>
                <w:rFonts w:ascii="Arial" w:hAnsi="Arial" w:cs="Arial"/>
                <w:iCs/>
              </w:rPr>
              <w:t>)</w:t>
            </w:r>
          </w:p>
        </w:tc>
      </w:tr>
      <w:tr w:rsidR="00A72136" w:rsidRPr="00A72136" w14:paraId="04B1EF4B" w14:textId="77777777">
        <w:tc>
          <w:tcPr>
            <w:tcW w:w="2364" w:type="dxa"/>
          </w:tcPr>
          <w:p w14:paraId="7B12E990" w14:textId="77777777" w:rsidR="00484EA1" w:rsidRPr="00A72136" w:rsidRDefault="00484EA1">
            <w:pPr>
              <w:jc w:val="both"/>
              <w:rPr>
                <w:rFonts w:ascii="Arial" w:hAnsi="Arial" w:cs="Arial"/>
                <w:b/>
                <w:bCs/>
              </w:rPr>
            </w:pPr>
            <w:r w:rsidRPr="00A72136">
              <w:rPr>
                <w:rFonts w:ascii="Arial" w:hAnsi="Arial" w:cs="Arial"/>
                <w:b/>
                <w:bCs/>
              </w:rPr>
              <w:t>Campaign Reference</w:t>
            </w:r>
          </w:p>
        </w:tc>
        <w:tc>
          <w:tcPr>
            <w:tcW w:w="8256" w:type="dxa"/>
          </w:tcPr>
          <w:p w14:paraId="02F665B1" w14:textId="77777777" w:rsidR="005457C4" w:rsidRDefault="00A053F4" w:rsidP="005457C4">
            <w:pPr>
              <w:jc w:val="both"/>
              <w:rPr>
                <w:rFonts w:ascii="Arial" w:hAnsi="Arial" w:cs="Arial"/>
                <w:iCs/>
              </w:rPr>
            </w:pPr>
            <w:r>
              <w:rPr>
                <w:rFonts w:ascii="Arial" w:hAnsi="Arial" w:cs="Arial"/>
                <w:iCs/>
              </w:rPr>
              <w:t>NRS15313</w:t>
            </w:r>
          </w:p>
          <w:p w14:paraId="1F9726A3" w14:textId="28092C54" w:rsidR="00A053F4" w:rsidRPr="00A72136" w:rsidRDefault="00A053F4" w:rsidP="005457C4">
            <w:pPr>
              <w:jc w:val="both"/>
              <w:rPr>
                <w:rFonts w:ascii="Arial" w:hAnsi="Arial" w:cs="Arial"/>
                <w:iCs/>
              </w:rPr>
            </w:pPr>
          </w:p>
        </w:tc>
      </w:tr>
      <w:tr w:rsidR="00A72136" w:rsidRPr="00A72136" w14:paraId="08481F28" w14:textId="77777777">
        <w:tc>
          <w:tcPr>
            <w:tcW w:w="2364" w:type="dxa"/>
          </w:tcPr>
          <w:p w14:paraId="3935CCF0" w14:textId="77777777" w:rsidR="00484EA1" w:rsidRPr="00A72136" w:rsidRDefault="00484EA1">
            <w:pPr>
              <w:jc w:val="both"/>
              <w:rPr>
                <w:rFonts w:ascii="Arial" w:hAnsi="Arial" w:cs="Arial"/>
                <w:b/>
                <w:bCs/>
              </w:rPr>
            </w:pPr>
            <w:r w:rsidRPr="00A72136">
              <w:rPr>
                <w:rFonts w:ascii="Arial" w:hAnsi="Arial" w:cs="Arial"/>
                <w:b/>
                <w:bCs/>
              </w:rPr>
              <w:t>Closing Date</w:t>
            </w:r>
          </w:p>
          <w:p w14:paraId="6003F1F8" w14:textId="77777777" w:rsidR="00484EA1" w:rsidRPr="00A72136" w:rsidRDefault="00484EA1">
            <w:pPr>
              <w:jc w:val="both"/>
              <w:rPr>
                <w:rFonts w:ascii="Arial" w:hAnsi="Arial" w:cs="Arial"/>
                <w:b/>
                <w:bCs/>
              </w:rPr>
            </w:pPr>
          </w:p>
        </w:tc>
        <w:tc>
          <w:tcPr>
            <w:tcW w:w="8256" w:type="dxa"/>
          </w:tcPr>
          <w:p w14:paraId="1266AEAF" w14:textId="58EAC80D" w:rsidR="00484EA1" w:rsidRPr="00A72136" w:rsidRDefault="00DD267A">
            <w:pPr>
              <w:jc w:val="both"/>
              <w:rPr>
                <w:rFonts w:ascii="Arial" w:hAnsi="Arial" w:cs="Arial"/>
                <w:iCs/>
              </w:rPr>
            </w:pPr>
            <w:r w:rsidRPr="00DD267A">
              <w:rPr>
                <w:rFonts w:ascii="Arial" w:hAnsi="Arial" w:cs="Arial"/>
                <w:iCs/>
              </w:rPr>
              <w:t>Thursday 21st of May 2026 at 12:00PM</w:t>
            </w:r>
          </w:p>
        </w:tc>
      </w:tr>
      <w:tr w:rsidR="00A72136" w:rsidRPr="00A053F4" w14:paraId="2F2EC850" w14:textId="77777777">
        <w:tc>
          <w:tcPr>
            <w:tcW w:w="2364" w:type="dxa"/>
          </w:tcPr>
          <w:p w14:paraId="51E0021E" w14:textId="77777777" w:rsidR="00484EA1" w:rsidRPr="00A053F4" w:rsidRDefault="00484EA1">
            <w:pPr>
              <w:jc w:val="both"/>
              <w:rPr>
                <w:rFonts w:ascii="Arial" w:hAnsi="Arial" w:cs="Arial"/>
                <w:b/>
                <w:bCs/>
              </w:rPr>
            </w:pPr>
            <w:r w:rsidRPr="00A053F4">
              <w:rPr>
                <w:rFonts w:ascii="Arial" w:hAnsi="Arial" w:cs="Arial"/>
                <w:b/>
                <w:bCs/>
              </w:rPr>
              <w:t>Proposed Interview Date (s)</w:t>
            </w:r>
          </w:p>
        </w:tc>
        <w:tc>
          <w:tcPr>
            <w:tcW w:w="8256" w:type="dxa"/>
          </w:tcPr>
          <w:p w14:paraId="753D36F3" w14:textId="77777777" w:rsidR="00A053F4" w:rsidRPr="00A053F4" w:rsidRDefault="00A053F4" w:rsidP="00A053F4">
            <w:pPr>
              <w:pStyle w:val="Heading7"/>
              <w:rPr>
                <w:rFonts w:cs="Arial"/>
                <w:b w:val="0"/>
                <w:sz w:val="20"/>
              </w:rPr>
            </w:pPr>
            <w:r w:rsidRPr="00A053F4">
              <w:rPr>
                <w:rFonts w:cs="Arial"/>
                <w:b w:val="0"/>
                <w:sz w:val="20"/>
              </w:rPr>
              <w:t>Candidates will normally be given at least two weeks' notice of interview. The timescale may be reduced in exceptional circumstances.</w:t>
            </w:r>
          </w:p>
          <w:p w14:paraId="19BE28C5" w14:textId="4CCF5F8A" w:rsidR="00484EA1" w:rsidRPr="00A053F4" w:rsidRDefault="00484EA1">
            <w:pPr>
              <w:jc w:val="both"/>
              <w:rPr>
                <w:rFonts w:ascii="Arial" w:hAnsi="Arial" w:cs="Arial"/>
                <w:iCs/>
              </w:rPr>
            </w:pPr>
          </w:p>
        </w:tc>
      </w:tr>
      <w:tr w:rsidR="00A72136" w:rsidRPr="00A72136" w14:paraId="28E2FC7C" w14:textId="77777777">
        <w:tc>
          <w:tcPr>
            <w:tcW w:w="2364" w:type="dxa"/>
          </w:tcPr>
          <w:p w14:paraId="30C76820" w14:textId="77777777" w:rsidR="00484EA1" w:rsidRPr="00A72136" w:rsidRDefault="00484EA1">
            <w:pPr>
              <w:jc w:val="both"/>
              <w:rPr>
                <w:rFonts w:ascii="Arial" w:hAnsi="Arial" w:cs="Arial"/>
                <w:b/>
                <w:bCs/>
              </w:rPr>
            </w:pPr>
            <w:r w:rsidRPr="00A72136">
              <w:rPr>
                <w:rFonts w:ascii="Arial" w:hAnsi="Arial" w:cs="Arial"/>
                <w:b/>
                <w:bCs/>
              </w:rPr>
              <w:t>Taking up Appointment</w:t>
            </w:r>
          </w:p>
        </w:tc>
        <w:tc>
          <w:tcPr>
            <w:tcW w:w="8256" w:type="dxa"/>
          </w:tcPr>
          <w:p w14:paraId="6CF25CE7" w14:textId="77777777" w:rsidR="00484EA1" w:rsidRPr="00A72136" w:rsidRDefault="00484EA1">
            <w:pPr>
              <w:jc w:val="both"/>
              <w:rPr>
                <w:rFonts w:ascii="Arial" w:hAnsi="Arial" w:cs="Arial"/>
                <w:iCs/>
              </w:rPr>
            </w:pPr>
            <w:r w:rsidRPr="00A72136">
              <w:rPr>
                <w:rFonts w:ascii="Arial" w:hAnsi="Arial" w:cs="Arial"/>
                <w:iCs/>
              </w:rPr>
              <w:t>A start date will be indicated at job offer stage</w:t>
            </w:r>
            <w:r w:rsidR="004967B8" w:rsidRPr="00A72136">
              <w:rPr>
                <w:rFonts w:ascii="Arial" w:hAnsi="Arial" w:cs="Arial"/>
                <w:iCs/>
              </w:rPr>
              <w:t>.</w:t>
            </w:r>
          </w:p>
        </w:tc>
      </w:tr>
      <w:tr w:rsidR="00A72136" w:rsidRPr="00A72136" w14:paraId="73956CF4" w14:textId="77777777">
        <w:tc>
          <w:tcPr>
            <w:tcW w:w="2364" w:type="dxa"/>
          </w:tcPr>
          <w:p w14:paraId="26FCF08C" w14:textId="77777777" w:rsidR="00484EA1" w:rsidRPr="00E2654C" w:rsidRDefault="00484EA1">
            <w:pPr>
              <w:jc w:val="both"/>
              <w:rPr>
                <w:rFonts w:ascii="Arial" w:hAnsi="Arial" w:cs="Arial"/>
                <w:b/>
                <w:bCs/>
              </w:rPr>
            </w:pPr>
            <w:r w:rsidRPr="00E2654C">
              <w:rPr>
                <w:rFonts w:ascii="Arial" w:hAnsi="Arial" w:cs="Arial"/>
                <w:b/>
                <w:bCs/>
              </w:rPr>
              <w:t>Location of Post</w:t>
            </w:r>
          </w:p>
        </w:tc>
        <w:tc>
          <w:tcPr>
            <w:tcW w:w="8256" w:type="dxa"/>
          </w:tcPr>
          <w:p w14:paraId="50A4F9FC" w14:textId="6DBBAAC4" w:rsidR="00AD4981" w:rsidRPr="00E2654C" w:rsidRDefault="009E4DB1" w:rsidP="00AD4981">
            <w:pPr>
              <w:jc w:val="both"/>
              <w:rPr>
                <w:rFonts w:ascii="Arial" w:hAnsi="Arial" w:cs="Arial"/>
                <w:bCs/>
              </w:rPr>
            </w:pPr>
            <w:r w:rsidRPr="00E2654C">
              <w:rPr>
                <w:rFonts w:ascii="Arial" w:hAnsi="Arial" w:cs="Arial"/>
                <w:bCs/>
              </w:rPr>
              <w:t>Estates &amp; Capital Projects</w:t>
            </w:r>
            <w:r w:rsidR="00D902C7" w:rsidRPr="00E2654C">
              <w:rPr>
                <w:rFonts w:ascii="Arial" w:hAnsi="Arial" w:cs="Arial"/>
                <w:bCs/>
              </w:rPr>
              <w:t>,</w:t>
            </w:r>
            <w:r w:rsidRPr="00E2654C">
              <w:rPr>
                <w:rFonts w:ascii="Arial" w:hAnsi="Arial" w:cs="Arial"/>
                <w:bCs/>
              </w:rPr>
              <w:t xml:space="preserve"> </w:t>
            </w:r>
            <w:r w:rsidR="00AD4981" w:rsidRPr="00E2654C">
              <w:rPr>
                <w:rFonts w:ascii="Arial" w:hAnsi="Arial" w:cs="Arial"/>
                <w:bCs/>
              </w:rPr>
              <w:t>National Ambulance Service (NAS)</w:t>
            </w:r>
          </w:p>
          <w:p w14:paraId="64170B31" w14:textId="77777777" w:rsidR="00AD4981" w:rsidRPr="00E2654C" w:rsidRDefault="00AD4981" w:rsidP="00AD4981">
            <w:pPr>
              <w:jc w:val="both"/>
              <w:rPr>
                <w:rFonts w:ascii="Arial" w:hAnsi="Arial" w:cs="Arial"/>
              </w:rPr>
            </w:pPr>
          </w:p>
          <w:p w14:paraId="40FA5E1A" w14:textId="5022AE8A" w:rsidR="00AD4981" w:rsidRPr="00E2654C" w:rsidRDefault="00AD4981" w:rsidP="006764B2">
            <w:pPr>
              <w:rPr>
                <w:rFonts w:ascii="Arial" w:hAnsi="Arial" w:cs="Arial"/>
              </w:rPr>
            </w:pPr>
            <w:r w:rsidRPr="00E2654C">
              <w:rPr>
                <w:rFonts w:ascii="Arial" w:hAnsi="Arial" w:cs="Arial"/>
              </w:rPr>
              <w:t xml:space="preserve">There </w:t>
            </w:r>
            <w:r w:rsidR="00D140E9" w:rsidRPr="00E2654C">
              <w:rPr>
                <w:rFonts w:ascii="Arial" w:hAnsi="Arial" w:cs="Arial"/>
              </w:rPr>
              <w:t>is</w:t>
            </w:r>
            <w:r w:rsidRPr="00E2654C">
              <w:rPr>
                <w:rFonts w:ascii="Arial" w:hAnsi="Arial" w:cs="Arial"/>
              </w:rPr>
              <w:t xml:space="preserve"> currently </w:t>
            </w:r>
            <w:r w:rsidR="00D140E9" w:rsidRPr="00E2654C">
              <w:rPr>
                <w:rFonts w:ascii="Arial" w:hAnsi="Arial" w:cs="Arial"/>
              </w:rPr>
              <w:t>one</w:t>
            </w:r>
            <w:r w:rsidR="00734796" w:rsidRPr="00E2654C">
              <w:rPr>
                <w:rFonts w:ascii="Arial" w:hAnsi="Arial" w:cs="Arial"/>
              </w:rPr>
              <w:t xml:space="preserve"> </w:t>
            </w:r>
            <w:r w:rsidR="00A053F4" w:rsidRPr="00E2654C">
              <w:rPr>
                <w:rFonts w:ascii="Arial" w:hAnsi="Arial" w:cs="Arial"/>
              </w:rPr>
              <w:t xml:space="preserve">permanent </w:t>
            </w:r>
            <w:proofErr w:type="gramStart"/>
            <w:r w:rsidR="00734796" w:rsidRPr="00E2654C">
              <w:rPr>
                <w:rFonts w:ascii="Arial" w:hAnsi="Arial" w:cs="Arial"/>
              </w:rPr>
              <w:t>whole time</w:t>
            </w:r>
            <w:proofErr w:type="gramEnd"/>
            <w:r w:rsidR="00734796" w:rsidRPr="00E2654C">
              <w:rPr>
                <w:rFonts w:ascii="Arial" w:hAnsi="Arial" w:cs="Arial"/>
              </w:rPr>
              <w:t xml:space="preserve"> vacancy</w:t>
            </w:r>
            <w:r w:rsidR="00A053F4" w:rsidRPr="00E2654C">
              <w:rPr>
                <w:rFonts w:ascii="Arial" w:hAnsi="Arial" w:cs="Arial"/>
              </w:rPr>
              <w:t xml:space="preserve"> available based in National Ambulance Service, Tullamore, Co. Offaly.</w:t>
            </w:r>
          </w:p>
          <w:p w14:paraId="07285ADD" w14:textId="77777777" w:rsidR="007A7B9D" w:rsidRPr="00E2654C" w:rsidRDefault="007A7B9D" w:rsidP="006764B2">
            <w:pPr>
              <w:rPr>
                <w:rFonts w:ascii="Arial" w:hAnsi="Arial" w:cs="Arial"/>
              </w:rPr>
            </w:pPr>
          </w:p>
          <w:p w14:paraId="397CAAE8" w14:textId="203F6BFD" w:rsidR="00A053F4" w:rsidRPr="00E2654C" w:rsidRDefault="00A053F4" w:rsidP="00A053F4">
            <w:pPr>
              <w:rPr>
                <w:rFonts w:ascii="Arial" w:hAnsi="Arial" w:cs="Arial"/>
              </w:rPr>
            </w:pPr>
            <w:r w:rsidRPr="00E2654C">
              <w:rPr>
                <w:rFonts w:ascii="Arial" w:hAnsi="Arial" w:cs="Arial"/>
              </w:rPr>
              <w:t>The</w:t>
            </w:r>
            <w:r w:rsidR="006D3687" w:rsidRPr="00E2654C">
              <w:rPr>
                <w:rFonts w:ascii="Arial" w:hAnsi="Arial" w:cs="Arial"/>
              </w:rPr>
              <w:t xml:space="preserve"> </w:t>
            </w:r>
            <w:r w:rsidRPr="00E2654C">
              <w:rPr>
                <w:rFonts w:ascii="Arial" w:hAnsi="Arial" w:cs="Arial"/>
              </w:rPr>
              <w:t>General Manager Estates &amp; Capital Projects, National Ambulance Service</w:t>
            </w:r>
            <w:r w:rsidR="006D3687" w:rsidRPr="00E2654C">
              <w:rPr>
                <w:rFonts w:ascii="Arial" w:hAnsi="Arial" w:cs="Arial"/>
              </w:rPr>
              <w:t xml:space="preserve"> </w:t>
            </w:r>
            <w:r w:rsidRPr="00E2654C">
              <w:rPr>
                <w:rFonts w:ascii="Arial" w:hAnsi="Arial" w:cs="Arial"/>
                <w:iCs/>
              </w:rPr>
              <w:t>is open to engagement as regards the expected level of on-site attendance at the above base in the context of the requirements of this role and the HSE’s Blended Working Policy.</w:t>
            </w:r>
          </w:p>
          <w:p w14:paraId="2F557EC6" w14:textId="7236C050" w:rsidR="00485FAD" w:rsidRPr="00E2654C" w:rsidRDefault="00485FAD" w:rsidP="00AD4981">
            <w:pPr>
              <w:jc w:val="both"/>
              <w:rPr>
                <w:rFonts w:ascii="Arial" w:hAnsi="Arial" w:cs="Arial"/>
              </w:rPr>
            </w:pPr>
          </w:p>
          <w:p w14:paraId="65E7F881" w14:textId="304482BC" w:rsidR="00485FAD" w:rsidRPr="00E2654C" w:rsidRDefault="00485FAD" w:rsidP="00AD4981">
            <w:pPr>
              <w:jc w:val="both"/>
              <w:rPr>
                <w:rFonts w:ascii="Arial" w:hAnsi="Arial" w:cs="Arial"/>
              </w:rPr>
            </w:pPr>
            <w:r w:rsidRPr="00E2654C">
              <w:rPr>
                <w:rFonts w:ascii="Arial" w:hAnsi="Arial" w:cs="Arial"/>
              </w:rPr>
              <w:t>The post holder will be required as part of this role to attend meetings throughout the HSE.</w:t>
            </w:r>
          </w:p>
          <w:p w14:paraId="2DB44DC6" w14:textId="77777777" w:rsidR="003B6E8F" w:rsidRPr="00E2654C" w:rsidRDefault="003B6E8F" w:rsidP="00AD4981">
            <w:pPr>
              <w:jc w:val="both"/>
              <w:rPr>
                <w:rFonts w:ascii="Arial" w:hAnsi="Arial" w:cs="Arial"/>
              </w:rPr>
            </w:pPr>
          </w:p>
          <w:p w14:paraId="789434FE" w14:textId="51F965C4" w:rsidR="0027295B" w:rsidRDefault="004C3038" w:rsidP="00A053F4">
            <w:pPr>
              <w:jc w:val="both"/>
              <w:rPr>
                <w:rFonts w:ascii="Arial" w:hAnsi="Arial" w:cs="Arial"/>
              </w:rPr>
            </w:pPr>
            <w:r w:rsidRPr="00E2654C">
              <w:rPr>
                <w:rFonts w:ascii="Arial" w:hAnsi="Arial" w:cs="Arial"/>
              </w:rPr>
              <w:t xml:space="preserve">A panel may be formed as a result of this campaign for </w:t>
            </w:r>
            <w:r w:rsidR="00A053F4" w:rsidRPr="00E2654C">
              <w:rPr>
                <w:rFonts w:ascii="Arial" w:hAnsi="Arial" w:cs="Arial"/>
                <w:b/>
              </w:rPr>
              <w:t>Grade VII C</w:t>
            </w:r>
            <w:r w:rsidR="009E4DB1" w:rsidRPr="00E2654C">
              <w:rPr>
                <w:rFonts w:ascii="Arial" w:hAnsi="Arial" w:cs="Arial"/>
                <w:b/>
              </w:rPr>
              <w:t>apital Planning Manager</w:t>
            </w:r>
            <w:r w:rsidR="00A053F4" w:rsidRPr="00E2654C">
              <w:rPr>
                <w:rFonts w:ascii="Arial" w:hAnsi="Arial" w:cs="Arial"/>
                <w:b/>
              </w:rPr>
              <w:t>, E</w:t>
            </w:r>
            <w:r w:rsidRPr="00E2654C">
              <w:rPr>
                <w:rFonts w:ascii="Arial" w:hAnsi="Arial" w:cs="Arial"/>
                <w:b/>
              </w:rPr>
              <w:t>state</w:t>
            </w:r>
            <w:r w:rsidR="009272DD" w:rsidRPr="00E2654C">
              <w:rPr>
                <w:rFonts w:ascii="Arial" w:hAnsi="Arial" w:cs="Arial"/>
                <w:b/>
              </w:rPr>
              <w:t>s</w:t>
            </w:r>
            <w:r w:rsidRPr="00E2654C">
              <w:rPr>
                <w:rFonts w:ascii="Arial" w:hAnsi="Arial" w:cs="Arial"/>
                <w:b/>
              </w:rPr>
              <w:t xml:space="preserve"> and Capital Projects, within the </w:t>
            </w:r>
            <w:r w:rsidR="00963D2E" w:rsidRPr="00E2654C">
              <w:rPr>
                <w:rFonts w:ascii="Arial" w:hAnsi="Arial" w:cs="Arial"/>
                <w:b/>
              </w:rPr>
              <w:t>Estates &amp; Capital Projects Department</w:t>
            </w:r>
            <w:r w:rsidRPr="00E2654C">
              <w:rPr>
                <w:rFonts w:ascii="Arial" w:hAnsi="Arial" w:cs="Arial"/>
                <w:b/>
              </w:rPr>
              <w:t xml:space="preserve"> of the National Ambulance Service (NAS) </w:t>
            </w:r>
            <w:r w:rsidRPr="00E2654C">
              <w:rPr>
                <w:rFonts w:ascii="Arial" w:hAnsi="Arial" w:cs="Arial"/>
              </w:rPr>
              <w:t>from which current and future, permanent and specified purpose vacancies of full or part-time duration may be filled.</w:t>
            </w:r>
            <w:r w:rsidRPr="00A72136">
              <w:rPr>
                <w:rFonts w:ascii="Arial" w:hAnsi="Arial" w:cs="Arial"/>
              </w:rPr>
              <w:t xml:space="preserve"> </w:t>
            </w:r>
          </w:p>
          <w:p w14:paraId="3B84E016" w14:textId="3BB3B785" w:rsidR="00F87D5A" w:rsidRPr="00A72136" w:rsidRDefault="00F87D5A" w:rsidP="00A053F4">
            <w:pPr>
              <w:jc w:val="both"/>
              <w:rPr>
                <w:rFonts w:ascii="Arial" w:hAnsi="Arial" w:cs="Arial"/>
              </w:rPr>
            </w:pPr>
          </w:p>
        </w:tc>
      </w:tr>
      <w:tr w:rsidR="00A72136" w:rsidRPr="00A72136" w14:paraId="2E583085" w14:textId="77777777" w:rsidTr="00CC1306">
        <w:tc>
          <w:tcPr>
            <w:tcW w:w="2364" w:type="dxa"/>
          </w:tcPr>
          <w:p w14:paraId="4681B8FD" w14:textId="77777777" w:rsidR="0031360B" w:rsidRPr="00A72136" w:rsidRDefault="0031360B" w:rsidP="0031360B">
            <w:pPr>
              <w:jc w:val="both"/>
              <w:rPr>
                <w:rFonts w:ascii="Arial" w:hAnsi="Arial" w:cs="Arial"/>
                <w:b/>
                <w:bCs/>
              </w:rPr>
            </w:pPr>
            <w:r w:rsidRPr="00A72136">
              <w:rPr>
                <w:rFonts w:ascii="Arial" w:hAnsi="Arial" w:cs="Arial"/>
                <w:b/>
                <w:bCs/>
              </w:rPr>
              <w:t>Informal Enquiries</w:t>
            </w:r>
          </w:p>
        </w:tc>
        <w:tc>
          <w:tcPr>
            <w:tcW w:w="8256" w:type="dxa"/>
          </w:tcPr>
          <w:p w14:paraId="6F9951F3" w14:textId="77777777" w:rsidR="007B5B66" w:rsidRPr="00A72136" w:rsidRDefault="007B5B66" w:rsidP="007B5B66">
            <w:pPr>
              <w:jc w:val="both"/>
              <w:rPr>
                <w:rFonts w:ascii="Arial" w:hAnsi="Arial" w:cs="Arial"/>
              </w:rPr>
            </w:pPr>
            <w:r w:rsidRPr="00A72136">
              <w:rPr>
                <w:rFonts w:ascii="Arial" w:hAnsi="Arial" w:cs="Arial"/>
                <w:b/>
                <w:bCs/>
              </w:rPr>
              <w:t>Name:</w:t>
            </w:r>
            <w:r w:rsidRPr="00A72136">
              <w:rPr>
                <w:rFonts w:ascii="Arial" w:hAnsi="Arial" w:cs="Arial"/>
              </w:rPr>
              <w:t xml:space="preserve"> Michael Martin, General Manager, Estate and Capital Projects</w:t>
            </w:r>
          </w:p>
          <w:p w14:paraId="67E9D202" w14:textId="77777777" w:rsidR="007B5B66" w:rsidRPr="00A72136" w:rsidRDefault="007B5B66" w:rsidP="007B5B66">
            <w:pPr>
              <w:jc w:val="both"/>
              <w:rPr>
                <w:rFonts w:ascii="Arial" w:hAnsi="Arial" w:cs="Arial"/>
              </w:rPr>
            </w:pPr>
            <w:r w:rsidRPr="00A72136">
              <w:rPr>
                <w:rFonts w:ascii="Arial" w:hAnsi="Arial" w:cs="Arial"/>
                <w:b/>
              </w:rPr>
              <w:t>Email:</w:t>
            </w:r>
            <w:r w:rsidRPr="00A72136">
              <w:rPr>
                <w:rFonts w:ascii="Arial" w:hAnsi="Arial" w:cs="Arial"/>
              </w:rPr>
              <w:t xml:space="preserve"> </w:t>
            </w:r>
            <w:hyperlink r:id="rId14" w:history="1">
              <w:r w:rsidRPr="00A72136">
                <w:rPr>
                  <w:rStyle w:val="Hyperlink"/>
                  <w:rFonts w:ascii="Arial" w:hAnsi="Arial" w:cs="Arial"/>
                  <w:color w:val="auto"/>
                </w:rPr>
                <w:t>Michael.martin@hse.ie</w:t>
              </w:r>
            </w:hyperlink>
            <w:r w:rsidRPr="00A72136">
              <w:rPr>
                <w:rFonts w:ascii="Arial" w:hAnsi="Arial" w:cs="Arial"/>
              </w:rPr>
              <w:t xml:space="preserve"> </w:t>
            </w:r>
          </w:p>
          <w:p w14:paraId="102A84F3" w14:textId="77777777" w:rsidR="007B5B66" w:rsidRPr="00A72136" w:rsidRDefault="007B5B66" w:rsidP="007B5B66">
            <w:pPr>
              <w:autoSpaceDE w:val="0"/>
              <w:autoSpaceDN w:val="0"/>
              <w:adjustRightInd w:val="0"/>
              <w:spacing w:line="240" w:lineRule="atLeast"/>
              <w:rPr>
                <w:rFonts w:ascii="Arial" w:hAnsi="Arial" w:cs="Arial"/>
              </w:rPr>
            </w:pPr>
            <w:r w:rsidRPr="00A72136">
              <w:rPr>
                <w:rFonts w:ascii="Arial" w:hAnsi="Arial" w:cs="Arial"/>
                <w:b/>
                <w:bCs/>
              </w:rPr>
              <w:t xml:space="preserve">Tel.: </w:t>
            </w:r>
            <w:r w:rsidRPr="00A72136">
              <w:rPr>
                <w:rFonts w:ascii="Arial" w:hAnsi="Arial" w:cs="Arial"/>
                <w:lang w:eastAsia="en-IE"/>
              </w:rPr>
              <w:t>087–</w:t>
            </w:r>
            <w:r w:rsidRPr="00A72136">
              <w:rPr>
                <w:rFonts w:ascii="Arial" w:hAnsi="Arial" w:cs="Arial"/>
              </w:rPr>
              <w:t>6504781</w:t>
            </w:r>
          </w:p>
          <w:p w14:paraId="00BB5929" w14:textId="0D16445D" w:rsidR="0031360B" w:rsidRPr="00A72136" w:rsidRDefault="0031360B" w:rsidP="0031360B">
            <w:pPr>
              <w:jc w:val="both"/>
              <w:rPr>
                <w:rFonts w:ascii="Arial" w:hAnsi="Arial" w:cs="Arial"/>
                <w:bCs/>
              </w:rPr>
            </w:pPr>
          </w:p>
        </w:tc>
      </w:tr>
      <w:tr w:rsidR="00F77C98" w:rsidRPr="00D902C7" w14:paraId="32318855" w14:textId="77777777">
        <w:tc>
          <w:tcPr>
            <w:tcW w:w="2364" w:type="dxa"/>
          </w:tcPr>
          <w:p w14:paraId="571649B5" w14:textId="6967B866" w:rsidR="00F77C98" w:rsidRPr="00D902C7" w:rsidRDefault="00F77C98" w:rsidP="00F77C98">
            <w:pPr>
              <w:jc w:val="both"/>
              <w:rPr>
                <w:rFonts w:ascii="Arial" w:hAnsi="Arial" w:cs="Arial"/>
                <w:b/>
                <w:bCs/>
              </w:rPr>
            </w:pPr>
            <w:r w:rsidRPr="00D902C7">
              <w:rPr>
                <w:rFonts w:ascii="Arial" w:hAnsi="Arial" w:cs="Arial"/>
                <w:b/>
                <w:bCs/>
              </w:rPr>
              <w:t>Reasonable Accommodations</w:t>
            </w:r>
          </w:p>
        </w:tc>
        <w:tc>
          <w:tcPr>
            <w:tcW w:w="8256" w:type="dxa"/>
          </w:tcPr>
          <w:p w14:paraId="24BD3D82" w14:textId="505F4D5E" w:rsidR="00F77C98" w:rsidRPr="00D902C7" w:rsidRDefault="00F77C98" w:rsidP="00F77C98">
            <w:pPr>
              <w:rPr>
                <w:rFonts w:ascii="Arial" w:eastAsiaTheme="minorHAnsi" w:hAnsi="Arial" w:cs="Arial"/>
                <w:lang w:eastAsia="en-US"/>
              </w:rPr>
            </w:pPr>
            <w:r w:rsidRPr="00D902C7">
              <w:rPr>
                <w:rFonts w:ascii="Arial" w:hAnsi="Arial" w:cs="Arial"/>
              </w:rPr>
              <w:t xml:space="preserve">Candidates who require a Reasonable Accommodation/s to support their participation, at any stage, in the recruitment and selection process, should email </w:t>
            </w:r>
            <w:r w:rsidR="00D902C7" w:rsidRPr="00D902C7">
              <w:rPr>
                <w:rFonts w:ascii="Arial" w:hAnsi="Arial" w:cs="Arial"/>
              </w:rPr>
              <w:t xml:space="preserve">the </w:t>
            </w:r>
            <w:r w:rsidRPr="00D902C7">
              <w:rPr>
                <w:rFonts w:ascii="Arial" w:hAnsi="Arial" w:cs="Arial"/>
              </w:rPr>
              <w:t>Campaign Lead</w:t>
            </w:r>
            <w:r w:rsidR="00D902C7" w:rsidRPr="00D902C7">
              <w:rPr>
                <w:rFonts w:ascii="Arial" w:hAnsi="Arial" w:cs="Arial"/>
              </w:rPr>
              <w:t xml:space="preserve">, </w:t>
            </w:r>
            <w:hyperlink r:id="rId15" w:history="1">
              <w:r w:rsidR="00D902C7" w:rsidRPr="00D902C7">
                <w:rPr>
                  <w:rStyle w:val="Hyperlink"/>
                  <w:rFonts w:ascii="Arial" w:hAnsi="Arial" w:cs="Arial"/>
                </w:rPr>
                <w:t>recruitmanagement@hse.ie</w:t>
              </w:r>
            </w:hyperlink>
            <w:r w:rsidRPr="00D902C7">
              <w:rPr>
                <w:rFonts w:ascii="Arial" w:hAnsi="Arial" w:cs="Arial"/>
              </w:rPr>
              <w:t xml:space="preserve"> </w:t>
            </w:r>
          </w:p>
          <w:p w14:paraId="0D167920" w14:textId="77777777" w:rsidR="00F77C98" w:rsidRPr="00D902C7" w:rsidRDefault="00F77C98" w:rsidP="00F77C98">
            <w:pPr>
              <w:pStyle w:val="Default"/>
              <w:jc w:val="both"/>
              <w:rPr>
                <w:color w:val="auto"/>
                <w:sz w:val="20"/>
                <w:szCs w:val="20"/>
              </w:rPr>
            </w:pPr>
          </w:p>
        </w:tc>
      </w:tr>
      <w:tr w:rsidR="00A72136" w:rsidRPr="00A72136" w14:paraId="620EDE75" w14:textId="77777777">
        <w:tc>
          <w:tcPr>
            <w:tcW w:w="2364" w:type="dxa"/>
          </w:tcPr>
          <w:p w14:paraId="084A21C2" w14:textId="77777777" w:rsidR="0031360B" w:rsidRPr="00A72136" w:rsidRDefault="0031360B" w:rsidP="0031360B">
            <w:pPr>
              <w:jc w:val="both"/>
              <w:rPr>
                <w:rFonts w:ascii="Arial" w:hAnsi="Arial" w:cs="Arial"/>
                <w:b/>
                <w:bCs/>
              </w:rPr>
            </w:pPr>
            <w:r w:rsidRPr="00A72136">
              <w:rPr>
                <w:rFonts w:ascii="Arial" w:hAnsi="Arial" w:cs="Arial"/>
                <w:b/>
                <w:bCs/>
              </w:rPr>
              <w:t>Details of Service</w:t>
            </w:r>
          </w:p>
          <w:p w14:paraId="1EFDBA60" w14:textId="77777777" w:rsidR="0031360B" w:rsidRPr="00A72136" w:rsidRDefault="0031360B" w:rsidP="0031360B">
            <w:pPr>
              <w:jc w:val="both"/>
              <w:rPr>
                <w:rFonts w:ascii="Arial" w:hAnsi="Arial" w:cs="Arial"/>
                <w:b/>
                <w:bCs/>
              </w:rPr>
            </w:pPr>
          </w:p>
        </w:tc>
        <w:tc>
          <w:tcPr>
            <w:tcW w:w="8256" w:type="dxa"/>
          </w:tcPr>
          <w:p w14:paraId="31F7D71B" w14:textId="09DA95BB" w:rsidR="0031360B" w:rsidRDefault="0031360B" w:rsidP="0031360B">
            <w:pPr>
              <w:pStyle w:val="Default"/>
              <w:jc w:val="both"/>
              <w:rPr>
                <w:color w:val="auto"/>
                <w:sz w:val="20"/>
                <w:szCs w:val="20"/>
              </w:rPr>
            </w:pPr>
            <w:r w:rsidRPr="00A72136">
              <w:rPr>
                <w:color w:val="auto"/>
                <w:sz w:val="20"/>
                <w:szCs w:val="20"/>
              </w:rPr>
              <w:t xml:space="preserve">The National Ambulance Service is one of the state’s principal emergency services providing high quality, safe and patient-centred services as part of an integrated health system. NAS is the statutory Pre-Hospital urgent, emergency and critical care and retrieval provider for the State. </w:t>
            </w:r>
          </w:p>
          <w:p w14:paraId="21AECF52" w14:textId="77777777" w:rsidR="00935BBE" w:rsidRPr="00A72136" w:rsidRDefault="00935BBE" w:rsidP="0031360B">
            <w:pPr>
              <w:pStyle w:val="Default"/>
              <w:jc w:val="both"/>
              <w:rPr>
                <w:color w:val="auto"/>
                <w:sz w:val="20"/>
                <w:szCs w:val="20"/>
              </w:rPr>
            </w:pPr>
          </w:p>
          <w:p w14:paraId="0C03E839" w14:textId="77777777" w:rsidR="0031360B" w:rsidRPr="00A72136" w:rsidRDefault="0031360B" w:rsidP="0031360B">
            <w:pPr>
              <w:pStyle w:val="Default"/>
              <w:jc w:val="both"/>
              <w:rPr>
                <w:color w:val="auto"/>
                <w:sz w:val="20"/>
                <w:szCs w:val="20"/>
              </w:rPr>
            </w:pPr>
            <w:r w:rsidRPr="00A72136">
              <w:rPr>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0CF09C24" w14:textId="77777777" w:rsidR="0031360B" w:rsidRPr="00A72136" w:rsidRDefault="0031360B" w:rsidP="0031360B">
            <w:pPr>
              <w:pStyle w:val="Default"/>
              <w:jc w:val="both"/>
              <w:rPr>
                <w:color w:val="auto"/>
                <w:sz w:val="20"/>
                <w:szCs w:val="20"/>
              </w:rPr>
            </w:pPr>
          </w:p>
          <w:p w14:paraId="05A2C4DC" w14:textId="77777777" w:rsidR="0031360B" w:rsidRPr="00A72136" w:rsidRDefault="0031360B" w:rsidP="0031360B">
            <w:pPr>
              <w:pStyle w:val="Default"/>
              <w:jc w:val="both"/>
              <w:rPr>
                <w:color w:val="auto"/>
                <w:sz w:val="20"/>
                <w:szCs w:val="20"/>
              </w:rPr>
            </w:pPr>
            <w:r w:rsidRPr="00A72136">
              <w:rPr>
                <w:color w:val="auto"/>
                <w:sz w:val="20"/>
                <w:szCs w:val="20"/>
              </w:rPr>
              <w:t xml:space="preserve">In 2026, the National Ambulance Service will continue implementation of a strategic plan, which is focused on ensuring the delivery of patient centred care. It brings together recommendations from a wide series of reviews into a single plan. </w:t>
            </w:r>
          </w:p>
          <w:p w14:paraId="5066CCBD" w14:textId="77777777" w:rsidR="0031360B" w:rsidRPr="00A72136" w:rsidRDefault="0031360B" w:rsidP="0031360B">
            <w:pPr>
              <w:pStyle w:val="Default"/>
              <w:jc w:val="both"/>
              <w:rPr>
                <w:color w:val="auto"/>
                <w:sz w:val="20"/>
                <w:szCs w:val="20"/>
              </w:rPr>
            </w:pPr>
          </w:p>
          <w:p w14:paraId="12C95DEF" w14:textId="77777777" w:rsidR="0031360B" w:rsidRPr="00A72136" w:rsidRDefault="0031360B" w:rsidP="0031360B">
            <w:pPr>
              <w:pStyle w:val="Default"/>
              <w:jc w:val="both"/>
              <w:rPr>
                <w:color w:val="auto"/>
                <w:sz w:val="20"/>
                <w:szCs w:val="20"/>
              </w:rPr>
            </w:pPr>
            <w:r w:rsidRPr="00A72136">
              <w:rPr>
                <w:color w:val="auto"/>
                <w:sz w:val="20"/>
                <w:szCs w:val="20"/>
              </w:rPr>
              <w:lastRenderedPageBreak/>
              <w:t xml:space="preserve">A critical element of this is the implementation of shifting models of care that will see the service utilise other alternative services for our patients than the emergency department. </w:t>
            </w:r>
          </w:p>
          <w:p w14:paraId="25A26524" w14:textId="1CBA77FA" w:rsidR="0031360B" w:rsidRPr="00A72136" w:rsidRDefault="0031360B" w:rsidP="0031360B">
            <w:pPr>
              <w:contextualSpacing/>
              <w:jc w:val="both"/>
              <w:rPr>
                <w:rFonts w:ascii="Arial" w:hAnsi="Arial" w:cs="Arial"/>
              </w:rPr>
            </w:pPr>
          </w:p>
        </w:tc>
      </w:tr>
      <w:tr w:rsidR="00A72136" w:rsidRPr="00A72136" w14:paraId="456B8235" w14:textId="77777777">
        <w:tc>
          <w:tcPr>
            <w:tcW w:w="2364" w:type="dxa"/>
          </w:tcPr>
          <w:p w14:paraId="6F791A2C" w14:textId="77777777" w:rsidR="0031360B" w:rsidRPr="00A72136" w:rsidRDefault="0031360B" w:rsidP="0031360B">
            <w:pPr>
              <w:jc w:val="both"/>
              <w:rPr>
                <w:rFonts w:ascii="Arial" w:hAnsi="Arial" w:cs="Arial"/>
                <w:b/>
                <w:bCs/>
              </w:rPr>
            </w:pPr>
            <w:r w:rsidRPr="00A72136">
              <w:rPr>
                <w:rFonts w:ascii="Arial" w:hAnsi="Arial" w:cs="Arial"/>
                <w:b/>
                <w:bCs/>
              </w:rPr>
              <w:lastRenderedPageBreak/>
              <w:t>Reporting Relationship</w:t>
            </w:r>
          </w:p>
        </w:tc>
        <w:tc>
          <w:tcPr>
            <w:tcW w:w="8256" w:type="dxa"/>
          </w:tcPr>
          <w:p w14:paraId="7507C05C" w14:textId="28D29053" w:rsidR="0031360B" w:rsidRPr="00A72136" w:rsidRDefault="0031360B" w:rsidP="00A72136">
            <w:pPr>
              <w:jc w:val="both"/>
              <w:rPr>
                <w:rFonts w:ascii="Arial" w:hAnsi="Arial" w:cs="Arial"/>
                <w:iCs/>
              </w:rPr>
            </w:pPr>
            <w:r w:rsidRPr="00A72136">
              <w:rPr>
                <w:rFonts w:ascii="Arial" w:hAnsi="Arial" w:cs="Arial"/>
                <w:iCs/>
              </w:rPr>
              <w:t xml:space="preserve">The post holder(s) will report to the General Manager Estates and Capital Projects </w:t>
            </w:r>
          </w:p>
        </w:tc>
      </w:tr>
      <w:tr w:rsidR="00A72136" w:rsidRPr="00A72136" w14:paraId="217C8130" w14:textId="77777777">
        <w:tc>
          <w:tcPr>
            <w:tcW w:w="2364" w:type="dxa"/>
          </w:tcPr>
          <w:p w14:paraId="0994068A" w14:textId="77777777" w:rsidR="0031360B" w:rsidRPr="00A72136" w:rsidRDefault="0031360B" w:rsidP="0031360B">
            <w:pPr>
              <w:rPr>
                <w:rFonts w:ascii="Arial" w:hAnsi="Arial" w:cs="Arial"/>
                <w:b/>
                <w:bCs/>
              </w:rPr>
            </w:pPr>
            <w:r w:rsidRPr="00A72136">
              <w:rPr>
                <w:rFonts w:ascii="Arial" w:hAnsi="Arial" w:cs="Arial"/>
                <w:b/>
                <w:bCs/>
              </w:rPr>
              <w:t>Key Working Relationships</w:t>
            </w:r>
          </w:p>
          <w:p w14:paraId="0A4AEAD7" w14:textId="77777777" w:rsidR="0031360B" w:rsidRPr="00A72136" w:rsidRDefault="0031360B" w:rsidP="0031360B">
            <w:pPr>
              <w:jc w:val="both"/>
              <w:rPr>
                <w:rFonts w:ascii="Arial" w:hAnsi="Arial" w:cs="Arial"/>
                <w:b/>
                <w:bCs/>
              </w:rPr>
            </w:pPr>
          </w:p>
        </w:tc>
        <w:tc>
          <w:tcPr>
            <w:tcW w:w="8256" w:type="dxa"/>
          </w:tcPr>
          <w:p w14:paraId="0ECB97EE" w14:textId="77777777" w:rsidR="0031360B" w:rsidRPr="00A72136" w:rsidRDefault="0031360B" w:rsidP="0031360B">
            <w:pPr>
              <w:rPr>
                <w:rFonts w:ascii="Arial" w:hAnsi="Arial" w:cs="Arial"/>
                <w:iCs/>
              </w:rPr>
            </w:pPr>
            <w:r w:rsidRPr="00A72136">
              <w:rPr>
                <w:rFonts w:ascii="Arial" w:hAnsi="Arial" w:cs="Arial"/>
                <w:iCs/>
              </w:rPr>
              <w:t>The key working relationships (not an exhaustive list) associated with this role are:</w:t>
            </w:r>
          </w:p>
          <w:p w14:paraId="339036FD" w14:textId="77777777" w:rsidR="0031360B" w:rsidRPr="00A72136" w:rsidRDefault="0031360B" w:rsidP="0031360B">
            <w:pPr>
              <w:rPr>
                <w:rFonts w:ascii="Arial" w:hAnsi="Arial" w:cs="Arial"/>
                <w:iCs/>
              </w:rPr>
            </w:pPr>
          </w:p>
          <w:p w14:paraId="3E9A6439"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NAS Senior Managers</w:t>
            </w:r>
          </w:p>
          <w:p w14:paraId="4403B027"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NAS Staff</w:t>
            </w:r>
          </w:p>
          <w:p w14:paraId="5C89B304"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HSE Capital &amp; Estates</w:t>
            </w:r>
          </w:p>
          <w:p w14:paraId="29A57B0B"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HSE Procurement</w:t>
            </w:r>
          </w:p>
          <w:p w14:paraId="4C6E1FA0"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Office of the Chief Information Officer</w:t>
            </w:r>
          </w:p>
          <w:p w14:paraId="37C013AB"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Hospital Groups</w:t>
            </w:r>
          </w:p>
          <w:p w14:paraId="5EBF5917"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Community Healthcare Organisation (CHO) Areas</w:t>
            </w:r>
          </w:p>
          <w:p w14:paraId="6DC9BC9E"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HSE Internal Audit</w:t>
            </w:r>
          </w:p>
          <w:p w14:paraId="6F55DD80"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HSE Office of Legal Services</w:t>
            </w:r>
          </w:p>
          <w:p w14:paraId="4C1F6B1D"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Health and Safety Authority</w:t>
            </w:r>
          </w:p>
          <w:p w14:paraId="6C5D1BDD" w14:textId="77777777" w:rsidR="0031360B" w:rsidRPr="00A72136" w:rsidRDefault="0031360B" w:rsidP="0031360B">
            <w:pPr>
              <w:pStyle w:val="ListParagraph"/>
              <w:numPr>
                <w:ilvl w:val="0"/>
                <w:numId w:val="34"/>
              </w:numPr>
              <w:ind w:left="381" w:hanging="381"/>
              <w:rPr>
                <w:rFonts w:ascii="Arial" w:hAnsi="Arial" w:cs="Arial"/>
                <w:iCs/>
              </w:rPr>
            </w:pPr>
            <w:r w:rsidRPr="00A72136">
              <w:rPr>
                <w:rFonts w:ascii="Arial" w:hAnsi="Arial" w:cs="Arial"/>
                <w:iCs/>
              </w:rPr>
              <w:t>Local Authorities</w:t>
            </w:r>
          </w:p>
          <w:p w14:paraId="3BF41DA6" w14:textId="77777777" w:rsidR="0031360B" w:rsidRDefault="0031360B" w:rsidP="0031360B">
            <w:pPr>
              <w:pStyle w:val="ListParagraph"/>
              <w:numPr>
                <w:ilvl w:val="0"/>
                <w:numId w:val="34"/>
              </w:numPr>
              <w:ind w:left="381" w:hanging="381"/>
              <w:rPr>
                <w:rFonts w:ascii="Arial" w:hAnsi="Arial" w:cs="Arial"/>
                <w:iCs/>
              </w:rPr>
            </w:pPr>
            <w:r w:rsidRPr="00A72136">
              <w:rPr>
                <w:rFonts w:ascii="Arial" w:hAnsi="Arial" w:cs="Arial"/>
                <w:iCs/>
              </w:rPr>
              <w:t>Trade Unions</w:t>
            </w:r>
          </w:p>
          <w:p w14:paraId="771FFEBD" w14:textId="32D54CE8" w:rsidR="005E5CD4" w:rsidRPr="00A72136" w:rsidRDefault="005E5CD4" w:rsidP="005E5CD4">
            <w:pPr>
              <w:pStyle w:val="ListParagraph"/>
              <w:ind w:left="381"/>
              <w:rPr>
                <w:rFonts w:ascii="Arial" w:hAnsi="Arial" w:cs="Arial"/>
                <w:iCs/>
              </w:rPr>
            </w:pPr>
          </w:p>
        </w:tc>
      </w:tr>
      <w:tr w:rsidR="00A72136" w:rsidRPr="00A72136" w14:paraId="3A3F2994" w14:textId="77777777">
        <w:tc>
          <w:tcPr>
            <w:tcW w:w="2364" w:type="dxa"/>
          </w:tcPr>
          <w:p w14:paraId="486EFD9A" w14:textId="77777777" w:rsidR="0031360B" w:rsidRPr="00A72136" w:rsidRDefault="0031360B" w:rsidP="0031360B">
            <w:pPr>
              <w:jc w:val="both"/>
              <w:rPr>
                <w:rFonts w:ascii="Arial" w:hAnsi="Arial" w:cs="Arial"/>
                <w:b/>
                <w:bCs/>
              </w:rPr>
            </w:pPr>
            <w:r w:rsidRPr="00A72136">
              <w:rPr>
                <w:rFonts w:ascii="Arial" w:hAnsi="Arial" w:cs="Arial"/>
                <w:b/>
                <w:bCs/>
              </w:rPr>
              <w:t xml:space="preserve">Purpose of the Post </w:t>
            </w:r>
          </w:p>
          <w:p w14:paraId="6503C852" w14:textId="77777777" w:rsidR="0031360B" w:rsidRPr="00A72136" w:rsidRDefault="0031360B" w:rsidP="0031360B">
            <w:pPr>
              <w:jc w:val="both"/>
              <w:rPr>
                <w:rFonts w:ascii="Arial" w:hAnsi="Arial" w:cs="Arial"/>
                <w:b/>
                <w:bCs/>
              </w:rPr>
            </w:pPr>
          </w:p>
        </w:tc>
        <w:tc>
          <w:tcPr>
            <w:tcW w:w="8256" w:type="dxa"/>
          </w:tcPr>
          <w:p w14:paraId="1935CCE2" w14:textId="381B4085"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assist the General Manager of Estates and Capital Projects</w:t>
            </w:r>
            <w:r w:rsidR="003930C8">
              <w:rPr>
                <w:rFonts w:ascii="Arial" w:eastAsia="Arial" w:hAnsi="Arial" w:cs="Arial"/>
                <w:lang w:val="en-IE"/>
              </w:rPr>
              <w:t xml:space="preserve"> to</w:t>
            </w:r>
            <w:r w:rsidRPr="00A72136">
              <w:rPr>
                <w:rFonts w:ascii="Arial" w:eastAsia="Arial" w:hAnsi="Arial" w:cs="Arial"/>
                <w:lang w:val="en-IE"/>
              </w:rPr>
              <w:t xml:space="preserve"> implement the Estate Transformation Plan by working closely with HSE Capital &amp; Estates and relevant Senior Managers, as Project Owners, to assist in the preparation of all NAS project submissions and ensure they are developed in a timely manner and progressed through the relevant approvals processes.</w:t>
            </w:r>
          </w:p>
          <w:p w14:paraId="6D715AF6" w14:textId="77777777" w:rsidR="005E5CD4" w:rsidRPr="00A72136" w:rsidRDefault="005E5CD4" w:rsidP="005E5CD4">
            <w:pPr>
              <w:widowControl w:val="0"/>
              <w:autoSpaceDE w:val="0"/>
              <w:autoSpaceDN w:val="0"/>
              <w:ind w:right="102"/>
              <w:contextualSpacing/>
              <w:jc w:val="both"/>
              <w:rPr>
                <w:rFonts w:ascii="Arial" w:eastAsia="Arial" w:hAnsi="Arial" w:cs="Arial"/>
                <w:strike/>
                <w:lang w:val="en-IE"/>
              </w:rPr>
            </w:pPr>
          </w:p>
          <w:p w14:paraId="4001C9C0" w14:textId="113C7643"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work closely with HSE Capital &amp; Estates in developing and managing the NAS Minor Capital Programme. In this regard, the post holder will work closely with the Health and Safety Manager to support local managers to develop and manage annual/multi annual routine and planned preventative maintenance programmes</w:t>
            </w:r>
          </w:p>
          <w:p w14:paraId="57919FDC" w14:textId="77777777" w:rsidR="005E5CD4" w:rsidRPr="00A72136" w:rsidRDefault="005E5CD4" w:rsidP="005E5CD4">
            <w:pPr>
              <w:widowControl w:val="0"/>
              <w:autoSpaceDE w:val="0"/>
              <w:autoSpaceDN w:val="0"/>
              <w:ind w:right="102"/>
              <w:contextualSpacing/>
              <w:jc w:val="both"/>
              <w:rPr>
                <w:rFonts w:ascii="Arial" w:eastAsia="Arial" w:hAnsi="Arial" w:cs="Arial"/>
                <w:lang w:val="en-IE"/>
              </w:rPr>
            </w:pPr>
          </w:p>
          <w:p w14:paraId="3EE30BBB" w14:textId="05D35665"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drive all internal NAS attention to capital submission development and prioritisation.</w:t>
            </w:r>
          </w:p>
          <w:p w14:paraId="17A61272" w14:textId="77777777" w:rsidR="00CF0B49" w:rsidRPr="00A72136" w:rsidRDefault="00CF0B49" w:rsidP="005E5CD4">
            <w:pPr>
              <w:widowControl w:val="0"/>
              <w:autoSpaceDE w:val="0"/>
              <w:autoSpaceDN w:val="0"/>
              <w:ind w:right="102"/>
              <w:contextualSpacing/>
              <w:jc w:val="both"/>
              <w:rPr>
                <w:rFonts w:ascii="Arial" w:eastAsia="Arial" w:hAnsi="Arial" w:cs="Arial"/>
                <w:lang w:val="en-IE"/>
              </w:rPr>
            </w:pPr>
          </w:p>
          <w:p w14:paraId="2D6375C7" w14:textId="46E63D4B"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work closely with the Health and Safety and Quality and Patient Safety Teams to ensure key health and safety risks as well as other relevant risks on the Risk Registers inform planning, prioritisation and submission.</w:t>
            </w:r>
          </w:p>
          <w:p w14:paraId="09CA4C9A" w14:textId="77777777" w:rsidR="00CF0B49" w:rsidRPr="00A72136" w:rsidRDefault="00CF0B49" w:rsidP="005E5CD4">
            <w:pPr>
              <w:widowControl w:val="0"/>
              <w:autoSpaceDE w:val="0"/>
              <w:autoSpaceDN w:val="0"/>
              <w:ind w:right="102"/>
              <w:contextualSpacing/>
              <w:jc w:val="both"/>
              <w:rPr>
                <w:rFonts w:ascii="Arial" w:eastAsia="Arial" w:hAnsi="Arial" w:cs="Arial"/>
                <w:lang w:val="en-IE"/>
              </w:rPr>
            </w:pPr>
          </w:p>
          <w:p w14:paraId="2673527D" w14:textId="1F4ED8D2"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work closely with the General Manager Estates and Capital Projects, the Technology, Data &amp; Business Analytics Office and the Fleet and Logistics Office to ensure all minor capital, capital and once off capital funding opportunities are synchronised to secure maximum benefit for service delivery. </w:t>
            </w:r>
          </w:p>
          <w:p w14:paraId="2EE0B693" w14:textId="77777777" w:rsidR="00CF0B49" w:rsidRPr="00A72136" w:rsidRDefault="00CF0B49" w:rsidP="005E5CD4">
            <w:pPr>
              <w:widowControl w:val="0"/>
              <w:autoSpaceDE w:val="0"/>
              <w:autoSpaceDN w:val="0"/>
              <w:ind w:right="102"/>
              <w:contextualSpacing/>
              <w:jc w:val="both"/>
              <w:rPr>
                <w:rFonts w:ascii="Arial" w:eastAsia="Arial" w:hAnsi="Arial" w:cs="Arial"/>
                <w:lang w:val="en-IE"/>
              </w:rPr>
            </w:pPr>
          </w:p>
          <w:p w14:paraId="2461B2DA" w14:textId="71CFABDB"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 xml:space="preserve">The Grade VII </w:t>
            </w:r>
            <w:r w:rsidR="009E4DB1" w:rsidRPr="00A72136">
              <w:rPr>
                <w:rFonts w:ascii="Arial" w:eastAsia="Arial" w:hAnsi="Arial" w:cs="Arial"/>
                <w:lang w:val="en-IE"/>
              </w:rPr>
              <w:t>Capital Planning Manager</w:t>
            </w:r>
            <w:r w:rsidRPr="00A72136">
              <w:rPr>
                <w:rFonts w:ascii="Arial" w:eastAsia="Arial" w:hAnsi="Arial" w:cs="Arial"/>
                <w:lang w:val="en-IE"/>
              </w:rPr>
              <w:t xml:space="preserve"> will also work with the NAS Portfolio Management Office (PMO) to support the NAS Transformation Programme and various projects requiring </w:t>
            </w:r>
            <w:r w:rsidR="009E4DB1" w:rsidRPr="00A72136">
              <w:rPr>
                <w:rFonts w:ascii="Arial" w:eastAsia="Arial" w:hAnsi="Arial" w:cs="Arial"/>
                <w:lang w:val="en-IE"/>
              </w:rPr>
              <w:t>Capital Planning Manager</w:t>
            </w:r>
            <w:r w:rsidRPr="00A72136">
              <w:rPr>
                <w:rFonts w:ascii="Arial" w:eastAsia="Arial" w:hAnsi="Arial" w:cs="Arial"/>
                <w:lang w:val="en-IE"/>
              </w:rPr>
              <w:t xml:space="preserve"> and funding.</w:t>
            </w:r>
          </w:p>
          <w:p w14:paraId="4700D8DC" w14:textId="77777777" w:rsidR="00CF0B49" w:rsidRPr="00A72136" w:rsidRDefault="00CF0B49" w:rsidP="005E5CD4">
            <w:pPr>
              <w:widowControl w:val="0"/>
              <w:autoSpaceDE w:val="0"/>
              <w:autoSpaceDN w:val="0"/>
              <w:ind w:right="102"/>
              <w:contextualSpacing/>
              <w:jc w:val="both"/>
              <w:rPr>
                <w:rFonts w:ascii="Arial" w:eastAsia="Arial" w:hAnsi="Arial" w:cs="Arial"/>
                <w:lang w:val="en-IE"/>
              </w:rPr>
            </w:pPr>
          </w:p>
          <w:p w14:paraId="378ECAD1" w14:textId="4E290BCD"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Critical to this role will be the ability to build and maintain strong relationships across NAS, the wider HSE and in particular with HSE Capital &amp; Estates.</w:t>
            </w:r>
          </w:p>
          <w:p w14:paraId="17B69A75" w14:textId="77777777" w:rsidR="00CF0B49" w:rsidRPr="00A72136" w:rsidRDefault="00CF0B49" w:rsidP="005E5CD4">
            <w:pPr>
              <w:widowControl w:val="0"/>
              <w:autoSpaceDE w:val="0"/>
              <w:autoSpaceDN w:val="0"/>
              <w:ind w:right="102"/>
              <w:contextualSpacing/>
              <w:jc w:val="both"/>
              <w:rPr>
                <w:rFonts w:ascii="Arial" w:eastAsia="Arial" w:hAnsi="Arial" w:cs="Arial"/>
                <w:lang w:val="en-IE"/>
              </w:rPr>
            </w:pPr>
          </w:p>
          <w:p w14:paraId="2D094786" w14:textId="77777777" w:rsidR="0031360B" w:rsidRDefault="0031360B" w:rsidP="005E5CD4">
            <w:pPr>
              <w:widowControl w:val="0"/>
              <w:autoSpaceDE w:val="0"/>
              <w:autoSpaceDN w:val="0"/>
              <w:ind w:right="102"/>
              <w:contextualSpacing/>
              <w:jc w:val="both"/>
              <w:rPr>
                <w:rFonts w:ascii="Arial" w:eastAsia="Arial" w:hAnsi="Arial" w:cs="Arial"/>
                <w:lang w:val="en-IE"/>
              </w:rPr>
            </w:pPr>
            <w:r w:rsidRPr="00A72136">
              <w:rPr>
                <w:rFonts w:ascii="Arial" w:eastAsia="Arial" w:hAnsi="Arial" w:cs="Arial"/>
                <w:lang w:val="en-IE"/>
              </w:rPr>
              <w:t>The position is required to support the achievement of the strategic aims of the NAS Strategy, HSE priorities and directions. The scope of this role encompasses implementing extensive healthcare reform as part of a wider health system reform programme and specifically as referenced in the NAS Strategy 2022-2031.</w:t>
            </w:r>
          </w:p>
          <w:p w14:paraId="462FFE64" w14:textId="2D6594C6" w:rsidR="005E5CD4" w:rsidRPr="00A72136" w:rsidRDefault="005E5CD4" w:rsidP="0031360B">
            <w:pPr>
              <w:widowControl w:val="0"/>
              <w:autoSpaceDE w:val="0"/>
              <w:autoSpaceDN w:val="0"/>
              <w:spacing w:before="120"/>
              <w:ind w:right="102"/>
              <w:jc w:val="both"/>
              <w:rPr>
                <w:rFonts w:ascii="Arial" w:eastAsia="Arial" w:hAnsi="Arial" w:cs="Arial"/>
                <w:lang w:val="en-IE"/>
              </w:rPr>
            </w:pPr>
          </w:p>
        </w:tc>
      </w:tr>
      <w:tr w:rsidR="00A72136" w:rsidRPr="00A72136" w14:paraId="3969C587" w14:textId="77777777">
        <w:tc>
          <w:tcPr>
            <w:tcW w:w="2364" w:type="dxa"/>
          </w:tcPr>
          <w:p w14:paraId="242AF825" w14:textId="77777777" w:rsidR="0031360B" w:rsidRPr="00A72136" w:rsidRDefault="0031360B" w:rsidP="0031360B">
            <w:pPr>
              <w:jc w:val="both"/>
              <w:rPr>
                <w:rFonts w:ascii="Arial" w:hAnsi="Arial" w:cs="Arial"/>
                <w:b/>
                <w:bCs/>
              </w:rPr>
            </w:pPr>
            <w:r w:rsidRPr="00A72136">
              <w:rPr>
                <w:rFonts w:ascii="Arial" w:hAnsi="Arial" w:cs="Arial"/>
                <w:b/>
                <w:bCs/>
              </w:rPr>
              <w:t>Principal Duties and Responsibilities</w:t>
            </w:r>
          </w:p>
          <w:p w14:paraId="1F7E7411" w14:textId="77777777" w:rsidR="0031360B" w:rsidRPr="00A72136" w:rsidRDefault="0031360B" w:rsidP="0031360B">
            <w:pPr>
              <w:widowControl w:val="0"/>
              <w:tabs>
                <w:tab w:val="left" w:pos="464"/>
              </w:tabs>
              <w:autoSpaceDE w:val="0"/>
              <w:autoSpaceDN w:val="0"/>
              <w:spacing w:line="293" w:lineRule="exact"/>
              <w:ind w:left="463"/>
              <w:jc w:val="both"/>
              <w:rPr>
                <w:rFonts w:ascii="Arial" w:hAnsi="Arial" w:cs="Arial"/>
                <w:b/>
                <w:bCs/>
              </w:rPr>
            </w:pPr>
          </w:p>
        </w:tc>
        <w:tc>
          <w:tcPr>
            <w:tcW w:w="8256" w:type="dxa"/>
          </w:tcPr>
          <w:p w14:paraId="19745F8A" w14:textId="5615C82C" w:rsidR="0031360B" w:rsidRPr="00A72136" w:rsidRDefault="0031360B" w:rsidP="0031360B">
            <w:pPr>
              <w:jc w:val="both"/>
              <w:rPr>
                <w:rFonts w:ascii="Arial" w:hAnsi="Arial" w:cs="Arial"/>
                <w:b/>
              </w:rPr>
            </w:pPr>
            <w:r w:rsidRPr="00A72136">
              <w:rPr>
                <w:rFonts w:ascii="Arial" w:hAnsi="Arial" w:cs="Arial"/>
              </w:rPr>
              <w:lastRenderedPageBreak/>
              <w:t>The key tasks involved in carrying out these responsibilities can be divided into the following broad areas:</w:t>
            </w:r>
            <w:r w:rsidRPr="00A72136">
              <w:rPr>
                <w:rFonts w:ascii="Arial" w:hAnsi="Arial" w:cs="Arial"/>
                <w:b/>
              </w:rPr>
              <w:t xml:space="preserve"> </w:t>
            </w:r>
          </w:p>
          <w:p w14:paraId="1F58C996" w14:textId="77777777" w:rsidR="0031360B" w:rsidRPr="00A72136" w:rsidRDefault="0031360B" w:rsidP="0031360B">
            <w:pPr>
              <w:jc w:val="both"/>
              <w:rPr>
                <w:rFonts w:ascii="Arial" w:hAnsi="Arial" w:cs="Arial"/>
                <w:b/>
              </w:rPr>
            </w:pPr>
          </w:p>
          <w:p w14:paraId="2C3A54C3" w14:textId="77777777" w:rsidR="0031360B" w:rsidRPr="00A72136" w:rsidRDefault="0031360B" w:rsidP="0031360B">
            <w:pPr>
              <w:jc w:val="both"/>
              <w:rPr>
                <w:rFonts w:ascii="Arial" w:hAnsi="Arial" w:cs="Arial"/>
                <w:b/>
              </w:rPr>
            </w:pPr>
            <w:r w:rsidRPr="00A72136">
              <w:rPr>
                <w:rFonts w:ascii="Arial" w:hAnsi="Arial" w:cs="Arial"/>
                <w:b/>
              </w:rPr>
              <w:lastRenderedPageBreak/>
              <w:t>Estate and Capital Projects</w:t>
            </w:r>
          </w:p>
          <w:p w14:paraId="54D28B70" w14:textId="41534B55"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Facilitate a Quarterly Review of all NAS Estate requirements to ensure that there is a national consensus on project prioritisation</w:t>
            </w:r>
            <w:r w:rsidR="00D6761F">
              <w:rPr>
                <w:rFonts w:ascii="Arial" w:hAnsi="Arial" w:cs="Arial"/>
              </w:rPr>
              <w:t>.</w:t>
            </w:r>
          </w:p>
          <w:p w14:paraId="2C3C3648" w14:textId="7B06C3DB"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Support Managers to work with HSE Capital &amp; Estates to identify suitable sites and complete capital submissions in line with HSE processes and requirements</w:t>
            </w:r>
            <w:r w:rsidR="00D6761F">
              <w:rPr>
                <w:rFonts w:ascii="Arial" w:hAnsi="Arial" w:cs="Arial"/>
              </w:rPr>
              <w:t>.</w:t>
            </w:r>
          </w:p>
          <w:p w14:paraId="1CFB45E5" w14:textId="77777777"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Support the development of Capital Projects and ensure there are robust systems and processes for the development, tracking and reporting of projects within NAS</w:t>
            </w:r>
          </w:p>
          <w:p w14:paraId="6EB51E95" w14:textId="77777777"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 xml:space="preserve">Provide scrutiny to capital projects to ensure agreed outcomes are delivered. </w:t>
            </w:r>
          </w:p>
          <w:p w14:paraId="35632367" w14:textId="0EE9BF5E"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Analyse and interpret sensitive and complex data and take appropriate action and provide appropriate advice in relation to the prioritisation of capital projects</w:t>
            </w:r>
            <w:r w:rsidR="00D6761F">
              <w:rPr>
                <w:rFonts w:ascii="Arial" w:hAnsi="Arial" w:cs="Arial"/>
              </w:rPr>
              <w:t>.</w:t>
            </w:r>
          </w:p>
          <w:p w14:paraId="37520833" w14:textId="48EF293F"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Pursue once off funding opportunities in collaboration with relevant external NAS colleagues</w:t>
            </w:r>
            <w:r w:rsidR="00D6761F">
              <w:rPr>
                <w:rFonts w:ascii="Arial" w:hAnsi="Arial" w:cs="Arial"/>
              </w:rPr>
              <w:t>.</w:t>
            </w:r>
          </w:p>
          <w:p w14:paraId="611167F0" w14:textId="32DCE2D0" w:rsidR="0031360B" w:rsidRPr="00A72136" w:rsidRDefault="0031360B" w:rsidP="00981431">
            <w:pPr>
              <w:pStyle w:val="ListParagraph"/>
              <w:numPr>
                <w:ilvl w:val="0"/>
                <w:numId w:val="36"/>
              </w:numPr>
              <w:spacing w:before="120"/>
              <w:jc w:val="both"/>
              <w:rPr>
                <w:rFonts w:ascii="Arial" w:hAnsi="Arial" w:cs="Arial"/>
              </w:rPr>
            </w:pPr>
            <w:r w:rsidRPr="00A72136">
              <w:rPr>
                <w:rFonts w:ascii="Arial" w:hAnsi="Arial" w:cs="Arial"/>
              </w:rPr>
              <w:t>Explore and develop opportunities with other State agencies to utilise and share estate and</w:t>
            </w:r>
            <w:r w:rsidR="00D6761F">
              <w:rPr>
                <w:rFonts w:ascii="Arial" w:hAnsi="Arial" w:cs="Arial"/>
              </w:rPr>
              <w:t xml:space="preserve"> facilities that</w:t>
            </w:r>
            <w:r w:rsidRPr="00A72136">
              <w:rPr>
                <w:rFonts w:ascii="Arial" w:hAnsi="Arial" w:cs="Arial"/>
              </w:rPr>
              <w:t xml:space="preserve"> can meet service needs</w:t>
            </w:r>
            <w:r w:rsidR="00D6761F">
              <w:rPr>
                <w:rFonts w:ascii="Arial" w:hAnsi="Arial" w:cs="Arial"/>
              </w:rPr>
              <w:t>.</w:t>
            </w:r>
          </w:p>
          <w:p w14:paraId="576CDA4A" w14:textId="77777777" w:rsidR="0031360B" w:rsidRPr="00A72136" w:rsidRDefault="0031360B" w:rsidP="0031360B">
            <w:pPr>
              <w:pStyle w:val="ListParagraph"/>
              <w:jc w:val="both"/>
              <w:rPr>
                <w:rFonts w:ascii="Arial" w:hAnsi="Arial" w:cs="Arial"/>
              </w:rPr>
            </w:pPr>
          </w:p>
          <w:p w14:paraId="1A78BC3A" w14:textId="77777777" w:rsidR="0031360B" w:rsidRPr="00A72136" w:rsidRDefault="0031360B" w:rsidP="0031360B">
            <w:pPr>
              <w:jc w:val="both"/>
              <w:rPr>
                <w:rFonts w:ascii="Arial" w:hAnsi="Arial" w:cs="Arial"/>
                <w:b/>
                <w:iCs/>
              </w:rPr>
            </w:pPr>
            <w:r w:rsidRPr="00A72136">
              <w:rPr>
                <w:rFonts w:ascii="Arial" w:hAnsi="Arial" w:cs="Arial"/>
                <w:b/>
                <w:iCs/>
              </w:rPr>
              <w:t>Administration</w:t>
            </w:r>
          </w:p>
          <w:p w14:paraId="320987C3"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Contribute to the development of service plans for own area of responsibility and implement service plan objectives within own area.</w:t>
            </w:r>
          </w:p>
          <w:p w14:paraId="32AA17D6"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Ensure the efficient management and administration of area of responsibility.</w:t>
            </w:r>
          </w:p>
          <w:p w14:paraId="426137F8"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Execute assignments in accordance with agreed plans, budgets and deadlines.</w:t>
            </w:r>
          </w:p>
          <w:p w14:paraId="26AD0D05"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Ensure deadlines are met and that service levels are maintained.</w:t>
            </w:r>
          </w:p>
          <w:p w14:paraId="57D9502F"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Prepare regular reports on the progress of work against the operational plan.</w:t>
            </w:r>
          </w:p>
          <w:p w14:paraId="46E5ECF9" w14:textId="77777777" w:rsidR="0031360B" w:rsidRPr="00A72136" w:rsidRDefault="0031360B" w:rsidP="00981431">
            <w:pPr>
              <w:numPr>
                <w:ilvl w:val="0"/>
                <w:numId w:val="36"/>
              </w:numPr>
              <w:shd w:val="clear" w:color="auto" w:fill="FFFFFF"/>
              <w:spacing w:before="120"/>
              <w:jc w:val="both"/>
              <w:rPr>
                <w:rFonts w:ascii="Arial" w:hAnsi="Arial" w:cs="Arial"/>
                <w:iCs/>
              </w:rPr>
            </w:pPr>
            <w:r w:rsidRPr="00A72136">
              <w:rPr>
                <w:rFonts w:ascii="Arial" w:hAnsi="Arial" w:cs="Arial"/>
                <w:iCs/>
              </w:rPr>
              <w:t>Provide accurate information to management in a timely manner, ensuring that administrative and financial records are readily available.</w:t>
            </w:r>
          </w:p>
          <w:p w14:paraId="7DC0D462"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Inform management of ideas / solutions to maximise effective use of resources / improve service delivery.</w:t>
            </w:r>
          </w:p>
          <w:p w14:paraId="69A0C230"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Advise, promote and participate in the implementation of innovations in service delivery.</w:t>
            </w:r>
          </w:p>
          <w:p w14:paraId="57469EC0"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Participate in and lead project working groups, represent the HSE on committees as required.</w:t>
            </w:r>
          </w:p>
          <w:p w14:paraId="4B451A7E"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Build and maintain relationships with key stakeholders to gather support for new initiatives.</w:t>
            </w:r>
          </w:p>
          <w:p w14:paraId="35163F72"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Make decisions and solve problems in a timely manner and inform others of decisions that have implications for them, making sure team knows how to action them.</w:t>
            </w:r>
          </w:p>
          <w:p w14:paraId="318CD2EE"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Gather information from a variety of sources to ensure decisions are in line local and national agreements.</w:t>
            </w:r>
          </w:p>
          <w:p w14:paraId="0284B820"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Ensure regular two-way communication happens between line management and senior management.</w:t>
            </w:r>
          </w:p>
          <w:p w14:paraId="389857ED" w14:textId="77777777" w:rsidR="0031360B" w:rsidRPr="00A72136" w:rsidRDefault="0031360B" w:rsidP="00981431">
            <w:pPr>
              <w:numPr>
                <w:ilvl w:val="0"/>
                <w:numId w:val="36"/>
              </w:numPr>
              <w:spacing w:before="120"/>
              <w:rPr>
                <w:rFonts w:ascii="Arial" w:hAnsi="Arial" w:cs="Arial"/>
                <w:iCs/>
              </w:rPr>
            </w:pPr>
            <w:r w:rsidRPr="00A72136">
              <w:rPr>
                <w:rFonts w:ascii="Arial" w:hAnsi="Arial" w:cs="Arial"/>
                <w:iCs/>
              </w:rPr>
              <w:t>Provide administrative support for meetings and attend as required.</w:t>
            </w:r>
          </w:p>
          <w:p w14:paraId="6CE8D1FE" w14:textId="2EACC60E" w:rsidR="00D85BB7" w:rsidRDefault="0031360B" w:rsidP="00D85BB7">
            <w:pPr>
              <w:numPr>
                <w:ilvl w:val="0"/>
                <w:numId w:val="36"/>
              </w:numPr>
              <w:spacing w:before="120"/>
              <w:jc w:val="both"/>
              <w:rPr>
                <w:rFonts w:ascii="Arial" w:hAnsi="Arial" w:cs="Arial"/>
                <w:iCs/>
              </w:rPr>
            </w:pPr>
            <w:r w:rsidRPr="00A72136">
              <w:rPr>
                <w:rFonts w:ascii="Arial" w:hAnsi="Arial" w:cs="Arial"/>
                <w:iCs/>
              </w:rPr>
              <w:t>Maximise the use of technology to advance the quality and efficiency of service provision.</w:t>
            </w:r>
          </w:p>
          <w:p w14:paraId="792BC616" w14:textId="77777777" w:rsidR="0031360B" w:rsidRPr="00A72136" w:rsidRDefault="0031360B" w:rsidP="0031360B">
            <w:pPr>
              <w:jc w:val="both"/>
              <w:rPr>
                <w:rFonts w:ascii="Arial" w:hAnsi="Arial" w:cs="Arial"/>
                <w:b/>
                <w:iCs/>
              </w:rPr>
            </w:pPr>
          </w:p>
          <w:p w14:paraId="1F5B29A3" w14:textId="77777777" w:rsidR="0031360B" w:rsidRPr="00A72136" w:rsidRDefault="0031360B" w:rsidP="0031360B">
            <w:pPr>
              <w:jc w:val="both"/>
              <w:rPr>
                <w:rFonts w:ascii="Arial" w:hAnsi="Arial" w:cs="Arial"/>
                <w:b/>
                <w:iCs/>
              </w:rPr>
            </w:pPr>
            <w:r w:rsidRPr="00A72136">
              <w:rPr>
                <w:rFonts w:ascii="Arial" w:hAnsi="Arial" w:cs="Arial"/>
                <w:b/>
                <w:iCs/>
              </w:rPr>
              <w:t>Customer Service</w:t>
            </w:r>
          </w:p>
          <w:p w14:paraId="07591E92"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Promote and maintain a customer focused environment by ensuring service users are treated with dignity and respect.</w:t>
            </w:r>
          </w:p>
          <w:p w14:paraId="73CD531A" w14:textId="5AA2DFEA"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lastRenderedPageBreak/>
              <w:t>Seek feedback from service users / customers to evaluate service and implement change.</w:t>
            </w:r>
          </w:p>
          <w:p w14:paraId="3574FEA2" w14:textId="77777777" w:rsidR="0031360B" w:rsidRPr="00A72136" w:rsidRDefault="0031360B" w:rsidP="0031360B">
            <w:pPr>
              <w:ind w:left="360"/>
              <w:jc w:val="both"/>
              <w:rPr>
                <w:rFonts w:ascii="Arial" w:hAnsi="Arial" w:cs="Arial"/>
                <w:iCs/>
              </w:rPr>
            </w:pPr>
          </w:p>
          <w:p w14:paraId="3CABD15F" w14:textId="77777777" w:rsidR="0031360B" w:rsidRPr="00A72136" w:rsidRDefault="0031360B" w:rsidP="0031360B">
            <w:pPr>
              <w:jc w:val="both"/>
              <w:rPr>
                <w:rFonts w:ascii="Arial" w:hAnsi="Arial" w:cs="Arial"/>
                <w:b/>
                <w:iCs/>
              </w:rPr>
            </w:pPr>
            <w:r w:rsidRPr="00A72136">
              <w:rPr>
                <w:rFonts w:ascii="Arial" w:hAnsi="Arial" w:cs="Arial"/>
                <w:b/>
                <w:iCs/>
              </w:rPr>
              <w:t>Service Delivery and Service Improvement</w:t>
            </w:r>
          </w:p>
          <w:p w14:paraId="268C0D9E"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Promote and participate in the implementation and management of change.</w:t>
            </w:r>
          </w:p>
          <w:p w14:paraId="65F333A6"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3E114B8F"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Maintain a good understanding of internal and external factors that can affect service delivery including awareness of local and national issues that impact on own area of work.</w:t>
            </w:r>
          </w:p>
          <w:p w14:paraId="388C8823"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Embrace change and adapt local work practices accordingly by finding practical ways to make policies work, ensuring team knows how to action changes.</w:t>
            </w:r>
          </w:p>
          <w:p w14:paraId="024F82BB"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Encourage and support staff through change processes.</w:t>
            </w:r>
          </w:p>
          <w:p w14:paraId="3F56F582" w14:textId="77777777" w:rsidR="0031360B" w:rsidRPr="00A72136" w:rsidRDefault="0031360B" w:rsidP="0031360B">
            <w:pPr>
              <w:jc w:val="both"/>
              <w:rPr>
                <w:rFonts w:ascii="Arial" w:hAnsi="Arial" w:cs="Arial"/>
                <w:iCs/>
              </w:rPr>
            </w:pPr>
          </w:p>
          <w:p w14:paraId="06155134" w14:textId="77777777" w:rsidR="0031360B" w:rsidRPr="00A72136" w:rsidRDefault="0031360B" w:rsidP="0031360B">
            <w:pPr>
              <w:jc w:val="both"/>
              <w:rPr>
                <w:rFonts w:ascii="Arial" w:hAnsi="Arial" w:cs="Arial"/>
                <w:b/>
              </w:rPr>
            </w:pPr>
            <w:r w:rsidRPr="00A72136">
              <w:rPr>
                <w:rFonts w:ascii="Arial" w:hAnsi="Arial" w:cs="Arial"/>
                <w:b/>
              </w:rPr>
              <w:t>Standards, Regulations, Policies, Procedures &amp; Legislation</w:t>
            </w:r>
          </w:p>
          <w:p w14:paraId="7AD8DB41" w14:textId="77777777" w:rsidR="0031360B" w:rsidRPr="00A72136" w:rsidRDefault="0031360B" w:rsidP="00981431">
            <w:pPr>
              <w:pStyle w:val="ListParagraph"/>
              <w:numPr>
                <w:ilvl w:val="0"/>
                <w:numId w:val="36"/>
              </w:numPr>
              <w:spacing w:before="120"/>
              <w:rPr>
                <w:rFonts w:ascii="Arial" w:hAnsi="Arial" w:cs="Arial"/>
                <w:iCs/>
              </w:rPr>
            </w:pPr>
            <w:r w:rsidRPr="00A72136">
              <w:rPr>
                <w:rFonts w:ascii="Arial" w:hAnsi="Arial" w:cs="Arial"/>
                <w:iCs/>
              </w:rPr>
              <w:t>Engage in the HSE performance achievement process in conjunction with your Line Manager and staff as appropriate.</w:t>
            </w:r>
          </w:p>
          <w:p w14:paraId="6C60429F"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Contribute to the development of policies and procedures and ensure consistent adherence to procedures and current standards within area of responsibility.</w:t>
            </w:r>
          </w:p>
          <w:p w14:paraId="43E8D143"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Effectively discharge the day-to-day operations, including compliance with HSE Financial regulations and all HSE policies and procedures.</w:t>
            </w:r>
          </w:p>
          <w:p w14:paraId="55B0C8C9"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Maintain own knowledge of relevant policies, procedures, guidelines and practices to perform the role effectively and to ensure standards are met by own team.</w:t>
            </w:r>
          </w:p>
          <w:p w14:paraId="7A13B1DD"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Maintain own knowledge of relevant regulations and legislation e.g. HSE Financial Regulations, Health &amp; Safety legislation, Employment legislation, FOI Acts, GDPR.</w:t>
            </w:r>
          </w:p>
          <w:p w14:paraId="45942ADD" w14:textId="77777777"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9A8D2CC" w14:textId="797D7829" w:rsidR="0031360B" w:rsidRPr="00A72136" w:rsidRDefault="0031360B" w:rsidP="00981431">
            <w:pPr>
              <w:numPr>
                <w:ilvl w:val="0"/>
                <w:numId w:val="36"/>
              </w:numPr>
              <w:spacing w:before="120"/>
              <w:jc w:val="both"/>
              <w:rPr>
                <w:rFonts w:ascii="Arial" w:hAnsi="Arial" w:cs="Arial"/>
                <w:iCs/>
              </w:rPr>
            </w:pPr>
            <w:r w:rsidRPr="00A72136">
              <w:rPr>
                <w:rFonts w:ascii="Arial" w:hAnsi="Arial" w:cs="Arial"/>
                <w:iCs/>
              </w:rPr>
              <w:t>Support, promote and actively participate in sustainable energy, water and waste initiatives to create a more sustainable, low carbon and efficient health service.</w:t>
            </w:r>
          </w:p>
          <w:p w14:paraId="6E3E64F9" w14:textId="77777777" w:rsidR="000B0E28" w:rsidRDefault="000B0E28" w:rsidP="0031360B">
            <w:pPr>
              <w:contextualSpacing/>
              <w:jc w:val="both"/>
              <w:rPr>
                <w:rFonts w:ascii="Arial" w:hAnsi="Arial" w:cs="Arial"/>
              </w:rPr>
            </w:pPr>
          </w:p>
          <w:p w14:paraId="3A59A119" w14:textId="77777777" w:rsidR="000B0E28" w:rsidRPr="00A72136" w:rsidRDefault="000B0E28" w:rsidP="000B0E28">
            <w:pPr>
              <w:jc w:val="both"/>
              <w:rPr>
                <w:rFonts w:ascii="Arial" w:hAnsi="Arial" w:cs="Arial"/>
                <w:b/>
                <w:lang w:val="en-IE"/>
              </w:rPr>
            </w:pPr>
            <w:r w:rsidRPr="00A72136">
              <w:rPr>
                <w:rFonts w:ascii="Arial" w:hAnsi="Arial" w:cs="Arial"/>
                <w:b/>
                <w:lang w:val="en-IE"/>
              </w:rPr>
              <w:t>Risk Management &amp; Business Continuity</w:t>
            </w:r>
          </w:p>
          <w:p w14:paraId="1B85FC26" w14:textId="77777777" w:rsidR="000B0E28"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Ensure that the NAS safe system of work is in place during their period of duty and where an issue is urgent, complete a dynamic risk assessment</w:t>
            </w:r>
            <w:r>
              <w:rPr>
                <w:rFonts w:ascii="Arial" w:hAnsi="Arial" w:cs="Arial"/>
              </w:rPr>
              <w:t>.</w:t>
            </w:r>
          </w:p>
          <w:p w14:paraId="7E26FCE4" w14:textId="77777777" w:rsidR="000B0E28" w:rsidRPr="00981431" w:rsidRDefault="000B0E28" w:rsidP="000B0E28">
            <w:pPr>
              <w:pStyle w:val="ListParagraph"/>
              <w:numPr>
                <w:ilvl w:val="0"/>
                <w:numId w:val="36"/>
              </w:numPr>
              <w:spacing w:before="120"/>
              <w:ind w:left="714" w:hanging="357"/>
              <w:rPr>
                <w:rFonts w:ascii="Arial" w:hAnsi="Arial" w:cs="Arial"/>
              </w:rPr>
            </w:pPr>
            <w:r w:rsidRPr="00A72136">
              <w:rPr>
                <w:rFonts w:ascii="Arial" w:hAnsi="Arial" w:cs="Arial"/>
              </w:rPr>
              <w:t>Adequately identifies, assesses, manages and monitors risk within their area of responsibility.</w:t>
            </w:r>
          </w:p>
          <w:p w14:paraId="38C0B4C9" w14:textId="77777777" w:rsidR="000B0E28" w:rsidRPr="00A72136"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Document and escalate risk and recommend mitigation</w:t>
            </w:r>
            <w:r>
              <w:rPr>
                <w:rFonts w:ascii="Arial" w:hAnsi="Arial" w:cs="Arial"/>
              </w:rPr>
              <w:t>.</w:t>
            </w:r>
          </w:p>
          <w:p w14:paraId="53E44388" w14:textId="77777777" w:rsidR="000B0E28" w:rsidRPr="00A72136" w:rsidRDefault="000B0E28" w:rsidP="000B0E28">
            <w:pPr>
              <w:numPr>
                <w:ilvl w:val="0"/>
                <w:numId w:val="36"/>
              </w:numPr>
              <w:spacing w:before="120"/>
              <w:ind w:left="714" w:hanging="357"/>
              <w:jc w:val="both"/>
              <w:rPr>
                <w:rFonts w:ascii="Arial" w:hAnsi="Arial" w:cs="Arial"/>
                <w:iCs/>
              </w:rPr>
            </w:pPr>
            <w:r w:rsidRPr="00A72136">
              <w:rPr>
                <w:rFonts w:ascii="Arial" w:hAnsi="Arial" w:cs="Arial"/>
                <w:iCs/>
              </w:rPr>
              <w:t>Observe, report and take appropriate action without delay on any matter which may be detrimental to staff and/or service user care that may be inhibiting the efficient provision of care</w:t>
            </w:r>
            <w:r>
              <w:rPr>
                <w:rFonts w:ascii="Arial" w:hAnsi="Arial" w:cs="Arial"/>
                <w:iCs/>
              </w:rPr>
              <w:t>.</w:t>
            </w:r>
          </w:p>
          <w:p w14:paraId="76FFA14E" w14:textId="77777777" w:rsidR="000B0E28" w:rsidRPr="00A72136" w:rsidRDefault="000B0E28" w:rsidP="000B0E28">
            <w:pPr>
              <w:numPr>
                <w:ilvl w:val="0"/>
                <w:numId w:val="36"/>
              </w:numPr>
              <w:spacing w:before="120"/>
              <w:ind w:left="714" w:hanging="357"/>
              <w:jc w:val="both"/>
              <w:rPr>
                <w:rFonts w:ascii="Arial" w:hAnsi="Arial" w:cs="Arial"/>
                <w:iCs/>
              </w:rPr>
            </w:pPr>
            <w:r w:rsidRPr="00A72136">
              <w:rPr>
                <w:rFonts w:ascii="Arial" w:hAnsi="Arial" w:cs="Arial"/>
                <w:iCs/>
              </w:rPr>
              <w:t>Assist in the implementation and adherence to established policies and procedures e.g. health and safety, Children First and Safeguarding, etc.</w:t>
            </w:r>
          </w:p>
          <w:p w14:paraId="47DC1290" w14:textId="77777777" w:rsidR="000B0E28" w:rsidRPr="00A72136" w:rsidRDefault="000B0E28" w:rsidP="000B0E28">
            <w:pPr>
              <w:numPr>
                <w:ilvl w:val="0"/>
                <w:numId w:val="36"/>
              </w:numPr>
              <w:spacing w:before="120"/>
              <w:ind w:left="714" w:hanging="357"/>
              <w:jc w:val="both"/>
              <w:rPr>
                <w:rFonts w:ascii="Arial" w:hAnsi="Arial" w:cs="Arial"/>
                <w:iCs/>
              </w:rPr>
            </w:pPr>
            <w:r w:rsidRPr="00A72136">
              <w:rPr>
                <w:rFonts w:ascii="Arial" w:hAnsi="Arial" w:cs="Arial"/>
                <w:iCs/>
              </w:rPr>
              <w:t>Ensure completion of incident/near miss forms/clinical risk reporting and ensure the relevant information is handed over to the relevant manager without delay</w:t>
            </w:r>
            <w:r>
              <w:rPr>
                <w:rFonts w:ascii="Arial" w:hAnsi="Arial" w:cs="Arial"/>
                <w:iCs/>
              </w:rPr>
              <w:t>.</w:t>
            </w:r>
          </w:p>
          <w:p w14:paraId="60C1076F" w14:textId="77777777" w:rsidR="000B0E28" w:rsidRPr="00A72136" w:rsidRDefault="000B0E28" w:rsidP="000B0E28">
            <w:pPr>
              <w:numPr>
                <w:ilvl w:val="0"/>
                <w:numId w:val="36"/>
              </w:numPr>
              <w:spacing w:before="120"/>
              <w:ind w:left="714" w:hanging="357"/>
              <w:jc w:val="both"/>
              <w:rPr>
                <w:rFonts w:ascii="Arial" w:hAnsi="Arial" w:cs="Arial"/>
                <w:iCs/>
              </w:rPr>
            </w:pPr>
            <w:r w:rsidRPr="00A72136">
              <w:rPr>
                <w:rFonts w:ascii="Arial" w:hAnsi="Arial" w:cs="Arial"/>
              </w:rPr>
              <w:t>Liaise and engage with other relevant staff in the course of the duties</w:t>
            </w:r>
            <w:r>
              <w:rPr>
                <w:rFonts w:ascii="Arial" w:hAnsi="Arial" w:cs="Arial"/>
              </w:rPr>
              <w:t>.</w:t>
            </w:r>
          </w:p>
          <w:p w14:paraId="68472775" w14:textId="77777777" w:rsidR="000B0E28" w:rsidRPr="00A72136" w:rsidRDefault="000B0E28" w:rsidP="000B0E28">
            <w:pPr>
              <w:numPr>
                <w:ilvl w:val="0"/>
                <w:numId w:val="36"/>
              </w:numPr>
              <w:spacing w:before="120"/>
              <w:ind w:left="714" w:hanging="357"/>
              <w:jc w:val="both"/>
              <w:rPr>
                <w:rFonts w:ascii="Arial" w:hAnsi="Arial" w:cs="Arial"/>
                <w:b/>
                <w:i/>
                <w:iCs/>
              </w:rPr>
            </w:pPr>
            <w:r w:rsidRPr="00A72136">
              <w:rPr>
                <w:rFonts w:ascii="Arial" w:hAnsi="Arial" w:cs="Arial"/>
              </w:rPr>
              <w:lastRenderedPageBreak/>
              <w:t>Maintain confidentiality of patient identifiable personal data using a non-identifiable alternative, where practicable, and limiting access on a strictly need to know basis.</w:t>
            </w:r>
          </w:p>
          <w:p w14:paraId="7C0080C9" w14:textId="77777777" w:rsidR="000B0E28" w:rsidRDefault="000B0E28" w:rsidP="0031360B">
            <w:pPr>
              <w:contextualSpacing/>
              <w:jc w:val="both"/>
              <w:rPr>
                <w:rFonts w:ascii="Arial" w:hAnsi="Arial" w:cs="Arial"/>
              </w:rPr>
            </w:pPr>
          </w:p>
          <w:p w14:paraId="6FCE9CBE" w14:textId="77777777" w:rsidR="000B0E28" w:rsidRPr="00A72136" w:rsidRDefault="000B0E28" w:rsidP="000B0E28">
            <w:pPr>
              <w:tabs>
                <w:tab w:val="num" w:pos="381"/>
              </w:tabs>
              <w:jc w:val="both"/>
              <w:rPr>
                <w:rFonts w:ascii="Arial" w:hAnsi="Arial" w:cs="Arial"/>
                <w:b/>
              </w:rPr>
            </w:pPr>
            <w:r w:rsidRPr="00A72136">
              <w:rPr>
                <w:rFonts w:ascii="Arial" w:hAnsi="Arial" w:cs="Arial"/>
                <w:b/>
              </w:rPr>
              <w:t>Communications and Relationships</w:t>
            </w:r>
          </w:p>
          <w:p w14:paraId="64601471" w14:textId="77777777" w:rsidR="000B0E28" w:rsidRPr="00A72136"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 xml:space="preserve">Foster effective and supportive relationships with operational teams and HSE Capital &amp; Estates to enable delivery of agreed outcomes. </w:t>
            </w:r>
          </w:p>
          <w:p w14:paraId="54FD10C9" w14:textId="77777777" w:rsidR="000B0E28" w:rsidRPr="00A72136"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 xml:space="preserve">Develop strong working relationships with operational and corporate teams. </w:t>
            </w:r>
          </w:p>
          <w:p w14:paraId="0B79D1C7" w14:textId="77777777" w:rsidR="000B0E28" w:rsidRPr="00A72136"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 xml:space="preserve">Work with multi-disciplinary teams from across the HSE to deliver agreed outcomes. </w:t>
            </w:r>
          </w:p>
          <w:p w14:paraId="5B718234" w14:textId="77777777" w:rsidR="000B0E28" w:rsidRPr="00A72136" w:rsidRDefault="000B0E28" w:rsidP="000B0E28">
            <w:pPr>
              <w:pStyle w:val="ListParagraph"/>
              <w:numPr>
                <w:ilvl w:val="0"/>
                <w:numId w:val="36"/>
              </w:numPr>
              <w:spacing w:before="120"/>
              <w:ind w:left="714" w:hanging="357"/>
              <w:jc w:val="both"/>
              <w:rPr>
                <w:rFonts w:ascii="Arial" w:hAnsi="Arial" w:cs="Arial"/>
              </w:rPr>
            </w:pPr>
            <w:r w:rsidRPr="00A72136">
              <w:rPr>
                <w:rFonts w:ascii="Arial" w:hAnsi="Arial" w:cs="Arial"/>
              </w:rPr>
              <w:t xml:space="preserve">Foster effective and supportive relationships with Managers within NAS, to enable delivery of agreed outcomes and compliance with new standards and ways of working. </w:t>
            </w:r>
          </w:p>
          <w:p w14:paraId="2C9CE699" w14:textId="77777777" w:rsidR="000B0E28" w:rsidRPr="00A72136" w:rsidRDefault="000B0E28" w:rsidP="000B0E28">
            <w:pPr>
              <w:pStyle w:val="ListParagraph"/>
              <w:numPr>
                <w:ilvl w:val="0"/>
                <w:numId w:val="36"/>
              </w:numPr>
              <w:spacing w:before="120"/>
              <w:ind w:left="714" w:hanging="357"/>
              <w:jc w:val="both"/>
              <w:rPr>
                <w:rFonts w:ascii="Arial" w:hAnsi="Arial" w:cs="Arial"/>
                <w:b/>
              </w:rPr>
            </w:pPr>
            <w:r w:rsidRPr="00A72136">
              <w:rPr>
                <w:rFonts w:ascii="Arial" w:hAnsi="Arial" w:cs="Arial"/>
              </w:rPr>
              <w:t xml:space="preserve">Negotiate and facilitate change and, at times, resolve conflict with stakeholders. </w:t>
            </w:r>
          </w:p>
          <w:p w14:paraId="1A475007" w14:textId="77777777" w:rsidR="000B0E28" w:rsidRPr="00A72136" w:rsidRDefault="000B0E28" w:rsidP="000B0E28">
            <w:pPr>
              <w:pStyle w:val="ListParagraph"/>
              <w:numPr>
                <w:ilvl w:val="0"/>
                <w:numId w:val="36"/>
              </w:numPr>
              <w:spacing w:before="120"/>
              <w:ind w:left="714" w:hanging="357"/>
              <w:jc w:val="both"/>
              <w:rPr>
                <w:rFonts w:ascii="Arial" w:hAnsi="Arial" w:cs="Arial"/>
                <w:b/>
                <w:i/>
                <w:iCs/>
              </w:rPr>
            </w:pPr>
            <w:r w:rsidRPr="00A72136">
              <w:rPr>
                <w:rFonts w:ascii="Arial" w:hAnsi="Arial" w:cs="Arial"/>
              </w:rPr>
              <w:t>Support the stakeholder engagement requirements of the NAS Transformation Programme</w:t>
            </w:r>
            <w:r>
              <w:rPr>
                <w:rFonts w:ascii="Arial" w:hAnsi="Arial" w:cs="Arial"/>
                <w:iCs/>
              </w:rPr>
              <w:t>.</w:t>
            </w:r>
          </w:p>
          <w:p w14:paraId="7998A3BE" w14:textId="77777777" w:rsidR="000B0E28" w:rsidRPr="00A72136" w:rsidRDefault="000B0E28" w:rsidP="0031360B">
            <w:pPr>
              <w:contextualSpacing/>
              <w:jc w:val="both"/>
              <w:rPr>
                <w:rFonts w:ascii="Arial" w:hAnsi="Arial" w:cs="Arial"/>
              </w:rPr>
            </w:pPr>
          </w:p>
          <w:p w14:paraId="6D506A15" w14:textId="77777777" w:rsidR="0031360B" w:rsidRDefault="0031360B" w:rsidP="00C25F01">
            <w:pPr>
              <w:jc w:val="both"/>
              <w:rPr>
                <w:rFonts w:ascii="Arial" w:hAnsi="Arial" w:cs="Arial"/>
                <w:b/>
                <w:iCs/>
                <w:lang w:val="en-IE"/>
              </w:rPr>
            </w:pPr>
            <w:r w:rsidRPr="00A72136">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46620515" w14:textId="5BDDF6C2" w:rsidR="00C25F01" w:rsidRPr="00A72136" w:rsidRDefault="00C25F01" w:rsidP="0031360B">
            <w:pPr>
              <w:jc w:val="both"/>
              <w:rPr>
                <w:rFonts w:ascii="Arial" w:hAnsi="Arial" w:cs="Arial"/>
                <w:b/>
                <w:iCs/>
                <w:lang w:val="en-IE"/>
              </w:rPr>
            </w:pPr>
          </w:p>
        </w:tc>
      </w:tr>
      <w:tr w:rsidR="00A72136" w:rsidRPr="00A72136" w14:paraId="5D709103" w14:textId="77777777">
        <w:tc>
          <w:tcPr>
            <w:tcW w:w="2364" w:type="dxa"/>
          </w:tcPr>
          <w:p w14:paraId="29CBB026" w14:textId="77777777" w:rsidR="0031360B" w:rsidRPr="00A00353" w:rsidRDefault="0031360B" w:rsidP="0031360B">
            <w:pPr>
              <w:jc w:val="both"/>
              <w:rPr>
                <w:rFonts w:ascii="Arial" w:hAnsi="Arial" w:cs="Arial"/>
                <w:b/>
                <w:bCs/>
              </w:rPr>
            </w:pPr>
            <w:r w:rsidRPr="00A00353">
              <w:rPr>
                <w:rFonts w:ascii="Arial" w:hAnsi="Arial" w:cs="Arial"/>
                <w:b/>
                <w:bCs/>
              </w:rPr>
              <w:lastRenderedPageBreak/>
              <w:t>Eligibility Criteria</w:t>
            </w:r>
          </w:p>
          <w:p w14:paraId="06316F0F" w14:textId="77777777" w:rsidR="0031360B" w:rsidRPr="00A00353" w:rsidRDefault="0031360B" w:rsidP="0031360B">
            <w:pPr>
              <w:jc w:val="both"/>
              <w:rPr>
                <w:rFonts w:ascii="Arial" w:hAnsi="Arial" w:cs="Arial"/>
                <w:b/>
                <w:bCs/>
              </w:rPr>
            </w:pPr>
          </w:p>
          <w:p w14:paraId="317E5057" w14:textId="77777777" w:rsidR="0031360B" w:rsidRPr="00A00353" w:rsidRDefault="0031360B" w:rsidP="0031360B">
            <w:pPr>
              <w:jc w:val="both"/>
              <w:rPr>
                <w:rFonts w:ascii="Arial" w:hAnsi="Arial" w:cs="Arial"/>
                <w:b/>
                <w:bCs/>
              </w:rPr>
            </w:pPr>
            <w:r w:rsidRPr="00A00353">
              <w:rPr>
                <w:rFonts w:ascii="Arial" w:hAnsi="Arial" w:cs="Arial"/>
                <w:b/>
                <w:bCs/>
              </w:rPr>
              <w:t>Qualifications and/ or experience</w:t>
            </w:r>
          </w:p>
          <w:p w14:paraId="55DCF4CB" w14:textId="77777777" w:rsidR="0031360B" w:rsidRPr="00A00353" w:rsidRDefault="0031360B" w:rsidP="0031360B">
            <w:pPr>
              <w:jc w:val="both"/>
              <w:rPr>
                <w:rFonts w:ascii="Arial" w:hAnsi="Arial" w:cs="Arial"/>
                <w:b/>
                <w:bCs/>
              </w:rPr>
            </w:pPr>
          </w:p>
        </w:tc>
        <w:tc>
          <w:tcPr>
            <w:tcW w:w="8256" w:type="dxa"/>
          </w:tcPr>
          <w:p w14:paraId="15B32762" w14:textId="77777777" w:rsidR="009272DD" w:rsidRPr="00A00353" w:rsidRDefault="009272DD" w:rsidP="009272DD">
            <w:pPr>
              <w:jc w:val="both"/>
              <w:rPr>
                <w:rFonts w:ascii="Arial" w:hAnsi="Arial" w:cs="Arial"/>
                <w:b/>
                <w:bCs/>
                <w:iCs/>
              </w:rPr>
            </w:pPr>
            <w:r w:rsidRPr="00A00353">
              <w:rPr>
                <w:rFonts w:ascii="Arial" w:hAnsi="Arial" w:cs="Arial"/>
                <w:b/>
                <w:bCs/>
                <w:iCs/>
              </w:rPr>
              <w:t>Candidates must have at the latest date of application:</w:t>
            </w:r>
          </w:p>
          <w:p w14:paraId="087141A3" w14:textId="77777777" w:rsidR="00282815" w:rsidRPr="00A00353" w:rsidRDefault="00282815" w:rsidP="009272DD">
            <w:pPr>
              <w:jc w:val="both"/>
              <w:rPr>
                <w:rFonts w:ascii="Arial" w:hAnsi="Arial" w:cs="Arial"/>
                <w:b/>
                <w:bCs/>
                <w:iCs/>
              </w:rPr>
            </w:pPr>
          </w:p>
          <w:p w14:paraId="08C4CFCA" w14:textId="77777777" w:rsidR="00E2654C" w:rsidRPr="00A00353" w:rsidRDefault="00E2654C" w:rsidP="00E2654C">
            <w:pPr>
              <w:pStyle w:val="ListParagraph"/>
              <w:numPr>
                <w:ilvl w:val="0"/>
                <w:numId w:val="50"/>
              </w:numPr>
              <w:ind w:left="382"/>
              <w:jc w:val="both"/>
              <w:textAlignment w:val="baseline"/>
              <w:rPr>
                <w:rFonts w:ascii="Arial" w:hAnsi="Arial" w:cs="Arial"/>
              </w:rPr>
            </w:pPr>
            <w:r w:rsidRPr="00A00353">
              <w:rPr>
                <w:rFonts w:ascii="Arial" w:hAnsi="Arial" w:cs="Arial"/>
              </w:rPr>
              <w:t xml:space="preserve">Experience in </w:t>
            </w:r>
            <w:r w:rsidRPr="00A00353">
              <w:rPr>
                <w:rFonts w:ascii="Arial" w:hAnsi="Arial" w:cs="Arial"/>
                <w:lang w:val="en-US"/>
              </w:rPr>
              <w:t>Service Planning, Business Planning and Performance Monitoring, business case preparation as relevant to the role.</w:t>
            </w:r>
          </w:p>
          <w:p w14:paraId="4714CE99" w14:textId="77777777" w:rsidR="00282815" w:rsidRPr="00A00353" w:rsidRDefault="00282815" w:rsidP="00282815">
            <w:pPr>
              <w:pStyle w:val="ListParagraph"/>
              <w:ind w:left="382"/>
              <w:jc w:val="both"/>
              <w:textAlignment w:val="baseline"/>
              <w:rPr>
                <w:rFonts w:ascii="Arial" w:hAnsi="Arial" w:cs="Arial"/>
              </w:rPr>
            </w:pPr>
          </w:p>
          <w:p w14:paraId="04468B98" w14:textId="77777777" w:rsidR="00282815" w:rsidRPr="00A00353" w:rsidRDefault="00282815" w:rsidP="00282815">
            <w:pPr>
              <w:pStyle w:val="ListParagraph"/>
              <w:numPr>
                <w:ilvl w:val="0"/>
                <w:numId w:val="31"/>
              </w:numPr>
              <w:ind w:left="382"/>
              <w:jc w:val="both"/>
              <w:textAlignment w:val="baseline"/>
              <w:rPr>
                <w:rFonts w:ascii="Arial" w:hAnsi="Arial" w:cs="Arial"/>
              </w:rPr>
            </w:pPr>
            <w:r w:rsidRPr="00A00353">
              <w:rPr>
                <w:rFonts w:ascii="Arial" w:hAnsi="Arial" w:cs="Arial"/>
                <w:bCs/>
                <w:iCs/>
              </w:rPr>
              <w:t>Experience working in a busy environment which has involved interacting with senior management and other key internal and external stakeholders.</w:t>
            </w:r>
          </w:p>
          <w:p w14:paraId="2165E8B0" w14:textId="77777777" w:rsidR="00282815" w:rsidRPr="00A00353" w:rsidRDefault="00282815" w:rsidP="00282815">
            <w:pPr>
              <w:ind w:left="22"/>
              <w:jc w:val="both"/>
              <w:textAlignment w:val="baseline"/>
              <w:rPr>
                <w:rFonts w:ascii="Arial" w:hAnsi="Arial" w:cs="Arial"/>
              </w:rPr>
            </w:pPr>
          </w:p>
          <w:p w14:paraId="5D9C70B1" w14:textId="77777777" w:rsidR="00282815" w:rsidRPr="00A00353" w:rsidRDefault="00282815" w:rsidP="00282815">
            <w:pPr>
              <w:numPr>
                <w:ilvl w:val="0"/>
                <w:numId w:val="31"/>
              </w:numPr>
              <w:shd w:val="clear" w:color="auto" w:fill="FFFFFF"/>
              <w:ind w:left="382"/>
              <w:jc w:val="both"/>
              <w:rPr>
                <w:rFonts w:ascii="Arial" w:hAnsi="Arial" w:cs="Arial"/>
              </w:rPr>
            </w:pPr>
            <w:r w:rsidRPr="00A00353">
              <w:rPr>
                <w:rFonts w:ascii="Arial" w:hAnsi="Arial" w:cs="Arial"/>
              </w:rPr>
              <w:t xml:space="preserve">Significant experience in professional writing including; the generation of documents and reports, as relevant to the role. </w:t>
            </w:r>
          </w:p>
          <w:p w14:paraId="559C1E73" w14:textId="77777777" w:rsidR="00282815" w:rsidRPr="00A00353" w:rsidRDefault="00282815" w:rsidP="00282815">
            <w:pPr>
              <w:shd w:val="clear" w:color="auto" w:fill="FFFFFF"/>
              <w:jc w:val="both"/>
              <w:rPr>
                <w:rFonts w:ascii="Arial" w:hAnsi="Arial" w:cs="Arial"/>
              </w:rPr>
            </w:pPr>
          </w:p>
          <w:p w14:paraId="61490E0C" w14:textId="77777777" w:rsidR="00282815" w:rsidRPr="00A00353" w:rsidRDefault="00282815" w:rsidP="00282815">
            <w:pPr>
              <w:numPr>
                <w:ilvl w:val="0"/>
                <w:numId w:val="31"/>
              </w:numPr>
              <w:shd w:val="clear" w:color="auto" w:fill="FFFFFF"/>
              <w:ind w:left="382"/>
              <w:jc w:val="both"/>
              <w:rPr>
                <w:rFonts w:ascii="Arial" w:hAnsi="Arial" w:cs="Arial"/>
              </w:rPr>
            </w:pPr>
            <w:r w:rsidRPr="00A00353">
              <w:rPr>
                <w:rFonts w:ascii="Arial" w:hAnsi="Arial" w:cs="Arial"/>
              </w:rPr>
              <w:t>Experience in project management processes</w:t>
            </w:r>
          </w:p>
          <w:p w14:paraId="4AACCE41" w14:textId="77777777" w:rsidR="00282815" w:rsidRPr="00A00353" w:rsidRDefault="00282815" w:rsidP="00282815">
            <w:pPr>
              <w:shd w:val="clear" w:color="auto" w:fill="FFFFFF"/>
              <w:jc w:val="both"/>
              <w:rPr>
                <w:rFonts w:ascii="Arial" w:hAnsi="Arial" w:cs="Arial"/>
              </w:rPr>
            </w:pPr>
          </w:p>
          <w:p w14:paraId="62718308" w14:textId="77777777" w:rsidR="00282815" w:rsidRPr="00A00353" w:rsidRDefault="00282815" w:rsidP="00282815">
            <w:pPr>
              <w:numPr>
                <w:ilvl w:val="0"/>
                <w:numId w:val="31"/>
              </w:numPr>
              <w:shd w:val="clear" w:color="auto" w:fill="FFFFFF"/>
              <w:ind w:left="382"/>
              <w:jc w:val="both"/>
              <w:rPr>
                <w:rFonts w:ascii="Arial" w:hAnsi="Arial" w:cs="Arial"/>
              </w:rPr>
            </w:pPr>
            <w:r w:rsidRPr="00A00353">
              <w:rPr>
                <w:rFonts w:ascii="Arial" w:hAnsi="Arial" w:cs="Arial"/>
              </w:rPr>
              <w:t>Candidates must possess the requisite knowledge and ability, including a high standard of suitability, for the proper discharge of the office</w:t>
            </w:r>
          </w:p>
          <w:p w14:paraId="30FA4597" w14:textId="77777777" w:rsidR="0031360B" w:rsidRPr="00A00353" w:rsidRDefault="0031360B" w:rsidP="0031360B">
            <w:pPr>
              <w:autoSpaceDE w:val="0"/>
              <w:autoSpaceDN w:val="0"/>
              <w:adjustRightInd w:val="0"/>
              <w:spacing w:line="240" w:lineRule="atLeast"/>
              <w:rPr>
                <w:rFonts w:ascii="Arial" w:hAnsi="Arial" w:cs="Arial"/>
                <w:i/>
                <w:iCs/>
              </w:rPr>
            </w:pPr>
          </w:p>
          <w:p w14:paraId="392A05C5" w14:textId="77777777" w:rsidR="0031360B" w:rsidRPr="00A00353" w:rsidRDefault="0031360B" w:rsidP="0031360B">
            <w:pPr>
              <w:jc w:val="both"/>
              <w:rPr>
                <w:rFonts w:ascii="Arial" w:hAnsi="Arial" w:cs="Arial"/>
                <w:b/>
              </w:rPr>
            </w:pPr>
            <w:r w:rsidRPr="00A00353">
              <w:rPr>
                <w:rFonts w:ascii="Arial" w:hAnsi="Arial" w:cs="Arial"/>
                <w:b/>
              </w:rPr>
              <w:t>Health</w:t>
            </w:r>
          </w:p>
          <w:p w14:paraId="1C2C3055" w14:textId="77777777" w:rsidR="0031360B" w:rsidRPr="00A00353" w:rsidRDefault="0031360B" w:rsidP="0031360B">
            <w:pPr>
              <w:jc w:val="both"/>
              <w:rPr>
                <w:rFonts w:ascii="Arial" w:hAnsi="Arial" w:cs="Arial"/>
              </w:rPr>
            </w:pPr>
            <w:r w:rsidRPr="00A0035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646F795" w14:textId="77777777" w:rsidR="0031360B" w:rsidRPr="00A00353" w:rsidRDefault="0031360B" w:rsidP="0031360B">
            <w:pPr>
              <w:jc w:val="both"/>
              <w:rPr>
                <w:rFonts w:ascii="Arial" w:hAnsi="Arial" w:cs="Arial"/>
              </w:rPr>
            </w:pPr>
          </w:p>
          <w:p w14:paraId="4B94ECA4" w14:textId="77777777" w:rsidR="0031360B" w:rsidRPr="00A00353" w:rsidRDefault="0031360B" w:rsidP="0031360B">
            <w:pPr>
              <w:ind w:right="-766"/>
              <w:jc w:val="both"/>
              <w:rPr>
                <w:rFonts w:ascii="Arial" w:hAnsi="Arial" w:cs="Arial"/>
                <w:iCs/>
              </w:rPr>
            </w:pPr>
            <w:r w:rsidRPr="00A00353">
              <w:rPr>
                <w:rFonts w:ascii="Arial" w:hAnsi="Arial" w:cs="Arial"/>
                <w:b/>
                <w:bCs/>
              </w:rPr>
              <w:t>Character</w:t>
            </w:r>
          </w:p>
          <w:p w14:paraId="46828A5E" w14:textId="77777777" w:rsidR="0031360B" w:rsidRPr="00A00353" w:rsidRDefault="0031360B" w:rsidP="00BA726C">
            <w:pPr>
              <w:ind w:right="-766"/>
              <w:jc w:val="both"/>
              <w:rPr>
                <w:rFonts w:ascii="Arial" w:hAnsi="Arial" w:cs="Arial"/>
              </w:rPr>
            </w:pPr>
            <w:r w:rsidRPr="00A00353">
              <w:rPr>
                <w:rFonts w:ascii="Arial" w:hAnsi="Arial" w:cs="Arial"/>
              </w:rPr>
              <w:t>Each candidate for and any person holding the office must be of good character.</w:t>
            </w:r>
          </w:p>
          <w:p w14:paraId="5E6B823F" w14:textId="39FB7C2A" w:rsidR="00E2654C" w:rsidRPr="00A00353" w:rsidRDefault="00E2654C" w:rsidP="00BA726C">
            <w:pPr>
              <w:ind w:right="-766"/>
              <w:jc w:val="both"/>
              <w:rPr>
                <w:rFonts w:ascii="Arial" w:hAnsi="Arial" w:cs="Arial"/>
              </w:rPr>
            </w:pPr>
          </w:p>
        </w:tc>
      </w:tr>
      <w:tr w:rsidR="00A72136" w:rsidRPr="00A72136" w14:paraId="0B79C110" w14:textId="77777777">
        <w:tc>
          <w:tcPr>
            <w:tcW w:w="2364" w:type="dxa"/>
          </w:tcPr>
          <w:p w14:paraId="7A7F7FAA" w14:textId="77777777" w:rsidR="0031360B" w:rsidRPr="00A72136" w:rsidRDefault="0031360B" w:rsidP="0031360B">
            <w:pPr>
              <w:rPr>
                <w:rFonts w:ascii="Arial" w:hAnsi="Arial" w:cs="Arial"/>
                <w:b/>
                <w:bCs/>
              </w:rPr>
            </w:pPr>
            <w:r w:rsidRPr="00A72136">
              <w:rPr>
                <w:rFonts w:ascii="Arial" w:hAnsi="Arial" w:cs="Arial"/>
                <w:b/>
                <w:bCs/>
              </w:rPr>
              <w:t>Other requirements specific to the post</w:t>
            </w:r>
          </w:p>
        </w:tc>
        <w:tc>
          <w:tcPr>
            <w:tcW w:w="8256" w:type="dxa"/>
          </w:tcPr>
          <w:p w14:paraId="08518D61" w14:textId="106AFCEA" w:rsidR="0031360B" w:rsidRPr="00A72136" w:rsidRDefault="0031360B" w:rsidP="0031360B">
            <w:pPr>
              <w:pStyle w:val="ListParagraph"/>
              <w:numPr>
                <w:ilvl w:val="0"/>
                <w:numId w:val="31"/>
              </w:numPr>
              <w:spacing w:line="234" w:lineRule="exact"/>
              <w:ind w:left="633" w:right="288"/>
              <w:textAlignment w:val="baseline"/>
              <w:rPr>
                <w:rFonts w:ascii="Arial" w:hAnsi="Arial" w:cs="Arial"/>
              </w:rPr>
            </w:pPr>
            <w:r w:rsidRPr="00A72136">
              <w:rPr>
                <w:rFonts w:ascii="Arial" w:hAnsi="Arial" w:cs="Arial"/>
              </w:rPr>
              <w:t>Access to appropriate transport to fulf</w:t>
            </w:r>
            <w:r w:rsidR="00802ABA">
              <w:rPr>
                <w:rFonts w:ascii="Arial" w:hAnsi="Arial" w:cs="Arial"/>
              </w:rPr>
              <w:t>il the requirements of the role.</w:t>
            </w:r>
          </w:p>
          <w:p w14:paraId="77588104" w14:textId="77777777" w:rsidR="0031360B" w:rsidRDefault="0031360B" w:rsidP="0031360B">
            <w:pPr>
              <w:pStyle w:val="ListParagraph"/>
              <w:numPr>
                <w:ilvl w:val="0"/>
                <w:numId w:val="31"/>
              </w:numPr>
              <w:spacing w:line="234" w:lineRule="exact"/>
              <w:ind w:left="633" w:right="288"/>
              <w:textAlignment w:val="baseline"/>
              <w:rPr>
                <w:rFonts w:ascii="Arial" w:hAnsi="Arial" w:cs="Arial"/>
              </w:rPr>
            </w:pPr>
            <w:r w:rsidRPr="00A72136">
              <w:rPr>
                <w:rFonts w:ascii="Arial" w:hAnsi="Arial" w:cs="Arial"/>
              </w:rPr>
              <w:t>Flexibility in relation to working hours to fulfil the requirements of the role</w:t>
            </w:r>
            <w:r w:rsidR="00802ABA">
              <w:rPr>
                <w:rFonts w:ascii="Arial" w:hAnsi="Arial" w:cs="Arial"/>
              </w:rPr>
              <w:t>.</w:t>
            </w:r>
          </w:p>
          <w:p w14:paraId="696CBC1E" w14:textId="44A7E066" w:rsidR="00802ABA" w:rsidRPr="00A72136" w:rsidRDefault="00802ABA" w:rsidP="00802ABA">
            <w:pPr>
              <w:pStyle w:val="ListParagraph"/>
              <w:spacing w:line="234" w:lineRule="exact"/>
              <w:ind w:left="633" w:right="288"/>
              <w:textAlignment w:val="baseline"/>
              <w:rPr>
                <w:rFonts w:ascii="Arial" w:hAnsi="Arial" w:cs="Arial"/>
              </w:rPr>
            </w:pPr>
          </w:p>
        </w:tc>
      </w:tr>
      <w:tr w:rsidR="00802ABA" w:rsidRPr="00A72136" w14:paraId="3CF4036D" w14:textId="77777777">
        <w:tc>
          <w:tcPr>
            <w:tcW w:w="2364" w:type="dxa"/>
          </w:tcPr>
          <w:p w14:paraId="6C89C20A" w14:textId="52B3DD27" w:rsidR="00802ABA" w:rsidRPr="00A72136" w:rsidRDefault="00802ABA" w:rsidP="0031360B">
            <w:pPr>
              <w:jc w:val="both"/>
              <w:rPr>
                <w:rFonts w:ascii="Arial" w:hAnsi="Arial" w:cs="Arial"/>
                <w:b/>
                <w:bCs/>
              </w:rPr>
            </w:pPr>
            <w:r>
              <w:rPr>
                <w:rFonts w:ascii="Arial" w:hAnsi="Arial" w:cs="Arial"/>
                <w:b/>
                <w:bCs/>
              </w:rPr>
              <w:t xml:space="preserve">Additional Eligibility Requirements </w:t>
            </w:r>
          </w:p>
        </w:tc>
        <w:tc>
          <w:tcPr>
            <w:tcW w:w="8256" w:type="dxa"/>
          </w:tcPr>
          <w:p w14:paraId="506A93B4" w14:textId="77777777" w:rsidR="00802ABA" w:rsidRPr="00802ABA" w:rsidRDefault="00802ABA" w:rsidP="00802ABA">
            <w:pPr>
              <w:pStyle w:val="Default"/>
              <w:rPr>
                <w:color w:val="auto"/>
                <w:sz w:val="20"/>
                <w:szCs w:val="20"/>
              </w:rPr>
            </w:pPr>
            <w:r w:rsidRPr="00802ABA">
              <w:rPr>
                <w:b/>
                <w:bCs/>
                <w:color w:val="auto"/>
                <w:sz w:val="20"/>
                <w:szCs w:val="20"/>
              </w:rPr>
              <w:t xml:space="preserve">Citizenship requirements </w:t>
            </w:r>
          </w:p>
          <w:p w14:paraId="23B13DE7" w14:textId="77777777" w:rsidR="00802ABA" w:rsidRPr="00802ABA" w:rsidRDefault="00802ABA" w:rsidP="00802ABA">
            <w:pPr>
              <w:pStyle w:val="Default"/>
              <w:rPr>
                <w:color w:val="auto"/>
                <w:sz w:val="20"/>
                <w:szCs w:val="20"/>
              </w:rPr>
            </w:pPr>
            <w:r w:rsidRPr="00802ABA">
              <w:rPr>
                <w:color w:val="auto"/>
                <w:sz w:val="20"/>
                <w:szCs w:val="20"/>
              </w:rPr>
              <w:t xml:space="preserve">Eligible candidates must be: </w:t>
            </w:r>
          </w:p>
          <w:p w14:paraId="61A094C4" w14:textId="77777777" w:rsidR="00802ABA" w:rsidRPr="00802ABA" w:rsidRDefault="00802ABA" w:rsidP="00802ABA">
            <w:pPr>
              <w:pStyle w:val="ListParagraph"/>
              <w:numPr>
                <w:ilvl w:val="0"/>
                <w:numId w:val="46"/>
              </w:numPr>
              <w:spacing w:after="120"/>
              <w:rPr>
                <w:rFonts w:ascii="Arial" w:hAnsi="Arial" w:cs="Arial"/>
              </w:rPr>
            </w:pPr>
            <w:r w:rsidRPr="00802ABA">
              <w:rPr>
                <w:rFonts w:ascii="Arial" w:hAnsi="Arial" w:cs="Arial"/>
              </w:rPr>
              <w:t xml:space="preserve">EEA, Swiss, or British citizens </w:t>
            </w:r>
          </w:p>
          <w:p w14:paraId="687818D7" w14:textId="77777777" w:rsidR="00802ABA" w:rsidRPr="00802ABA" w:rsidRDefault="00802ABA" w:rsidP="00802ABA">
            <w:pPr>
              <w:spacing w:after="120"/>
              <w:ind w:left="360"/>
              <w:rPr>
                <w:rFonts w:ascii="Arial" w:hAnsi="Arial" w:cs="Arial"/>
                <w:b/>
              </w:rPr>
            </w:pPr>
            <w:r w:rsidRPr="00802ABA">
              <w:rPr>
                <w:rFonts w:ascii="Arial" w:hAnsi="Arial" w:cs="Arial"/>
                <w:b/>
              </w:rPr>
              <w:t>OR</w:t>
            </w:r>
          </w:p>
          <w:p w14:paraId="625DD0B0" w14:textId="77777777" w:rsidR="00802ABA" w:rsidRPr="00802ABA" w:rsidRDefault="00802ABA" w:rsidP="00802ABA">
            <w:pPr>
              <w:pStyle w:val="ListParagraph"/>
              <w:numPr>
                <w:ilvl w:val="0"/>
                <w:numId w:val="46"/>
              </w:numPr>
              <w:spacing w:after="120"/>
              <w:rPr>
                <w:rFonts w:ascii="Arial" w:hAnsi="Arial" w:cs="Arial"/>
              </w:rPr>
            </w:pPr>
            <w:r w:rsidRPr="00802ABA">
              <w:rPr>
                <w:rFonts w:ascii="Arial" w:hAnsi="Arial" w:cs="Arial"/>
              </w:rPr>
              <w:t xml:space="preserve">Non-European Economic Area citizens with permission to reside and work in the State </w:t>
            </w:r>
          </w:p>
          <w:p w14:paraId="441BCEF2" w14:textId="77777777" w:rsidR="00802ABA" w:rsidRPr="00802ABA" w:rsidRDefault="00802ABA" w:rsidP="00802ABA">
            <w:pPr>
              <w:pStyle w:val="Default"/>
              <w:ind w:left="1080"/>
              <w:rPr>
                <w:bCs/>
                <w:color w:val="auto"/>
                <w:sz w:val="20"/>
                <w:szCs w:val="20"/>
              </w:rPr>
            </w:pPr>
            <w:r w:rsidRPr="00802ABA">
              <w:rPr>
                <w:bCs/>
                <w:color w:val="auto"/>
                <w:sz w:val="20"/>
                <w:szCs w:val="20"/>
              </w:rPr>
              <w:lastRenderedPageBreak/>
              <w:t>Read Appendix 2 of the Additional Campaign Information for further information on accepted Stamps for Non-EEA citizens resident in the State, including those with refugee status.</w:t>
            </w:r>
          </w:p>
          <w:p w14:paraId="79DF000A" w14:textId="77777777" w:rsidR="00802ABA" w:rsidRPr="00802ABA" w:rsidRDefault="00802ABA" w:rsidP="00802ABA">
            <w:pPr>
              <w:pStyle w:val="ListParagraph"/>
              <w:spacing w:after="120"/>
              <w:ind w:left="1080"/>
              <w:rPr>
                <w:rFonts w:ascii="Arial" w:hAnsi="Arial" w:cs="Arial"/>
              </w:rPr>
            </w:pPr>
          </w:p>
          <w:p w14:paraId="7B116F93" w14:textId="77777777" w:rsidR="00802ABA" w:rsidRPr="00802ABA" w:rsidRDefault="00802ABA" w:rsidP="00802ABA">
            <w:pPr>
              <w:pStyle w:val="Default"/>
              <w:rPr>
                <w:bCs/>
                <w:color w:val="auto"/>
                <w:sz w:val="20"/>
                <w:szCs w:val="20"/>
              </w:rPr>
            </w:pPr>
            <w:r w:rsidRPr="00802ABA">
              <w:rPr>
                <w:bCs/>
                <w:color w:val="auto"/>
                <w:sz w:val="20"/>
                <w:szCs w:val="20"/>
              </w:rPr>
              <w:t xml:space="preserve">To qualify candidates must be eligible by the closing date of the campaign. </w:t>
            </w:r>
          </w:p>
          <w:p w14:paraId="7BE5E0F5" w14:textId="77777777" w:rsidR="00802ABA" w:rsidRPr="00A72136" w:rsidRDefault="00802ABA" w:rsidP="0031360B">
            <w:pPr>
              <w:rPr>
                <w:rFonts w:ascii="Arial" w:eastAsia="Arial" w:hAnsi="Arial"/>
                <w:b/>
                <w:spacing w:val="6"/>
                <w:lang w:val="en-US"/>
              </w:rPr>
            </w:pPr>
          </w:p>
        </w:tc>
      </w:tr>
      <w:tr w:rsidR="00A72136" w:rsidRPr="00A72136" w14:paraId="65A652A9" w14:textId="77777777">
        <w:tc>
          <w:tcPr>
            <w:tcW w:w="2364" w:type="dxa"/>
          </w:tcPr>
          <w:p w14:paraId="14F1C8F1" w14:textId="0CA61F99" w:rsidR="0031360B" w:rsidRPr="00A72136" w:rsidRDefault="0031360B" w:rsidP="0031360B">
            <w:pPr>
              <w:jc w:val="both"/>
              <w:rPr>
                <w:rFonts w:ascii="Arial" w:hAnsi="Arial" w:cs="Arial"/>
                <w:b/>
                <w:bCs/>
              </w:rPr>
            </w:pPr>
            <w:r w:rsidRPr="00A72136">
              <w:rPr>
                <w:rFonts w:ascii="Arial" w:hAnsi="Arial" w:cs="Arial"/>
                <w:b/>
                <w:bCs/>
              </w:rPr>
              <w:lastRenderedPageBreak/>
              <w:t>Skills, competencies and/or knowledge</w:t>
            </w:r>
          </w:p>
          <w:p w14:paraId="1AB687F1" w14:textId="77777777" w:rsidR="0031360B" w:rsidRPr="00A72136" w:rsidRDefault="0031360B" w:rsidP="0031360B">
            <w:pPr>
              <w:jc w:val="both"/>
              <w:rPr>
                <w:rFonts w:ascii="Arial" w:hAnsi="Arial" w:cs="Arial"/>
                <w:b/>
                <w:bCs/>
              </w:rPr>
            </w:pPr>
          </w:p>
          <w:p w14:paraId="6789D97A" w14:textId="77777777" w:rsidR="0031360B" w:rsidRPr="00A72136" w:rsidRDefault="0031360B" w:rsidP="0031360B">
            <w:pPr>
              <w:jc w:val="both"/>
              <w:rPr>
                <w:rFonts w:ascii="Arial" w:hAnsi="Arial" w:cs="Arial"/>
                <w:b/>
                <w:bCs/>
              </w:rPr>
            </w:pPr>
          </w:p>
        </w:tc>
        <w:tc>
          <w:tcPr>
            <w:tcW w:w="8256" w:type="dxa"/>
          </w:tcPr>
          <w:p w14:paraId="22C2C53B" w14:textId="77777777" w:rsidR="0031360B" w:rsidRPr="00A72136" w:rsidRDefault="0031360B" w:rsidP="0031360B">
            <w:pPr>
              <w:rPr>
                <w:rFonts w:ascii="Arial" w:hAnsi="Arial" w:cs="Arial"/>
                <w:b/>
                <w:iCs/>
              </w:rPr>
            </w:pPr>
            <w:r w:rsidRPr="00A72136">
              <w:rPr>
                <w:rFonts w:ascii="Arial" w:eastAsia="Arial" w:hAnsi="Arial"/>
                <w:b/>
                <w:spacing w:val="6"/>
                <w:lang w:val="en-US"/>
              </w:rPr>
              <w:t>Professional Knowledge/Experience</w:t>
            </w:r>
            <w:r w:rsidRPr="00A72136">
              <w:rPr>
                <w:rFonts w:ascii="Arial" w:hAnsi="Arial" w:cs="Arial"/>
                <w:b/>
                <w:iCs/>
              </w:rPr>
              <w:t xml:space="preserve"> </w:t>
            </w:r>
          </w:p>
          <w:p w14:paraId="25151B76" w14:textId="77777777"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35CB4C18" w14:textId="6A345A70" w:rsidR="0031360B" w:rsidRPr="001B7711" w:rsidRDefault="0031360B" w:rsidP="00282815">
            <w:pPr>
              <w:pStyle w:val="ListParagraph"/>
              <w:numPr>
                <w:ilvl w:val="0"/>
                <w:numId w:val="37"/>
              </w:numPr>
              <w:spacing w:line="240" w:lineRule="exact"/>
              <w:textAlignment w:val="baseline"/>
              <w:rPr>
                <w:rFonts w:ascii="Arial" w:eastAsia="Arial" w:hAnsi="Arial"/>
              </w:rPr>
            </w:pPr>
            <w:r w:rsidRPr="001B7711">
              <w:rPr>
                <w:rFonts w:ascii="Arial" w:eastAsia="Arial" w:hAnsi="Arial"/>
                <w:lang w:val="en-US"/>
              </w:rPr>
              <w:t>Knowledge and understanding of the National Ambulance Service</w:t>
            </w:r>
            <w:r w:rsidR="002D23B8">
              <w:rPr>
                <w:rFonts w:ascii="Arial" w:eastAsia="Arial" w:hAnsi="Arial"/>
                <w:lang w:val="en-US"/>
              </w:rPr>
              <w:t>.</w:t>
            </w:r>
          </w:p>
          <w:p w14:paraId="53330078" w14:textId="14DE344C" w:rsidR="0031360B" w:rsidRPr="00A72136" w:rsidRDefault="0031360B" w:rsidP="00282815">
            <w:pPr>
              <w:pStyle w:val="ListParagraph"/>
              <w:numPr>
                <w:ilvl w:val="0"/>
                <w:numId w:val="37"/>
              </w:numPr>
              <w:spacing w:line="234" w:lineRule="exact"/>
              <w:ind w:right="288"/>
              <w:textAlignment w:val="baseline"/>
              <w:rPr>
                <w:rFonts w:ascii="Arial" w:eastAsia="Arial" w:hAnsi="Arial"/>
              </w:rPr>
            </w:pPr>
            <w:r w:rsidRPr="00A72136">
              <w:rPr>
                <w:rFonts w:ascii="Arial" w:eastAsia="Arial" w:hAnsi="Arial"/>
                <w:lang w:val="en-US"/>
              </w:rPr>
              <w:t>Knowledge of Service Planning,</w:t>
            </w:r>
            <w:r w:rsidR="00726820">
              <w:rPr>
                <w:rFonts w:ascii="Arial" w:eastAsia="Arial" w:hAnsi="Arial"/>
                <w:lang w:val="en-US"/>
              </w:rPr>
              <w:t xml:space="preserve"> Business Planning Performance M</w:t>
            </w:r>
            <w:r w:rsidRPr="00A72136">
              <w:rPr>
                <w:rFonts w:ascii="Arial" w:eastAsia="Arial" w:hAnsi="Arial"/>
                <w:lang w:val="en-US"/>
              </w:rPr>
              <w:t>onitoring and Quality Assurance.</w:t>
            </w:r>
          </w:p>
          <w:p w14:paraId="3C39DF5E" w14:textId="18A3DE77" w:rsidR="0031360B" w:rsidRPr="00A72136" w:rsidRDefault="0031360B" w:rsidP="00282815">
            <w:pPr>
              <w:pStyle w:val="ListParagraph"/>
              <w:numPr>
                <w:ilvl w:val="0"/>
                <w:numId w:val="37"/>
              </w:numPr>
              <w:spacing w:line="234" w:lineRule="exact"/>
              <w:ind w:right="288"/>
              <w:textAlignment w:val="baseline"/>
              <w:rPr>
                <w:rFonts w:ascii="Arial" w:eastAsia="Arial" w:hAnsi="Arial"/>
              </w:rPr>
            </w:pPr>
            <w:r w:rsidRPr="00A72136">
              <w:rPr>
                <w:rFonts w:ascii="Arial" w:eastAsia="Arial" w:hAnsi="Arial"/>
                <w:lang w:val="en-US"/>
              </w:rPr>
              <w:t>Experience managing multiple deadlines and stakeholders, implementing effective communic</w:t>
            </w:r>
            <w:r w:rsidR="002D23B8">
              <w:rPr>
                <w:rFonts w:ascii="Arial" w:eastAsia="Arial" w:hAnsi="Arial"/>
                <w:lang w:val="en-US"/>
              </w:rPr>
              <w:t>ation structures to manage same.</w:t>
            </w:r>
          </w:p>
          <w:p w14:paraId="757387E3" w14:textId="6CA4EBED" w:rsidR="0031360B" w:rsidRPr="00A72136" w:rsidRDefault="0031360B" w:rsidP="00282815">
            <w:pPr>
              <w:pStyle w:val="ListParagraph"/>
              <w:numPr>
                <w:ilvl w:val="0"/>
                <w:numId w:val="37"/>
              </w:numPr>
              <w:spacing w:line="234" w:lineRule="exact"/>
              <w:ind w:right="288"/>
              <w:textAlignment w:val="baseline"/>
              <w:rPr>
                <w:rFonts w:ascii="Arial" w:eastAsia="Arial" w:hAnsi="Arial"/>
              </w:rPr>
            </w:pPr>
            <w:r w:rsidRPr="00A72136">
              <w:rPr>
                <w:rFonts w:ascii="Arial" w:eastAsia="Arial" w:hAnsi="Arial"/>
                <w:lang w:val="en-US"/>
              </w:rPr>
              <w:t>Knowledge and Understanding of Estates Capital Processes and key stages in the approval of capital projects</w:t>
            </w:r>
            <w:r w:rsidR="002D23B8">
              <w:rPr>
                <w:rFonts w:ascii="Arial" w:eastAsia="Arial" w:hAnsi="Arial"/>
                <w:lang w:val="en-US"/>
              </w:rPr>
              <w:t>.</w:t>
            </w:r>
          </w:p>
          <w:p w14:paraId="66A5EDEF" w14:textId="5C154D92" w:rsidR="0031360B" w:rsidRPr="00A72136" w:rsidRDefault="0031360B" w:rsidP="00282815">
            <w:pPr>
              <w:pStyle w:val="ListParagraph"/>
              <w:numPr>
                <w:ilvl w:val="0"/>
                <w:numId w:val="37"/>
              </w:numPr>
              <w:spacing w:before="6" w:line="235" w:lineRule="exact"/>
              <w:ind w:right="288"/>
              <w:textAlignment w:val="baseline"/>
              <w:rPr>
                <w:rFonts w:ascii="Arial" w:eastAsia="Arial" w:hAnsi="Arial"/>
              </w:rPr>
            </w:pPr>
            <w:r w:rsidRPr="00A72136">
              <w:rPr>
                <w:rFonts w:ascii="Arial" w:eastAsia="Arial" w:hAnsi="Arial"/>
                <w:lang w:val="en-US"/>
              </w:rPr>
              <w:t>Knowledge and understanding of Data Protection and Freedom of Information legislation</w:t>
            </w:r>
            <w:r w:rsidR="002D23B8">
              <w:rPr>
                <w:rFonts w:ascii="Arial" w:eastAsia="Arial" w:hAnsi="Arial"/>
                <w:lang w:val="en-US"/>
              </w:rPr>
              <w:t>.</w:t>
            </w:r>
          </w:p>
          <w:p w14:paraId="06A5CAB6" w14:textId="4395631C" w:rsidR="0031360B" w:rsidRPr="00A72136" w:rsidRDefault="0031360B" w:rsidP="00282815">
            <w:pPr>
              <w:pStyle w:val="ListParagraph"/>
              <w:numPr>
                <w:ilvl w:val="0"/>
                <w:numId w:val="37"/>
              </w:numPr>
              <w:rPr>
                <w:rFonts w:ascii="Arial" w:hAnsi="Arial" w:cs="Arial"/>
                <w:bCs/>
                <w:iCs/>
              </w:rPr>
            </w:pPr>
            <w:r w:rsidRPr="00A72136">
              <w:rPr>
                <w:rFonts w:ascii="Arial" w:hAnsi="Arial" w:cs="Arial"/>
                <w:bCs/>
                <w:iCs/>
              </w:rPr>
              <w:t>Experience of professional writing including; the generation of documents such as; letters, reports, business case documentation files etc</w:t>
            </w:r>
          </w:p>
          <w:p w14:paraId="215E5646" w14:textId="4A900CDC" w:rsidR="0031360B" w:rsidRPr="00A72136" w:rsidRDefault="0031360B" w:rsidP="00282815">
            <w:pPr>
              <w:pStyle w:val="ListParagraph"/>
              <w:numPr>
                <w:ilvl w:val="0"/>
                <w:numId w:val="37"/>
              </w:numPr>
              <w:spacing w:before="6" w:line="235" w:lineRule="exact"/>
              <w:textAlignment w:val="baseline"/>
              <w:rPr>
                <w:rFonts w:ascii="Arial" w:eastAsia="Arial" w:hAnsi="Arial"/>
              </w:rPr>
            </w:pPr>
            <w:r w:rsidRPr="00A72136">
              <w:rPr>
                <w:rFonts w:ascii="Arial" w:eastAsia="Arial" w:hAnsi="Arial"/>
                <w:lang w:val="en-US"/>
              </w:rPr>
              <w:t>Knowledge and understanding of key NAS policies</w:t>
            </w:r>
            <w:r w:rsidR="002D23B8">
              <w:rPr>
                <w:rFonts w:ascii="Arial" w:eastAsia="Arial" w:hAnsi="Arial"/>
                <w:lang w:val="en-US"/>
              </w:rPr>
              <w:t>.</w:t>
            </w:r>
          </w:p>
          <w:p w14:paraId="173064A6" w14:textId="77777777" w:rsidR="00BA726C" w:rsidRDefault="0031360B" w:rsidP="00282815">
            <w:pPr>
              <w:pStyle w:val="ListParagraph"/>
              <w:numPr>
                <w:ilvl w:val="0"/>
                <w:numId w:val="37"/>
              </w:numPr>
              <w:spacing w:before="9" w:line="235" w:lineRule="exact"/>
              <w:textAlignment w:val="baseline"/>
              <w:rPr>
                <w:rFonts w:ascii="Arial" w:eastAsia="Arial" w:hAnsi="Arial"/>
              </w:rPr>
            </w:pPr>
            <w:r w:rsidRPr="00BA726C">
              <w:rPr>
                <w:rFonts w:ascii="Arial" w:eastAsia="Arial" w:hAnsi="Arial"/>
                <w:lang w:val="en-US"/>
              </w:rPr>
              <w:t>Knowledge of HSE HR</w:t>
            </w:r>
            <w:r w:rsidRPr="00BA726C">
              <w:rPr>
                <w:rFonts w:ascii="Arial" w:eastAsia="Arial" w:hAnsi="Arial"/>
                <w:b/>
                <w:lang w:val="en-US"/>
              </w:rPr>
              <w:t xml:space="preserve"> </w:t>
            </w:r>
            <w:r w:rsidRPr="00BA726C">
              <w:rPr>
                <w:rFonts w:ascii="Arial" w:eastAsia="Arial" w:hAnsi="Arial"/>
                <w:lang w:val="en-US"/>
              </w:rPr>
              <w:t>policies and procedures</w:t>
            </w:r>
            <w:r w:rsidR="002D23B8" w:rsidRPr="00BA726C">
              <w:rPr>
                <w:rFonts w:ascii="Arial" w:eastAsia="Arial" w:hAnsi="Arial"/>
                <w:lang w:val="en-US"/>
              </w:rPr>
              <w:t>.</w:t>
            </w:r>
          </w:p>
          <w:p w14:paraId="38DB8C8E" w14:textId="5DD21B60" w:rsidR="0031360B" w:rsidRPr="00BA726C" w:rsidRDefault="0031360B" w:rsidP="00282815">
            <w:pPr>
              <w:pStyle w:val="ListParagraph"/>
              <w:numPr>
                <w:ilvl w:val="0"/>
                <w:numId w:val="37"/>
              </w:numPr>
              <w:spacing w:before="9" w:line="235" w:lineRule="exact"/>
              <w:textAlignment w:val="baseline"/>
              <w:rPr>
                <w:rFonts w:ascii="Arial" w:eastAsia="Arial" w:hAnsi="Arial"/>
              </w:rPr>
            </w:pPr>
            <w:r w:rsidRPr="00BA726C">
              <w:rPr>
                <w:rFonts w:ascii="Arial" w:eastAsia="Arial" w:hAnsi="Arial"/>
              </w:rPr>
              <w:t>Understanding of risk management and escalation processes</w:t>
            </w:r>
            <w:r w:rsidR="002D23B8" w:rsidRPr="00BA726C">
              <w:rPr>
                <w:rFonts w:ascii="Arial" w:eastAsia="Arial" w:hAnsi="Arial"/>
              </w:rPr>
              <w:t>.</w:t>
            </w:r>
          </w:p>
          <w:p w14:paraId="6B6A50FA" w14:textId="23AD5D27" w:rsidR="0031360B" w:rsidRPr="00A72136" w:rsidRDefault="0031360B" w:rsidP="00282815">
            <w:pPr>
              <w:pStyle w:val="ListParagraph"/>
              <w:numPr>
                <w:ilvl w:val="0"/>
                <w:numId w:val="37"/>
              </w:numPr>
              <w:spacing w:before="10" w:line="230" w:lineRule="exact"/>
              <w:ind w:right="216"/>
              <w:textAlignment w:val="baseline"/>
              <w:rPr>
                <w:rFonts w:ascii="Arial" w:eastAsia="Arial" w:hAnsi="Arial"/>
              </w:rPr>
            </w:pPr>
            <w:r w:rsidRPr="00A72136">
              <w:rPr>
                <w:rFonts w:ascii="Arial" w:eastAsia="Arial" w:hAnsi="Arial"/>
                <w:lang w:val="en-US"/>
              </w:rPr>
              <w:t>Significant experience of managing business processes within a busy office environment (e.g. finance, HR, information governance)</w:t>
            </w:r>
            <w:r w:rsidR="002D23B8">
              <w:rPr>
                <w:rFonts w:ascii="Arial" w:eastAsia="Arial" w:hAnsi="Arial"/>
                <w:lang w:val="en-US"/>
              </w:rPr>
              <w:t>.</w:t>
            </w:r>
          </w:p>
          <w:p w14:paraId="7D9B82AA" w14:textId="64F4DC12" w:rsidR="0031360B" w:rsidRPr="00282815" w:rsidRDefault="0031360B" w:rsidP="00282815">
            <w:pPr>
              <w:pStyle w:val="ListParagraph"/>
              <w:numPr>
                <w:ilvl w:val="0"/>
                <w:numId w:val="37"/>
              </w:numPr>
              <w:spacing w:before="1" w:line="235" w:lineRule="exact"/>
              <w:textAlignment w:val="baseline"/>
              <w:rPr>
                <w:rFonts w:ascii="Arial" w:eastAsia="Arial" w:hAnsi="Arial"/>
              </w:rPr>
            </w:pPr>
            <w:r w:rsidRPr="00A72136">
              <w:rPr>
                <w:rFonts w:ascii="Arial" w:eastAsia="Arial" w:hAnsi="Arial"/>
                <w:lang w:val="en-US"/>
              </w:rPr>
              <w:t>Excellent MS Office skills to include Outlook, Word, Excel, Visio and PowerPoint</w:t>
            </w:r>
            <w:r w:rsidR="002D23B8">
              <w:rPr>
                <w:rFonts w:ascii="Arial" w:eastAsia="Arial" w:hAnsi="Arial"/>
                <w:lang w:val="en-US"/>
              </w:rPr>
              <w:t>.</w:t>
            </w:r>
          </w:p>
          <w:p w14:paraId="6672E7E5" w14:textId="1C722120" w:rsidR="00282815" w:rsidRPr="00282815" w:rsidRDefault="00282815" w:rsidP="00282815">
            <w:pPr>
              <w:pStyle w:val="ListParagraph"/>
              <w:numPr>
                <w:ilvl w:val="0"/>
                <w:numId w:val="37"/>
              </w:numPr>
              <w:jc w:val="both"/>
              <w:rPr>
                <w:rFonts w:ascii="Arial" w:eastAsiaTheme="minorEastAsia" w:hAnsi="Arial" w:cs="Arial"/>
              </w:rPr>
            </w:pPr>
            <w:r>
              <w:rPr>
                <w:rFonts w:ascii="Arial" w:eastAsiaTheme="minorEastAsia" w:hAnsi="Arial" w:cs="Arial"/>
              </w:rPr>
              <w:t>K</w:t>
            </w:r>
            <w:r w:rsidRPr="00376A50">
              <w:rPr>
                <w:rFonts w:ascii="Arial" w:eastAsiaTheme="minorEastAsia" w:hAnsi="Arial" w:cs="Arial"/>
              </w:rPr>
              <w:t>nowledge and experience relevant to the role as per the duties &amp; responsibilities, eligibility criteria of the role</w:t>
            </w:r>
            <w:r>
              <w:rPr>
                <w:rFonts w:ascii="Arial" w:eastAsiaTheme="minorEastAsia" w:hAnsi="Arial" w:cs="Arial"/>
              </w:rPr>
              <w:t>.</w:t>
            </w:r>
            <w:r w:rsidRPr="00376A50">
              <w:rPr>
                <w:rFonts w:ascii="Arial" w:eastAsiaTheme="minorEastAsia" w:hAnsi="Arial" w:cs="Arial"/>
              </w:rPr>
              <w:t xml:space="preserve"> </w:t>
            </w:r>
          </w:p>
          <w:p w14:paraId="51F0B23C" w14:textId="77777777" w:rsidR="0031360B" w:rsidRPr="00A72136" w:rsidRDefault="0031360B" w:rsidP="0031360B">
            <w:pPr>
              <w:pStyle w:val="ListParagraph"/>
              <w:tabs>
                <w:tab w:val="left" w:pos="2808"/>
              </w:tabs>
              <w:spacing w:before="1" w:line="235" w:lineRule="exact"/>
              <w:textAlignment w:val="baseline"/>
              <w:rPr>
                <w:rFonts w:ascii="Arial" w:eastAsia="Arial" w:hAnsi="Arial"/>
              </w:rPr>
            </w:pPr>
          </w:p>
          <w:p w14:paraId="19F29904" w14:textId="77777777" w:rsidR="0031360B" w:rsidRPr="00A72136" w:rsidRDefault="0031360B" w:rsidP="0031360B">
            <w:pPr>
              <w:spacing w:line="230" w:lineRule="exact"/>
              <w:ind w:left="-57" w:right="4394"/>
              <w:textAlignment w:val="baseline"/>
              <w:rPr>
                <w:rFonts w:ascii="Arial" w:eastAsia="Arial" w:hAnsi="Arial"/>
                <w:b/>
                <w:lang w:val="en-US"/>
              </w:rPr>
            </w:pPr>
            <w:r w:rsidRPr="00A72136">
              <w:rPr>
                <w:rFonts w:ascii="Arial" w:eastAsia="Arial" w:hAnsi="Arial"/>
                <w:b/>
                <w:lang w:val="en-US"/>
              </w:rPr>
              <w:t>Communications &amp; Interpersonal skills</w:t>
            </w:r>
          </w:p>
          <w:p w14:paraId="0AE4F38A" w14:textId="77777777"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0C5FBABF" w14:textId="77777777" w:rsidR="0031360B" w:rsidRPr="00A72136" w:rsidRDefault="0031360B" w:rsidP="00282815">
            <w:pPr>
              <w:pStyle w:val="ListParagraph"/>
              <w:numPr>
                <w:ilvl w:val="0"/>
                <w:numId w:val="37"/>
              </w:numPr>
              <w:rPr>
                <w:rFonts w:ascii="Arial" w:hAnsi="Arial" w:cs="Arial"/>
              </w:rPr>
            </w:pPr>
            <w:r w:rsidRPr="00A72136">
              <w:rPr>
                <w:rFonts w:ascii="Arial" w:eastAsia="Arial" w:hAnsi="Arial" w:cs="Arial"/>
              </w:rPr>
              <w:t xml:space="preserve">Excellent communication and interpersonal skills including the ability to present complex information in a clear, concise and confident manner (written &amp; verbal). </w:t>
            </w:r>
            <w:r w:rsidRPr="00A72136">
              <w:rPr>
                <w:rFonts w:ascii="Arial" w:hAnsi="Arial" w:cs="Arial"/>
              </w:rPr>
              <w:t>Strong presentation skills.</w:t>
            </w:r>
          </w:p>
          <w:p w14:paraId="4F8BDB0C" w14:textId="77777777" w:rsidR="0031360B" w:rsidRPr="00A72136" w:rsidRDefault="0031360B" w:rsidP="00282815">
            <w:pPr>
              <w:pStyle w:val="ListParagraph"/>
              <w:numPr>
                <w:ilvl w:val="0"/>
                <w:numId w:val="37"/>
              </w:numPr>
              <w:rPr>
                <w:rFonts w:ascii="Arial" w:hAnsi="Arial" w:cs="Arial"/>
              </w:rPr>
            </w:pPr>
            <w:r w:rsidRPr="00A72136">
              <w:rPr>
                <w:rFonts w:ascii="Arial" w:eastAsia="Arial" w:hAnsi="Arial" w:cs="Arial"/>
                <w:lang w:val="en-IE"/>
              </w:rPr>
              <w:t xml:space="preserve">The ability to influence people and events and the ability to build and maintain relationships </w:t>
            </w:r>
            <w:r w:rsidRPr="00A72136">
              <w:rPr>
                <w:rFonts w:ascii="Arial" w:eastAsia="Arial" w:hAnsi="Arial" w:cs="Arial"/>
              </w:rPr>
              <w:t>with a variety of stakeholders,</w:t>
            </w:r>
            <w:r w:rsidRPr="00A72136">
              <w:rPr>
                <w:rFonts w:ascii="Arial" w:hAnsi="Arial" w:cs="Arial"/>
              </w:rPr>
              <w:t xml:space="preserve"> working collaboratively within a multi stakeholder environment.</w:t>
            </w:r>
            <w:r w:rsidRPr="00A72136">
              <w:rPr>
                <w:rFonts w:ascii="Arial" w:eastAsia="Arial" w:hAnsi="Arial" w:cs="Arial"/>
              </w:rPr>
              <w:t xml:space="preserve"> </w:t>
            </w:r>
          </w:p>
          <w:p w14:paraId="435F34E6" w14:textId="77777777" w:rsidR="0031360B" w:rsidRPr="00A72136" w:rsidRDefault="0031360B" w:rsidP="00282815">
            <w:pPr>
              <w:pStyle w:val="ListParagraph"/>
              <w:numPr>
                <w:ilvl w:val="0"/>
                <w:numId w:val="37"/>
              </w:numPr>
              <w:rPr>
                <w:rFonts w:ascii="Arial" w:hAnsi="Arial" w:cs="Arial"/>
              </w:rPr>
            </w:pPr>
            <w:r w:rsidRPr="00A72136">
              <w:rPr>
                <w:rFonts w:ascii="Arial" w:eastAsia="Arial" w:hAnsi="Arial" w:cs="Arial"/>
              </w:rPr>
              <w:t>Commitment to regular two-way communication across functions and levels, ensuring that messages are clearly understood.</w:t>
            </w:r>
          </w:p>
          <w:p w14:paraId="367D37B8" w14:textId="77777777" w:rsidR="0031360B" w:rsidRPr="00A72136" w:rsidRDefault="0031360B" w:rsidP="0031360B">
            <w:pPr>
              <w:pStyle w:val="ListParagraph"/>
              <w:rPr>
                <w:rFonts w:ascii="Arial" w:eastAsia="Arial" w:hAnsi="Arial" w:cs="Arial"/>
              </w:rPr>
            </w:pPr>
          </w:p>
          <w:p w14:paraId="3870DCC9" w14:textId="77777777" w:rsidR="0031360B" w:rsidRPr="00A72136" w:rsidRDefault="0031360B" w:rsidP="0031360B">
            <w:pPr>
              <w:contextualSpacing/>
              <w:rPr>
                <w:rFonts w:ascii="Arial" w:eastAsia="Arial" w:hAnsi="Arial"/>
                <w:b/>
                <w:lang w:val="en-US"/>
              </w:rPr>
            </w:pPr>
            <w:r w:rsidRPr="00A72136">
              <w:rPr>
                <w:rFonts w:ascii="Arial" w:eastAsia="Arial" w:hAnsi="Arial"/>
                <w:b/>
                <w:lang w:val="en-US"/>
              </w:rPr>
              <w:t xml:space="preserve">Planning &amp; Managing Resources </w:t>
            </w:r>
          </w:p>
          <w:p w14:paraId="6C15AA4E" w14:textId="0A84F6ED"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0BD684EA" w14:textId="4B40B103" w:rsidR="0031360B" w:rsidRPr="00A72136" w:rsidRDefault="0031360B" w:rsidP="00282815">
            <w:pPr>
              <w:numPr>
                <w:ilvl w:val="0"/>
                <w:numId w:val="37"/>
              </w:numPr>
              <w:spacing w:line="234" w:lineRule="exact"/>
              <w:textAlignment w:val="baseline"/>
              <w:rPr>
                <w:rFonts w:ascii="Arial" w:eastAsia="Arial" w:hAnsi="Arial"/>
                <w:bCs/>
                <w:lang w:val="en-US"/>
              </w:rPr>
            </w:pPr>
            <w:r w:rsidRPr="00A72136">
              <w:rPr>
                <w:rFonts w:ascii="Arial" w:eastAsia="Arial" w:hAnsi="Arial"/>
                <w:bCs/>
                <w:lang w:val="en-US"/>
              </w:rPr>
              <w:t xml:space="preserve">The ability to effectively plan and manage resources, effectively handle multiple projects concurrently, </w:t>
            </w:r>
            <w:proofErr w:type="gramStart"/>
            <w:r w:rsidRPr="00A72136">
              <w:rPr>
                <w:rFonts w:ascii="Arial" w:eastAsia="Arial" w:hAnsi="Arial"/>
                <w:bCs/>
                <w:lang w:val="en-US"/>
              </w:rPr>
              <w:t>structuring</w:t>
            </w:r>
            <w:proofErr w:type="gramEnd"/>
            <w:r w:rsidRPr="00A72136">
              <w:rPr>
                <w:rFonts w:ascii="Arial" w:eastAsia="Arial" w:hAnsi="Arial"/>
                <w:bCs/>
                <w:lang w:val="en-US"/>
              </w:rPr>
              <w:t xml:space="preserve"> and </w:t>
            </w:r>
            <w:proofErr w:type="spellStart"/>
            <w:r w:rsidRPr="00A72136">
              <w:rPr>
                <w:rFonts w:ascii="Arial" w:eastAsia="Arial" w:hAnsi="Arial"/>
                <w:bCs/>
                <w:lang w:val="en-US"/>
              </w:rPr>
              <w:t>organising</w:t>
            </w:r>
            <w:proofErr w:type="spellEnd"/>
            <w:r w:rsidRPr="00A72136">
              <w:rPr>
                <w:rFonts w:ascii="Arial" w:eastAsia="Arial" w:hAnsi="Arial"/>
                <w:bCs/>
                <w:lang w:val="en-US"/>
              </w:rPr>
              <w:t xml:space="preserve"> own workload and that of others effectively.</w:t>
            </w:r>
          </w:p>
          <w:p w14:paraId="59FF0F07" w14:textId="30F51577" w:rsidR="0031360B" w:rsidRPr="00A72136" w:rsidRDefault="0031360B" w:rsidP="00282815">
            <w:pPr>
              <w:numPr>
                <w:ilvl w:val="0"/>
                <w:numId w:val="37"/>
              </w:numPr>
              <w:spacing w:line="234" w:lineRule="exact"/>
              <w:textAlignment w:val="baseline"/>
              <w:rPr>
                <w:rFonts w:ascii="Arial" w:eastAsia="Arial" w:hAnsi="Arial"/>
                <w:bCs/>
                <w:lang w:val="en-US"/>
              </w:rPr>
            </w:pPr>
            <w:r w:rsidRPr="00A72136">
              <w:rPr>
                <w:rFonts w:ascii="Arial" w:eastAsia="Arial" w:hAnsi="Arial"/>
                <w:bCs/>
                <w:lang w:val="en-US"/>
              </w:rPr>
              <w:t xml:space="preserve">Responsibility and accountability for the timely delivery of agreed objectives. </w:t>
            </w:r>
          </w:p>
          <w:p w14:paraId="254D5296" w14:textId="5D6C61A8" w:rsidR="0031360B" w:rsidRPr="00A72136" w:rsidRDefault="0031360B" w:rsidP="00282815">
            <w:pPr>
              <w:numPr>
                <w:ilvl w:val="0"/>
                <w:numId w:val="37"/>
              </w:numPr>
              <w:spacing w:line="234" w:lineRule="exact"/>
              <w:textAlignment w:val="baseline"/>
              <w:rPr>
                <w:rFonts w:ascii="Arial" w:eastAsia="Arial" w:hAnsi="Arial"/>
                <w:bCs/>
                <w:lang w:val="en-US"/>
              </w:rPr>
            </w:pPr>
            <w:r w:rsidRPr="00A72136">
              <w:rPr>
                <w:rFonts w:ascii="Arial" w:eastAsia="Arial" w:hAnsi="Arial"/>
                <w:bCs/>
                <w:lang w:val="en-US"/>
              </w:rPr>
              <w:t xml:space="preserve">Challenges processes to improve efficiencies where appropriate, </w:t>
            </w:r>
            <w:proofErr w:type="gramStart"/>
            <w:r w:rsidRPr="00A72136">
              <w:rPr>
                <w:rFonts w:ascii="Arial" w:eastAsia="Arial" w:hAnsi="Arial"/>
                <w:bCs/>
                <w:lang w:val="en-US"/>
              </w:rPr>
              <w:t>is</w:t>
            </w:r>
            <w:proofErr w:type="gramEnd"/>
            <w:r w:rsidRPr="00A72136">
              <w:rPr>
                <w:rFonts w:ascii="Arial" w:eastAsia="Arial" w:hAnsi="Arial"/>
                <w:bCs/>
                <w:lang w:val="en-US"/>
              </w:rPr>
              <w:t xml:space="preserve"> committed to attaining value for money.</w:t>
            </w:r>
          </w:p>
          <w:p w14:paraId="415EC34B" w14:textId="77777777" w:rsidR="0031360B" w:rsidRPr="00A72136" w:rsidRDefault="0031360B" w:rsidP="0031360B">
            <w:pPr>
              <w:spacing w:line="234" w:lineRule="exact"/>
              <w:textAlignment w:val="baseline"/>
              <w:rPr>
                <w:rFonts w:ascii="Arial" w:eastAsia="Arial" w:hAnsi="Arial"/>
                <w:b/>
                <w:lang w:val="en-US"/>
              </w:rPr>
            </w:pPr>
          </w:p>
          <w:p w14:paraId="163364AE" w14:textId="77777777" w:rsidR="0031360B" w:rsidRPr="00A72136" w:rsidRDefault="0031360B" w:rsidP="0031360B">
            <w:pPr>
              <w:spacing w:line="234" w:lineRule="exact"/>
              <w:textAlignment w:val="baseline"/>
              <w:rPr>
                <w:rFonts w:ascii="Arial" w:eastAsia="Arial" w:hAnsi="Arial"/>
                <w:b/>
                <w:lang w:val="en-US"/>
              </w:rPr>
            </w:pPr>
            <w:r w:rsidRPr="00A72136">
              <w:rPr>
                <w:rFonts w:ascii="Arial" w:eastAsia="Arial" w:hAnsi="Arial"/>
                <w:b/>
                <w:lang w:val="en-US"/>
              </w:rPr>
              <w:t>Evaluating Information, Problem Solving &amp; Decision Making</w:t>
            </w:r>
          </w:p>
          <w:p w14:paraId="4CAA21E1" w14:textId="77777777"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35E29732" w14:textId="77777777" w:rsidR="0031360B" w:rsidRPr="00A72136" w:rsidRDefault="0031360B" w:rsidP="00282815">
            <w:pPr>
              <w:pStyle w:val="ListParagraph"/>
              <w:numPr>
                <w:ilvl w:val="0"/>
                <w:numId w:val="37"/>
              </w:numPr>
              <w:contextualSpacing/>
              <w:jc w:val="both"/>
              <w:rPr>
                <w:rFonts w:ascii="Arial" w:eastAsia="Arial" w:hAnsi="Arial" w:cs="Arial"/>
                <w:lang w:val="en-US"/>
              </w:rPr>
            </w:pPr>
            <w:r w:rsidRPr="00A72136">
              <w:rPr>
                <w:rFonts w:ascii="Arial" w:eastAsia="Arial" w:hAnsi="Arial" w:cs="Arial"/>
              </w:rPr>
              <w:t>Numeracy skills, an ability to analyse and evaluate information, considering a range of critical and complex factors in making effective decisions</w:t>
            </w:r>
            <w:r w:rsidRPr="00A72136">
              <w:rPr>
                <w:rFonts w:ascii="Arial" w:eastAsia="Arial" w:hAnsi="Arial" w:cs="Arial"/>
                <w:lang w:val="en-IE"/>
              </w:rPr>
              <w:t>. Recognises when it is appropriate to refer decisions to a higher level of management.</w:t>
            </w:r>
          </w:p>
          <w:p w14:paraId="50CF2690" w14:textId="77777777" w:rsidR="0031360B" w:rsidRPr="00A72136" w:rsidRDefault="0031360B" w:rsidP="00282815">
            <w:pPr>
              <w:pStyle w:val="ListParagraph"/>
              <w:numPr>
                <w:ilvl w:val="0"/>
                <w:numId w:val="37"/>
              </w:numPr>
              <w:spacing w:before="100" w:beforeAutospacing="1" w:after="100" w:afterAutospacing="1"/>
              <w:contextualSpacing/>
              <w:jc w:val="both"/>
              <w:rPr>
                <w:rFonts w:ascii="Arial" w:eastAsia="Arial" w:hAnsi="Arial" w:cs="Arial"/>
                <w:lang w:val="en-US"/>
              </w:rPr>
            </w:pPr>
            <w:r w:rsidRPr="00A72136">
              <w:rPr>
                <w:rFonts w:ascii="Arial" w:eastAsia="Arial" w:hAnsi="Arial" w:cs="Arial"/>
                <w:lang w:val="en-IE"/>
              </w:rPr>
              <w:t>Initiative in the resolution of complex issues / problem solving and proactively develop new proposals and recommend solutions.</w:t>
            </w:r>
          </w:p>
          <w:p w14:paraId="5241ABCF" w14:textId="2F2409FC" w:rsidR="0031360B" w:rsidRPr="00A72136" w:rsidRDefault="0031360B" w:rsidP="00282815">
            <w:pPr>
              <w:pStyle w:val="ListParagraph"/>
              <w:numPr>
                <w:ilvl w:val="0"/>
                <w:numId w:val="37"/>
              </w:numPr>
              <w:spacing w:before="100" w:beforeAutospacing="1" w:after="100" w:afterAutospacing="1"/>
              <w:contextualSpacing/>
              <w:rPr>
                <w:rFonts w:ascii="Arial" w:eastAsia="Arial" w:hAnsi="Arial" w:cs="Arial"/>
              </w:rPr>
            </w:pPr>
            <w:r w:rsidRPr="00A72136">
              <w:rPr>
                <w:rFonts w:ascii="Arial" w:eastAsia="Arial" w:hAnsi="Arial" w:cs="Arial"/>
              </w:rPr>
              <w:t>Ability to explain confidently the rationale behind decisions when faced with opposition.</w:t>
            </w:r>
          </w:p>
          <w:p w14:paraId="3C6900F6" w14:textId="77777777" w:rsidR="0031360B" w:rsidRPr="00A72136" w:rsidRDefault="0031360B" w:rsidP="0031360B">
            <w:pPr>
              <w:contextualSpacing/>
              <w:rPr>
                <w:rFonts w:ascii="Arial" w:eastAsia="Arial" w:hAnsi="Arial"/>
                <w:b/>
                <w:lang w:val="en-US"/>
              </w:rPr>
            </w:pPr>
            <w:r w:rsidRPr="00A72136">
              <w:rPr>
                <w:rFonts w:ascii="Arial" w:eastAsia="Arial" w:hAnsi="Arial"/>
                <w:b/>
                <w:lang w:val="en-US"/>
              </w:rPr>
              <w:lastRenderedPageBreak/>
              <w:t xml:space="preserve">Team Working </w:t>
            </w:r>
          </w:p>
          <w:p w14:paraId="2356B243" w14:textId="77777777"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50018676" w14:textId="77777777" w:rsidR="0031360B" w:rsidRPr="00A72136" w:rsidRDefault="0031360B" w:rsidP="00282815">
            <w:pPr>
              <w:pStyle w:val="ListParagraph"/>
              <w:numPr>
                <w:ilvl w:val="0"/>
                <w:numId w:val="37"/>
              </w:numPr>
              <w:contextualSpacing/>
              <w:rPr>
                <w:rFonts w:ascii="Arial" w:eastAsia="Arial" w:hAnsi="Arial" w:cs="Arial"/>
              </w:rPr>
            </w:pPr>
            <w:r w:rsidRPr="00A72136">
              <w:rPr>
                <w:rFonts w:ascii="Arial" w:eastAsia="Arial" w:hAnsi="Arial" w:cs="Arial"/>
              </w:rPr>
              <w:t>The ability to work both independently and collaboratively within a dynamic team and multi stakeholder environment.</w:t>
            </w:r>
          </w:p>
          <w:p w14:paraId="659039B4" w14:textId="77777777" w:rsidR="0031360B" w:rsidRPr="00A72136" w:rsidRDefault="0031360B" w:rsidP="00282815">
            <w:pPr>
              <w:pStyle w:val="ListParagraph"/>
              <w:numPr>
                <w:ilvl w:val="0"/>
                <w:numId w:val="37"/>
              </w:numPr>
              <w:spacing w:before="100" w:beforeAutospacing="1" w:after="100" w:afterAutospacing="1"/>
              <w:contextualSpacing/>
              <w:rPr>
                <w:rFonts w:ascii="Arial" w:eastAsia="Arial" w:hAnsi="Arial" w:cs="Arial"/>
              </w:rPr>
            </w:pPr>
            <w:r w:rsidRPr="00A72136">
              <w:rPr>
                <w:rFonts w:ascii="Arial" w:eastAsia="Arial" w:hAnsi="Arial" w:cs="Arial"/>
              </w:rPr>
              <w:t>An ability to work as part of the team in establishing a shared sense of purpose and unity across a number of teams delivering on different projects.</w:t>
            </w:r>
          </w:p>
          <w:p w14:paraId="69028A40" w14:textId="77777777" w:rsidR="0031360B" w:rsidRPr="00A72136" w:rsidRDefault="0031360B" w:rsidP="00282815">
            <w:pPr>
              <w:pStyle w:val="ListParagraph"/>
              <w:numPr>
                <w:ilvl w:val="0"/>
                <w:numId w:val="37"/>
              </w:numPr>
              <w:spacing w:before="100" w:beforeAutospacing="1" w:after="100" w:afterAutospacing="1"/>
              <w:contextualSpacing/>
              <w:rPr>
                <w:rFonts w:ascii="Arial" w:eastAsia="Arial" w:hAnsi="Arial" w:cs="Arial"/>
              </w:rPr>
            </w:pPr>
            <w:r w:rsidRPr="00A72136">
              <w:rPr>
                <w:rFonts w:ascii="Arial" w:eastAsia="Arial" w:hAnsi="Arial" w:cs="Arial"/>
              </w:rPr>
              <w:t>Leadership; creating team spirit; leading by example, coaching and supporting individuals to facilitate high performance</w:t>
            </w:r>
            <w:r w:rsidRPr="00A72136">
              <w:rPr>
                <w:rFonts w:ascii="Arial" w:hAnsi="Arial" w:cs="Arial"/>
              </w:rPr>
              <w:t xml:space="preserve"> and staff development.</w:t>
            </w:r>
          </w:p>
          <w:p w14:paraId="13D73D40" w14:textId="5AAA5EB1" w:rsidR="0031360B" w:rsidRPr="00A72136" w:rsidRDefault="0031360B" w:rsidP="00282815">
            <w:pPr>
              <w:pStyle w:val="ListParagraph"/>
              <w:numPr>
                <w:ilvl w:val="0"/>
                <w:numId w:val="37"/>
              </w:numPr>
              <w:spacing w:before="100" w:beforeAutospacing="1" w:after="100" w:afterAutospacing="1"/>
              <w:contextualSpacing/>
              <w:rPr>
                <w:rFonts w:ascii="Arial" w:eastAsia="Arial" w:hAnsi="Arial" w:cs="Arial"/>
              </w:rPr>
            </w:pPr>
            <w:r w:rsidRPr="00A72136">
              <w:rPr>
                <w:rFonts w:ascii="Arial" w:eastAsia="Arial" w:hAnsi="Arial" w:cs="Arial"/>
              </w:rPr>
              <w:t>A commitment to promoting a culture of involvement and consultation within the team, welcoming contributions from others.</w:t>
            </w:r>
          </w:p>
          <w:p w14:paraId="4355723A" w14:textId="77777777" w:rsidR="0031360B" w:rsidRPr="00A72136" w:rsidRDefault="0031360B" w:rsidP="0031360B">
            <w:pPr>
              <w:contextualSpacing/>
              <w:rPr>
                <w:rFonts w:ascii="Arial" w:eastAsia="Arial" w:hAnsi="Arial"/>
                <w:b/>
                <w:lang w:val="en-US"/>
              </w:rPr>
            </w:pPr>
            <w:r w:rsidRPr="00A72136">
              <w:rPr>
                <w:rFonts w:ascii="Arial" w:eastAsia="Arial" w:hAnsi="Arial"/>
                <w:b/>
                <w:lang w:val="en-US"/>
              </w:rPr>
              <w:t xml:space="preserve">Commitment to a Quality Service </w:t>
            </w:r>
          </w:p>
          <w:p w14:paraId="400BFAD4" w14:textId="77777777" w:rsidR="0031360B" w:rsidRPr="00A72136" w:rsidRDefault="0031360B" w:rsidP="0031360B">
            <w:pPr>
              <w:tabs>
                <w:tab w:val="left" w:pos="2448"/>
              </w:tabs>
              <w:spacing w:line="221" w:lineRule="exact"/>
              <w:textAlignment w:val="baseline"/>
              <w:rPr>
                <w:rFonts w:ascii="Arial" w:eastAsia="Arial" w:hAnsi="Arial"/>
                <w:spacing w:val="-2"/>
              </w:rPr>
            </w:pPr>
            <w:r w:rsidRPr="00A72136">
              <w:rPr>
                <w:rFonts w:ascii="Arial" w:eastAsia="Arial" w:hAnsi="Arial"/>
                <w:spacing w:val="-2"/>
                <w:lang w:val="en-US"/>
              </w:rPr>
              <w:t>Demonstrate:</w:t>
            </w:r>
          </w:p>
          <w:p w14:paraId="26A2761A" w14:textId="77777777" w:rsidR="0031360B" w:rsidRPr="00A72136" w:rsidRDefault="0031360B" w:rsidP="00282815">
            <w:pPr>
              <w:pStyle w:val="ListParagraph"/>
              <w:numPr>
                <w:ilvl w:val="0"/>
                <w:numId w:val="37"/>
              </w:numPr>
              <w:contextualSpacing/>
              <w:rPr>
                <w:rFonts w:ascii="Arial" w:eastAsia="Arial" w:hAnsi="Arial" w:cs="Arial"/>
              </w:rPr>
            </w:pPr>
            <w:r w:rsidRPr="00A72136">
              <w:rPr>
                <w:rFonts w:ascii="Arial" w:eastAsia="Arial" w:hAnsi="Arial" w:cs="Arial"/>
              </w:rPr>
              <w:t xml:space="preserve">Evidence of practicing and promoting a strong focus on delivering high quality customer service for internal and external customers </w:t>
            </w:r>
            <w:r w:rsidRPr="00A72136">
              <w:rPr>
                <w:rFonts w:ascii="Arial" w:eastAsia="Arial" w:hAnsi="Arial" w:cs="Arial"/>
                <w:lang w:val="en-IE"/>
              </w:rPr>
              <w:t>and an awareness and appreciation</w:t>
            </w:r>
            <w:r w:rsidRPr="00A72136">
              <w:rPr>
                <w:rFonts w:ascii="Arial" w:hAnsi="Arial" w:cs="Arial"/>
                <w:lang w:val="en-IE"/>
              </w:rPr>
              <w:t xml:space="preserve"> </w:t>
            </w:r>
            <w:r w:rsidRPr="00A72136">
              <w:rPr>
                <w:rFonts w:ascii="Arial" w:eastAsia="Arial" w:hAnsi="Arial" w:cs="Arial"/>
                <w:lang w:val="en-IE"/>
              </w:rPr>
              <w:t>of the service user.</w:t>
            </w:r>
          </w:p>
          <w:p w14:paraId="41998A2E" w14:textId="77777777" w:rsidR="0031360B" w:rsidRPr="00A72136" w:rsidRDefault="0031360B" w:rsidP="00282815">
            <w:pPr>
              <w:pStyle w:val="ListParagraph"/>
              <w:numPr>
                <w:ilvl w:val="0"/>
                <w:numId w:val="37"/>
              </w:numPr>
              <w:spacing w:before="100" w:beforeAutospacing="1" w:after="100" w:afterAutospacing="1"/>
              <w:contextualSpacing/>
              <w:rPr>
                <w:rFonts w:ascii="Arial" w:hAnsi="Arial" w:cs="Arial"/>
              </w:rPr>
            </w:pPr>
            <w:r w:rsidRPr="00A72136">
              <w:rPr>
                <w:rFonts w:ascii="Arial" w:hAnsi="Arial" w:cs="Arial"/>
              </w:rPr>
              <w:t>Ensure attention to detail and a consistent adherence to procedures and standards within area of responsibility.</w:t>
            </w:r>
          </w:p>
          <w:p w14:paraId="694A6234" w14:textId="51C32A19" w:rsidR="00330307" w:rsidRPr="00330307" w:rsidRDefault="0031360B" w:rsidP="00282815">
            <w:pPr>
              <w:pStyle w:val="ListParagraph"/>
              <w:numPr>
                <w:ilvl w:val="0"/>
                <w:numId w:val="37"/>
              </w:numPr>
              <w:spacing w:before="100" w:beforeAutospacing="1" w:after="100" w:afterAutospacing="1"/>
              <w:contextualSpacing/>
              <w:rPr>
                <w:rFonts w:ascii="Arial" w:eastAsia="Arial" w:hAnsi="Arial" w:cs="Arial"/>
                <w:lang w:val="en-US"/>
              </w:rPr>
            </w:pPr>
            <w:r w:rsidRPr="00A72136">
              <w:rPr>
                <w:rFonts w:ascii="Arial" w:eastAsia="Arial" w:hAnsi="Arial" w:cs="Arial"/>
                <w:lang w:val="en-IE"/>
              </w:rPr>
              <w:t>Embraces and promotes the change agenda, supporting others through change.</w:t>
            </w:r>
          </w:p>
        </w:tc>
      </w:tr>
      <w:tr w:rsidR="00A72136" w:rsidRPr="00A72136" w14:paraId="5AF8CC34" w14:textId="77777777">
        <w:tc>
          <w:tcPr>
            <w:tcW w:w="2364" w:type="dxa"/>
          </w:tcPr>
          <w:p w14:paraId="38BE1235" w14:textId="77777777" w:rsidR="0031360B" w:rsidRPr="00A72136" w:rsidRDefault="0031360B" w:rsidP="0031360B">
            <w:pPr>
              <w:rPr>
                <w:rFonts w:ascii="Arial" w:hAnsi="Arial" w:cs="Arial"/>
                <w:b/>
                <w:bCs/>
              </w:rPr>
            </w:pPr>
            <w:r w:rsidRPr="00A72136">
              <w:rPr>
                <w:rFonts w:ascii="Arial" w:hAnsi="Arial" w:cs="Arial"/>
                <w:b/>
                <w:bCs/>
              </w:rPr>
              <w:lastRenderedPageBreak/>
              <w:t>Campaign Specific Selection Process</w:t>
            </w:r>
          </w:p>
          <w:p w14:paraId="6ECD5BE9" w14:textId="77777777" w:rsidR="0031360B" w:rsidRPr="00A72136" w:rsidRDefault="0031360B" w:rsidP="0031360B">
            <w:pPr>
              <w:jc w:val="both"/>
              <w:rPr>
                <w:rFonts w:ascii="Arial" w:hAnsi="Arial" w:cs="Arial"/>
                <w:b/>
                <w:bCs/>
              </w:rPr>
            </w:pPr>
          </w:p>
          <w:p w14:paraId="574BDF9F" w14:textId="77777777" w:rsidR="0031360B" w:rsidRPr="00A72136" w:rsidRDefault="0031360B" w:rsidP="0031360B">
            <w:pPr>
              <w:jc w:val="both"/>
              <w:rPr>
                <w:rFonts w:ascii="Arial" w:hAnsi="Arial" w:cs="Arial"/>
                <w:b/>
                <w:bCs/>
              </w:rPr>
            </w:pPr>
            <w:r w:rsidRPr="00A72136">
              <w:rPr>
                <w:rFonts w:ascii="Arial" w:hAnsi="Arial" w:cs="Arial"/>
                <w:b/>
                <w:bCs/>
              </w:rPr>
              <w:t>Ranking/Shortlisting / Interview</w:t>
            </w:r>
          </w:p>
        </w:tc>
        <w:tc>
          <w:tcPr>
            <w:tcW w:w="8256" w:type="dxa"/>
          </w:tcPr>
          <w:p w14:paraId="2C4A7453" w14:textId="77777777" w:rsidR="00330307" w:rsidRPr="00330307" w:rsidRDefault="00330307" w:rsidP="00330307">
            <w:pPr>
              <w:rPr>
                <w:rFonts w:ascii="Arial" w:hAnsi="Arial" w:cs="Arial"/>
              </w:rPr>
            </w:pPr>
            <w:r w:rsidRPr="00330307">
              <w:rPr>
                <w:rFonts w:ascii="Arial" w:hAnsi="Arial" w:cs="Arial"/>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F5D5D0F" w14:textId="77777777" w:rsidR="00330307" w:rsidRPr="00330307" w:rsidRDefault="00330307" w:rsidP="00330307">
            <w:pPr>
              <w:rPr>
                <w:rFonts w:ascii="Arial" w:hAnsi="Arial" w:cs="Arial"/>
              </w:rPr>
            </w:pPr>
          </w:p>
          <w:p w14:paraId="7BC7D82B" w14:textId="77777777" w:rsidR="00330307" w:rsidRPr="00330307" w:rsidRDefault="00330307" w:rsidP="00330307">
            <w:pPr>
              <w:rPr>
                <w:rFonts w:ascii="Arial" w:hAnsi="Arial" w:cs="Arial"/>
              </w:rPr>
            </w:pPr>
            <w:r w:rsidRPr="00330307">
              <w:rPr>
                <w:rFonts w:ascii="Arial" w:hAnsi="Arial" w:cs="Arial"/>
              </w:rPr>
              <w:t xml:space="preserve">Failure to include information regarding these requirements may result in you not progressing to the next stage of the selection process.  </w:t>
            </w:r>
          </w:p>
          <w:p w14:paraId="3CBCF404" w14:textId="77777777" w:rsidR="00330307" w:rsidRPr="00330307" w:rsidRDefault="00330307" w:rsidP="00330307">
            <w:pPr>
              <w:rPr>
                <w:rFonts w:ascii="Arial" w:hAnsi="Arial" w:cs="Arial"/>
                <w:iCs/>
              </w:rPr>
            </w:pPr>
          </w:p>
          <w:p w14:paraId="37EA03D0" w14:textId="77777777" w:rsidR="00330307" w:rsidRPr="00330307" w:rsidRDefault="00330307" w:rsidP="00330307">
            <w:pPr>
              <w:rPr>
                <w:rFonts w:ascii="Arial" w:hAnsi="Arial" w:cs="Arial"/>
                <w:iCs/>
              </w:rPr>
            </w:pPr>
            <w:r w:rsidRPr="00330307">
              <w:rPr>
                <w:rFonts w:ascii="Arial" w:hAnsi="Arial" w:cs="Arial"/>
                <w:iCs/>
              </w:rPr>
              <w:t>Those successful at the ranking stage of this process, where applied, will be placed on an order of merit and will be called to interview in ‘bands’ depending on the service needs of the organisation.</w:t>
            </w:r>
          </w:p>
          <w:p w14:paraId="29090B07" w14:textId="77777777" w:rsidR="0031360B" w:rsidRPr="00330307" w:rsidRDefault="0031360B" w:rsidP="00330307">
            <w:pPr>
              <w:jc w:val="both"/>
              <w:rPr>
                <w:rFonts w:ascii="Arial" w:hAnsi="Arial" w:cs="Arial"/>
                <w:i/>
                <w:iCs/>
              </w:rPr>
            </w:pPr>
          </w:p>
        </w:tc>
      </w:tr>
      <w:tr w:rsidR="00133D2D" w:rsidRPr="00A72136" w14:paraId="50EEE3A2" w14:textId="77777777">
        <w:tc>
          <w:tcPr>
            <w:tcW w:w="2364" w:type="dxa"/>
          </w:tcPr>
          <w:p w14:paraId="49AFB33B" w14:textId="77777777" w:rsidR="00133D2D" w:rsidRPr="00A72136" w:rsidRDefault="00133D2D" w:rsidP="00133D2D">
            <w:pPr>
              <w:rPr>
                <w:rFonts w:ascii="Arial" w:hAnsi="Arial" w:cs="Arial"/>
                <w:b/>
                <w:bCs/>
              </w:rPr>
            </w:pPr>
            <w:r w:rsidRPr="00A72136">
              <w:rPr>
                <w:rFonts w:ascii="Arial" w:hAnsi="Arial" w:cs="Arial"/>
                <w:b/>
                <w:bCs/>
              </w:rPr>
              <w:t xml:space="preserve">Diversity, Equality and Inclusion </w:t>
            </w:r>
          </w:p>
          <w:p w14:paraId="0BAF0B80" w14:textId="77777777" w:rsidR="00133D2D" w:rsidRPr="00A72136" w:rsidRDefault="00133D2D" w:rsidP="00133D2D">
            <w:pPr>
              <w:rPr>
                <w:rFonts w:ascii="Arial" w:hAnsi="Arial" w:cs="Arial"/>
                <w:b/>
                <w:bCs/>
              </w:rPr>
            </w:pPr>
          </w:p>
        </w:tc>
        <w:tc>
          <w:tcPr>
            <w:tcW w:w="8256" w:type="dxa"/>
          </w:tcPr>
          <w:p w14:paraId="7CBA33B8" w14:textId="77777777" w:rsidR="00133D2D" w:rsidRPr="00133D2D" w:rsidRDefault="00133D2D" w:rsidP="00133D2D">
            <w:pPr>
              <w:rPr>
                <w:rFonts w:ascii="Arial" w:hAnsi="Arial" w:cs="Arial"/>
                <w:iCs/>
              </w:rPr>
            </w:pPr>
            <w:r w:rsidRPr="00133D2D">
              <w:rPr>
                <w:rFonts w:ascii="Arial" w:hAnsi="Arial" w:cs="Arial"/>
                <w:iCs/>
              </w:rPr>
              <w:t>The HSE is an equal opportunities employer.</w:t>
            </w:r>
          </w:p>
          <w:p w14:paraId="0E5F20F1" w14:textId="77777777" w:rsidR="00133D2D" w:rsidRPr="00133D2D" w:rsidRDefault="00133D2D" w:rsidP="00133D2D">
            <w:pPr>
              <w:rPr>
                <w:rFonts w:ascii="Arial" w:hAnsi="Arial" w:cs="Arial"/>
                <w:color w:val="000000"/>
                <w:shd w:val="clear" w:color="auto" w:fill="FFFFFF"/>
              </w:rPr>
            </w:pPr>
          </w:p>
          <w:p w14:paraId="727F8435" w14:textId="77777777" w:rsidR="00133D2D" w:rsidRPr="00133D2D" w:rsidRDefault="00133D2D" w:rsidP="00133D2D">
            <w:pPr>
              <w:rPr>
                <w:rFonts w:ascii="Arial" w:hAnsi="Arial" w:cs="Arial"/>
                <w:color w:val="000000"/>
                <w:shd w:val="clear" w:color="auto" w:fill="FFFFFF"/>
              </w:rPr>
            </w:pPr>
            <w:r w:rsidRPr="00133D2D">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0FFCA1C" w14:textId="77777777" w:rsidR="00133D2D" w:rsidRPr="00133D2D" w:rsidRDefault="00133D2D" w:rsidP="00133D2D">
            <w:pPr>
              <w:rPr>
                <w:rFonts w:ascii="Arial" w:hAnsi="Arial" w:cs="Arial"/>
                <w:color w:val="000000"/>
                <w:shd w:val="clear" w:color="auto" w:fill="FFFFFF"/>
              </w:rPr>
            </w:pPr>
          </w:p>
          <w:p w14:paraId="0FF95A88" w14:textId="77777777" w:rsidR="00133D2D" w:rsidRPr="00133D2D" w:rsidRDefault="00133D2D" w:rsidP="00133D2D">
            <w:pPr>
              <w:rPr>
                <w:rFonts w:ascii="Arial" w:hAnsi="Arial" w:cs="Arial"/>
                <w:color w:val="000000"/>
                <w:shd w:val="clear" w:color="auto" w:fill="FFFFFF"/>
              </w:rPr>
            </w:pPr>
            <w:r w:rsidRPr="00133D2D">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C12DC62" w14:textId="77777777" w:rsidR="00133D2D" w:rsidRPr="00133D2D" w:rsidRDefault="00133D2D" w:rsidP="00133D2D">
            <w:pPr>
              <w:rPr>
                <w:rFonts w:ascii="Arial" w:hAnsi="Arial" w:cs="Arial"/>
                <w:color w:val="000000"/>
                <w:shd w:val="clear" w:color="auto" w:fill="FFFFFF"/>
              </w:rPr>
            </w:pPr>
          </w:p>
          <w:p w14:paraId="2A9D98A9" w14:textId="77777777" w:rsidR="00133D2D" w:rsidRPr="00133D2D" w:rsidRDefault="00133D2D" w:rsidP="00133D2D">
            <w:pPr>
              <w:rPr>
                <w:rFonts w:ascii="Arial" w:hAnsi="Arial" w:cs="Arial"/>
                <w:color w:val="000000"/>
                <w:shd w:val="clear" w:color="auto" w:fill="FFFFFF"/>
              </w:rPr>
            </w:pPr>
            <w:r w:rsidRPr="00133D2D">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AF64503" w14:textId="77777777" w:rsidR="00133D2D" w:rsidRPr="00133D2D" w:rsidRDefault="00133D2D" w:rsidP="00133D2D">
            <w:pPr>
              <w:rPr>
                <w:rFonts w:ascii="Arial" w:hAnsi="Arial" w:cs="Arial"/>
                <w:color w:val="000000"/>
                <w:shd w:val="clear" w:color="auto" w:fill="FFFFFF"/>
              </w:rPr>
            </w:pPr>
          </w:p>
          <w:p w14:paraId="54C27814" w14:textId="77777777" w:rsidR="00133D2D" w:rsidRPr="00133D2D" w:rsidRDefault="00133D2D" w:rsidP="00133D2D">
            <w:pPr>
              <w:rPr>
                <w:rFonts w:ascii="Arial" w:hAnsi="Arial" w:cs="Arial"/>
              </w:rPr>
            </w:pPr>
            <w:r w:rsidRPr="00133D2D">
              <w:rPr>
                <w:rFonts w:ascii="Arial" w:hAnsi="Arial" w:cs="Arial"/>
              </w:rPr>
              <w:t xml:space="preserve">Read more about the HSE’s commitment to </w:t>
            </w:r>
            <w:hyperlink r:id="rId16" w:history="1">
              <w:r w:rsidRPr="00133D2D">
                <w:rPr>
                  <w:rStyle w:val="Hyperlink"/>
                  <w:rFonts w:ascii="Arial" w:hAnsi="Arial" w:cs="Arial"/>
                </w:rPr>
                <w:t>Diversity, Equality and Inclusion</w:t>
              </w:r>
            </w:hyperlink>
            <w:r w:rsidRPr="00133D2D">
              <w:rPr>
                <w:rFonts w:ascii="Arial" w:hAnsi="Arial" w:cs="Arial"/>
              </w:rPr>
              <w:t xml:space="preserve"> </w:t>
            </w:r>
          </w:p>
          <w:p w14:paraId="5558F654" w14:textId="57C35C56" w:rsidR="00133D2D" w:rsidRPr="00133D2D" w:rsidRDefault="00133D2D" w:rsidP="00133D2D">
            <w:pPr>
              <w:jc w:val="both"/>
              <w:rPr>
                <w:rFonts w:ascii="Arial" w:hAnsi="Arial" w:cs="Arial"/>
              </w:rPr>
            </w:pPr>
          </w:p>
        </w:tc>
      </w:tr>
      <w:tr w:rsidR="00133D2D" w:rsidRPr="00A72136" w14:paraId="22A0782B" w14:textId="77777777">
        <w:tc>
          <w:tcPr>
            <w:tcW w:w="2364" w:type="dxa"/>
          </w:tcPr>
          <w:p w14:paraId="15BEDDBB" w14:textId="77777777" w:rsidR="00133D2D" w:rsidRPr="00A72136" w:rsidRDefault="00133D2D" w:rsidP="00133D2D">
            <w:pPr>
              <w:jc w:val="both"/>
              <w:rPr>
                <w:rFonts w:ascii="Arial" w:hAnsi="Arial" w:cs="Arial"/>
                <w:b/>
                <w:bCs/>
              </w:rPr>
            </w:pPr>
            <w:r w:rsidRPr="00A72136">
              <w:rPr>
                <w:rFonts w:ascii="Arial" w:hAnsi="Arial" w:cs="Arial"/>
                <w:b/>
                <w:bCs/>
              </w:rPr>
              <w:t>Code of Practice</w:t>
            </w:r>
          </w:p>
        </w:tc>
        <w:tc>
          <w:tcPr>
            <w:tcW w:w="8256" w:type="dxa"/>
          </w:tcPr>
          <w:p w14:paraId="14C6C281" w14:textId="77777777" w:rsidR="00133D2D" w:rsidRPr="00133D2D" w:rsidRDefault="00133D2D" w:rsidP="00133D2D">
            <w:pPr>
              <w:rPr>
                <w:rFonts w:ascii="Arial" w:hAnsi="Arial" w:cs="Arial"/>
                <w:lang w:val="en-IE" w:eastAsia="en-US"/>
              </w:rPr>
            </w:pPr>
            <w:r w:rsidRPr="00133D2D">
              <w:rPr>
                <w:rFonts w:ascii="Arial" w:hAnsi="Arial" w:cs="Arial"/>
              </w:rPr>
              <w:t>The Health Service Executive</w:t>
            </w:r>
            <w:r w:rsidRPr="00133D2D">
              <w:rPr>
                <w:rFonts w:ascii="Arial" w:hAnsi="Arial" w:cs="Arial"/>
                <w:color w:val="FF0000"/>
              </w:rPr>
              <w:t xml:space="preserve"> </w:t>
            </w:r>
            <w:r w:rsidRPr="00133D2D">
              <w:rPr>
                <w:rFonts w:ascii="Arial" w:hAnsi="Arial" w:cs="Arial"/>
              </w:rPr>
              <w:t>will run this campaign in compliance with the Code of Practice prepared by the Commission for Public Service Appointments (CPSA).</w:t>
            </w:r>
          </w:p>
          <w:p w14:paraId="28207F0B" w14:textId="77777777" w:rsidR="00133D2D" w:rsidRPr="00133D2D" w:rsidRDefault="00133D2D" w:rsidP="00133D2D">
            <w:pPr>
              <w:rPr>
                <w:rFonts w:ascii="Arial" w:hAnsi="Arial" w:cs="Arial"/>
              </w:rPr>
            </w:pPr>
          </w:p>
          <w:p w14:paraId="01B69AF9" w14:textId="77777777" w:rsidR="00133D2D" w:rsidRPr="00133D2D" w:rsidRDefault="00133D2D" w:rsidP="00133D2D">
            <w:pPr>
              <w:shd w:val="clear" w:color="auto" w:fill="FFFFFF"/>
              <w:rPr>
                <w:rFonts w:ascii="Arial" w:hAnsi="Arial" w:cs="Arial"/>
                <w:color w:val="333333"/>
                <w:lang w:val="en-IE" w:eastAsia="en-IE"/>
              </w:rPr>
            </w:pPr>
            <w:r w:rsidRPr="00133D2D">
              <w:rPr>
                <w:rFonts w:ascii="Arial" w:hAnsi="Arial" w:cs="Arial"/>
              </w:rPr>
              <w:lastRenderedPageBreak/>
              <w:t xml:space="preserve">The CPSA is responsible for </w:t>
            </w:r>
            <w:r w:rsidRPr="00133D2D">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5563EAFE" w14:textId="77777777" w:rsidR="00133D2D" w:rsidRPr="00133D2D" w:rsidRDefault="00133D2D" w:rsidP="00133D2D">
            <w:pPr>
              <w:ind w:firstLine="720"/>
              <w:rPr>
                <w:rFonts w:ascii="Arial" w:hAnsi="Arial" w:cs="Arial"/>
              </w:rPr>
            </w:pPr>
          </w:p>
          <w:p w14:paraId="753AF661" w14:textId="77777777" w:rsidR="00133D2D" w:rsidRPr="00133D2D" w:rsidRDefault="00133D2D" w:rsidP="00133D2D">
            <w:pPr>
              <w:rPr>
                <w:rFonts w:ascii="Arial" w:hAnsi="Arial" w:cs="Arial"/>
                <w:lang w:val="en-IE" w:eastAsia="en-US"/>
              </w:rPr>
            </w:pPr>
            <w:r w:rsidRPr="00133D2D">
              <w:rPr>
                <w:rFonts w:ascii="Arial" w:hAnsi="Arial" w:cs="Arial"/>
              </w:rPr>
              <w:t xml:space="preserve">Read the </w:t>
            </w:r>
            <w:hyperlink r:id="rId17" w:history="1">
              <w:r w:rsidRPr="00133D2D">
                <w:rPr>
                  <w:rStyle w:val="Hyperlink"/>
                  <w:rFonts w:ascii="Arial" w:hAnsi="Arial" w:cs="Arial"/>
                </w:rPr>
                <w:t>CPSA Code of Practice</w:t>
              </w:r>
            </w:hyperlink>
            <w:r w:rsidRPr="00133D2D">
              <w:rPr>
                <w:rFonts w:ascii="Arial" w:hAnsi="Arial" w:cs="Arial"/>
              </w:rPr>
              <w:t xml:space="preserve">. </w:t>
            </w:r>
          </w:p>
          <w:p w14:paraId="63F755B9" w14:textId="6BA0D98C" w:rsidR="00133D2D" w:rsidRPr="00133D2D" w:rsidRDefault="00133D2D" w:rsidP="00133D2D">
            <w:pPr>
              <w:jc w:val="both"/>
              <w:rPr>
                <w:rFonts w:ascii="Arial" w:hAnsi="Arial" w:cs="Arial"/>
              </w:rPr>
            </w:pPr>
          </w:p>
        </w:tc>
      </w:tr>
      <w:tr w:rsidR="00A72136" w:rsidRPr="00A72136" w14:paraId="08123168" w14:textId="77777777">
        <w:tc>
          <w:tcPr>
            <w:tcW w:w="10620" w:type="dxa"/>
            <w:gridSpan w:val="2"/>
          </w:tcPr>
          <w:p w14:paraId="012EDAEC" w14:textId="77777777" w:rsidR="0031360B" w:rsidRPr="00A72136" w:rsidRDefault="0031360B" w:rsidP="0031360B">
            <w:pPr>
              <w:jc w:val="both"/>
              <w:rPr>
                <w:rFonts w:ascii="Arial" w:hAnsi="Arial" w:cs="Arial"/>
              </w:rPr>
            </w:pPr>
            <w:r w:rsidRPr="00A72136">
              <w:rPr>
                <w:rFonts w:ascii="Arial" w:hAnsi="Arial" w:cs="Arial"/>
              </w:rPr>
              <w:lastRenderedPageBreak/>
              <w:t>The reform programme outlined for the Health Services may impact on this role and as structures change the job description may be reviewed.</w:t>
            </w:r>
          </w:p>
          <w:p w14:paraId="7D914647" w14:textId="77777777" w:rsidR="0031360B" w:rsidRPr="00A72136" w:rsidRDefault="0031360B" w:rsidP="0031360B">
            <w:pPr>
              <w:jc w:val="both"/>
              <w:rPr>
                <w:rFonts w:ascii="Arial" w:hAnsi="Arial" w:cs="Arial"/>
              </w:rPr>
            </w:pPr>
          </w:p>
          <w:p w14:paraId="49421AFD" w14:textId="77777777" w:rsidR="0031360B" w:rsidRPr="00A72136" w:rsidRDefault="0031360B" w:rsidP="0031360B">
            <w:pPr>
              <w:jc w:val="both"/>
              <w:rPr>
                <w:rFonts w:ascii="Arial" w:hAnsi="Arial" w:cs="Arial"/>
              </w:rPr>
            </w:pPr>
            <w:r w:rsidRPr="00A72136">
              <w:rPr>
                <w:rFonts w:ascii="Arial" w:hAnsi="Arial" w:cs="Arial"/>
              </w:rPr>
              <w:t>This job description is a guide to the general range of duties assigned to the post holder. It is intended to be neither definitive nor restrictive and is subject to periodic review with the employee concerned.</w:t>
            </w:r>
          </w:p>
        </w:tc>
      </w:tr>
    </w:tbl>
    <w:p w14:paraId="3CFE1FEC" w14:textId="77777777" w:rsidR="00484EA1" w:rsidRPr="00A72136" w:rsidRDefault="00484EA1">
      <w:pPr>
        <w:jc w:val="both"/>
        <w:rPr>
          <w:rFonts w:ascii="Arial" w:hAnsi="Arial" w:cs="Arial"/>
          <w:b/>
        </w:rPr>
      </w:pPr>
    </w:p>
    <w:p w14:paraId="6F1A9759" w14:textId="77777777" w:rsidR="00133D2D" w:rsidRDefault="00484EA1" w:rsidP="000727D2">
      <w:pPr>
        <w:jc w:val="center"/>
        <w:rPr>
          <w:rFonts w:ascii="Arial" w:hAnsi="Arial" w:cs="Arial"/>
          <w:b/>
        </w:rPr>
      </w:pPr>
      <w:r w:rsidRPr="00A72136">
        <w:rPr>
          <w:rFonts w:ascii="Arial" w:hAnsi="Arial" w:cs="Arial"/>
          <w:b/>
        </w:rPr>
        <w:br w:type="page"/>
      </w:r>
      <w:r w:rsidR="00133D2D" w:rsidRPr="00A72136">
        <w:rPr>
          <w:noProof/>
          <w:lang w:val="en-IE" w:eastAsia="en-IE"/>
        </w:rPr>
        <w:lastRenderedPageBreak/>
        <w:drawing>
          <wp:anchor distT="0" distB="0" distL="114300" distR="114300" simplePos="0" relativeHeight="251660288" behindDoc="0" locked="0" layoutInCell="1" allowOverlap="1" wp14:anchorId="2831C962" wp14:editId="4E910823">
            <wp:simplePos x="0" y="0"/>
            <wp:positionH relativeFrom="margin">
              <wp:posOffset>-396875</wp:posOffset>
            </wp:positionH>
            <wp:positionV relativeFrom="margin">
              <wp:posOffset>-219710</wp:posOffset>
            </wp:positionV>
            <wp:extent cx="1080135" cy="89916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80135" cy="899160"/>
                    </a:xfrm>
                    <a:prstGeom prst="rect">
                      <a:avLst/>
                    </a:prstGeom>
                    <a:noFill/>
                  </pic:spPr>
                </pic:pic>
              </a:graphicData>
            </a:graphic>
            <wp14:sizeRelH relativeFrom="page">
              <wp14:pctWidth>0</wp14:pctWidth>
            </wp14:sizeRelH>
            <wp14:sizeRelV relativeFrom="page">
              <wp14:pctHeight>0</wp14:pctHeight>
            </wp14:sizeRelV>
          </wp:anchor>
        </w:drawing>
      </w:r>
      <w:r w:rsidR="000727D2" w:rsidRPr="00A72136">
        <w:rPr>
          <w:rFonts w:ascii="Arial" w:hAnsi="Arial" w:cs="Arial"/>
          <w:b/>
          <w:bCs/>
          <w:iCs/>
        </w:rPr>
        <w:t xml:space="preserve">Grade VII – </w:t>
      </w:r>
      <w:r w:rsidR="009E4DB1" w:rsidRPr="00A72136">
        <w:rPr>
          <w:rFonts w:ascii="Arial" w:hAnsi="Arial" w:cs="Arial"/>
          <w:b/>
        </w:rPr>
        <w:t>Capital Planning Manager</w:t>
      </w:r>
    </w:p>
    <w:p w14:paraId="07B9146B" w14:textId="352BDF19" w:rsidR="000727D2" w:rsidRPr="00A72136" w:rsidRDefault="000727D2" w:rsidP="000727D2">
      <w:pPr>
        <w:jc w:val="center"/>
        <w:rPr>
          <w:rFonts w:ascii="Arial" w:hAnsi="Arial" w:cs="Arial"/>
        </w:rPr>
      </w:pPr>
      <w:r w:rsidRPr="00A72136">
        <w:rPr>
          <w:rFonts w:ascii="Arial" w:hAnsi="Arial" w:cs="Arial"/>
          <w:b/>
        </w:rPr>
        <w:t>Estate and Capital Projects</w:t>
      </w:r>
    </w:p>
    <w:p w14:paraId="59B21A8E" w14:textId="77777777" w:rsidR="000727D2" w:rsidRPr="00A72136" w:rsidRDefault="000727D2" w:rsidP="000727D2">
      <w:pPr>
        <w:jc w:val="center"/>
        <w:rPr>
          <w:rFonts w:ascii="Arial" w:hAnsi="Arial" w:cs="Arial"/>
          <w:b/>
          <w:bCs/>
          <w:lang w:eastAsia="en-IE"/>
        </w:rPr>
      </w:pPr>
      <w:r w:rsidRPr="00A72136">
        <w:rPr>
          <w:rFonts w:ascii="Arial" w:hAnsi="Arial" w:cs="Arial"/>
          <w:b/>
          <w:bCs/>
          <w:iCs/>
        </w:rPr>
        <w:t>National Ambulance Service (NAS)</w:t>
      </w:r>
    </w:p>
    <w:p w14:paraId="170B4EED" w14:textId="77777777" w:rsidR="00484EA1" w:rsidRPr="00A72136" w:rsidRDefault="00484EA1" w:rsidP="000727D2">
      <w:pPr>
        <w:ind w:right="4"/>
        <w:jc w:val="center"/>
        <w:rPr>
          <w:rFonts w:ascii="Arial" w:hAnsi="Arial" w:cs="Arial"/>
          <w:b/>
        </w:rPr>
      </w:pPr>
      <w:r w:rsidRPr="00A72136">
        <w:rPr>
          <w:rFonts w:ascii="Arial" w:hAnsi="Arial" w:cs="Arial"/>
          <w:b/>
        </w:rPr>
        <w:t>Terms and Conditions of Employment</w:t>
      </w:r>
    </w:p>
    <w:p w14:paraId="27DF92D2" w14:textId="77777777" w:rsidR="00484EA1" w:rsidRPr="00A72136" w:rsidRDefault="00484EA1">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A72136" w:rsidRPr="00A72136" w14:paraId="4F98ABB9" w14:textId="77777777" w:rsidTr="00FB4AD7">
        <w:tc>
          <w:tcPr>
            <w:tcW w:w="1985" w:type="dxa"/>
          </w:tcPr>
          <w:p w14:paraId="47104905" w14:textId="77777777" w:rsidR="00484EA1" w:rsidRPr="00A72136" w:rsidRDefault="00484EA1">
            <w:pPr>
              <w:jc w:val="both"/>
              <w:rPr>
                <w:rFonts w:ascii="Arial" w:hAnsi="Arial" w:cs="Arial"/>
                <w:b/>
                <w:bCs/>
              </w:rPr>
            </w:pPr>
            <w:r w:rsidRPr="00A72136">
              <w:rPr>
                <w:rFonts w:ascii="Arial" w:hAnsi="Arial" w:cs="Arial"/>
                <w:b/>
                <w:bCs/>
              </w:rPr>
              <w:t xml:space="preserve">Tenure </w:t>
            </w:r>
          </w:p>
        </w:tc>
        <w:tc>
          <w:tcPr>
            <w:tcW w:w="7655" w:type="dxa"/>
          </w:tcPr>
          <w:p w14:paraId="7CAA8C7A" w14:textId="77777777" w:rsidR="0015309F" w:rsidRPr="00D752FA" w:rsidRDefault="0015309F" w:rsidP="00D752FA">
            <w:pPr>
              <w:tabs>
                <w:tab w:val="left" w:pos="-720"/>
                <w:tab w:val="left" w:pos="0"/>
                <w:tab w:val="left" w:pos="720"/>
              </w:tabs>
              <w:suppressAutoHyphens/>
              <w:jc w:val="both"/>
              <w:rPr>
                <w:rFonts w:ascii="Arial" w:hAnsi="Arial" w:cs="Arial"/>
                <w:spacing w:val="-3"/>
              </w:rPr>
            </w:pPr>
            <w:r w:rsidRPr="00D752FA">
              <w:rPr>
                <w:rFonts w:ascii="Arial" w:hAnsi="Arial" w:cs="Arial"/>
                <w:spacing w:val="-3"/>
              </w:rPr>
              <w:t xml:space="preserve">The current vacancy available is </w:t>
            </w:r>
            <w:r w:rsidRPr="00D752FA">
              <w:rPr>
                <w:rFonts w:ascii="Arial" w:hAnsi="Arial" w:cs="Arial"/>
                <w:bCs/>
                <w:spacing w:val="-3"/>
              </w:rPr>
              <w:t>permanent</w:t>
            </w:r>
            <w:r w:rsidRPr="00D752FA">
              <w:rPr>
                <w:rFonts w:ascii="Arial" w:hAnsi="Arial" w:cs="Arial"/>
                <w:spacing w:val="-3"/>
              </w:rPr>
              <w:t xml:space="preserve"> and </w:t>
            </w:r>
            <w:r w:rsidRPr="00D752FA">
              <w:rPr>
                <w:rFonts w:ascii="Arial" w:hAnsi="Arial" w:cs="Arial"/>
                <w:bCs/>
                <w:spacing w:val="-3"/>
              </w:rPr>
              <w:t>whole time.</w:t>
            </w:r>
            <w:r w:rsidRPr="00D752FA">
              <w:rPr>
                <w:rFonts w:ascii="Arial" w:hAnsi="Arial" w:cs="Arial"/>
                <w:spacing w:val="-3"/>
              </w:rPr>
              <w:t xml:space="preserve"> </w:t>
            </w:r>
          </w:p>
          <w:p w14:paraId="3F2CC5AA" w14:textId="77777777" w:rsidR="0097167D" w:rsidRPr="00D752FA" w:rsidRDefault="0097167D" w:rsidP="00D752FA">
            <w:pPr>
              <w:tabs>
                <w:tab w:val="left" w:pos="-720"/>
                <w:tab w:val="left" w:pos="0"/>
                <w:tab w:val="left" w:pos="720"/>
              </w:tabs>
              <w:suppressAutoHyphens/>
              <w:jc w:val="both"/>
              <w:rPr>
                <w:rFonts w:ascii="Arial" w:hAnsi="Arial" w:cs="Arial"/>
                <w:spacing w:val="-3"/>
              </w:rPr>
            </w:pPr>
          </w:p>
          <w:p w14:paraId="37AADDC7" w14:textId="77777777" w:rsidR="00D752FA" w:rsidRPr="00D752FA" w:rsidRDefault="00D752FA" w:rsidP="00D752FA">
            <w:pPr>
              <w:tabs>
                <w:tab w:val="left" w:pos="-720"/>
                <w:tab w:val="left" w:pos="0"/>
                <w:tab w:val="left" w:pos="720"/>
              </w:tabs>
              <w:suppressAutoHyphens/>
              <w:jc w:val="both"/>
              <w:rPr>
                <w:rFonts w:ascii="Arial" w:hAnsi="Arial" w:cs="Arial"/>
                <w:spacing w:val="-3"/>
              </w:rPr>
            </w:pPr>
            <w:r w:rsidRPr="00D752FA">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310AEFAA" w14:textId="77777777" w:rsidR="00D752FA" w:rsidRPr="00D752FA" w:rsidRDefault="00D752FA" w:rsidP="00D752FA">
            <w:pPr>
              <w:tabs>
                <w:tab w:val="left" w:pos="-720"/>
                <w:tab w:val="left" w:pos="0"/>
                <w:tab w:val="left" w:pos="720"/>
              </w:tabs>
              <w:suppressAutoHyphens/>
              <w:jc w:val="both"/>
              <w:rPr>
                <w:rFonts w:ascii="Arial" w:hAnsi="Arial" w:cs="Arial"/>
                <w:spacing w:val="-3"/>
              </w:rPr>
            </w:pPr>
          </w:p>
          <w:p w14:paraId="0B991478" w14:textId="77777777" w:rsidR="00D752FA" w:rsidRPr="00D752FA" w:rsidRDefault="00D752FA" w:rsidP="00D752FA">
            <w:pPr>
              <w:tabs>
                <w:tab w:val="left" w:pos="-720"/>
                <w:tab w:val="left" w:pos="0"/>
                <w:tab w:val="left" w:pos="720"/>
              </w:tabs>
              <w:suppressAutoHyphens/>
              <w:jc w:val="both"/>
              <w:rPr>
                <w:rFonts w:ascii="Arial" w:hAnsi="Arial" w:cs="Arial"/>
                <w:spacing w:val="-3"/>
              </w:rPr>
            </w:pPr>
            <w:r w:rsidRPr="00D752FA">
              <w:rPr>
                <w:rFonts w:ascii="Arial" w:hAnsi="Arial" w:cs="Arial"/>
                <w:spacing w:val="-3"/>
              </w:rPr>
              <w:t>Appointment as an employee of the Health Service Executive is governed by the Health Act 2004, the Public Service Management (Recruitment and Appointments) Act 2004, and Public Service Management (Recruitment and Appointments) Amendment Act 2013.</w:t>
            </w:r>
          </w:p>
          <w:p w14:paraId="76C07014" w14:textId="77777777" w:rsidR="00484EA1" w:rsidRPr="00A72136" w:rsidRDefault="00484EA1">
            <w:pPr>
              <w:tabs>
                <w:tab w:val="left" w:pos="-720"/>
                <w:tab w:val="left" w:pos="0"/>
                <w:tab w:val="left" w:pos="720"/>
              </w:tabs>
              <w:suppressAutoHyphens/>
              <w:jc w:val="both"/>
              <w:rPr>
                <w:rFonts w:ascii="Arial" w:hAnsi="Arial" w:cs="Arial"/>
                <w:spacing w:val="-3"/>
              </w:rPr>
            </w:pPr>
          </w:p>
        </w:tc>
      </w:tr>
      <w:tr w:rsidR="00A72136" w:rsidRPr="00A72136" w14:paraId="07FE6627" w14:textId="77777777" w:rsidTr="00FB4AD7">
        <w:tc>
          <w:tcPr>
            <w:tcW w:w="1985" w:type="dxa"/>
          </w:tcPr>
          <w:p w14:paraId="2F00A6CF" w14:textId="77777777" w:rsidR="00484EA1" w:rsidRPr="00A72136" w:rsidRDefault="00484EA1">
            <w:pPr>
              <w:jc w:val="both"/>
              <w:rPr>
                <w:rFonts w:ascii="Arial" w:hAnsi="Arial" w:cs="Arial"/>
                <w:b/>
                <w:bCs/>
              </w:rPr>
            </w:pPr>
            <w:r w:rsidRPr="00A72136">
              <w:rPr>
                <w:rFonts w:ascii="Arial" w:hAnsi="Arial" w:cs="Arial"/>
                <w:b/>
                <w:bCs/>
              </w:rPr>
              <w:t xml:space="preserve">Remuneration </w:t>
            </w:r>
          </w:p>
        </w:tc>
        <w:tc>
          <w:tcPr>
            <w:tcW w:w="7655" w:type="dxa"/>
          </w:tcPr>
          <w:p w14:paraId="0F036A54" w14:textId="77777777" w:rsidR="0055754B" w:rsidRPr="00A72136" w:rsidRDefault="0055754B" w:rsidP="0055754B">
            <w:pPr>
              <w:jc w:val="both"/>
              <w:rPr>
                <w:rFonts w:ascii="Arial" w:hAnsi="Arial" w:cs="Arial"/>
              </w:rPr>
            </w:pPr>
            <w:r w:rsidRPr="00A72136">
              <w:rPr>
                <w:rFonts w:ascii="Arial" w:hAnsi="Arial" w:cs="Arial"/>
              </w:rPr>
              <w:t>The salary scale for the post is: (as at 01/02/2026)</w:t>
            </w:r>
          </w:p>
          <w:p w14:paraId="1112CEC4" w14:textId="77777777" w:rsidR="0055754B" w:rsidRPr="00A72136" w:rsidRDefault="0055754B" w:rsidP="0055754B">
            <w:pPr>
              <w:jc w:val="both"/>
              <w:rPr>
                <w:rFonts w:ascii="Arial" w:hAnsi="Arial" w:cs="Arial"/>
              </w:rPr>
            </w:pPr>
          </w:p>
          <w:p w14:paraId="1992FC2A" w14:textId="77777777" w:rsidR="0055754B" w:rsidRPr="00A72136" w:rsidRDefault="0055754B" w:rsidP="0055754B">
            <w:pPr>
              <w:jc w:val="both"/>
              <w:rPr>
                <w:rFonts w:ascii="Arial" w:hAnsi="Arial" w:cs="Arial"/>
                <w:b/>
                <w:bCs/>
                <w:lang w:eastAsia="ja-JP"/>
              </w:rPr>
            </w:pPr>
            <w:r w:rsidRPr="00A72136">
              <w:rPr>
                <w:rFonts w:ascii="Arial" w:hAnsi="Arial" w:cs="Arial"/>
                <w:lang w:eastAsia="ja-JP"/>
              </w:rPr>
              <w:t xml:space="preserve">€60,613- €62,094- €63,824- €65,560- €67,302- €68,858- €70,442- €71,985 -€73,516- </w:t>
            </w:r>
            <w:r w:rsidRPr="00A72136">
              <w:rPr>
                <w:rFonts w:ascii="Arial" w:hAnsi="Arial" w:cs="Arial"/>
                <w:b/>
                <w:bCs/>
                <w:lang w:eastAsia="ja-JP"/>
              </w:rPr>
              <w:t>€76,151- €78,795 LSIs</w:t>
            </w:r>
          </w:p>
          <w:p w14:paraId="11AEF4AE" w14:textId="3C3ED3FE" w:rsidR="00647D9C" w:rsidRPr="00A72136" w:rsidRDefault="00647D9C" w:rsidP="00C82A1B">
            <w:pPr>
              <w:jc w:val="both"/>
              <w:rPr>
                <w:rFonts w:ascii="Arial" w:hAnsi="Arial" w:cs="Arial"/>
              </w:rPr>
            </w:pPr>
          </w:p>
          <w:p w14:paraId="2D77176C" w14:textId="77777777" w:rsidR="00A13D5A" w:rsidRPr="00A72136" w:rsidRDefault="00A13D5A" w:rsidP="00C82A1B">
            <w:pPr>
              <w:jc w:val="both"/>
              <w:rPr>
                <w:rFonts w:ascii="Arial" w:hAnsi="Arial" w:cs="Arial"/>
              </w:rPr>
            </w:pPr>
            <w:r w:rsidRPr="00A72136">
              <w:rPr>
                <w:rFonts w:ascii="Arial" w:hAnsi="Arial" w:cs="Arial"/>
                <w:lang w:val="en-IE" w:eastAsia="en-IE"/>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4CCA4D25" w14:textId="77777777" w:rsidR="00CA594D" w:rsidRPr="00A72136" w:rsidRDefault="00CA594D" w:rsidP="00C82A1B">
            <w:pPr>
              <w:jc w:val="both"/>
              <w:rPr>
                <w:rFonts w:ascii="Arial" w:hAnsi="Arial" w:cs="Arial"/>
              </w:rPr>
            </w:pPr>
          </w:p>
        </w:tc>
      </w:tr>
      <w:tr w:rsidR="00A72136" w:rsidRPr="00A72136" w14:paraId="772F8D7E" w14:textId="77777777" w:rsidTr="00FB4AD7">
        <w:tc>
          <w:tcPr>
            <w:tcW w:w="1985" w:type="dxa"/>
          </w:tcPr>
          <w:p w14:paraId="45A19440" w14:textId="77777777" w:rsidR="00484EA1" w:rsidRPr="00A72136" w:rsidRDefault="00484EA1">
            <w:pPr>
              <w:jc w:val="both"/>
              <w:rPr>
                <w:rFonts w:ascii="Arial" w:hAnsi="Arial" w:cs="Arial"/>
                <w:b/>
                <w:bCs/>
              </w:rPr>
            </w:pPr>
            <w:r w:rsidRPr="00A72136">
              <w:rPr>
                <w:rFonts w:ascii="Arial" w:hAnsi="Arial" w:cs="Arial"/>
                <w:b/>
                <w:bCs/>
              </w:rPr>
              <w:t>Working Week</w:t>
            </w:r>
          </w:p>
          <w:p w14:paraId="62C129EC" w14:textId="77777777" w:rsidR="00484EA1" w:rsidRPr="00A72136" w:rsidRDefault="00484EA1">
            <w:pPr>
              <w:jc w:val="both"/>
              <w:rPr>
                <w:rFonts w:ascii="Arial" w:hAnsi="Arial" w:cs="Arial"/>
                <w:b/>
                <w:bCs/>
              </w:rPr>
            </w:pPr>
          </w:p>
        </w:tc>
        <w:tc>
          <w:tcPr>
            <w:tcW w:w="7655" w:type="dxa"/>
          </w:tcPr>
          <w:p w14:paraId="5F941469" w14:textId="0774F8EB" w:rsidR="00D752FA" w:rsidRPr="00D752FA" w:rsidRDefault="00D752FA" w:rsidP="00D752FA">
            <w:pPr>
              <w:pStyle w:val="paragraph"/>
              <w:spacing w:before="0" w:beforeAutospacing="0" w:after="0" w:afterAutospacing="0"/>
              <w:textAlignment w:val="baseline"/>
              <w:rPr>
                <w:rFonts w:ascii="Arial" w:hAnsi="Arial" w:cs="Arial"/>
                <w:sz w:val="20"/>
                <w:szCs w:val="20"/>
              </w:rPr>
            </w:pPr>
            <w:r w:rsidRPr="00D752FA">
              <w:rPr>
                <w:rStyle w:val="normaltextrun"/>
                <w:rFonts w:ascii="Arial" w:hAnsi="Arial" w:cs="Arial"/>
                <w:sz w:val="20"/>
                <w:szCs w:val="20"/>
                <w:lang w:val="en-US"/>
              </w:rPr>
              <w:t xml:space="preserve">The standard weekly working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of attendance for your grade are </w:t>
            </w:r>
            <w:r w:rsidRPr="00D752FA">
              <w:rPr>
                <w:rStyle w:val="normaltextrun"/>
                <w:rFonts w:ascii="Arial" w:hAnsi="Arial" w:cs="Arial"/>
                <w:b/>
                <w:bCs/>
                <w:sz w:val="20"/>
                <w:szCs w:val="20"/>
                <w:lang w:val="en-US"/>
              </w:rPr>
              <w:t>35</w:t>
            </w:r>
            <w:r w:rsidRPr="00D752FA">
              <w:rPr>
                <w:rStyle w:val="normaltextrun"/>
                <w:rFonts w:ascii="Arial" w:hAnsi="Arial" w:cs="Arial"/>
                <w:sz w:val="20"/>
                <w:szCs w:val="20"/>
                <w:lang w:val="en-US"/>
              </w:rPr>
              <w:t xml:space="preserve">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per week. Your normal weekly working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are </w:t>
            </w:r>
            <w:r w:rsidRPr="00D752FA">
              <w:rPr>
                <w:rStyle w:val="normaltextrun"/>
                <w:rFonts w:ascii="Arial" w:hAnsi="Arial" w:cs="Arial"/>
                <w:b/>
                <w:bCs/>
                <w:sz w:val="20"/>
                <w:szCs w:val="20"/>
                <w:lang w:val="en-US"/>
              </w:rPr>
              <w:t>35</w:t>
            </w:r>
            <w:r w:rsidRPr="00D752FA">
              <w:rPr>
                <w:rStyle w:val="normaltextrun"/>
                <w:rFonts w:ascii="Arial" w:hAnsi="Arial" w:cs="Arial"/>
                <w:sz w:val="20"/>
                <w:szCs w:val="20"/>
                <w:lang w:val="en-US"/>
              </w:rPr>
              <w:t xml:space="preserve">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Contracted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that are less than the standard weekly working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for your grade will be paid pro rata to the full time equivalent.</w:t>
            </w:r>
          </w:p>
          <w:p w14:paraId="002895C1" w14:textId="77777777" w:rsidR="00D752FA" w:rsidRPr="00D752FA" w:rsidRDefault="00D752FA" w:rsidP="00D752FA">
            <w:pPr>
              <w:pStyle w:val="paragraph"/>
              <w:spacing w:before="0" w:beforeAutospacing="0" w:after="0" w:afterAutospacing="0"/>
              <w:textAlignment w:val="baseline"/>
              <w:rPr>
                <w:rFonts w:ascii="Arial" w:hAnsi="Arial" w:cs="Arial"/>
                <w:sz w:val="20"/>
                <w:szCs w:val="20"/>
              </w:rPr>
            </w:pPr>
          </w:p>
          <w:p w14:paraId="3005AB63" w14:textId="77777777" w:rsidR="00D752FA" w:rsidRPr="00D752FA" w:rsidRDefault="00D752FA" w:rsidP="00D752FA">
            <w:pPr>
              <w:pStyle w:val="paragraph"/>
              <w:spacing w:before="0" w:beforeAutospacing="0" w:after="0" w:afterAutospacing="0"/>
              <w:textAlignment w:val="baseline"/>
              <w:rPr>
                <w:rFonts w:ascii="Arial" w:hAnsi="Arial" w:cs="Arial"/>
                <w:sz w:val="20"/>
                <w:szCs w:val="20"/>
              </w:rPr>
            </w:pPr>
            <w:r w:rsidRPr="00D752FA">
              <w:rPr>
                <w:rStyle w:val="normaltextrun"/>
                <w:rFonts w:ascii="Arial" w:hAnsi="Arial" w:cs="Arial"/>
                <w:sz w:val="20"/>
                <w:szCs w:val="20"/>
                <w:lang w:val="en-US"/>
              </w:rPr>
              <w:t xml:space="preserve">You are required to work agreed roster/on-call arrangements advised by your Reporting Manager. Your contracted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are liable to change between the </w:t>
            </w:r>
            <w:r w:rsidRPr="00D752FA">
              <w:rPr>
                <w:rStyle w:val="findhit"/>
                <w:rFonts w:ascii="Arial" w:hAnsi="Arial" w:cs="Arial"/>
                <w:sz w:val="20"/>
                <w:szCs w:val="20"/>
                <w:lang w:val="en-US"/>
              </w:rPr>
              <w:t>hours</w:t>
            </w:r>
            <w:r w:rsidRPr="00D752FA">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1FF78ED7" w14:textId="5B1213F2" w:rsidR="00484EA1" w:rsidRPr="00D752FA" w:rsidRDefault="00484EA1">
            <w:pPr>
              <w:jc w:val="both"/>
              <w:rPr>
                <w:rFonts w:ascii="Arial" w:hAnsi="Arial" w:cs="Arial"/>
              </w:rPr>
            </w:pPr>
          </w:p>
        </w:tc>
      </w:tr>
      <w:tr w:rsidR="00A72136" w:rsidRPr="00A72136" w14:paraId="0C8F19C7" w14:textId="77777777" w:rsidTr="00FB4AD7">
        <w:tc>
          <w:tcPr>
            <w:tcW w:w="1985" w:type="dxa"/>
          </w:tcPr>
          <w:p w14:paraId="76540E3C" w14:textId="77777777" w:rsidR="00484EA1" w:rsidRPr="00A72136" w:rsidRDefault="00484EA1">
            <w:pPr>
              <w:jc w:val="both"/>
              <w:rPr>
                <w:rFonts w:ascii="Arial" w:hAnsi="Arial" w:cs="Arial"/>
                <w:b/>
                <w:bCs/>
              </w:rPr>
            </w:pPr>
            <w:r w:rsidRPr="00A72136">
              <w:rPr>
                <w:rFonts w:ascii="Arial" w:hAnsi="Arial" w:cs="Arial"/>
                <w:b/>
                <w:bCs/>
              </w:rPr>
              <w:t>Annual Leave</w:t>
            </w:r>
          </w:p>
        </w:tc>
        <w:tc>
          <w:tcPr>
            <w:tcW w:w="7655" w:type="dxa"/>
          </w:tcPr>
          <w:p w14:paraId="11B3108E" w14:textId="77777777" w:rsidR="00484EA1" w:rsidRPr="00A72136" w:rsidRDefault="00484EA1">
            <w:pPr>
              <w:rPr>
                <w:rFonts w:ascii="Arial" w:hAnsi="Arial" w:cs="Arial"/>
              </w:rPr>
            </w:pPr>
            <w:r w:rsidRPr="00A72136">
              <w:rPr>
                <w:rFonts w:ascii="Arial" w:hAnsi="Arial" w:cs="Arial"/>
              </w:rPr>
              <w:t xml:space="preserve">The annual leave associated with the post </w:t>
            </w:r>
            <w:r w:rsidR="00291B9B" w:rsidRPr="00A72136">
              <w:rPr>
                <w:rFonts w:ascii="Arial" w:hAnsi="Arial" w:cs="Arial"/>
              </w:rPr>
              <w:t>will be confirmed at job offer stage.</w:t>
            </w:r>
          </w:p>
          <w:p w14:paraId="1D8EDBB3" w14:textId="77777777" w:rsidR="00484EA1" w:rsidRPr="00A72136" w:rsidRDefault="00484EA1">
            <w:pPr>
              <w:jc w:val="both"/>
              <w:rPr>
                <w:rFonts w:ascii="Arial" w:hAnsi="Arial" w:cs="Arial"/>
              </w:rPr>
            </w:pPr>
          </w:p>
        </w:tc>
      </w:tr>
      <w:tr w:rsidR="00A72136" w:rsidRPr="00A72136" w14:paraId="0F135EF9" w14:textId="77777777" w:rsidTr="00FB4AD7">
        <w:tc>
          <w:tcPr>
            <w:tcW w:w="1985" w:type="dxa"/>
          </w:tcPr>
          <w:p w14:paraId="68DCA029" w14:textId="77777777" w:rsidR="00527F3F" w:rsidRPr="00A72136" w:rsidRDefault="00527F3F">
            <w:pPr>
              <w:jc w:val="both"/>
              <w:rPr>
                <w:rFonts w:ascii="Arial" w:hAnsi="Arial" w:cs="Arial"/>
                <w:b/>
                <w:bCs/>
              </w:rPr>
            </w:pPr>
            <w:r w:rsidRPr="00A72136">
              <w:rPr>
                <w:rFonts w:ascii="Arial" w:hAnsi="Arial" w:cs="Arial"/>
                <w:b/>
                <w:bCs/>
              </w:rPr>
              <w:t>Superannuation</w:t>
            </w:r>
          </w:p>
          <w:p w14:paraId="72F93FED" w14:textId="77777777" w:rsidR="00527F3F" w:rsidRPr="00A72136" w:rsidRDefault="00527F3F">
            <w:pPr>
              <w:jc w:val="both"/>
              <w:rPr>
                <w:rFonts w:ascii="Arial" w:hAnsi="Arial" w:cs="Arial"/>
                <w:b/>
                <w:bCs/>
              </w:rPr>
            </w:pPr>
          </w:p>
          <w:p w14:paraId="5F164AAD" w14:textId="77777777" w:rsidR="00527F3F" w:rsidRPr="00A72136" w:rsidRDefault="00527F3F">
            <w:pPr>
              <w:jc w:val="both"/>
              <w:rPr>
                <w:rFonts w:ascii="Arial" w:hAnsi="Arial" w:cs="Arial"/>
                <w:b/>
                <w:bCs/>
              </w:rPr>
            </w:pPr>
          </w:p>
        </w:tc>
        <w:tc>
          <w:tcPr>
            <w:tcW w:w="7655" w:type="dxa"/>
          </w:tcPr>
          <w:p w14:paraId="4A6202E5" w14:textId="77777777" w:rsidR="00527F3F" w:rsidRDefault="00527F3F" w:rsidP="00527F3F">
            <w:pPr>
              <w:jc w:val="both"/>
              <w:rPr>
                <w:rFonts w:ascii="Arial" w:hAnsi="Arial" w:cs="Arial"/>
              </w:rPr>
            </w:pPr>
            <w:r w:rsidRPr="00A72136">
              <w:rPr>
                <w:rFonts w:ascii="Arial" w:hAnsi="Arial" w:cs="Arial"/>
              </w:rPr>
              <w:t xml:space="preserve">This is a pensionable position with the HSE. The successful candidate will upon appointment become a member of the appropriate pension scheme.  </w:t>
            </w:r>
            <w:r w:rsidR="00272B1D" w:rsidRPr="00A72136">
              <w:rPr>
                <w:rFonts w:ascii="Arial" w:hAnsi="Arial" w:cs="Arial"/>
              </w:rPr>
              <w:t>Pension scheme m</w:t>
            </w:r>
            <w:r w:rsidRPr="00A72136">
              <w:rPr>
                <w:rFonts w:ascii="Arial" w:hAnsi="Arial" w:cs="Arial"/>
              </w:rPr>
              <w:t xml:space="preserve">embership will be notified within the contract of employment.  Members of pre-existing pension schemes who transferred to the HSE on the </w:t>
            </w:r>
            <w:proofErr w:type="gramStart"/>
            <w:r w:rsidRPr="00A72136">
              <w:rPr>
                <w:rFonts w:ascii="Arial" w:hAnsi="Arial" w:cs="Arial"/>
              </w:rPr>
              <w:t>01</w:t>
            </w:r>
            <w:r w:rsidRPr="00A72136">
              <w:rPr>
                <w:rFonts w:ascii="Arial" w:hAnsi="Arial" w:cs="Arial"/>
                <w:vertAlign w:val="superscript"/>
              </w:rPr>
              <w:t>st</w:t>
            </w:r>
            <w:proofErr w:type="gramEnd"/>
            <w:r w:rsidRPr="00A72136">
              <w:rPr>
                <w:rFonts w:ascii="Arial" w:hAnsi="Arial" w:cs="Arial"/>
              </w:rPr>
              <w:t xml:space="preserve"> January 2005 pursuant to Section 60 of the Health Act 2004 are entitled to superannuation benefit terms under the HSE Scheme which are no less favourable to those which they were entitled to </w:t>
            </w:r>
            <w:proofErr w:type="gramStart"/>
            <w:r w:rsidRPr="00A72136">
              <w:rPr>
                <w:rFonts w:ascii="Arial" w:hAnsi="Arial" w:cs="Arial"/>
              </w:rPr>
              <w:t>at</w:t>
            </w:r>
            <w:proofErr w:type="gramEnd"/>
            <w:r w:rsidRPr="00A72136">
              <w:rPr>
                <w:rFonts w:ascii="Arial" w:hAnsi="Arial" w:cs="Arial"/>
              </w:rPr>
              <w:t xml:space="preserve"> 31</w:t>
            </w:r>
            <w:r w:rsidRPr="00A72136">
              <w:rPr>
                <w:rFonts w:ascii="Arial" w:hAnsi="Arial" w:cs="Arial"/>
                <w:vertAlign w:val="superscript"/>
              </w:rPr>
              <w:t>st</w:t>
            </w:r>
            <w:r w:rsidRPr="00A72136">
              <w:rPr>
                <w:rFonts w:ascii="Arial" w:hAnsi="Arial" w:cs="Arial"/>
              </w:rPr>
              <w:t xml:space="preserve"> December 2004</w:t>
            </w:r>
            <w:r w:rsidR="00D752FA">
              <w:rPr>
                <w:rFonts w:ascii="Arial" w:hAnsi="Arial" w:cs="Arial"/>
              </w:rPr>
              <w:t>.</w:t>
            </w:r>
          </w:p>
          <w:p w14:paraId="753BB81E" w14:textId="620DE6F4" w:rsidR="00D752FA" w:rsidRPr="00A72136" w:rsidRDefault="00D752FA" w:rsidP="00527F3F">
            <w:pPr>
              <w:jc w:val="both"/>
              <w:rPr>
                <w:rFonts w:ascii="Arial" w:hAnsi="Arial" w:cs="Arial"/>
              </w:rPr>
            </w:pPr>
          </w:p>
        </w:tc>
      </w:tr>
      <w:tr w:rsidR="00D752FA" w:rsidRPr="00A72136" w14:paraId="0D35AA9A" w14:textId="77777777" w:rsidTr="00FB4AD7">
        <w:tc>
          <w:tcPr>
            <w:tcW w:w="1985" w:type="dxa"/>
          </w:tcPr>
          <w:p w14:paraId="752F2489" w14:textId="77777777" w:rsidR="00D752FA" w:rsidRPr="00A72136" w:rsidRDefault="00D752FA" w:rsidP="00D752FA">
            <w:pPr>
              <w:jc w:val="both"/>
              <w:rPr>
                <w:rFonts w:ascii="Arial" w:hAnsi="Arial" w:cs="Arial"/>
                <w:b/>
                <w:bCs/>
              </w:rPr>
            </w:pPr>
            <w:r w:rsidRPr="00A72136">
              <w:rPr>
                <w:rFonts w:ascii="Arial" w:hAnsi="Arial" w:cs="Arial"/>
                <w:b/>
                <w:bCs/>
              </w:rPr>
              <w:t>Age</w:t>
            </w:r>
          </w:p>
        </w:tc>
        <w:tc>
          <w:tcPr>
            <w:tcW w:w="7655" w:type="dxa"/>
          </w:tcPr>
          <w:p w14:paraId="6924F84D" w14:textId="77777777" w:rsidR="00D752FA" w:rsidRPr="00D752FA" w:rsidRDefault="00D752FA" w:rsidP="00D752FA">
            <w:pPr>
              <w:autoSpaceDE w:val="0"/>
              <w:autoSpaceDN w:val="0"/>
              <w:adjustRightInd w:val="0"/>
              <w:rPr>
                <w:rFonts w:ascii="Arial" w:eastAsiaTheme="minorHAnsi" w:hAnsi="Arial" w:cs="Arial"/>
                <w:i/>
                <w:iCs/>
                <w:color w:val="000000"/>
                <w:lang w:val="en-IE" w:eastAsia="en-US"/>
              </w:rPr>
            </w:pPr>
            <w:r w:rsidRPr="00D752FA">
              <w:rPr>
                <w:rFonts w:ascii="Arial" w:eastAsiaTheme="minorHAnsi" w:hAnsi="Arial" w:cs="Arial"/>
                <w:color w:val="000000"/>
                <w:lang w:val="en-IE" w:eastAsia="en-US"/>
              </w:rPr>
              <w:t>The Public Service Superannuation (Age of Retirement) Act, 2018* set 70 years as the compulsory retirement age for public servants.</w:t>
            </w:r>
            <w:r w:rsidRPr="00D752FA">
              <w:rPr>
                <w:rFonts w:ascii="Arial" w:eastAsiaTheme="minorHAnsi" w:hAnsi="Arial" w:cs="Arial"/>
                <w:i/>
                <w:iCs/>
                <w:color w:val="000000"/>
                <w:lang w:val="en-IE" w:eastAsia="en-US"/>
              </w:rPr>
              <w:t xml:space="preserve"> </w:t>
            </w:r>
          </w:p>
          <w:p w14:paraId="4A56A433" w14:textId="77777777" w:rsidR="00D752FA" w:rsidRPr="00D752FA" w:rsidRDefault="00D752FA" w:rsidP="00D752FA">
            <w:pPr>
              <w:autoSpaceDE w:val="0"/>
              <w:autoSpaceDN w:val="0"/>
              <w:adjustRightInd w:val="0"/>
              <w:rPr>
                <w:rFonts w:ascii="Arial" w:eastAsiaTheme="minorHAnsi" w:hAnsi="Arial" w:cs="Arial"/>
                <w:i/>
                <w:iCs/>
                <w:color w:val="000000"/>
                <w:lang w:val="en-IE" w:eastAsia="en-US"/>
              </w:rPr>
            </w:pPr>
          </w:p>
          <w:p w14:paraId="78E60686" w14:textId="77777777" w:rsidR="00D752FA" w:rsidRPr="00D752FA" w:rsidRDefault="00D752FA" w:rsidP="00D752FA">
            <w:pPr>
              <w:autoSpaceDE w:val="0"/>
              <w:autoSpaceDN w:val="0"/>
              <w:adjustRightInd w:val="0"/>
              <w:rPr>
                <w:rFonts w:ascii="Arial" w:eastAsiaTheme="minorHAnsi" w:hAnsi="Arial" w:cs="Arial"/>
                <w:b/>
                <w:bCs/>
                <w:iCs/>
                <w:color w:val="000000" w:themeColor="text1"/>
                <w:lang w:val="en-IE" w:eastAsia="en-US"/>
              </w:rPr>
            </w:pPr>
            <w:r w:rsidRPr="00D752FA">
              <w:rPr>
                <w:rFonts w:ascii="Arial" w:eastAsiaTheme="minorHAnsi" w:hAnsi="Arial" w:cs="Arial"/>
                <w:b/>
                <w:bCs/>
                <w:iCs/>
                <w:color w:val="000000"/>
                <w:lang w:val="en-IE" w:eastAsia="en-US"/>
              </w:rPr>
              <w:t xml:space="preserve">* Public </w:t>
            </w:r>
            <w:r w:rsidRPr="00D752FA">
              <w:rPr>
                <w:rFonts w:ascii="Arial" w:eastAsiaTheme="minorHAnsi" w:hAnsi="Arial" w:cs="Arial"/>
                <w:b/>
                <w:bCs/>
                <w:iCs/>
                <w:color w:val="000000" w:themeColor="text1"/>
                <w:lang w:val="en-IE" w:eastAsia="en-US"/>
              </w:rPr>
              <w:t>Servants not affected by this legislation:</w:t>
            </w:r>
          </w:p>
          <w:p w14:paraId="2B954641" w14:textId="77777777" w:rsidR="00D752FA" w:rsidRPr="00D752FA" w:rsidRDefault="00D752FA" w:rsidP="00D752FA">
            <w:pPr>
              <w:autoSpaceDE w:val="0"/>
              <w:autoSpaceDN w:val="0"/>
              <w:adjustRightInd w:val="0"/>
              <w:rPr>
                <w:rFonts w:ascii="Arial" w:eastAsiaTheme="minorHAnsi" w:hAnsi="Arial" w:cs="Arial"/>
                <w:color w:val="000000" w:themeColor="text1"/>
                <w:lang w:val="en-IE" w:eastAsia="en-US"/>
              </w:rPr>
            </w:pPr>
            <w:r w:rsidRPr="00D752FA">
              <w:rPr>
                <w:rFonts w:ascii="Arial" w:eastAsiaTheme="minorHAnsi" w:hAnsi="Arial" w:cs="Arial"/>
                <w:color w:val="000000" w:themeColor="text1"/>
                <w:lang w:val="en-IE" w:eastAsia="en-US"/>
              </w:rPr>
              <w:t>Public servants joining the public service or re-joining the public service with a 26-week break in service, between 1 April 2004 and 31 December 2012 (new entrants) have no compulsory retirement age.</w:t>
            </w:r>
          </w:p>
          <w:p w14:paraId="18B503F5" w14:textId="77777777" w:rsidR="00D752FA" w:rsidRPr="00D752FA" w:rsidRDefault="00D752FA" w:rsidP="00D752FA">
            <w:pPr>
              <w:autoSpaceDE w:val="0"/>
              <w:autoSpaceDN w:val="0"/>
              <w:adjustRightInd w:val="0"/>
              <w:rPr>
                <w:rFonts w:ascii="Arial" w:eastAsiaTheme="minorHAnsi" w:hAnsi="Arial" w:cs="Arial"/>
                <w:color w:val="000000" w:themeColor="text1"/>
                <w:lang w:val="en-IE" w:eastAsia="en-US"/>
              </w:rPr>
            </w:pPr>
          </w:p>
          <w:p w14:paraId="73658765" w14:textId="77777777" w:rsidR="00D752FA" w:rsidRPr="00D752FA" w:rsidRDefault="00D752FA" w:rsidP="00D752FA">
            <w:pPr>
              <w:autoSpaceDE w:val="0"/>
              <w:autoSpaceDN w:val="0"/>
              <w:adjustRightInd w:val="0"/>
              <w:rPr>
                <w:rFonts w:ascii="Arial" w:eastAsiaTheme="minorHAnsi" w:hAnsi="Arial" w:cs="Arial"/>
                <w:color w:val="000000" w:themeColor="text1"/>
                <w:lang w:val="en-IE" w:eastAsia="en-US"/>
              </w:rPr>
            </w:pPr>
            <w:r w:rsidRPr="00D752FA">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D752FA">
              <w:rPr>
                <w:rFonts w:ascii="Arial" w:eastAsiaTheme="minorHAnsi" w:hAnsi="Arial" w:cs="Arial"/>
                <w:color w:val="000000" w:themeColor="text1"/>
                <w:lang w:val="en-IE" w:eastAsia="en-US"/>
              </w:rPr>
              <w:t>26 week</w:t>
            </w:r>
            <w:proofErr w:type="gramEnd"/>
            <w:r w:rsidRPr="00D752FA">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37A3425D" w14:textId="77777777" w:rsidR="00D752FA" w:rsidRPr="00D752FA" w:rsidRDefault="00D752FA" w:rsidP="00D752FA">
            <w:pPr>
              <w:jc w:val="both"/>
              <w:rPr>
                <w:rFonts w:ascii="Arial" w:hAnsi="Arial" w:cs="Arial"/>
              </w:rPr>
            </w:pPr>
          </w:p>
        </w:tc>
      </w:tr>
      <w:tr w:rsidR="00A72136" w:rsidRPr="00A72136" w14:paraId="085E6A01" w14:textId="77777777" w:rsidTr="00FB4AD7">
        <w:tc>
          <w:tcPr>
            <w:tcW w:w="1985" w:type="dxa"/>
          </w:tcPr>
          <w:p w14:paraId="5EDE8DFD" w14:textId="77777777" w:rsidR="00527F3F" w:rsidRPr="00A72136" w:rsidRDefault="00527F3F">
            <w:pPr>
              <w:jc w:val="both"/>
              <w:rPr>
                <w:rFonts w:ascii="Arial" w:hAnsi="Arial" w:cs="Arial"/>
                <w:b/>
                <w:bCs/>
              </w:rPr>
            </w:pPr>
            <w:r w:rsidRPr="00A72136">
              <w:rPr>
                <w:rFonts w:ascii="Arial" w:hAnsi="Arial" w:cs="Arial"/>
                <w:b/>
                <w:bCs/>
              </w:rPr>
              <w:lastRenderedPageBreak/>
              <w:t>Probation</w:t>
            </w:r>
          </w:p>
        </w:tc>
        <w:tc>
          <w:tcPr>
            <w:tcW w:w="7655" w:type="dxa"/>
          </w:tcPr>
          <w:p w14:paraId="11DEC68D" w14:textId="77777777" w:rsidR="00527F3F" w:rsidRDefault="00527F3F">
            <w:pPr>
              <w:pStyle w:val="Heading7"/>
              <w:rPr>
                <w:rFonts w:cs="Arial"/>
                <w:b w:val="0"/>
                <w:sz w:val="20"/>
              </w:rPr>
            </w:pPr>
            <w:r w:rsidRPr="00A72136">
              <w:rPr>
                <w:rFonts w:cs="Arial"/>
                <w:b w:val="0"/>
                <w:sz w:val="20"/>
              </w:rPr>
              <w:t xml:space="preserve">Every appointment of a person who is not already a permanent officer of the </w:t>
            </w:r>
            <w:r w:rsidRPr="00A72136">
              <w:rPr>
                <w:rFonts w:cs="Arial"/>
                <w:b w:val="0"/>
                <w:sz w:val="20"/>
                <w:shd w:val="clear" w:color="auto" w:fill="FFFFFF"/>
              </w:rPr>
              <w:t>Health Service Executive or of a Local Authority</w:t>
            </w:r>
            <w:r w:rsidRPr="00A72136">
              <w:rPr>
                <w:rFonts w:cs="Arial"/>
                <w:b w:val="0"/>
                <w:sz w:val="20"/>
              </w:rPr>
              <w:t xml:space="preserve"> shall be subject to a probationary period of 12 months as stipulated in the Department of Health Circular No.10/71.</w:t>
            </w:r>
          </w:p>
          <w:p w14:paraId="1AFA1E05" w14:textId="7EC2CA7B" w:rsidR="00D752FA" w:rsidRPr="00D752FA" w:rsidRDefault="00D752FA" w:rsidP="00D752FA">
            <w:pPr>
              <w:rPr>
                <w:lang w:eastAsia="en-US"/>
              </w:rPr>
            </w:pPr>
          </w:p>
        </w:tc>
      </w:tr>
      <w:tr w:rsidR="00D752FA" w:rsidRPr="00A72136" w14:paraId="5F01AE17" w14:textId="77777777" w:rsidTr="00FB4AD7">
        <w:tc>
          <w:tcPr>
            <w:tcW w:w="1985" w:type="dxa"/>
          </w:tcPr>
          <w:p w14:paraId="0A03D67C" w14:textId="77777777" w:rsidR="00D752FA" w:rsidRPr="00D752FA" w:rsidRDefault="00D752FA" w:rsidP="00D752FA">
            <w:pPr>
              <w:rPr>
                <w:rFonts w:ascii="Arial" w:hAnsi="Arial" w:cs="Arial"/>
                <w:b/>
                <w:bCs/>
              </w:rPr>
            </w:pPr>
            <w:r w:rsidRPr="00D752FA">
              <w:rPr>
                <w:rFonts w:ascii="Arial" w:hAnsi="Arial" w:cs="Arial"/>
                <w:b/>
                <w:bCs/>
              </w:rPr>
              <w:t>Protection of children guidance and legislation</w:t>
            </w:r>
          </w:p>
          <w:p w14:paraId="34244CA0" w14:textId="77777777" w:rsidR="00D752FA" w:rsidRPr="00A72136" w:rsidRDefault="00D752FA" w:rsidP="00D752FA">
            <w:pPr>
              <w:jc w:val="both"/>
              <w:rPr>
                <w:rFonts w:ascii="Arial" w:hAnsi="Arial" w:cs="Arial"/>
                <w:b/>
                <w:bCs/>
              </w:rPr>
            </w:pPr>
          </w:p>
        </w:tc>
        <w:tc>
          <w:tcPr>
            <w:tcW w:w="7655" w:type="dxa"/>
          </w:tcPr>
          <w:p w14:paraId="6CC4361E" w14:textId="77777777" w:rsidR="00D752FA" w:rsidRPr="00D752FA" w:rsidRDefault="00D752FA" w:rsidP="00D752FA">
            <w:pPr>
              <w:jc w:val="both"/>
              <w:rPr>
                <w:rFonts w:ascii="Arial" w:hAnsi="Arial" w:cs="Arial"/>
              </w:rPr>
            </w:pPr>
            <w:r w:rsidRPr="00D752FA">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3E5D1815" w14:textId="77777777" w:rsidR="00D752FA" w:rsidRPr="00D752FA" w:rsidRDefault="00D752FA" w:rsidP="00D752FA">
            <w:pPr>
              <w:jc w:val="both"/>
              <w:rPr>
                <w:rFonts w:ascii="Arial" w:hAnsi="Arial" w:cs="Arial"/>
              </w:rPr>
            </w:pPr>
          </w:p>
          <w:p w14:paraId="1471A8C9" w14:textId="77777777" w:rsidR="00D752FA" w:rsidRPr="00D752FA" w:rsidRDefault="00D752FA" w:rsidP="00D752FA">
            <w:pPr>
              <w:jc w:val="both"/>
              <w:rPr>
                <w:rFonts w:ascii="Arial" w:hAnsi="Arial" w:cs="Arial"/>
              </w:rPr>
            </w:pPr>
            <w:r w:rsidRPr="00D752FA">
              <w:rPr>
                <w:rFonts w:ascii="Arial" w:hAnsi="Arial" w:cs="Arial"/>
              </w:rPr>
              <w:t xml:space="preserve">Some staff have additional responsibilities such as Line Managers, Designated Officers and Mandated Persons. </w:t>
            </w:r>
          </w:p>
          <w:p w14:paraId="6764E19D" w14:textId="77777777" w:rsidR="00D752FA" w:rsidRPr="00D752FA" w:rsidRDefault="00D752FA" w:rsidP="00D752FA">
            <w:pPr>
              <w:jc w:val="both"/>
              <w:rPr>
                <w:rFonts w:ascii="Arial" w:hAnsi="Arial" w:cs="Arial"/>
              </w:rPr>
            </w:pPr>
          </w:p>
          <w:p w14:paraId="24301F86" w14:textId="77777777" w:rsidR="00D752FA" w:rsidRPr="00D752FA" w:rsidRDefault="00D752FA" w:rsidP="00D752FA">
            <w:pPr>
              <w:jc w:val="both"/>
              <w:rPr>
                <w:rFonts w:ascii="Arial" w:hAnsi="Arial" w:cs="Arial"/>
              </w:rPr>
            </w:pPr>
            <w:r w:rsidRPr="00D752FA">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9" w:anchor="SCHED2" w:history="1">
              <w:r w:rsidRPr="00D752FA">
                <w:rPr>
                  <w:rStyle w:val="Hyperlink"/>
                  <w:rFonts w:ascii="Arial" w:hAnsi="Arial" w:cs="Arial"/>
                </w:rPr>
                <w:t>Schedule 2</w:t>
              </w:r>
              <w:r w:rsidRPr="00D752FA">
                <w:rPr>
                  <w:rFonts w:ascii="Arial" w:hAnsi="Arial"/>
                </w:rPr>
                <w:t xml:space="preserve"> of the Children First Act 2015</w:t>
              </w:r>
            </w:hyperlink>
            <w:r w:rsidRPr="00D752FA">
              <w:rPr>
                <w:rFonts w:ascii="Arial" w:hAnsi="Arial" w:cs="Arial"/>
              </w:rPr>
              <w:t xml:space="preserve"> to see if you are a Mandated Person, and therefore a HSE Designated Officer, and be familiar with the related roles and legal responsibilities. </w:t>
            </w:r>
          </w:p>
          <w:p w14:paraId="65362933" w14:textId="77777777" w:rsidR="00D752FA" w:rsidRPr="00D752FA" w:rsidRDefault="00D752FA" w:rsidP="00D752FA">
            <w:pPr>
              <w:jc w:val="both"/>
              <w:rPr>
                <w:rFonts w:ascii="Arial" w:hAnsi="Arial" w:cs="Arial"/>
              </w:rPr>
            </w:pPr>
          </w:p>
          <w:p w14:paraId="69D77B57" w14:textId="77777777" w:rsidR="00D752FA" w:rsidRPr="00D752FA" w:rsidRDefault="00D752FA" w:rsidP="00D752FA">
            <w:pPr>
              <w:jc w:val="both"/>
              <w:rPr>
                <w:rFonts w:ascii="Arial" w:hAnsi="Arial" w:cs="Arial"/>
              </w:rPr>
            </w:pPr>
            <w:r w:rsidRPr="00D752FA">
              <w:rPr>
                <w:rFonts w:ascii="Arial" w:hAnsi="Arial" w:cs="Arial"/>
              </w:rPr>
              <w:t xml:space="preserve">Visit </w:t>
            </w:r>
            <w:hyperlink r:id="rId20" w:history="1">
              <w:r w:rsidRPr="00D752FA">
                <w:rPr>
                  <w:rStyle w:val="Hyperlink"/>
                  <w:rFonts w:ascii="Arial" w:hAnsi="Arial" w:cs="Arial"/>
                </w:rPr>
                <w:t>HSE Children First</w:t>
              </w:r>
              <w:r w:rsidRPr="00D752FA">
                <w:rPr>
                  <w:rFonts w:ascii="Arial" w:hAnsi="Arial"/>
                </w:rPr>
                <w:t xml:space="preserve"> </w:t>
              </w:r>
            </w:hyperlink>
            <w:r w:rsidRPr="00D752FA">
              <w:rPr>
                <w:rFonts w:ascii="Arial" w:hAnsi="Arial" w:cs="Arial"/>
              </w:rPr>
              <w:t xml:space="preserve">for further information, guidance and resources. </w:t>
            </w:r>
          </w:p>
          <w:p w14:paraId="6F9C6CAA" w14:textId="0AA3B571" w:rsidR="00D752FA" w:rsidRPr="00D752FA" w:rsidRDefault="00D752FA" w:rsidP="00D752FA">
            <w:pPr>
              <w:jc w:val="both"/>
              <w:rPr>
                <w:rFonts w:ascii="Arial" w:hAnsi="Arial" w:cs="Arial"/>
              </w:rPr>
            </w:pPr>
            <w:r w:rsidRPr="00D752FA">
              <w:rPr>
                <w:rFonts w:ascii="Arial" w:hAnsi="Arial" w:cs="Arial"/>
                <w:bCs/>
                <w:lang w:val="en"/>
              </w:rPr>
              <w:t>.</w:t>
            </w:r>
          </w:p>
        </w:tc>
      </w:tr>
      <w:tr w:rsidR="00D752FA" w:rsidRPr="00A72136" w14:paraId="0843FD38" w14:textId="77777777" w:rsidTr="00FB4AD7">
        <w:tc>
          <w:tcPr>
            <w:tcW w:w="1985" w:type="dxa"/>
          </w:tcPr>
          <w:p w14:paraId="29156714" w14:textId="77777777" w:rsidR="00D752FA" w:rsidRPr="00A72136" w:rsidRDefault="00D752FA" w:rsidP="00D752FA">
            <w:pPr>
              <w:jc w:val="both"/>
              <w:rPr>
                <w:rFonts w:ascii="Arial" w:hAnsi="Arial" w:cs="Arial"/>
                <w:b/>
                <w:bCs/>
              </w:rPr>
            </w:pPr>
            <w:r w:rsidRPr="00A72136">
              <w:rPr>
                <w:rFonts w:ascii="Arial" w:hAnsi="Arial" w:cs="Arial"/>
                <w:b/>
                <w:bCs/>
              </w:rPr>
              <w:t>Infection Control</w:t>
            </w:r>
          </w:p>
        </w:tc>
        <w:tc>
          <w:tcPr>
            <w:tcW w:w="7655" w:type="dxa"/>
          </w:tcPr>
          <w:p w14:paraId="35204561" w14:textId="77777777" w:rsidR="00D752FA" w:rsidRPr="00A72136" w:rsidRDefault="00D752FA" w:rsidP="00D752FA">
            <w:pPr>
              <w:jc w:val="both"/>
              <w:rPr>
                <w:rFonts w:ascii="Arial" w:hAnsi="Arial" w:cs="Arial"/>
              </w:rPr>
            </w:pPr>
            <w:r w:rsidRPr="00A72136">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A72136">
              <w:rPr>
                <w:rFonts w:ascii="Arial" w:hAnsi="Arial" w:cs="Arial"/>
                <w:iCs/>
              </w:rPr>
              <w:t>and comply with associated HSE protocols for implementing and maintaining these standards as appropriate to the role.</w:t>
            </w:r>
          </w:p>
          <w:p w14:paraId="32126F48" w14:textId="77777777" w:rsidR="00D752FA" w:rsidRPr="00A72136" w:rsidRDefault="00D752FA" w:rsidP="00D752FA">
            <w:pPr>
              <w:pStyle w:val="Heading7"/>
              <w:rPr>
                <w:rFonts w:cs="Arial"/>
                <w:b w:val="0"/>
                <w:sz w:val="20"/>
              </w:rPr>
            </w:pPr>
          </w:p>
        </w:tc>
      </w:tr>
      <w:tr w:rsidR="00D752FA" w:rsidRPr="00A72136" w14:paraId="33E18A79" w14:textId="77777777" w:rsidTr="00FB4AD7">
        <w:tc>
          <w:tcPr>
            <w:tcW w:w="1985" w:type="dxa"/>
          </w:tcPr>
          <w:p w14:paraId="3355FB93" w14:textId="77777777" w:rsidR="00D752FA" w:rsidRPr="00A72136" w:rsidRDefault="00D752FA" w:rsidP="00D752FA">
            <w:pPr>
              <w:jc w:val="both"/>
              <w:rPr>
                <w:rFonts w:ascii="Arial" w:hAnsi="Arial" w:cs="Arial"/>
                <w:b/>
                <w:bCs/>
              </w:rPr>
            </w:pPr>
            <w:r w:rsidRPr="00A72136">
              <w:rPr>
                <w:rFonts w:ascii="Arial" w:hAnsi="Arial" w:cs="Arial"/>
                <w:b/>
              </w:rPr>
              <w:t>Health &amp; Safety</w:t>
            </w:r>
          </w:p>
        </w:tc>
        <w:tc>
          <w:tcPr>
            <w:tcW w:w="7655" w:type="dxa"/>
          </w:tcPr>
          <w:p w14:paraId="71D746C9" w14:textId="77777777" w:rsidR="00D752FA" w:rsidRPr="00A72136" w:rsidRDefault="00D752FA" w:rsidP="00D752FA">
            <w:pPr>
              <w:jc w:val="both"/>
              <w:rPr>
                <w:rFonts w:ascii="Arial" w:hAnsi="Arial" w:cs="Arial"/>
              </w:rPr>
            </w:pPr>
            <w:r w:rsidRPr="00A72136">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A72136">
              <w:rPr>
                <w:rFonts w:ascii="Arial" w:hAnsi="Arial" w:cs="Arial"/>
              </w:rPr>
              <w:t>Site Specific</w:t>
            </w:r>
            <w:proofErr w:type="gramEnd"/>
            <w:r w:rsidRPr="00A72136">
              <w:rPr>
                <w:rFonts w:ascii="Arial" w:hAnsi="Arial" w:cs="Arial"/>
              </w:rPr>
              <w:t xml:space="preserve"> Safety Statement (SSSS). </w:t>
            </w:r>
          </w:p>
          <w:p w14:paraId="6AC381AE" w14:textId="77777777" w:rsidR="00D752FA" w:rsidRPr="00A72136" w:rsidRDefault="00D752FA" w:rsidP="00D752FA">
            <w:pPr>
              <w:ind w:firstLine="720"/>
              <w:jc w:val="both"/>
              <w:rPr>
                <w:rFonts w:ascii="Arial" w:hAnsi="Arial" w:cs="Arial"/>
              </w:rPr>
            </w:pPr>
          </w:p>
          <w:p w14:paraId="6952E95E" w14:textId="77777777" w:rsidR="00D752FA" w:rsidRPr="00A72136" w:rsidRDefault="00D752FA" w:rsidP="00D752FA">
            <w:pPr>
              <w:jc w:val="both"/>
              <w:rPr>
                <w:rFonts w:ascii="Arial" w:hAnsi="Arial" w:cs="Arial"/>
              </w:rPr>
            </w:pPr>
            <w:r w:rsidRPr="00A72136">
              <w:rPr>
                <w:rFonts w:ascii="Arial" w:hAnsi="Arial" w:cs="Arial"/>
              </w:rPr>
              <w:t>Key responsibilities include:</w:t>
            </w:r>
          </w:p>
          <w:p w14:paraId="2CCFB056" w14:textId="77777777" w:rsidR="00D752FA" w:rsidRPr="00A72136" w:rsidRDefault="00D752FA" w:rsidP="00D752FA">
            <w:pPr>
              <w:jc w:val="both"/>
              <w:rPr>
                <w:rFonts w:ascii="Arial" w:hAnsi="Arial" w:cs="Arial"/>
              </w:rPr>
            </w:pPr>
          </w:p>
          <w:p w14:paraId="36ACB061"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Developing a SSSS for the department/service</w:t>
            </w:r>
            <w:r w:rsidRPr="00A72136">
              <w:rPr>
                <w:rStyle w:val="FootnoteReference"/>
                <w:rFonts w:ascii="Arial" w:eastAsia="Calibri" w:hAnsi="Arial" w:cs="Arial"/>
              </w:rPr>
              <w:footnoteReference w:id="1"/>
            </w:r>
            <w:r w:rsidRPr="00A72136">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19F74A9D"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 xml:space="preserve">Ensuring that Occupational Safety and Health (OSH) </w:t>
            </w:r>
            <w:proofErr w:type="gramStart"/>
            <w:r w:rsidRPr="00A72136">
              <w:rPr>
                <w:rFonts w:ascii="Arial" w:hAnsi="Arial" w:cs="Arial"/>
              </w:rPr>
              <w:t>is</w:t>
            </w:r>
            <w:proofErr w:type="gramEnd"/>
            <w:r w:rsidRPr="00A72136">
              <w:rPr>
                <w:rFonts w:ascii="Arial" w:hAnsi="Arial" w:cs="Arial"/>
              </w:rPr>
              <w:t xml:space="preserve"> integrated into day-to-day business, providing Systems Of Work (SOW) that are planned, organised, performed, maintained, and revised as appropriate, and ensuring that all safety related records are maintained and available for inspection.</w:t>
            </w:r>
          </w:p>
          <w:p w14:paraId="3EF6268D"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Consulting and communicating with staff and safety representatives on OSH matters.</w:t>
            </w:r>
          </w:p>
          <w:p w14:paraId="0431CDF0"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Ensuring a training needs assessment (TNA) is undertaken for employees, facilitating their attendance at statutory OSH training, and ensuring records are maintained for each employee.</w:t>
            </w:r>
          </w:p>
          <w:p w14:paraId="05B61415"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Ensuring that all incidents occurring within the relevant department/service are appropriately managed and investigated in accordance with HSE procedures</w:t>
            </w:r>
            <w:r w:rsidRPr="00A72136">
              <w:rPr>
                <w:rStyle w:val="FootnoteReference"/>
                <w:rFonts w:ascii="Arial" w:eastAsia="Calibri" w:hAnsi="Arial" w:cs="Arial"/>
              </w:rPr>
              <w:footnoteReference w:id="2"/>
            </w:r>
            <w:r w:rsidRPr="00A72136">
              <w:rPr>
                <w:rFonts w:ascii="Arial" w:hAnsi="Arial" w:cs="Arial"/>
              </w:rPr>
              <w:t>.</w:t>
            </w:r>
          </w:p>
          <w:p w14:paraId="352D1D55"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rPr>
              <w:t>Seeking advice from health and safety professionals through the National Health and Safety Function Helpdesk as appropriate.</w:t>
            </w:r>
          </w:p>
          <w:p w14:paraId="1ECB0618" w14:textId="77777777" w:rsidR="00D752FA" w:rsidRPr="00A72136" w:rsidRDefault="00D752FA" w:rsidP="00D752FA">
            <w:pPr>
              <w:pStyle w:val="ListParagraph"/>
              <w:numPr>
                <w:ilvl w:val="0"/>
                <w:numId w:val="43"/>
              </w:numPr>
              <w:jc w:val="both"/>
              <w:rPr>
                <w:rFonts w:ascii="Arial" w:hAnsi="Arial" w:cs="Arial"/>
              </w:rPr>
            </w:pPr>
            <w:r w:rsidRPr="00A72136">
              <w:rPr>
                <w:rFonts w:ascii="Arial" w:hAnsi="Arial" w:cs="Arial"/>
                <w:iCs/>
              </w:rPr>
              <w:lastRenderedPageBreak/>
              <w:t>Reviewing the health and safety performance of the ward/department/service and staff through, respectively, local audit and performance achievement meetings for example.</w:t>
            </w:r>
          </w:p>
          <w:p w14:paraId="6DB593BE" w14:textId="77777777" w:rsidR="00D752FA" w:rsidRPr="00A72136" w:rsidRDefault="00D752FA" w:rsidP="00D752FA">
            <w:pPr>
              <w:jc w:val="both"/>
              <w:rPr>
                <w:rFonts w:ascii="Arial" w:hAnsi="Arial" w:cs="Arial"/>
              </w:rPr>
            </w:pPr>
          </w:p>
          <w:p w14:paraId="56F298EC" w14:textId="69F1D5BC" w:rsidR="00D752FA" w:rsidRPr="00A72136" w:rsidRDefault="00D752FA" w:rsidP="00D752FA">
            <w:pPr>
              <w:jc w:val="both"/>
              <w:rPr>
                <w:rFonts w:ascii="Arial" w:hAnsi="Arial" w:cs="Arial"/>
              </w:rPr>
            </w:pPr>
            <w:r w:rsidRPr="00A72136">
              <w:rPr>
                <w:rFonts w:ascii="Arial" w:hAnsi="Arial" w:cs="Arial"/>
                <w:b/>
              </w:rPr>
              <w:t>Note</w:t>
            </w:r>
            <w:r w:rsidRPr="00A72136">
              <w:rPr>
                <w:rFonts w:ascii="Arial" w:hAnsi="Arial" w:cs="Arial"/>
              </w:rPr>
              <w:t xml:space="preserve">: Detailed roles and responsibilities of Line Managers are outlined in local SSSS. </w:t>
            </w:r>
          </w:p>
        </w:tc>
      </w:tr>
    </w:tbl>
    <w:p w14:paraId="6E8A1DA5" w14:textId="77777777" w:rsidR="00484EA1" w:rsidRPr="00A72136" w:rsidRDefault="00484EA1" w:rsidP="00D81C66">
      <w:pPr>
        <w:rPr>
          <w:rFonts w:ascii="Arial" w:hAnsi="Arial" w:cs="Arial"/>
        </w:rPr>
      </w:pPr>
    </w:p>
    <w:sectPr w:rsidR="00484EA1" w:rsidRPr="00A72136">
      <w:footerReference w:type="even" r:id="rId21"/>
      <w:footerReference w:type="default" r:id="rId2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A3918" w14:textId="77777777" w:rsidR="004F47A0" w:rsidRDefault="004F47A0">
      <w:r>
        <w:separator/>
      </w:r>
    </w:p>
  </w:endnote>
  <w:endnote w:type="continuationSeparator" w:id="0">
    <w:p w14:paraId="6D3A2945" w14:textId="77777777" w:rsidR="004F47A0" w:rsidRDefault="004F4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56483" w14:textId="77777777" w:rsidR="00EC6631" w:rsidRDefault="00EC6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4DE1DC" w14:textId="77777777" w:rsidR="00EC6631" w:rsidRDefault="00EC66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4137" w14:textId="2231BA99" w:rsidR="00EC6631" w:rsidRDefault="00EC66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6820">
      <w:rPr>
        <w:rStyle w:val="PageNumber"/>
        <w:noProof/>
      </w:rPr>
      <w:t>11</w:t>
    </w:r>
    <w:r>
      <w:rPr>
        <w:rStyle w:val="PageNumber"/>
      </w:rPr>
      <w:fldChar w:fldCharType="end"/>
    </w:r>
  </w:p>
  <w:p w14:paraId="5C05B485" w14:textId="77777777" w:rsidR="00EC6631" w:rsidRDefault="00EC6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07C17" w14:textId="77777777" w:rsidR="004F47A0" w:rsidRDefault="004F47A0">
      <w:r>
        <w:separator/>
      </w:r>
    </w:p>
  </w:footnote>
  <w:footnote w:type="continuationSeparator" w:id="0">
    <w:p w14:paraId="0BAEB699" w14:textId="77777777" w:rsidR="004F47A0" w:rsidRDefault="004F47A0">
      <w:r>
        <w:continuationSeparator/>
      </w:r>
    </w:p>
  </w:footnote>
  <w:footnote w:id="1">
    <w:p w14:paraId="7DA174EB" w14:textId="77777777" w:rsidR="00D752FA" w:rsidRPr="00BE491B" w:rsidRDefault="00D752FA" w:rsidP="001F3E38">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360F6397" w14:textId="77777777" w:rsidR="00D752FA" w:rsidRPr="00F84940" w:rsidRDefault="00D752FA" w:rsidP="001F3E38">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076C7A64" w14:textId="77777777" w:rsidR="00D752FA" w:rsidRDefault="00D752FA" w:rsidP="001F3E38">
      <w:pPr>
        <w:pStyle w:val="FootnoteText"/>
      </w:pPr>
    </w:p>
  </w:footnote>
  <w:footnote w:id="2">
    <w:p w14:paraId="679FFC55" w14:textId="77777777" w:rsidR="00D752FA" w:rsidRPr="00DD13C2" w:rsidRDefault="00D752FA" w:rsidP="001F3E3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59300EF"/>
    <w:multiLevelType w:val="hybridMultilevel"/>
    <w:tmpl w:val="B462A05A"/>
    <w:lvl w:ilvl="0" w:tplc="E0721D28">
      <w:numFmt w:val="bullet"/>
      <w:lvlText w:val=""/>
      <w:lvlJc w:val="left"/>
      <w:pPr>
        <w:ind w:left="463" w:hanging="360"/>
      </w:pPr>
      <w:rPr>
        <w:rFonts w:ascii="Symbol" w:eastAsia="Symbol" w:hAnsi="Symbol" w:cs="Symbol" w:hint="default"/>
        <w:w w:val="100"/>
        <w:sz w:val="24"/>
        <w:szCs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6910D7D"/>
    <w:multiLevelType w:val="hybridMultilevel"/>
    <w:tmpl w:val="6BF4D5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DE59F5"/>
    <w:multiLevelType w:val="hybridMultilevel"/>
    <w:tmpl w:val="89DA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D703A2C"/>
    <w:multiLevelType w:val="hybridMultilevel"/>
    <w:tmpl w:val="F61ADDE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0FD52135"/>
    <w:multiLevelType w:val="hybridMultilevel"/>
    <w:tmpl w:val="326476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DE7C2A"/>
    <w:multiLevelType w:val="hybridMultilevel"/>
    <w:tmpl w:val="C724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2C1D45"/>
    <w:multiLevelType w:val="hybridMultilevel"/>
    <w:tmpl w:val="09DCB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7280B83"/>
    <w:multiLevelType w:val="hybridMultilevel"/>
    <w:tmpl w:val="F3B85E9E"/>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4" w15:restartNumberingAfterBreak="0">
    <w:nsid w:val="1ADB69D9"/>
    <w:multiLevelType w:val="hybridMultilevel"/>
    <w:tmpl w:val="CDA820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00631BA"/>
    <w:multiLevelType w:val="hybridMultilevel"/>
    <w:tmpl w:val="90743402"/>
    <w:lvl w:ilvl="0" w:tplc="1809000F">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0F935CF"/>
    <w:multiLevelType w:val="hybridMultilevel"/>
    <w:tmpl w:val="2E42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6D1DF8"/>
    <w:multiLevelType w:val="hybridMultilevel"/>
    <w:tmpl w:val="D4265F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366229"/>
    <w:multiLevelType w:val="hybridMultilevel"/>
    <w:tmpl w:val="2F2E86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6E14B13"/>
    <w:multiLevelType w:val="hybridMultilevel"/>
    <w:tmpl w:val="C20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425EC"/>
    <w:multiLevelType w:val="multilevel"/>
    <w:tmpl w:val="F36C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A2A44EA"/>
    <w:multiLevelType w:val="hybridMultilevel"/>
    <w:tmpl w:val="316440B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23"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4" w15:restartNumberingAfterBreak="0">
    <w:nsid w:val="2D025471"/>
    <w:multiLevelType w:val="hybridMultilevel"/>
    <w:tmpl w:val="76202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2F3829C9"/>
    <w:multiLevelType w:val="hybridMultilevel"/>
    <w:tmpl w:val="978C860E"/>
    <w:lvl w:ilvl="0" w:tplc="18090001">
      <w:start w:val="1"/>
      <w:numFmt w:val="bullet"/>
      <w:lvlText w:val=""/>
      <w:lvlJc w:val="left"/>
      <w:pPr>
        <w:ind w:left="633" w:hanging="360"/>
      </w:pPr>
      <w:rPr>
        <w:rFonts w:ascii="Symbol" w:hAnsi="Symbol" w:hint="default"/>
      </w:rPr>
    </w:lvl>
    <w:lvl w:ilvl="1" w:tplc="18090003" w:tentative="1">
      <w:start w:val="1"/>
      <w:numFmt w:val="bullet"/>
      <w:lvlText w:val="o"/>
      <w:lvlJc w:val="left"/>
      <w:pPr>
        <w:ind w:left="1353" w:hanging="360"/>
      </w:pPr>
      <w:rPr>
        <w:rFonts w:ascii="Courier New" w:hAnsi="Courier New" w:cs="Courier New" w:hint="default"/>
      </w:rPr>
    </w:lvl>
    <w:lvl w:ilvl="2" w:tplc="18090005" w:tentative="1">
      <w:start w:val="1"/>
      <w:numFmt w:val="bullet"/>
      <w:lvlText w:val=""/>
      <w:lvlJc w:val="left"/>
      <w:pPr>
        <w:ind w:left="2073" w:hanging="360"/>
      </w:pPr>
      <w:rPr>
        <w:rFonts w:ascii="Wingdings" w:hAnsi="Wingdings" w:hint="default"/>
      </w:rPr>
    </w:lvl>
    <w:lvl w:ilvl="3" w:tplc="18090001" w:tentative="1">
      <w:start w:val="1"/>
      <w:numFmt w:val="bullet"/>
      <w:lvlText w:val=""/>
      <w:lvlJc w:val="left"/>
      <w:pPr>
        <w:ind w:left="2793" w:hanging="360"/>
      </w:pPr>
      <w:rPr>
        <w:rFonts w:ascii="Symbol" w:hAnsi="Symbol" w:hint="default"/>
      </w:rPr>
    </w:lvl>
    <w:lvl w:ilvl="4" w:tplc="18090003" w:tentative="1">
      <w:start w:val="1"/>
      <w:numFmt w:val="bullet"/>
      <w:lvlText w:val="o"/>
      <w:lvlJc w:val="left"/>
      <w:pPr>
        <w:ind w:left="3513" w:hanging="360"/>
      </w:pPr>
      <w:rPr>
        <w:rFonts w:ascii="Courier New" w:hAnsi="Courier New" w:cs="Courier New" w:hint="default"/>
      </w:rPr>
    </w:lvl>
    <w:lvl w:ilvl="5" w:tplc="18090005" w:tentative="1">
      <w:start w:val="1"/>
      <w:numFmt w:val="bullet"/>
      <w:lvlText w:val=""/>
      <w:lvlJc w:val="left"/>
      <w:pPr>
        <w:ind w:left="4233" w:hanging="360"/>
      </w:pPr>
      <w:rPr>
        <w:rFonts w:ascii="Wingdings" w:hAnsi="Wingdings" w:hint="default"/>
      </w:rPr>
    </w:lvl>
    <w:lvl w:ilvl="6" w:tplc="18090001" w:tentative="1">
      <w:start w:val="1"/>
      <w:numFmt w:val="bullet"/>
      <w:lvlText w:val=""/>
      <w:lvlJc w:val="left"/>
      <w:pPr>
        <w:ind w:left="4953" w:hanging="360"/>
      </w:pPr>
      <w:rPr>
        <w:rFonts w:ascii="Symbol" w:hAnsi="Symbol" w:hint="default"/>
      </w:rPr>
    </w:lvl>
    <w:lvl w:ilvl="7" w:tplc="18090003" w:tentative="1">
      <w:start w:val="1"/>
      <w:numFmt w:val="bullet"/>
      <w:lvlText w:val="o"/>
      <w:lvlJc w:val="left"/>
      <w:pPr>
        <w:ind w:left="5673" w:hanging="360"/>
      </w:pPr>
      <w:rPr>
        <w:rFonts w:ascii="Courier New" w:hAnsi="Courier New" w:cs="Courier New" w:hint="default"/>
      </w:rPr>
    </w:lvl>
    <w:lvl w:ilvl="8" w:tplc="18090005" w:tentative="1">
      <w:start w:val="1"/>
      <w:numFmt w:val="bullet"/>
      <w:lvlText w:val=""/>
      <w:lvlJc w:val="left"/>
      <w:pPr>
        <w:ind w:left="6393" w:hanging="360"/>
      </w:pPr>
      <w:rPr>
        <w:rFonts w:ascii="Wingdings" w:hAnsi="Wingdings" w:hint="default"/>
      </w:rPr>
    </w:lvl>
  </w:abstractNum>
  <w:abstractNum w:abstractNumId="26" w15:restartNumberingAfterBreak="0">
    <w:nsid w:val="2FC95E51"/>
    <w:multiLevelType w:val="hybridMultilevel"/>
    <w:tmpl w:val="12021298"/>
    <w:lvl w:ilvl="0" w:tplc="18090001">
      <w:start w:val="1"/>
      <w:numFmt w:val="bullet"/>
      <w:lvlText w:val=""/>
      <w:lvlJc w:val="left"/>
      <w:pPr>
        <w:ind w:left="1020" w:hanging="360"/>
      </w:pPr>
      <w:rPr>
        <w:rFonts w:ascii="Symbol" w:hAnsi="Symbol" w:hint="default"/>
      </w:rPr>
    </w:lvl>
    <w:lvl w:ilvl="1" w:tplc="18090003" w:tentative="1">
      <w:start w:val="1"/>
      <w:numFmt w:val="bullet"/>
      <w:lvlText w:val="o"/>
      <w:lvlJc w:val="left"/>
      <w:pPr>
        <w:ind w:left="1740" w:hanging="360"/>
      </w:pPr>
      <w:rPr>
        <w:rFonts w:ascii="Courier New" w:hAnsi="Courier New" w:cs="Courier New" w:hint="default"/>
      </w:rPr>
    </w:lvl>
    <w:lvl w:ilvl="2" w:tplc="18090005" w:tentative="1">
      <w:start w:val="1"/>
      <w:numFmt w:val="bullet"/>
      <w:lvlText w:val=""/>
      <w:lvlJc w:val="left"/>
      <w:pPr>
        <w:ind w:left="2460" w:hanging="360"/>
      </w:pPr>
      <w:rPr>
        <w:rFonts w:ascii="Wingdings" w:hAnsi="Wingdings" w:hint="default"/>
      </w:rPr>
    </w:lvl>
    <w:lvl w:ilvl="3" w:tplc="18090001" w:tentative="1">
      <w:start w:val="1"/>
      <w:numFmt w:val="bullet"/>
      <w:lvlText w:val=""/>
      <w:lvlJc w:val="left"/>
      <w:pPr>
        <w:ind w:left="3180" w:hanging="360"/>
      </w:pPr>
      <w:rPr>
        <w:rFonts w:ascii="Symbol" w:hAnsi="Symbol" w:hint="default"/>
      </w:rPr>
    </w:lvl>
    <w:lvl w:ilvl="4" w:tplc="18090003" w:tentative="1">
      <w:start w:val="1"/>
      <w:numFmt w:val="bullet"/>
      <w:lvlText w:val="o"/>
      <w:lvlJc w:val="left"/>
      <w:pPr>
        <w:ind w:left="3900" w:hanging="360"/>
      </w:pPr>
      <w:rPr>
        <w:rFonts w:ascii="Courier New" w:hAnsi="Courier New" w:cs="Courier New" w:hint="default"/>
      </w:rPr>
    </w:lvl>
    <w:lvl w:ilvl="5" w:tplc="18090005" w:tentative="1">
      <w:start w:val="1"/>
      <w:numFmt w:val="bullet"/>
      <w:lvlText w:val=""/>
      <w:lvlJc w:val="left"/>
      <w:pPr>
        <w:ind w:left="4620" w:hanging="360"/>
      </w:pPr>
      <w:rPr>
        <w:rFonts w:ascii="Wingdings" w:hAnsi="Wingdings" w:hint="default"/>
      </w:rPr>
    </w:lvl>
    <w:lvl w:ilvl="6" w:tplc="18090001" w:tentative="1">
      <w:start w:val="1"/>
      <w:numFmt w:val="bullet"/>
      <w:lvlText w:val=""/>
      <w:lvlJc w:val="left"/>
      <w:pPr>
        <w:ind w:left="5340" w:hanging="360"/>
      </w:pPr>
      <w:rPr>
        <w:rFonts w:ascii="Symbol" w:hAnsi="Symbol" w:hint="default"/>
      </w:rPr>
    </w:lvl>
    <w:lvl w:ilvl="7" w:tplc="18090003" w:tentative="1">
      <w:start w:val="1"/>
      <w:numFmt w:val="bullet"/>
      <w:lvlText w:val="o"/>
      <w:lvlJc w:val="left"/>
      <w:pPr>
        <w:ind w:left="6060" w:hanging="360"/>
      </w:pPr>
      <w:rPr>
        <w:rFonts w:ascii="Courier New" w:hAnsi="Courier New" w:cs="Courier New" w:hint="default"/>
      </w:rPr>
    </w:lvl>
    <w:lvl w:ilvl="8" w:tplc="18090005" w:tentative="1">
      <w:start w:val="1"/>
      <w:numFmt w:val="bullet"/>
      <w:lvlText w:val=""/>
      <w:lvlJc w:val="left"/>
      <w:pPr>
        <w:ind w:left="6780" w:hanging="360"/>
      </w:pPr>
      <w:rPr>
        <w:rFonts w:ascii="Wingdings" w:hAnsi="Wingdings" w:hint="default"/>
      </w:rPr>
    </w:lvl>
  </w:abstractNum>
  <w:abstractNum w:abstractNumId="27"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75753EF"/>
    <w:multiLevelType w:val="hybridMultilevel"/>
    <w:tmpl w:val="A30230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37CA761C"/>
    <w:multiLevelType w:val="hybridMultilevel"/>
    <w:tmpl w:val="89448DE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3931432B"/>
    <w:multiLevelType w:val="hybridMultilevel"/>
    <w:tmpl w:val="368876D2"/>
    <w:lvl w:ilvl="0" w:tplc="18090001">
      <w:start w:val="1"/>
      <w:numFmt w:val="bullet"/>
      <w:lvlText w:val=""/>
      <w:lvlJc w:val="left"/>
      <w:pPr>
        <w:ind w:left="2508" w:hanging="360"/>
      </w:pPr>
      <w:rPr>
        <w:rFonts w:ascii="Symbol" w:hAnsi="Symbol" w:hint="default"/>
      </w:rPr>
    </w:lvl>
    <w:lvl w:ilvl="1" w:tplc="18090003" w:tentative="1">
      <w:start w:val="1"/>
      <w:numFmt w:val="bullet"/>
      <w:lvlText w:val="o"/>
      <w:lvlJc w:val="left"/>
      <w:pPr>
        <w:ind w:left="3228" w:hanging="360"/>
      </w:pPr>
      <w:rPr>
        <w:rFonts w:ascii="Courier New" w:hAnsi="Courier New" w:cs="Courier New" w:hint="default"/>
      </w:rPr>
    </w:lvl>
    <w:lvl w:ilvl="2" w:tplc="18090005" w:tentative="1">
      <w:start w:val="1"/>
      <w:numFmt w:val="bullet"/>
      <w:lvlText w:val=""/>
      <w:lvlJc w:val="left"/>
      <w:pPr>
        <w:ind w:left="3948" w:hanging="360"/>
      </w:pPr>
      <w:rPr>
        <w:rFonts w:ascii="Wingdings" w:hAnsi="Wingdings" w:hint="default"/>
      </w:rPr>
    </w:lvl>
    <w:lvl w:ilvl="3" w:tplc="18090001" w:tentative="1">
      <w:start w:val="1"/>
      <w:numFmt w:val="bullet"/>
      <w:lvlText w:val=""/>
      <w:lvlJc w:val="left"/>
      <w:pPr>
        <w:ind w:left="4668" w:hanging="360"/>
      </w:pPr>
      <w:rPr>
        <w:rFonts w:ascii="Symbol" w:hAnsi="Symbol" w:hint="default"/>
      </w:rPr>
    </w:lvl>
    <w:lvl w:ilvl="4" w:tplc="18090003" w:tentative="1">
      <w:start w:val="1"/>
      <w:numFmt w:val="bullet"/>
      <w:lvlText w:val="o"/>
      <w:lvlJc w:val="left"/>
      <w:pPr>
        <w:ind w:left="5388" w:hanging="360"/>
      </w:pPr>
      <w:rPr>
        <w:rFonts w:ascii="Courier New" w:hAnsi="Courier New" w:cs="Courier New" w:hint="default"/>
      </w:rPr>
    </w:lvl>
    <w:lvl w:ilvl="5" w:tplc="18090005" w:tentative="1">
      <w:start w:val="1"/>
      <w:numFmt w:val="bullet"/>
      <w:lvlText w:val=""/>
      <w:lvlJc w:val="left"/>
      <w:pPr>
        <w:ind w:left="6108" w:hanging="360"/>
      </w:pPr>
      <w:rPr>
        <w:rFonts w:ascii="Wingdings" w:hAnsi="Wingdings" w:hint="default"/>
      </w:rPr>
    </w:lvl>
    <w:lvl w:ilvl="6" w:tplc="18090001" w:tentative="1">
      <w:start w:val="1"/>
      <w:numFmt w:val="bullet"/>
      <w:lvlText w:val=""/>
      <w:lvlJc w:val="left"/>
      <w:pPr>
        <w:ind w:left="6828" w:hanging="360"/>
      </w:pPr>
      <w:rPr>
        <w:rFonts w:ascii="Symbol" w:hAnsi="Symbol" w:hint="default"/>
      </w:rPr>
    </w:lvl>
    <w:lvl w:ilvl="7" w:tplc="18090003" w:tentative="1">
      <w:start w:val="1"/>
      <w:numFmt w:val="bullet"/>
      <w:lvlText w:val="o"/>
      <w:lvlJc w:val="left"/>
      <w:pPr>
        <w:ind w:left="7548" w:hanging="360"/>
      </w:pPr>
      <w:rPr>
        <w:rFonts w:ascii="Courier New" w:hAnsi="Courier New" w:cs="Courier New" w:hint="default"/>
      </w:rPr>
    </w:lvl>
    <w:lvl w:ilvl="8" w:tplc="18090005" w:tentative="1">
      <w:start w:val="1"/>
      <w:numFmt w:val="bullet"/>
      <w:lvlText w:val=""/>
      <w:lvlJc w:val="left"/>
      <w:pPr>
        <w:ind w:left="8268" w:hanging="360"/>
      </w:pPr>
      <w:rPr>
        <w:rFonts w:ascii="Wingdings" w:hAnsi="Wingdings" w:hint="default"/>
      </w:rPr>
    </w:lvl>
  </w:abstractNum>
  <w:abstractNum w:abstractNumId="31" w15:restartNumberingAfterBreak="0">
    <w:nsid w:val="43E0391D"/>
    <w:multiLevelType w:val="hybridMultilevel"/>
    <w:tmpl w:val="D8F6EAE8"/>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cs="Times New Roman"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cs="Times New Roman"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cs="Times New Roman" w:hint="default"/>
      </w:rPr>
    </w:lvl>
    <w:lvl w:ilvl="8" w:tplc="3AB4691A">
      <w:start w:val="1"/>
      <w:numFmt w:val="bullet"/>
      <w:lvlText w:val=""/>
      <w:lvlJc w:val="left"/>
      <w:pPr>
        <w:ind w:left="6120" w:hanging="360"/>
      </w:pPr>
      <w:rPr>
        <w:rFonts w:ascii="Wingdings" w:hAnsi="Wingdings" w:hint="default"/>
      </w:rPr>
    </w:lvl>
  </w:abstractNum>
  <w:abstractNum w:abstractNumId="32"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56E50D0"/>
    <w:multiLevelType w:val="hybridMultilevel"/>
    <w:tmpl w:val="0C5A31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A752EDE"/>
    <w:multiLevelType w:val="hybridMultilevel"/>
    <w:tmpl w:val="29062B4A"/>
    <w:lvl w:ilvl="0" w:tplc="CA128CDE">
      <w:start w:val="1"/>
      <w:numFmt w:val="decimal"/>
      <w:lvlText w:val="%1."/>
      <w:lvlJc w:val="left"/>
      <w:pPr>
        <w:tabs>
          <w:tab w:val="num" w:pos="397"/>
        </w:tabs>
        <w:ind w:left="397" w:hanging="397"/>
      </w:pPr>
      <w:rPr>
        <w:rFonts w:ascii="Times New Roman Bold" w:hAnsi="Times New Roman Bold" w:hint="default"/>
        <w:b/>
        <w:i w:val="0"/>
        <w:sz w:val="24"/>
        <w:szCs w:val="18"/>
      </w:rPr>
    </w:lvl>
    <w:lvl w:ilvl="1" w:tplc="40FEB822">
      <w:start w:val="1"/>
      <w:numFmt w:val="lowerLetter"/>
      <w:lvlText w:val="(%2)"/>
      <w:lvlJc w:val="left"/>
      <w:pPr>
        <w:tabs>
          <w:tab w:val="num" w:pos="851"/>
        </w:tabs>
        <w:ind w:left="851" w:hanging="454"/>
      </w:pPr>
      <w:rPr>
        <w:rFonts w:ascii="Arial" w:hAnsi="Arial" w:cs="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F95531E"/>
    <w:multiLevelType w:val="hybridMultilevel"/>
    <w:tmpl w:val="EA4E34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7385714"/>
    <w:multiLevelType w:val="hybridMultilevel"/>
    <w:tmpl w:val="E640EA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8A90B9F"/>
    <w:multiLevelType w:val="hybridMultilevel"/>
    <w:tmpl w:val="57E8B4FC"/>
    <w:lvl w:ilvl="0" w:tplc="E0721D28">
      <w:numFmt w:val="bullet"/>
      <w:lvlText w:val=""/>
      <w:lvlJc w:val="left"/>
      <w:pPr>
        <w:ind w:left="463" w:hanging="360"/>
      </w:pPr>
      <w:rPr>
        <w:rFonts w:ascii="Symbol" w:eastAsia="Symbol" w:hAnsi="Symbol" w:cs="Symbol" w:hint="default"/>
        <w:w w:val="100"/>
        <w:sz w:val="24"/>
        <w:szCs w:val="24"/>
      </w:rPr>
    </w:lvl>
    <w:lvl w:ilvl="1" w:tplc="0E6EEBF0">
      <w:numFmt w:val="bullet"/>
      <w:lvlText w:val="•"/>
      <w:lvlJc w:val="left"/>
      <w:pPr>
        <w:ind w:left="1360" w:hanging="360"/>
      </w:pPr>
      <w:rPr>
        <w:rFonts w:hint="default"/>
      </w:rPr>
    </w:lvl>
    <w:lvl w:ilvl="2" w:tplc="DDC6820C">
      <w:numFmt w:val="bullet"/>
      <w:lvlText w:val="•"/>
      <w:lvlJc w:val="left"/>
      <w:pPr>
        <w:ind w:left="2261" w:hanging="360"/>
      </w:pPr>
      <w:rPr>
        <w:rFonts w:hint="default"/>
      </w:rPr>
    </w:lvl>
    <w:lvl w:ilvl="3" w:tplc="77E046CE">
      <w:numFmt w:val="bullet"/>
      <w:lvlText w:val="•"/>
      <w:lvlJc w:val="left"/>
      <w:pPr>
        <w:ind w:left="3162" w:hanging="360"/>
      </w:pPr>
      <w:rPr>
        <w:rFonts w:hint="default"/>
      </w:rPr>
    </w:lvl>
    <w:lvl w:ilvl="4" w:tplc="D9BA35E2">
      <w:numFmt w:val="bullet"/>
      <w:lvlText w:val="•"/>
      <w:lvlJc w:val="left"/>
      <w:pPr>
        <w:ind w:left="4063" w:hanging="360"/>
      </w:pPr>
      <w:rPr>
        <w:rFonts w:hint="default"/>
      </w:rPr>
    </w:lvl>
    <w:lvl w:ilvl="5" w:tplc="95901BFC">
      <w:numFmt w:val="bullet"/>
      <w:lvlText w:val="•"/>
      <w:lvlJc w:val="left"/>
      <w:pPr>
        <w:ind w:left="4964" w:hanging="360"/>
      </w:pPr>
      <w:rPr>
        <w:rFonts w:hint="default"/>
      </w:rPr>
    </w:lvl>
    <w:lvl w:ilvl="6" w:tplc="F098A63E">
      <w:numFmt w:val="bullet"/>
      <w:lvlText w:val="•"/>
      <w:lvlJc w:val="left"/>
      <w:pPr>
        <w:ind w:left="5865" w:hanging="360"/>
      </w:pPr>
      <w:rPr>
        <w:rFonts w:hint="default"/>
      </w:rPr>
    </w:lvl>
    <w:lvl w:ilvl="7" w:tplc="38625CA4">
      <w:numFmt w:val="bullet"/>
      <w:lvlText w:val="•"/>
      <w:lvlJc w:val="left"/>
      <w:pPr>
        <w:ind w:left="6766" w:hanging="360"/>
      </w:pPr>
      <w:rPr>
        <w:rFonts w:hint="default"/>
      </w:rPr>
    </w:lvl>
    <w:lvl w:ilvl="8" w:tplc="51EE9370">
      <w:numFmt w:val="bullet"/>
      <w:lvlText w:val="•"/>
      <w:lvlJc w:val="left"/>
      <w:pPr>
        <w:ind w:left="7667" w:hanging="360"/>
      </w:pPr>
      <w:rPr>
        <w:rFonts w:hint="default"/>
      </w:rPr>
    </w:lvl>
  </w:abstractNum>
  <w:abstractNum w:abstractNumId="4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E314E55"/>
    <w:multiLevelType w:val="hybridMultilevel"/>
    <w:tmpl w:val="BB8C74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48F01AD"/>
    <w:multiLevelType w:val="hybridMultilevel"/>
    <w:tmpl w:val="55E45FC6"/>
    <w:lvl w:ilvl="0" w:tplc="BA18D596">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66BB7218"/>
    <w:multiLevelType w:val="hybridMultilevel"/>
    <w:tmpl w:val="DBB074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69B6417B"/>
    <w:multiLevelType w:val="hybridMultilevel"/>
    <w:tmpl w:val="8190E504"/>
    <w:lvl w:ilvl="0" w:tplc="18090001">
      <w:start w:val="1"/>
      <w:numFmt w:val="bullet"/>
      <w:lvlText w:val=""/>
      <w:lvlJc w:val="left"/>
      <w:pPr>
        <w:ind w:left="3240" w:hanging="360"/>
      </w:pPr>
      <w:rPr>
        <w:rFonts w:ascii="Symbol" w:hAnsi="Symbol" w:hint="default"/>
      </w:rPr>
    </w:lvl>
    <w:lvl w:ilvl="1" w:tplc="18090003" w:tentative="1">
      <w:start w:val="1"/>
      <w:numFmt w:val="bullet"/>
      <w:lvlText w:val="o"/>
      <w:lvlJc w:val="left"/>
      <w:pPr>
        <w:ind w:left="3960" w:hanging="360"/>
      </w:pPr>
      <w:rPr>
        <w:rFonts w:ascii="Courier New" w:hAnsi="Courier New" w:cs="Courier New" w:hint="default"/>
      </w:rPr>
    </w:lvl>
    <w:lvl w:ilvl="2" w:tplc="18090005" w:tentative="1">
      <w:start w:val="1"/>
      <w:numFmt w:val="bullet"/>
      <w:lvlText w:val=""/>
      <w:lvlJc w:val="left"/>
      <w:pPr>
        <w:ind w:left="4680" w:hanging="360"/>
      </w:pPr>
      <w:rPr>
        <w:rFonts w:ascii="Wingdings" w:hAnsi="Wingdings" w:hint="default"/>
      </w:rPr>
    </w:lvl>
    <w:lvl w:ilvl="3" w:tplc="18090001" w:tentative="1">
      <w:start w:val="1"/>
      <w:numFmt w:val="bullet"/>
      <w:lvlText w:val=""/>
      <w:lvlJc w:val="left"/>
      <w:pPr>
        <w:ind w:left="5400" w:hanging="360"/>
      </w:pPr>
      <w:rPr>
        <w:rFonts w:ascii="Symbol" w:hAnsi="Symbol" w:hint="default"/>
      </w:rPr>
    </w:lvl>
    <w:lvl w:ilvl="4" w:tplc="18090003" w:tentative="1">
      <w:start w:val="1"/>
      <w:numFmt w:val="bullet"/>
      <w:lvlText w:val="o"/>
      <w:lvlJc w:val="left"/>
      <w:pPr>
        <w:ind w:left="6120" w:hanging="360"/>
      </w:pPr>
      <w:rPr>
        <w:rFonts w:ascii="Courier New" w:hAnsi="Courier New" w:cs="Courier New" w:hint="default"/>
      </w:rPr>
    </w:lvl>
    <w:lvl w:ilvl="5" w:tplc="18090005" w:tentative="1">
      <w:start w:val="1"/>
      <w:numFmt w:val="bullet"/>
      <w:lvlText w:val=""/>
      <w:lvlJc w:val="left"/>
      <w:pPr>
        <w:ind w:left="6840" w:hanging="360"/>
      </w:pPr>
      <w:rPr>
        <w:rFonts w:ascii="Wingdings" w:hAnsi="Wingdings" w:hint="default"/>
      </w:rPr>
    </w:lvl>
    <w:lvl w:ilvl="6" w:tplc="18090001" w:tentative="1">
      <w:start w:val="1"/>
      <w:numFmt w:val="bullet"/>
      <w:lvlText w:val=""/>
      <w:lvlJc w:val="left"/>
      <w:pPr>
        <w:ind w:left="7560" w:hanging="360"/>
      </w:pPr>
      <w:rPr>
        <w:rFonts w:ascii="Symbol" w:hAnsi="Symbol" w:hint="default"/>
      </w:rPr>
    </w:lvl>
    <w:lvl w:ilvl="7" w:tplc="18090003" w:tentative="1">
      <w:start w:val="1"/>
      <w:numFmt w:val="bullet"/>
      <w:lvlText w:val="o"/>
      <w:lvlJc w:val="left"/>
      <w:pPr>
        <w:ind w:left="8280" w:hanging="360"/>
      </w:pPr>
      <w:rPr>
        <w:rFonts w:ascii="Courier New" w:hAnsi="Courier New" w:cs="Courier New" w:hint="default"/>
      </w:rPr>
    </w:lvl>
    <w:lvl w:ilvl="8" w:tplc="18090005" w:tentative="1">
      <w:start w:val="1"/>
      <w:numFmt w:val="bullet"/>
      <w:lvlText w:val=""/>
      <w:lvlJc w:val="left"/>
      <w:pPr>
        <w:ind w:left="9000" w:hanging="360"/>
      </w:pPr>
      <w:rPr>
        <w:rFonts w:ascii="Wingdings" w:hAnsi="Wingdings" w:hint="default"/>
      </w:rPr>
    </w:lvl>
  </w:abstractNum>
  <w:abstractNum w:abstractNumId="46" w15:restartNumberingAfterBreak="0">
    <w:nsid w:val="6A5333A7"/>
    <w:multiLevelType w:val="hybridMultilevel"/>
    <w:tmpl w:val="A470FE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A61477E"/>
    <w:multiLevelType w:val="hybridMultilevel"/>
    <w:tmpl w:val="01F69A0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48" w15:restartNumberingAfterBreak="0">
    <w:nsid w:val="70DC70AB"/>
    <w:multiLevelType w:val="hybridMultilevel"/>
    <w:tmpl w:val="0D143BFA"/>
    <w:lvl w:ilvl="0" w:tplc="3C96BD12">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1825C58"/>
    <w:multiLevelType w:val="hybridMultilevel"/>
    <w:tmpl w:val="EB606CF2"/>
    <w:lvl w:ilvl="0" w:tplc="18090019">
      <w:start w:val="1"/>
      <w:numFmt w:val="lowerLetter"/>
      <w:lvlText w:val="%1."/>
      <w:lvlJc w:val="left"/>
      <w:pPr>
        <w:ind w:left="720" w:hanging="360"/>
      </w:pPr>
    </w:lvl>
    <w:lvl w:ilvl="1" w:tplc="18090019">
      <w:start w:val="1"/>
      <w:numFmt w:val="lowerLetter"/>
      <w:lvlText w:val="%2."/>
      <w:lvlJc w:val="left"/>
      <w:pPr>
        <w:ind w:left="502" w:hanging="360"/>
      </w:pPr>
    </w:lvl>
    <w:lvl w:ilvl="2" w:tplc="18090001">
      <w:start w:val="1"/>
      <w:numFmt w:val="bullet"/>
      <w:lvlText w:val=""/>
      <w:lvlJc w:val="left"/>
      <w:pPr>
        <w:ind w:left="2160" w:hanging="180"/>
      </w:pPr>
      <w:rPr>
        <w:rFonts w:ascii="Symbol" w:hAnsi="Symbol" w:hint="default"/>
      </w:r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74610841"/>
    <w:multiLevelType w:val="hybridMultilevel"/>
    <w:tmpl w:val="8D162DF6"/>
    <w:lvl w:ilvl="0" w:tplc="B660F3E8">
      <w:start w:val="1"/>
      <w:numFmt w:val="lowerLetter"/>
      <w:lvlText w:val="(%1)"/>
      <w:lvlJc w:val="left"/>
      <w:pPr>
        <w:ind w:left="781" w:hanging="360"/>
      </w:pPr>
      <w:rPr>
        <w:rFonts w:eastAsia="Times New Roman" w:hint="default"/>
        <w:color w:val="auto"/>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51"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98715361">
    <w:abstractNumId w:val="13"/>
  </w:num>
  <w:num w:numId="2" w16cid:durableId="1677802616">
    <w:abstractNumId w:val="27"/>
  </w:num>
  <w:num w:numId="3" w16cid:durableId="89589955">
    <w:abstractNumId w:val="51"/>
  </w:num>
  <w:num w:numId="4" w16cid:durableId="1986229515">
    <w:abstractNumId w:val="39"/>
  </w:num>
  <w:num w:numId="5" w16cid:durableId="169174772">
    <w:abstractNumId w:val="35"/>
  </w:num>
  <w:num w:numId="6" w16cid:durableId="2073238176">
    <w:abstractNumId w:val="32"/>
  </w:num>
  <w:num w:numId="7" w16cid:durableId="495649383">
    <w:abstractNumId w:val="36"/>
  </w:num>
  <w:num w:numId="8" w16cid:durableId="1253128511">
    <w:abstractNumId w:val="17"/>
  </w:num>
  <w:num w:numId="9" w16cid:durableId="1722711145">
    <w:abstractNumId w:val="6"/>
  </w:num>
  <w:num w:numId="10" w16cid:durableId="717239216">
    <w:abstractNumId w:val="22"/>
  </w:num>
  <w:num w:numId="11" w16cid:durableId="52047360">
    <w:abstractNumId w:val="20"/>
  </w:num>
  <w:num w:numId="12" w16cid:durableId="700326160">
    <w:abstractNumId w:val="5"/>
  </w:num>
  <w:num w:numId="13" w16cid:durableId="1511917523">
    <w:abstractNumId w:val="23"/>
  </w:num>
  <w:num w:numId="14" w16cid:durableId="510097871">
    <w:abstractNumId w:val="34"/>
  </w:num>
  <w:num w:numId="15" w16cid:durableId="1638221861">
    <w:abstractNumId w:val="40"/>
  </w:num>
  <w:num w:numId="16" w16cid:durableId="49349268">
    <w:abstractNumId w:val="4"/>
  </w:num>
  <w:num w:numId="17" w16cid:durableId="766511003">
    <w:abstractNumId w:val="18"/>
  </w:num>
  <w:num w:numId="18" w16cid:durableId="355080013">
    <w:abstractNumId w:val="28"/>
  </w:num>
  <w:num w:numId="19" w16cid:durableId="432894937">
    <w:abstractNumId w:val="48"/>
  </w:num>
  <w:num w:numId="20" w16cid:durableId="1414014041">
    <w:abstractNumId w:val="49"/>
  </w:num>
  <w:num w:numId="21" w16cid:durableId="1894460517">
    <w:abstractNumId w:val="47"/>
  </w:num>
  <w:num w:numId="22" w16cid:durableId="2134206263">
    <w:abstractNumId w:val="9"/>
  </w:num>
  <w:num w:numId="23" w16cid:durableId="1504128770">
    <w:abstractNumId w:val="30"/>
  </w:num>
  <w:num w:numId="24" w16cid:durableId="730928734">
    <w:abstractNumId w:val="10"/>
  </w:num>
  <w:num w:numId="25" w16cid:durableId="689717432">
    <w:abstractNumId w:val="37"/>
  </w:num>
  <w:num w:numId="26" w16cid:durableId="287014540">
    <w:abstractNumId w:val="38"/>
  </w:num>
  <w:num w:numId="27" w16cid:durableId="11688206">
    <w:abstractNumId w:val="3"/>
  </w:num>
  <w:num w:numId="28" w16cid:durableId="102696051">
    <w:abstractNumId w:val="41"/>
  </w:num>
  <w:num w:numId="29" w16cid:durableId="244652969">
    <w:abstractNumId w:val="33"/>
  </w:num>
  <w:num w:numId="30" w16cid:durableId="865949259">
    <w:abstractNumId w:val="44"/>
  </w:num>
  <w:num w:numId="31" w16cid:durableId="194999485">
    <w:abstractNumId w:val="45"/>
  </w:num>
  <w:num w:numId="32" w16cid:durableId="2115517105">
    <w:abstractNumId w:val="21"/>
  </w:num>
  <w:num w:numId="33" w16cid:durableId="53623156">
    <w:abstractNumId w:val="26"/>
  </w:num>
  <w:num w:numId="34" w16cid:durableId="1383137303">
    <w:abstractNumId w:val="12"/>
  </w:num>
  <w:num w:numId="35" w16cid:durableId="1387714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58462742">
    <w:abstractNumId w:val="43"/>
  </w:num>
  <w:num w:numId="37" w16cid:durableId="1312903658">
    <w:abstractNumId w:val="11"/>
  </w:num>
  <w:num w:numId="38" w16cid:durableId="1729062122">
    <w:abstractNumId w:val="31"/>
  </w:num>
  <w:num w:numId="39" w16cid:durableId="357394741">
    <w:abstractNumId w:val="14"/>
  </w:num>
  <w:num w:numId="40" w16cid:durableId="83378347">
    <w:abstractNumId w:val="19"/>
  </w:num>
  <w:num w:numId="41" w16cid:durableId="1477918153">
    <w:abstractNumId w:val="16"/>
  </w:num>
  <w:num w:numId="42" w16cid:durableId="1559785404">
    <w:abstractNumId w:val="8"/>
  </w:num>
  <w:num w:numId="43" w16cid:durableId="1549880429">
    <w:abstractNumId w:val="7"/>
  </w:num>
  <w:num w:numId="44" w16cid:durableId="26234997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65430692">
    <w:abstractNumId w:val="50"/>
  </w:num>
  <w:num w:numId="46" w16cid:durableId="2145539853">
    <w:abstractNumId w:val="15"/>
  </w:num>
  <w:num w:numId="47" w16cid:durableId="782502061">
    <w:abstractNumId w:val="24"/>
  </w:num>
  <w:num w:numId="48" w16cid:durableId="858658643">
    <w:abstractNumId w:val="46"/>
  </w:num>
  <w:num w:numId="49" w16cid:durableId="886264487">
    <w:abstractNumId w:val="42"/>
  </w:num>
  <w:num w:numId="50" w16cid:durableId="62070320">
    <w:abstractNumId w:val="25"/>
  </w:num>
  <w:num w:numId="51" w16cid:durableId="994994336">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F3F"/>
    <w:rsid w:val="000013D2"/>
    <w:rsid w:val="00016B11"/>
    <w:rsid w:val="00020904"/>
    <w:rsid w:val="00025A9A"/>
    <w:rsid w:val="0003695F"/>
    <w:rsid w:val="00037F08"/>
    <w:rsid w:val="00042D7D"/>
    <w:rsid w:val="0005232F"/>
    <w:rsid w:val="000531E1"/>
    <w:rsid w:val="00054BBC"/>
    <w:rsid w:val="00064608"/>
    <w:rsid w:val="0007015C"/>
    <w:rsid w:val="000727D2"/>
    <w:rsid w:val="00080F8E"/>
    <w:rsid w:val="0009336A"/>
    <w:rsid w:val="000A0612"/>
    <w:rsid w:val="000A7251"/>
    <w:rsid w:val="000B0E28"/>
    <w:rsid w:val="000B1819"/>
    <w:rsid w:val="000C1BD4"/>
    <w:rsid w:val="000C40DF"/>
    <w:rsid w:val="000E096F"/>
    <w:rsid w:val="000F42EF"/>
    <w:rsid w:val="00100240"/>
    <w:rsid w:val="00100503"/>
    <w:rsid w:val="00101C55"/>
    <w:rsid w:val="00116440"/>
    <w:rsid w:val="00121912"/>
    <w:rsid w:val="0012294B"/>
    <w:rsid w:val="001247F9"/>
    <w:rsid w:val="0012792A"/>
    <w:rsid w:val="00133D2D"/>
    <w:rsid w:val="00144C86"/>
    <w:rsid w:val="0014571D"/>
    <w:rsid w:val="00145C88"/>
    <w:rsid w:val="001527EB"/>
    <w:rsid w:val="0015309F"/>
    <w:rsid w:val="00154E91"/>
    <w:rsid w:val="001604B3"/>
    <w:rsid w:val="00162D38"/>
    <w:rsid w:val="00165203"/>
    <w:rsid w:val="0016534B"/>
    <w:rsid w:val="00167E90"/>
    <w:rsid w:val="001754E5"/>
    <w:rsid w:val="001762AC"/>
    <w:rsid w:val="00177F39"/>
    <w:rsid w:val="00181F97"/>
    <w:rsid w:val="001827D3"/>
    <w:rsid w:val="00186F79"/>
    <w:rsid w:val="00196941"/>
    <w:rsid w:val="001B2682"/>
    <w:rsid w:val="001B7711"/>
    <w:rsid w:val="001C39EE"/>
    <w:rsid w:val="001D5855"/>
    <w:rsid w:val="001F225A"/>
    <w:rsid w:val="001F3E38"/>
    <w:rsid w:val="001F4527"/>
    <w:rsid w:val="001F52DA"/>
    <w:rsid w:val="00201C96"/>
    <w:rsid w:val="002056BF"/>
    <w:rsid w:val="002060B5"/>
    <w:rsid w:val="0021237C"/>
    <w:rsid w:val="002142AE"/>
    <w:rsid w:val="0022146C"/>
    <w:rsid w:val="002257D8"/>
    <w:rsid w:val="00241333"/>
    <w:rsid w:val="00247363"/>
    <w:rsid w:val="00263D37"/>
    <w:rsid w:val="00266541"/>
    <w:rsid w:val="00267513"/>
    <w:rsid w:val="0027295B"/>
    <w:rsid w:val="00272B1D"/>
    <w:rsid w:val="0027312E"/>
    <w:rsid w:val="0027529F"/>
    <w:rsid w:val="00276404"/>
    <w:rsid w:val="00282815"/>
    <w:rsid w:val="00291B9B"/>
    <w:rsid w:val="002934C3"/>
    <w:rsid w:val="0029754B"/>
    <w:rsid w:val="002A41FD"/>
    <w:rsid w:val="002A737F"/>
    <w:rsid w:val="002B3FE2"/>
    <w:rsid w:val="002C137E"/>
    <w:rsid w:val="002C1606"/>
    <w:rsid w:val="002C199E"/>
    <w:rsid w:val="002C30E7"/>
    <w:rsid w:val="002C3F1A"/>
    <w:rsid w:val="002D23B8"/>
    <w:rsid w:val="002D5DCF"/>
    <w:rsid w:val="0030392A"/>
    <w:rsid w:val="00305B2D"/>
    <w:rsid w:val="0031360B"/>
    <w:rsid w:val="00314C64"/>
    <w:rsid w:val="0032037B"/>
    <w:rsid w:val="003210D4"/>
    <w:rsid w:val="00325456"/>
    <w:rsid w:val="003258A5"/>
    <w:rsid w:val="00330307"/>
    <w:rsid w:val="00333AC2"/>
    <w:rsid w:val="00340BC5"/>
    <w:rsid w:val="00352901"/>
    <w:rsid w:val="003542D3"/>
    <w:rsid w:val="003602FF"/>
    <w:rsid w:val="00363212"/>
    <w:rsid w:val="00364994"/>
    <w:rsid w:val="00365502"/>
    <w:rsid w:val="00365DC8"/>
    <w:rsid w:val="00374547"/>
    <w:rsid w:val="003930C8"/>
    <w:rsid w:val="00396CAC"/>
    <w:rsid w:val="00397A9A"/>
    <w:rsid w:val="003A462A"/>
    <w:rsid w:val="003A6B69"/>
    <w:rsid w:val="003B39FA"/>
    <w:rsid w:val="003B6E8F"/>
    <w:rsid w:val="003C3EF0"/>
    <w:rsid w:val="003C5C6C"/>
    <w:rsid w:val="003D140D"/>
    <w:rsid w:val="003D1B8C"/>
    <w:rsid w:val="003D7DF0"/>
    <w:rsid w:val="003F2572"/>
    <w:rsid w:val="003F7A29"/>
    <w:rsid w:val="0040041F"/>
    <w:rsid w:val="00402595"/>
    <w:rsid w:val="00403338"/>
    <w:rsid w:val="004055C8"/>
    <w:rsid w:val="00405FDF"/>
    <w:rsid w:val="004161FE"/>
    <w:rsid w:val="00424C6F"/>
    <w:rsid w:val="00426D0B"/>
    <w:rsid w:val="004348B0"/>
    <w:rsid w:val="00434EA1"/>
    <w:rsid w:val="00435D59"/>
    <w:rsid w:val="0043693D"/>
    <w:rsid w:val="004474C5"/>
    <w:rsid w:val="00452FAE"/>
    <w:rsid w:val="0045627B"/>
    <w:rsid w:val="00465764"/>
    <w:rsid w:val="00466ED5"/>
    <w:rsid w:val="00467020"/>
    <w:rsid w:val="00474B8D"/>
    <w:rsid w:val="00482A35"/>
    <w:rsid w:val="00484EA1"/>
    <w:rsid w:val="00485FAD"/>
    <w:rsid w:val="004967B8"/>
    <w:rsid w:val="00497DF3"/>
    <w:rsid w:val="00497FC5"/>
    <w:rsid w:val="004A404C"/>
    <w:rsid w:val="004B2CEF"/>
    <w:rsid w:val="004C3038"/>
    <w:rsid w:val="004C58A4"/>
    <w:rsid w:val="004D1E84"/>
    <w:rsid w:val="004D57C0"/>
    <w:rsid w:val="004E2FCF"/>
    <w:rsid w:val="004E323A"/>
    <w:rsid w:val="004F0DA2"/>
    <w:rsid w:val="004F2DC3"/>
    <w:rsid w:val="004F47A0"/>
    <w:rsid w:val="004F5536"/>
    <w:rsid w:val="00501731"/>
    <w:rsid w:val="00503033"/>
    <w:rsid w:val="00505A27"/>
    <w:rsid w:val="00510211"/>
    <w:rsid w:val="0051331A"/>
    <w:rsid w:val="00515E32"/>
    <w:rsid w:val="00517637"/>
    <w:rsid w:val="00524DA7"/>
    <w:rsid w:val="00526A4E"/>
    <w:rsid w:val="00527F3F"/>
    <w:rsid w:val="00543BA3"/>
    <w:rsid w:val="005457C4"/>
    <w:rsid w:val="0055089A"/>
    <w:rsid w:val="00551C75"/>
    <w:rsid w:val="005525DB"/>
    <w:rsid w:val="00555418"/>
    <w:rsid w:val="0055542C"/>
    <w:rsid w:val="0055754B"/>
    <w:rsid w:val="00572D14"/>
    <w:rsid w:val="00587EC8"/>
    <w:rsid w:val="00592D24"/>
    <w:rsid w:val="005A271C"/>
    <w:rsid w:val="005A4950"/>
    <w:rsid w:val="005B1A26"/>
    <w:rsid w:val="005B7DF5"/>
    <w:rsid w:val="005C18C0"/>
    <w:rsid w:val="005D6D30"/>
    <w:rsid w:val="005D7EE6"/>
    <w:rsid w:val="005E0998"/>
    <w:rsid w:val="005E4183"/>
    <w:rsid w:val="005E5CD4"/>
    <w:rsid w:val="005F0AC8"/>
    <w:rsid w:val="005F73FC"/>
    <w:rsid w:val="005F744E"/>
    <w:rsid w:val="005F7975"/>
    <w:rsid w:val="00600337"/>
    <w:rsid w:val="00601F98"/>
    <w:rsid w:val="00612F93"/>
    <w:rsid w:val="00615D1D"/>
    <w:rsid w:val="00626B80"/>
    <w:rsid w:val="006300ED"/>
    <w:rsid w:val="006339FA"/>
    <w:rsid w:val="006344FF"/>
    <w:rsid w:val="00635A2B"/>
    <w:rsid w:val="0063719A"/>
    <w:rsid w:val="00637CF8"/>
    <w:rsid w:val="00641BA0"/>
    <w:rsid w:val="00641F91"/>
    <w:rsid w:val="00644DB8"/>
    <w:rsid w:val="00645BD7"/>
    <w:rsid w:val="00647D9C"/>
    <w:rsid w:val="00652C3D"/>
    <w:rsid w:val="006578EB"/>
    <w:rsid w:val="00664460"/>
    <w:rsid w:val="0066673F"/>
    <w:rsid w:val="006706F2"/>
    <w:rsid w:val="0067205A"/>
    <w:rsid w:val="00675794"/>
    <w:rsid w:val="006764B2"/>
    <w:rsid w:val="00682F03"/>
    <w:rsid w:val="00683AA9"/>
    <w:rsid w:val="00697656"/>
    <w:rsid w:val="006A34CB"/>
    <w:rsid w:val="006C0707"/>
    <w:rsid w:val="006C35AC"/>
    <w:rsid w:val="006D08FA"/>
    <w:rsid w:val="006D0B3C"/>
    <w:rsid w:val="006D11C4"/>
    <w:rsid w:val="006D3687"/>
    <w:rsid w:val="006D476B"/>
    <w:rsid w:val="006D4A85"/>
    <w:rsid w:val="006D5A68"/>
    <w:rsid w:val="007126FE"/>
    <w:rsid w:val="00717BEC"/>
    <w:rsid w:val="00725F0A"/>
    <w:rsid w:val="00726820"/>
    <w:rsid w:val="00730E0F"/>
    <w:rsid w:val="00734796"/>
    <w:rsid w:val="00742A87"/>
    <w:rsid w:val="00751B58"/>
    <w:rsid w:val="0076005D"/>
    <w:rsid w:val="00761DAE"/>
    <w:rsid w:val="00775DC5"/>
    <w:rsid w:val="00790716"/>
    <w:rsid w:val="00792BED"/>
    <w:rsid w:val="00794EBB"/>
    <w:rsid w:val="007950E0"/>
    <w:rsid w:val="007A7B9D"/>
    <w:rsid w:val="007B04F4"/>
    <w:rsid w:val="007B06C0"/>
    <w:rsid w:val="007B5B66"/>
    <w:rsid w:val="007D280D"/>
    <w:rsid w:val="007E05BE"/>
    <w:rsid w:val="007E11FC"/>
    <w:rsid w:val="007E11FD"/>
    <w:rsid w:val="007E7FD5"/>
    <w:rsid w:val="007F039A"/>
    <w:rsid w:val="00802ABA"/>
    <w:rsid w:val="00810021"/>
    <w:rsid w:val="0082132B"/>
    <w:rsid w:val="00825963"/>
    <w:rsid w:val="00837A12"/>
    <w:rsid w:val="00857E0E"/>
    <w:rsid w:val="0086133E"/>
    <w:rsid w:val="00863771"/>
    <w:rsid w:val="00867AE6"/>
    <w:rsid w:val="00871F15"/>
    <w:rsid w:val="00876EE8"/>
    <w:rsid w:val="008777D4"/>
    <w:rsid w:val="0089151D"/>
    <w:rsid w:val="008971E8"/>
    <w:rsid w:val="008A336A"/>
    <w:rsid w:val="008A5D1D"/>
    <w:rsid w:val="008B3F21"/>
    <w:rsid w:val="008C0F00"/>
    <w:rsid w:val="008C15B7"/>
    <w:rsid w:val="008C7198"/>
    <w:rsid w:val="008D2873"/>
    <w:rsid w:val="008D329E"/>
    <w:rsid w:val="008E5DE3"/>
    <w:rsid w:val="009063D6"/>
    <w:rsid w:val="00906B5E"/>
    <w:rsid w:val="009076F0"/>
    <w:rsid w:val="00910391"/>
    <w:rsid w:val="0091058B"/>
    <w:rsid w:val="00912E13"/>
    <w:rsid w:val="00926ABD"/>
    <w:rsid w:val="009272DD"/>
    <w:rsid w:val="00935BBE"/>
    <w:rsid w:val="009406D0"/>
    <w:rsid w:val="009429B6"/>
    <w:rsid w:val="00954B71"/>
    <w:rsid w:val="00963D2E"/>
    <w:rsid w:val="009657A2"/>
    <w:rsid w:val="0097167D"/>
    <w:rsid w:val="00976C70"/>
    <w:rsid w:val="00980144"/>
    <w:rsid w:val="00981431"/>
    <w:rsid w:val="00981DB7"/>
    <w:rsid w:val="00981E4F"/>
    <w:rsid w:val="00985CE7"/>
    <w:rsid w:val="009A0E2B"/>
    <w:rsid w:val="009A29A9"/>
    <w:rsid w:val="009A5C26"/>
    <w:rsid w:val="009B5A35"/>
    <w:rsid w:val="009B71C0"/>
    <w:rsid w:val="009B7D6E"/>
    <w:rsid w:val="009C5ABB"/>
    <w:rsid w:val="009C718C"/>
    <w:rsid w:val="009D46E6"/>
    <w:rsid w:val="009E15EA"/>
    <w:rsid w:val="009E2033"/>
    <w:rsid w:val="009E4DB1"/>
    <w:rsid w:val="009F1FD0"/>
    <w:rsid w:val="009F2C2E"/>
    <w:rsid w:val="009F5886"/>
    <w:rsid w:val="00A00353"/>
    <w:rsid w:val="00A01805"/>
    <w:rsid w:val="00A053F4"/>
    <w:rsid w:val="00A060E4"/>
    <w:rsid w:val="00A114FD"/>
    <w:rsid w:val="00A12237"/>
    <w:rsid w:val="00A13D5A"/>
    <w:rsid w:val="00A23A76"/>
    <w:rsid w:val="00A25958"/>
    <w:rsid w:val="00A26823"/>
    <w:rsid w:val="00A325EC"/>
    <w:rsid w:val="00A404A9"/>
    <w:rsid w:val="00A541A5"/>
    <w:rsid w:val="00A60D11"/>
    <w:rsid w:val="00A64600"/>
    <w:rsid w:val="00A71819"/>
    <w:rsid w:val="00A72136"/>
    <w:rsid w:val="00A806A2"/>
    <w:rsid w:val="00A920E1"/>
    <w:rsid w:val="00A933F1"/>
    <w:rsid w:val="00A96347"/>
    <w:rsid w:val="00AA3849"/>
    <w:rsid w:val="00AA4954"/>
    <w:rsid w:val="00AA6DCC"/>
    <w:rsid w:val="00AC57F3"/>
    <w:rsid w:val="00AC7C3D"/>
    <w:rsid w:val="00AD2A83"/>
    <w:rsid w:val="00AD4981"/>
    <w:rsid w:val="00AD7862"/>
    <w:rsid w:val="00AE3F68"/>
    <w:rsid w:val="00AE634F"/>
    <w:rsid w:val="00AF0C9E"/>
    <w:rsid w:val="00B04878"/>
    <w:rsid w:val="00B0639D"/>
    <w:rsid w:val="00B25A60"/>
    <w:rsid w:val="00B47368"/>
    <w:rsid w:val="00B533A7"/>
    <w:rsid w:val="00B53B22"/>
    <w:rsid w:val="00B54940"/>
    <w:rsid w:val="00B64F9D"/>
    <w:rsid w:val="00B72B04"/>
    <w:rsid w:val="00B74FAE"/>
    <w:rsid w:val="00B76731"/>
    <w:rsid w:val="00B80749"/>
    <w:rsid w:val="00B83DA5"/>
    <w:rsid w:val="00B851E1"/>
    <w:rsid w:val="00B87044"/>
    <w:rsid w:val="00B92021"/>
    <w:rsid w:val="00B95336"/>
    <w:rsid w:val="00B971DD"/>
    <w:rsid w:val="00BA1494"/>
    <w:rsid w:val="00BA3629"/>
    <w:rsid w:val="00BA4C35"/>
    <w:rsid w:val="00BA726C"/>
    <w:rsid w:val="00BB00F5"/>
    <w:rsid w:val="00BB0DF9"/>
    <w:rsid w:val="00BC08D0"/>
    <w:rsid w:val="00BD247E"/>
    <w:rsid w:val="00BF19B7"/>
    <w:rsid w:val="00BF2048"/>
    <w:rsid w:val="00BF2DF0"/>
    <w:rsid w:val="00BF46E6"/>
    <w:rsid w:val="00BF4DE2"/>
    <w:rsid w:val="00C025D8"/>
    <w:rsid w:val="00C02DDA"/>
    <w:rsid w:val="00C05805"/>
    <w:rsid w:val="00C12D4C"/>
    <w:rsid w:val="00C14DEB"/>
    <w:rsid w:val="00C22462"/>
    <w:rsid w:val="00C25F01"/>
    <w:rsid w:val="00C304B5"/>
    <w:rsid w:val="00C50242"/>
    <w:rsid w:val="00C52A45"/>
    <w:rsid w:val="00C570A2"/>
    <w:rsid w:val="00C57F83"/>
    <w:rsid w:val="00C70022"/>
    <w:rsid w:val="00C72B65"/>
    <w:rsid w:val="00C81B9F"/>
    <w:rsid w:val="00C82A1B"/>
    <w:rsid w:val="00C94138"/>
    <w:rsid w:val="00C95EDF"/>
    <w:rsid w:val="00CA0121"/>
    <w:rsid w:val="00CA1FBF"/>
    <w:rsid w:val="00CA594D"/>
    <w:rsid w:val="00CA6CD2"/>
    <w:rsid w:val="00CB4824"/>
    <w:rsid w:val="00CC093D"/>
    <w:rsid w:val="00CC1306"/>
    <w:rsid w:val="00CD5600"/>
    <w:rsid w:val="00CF0B49"/>
    <w:rsid w:val="00CF396D"/>
    <w:rsid w:val="00D06349"/>
    <w:rsid w:val="00D139D8"/>
    <w:rsid w:val="00D140E9"/>
    <w:rsid w:val="00D201D1"/>
    <w:rsid w:val="00D25BAD"/>
    <w:rsid w:val="00D322FD"/>
    <w:rsid w:val="00D36628"/>
    <w:rsid w:val="00D422BC"/>
    <w:rsid w:val="00D44943"/>
    <w:rsid w:val="00D63F12"/>
    <w:rsid w:val="00D6523A"/>
    <w:rsid w:val="00D6761F"/>
    <w:rsid w:val="00D752FA"/>
    <w:rsid w:val="00D81C66"/>
    <w:rsid w:val="00D829D9"/>
    <w:rsid w:val="00D82D33"/>
    <w:rsid w:val="00D8310E"/>
    <w:rsid w:val="00D85BB7"/>
    <w:rsid w:val="00D86CDB"/>
    <w:rsid w:val="00D902C7"/>
    <w:rsid w:val="00D93071"/>
    <w:rsid w:val="00D938D6"/>
    <w:rsid w:val="00D9759B"/>
    <w:rsid w:val="00DA0C33"/>
    <w:rsid w:val="00DA670C"/>
    <w:rsid w:val="00DA78E8"/>
    <w:rsid w:val="00DB1387"/>
    <w:rsid w:val="00DB55E5"/>
    <w:rsid w:val="00DC6CFF"/>
    <w:rsid w:val="00DD267A"/>
    <w:rsid w:val="00DD59F7"/>
    <w:rsid w:val="00DD5E03"/>
    <w:rsid w:val="00DE31EB"/>
    <w:rsid w:val="00DF18E2"/>
    <w:rsid w:val="00DF4964"/>
    <w:rsid w:val="00E05F5A"/>
    <w:rsid w:val="00E177DD"/>
    <w:rsid w:val="00E2654C"/>
    <w:rsid w:val="00E2742E"/>
    <w:rsid w:val="00E33CF0"/>
    <w:rsid w:val="00E35986"/>
    <w:rsid w:val="00E476DC"/>
    <w:rsid w:val="00E50FA4"/>
    <w:rsid w:val="00E65FEB"/>
    <w:rsid w:val="00E73E61"/>
    <w:rsid w:val="00E76E76"/>
    <w:rsid w:val="00E775B0"/>
    <w:rsid w:val="00E84B9F"/>
    <w:rsid w:val="00E8721A"/>
    <w:rsid w:val="00E8730E"/>
    <w:rsid w:val="00EA72EE"/>
    <w:rsid w:val="00EC6631"/>
    <w:rsid w:val="00EC6CC7"/>
    <w:rsid w:val="00EE49F6"/>
    <w:rsid w:val="00EE78E1"/>
    <w:rsid w:val="00EF0B7A"/>
    <w:rsid w:val="00EF4AF4"/>
    <w:rsid w:val="00F070ED"/>
    <w:rsid w:val="00F12636"/>
    <w:rsid w:val="00F15070"/>
    <w:rsid w:val="00F15DD8"/>
    <w:rsid w:val="00F2115D"/>
    <w:rsid w:val="00F318EF"/>
    <w:rsid w:val="00F40049"/>
    <w:rsid w:val="00F44FA6"/>
    <w:rsid w:val="00F6688B"/>
    <w:rsid w:val="00F77C98"/>
    <w:rsid w:val="00F84CEB"/>
    <w:rsid w:val="00F872C4"/>
    <w:rsid w:val="00F87D5A"/>
    <w:rsid w:val="00F93823"/>
    <w:rsid w:val="00FA78DE"/>
    <w:rsid w:val="00FB2C35"/>
    <w:rsid w:val="00FB4AD7"/>
    <w:rsid w:val="00FC72AA"/>
    <w:rsid w:val="00FD2505"/>
    <w:rsid w:val="00FE1E7B"/>
    <w:rsid w:val="00FE25FE"/>
    <w:rsid w:val="00FE26D4"/>
    <w:rsid w:val="00FE5E98"/>
    <w:rsid w:val="00FF7432"/>
    <w:rsid w:val="00FF76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C86D4"/>
  <w15:chartTrackingRefBased/>
  <w15:docId w15:val="{B590E761-2A35-44C7-BC6E-DCB39C39F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ind w:left="103"/>
      <w:jc w:val="both"/>
      <w:outlineLvl w:val="1"/>
    </w:pPr>
    <w:rPr>
      <w:rFonts w:ascii="Arial" w:hAnsi="Arial" w:cs="Arial"/>
      <w:b/>
      <w:bCs/>
      <w:i/>
      <w:iCs/>
      <w:sz w:val="24"/>
      <w:szCs w:val="22"/>
    </w:rPr>
  </w:style>
  <w:style w:type="paragraph" w:styleId="Heading7">
    <w:name w:val="heading 7"/>
    <w:basedOn w:val="Normal"/>
    <w:next w:val="Normal"/>
    <w:qFormat/>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link w:val="BodyTextIndentChar"/>
    <w:pPr>
      <w:ind w:left="360"/>
    </w:pPr>
    <w:rPr>
      <w:rFonts w:ascii="Arial" w:hAnsi="Arial"/>
      <w:sz w:val="24"/>
      <w:lang w:val="x-none"/>
    </w:rPr>
  </w:style>
  <w:style w:type="paragraph" w:styleId="BodyText">
    <w:name w:val="Body Text"/>
    <w:basedOn w:val="Normal"/>
    <w:rPr>
      <w:rFonts w:ascii="Arial" w:hAnsi="Arial" w:cs="Arial"/>
      <w:sz w:val="24"/>
    </w:rPr>
  </w:style>
  <w:style w:type="paragraph" w:styleId="BodyText2">
    <w:name w:val="Body Text 2"/>
    <w:basedOn w:val="Normal"/>
    <w:pPr>
      <w:jc w:val="both"/>
    </w:pPr>
    <w:rPr>
      <w:rFonts w:ascii="Arial" w:hAnsi="Arial" w:cs="Arial"/>
    </w:rPr>
  </w:style>
  <w:style w:type="paragraph" w:customStyle="1" w:styleId="a">
    <w:name w:val="_"/>
    <w:basedOn w:val="Normal"/>
    <w:pPr>
      <w:widowControl w:val="0"/>
      <w:ind w:left="720" w:hanging="720"/>
    </w:pPr>
    <w:rPr>
      <w:snapToGrid w:val="0"/>
      <w:sz w:val="24"/>
      <w:lang w:val="en-US" w:eastAsia="en-US"/>
    </w:rPr>
  </w:style>
  <w:style w:type="character" w:styleId="Strong">
    <w:name w:val="Strong"/>
    <w:qFormat/>
    <w:rPr>
      <w:b/>
    </w:rPr>
  </w:style>
  <w:style w:type="paragraph" w:styleId="BodyTextIndent2">
    <w:name w:val="Body Text Indent 2"/>
    <w:basedOn w:val="Normal"/>
    <w:pPr>
      <w:ind w:left="283"/>
    </w:pPr>
    <w:rPr>
      <w:rFonts w:ascii="Arial" w:hAnsi="Arial" w:cs="Arial"/>
      <w:sz w:val="22"/>
      <w:szCs w:val="22"/>
    </w:rPr>
  </w:style>
  <w:style w:type="paragraph" w:styleId="BodyTextIndent3">
    <w:name w:val="Body Text Indent 3"/>
    <w:basedOn w:val="Normal"/>
    <w:pPr>
      <w:ind w:left="1440" w:hanging="1440"/>
    </w:pPr>
    <w:rPr>
      <w:rFonts w:ascii="Arial" w:hAnsi="Arial" w:cs="Arial"/>
      <w:sz w:val="24"/>
    </w:rPr>
  </w:style>
  <w:style w:type="paragraph" w:styleId="BodyText3">
    <w:name w:val="Body Text 3"/>
    <w:basedOn w:val="Normal"/>
    <w:pPr>
      <w:ind w:right="26"/>
    </w:pPr>
    <w:rPr>
      <w:rFonts w:ascii="Arial" w:hAnsi="Arial" w:cs="Arial"/>
      <w:sz w:val="24"/>
      <w:szCs w:val="22"/>
    </w:rPr>
  </w:style>
  <w:style w:type="character" w:styleId="Hyperlink">
    <w:name w:val="Hyperlink"/>
    <w:uiPriority w:val="99"/>
    <w:rPr>
      <w:color w:val="0000FF"/>
      <w:u w:val="single"/>
    </w:rPr>
  </w:style>
  <w:style w:type="paragraph" w:styleId="NormalWeb">
    <w:name w:val="Normal (Web)"/>
    <w:basedOn w:val="Normal"/>
    <w:uiPriority w:val="99"/>
    <w:rPr>
      <w:rFonts w:ascii="Verdana, Helvetica" w:hAnsi="Verdana, Helvetica"/>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Salutation">
    <w:name w:val="Salutation"/>
    <w:basedOn w:val="Normal"/>
    <w:rPr>
      <w:sz w:val="24"/>
      <w:lang w:eastAsia="en-US"/>
    </w:rPr>
  </w:style>
  <w:style w:type="paragraph" w:customStyle="1" w:styleId="CharCharCharCharCharCharCharCharCharCharCharCharCharChar">
    <w:name w:val="Char Char Char Char Char Char Char Char Char Char Char Char Char Char"/>
    <w:basedOn w:val="Normal"/>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F070ED"/>
    <w:pPr>
      <w:ind w:left="720"/>
    </w:pPr>
  </w:style>
  <w:style w:type="paragraph" w:styleId="FootnoteText">
    <w:name w:val="footnote text"/>
    <w:basedOn w:val="Normal"/>
    <w:link w:val="FootnoteTextChar"/>
    <w:uiPriority w:val="99"/>
    <w:unhideWhenUsed/>
    <w:rsid w:val="00AC57F3"/>
    <w:rPr>
      <w:rFonts w:ascii="Calibri" w:eastAsia="Calibri" w:hAnsi="Calibri"/>
      <w:lang w:val="x-none" w:eastAsia="en-US"/>
    </w:rPr>
  </w:style>
  <w:style w:type="character" w:customStyle="1" w:styleId="FootnoteTextChar">
    <w:name w:val="Footnote Text Char"/>
    <w:link w:val="FootnoteText"/>
    <w:uiPriority w:val="99"/>
    <w:rsid w:val="00AC57F3"/>
    <w:rPr>
      <w:rFonts w:ascii="Calibri" w:eastAsia="Calibri" w:hAnsi="Calibri" w:cs="Times New Roman"/>
      <w:lang w:eastAsia="en-US"/>
    </w:rPr>
  </w:style>
  <w:style w:type="character" w:styleId="FootnoteReference">
    <w:name w:val="footnote reference"/>
    <w:uiPriority w:val="99"/>
    <w:semiHidden/>
    <w:unhideWhenUsed/>
    <w:rsid w:val="00AC57F3"/>
    <w:rPr>
      <w:vertAlign w:val="superscript"/>
    </w:rPr>
  </w:style>
  <w:style w:type="table" w:styleId="TableGrid">
    <w:name w:val="Table Grid"/>
    <w:basedOn w:val="TableNormal"/>
    <w:rsid w:val="0055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72C4"/>
    <w:pPr>
      <w:autoSpaceDE w:val="0"/>
      <w:autoSpaceDN w:val="0"/>
      <w:adjustRightInd w:val="0"/>
    </w:pPr>
    <w:rPr>
      <w:rFonts w:ascii="Arial" w:eastAsia="Calibri" w:hAnsi="Arial" w:cs="Arial"/>
      <w:color w:val="000000"/>
      <w:sz w:val="24"/>
      <w:szCs w:val="24"/>
      <w:lang w:eastAsia="en-US"/>
    </w:rPr>
  </w:style>
  <w:style w:type="character" w:customStyle="1" w:styleId="BodyTextIndentChar">
    <w:name w:val="Body Text Indent Char"/>
    <w:link w:val="BodyTextIndent"/>
    <w:rsid w:val="00F872C4"/>
    <w:rPr>
      <w:rFonts w:ascii="Arial" w:hAnsi="Arial" w:cs="Arial"/>
      <w:sz w:val="24"/>
      <w:lang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3D7DF0"/>
    <w:rPr>
      <w:lang w:val="en-GB" w:eastAsia="en-GB"/>
    </w:rPr>
  </w:style>
  <w:style w:type="paragraph" w:styleId="Revision">
    <w:name w:val="Revision"/>
    <w:hidden/>
    <w:uiPriority w:val="99"/>
    <w:semiHidden/>
    <w:rsid w:val="00267513"/>
    <w:rPr>
      <w:lang w:val="en-GB" w:eastAsia="en-GB"/>
    </w:rPr>
  </w:style>
  <w:style w:type="character" w:customStyle="1" w:styleId="UnresolvedMention1">
    <w:name w:val="Unresolved Mention1"/>
    <w:uiPriority w:val="99"/>
    <w:semiHidden/>
    <w:unhideWhenUsed/>
    <w:rsid w:val="006D3687"/>
    <w:rPr>
      <w:color w:val="605E5C"/>
      <w:shd w:val="clear" w:color="auto" w:fill="E1DFDD"/>
    </w:rPr>
  </w:style>
  <w:style w:type="paragraph" w:customStyle="1" w:styleId="paragraph">
    <w:name w:val="paragraph"/>
    <w:basedOn w:val="Normal"/>
    <w:rsid w:val="00D752FA"/>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D752FA"/>
  </w:style>
  <w:style w:type="character" w:customStyle="1" w:styleId="findhit">
    <w:name w:val="findhit"/>
    <w:basedOn w:val="DefaultParagraphFont"/>
    <w:rsid w:val="00D752FA"/>
  </w:style>
  <w:style w:type="character" w:customStyle="1" w:styleId="eop">
    <w:name w:val="eop"/>
    <w:basedOn w:val="DefaultParagraphFont"/>
    <w:rsid w:val="00D752FA"/>
  </w:style>
  <w:style w:type="character" w:styleId="UnresolvedMention">
    <w:name w:val="Unresolved Mention"/>
    <w:basedOn w:val="DefaultParagraphFont"/>
    <w:uiPriority w:val="99"/>
    <w:semiHidden/>
    <w:unhideWhenUsed/>
    <w:rsid w:val="00D90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328437467">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645619704">
      <w:bodyDiv w:val="1"/>
      <w:marLeft w:val="0"/>
      <w:marRight w:val="0"/>
      <w:marTop w:val="0"/>
      <w:marBottom w:val="0"/>
      <w:divBdr>
        <w:top w:val="none" w:sz="0" w:space="0" w:color="auto"/>
        <w:left w:val="none" w:sz="0" w:space="0" w:color="auto"/>
        <w:bottom w:val="none" w:sz="0" w:space="0" w:color="auto"/>
        <w:right w:val="none" w:sz="0" w:space="0" w:color="auto"/>
      </w:divBdr>
    </w:div>
    <w:div w:id="1699619333">
      <w:bodyDiv w:val="1"/>
      <w:marLeft w:val="0"/>
      <w:marRight w:val="0"/>
      <w:marTop w:val="0"/>
      <w:marBottom w:val="0"/>
      <w:divBdr>
        <w:top w:val="none" w:sz="0" w:space="0" w:color="auto"/>
        <w:left w:val="none" w:sz="0" w:space="0" w:color="auto"/>
        <w:bottom w:val="none" w:sz="0" w:space="0" w:color="auto"/>
        <w:right w:val="none" w:sz="0" w:space="0" w:color="auto"/>
      </w:divBdr>
    </w:div>
    <w:div w:id="1713916486">
      <w:bodyDiv w:val="1"/>
      <w:marLeft w:val="0"/>
      <w:marRight w:val="0"/>
      <w:marTop w:val="0"/>
      <w:marBottom w:val="0"/>
      <w:divBdr>
        <w:top w:val="none" w:sz="0" w:space="0" w:color="auto"/>
        <w:left w:val="none" w:sz="0" w:space="0" w:color="auto"/>
        <w:bottom w:val="none" w:sz="0" w:space="0" w:color="auto"/>
        <w:right w:val="none" w:sz="0" w:space="0" w:color="auto"/>
      </w:divBdr>
    </w:div>
    <w:div w:id="196577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psa.ie/pdf/?file=https://assets.cpsa.ie/media/275828/b88e3648-c663-4293-9471-d2d75bd1d685.pdf" TargetMode="External"/><Relationship Id="rId2" Type="http://schemas.openxmlformats.org/officeDocument/2006/relationships/customXml" Target="../customXml/item2.xml"/><Relationship Id="rId16" Type="http://schemas.openxmlformats.org/officeDocument/2006/relationships/hyperlink" Target="https://www.hse.ie/eng/staff/resources/diversity/diversity.html"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ecruitmanagement@hse.i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revisedacts.lawreform.ie/eli/2015/act/36/revised/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martin@hse.ie"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9D8CF6-FCFE-46C4-AD92-E1942B777363}">
  <ds:schemaRefs>
    <ds:schemaRef ds:uri="http://schemas.openxmlformats.org/officeDocument/2006/bibliography"/>
  </ds:schemaRefs>
</ds:datastoreItem>
</file>

<file path=customXml/itemProps2.xml><?xml version="1.0" encoding="utf-8"?>
<ds:datastoreItem xmlns:ds="http://schemas.openxmlformats.org/officeDocument/2006/customXml" ds:itemID="{9BC6EB46-B1A3-4BA5-9B85-C1957847D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2CFE6-8338-4A1B-855D-A1D4F90DFF5F}">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customXml/itemProps4.xml><?xml version="1.0" encoding="utf-8"?>
<ds:datastoreItem xmlns:ds="http://schemas.openxmlformats.org/officeDocument/2006/customXml" ds:itemID="{67107085-2BB0-4577-A558-E835FAB4EB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4170</Words>
  <Characters>23770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HSE</Company>
  <LinksUpToDate>false</LinksUpToDate>
  <CharactersWithSpaces>27885</CharactersWithSpaces>
  <SharedDoc>false</SharedDoc>
  <HLinks>
    <vt:vector size="24" baseType="variant">
      <vt:variant>
        <vt:i4>7340072</vt:i4>
      </vt:variant>
      <vt:variant>
        <vt:i4>9</vt:i4>
      </vt:variant>
      <vt:variant>
        <vt:i4>0</vt:i4>
      </vt:variant>
      <vt:variant>
        <vt:i4>5</vt:i4>
      </vt:variant>
      <vt:variant>
        <vt:lpwstr>http://www.cpsa.ie/</vt:lpwstr>
      </vt:variant>
      <vt:variant>
        <vt:lpwstr/>
      </vt:variant>
      <vt:variant>
        <vt:i4>22</vt:i4>
      </vt:variant>
      <vt:variant>
        <vt:i4>6</vt:i4>
      </vt:variant>
      <vt:variant>
        <vt:i4>0</vt:i4>
      </vt:variant>
      <vt:variant>
        <vt:i4>5</vt:i4>
      </vt:variant>
      <vt:variant>
        <vt:lpwstr>http://www.hse.ie/eng/staff/jobs</vt:lpwstr>
      </vt:variant>
      <vt:variant>
        <vt:lpwstr/>
      </vt:variant>
      <vt:variant>
        <vt:i4>4849755</vt:i4>
      </vt:variant>
      <vt:variant>
        <vt:i4>3</vt:i4>
      </vt:variant>
      <vt:variant>
        <vt:i4>0</vt:i4>
      </vt:variant>
      <vt:variant>
        <vt:i4>5</vt:i4>
      </vt:variant>
      <vt:variant>
        <vt:lpwstr>http://health.gov.ie/about-us/agencies-health-bodies/</vt:lpwstr>
      </vt:variant>
      <vt:variant>
        <vt:lpwstr/>
      </vt:variant>
      <vt:variant>
        <vt:i4>1572966</vt:i4>
      </vt:variant>
      <vt:variant>
        <vt:i4>0</vt:i4>
      </vt:variant>
      <vt:variant>
        <vt:i4>0</vt:i4>
      </vt:variant>
      <vt:variant>
        <vt:i4>5</vt:i4>
      </vt:variant>
      <vt:variant>
        <vt:lpwstr>mailto:deirdre.oman@hse.ie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Cliona McGrail</cp:lastModifiedBy>
  <cp:revision>5</cp:revision>
  <cp:lastPrinted>2011-06-21T11:59:00Z</cp:lastPrinted>
  <dcterms:created xsi:type="dcterms:W3CDTF">2026-04-15T10:55:00Z</dcterms:created>
  <dcterms:modified xsi:type="dcterms:W3CDTF">2026-04-28T11:31:00Z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