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1091" w14:textId="77777777" w:rsidR="009A0E2B" w:rsidRPr="00E809A0" w:rsidRDefault="00104FEC">
      <w:pPr>
        <w:ind w:left="-1260"/>
        <w:jc w:val="right"/>
        <w:rPr>
          <w:rFonts w:ascii="Arial" w:hAnsi="Arial" w:cs="Arial"/>
          <w:b/>
        </w:rPr>
      </w:pPr>
      <w:r w:rsidRPr="00E809A0">
        <w:rPr>
          <w:rFonts w:ascii="Arial" w:hAnsi="Arial" w:cs="Arial"/>
          <w:noProof/>
          <w:color w:val="000099"/>
          <w:lang w:val="en-IE" w:eastAsia="en-IE"/>
        </w:rPr>
        <w:drawing>
          <wp:anchor distT="0" distB="0" distL="114300" distR="114300" simplePos="0" relativeHeight="251658240" behindDoc="0" locked="0" layoutInCell="1" allowOverlap="1" wp14:anchorId="48A0718C" wp14:editId="32009C54">
            <wp:simplePos x="0" y="0"/>
            <wp:positionH relativeFrom="margin">
              <wp:posOffset>-666581</wp:posOffset>
            </wp:positionH>
            <wp:positionV relativeFrom="margin">
              <wp:posOffset>-275893</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C78C0" w14:textId="77777777" w:rsidR="009A0E2B" w:rsidRPr="00E809A0" w:rsidRDefault="009A0E2B" w:rsidP="75C5BA4C">
      <w:pPr>
        <w:ind w:left="-1260"/>
        <w:jc w:val="right"/>
        <w:rPr>
          <w:rFonts w:ascii="Arial" w:hAnsi="Arial" w:cs="Arial"/>
          <w:b/>
          <w:bCs/>
        </w:rPr>
      </w:pPr>
    </w:p>
    <w:p w14:paraId="6A510AB4" w14:textId="77777777" w:rsidR="009A0E2B" w:rsidRPr="00E809A0" w:rsidRDefault="009A0E2B">
      <w:pPr>
        <w:ind w:left="-1260"/>
        <w:jc w:val="right"/>
        <w:rPr>
          <w:rFonts w:ascii="Arial" w:hAnsi="Arial" w:cs="Arial"/>
          <w:b/>
        </w:rPr>
      </w:pPr>
    </w:p>
    <w:p w14:paraId="42149AFE" w14:textId="05A46843" w:rsidR="009B65A9" w:rsidRDefault="002B7380" w:rsidP="0010373D">
      <w:pPr>
        <w:ind w:left="3060" w:firstLine="1260"/>
        <w:jc w:val="right"/>
        <w:rPr>
          <w:rFonts w:ascii="Arial" w:hAnsi="Arial" w:cs="Arial"/>
          <w:b/>
        </w:rPr>
      </w:pPr>
      <w:r>
        <w:rPr>
          <w:rFonts w:ascii="Arial" w:hAnsi="Arial" w:cs="Arial"/>
          <w:b/>
        </w:rPr>
        <w:t>Grade VI</w:t>
      </w:r>
      <w:r w:rsidR="00834406">
        <w:rPr>
          <w:rFonts w:ascii="Arial" w:hAnsi="Arial" w:cs="Arial"/>
          <w:b/>
        </w:rPr>
        <w:t>,</w:t>
      </w:r>
      <w:r>
        <w:rPr>
          <w:rFonts w:ascii="Arial" w:hAnsi="Arial" w:cs="Arial"/>
          <w:b/>
        </w:rPr>
        <w:t xml:space="preserve"> </w:t>
      </w:r>
      <w:r w:rsidR="005411F1">
        <w:rPr>
          <w:rFonts w:ascii="Arial" w:hAnsi="Arial" w:cs="Arial"/>
          <w:b/>
        </w:rPr>
        <w:t>Project</w:t>
      </w:r>
      <w:r w:rsidR="0031522E">
        <w:rPr>
          <w:rFonts w:ascii="Arial" w:hAnsi="Arial" w:cs="Arial"/>
          <w:b/>
        </w:rPr>
        <w:t xml:space="preserve"> </w:t>
      </w:r>
      <w:r>
        <w:rPr>
          <w:rFonts w:ascii="Arial" w:hAnsi="Arial" w:cs="Arial"/>
          <w:b/>
        </w:rPr>
        <w:t>Officer</w:t>
      </w:r>
    </w:p>
    <w:p w14:paraId="0B16A019" w14:textId="12E7C397" w:rsidR="00DF18E2" w:rsidRPr="00E809A0" w:rsidRDefault="00484EA1" w:rsidP="00E13A4C">
      <w:pPr>
        <w:ind w:left="3060" w:firstLine="1260"/>
        <w:jc w:val="right"/>
        <w:rPr>
          <w:rFonts w:ascii="Arial" w:hAnsi="Arial" w:cs="Arial"/>
          <w:b/>
        </w:rPr>
      </w:pPr>
      <w:r w:rsidRPr="00E809A0">
        <w:rPr>
          <w:rFonts w:ascii="Arial" w:hAnsi="Arial" w:cs="Arial"/>
          <w:b/>
        </w:rPr>
        <w:t>Job Specification &amp; Terms and Conditions</w:t>
      </w:r>
    </w:p>
    <w:p w14:paraId="7E0883F1" w14:textId="77777777" w:rsidR="001754E5" w:rsidRPr="00E809A0" w:rsidRDefault="001754E5" w:rsidP="00DF4964">
      <w:pPr>
        <w:ind w:left="-1260"/>
        <w:jc w:val="right"/>
        <w:rPr>
          <w:rFonts w:ascii="Arial" w:hAnsi="Arial" w:cs="Arial"/>
          <w:b/>
        </w:rPr>
      </w:pPr>
    </w:p>
    <w:tbl>
      <w:tblPr>
        <w:tblW w:w="1064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8222"/>
      </w:tblGrid>
      <w:tr w:rsidR="00484EA1" w:rsidRPr="00E809A0" w14:paraId="4FDDE155" w14:textId="77777777" w:rsidTr="00AD6AD2">
        <w:trPr>
          <w:trHeight w:val="696"/>
        </w:trPr>
        <w:tc>
          <w:tcPr>
            <w:tcW w:w="2423" w:type="dxa"/>
          </w:tcPr>
          <w:p w14:paraId="27BAC2D7" w14:textId="16662B3F" w:rsidR="00484EA1" w:rsidRPr="00E809A0" w:rsidRDefault="00807B59" w:rsidP="00807B59">
            <w:pPr>
              <w:rPr>
                <w:rFonts w:ascii="Arial" w:hAnsi="Arial" w:cs="Arial"/>
                <w:b/>
                <w:bCs/>
              </w:rPr>
            </w:pPr>
            <w:r>
              <w:rPr>
                <w:rFonts w:ascii="Arial" w:hAnsi="Arial" w:cs="Arial"/>
                <w:b/>
                <w:bCs/>
              </w:rPr>
              <w:t xml:space="preserve">Job Title, </w:t>
            </w:r>
            <w:r w:rsidR="00484EA1" w:rsidRPr="00E809A0">
              <w:rPr>
                <w:rFonts w:ascii="Arial" w:hAnsi="Arial" w:cs="Arial"/>
                <w:b/>
                <w:bCs/>
              </w:rPr>
              <w:t>Grade</w:t>
            </w:r>
            <w:r w:rsidR="00F72564">
              <w:rPr>
                <w:rFonts w:ascii="Arial" w:hAnsi="Arial" w:cs="Arial"/>
                <w:b/>
                <w:bCs/>
              </w:rPr>
              <w:t xml:space="preserve"> Code</w:t>
            </w:r>
          </w:p>
        </w:tc>
        <w:tc>
          <w:tcPr>
            <w:tcW w:w="8222" w:type="dxa"/>
          </w:tcPr>
          <w:p w14:paraId="512EF238" w14:textId="5F6A3751" w:rsidR="00834406" w:rsidRDefault="002B7380" w:rsidP="009C4B54">
            <w:pPr>
              <w:pStyle w:val="Heading7"/>
              <w:rPr>
                <w:rFonts w:cs="Arial"/>
                <w:b w:val="0"/>
                <w:sz w:val="20"/>
              </w:rPr>
            </w:pPr>
            <w:r>
              <w:rPr>
                <w:rFonts w:cs="Arial"/>
                <w:b w:val="0"/>
                <w:sz w:val="20"/>
              </w:rPr>
              <w:t>Grade VI</w:t>
            </w:r>
            <w:r w:rsidR="00834406">
              <w:rPr>
                <w:rFonts w:cs="Arial"/>
                <w:b w:val="0"/>
                <w:sz w:val="20"/>
              </w:rPr>
              <w:t>,</w:t>
            </w:r>
            <w:r>
              <w:rPr>
                <w:rFonts w:cs="Arial"/>
                <w:b w:val="0"/>
                <w:sz w:val="20"/>
              </w:rPr>
              <w:t xml:space="preserve"> </w:t>
            </w:r>
            <w:r w:rsidR="008C49BA">
              <w:rPr>
                <w:rFonts w:cs="Arial"/>
                <w:b w:val="0"/>
                <w:sz w:val="20"/>
              </w:rPr>
              <w:t>Project</w:t>
            </w:r>
            <w:r>
              <w:rPr>
                <w:rFonts w:cs="Arial"/>
                <w:b w:val="0"/>
                <w:sz w:val="20"/>
              </w:rPr>
              <w:t xml:space="preserve"> Officer </w:t>
            </w:r>
          </w:p>
          <w:p w14:paraId="0D9C63B7" w14:textId="77777777" w:rsidR="00834406" w:rsidRDefault="00834406" w:rsidP="009C4B54">
            <w:pPr>
              <w:pStyle w:val="Heading7"/>
              <w:rPr>
                <w:rFonts w:cs="Arial"/>
                <w:b w:val="0"/>
                <w:i/>
                <w:sz w:val="20"/>
              </w:rPr>
            </w:pPr>
          </w:p>
          <w:p w14:paraId="5B6DDB61" w14:textId="7C2516CB" w:rsidR="009C4B54" w:rsidRDefault="002D48AC" w:rsidP="009C4B54">
            <w:pPr>
              <w:pStyle w:val="Heading7"/>
              <w:rPr>
                <w:rFonts w:cs="Arial"/>
                <w:b w:val="0"/>
                <w:i/>
                <w:sz w:val="20"/>
              </w:rPr>
            </w:pPr>
            <w:r w:rsidRPr="001A2B40">
              <w:rPr>
                <w:rFonts w:cs="Arial"/>
                <w:b w:val="0"/>
                <w:i/>
                <w:sz w:val="20"/>
              </w:rPr>
              <w:t xml:space="preserve"> </w:t>
            </w:r>
            <w:r w:rsidR="002B7380">
              <w:rPr>
                <w:rFonts w:cs="Arial"/>
                <w:b w:val="0"/>
                <w:i/>
                <w:sz w:val="20"/>
              </w:rPr>
              <w:t>(Grade Code: 0574</w:t>
            </w:r>
            <w:r w:rsidR="00834406">
              <w:rPr>
                <w:rFonts w:cs="Arial"/>
                <w:b w:val="0"/>
                <w:i/>
                <w:sz w:val="20"/>
              </w:rPr>
              <w:t xml:space="preserve">, </w:t>
            </w:r>
            <w:proofErr w:type="spellStart"/>
            <w:r w:rsidR="00834406" w:rsidRPr="007F2993">
              <w:rPr>
                <w:rFonts w:cs="Arial"/>
                <w:b w:val="0"/>
                <w:i/>
                <w:sz w:val="20"/>
              </w:rPr>
              <w:t>Grád</w:t>
            </w:r>
            <w:proofErr w:type="spellEnd"/>
            <w:r w:rsidR="00834406" w:rsidRPr="007F2993">
              <w:rPr>
                <w:rFonts w:cs="Arial"/>
                <w:b w:val="0"/>
                <w:i/>
                <w:sz w:val="20"/>
              </w:rPr>
              <w:t xml:space="preserve"> VI</w:t>
            </w:r>
            <w:r w:rsidR="009C4B54" w:rsidRPr="001A2B40">
              <w:rPr>
                <w:rFonts w:cs="Arial"/>
                <w:b w:val="0"/>
                <w:i/>
                <w:sz w:val="20"/>
              </w:rPr>
              <w:t>)</w:t>
            </w:r>
          </w:p>
          <w:p w14:paraId="208600EA" w14:textId="77777777" w:rsidR="00BA1494" w:rsidRPr="00E809A0" w:rsidRDefault="00BA1494" w:rsidP="00DF5E00">
            <w:pPr>
              <w:pStyle w:val="Heading7"/>
              <w:rPr>
                <w:rFonts w:cs="Arial"/>
                <w:iCs/>
              </w:rPr>
            </w:pPr>
          </w:p>
        </w:tc>
      </w:tr>
      <w:tr w:rsidR="0033354F" w:rsidRPr="00E809A0" w14:paraId="73D380FE" w14:textId="77777777" w:rsidTr="00AD6AD2">
        <w:tc>
          <w:tcPr>
            <w:tcW w:w="2423" w:type="dxa"/>
          </w:tcPr>
          <w:p w14:paraId="0E1A48EE" w14:textId="60E4E404" w:rsidR="0033354F" w:rsidRPr="00E809A0" w:rsidRDefault="009945CB" w:rsidP="00DF5E00">
            <w:pPr>
              <w:rPr>
                <w:rFonts w:ascii="Arial" w:hAnsi="Arial" w:cs="Arial"/>
                <w:b/>
                <w:bCs/>
              </w:rPr>
            </w:pPr>
            <w:r>
              <w:rPr>
                <w:rFonts w:ascii="Arial" w:hAnsi="Arial" w:cs="Arial"/>
                <w:b/>
                <w:bCs/>
              </w:rPr>
              <w:t xml:space="preserve">Campaign Reference </w:t>
            </w:r>
          </w:p>
        </w:tc>
        <w:tc>
          <w:tcPr>
            <w:tcW w:w="8222" w:type="dxa"/>
            <w:tcBorders>
              <w:top w:val="single" w:sz="4" w:space="0" w:color="auto"/>
              <w:left w:val="single" w:sz="4" w:space="0" w:color="auto"/>
              <w:bottom w:val="single" w:sz="4" w:space="0" w:color="auto"/>
              <w:right w:val="single" w:sz="4" w:space="0" w:color="auto"/>
            </w:tcBorders>
          </w:tcPr>
          <w:p w14:paraId="6B4A1875" w14:textId="4A90E461" w:rsidR="006E77B7" w:rsidRDefault="00834406" w:rsidP="002B7380">
            <w:pPr>
              <w:spacing w:line="276" w:lineRule="auto"/>
              <w:jc w:val="both"/>
              <w:rPr>
                <w:rFonts w:ascii="Arial" w:hAnsi="Arial" w:cs="Arial"/>
                <w:bCs/>
                <w:iCs/>
                <w:color w:val="000099"/>
              </w:rPr>
            </w:pPr>
            <w:r w:rsidRPr="00842417">
              <w:rPr>
                <w:rFonts w:ascii="Arial" w:hAnsi="Arial" w:cs="Arial"/>
                <w:spacing w:val="-3"/>
                <w:lang w:eastAsia="en-US"/>
              </w:rPr>
              <w:t>NRS15317</w:t>
            </w:r>
          </w:p>
          <w:p w14:paraId="5EFB9016" w14:textId="6AB98C59" w:rsidR="0016605C" w:rsidRPr="006E77B7" w:rsidRDefault="0016605C" w:rsidP="002B7380">
            <w:pPr>
              <w:spacing w:line="276" w:lineRule="auto"/>
              <w:jc w:val="both"/>
              <w:rPr>
                <w:lang w:eastAsia="en-US"/>
              </w:rPr>
            </w:pPr>
          </w:p>
        </w:tc>
      </w:tr>
      <w:tr w:rsidR="0033354F" w:rsidRPr="00E809A0" w14:paraId="353FB876" w14:textId="77777777" w:rsidTr="00AD6AD2">
        <w:tc>
          <w:tcPr>
            <w:tcW w:w="2423" w:type="dxa"/>
          </w:tcPr>
          <w:p w14:paraId="14088AC9" w14:textId="5E5A8D50" w:rsidR="0033354F" w:rsidRPr="00E809A0" w:rsidRDefault="0033354F" w:rsidP="0033354F">
            <w:pPr>
              <w:jc w:val="both"/>
              <w:rPr>
                <w:rFonts w:ascii="Arial" w:hAnsi="Arial" w:cs="Arial"/>
                <w:b/>
                <w:bCs/>
              </w:rPr>
            </w:pPr>
            <w:r w:rsidRPr="00E809A0">
              <w:rPr>
                <w:rFonts w:ascii="Arial" w:hAnsi="Arial" w:cs="Arial"/>
                <w:b/>
                <w:bCs/>
              </w:rPr>
              <w:t>Closing Date</w:t>
            </w:r>
          </w:p>
          <w:p w14:paraId="26C0F3E6" w14:textId="77777777" w:rsidR="0033354F" w:rsidRPr="00E809A0" w:rsidRDefault="0033354F" w:rsidP="0033354F">
            <w:pPr>
              <w:jc w:val="both"/>
              <w:rPr>
                <w:rFonts w:ascii="Arial" w:hAnsi="Arial" w:cs="Arial"/>
                <w:b/>
                <w:bCs/>
              </w:rPr>
            </w:pPr>
          </w:p>
        </w:tc>
        <w:tc>
          <w:tcPr>
            <w:tcW w:w="8222" w:type="dxa"/>
            <w:tcBorders>
              <w:top w:val="single" w:sz="4" w:space="0" w:color="auto"/>
              <w:left w:val="single" w:sz="4" w:space="0" w:color="auto"/>
              <w:bottom w:val="single" w:sz="4" w:space="0" w:color="auto"/>
              <w:right w:val="single" w:sz="4" w:space="0" w:color="auto"/>
            </w:tcBorders>
          </w:tcPr>
          <w:p w14:paraId="2B63F877" w14:textId="75E8D9FE" w:rsidR="0033354F" w:rsidRPr="00842417" w:rsidRDefault="00842417" w:rsidP="009945CB">
            <w:pPr>
              <w:spacing w:line="276" w:lineRule="auto"/>
              <w:jc w:val="both"/>
              <w:rPr>
                <w:rFonts w:ascii="Arial" w:hAnsi="Arial" w:cs="Arial"/>
                <w:spacing w:val="-3"/>
                <w:lang w:eastAsia="en-US"/>
              </w:rPr>
            </w:pPr>
            <w:r w:rsidRPr="00842417">
              <w:rPr>
                <w:rFonts w:ascii="Arial" w:hAnsi="Arial" w:cs="Arial"/>
                <w:spacing w:val="-3"/>
                <w:lang w:eastAsia="en-US"/>
              </w:rPr>
              <w:t>Thursday 21st of May 2026 at 12:00PM</w:t>
            </w:r>
          </w:p>
        </w:tc>
      </w:tr>
      <w:tr w:rsidR="0033354F" w:rsidRPr="00E809A0" w14:paraId="39EF81EA" w14:textId="77777777" w:rsidTr="00AD6AD2">
        <w:tc>
          <w:tcPr>
            <w:tcW w:w="2423" w:type="dxa"/>
          </w:tcPr>
          <w:p w14:paraId="6894486D" w14:textId="77777777" w:rsidR="0033354F" w:rsidRPr="00E809A0" w:rsidRDefault="0033354F" w:rsidP="0033354F">
            <w:pPr>
              <w:jc w:val="both"/>
              <w:rPr>
                <w:rFonts w:ascii="Arial" w:hAnsi="Arial" w:cs="Arial"/>
                <w:b/>
                <w:bCs/>
              </w:rPr>
            </w:pPr>
            <w:r w:rsidRPr="00E809A0">
              <w:rPr>
                <w:rFonts w:ascii="Arial" w:hAnsi="Arial" w:cs="Arial"/>
                <w:b/>
                <w:bCs/>
              </w:rPr>
              <w:t xml:space="preserve">Proposed </w:t>
            </w:r>
          </w:p>
          <w:p w14:paraId="1BAB7B54" w14:textId="77777777" w:rsidR="0033354F" w:rsidRPr="00E809A0" w:rsidRDefault="0033354F" w:rsidP="0033354F">
            <w:pPr>
              <w:jc w:val="both"/>
              <w:rPr>
                <w:rFonts w:ascii="Arial" w:hAnsi="Arial" w:cs="Arial"/>
                <w:b/>
                <w:bCs/>
              </w:rPr>
            </w:pPr>
            <w:r w:rsidRPr="00E809A0">
              <w:rPr>
                <w:rFonts w:ascii="Arial" w:hAnsi="Arial" w:cs="Arial"/>
                <w:b/>
                <w:bCs/>
              </w:rPr>
              <w:t>Interview Date (s)</w:t>
            </w:r>
          </w:p>
        </w:tc>
        <w:tc>
          <w:tcPr>
            <w:tcW w:w="8222" w:type="dxa"/>
          </w:tcPr>
          <w:p w14:paraId="0DCA9C58" w14:textId="77777777" w:rsidR="0033354F" w:rsidRDefault="006E77B7" w:rsidP="006E77B7">
            <w:pPr>
              <w:pStyle w:val="Heading7"/>
              <w:rPr>
                <w:rFonts w:cs="Arial"/>
                <w:b w:val="0"/>
                <w:sz w:val="22"/>
                <w:szCs w:val="22"/>
              </w:rPr>
            </w:pPr>
            <w:r w:rsidRPr="006E77B7">
              <w:rPr>
                <w:rFonts w:cs="Arial"/>
                <w:b w:val="0"/>
                <w:sz w:val="20"/>
              </w:rPr>
              <w:t>Candidates will normally be given at least two weeks' notice of interview. The timescale may be reduced in exceptional circumstances</w:t>
            </w:r>
            <w:r w:rsidRPr="00FC59B9">
              <w:rPr>
                <w:rFonts w:cs="Arial"/>
                <w:b w:val="0"/>
                <w:sz w:val="22"/>
                <w:szCs w:val="22"/>
              </w:rPr>
              <w:t>.</w:t>
            </w:r>
          </w:p>
          <w:p w14:paraId="513A0570" w14:textId="69E192D3" w:rsidR="006E77B7" w:rsidRPr="006E77B7" w:rsidRDefault="006E77B7" w:rsidP="006E77B7">
            <w:pPr>
              <w:rPr>
                <w:lang w:eastAsia="en-US"/>
              </w:rPr>
            </w:pPr>
          </w:p>
        </w:tc>
      </w:tr>
      <w:tr w:rsidR="0033354F" w:rsidRPr="00E809A0" w14:paraId="194E77C3" w14:textId="77777777" w:rsidTr="00AD6AD2">
        <w:tc>
          <w:tcPr>
            <w:tcW w:w="2423" w:type="dxa"/>
          </w:tcPr>
          <w:p w14:paraId="3457BAE3" w14:textId="77777777" w:rsidR="0033354F" w:rsidRPr="00E809A0" w:rsidRDefault="0033354F" w:rsidP="0033354F">
            <w:pPr>
              <w:jc w:val="both"/>
              <w:rPr>
                <w:rFonts w:ascii="Arial" w:hAnsi="Arial" w:cs="Arial"/>
                <w:b/>
                <w:bCs/>
              </w:rPr>
            </w:pPr>
            <w:r w:rsidRPr="00E809A0">
              <w:rPr>
                <w:rFonts w:ascii="Arial" w:hAnsi="Arial" w:cs="Arial"/>
                <w:b/>
                <w:bCs/>
              </w:rPr>
              <w:t xml:space="preserve">Taking </w:t>
            </w:r>
          </w:p>
          <w:p w14:paraId="24A957E1" w14:textId="77777777" w:rsidR="0033354F" w:rsidRPr="00E809A0" w:rsidRDefault="0033354F" w:rsidP="0033354F">
            <w:pPr>
              <w:jc w:val="both"/>
              <w:rPr>
                <w:rFonts w:ascii="Arial" w:hAnsi="Arial" w:cs="Arial"/>
                <w:b/>
                <w:bCs/>
              </w:rPr>
            </w:pPr>
            <w:r w:rsidRPr="00E809A0">
              <w:rPr>
                <w:rFonts w:ascii="Arial" w:hAnsi="Arial" w:cs="Arial"/>
                <w:b/>
                <w:bCs/>
              </w:rPr>
              <w:t>up Appointment</w:t>
            </w:r>
          </w:p>
        </w:tc>
        <w:tc>
          <w:tcPr>
            <w:tcW w:w="8222" w:type="dxa"/>
          </w:tcPr>
          <w:p w14:paraId="0F9D1C2C" w14:textId="0089DF7D" w:rsidR="0033354F" w:rsidRPr="00E809A0" w:rsidRDefault="009945CB" w:rsidP="0033354F">
            <w:pPr>
              <w:jc w:val="both"/>
              <w:rPr>
                <w:rFonts w:ascii="Arial" w:hAnsi="Arial" w:cs="Arial"/>
                <w:iCs/>
              </w:rPr>
            </w:pPr>
            <w:r>
              <w:rPr>
                <w:rFonts w:ascii="Arial" w:hAnsi="Arial" w:cs="Arial"/>
                <w:iCs/>
              </w:rPr>
              <w:t>A start date will be indicated at job offer stage.</w:t>
            </w:r>
          </w:p>
        </w:tc>
      </w:tr>
      <w:tr w:rsidR="0033354F" w:rsidRPr="00E809A0" w14:paraId="36FAB38C" w14:textId="77777777" w:rsidTr="00AD6AD2">
        <w:tc>
          <w:tcPr>
            <w:tcW w:w="2423" w:type="dxa"/>
          </w:tcPr>
          <w:p w14:paraId="72553B05" w14:textId="77777777" w:rsidR="0033354F" w:rsidRPr="00876A18" w:rsidRDefault="0033354F" w:rsidP="0033354F">
            <w:pPr>
              <w:jc w:val="both"/>
              <w:rPr>
                <w:rFonts w:ascii="Arial" w:hAnsi="Arial" w:cs="Arial"/>
                <w:b/>
                <w:bCs/>
                <w:color w:val="000099"/>
              </w:rPr>
            </w:pPr>
            <w:r w:rsidRPr="00876A18">
              <w:rPr>
                <w:rFonts w:ascii="Arial" w:hAnsi="Arial" w:cs="Arial"/>
                <w:b/>
                <w:bCs/>
              </w:rPr>
              <w:t>Location of Post</w:t>
            </w:r>
          </w:p>
        </w:tc>
        <w:tc>
          <w:tcPr>
            <w:tcW w:w="8222" w:type="dxa"/>
          </w:tcPr>
          <w:p w14:paraId="13FAC602" w14:textId="77777777" w:rsidR="002B7380" w:rsidRPr="00D03D72" w:rsidRDefault="002B7380" w:rsidP="002B7380">
            <w:pPr>
              <w:autoSpaceDE w:val="0"/>
              <w:autoSpaceDN w:val="0"/>
              <w:adjustRightInd w:val="0"/>
              <w:jc w:val="both"/>
              <w:rPr>
                <w:rFonts w:ascii="Arial" w:hAnsi="Arial" w:cs="Arial"/>
                <w:iCs/>
                <w:color w:val="000000"/>
                <w:lang w:val="en-IE"/>
              </w:rPr>
            </w:pPr>
            <w:r w:rsidRPr="00D03D72">
              <w:rPr>
                <w:rFonts w:ascii="Arial" w:hAnsi="Arial" w:cs="Arial"/>
                <w:iCs/>
                <w:color w:val="000000"/>
                <w:lang w:val="en-IE"/>
              </w:rPr>
              <w:t>Office of the Chief Clinical Officer (</w:t>
            </w:r>
            <w:proofErr w:type="spellStart"/>
            <w:r w:rsidRPr="00D03D72">
              <w:rPr>
                <w:rFonts w:ascii="Arial" w:hAnsi="Arial" w:cs="Arial"/>
                <w:iCs/>
                <w:color w:val="000000"/>
                <w:lang w:val="en-IE"/>
              </w:rPr>
              <w:t>OoCCO</w:t>
            </w:r>
            <w:proofErr w:type="spellEnd"/>
            <w:r w:rsidRPr="00D03D72">
              <w:rPr>
                <w:rFonts w:ascii="Arial" w:hAnsi="Arial" w:cs="Arial"/>
                <w:iCs/>
                <w:color w:val="000000"/>
                <w:lang w:val="en-IE"/>
              </w:rPr>
              <w:t xml:space="preserve">) </w:t>
            </w:r>
            <w:proofErr w:type="gramStart"/>
            <w:r w:rsidRPr="00D03D72">
              <w:rPr>
                <w:rFonts w:ascii="Arial" w:hAnsi="Arial" w:cs="Arial"/>
                <w:iCs/>
                <w:color w:val="000000"/>
                <w:lang w:val="en-IE"/>
              </w:rPr>
              <w:t>is located in</w:t>
            </w:r>
            <w:proofErr w:type="gramEnd"/>
            <w:r w:rsidRPr="00D03D72">
              <w:rPr>
                <w:rFonts w:ascii="Arial" w:hAnsi="Arial" w:cs="Arial"/>
                <w:iCs/>
                <w:color w:val="000000"/>
                <w:lang w:val="en-IE"/>
              </w:rPr>
              <w:t xml:space="preserve"> Dr. Steevens’ Hospital Dublin 8, the Brunel Building, Heuston South Quarter, Dublin 8 and Stewarts Hospital, Palmerstown Dublin 20. </w:t>
            </w:r>
          </w:p>
          <w:p w14:paraId="168AE7D6" w14:textId="77777777" w:rsidR="002B7380" w:rsidRPr="00D03D72" w:rsidRDefault="002B7380" w:rsidP="002B7380">
            <w:pPr>
              <w:tabs>
                <w:tab w:val="left" w:pos="283"/>
              </w:tabs>
              <w:jc w:val="both"/>
              <w:rPr>
                <w:rFonts w:ascii="Arial" w:hAnsi="Arial" w:cs="Arial"/>
                <w:iCs/>
              </w:rPr>
            </w:pPr>
          </w:p>
          <w:p w14:paraId="69ECBD8E" w14:textId="3A961EEE" w:rsidR="002B7380" w:rsidRPr="00D03D72" w:rsidRDefault="002B7380" w:rsidP="002B7380">
            <w:pPr>
              <w:tabs>
                <w:tab w:val="left" w:pos="283"/>
              </w:tabs>
              <w:jc w:val="both"/>
              <w:rPr>
                <w:rFonts w:ascii="Arial" w:hAnsi="Arial" w:cs="Arial"/>
                <w:iCs/>
              </w:rPr>
            </w:pPr>
            <w:r w:rsidRPr="00D03D72">
              <w:rPr>
                <w:rFonts w:ascii="Arial" w:hAnsi="Arial" w:cs="Arial"/>
                <w:iCs/>
              </w:rPr>
              <w:t xml:space="preserve">There is currently one permanent and </w:t>
            </w:r>
            <w:r w:rsidR="003A5658" w:rsidRPr="00D03D72">
              <w:rPr>
                <w:rFonts w:ascii="Arial" w:hAnsi="Arial" w:cs="Arial"/>
                <w:iCs/>
              </w:rPr>
              <w:t>whole-time</w:t>
            </w:r>
            <w:r w:rsidRPr="00D03D72">
              <w:rPr>
                <w:rFonts w:ascii="Arial" w:hAnsi="Arial" w:cs="Arial"/>
                <w:iCs/>
              </w:rPr>
              <w:t xml:space="preserve"> vacancy available in the Office of the Chief Clinical Officer, Enterprise Risk Management Team based in Stewarts Hospital, Mill Lane, Palmerstown, Dublin 20</w:t>
            </w:r>
          </w:p>
          <w:p w14:paraId="7AB030C8" w14:textId="77777777" w:rsidR="002B7380" w:rsidRPr="00D03D72" w:rsidRDefault="002B7380" w:rsidP="002B7380">
            <w:pPr>
              <w:autoSpaceDE w:val="0"/>
              <w:autoSpaceDN w:val="0"/>
              <w:adjustRightInd w:val="0"/>
              <w:jc w:val="both"/>
              <w:rPr>
                <w:rFonts w:ascii="Arial" w:hAnsi="Arial" w:cs="Arial"/>
              </w:rPr>
            </w:pPr>
          </w:p>
          <w:p w14:paraId="544C743F" w14:textId="33F74553" w:rsidR="002B7380" w:rsidRPr="00D03D72" w:rsidRDefault="002B7380" w:rsidP="002B7380">
            <w:pPr>
              <w:jc w:val="both"/>
              <w:rPr>
                <w:rFonts w:ascii="Arial" w:hAnsi="Arial" w:cs="Arial"/>
              </w:rPr>
            </w:pPr>
            <w:r w:rsidRPr="00D03D72">
              <w:rPr>
                <w:rFonts w:ascii="Arial" w:hAnsi="Arial" w:cs="Arial"/>
              </w:rPr>
              <w:t xml:space="preserve">A panel may be formed </w:t>
            </w:r>
            <w:proofErr w:type="gramStart"/>
            <w:r w:rsidRPr="00D03D72">
              <w:rPr>
                <w:rFonts w:ascii="Arial" w:hAnsi="Arial" w:cs="Arial"/>
              </w:rPr>
              <w:t>as a result of</w:t>
            </w:r>
            <w:proofErr w:type="gramEnd"/>
            <w:r w:rsidRPr="00D03D72">
              <w:rPr>
                <w:rFonts w:ascii="Arial" w:hAnsi="Arial" w:cs="Arial"/>
              </w:rPr>
              <w:t xml:space="preserve"> this campaign for </w:t>
            </w:r>
            <w:r w:rsidRPr="00D03D72">
              <w:rPr>
                <w:rFonts w:ascii="Arial" w:hAnsi="Arial" w:cs="Arial"/>
                <w:b/>
              </w:rPr>
              <w:t>Grade V</w:t>
            </w:r>
            <w:r>
              <w:rPr>
                <w:rFonts w:ascii="Arial" w:hAnsi="Arial" w:cs="Arial"/>
                <w:b/>
              </w:rPr>
              <w:t>I</w:t>
            </w:r>
            <w:r w:rsidRPr="00D03D72">
              <w:rPr>
                <w:rFonts w:ascii="Arial" w:hAnsi="Arial" w:cs="Arial"/>
                <w:b/>
              </w:rPr>
              <w:t xml:space="preserve">, </w:t>
            </w:r>
            <w:r w:rsidR="005411F1">
              <w:rPr>
                <w:rFonts w:ascii="Arial" w:hAnsi="Arial" w:cs="Arial"/>
                <w:b/>
              </w:rPr>
              <w:t>Project</w:t>
            </w:r>
            <w:r w:rsidRPr="00D03D72">
              <w:rPr>
                <w:rFonts w:ascii="Arial" w:hAnsi="Arial" w:cs="Arial"/>
                <w:b/>
              </w:rPr>
              <w:t xml:space="preserve"> Officer within the Office of the Chief Clinical Officer</w:t>
            </w:r>
            <w:r w:rsidRPr="00D03D72">
              <w:rPr>
                <w:rFonts w:ascii="Arial" w:hAnsi="Arial" w:cs="Arial"/>
              </w:rPr>
              <w:t xml:space="preserve"> from which current and future, permanent and specified purpose vacancies of full or part-time duration may be filled.</w:t>
            </w:r>
          </w:p>
          <w:p w14:paraId="24AA5E91" w14:textId="77A0BB10" w:rsidR="006E77B7" w:rsidRPr="00876A18" w:rsidRDefault="006E77B7" w:rsidP="006E77B7">
            <w:pPr>
              <w:rPr>
                <w:rFonts w:ascii="Arial" w:hAnsi="Arial" w:cs="Arial"/>
              </w:rPr>
            </w:pPr>
          </w:p>
        </w:tc>
      </w:tr>
      <w:tr w:rsidR="0033354F" w:rsidRPr="00E809A0" w14:paraId="610542E9" w14:textId="77777777" w:rsidTr="00AD6AD2">
        <w:tc>
          <w:tcPr>
            <w:tcW w:w="2423" w:type="dxa"/>
          </w:tcPr>
          <w:p w14:paraId="4AC6D7A7" w14:textId="77777777" w:rsidR="0033354F" w:rsidRPr="00E809A0" w:rsidRDefault="0033354F" w:rsidP="0033354F">
            <w:pPr>
              <w:jc w:val="both"/>
              <w:rPr>
                <w:rFonts w:ascii="Arial" w:hAnsi="Arial" w:cs="Arial"/>
                <w:b/>
                <w:bCs/>
                <w:color w:val="000099"/>
              </w:rPr>
            </w:pPr>
            <w:r w:rsidRPr="00C23E1F">
              <w:rPr>
                <w:rFonts w:ascii="Arial" w:hAnsi="Arial" w:cs="Arial"/>
                <w:b/>
                <w:bCs/>
              </w:rPr>
              <w:t>Informal Enquiries</w:t>
            </w:r>
          </w:p>
        </w:tc>
        <w:tc>
          <w:tcPr>
            <w:tcW w:w="8222" w:type="dxa"/>
          </w:tcPr>
          <w:p w14:paraId="18F3E83B" w14:textId="6020DB4D" w:rsidR="002B7380" w:rsidRDefault="002B7380" w:rsidP="002B7380">
            <w:pPr>
              <w:spacing w:line="259" w:lineRule="auto"/>
              <w:contextualSpacing/>
              <w:jc w:val="both"/>
              <w:rPr>
                <w:rFonts w:ascii="Arial" w:eastAsia="Calibri" w:hAnsi="Arial" w:cs="Arial"/>
                <w:iCs/>
              </w:rPr>
            </w:pPr>
            <w:r w:rsidRPr="00C14523">
              <w:rPr>
                <w:rFonts w:ascii="Arial" w:eastAsia="Calibri" w:hAnsi="Arial" w:cs="Arial"/>
                <w:iCs/>
              </w:rPr>
              <w:t xml:space="preserve">For Informal Enquiries, please </w:t>
            </w:r>
            <w:r>
              <w:rPr>
                <w:rFonts w:ascii="Arial" w:eastAsia="Calibri" w:hAnsi="Arial" w:cs="Arial"/>
                <w:iCs/>
              </w:rPr>
              <w:t>contact:</w:t>
            </w:r>
          </w:p>
          <w:p w14:paraId="4F01AFDB" w14:textId="77777777" w:rsidR="002B7380" w:rsidRDefault="002B7380" w:rsidP="00C56E65">
            <w:pPr>
              <w:autoSpaceDE w:val="0"/>
              <w:autoSpaceDN w:val="0"/>
              <w:adjustRightInd w:val="0"/>
              <w:spacing w:line="240" w:lineRule="atLeast"/>
              <w:rPr>
                <w:rFonts w:ascii="Arial" w:hAnsi="Arial" w:cs="Arial"/>
                <w:iCs/>
                <w:color w:val="000099"/>
              </w:rPr>
            </w:pPr>
          </w:p>
          <w:p w14:paraId="3D132677" w14:textId="77777777" w:rsidR="002B7380" w:rsidRDefault="002B7380" w:rsidP="002B7380">
            <w:pPr>
              <w:spacing w:line="259" w:lineRule="auto"/>
              <w:contextualSpacing/>
              <w:jc w:val="both"/>
              <w:rPr>
                <w:rFonts w:ascii="Arial" w:hAnsi="Arial" w:cs="Arial"/>
                <w:iCs/>
              </w:rPr>
            </w:pPr>
            <w:r w:rsidRPr="003C5173">
              <w:rPr>
                <w:rFonts w:ascii="Arial" w:hAnsi="Arial" w:cs="Arial"/>
                <w:iCs/>
              </w:rPr>
              <w:t>Ms Nishita Sawant</w:t>
            </w:r>
          </w:p>
          <w:p w14:paraId="00216DC3" w14:textId="77777777" w:rsidR="002B7380" w:rsidRDefault="002B7380" w:rsidP="002B7380">
            <w:pPr>
              <w:spacing w:line="259" w:lineRule="auto"/>
              <w:contextualSpacing/>
              <w:jc w:val="both"/>
              <w:rPr>
                <w:rFonts w:ascii="Arial" w:hAnsi="Arial" w:cs="Arial"/>
                <w:iCs/>
              </w:rPr>
            </w:pPr>
            <w:r w:rsidRPr="003C5173">
              <w:rPr>
                <w:rFonts w:ascii="Arial" w:hAnsi="Arial" w:cs="Arial"/>
                <w:iCs/>
              </w:rPr>
              <w:t>Risk Management Lead</w:t>
            </w:r>
          </w:p>
          <w:p w14:paraId="26036375" w14:textId="4BF7E538" w:rsidR="002B7380" w:rsidRPr="003C5173" w:rsidRDefault="002B7380" w:rsidP="002B7380">
            <w:pPr>
              <w:spacing w:line="259" w:lineRule="auto"/>
              <w:contextualSpacing/>
              <w:jc w:val="both"/>
              <w:rPr>
                <w:rFonts w:ascii="Arial" w:eastAsia="Calibri" w:hAnsi="Arial" w:cs="Arial"/>
                <w:iCs/>
              </w:rPr>
            </w:pPr>
            <w:r w:rsidRPr="00C14523">
              <w:rPr>
                <w:rFonts w:ascii="Arial" w:eastAsia="Calibri" w:hAnsi="Arial" w:cs="Arial"/>
                <w:iCs/>
              </w:rPr>
              <w:t>Office of the Chief Clinical Officer</w:t>
            </w:r>
            <w:r>
              <w:rPr>
                <w:rFonts w:ascii="Arial" w:eastAsia="Calibri" w:hAnsi="Arial" w:cs="Arial"/>
                <w:iCs/>
              </w:rPr>
              <w:t xml:space="preserve">, Stewarts Hospital </w:t>
            </w:r>
          </w:p>
          <w:p w14:paraId="6B0B5046" w14:textId="0F0578DD" w:rsidR="002B7380" w:rsidRPr="003C5173" w:rsidRDefault="002B7380" w:rsidP="002B7380">
            <w:pPr>
              <w:contextualSpacing/>
              <w:rPr>
                <w:rFonts w:ascii="Arial" w:hAnsi="Arial" w:cs="Arial"/>
              </w:rPr>
            </w:pPr>
            <w:r w:rsidRPr="00C14523">
              <w:rPr>
                <w:rFonts w:ascii="Arial" w:hAnsi="Arial" w:cs="Arial"/>
                <w:b/>
                <w:iCs/>
              </w:rPr>
              <w:t>Email</w:t>
            </w:r>
            <w:r w:rsidRPr="003C5173">
              <w:rPr>
                <w:rFonts w:ascii="Arial" w:hAnsi="Arial" w:cs="Arial"/>
                <w:iCs/>
              </w:rPr>
              <w:t xml:space="preserve">: </w:t>
            </w:r>
            <w:hyperlink r:id="rId12" w:history="1">
              <w:r w:rsidRPr="00D12E39">
                <w:rPr>
                  <w:rStyle w:val="Hyperlink"/>
                  <w:rFonts w:ascii="Arial" w:hAnsi="Arial" w:cs="Arial"/>
                </w:rPr>
                <w:t>Nishita.Sawant@hse.i</w:t>
              </w:r>
              <w:r w:rsidRPr="00D12E39">
                <w:rPr>
                  <w:rStyle w:val="Hyperlink"/>
                  <w:rFonts w:ascii="Arial" w:hAnsi="Arial" w:cs="Arial"/>
                  <w:iCs/>
                </w:rPr>
                <w:t>e</w:t>
              </w:r>
            </w:hyperlink>
            <w:r>
              <w:rPr>
                <w:rFonts w:ascii="Arial" w:hAnsi="Arial" w:cs="Arial"/>
                <w:iCs/>
              </w:rPr>
              <w:t xml:space="preserve"> </w:t>
            </w:r>
          </w:p>
          <w:p w14:paraId="6E237325" w14:textId="6F4F9220" w:rsidR="002B7380" w:rsidRPr="00E809A0" w:rsidRDefault="002B7380" w:rsidP="00C56E65">
            <w:pPr>
              <w:autoSpaceDE w:val="0"/>
              <w:autoSpaceDN w:val="0"/>
              <w:adjustRightInd w:val="0"/>
              <w:spacing w:line="240" w:lineRule="atLeast"/>
              <w:rPr>
                <w:rFonts w:ascii="Arial" w:hAnsi="Arial" w:cs="Arial"/>
                <w:iCs/>
                <w:color w:val="000099"/>
              </w:rPr>
            </w:pPr>
          </w:p>
        </w:tc>
      </w:tr>
      <w:tr w:rsidR="000F0118" w:rsidRPr="00E809A0" w14:paraId="73FDA0E9" w14:textId="77777777" w:rsidTr="00AD6AD2">
        <w:tc>
          <w:tcPr>
            <w:tcW w:w="2423" w:type="dxa"/>
          </w:tcPr>
          <w:p w14:paraId="6DE81087" w14:textId="7F48A5E3" w:rsidR="000F0118" w:rsidRPr="00C23E1F" w:rsidRDefault="000F0118" w:rsidP="0033354F">
            <w:pPr>
              <w:jc w:val="both"/>
              <w:rPr>
                <w:rFonts w:ascii="Arial" w:hAnsi="Arial" w:cs="Arial"/>
                <w:b/>
                <w:bCs/>
              </w:rPr>
            </w:pPr>
            <w:r w:rsidRPr="000F0118">
              <w:rPr>
                <w:rFonts w:ascii="Arial" w:hAnsi="Arial" w:cs="Arial"/>
                <w:b/>
                <w:bCs/>
              </w:rPr>
              <w:t>Reasonable Accommodations</w:t>
            </w:r>
          </w:p>
        </w:tc>
        <w:tc>
          <w:tcPr>
            <w:tcW w:w="8222" w:type="dxa"/>
          </w:tcPr>
          <w:p w14:paraId="65ED6323" w14:textId="2B40A38D" w:rsidR="000F0118" w:rsidRPr="000F0118" w:rsidRDefault="000F0118" w:rsidP="000F0118">
            <w:pPr>
              <w:spacing w:line="259" w:lineRule="auto"/>
              <w:contextualSpacing/>
              <w:jc w:val="both"/>
              <w:rPr>
                <w:rFonts w:ascii="Arial" w:eastAsia="Calibri" w:hAnsi="Arial" w:cs="Arial"/>
                <w:iCs/>
              </w:rPr>
            </w:pPr>
            <w:r w:rsidRPr="000F0118">
              <w:rPr>
                <w:rFonts w:ascii="Arial" w:eastAsia="Calibri" w:hAnsi="Arial" w:cs="Arial"/>
                <w:iCs/>
              </w:rPr>
              <w:t xml:space="preserve">Candidates who require a </w:t>
            </w:r>
            <w:r w:rsidR="009F7C30">
              <w:rPr>
                <w:rFonts w:ascii="Arial" w:eastAsia="Calibri" w:hAnsi="Arial" w:cs="Arial"/>
                <w:iCs/>
              </w:rPr>
              <w:t>r</w:t>
            </w:r>
            <w:r w:rsidRPr="000F0118">
              <w:rPr>
                <w:rFonts w:ascii="Arial" w:eastAsia="Calibri" w:hAnsi="Arial" w:cs="Arial"/>
                <w:iCs/>
              </w:rPr>
              <w:t xml:space="preserve">easonable </w:t>
            </w:r>
            <w:r w:rsidR="009F7C30">
              <w:rPr>
                <w:rFonts w:ascii="Arial" w:eastAsia="Calibri" w:hAnsi="Arial" w:cs="Arial"/>
                <w:iCs/>
              </w:rPr>
              <w:t>a</w:t>
            </w:r>
            <w:r w:rsidRPr="000F0118">
              <w:rPr>
                <w:rFonts w:ascii="Arial" w:eastAsia="Calibri" w:hAnsi="Arial" w:cs="Arial"/>
                <w:iCs/>
              </w:rPr>
              <w:t xml:space="preserve">ccommodation/s to support their participation, at any stage, in the recruitment and selection process, should email </w:t>
            </w:r>
            <w:hyperlink r:id="rId13" w:history="1">
              <w:r w:rsidR="00B351F8" w:rsidRPr="00C157FC">
                <w:rPr>
                  <w:rStyle w:val="Hyperlink"/>
                  <w:rFonts w:ascii="Arial" w:eastAsia="Calibri" w:hAnsi="Arial" w:cs="Arial"/>
                  <w:iCs/>
                </w:rPr>
                <w:t>applyadmin@hse.ie</w:t>
              </w:r>
            </w:hyperlink>
            <w:r w:rsidR="00B351F8">
              <w:rPr>
                <w:rFonts w:ascii="Arial" w:eastAsia="Calibri" w:hAnsi="Arial" w:cs="Arial"/>
                <w:iCs/>
              </w:rPr>
              <w:t xml:space="preserve"> </w:t>
            </w:r>
          </w:p>
          <w:p w14:paraId="7ACF0B9E" w14:textId="77777777" w:rsidR="000F0118" w:rsidRPr="00C14523" w:rsidRDefault="000F0118" w:rsidP="002B7380">
            <w:pPr>
              <w:spacing w:line="259" w:lineRule="auto"/>
              <w:contextualSpacing/>
              <w:jc w:val="both"/>
              <w:rPr>
                <w:rFonts w:ascii="Arial" w:eastAsia="Calibri" w:hAnsi="Arial" w:cs="Arial"/>
                <w:iCs/>
              </w:rPr>
            </w:pPr>
          </w:p>
        </w:tc>
      </w:tr>
      <w:tr w:rsidR="00D549EF" w:rsidRPr="00E809A0" w14:paraId="4AB35CD1" w14:textId="77777777" w:rsidTr="00AD6AD2">
        <w:tc>
          <w:tcPr>
            <w:tcW w:w="2423" w:type="dxa"/>
          </w:tcPr>
          <w:p w14:paraId="21E4C7C7" w14:textId="77777777" w:rsidR="00D549EF" w:rsidRPr="00ED1556" w:rsidRDefault="00D549EF" w:rsidP="00D549EF">
            <w:pPr>
              <w:jc w:val="both"/>
              <w:rPr>
                <w:rFonts w:ascii="Arial" w:hAnsi="Arial" w:cs="Arial"/>
                <w:b/>
                <w:bCs/>
              </w:rPr>
            </w:pPr>
            <w:r w:rsidRPr="00ED1556">
              <w:rPr>
                <w:rFonts w:ascii="Arial" w:hAnsi="Arial" w:cs="Arial"/>
                <w:b/>
                <w:bCs/>
              </w:rPr>
              <w:t>Details of Service</w:t>
            </w:r>
          </w:p>
          <w:p w14:paraId="60D0DCAE" w14:textId="77777777" w:rsidR="00D549EF" w:rsidRPr="00E809A0" w:rsidRDefault="00D549EF" w:rsidP="00D549EF">
            <w:pPr>
              <w:jc w:val="both"/>
              <w:rPr>
                <w:rFonts w:ascii="Arial" w:hAnsi="Arial" w:cs="Arial"/>
                <w:b/>
                <w:bCs/>
                <w:color w:val="000099"/>
              </w:rPr>
            </w:pPr>
          </w:p>
        </w:tc>
        <w:tc>
          <w:tcPr>
            <w:tcW w:w="8222" w:type="dxa"/>
          </w:tcPr>
          <w:p w14:paraId="5F8CBA42" w14:textId="77777777" w:rsidR="00D549EF" w:rsidRPr="00EC03F7" w:rsidRDefault="00D549EF" w:rsidP="00D549EF">
            <w:pPr>
              <w:contextualSpacing/>
              <w:jc w:val="both"/>
              <w:rPr>
                <w:rFonts w:ascii="Arial" w:hAnsi="Arial" w:cs="Arial"/>
                <w:iCs/>
              </w:rPr>
            </w:pPr>
            <w:r w:rsidRPr="00EC03F7">
              <w:rPr>
                <w:rFonts w:ascii="Arial" w:hAnsi="Arial" w:cs="Arial"/>
                <w:iCs/>
              </w:rPr>
              <w:t>Office of the Chief Clinical Officer</w:t>
            </w:r>
          </w:p>
          <w:p w14:paraId="34D2530A" w14:textId="77777777" w:rsidR="00D549EF" w:rsidRPr="00C14523" w:rsidRDefault="00D549EF" w:rsidP="00D549EF">
            <w:pPr>
              <w:contextualSpacing/>
              <w:jc w:val="both"/>
              <w:rPr>
                <w:rFonts w:ascii="Arial" w:hAnsi="Arial" w:cs="Arial"/>
                <w:iCs/>
              </w:rPr>
            </w:pPr>
            <w:r w:rsidRPr="00C14523">
              <w:rPr>
                <w:rFonts w:ascii="Arial" w:hAnsi="Arial" w:cs="Arial"/>
                <w:iCs/>
              </w:rPr>
              <w:t>The Office of the Chief Clinical Officer (CCO) was established as part of an overall investment by the HSE to strengthen governance and accountability for the planning and delivery of high-quality services with the aim of driving transformational change across our healthcare system through clinical leadership, design of new models of care, promotion of a culture of safety and quality improvements; through patient and service user involvement.</w:t>
            </w:r>
          </w:p>
          <w:p w14:paraId="03C8710A" w14:textId="77777777" w:rsidR="00D549EF" w:rsidRPr="00C14523" w:rsidRDefault="00D549EF" w:rsidP="00D549EF">
            <w:pPr>
              <w:contextualSpacing/>
              <w:jc w:val="both"/>
              <w:rPr>
                <w:rFonts w:ascii="Arial" w:hAnsi="Arial" w:cs="Arial"/>
                <w:iCs/>
              </w:rPr>
            </w:pPr>
          </w:p>
          <w:p w14:paraId="3BA54E45" w14:textId="77777777" w:rsidR="00D549EF" w:rsidRPr="00EC03F7" w:rsidRDefault="00D549EF" w:rsidP="00EC03F7">
            <w:pPr>
              <w:contextualSpacing/>
              <w:jc w:val="both"/>
              <w:rPr>
                <w:rFonts w:ascii="Arial" w:hAnsi="Arial" w:cs="Arial"/>
                <w:iCs/>
              </w:rPr>
            </w:pPr>
            <w:r w:rsidRPr="00EC03F7">
              <w:rPr>
                <w:rFonts w:ascii="Arial" w:hAnsi="Arial" w:cs="Arial"/>
                <w:iCs/>
              </w:rPr>
              <w:t xml:space="preserve">Effective risk management is an essential element of good corporate governance as it assists in determining priorities and setting objectives, analysing uncertainties within decision </w:t>
            </w:r>
            <w:proofErr w:type="gramStart"/>
            <w:r w:rsidRPr="00EC03F7">
              <w:rPr>
                <w:rFonts w:ascii="Arial" w:hAnsi="Arial" w:cs="Arial"/>
                <w:iCs/>
              </w:rPr>
              <w:t>making arrangements</w:t>
            </w:r>
            <w:proofErr w:type="gramEnd"/>
            <w:r w:rsidRPr="00EC03F7">
              <w:rPr>
                <w:rFonts w:ascii="Arial" w:hAnsi="Arial" w:cs="Arial"/>
                <w:iCs/>
              </w:rPr>
              <w:t>, clarifying accountabilities and demonstrating that the public interest is best served.</w:t>
            </w:r>
          </w:p>
          <w:p w14:paraId="4FB88B67" w14:textId="77777777" w:rsidR="00D549EF" w:rsidRPr="00EC03F7" w:rsidRDefault="00D549EF" w:rsidP="00D549EF">
            <w:pPr>
              <w:contextualSpacing/>
              <w:jc w:val="both"/>
              <w:rPr>
                <w:rFonts w:ascii="Arial" w:hAnsi="Arial" w:cs="Arial"/>
                <w:iCs/>
              </w:rPr>
            </w:pPr>
            <w:r w:rsidRPr="00EC03F7">
              <w:rPr>
                <w:rFonts w:ascii="Arial" w:hAnsi="Arial" w:cs="Arial"/>
                <w:iCs/>
              </w:rPr>
              <w:t>Covid-19 and the cyber-attack are examples of serious threats facing the delivery of health care but are not the only ones. In a rapidly changing world, how we anticipate these threats and put in place meaningful plans to either reduce the likelihood of them happening or their impact if they do happen is central to effective risk management.</w:t>
            </w:r>
          </w:p>
          <w:p w14:paraId="75C8BC31" w14:textId="77777777" w:rsidR="00D549EF" w:rsidRPr="00EC03F7" w:rsidRDefault="00D549EF" w:rsidP="00D549EF">
            <w:pPr>
              <w:contextualSpacing/>
              <w:jc w:val="both"/>
              <w:rPr>
                <w:rFonts w:ascii="Arial" w:hAnsi="Arial" w:cs="Arial"/>
                <w:iCs/>
              </w:rPr>
            </w:pPr>
          </w:p>
          <w:p w14:paraId="30E89279" w14:textId="210DEE56" w:rsidR="00D549EF" w:rsidRPr="00EC03F7" w:rsidRDefault="00D549EF" w:rsidP="00D549EF">
            <w:pPr>
              <w:contextualSpacing/>
              <w:jc w:val="both"/>
              <w:rPr>
                <w:rFonts w:ascii="Arial" w:hAnsi="Arial" w:cs="Arial"/>
                <w:iCs/>
              </w:rPr>
            </w:pPr>
            <w:r w:rsidRPr="00EC03F7">
              <w:rPr>
                <w:rFonts w:ascii="Arial" w:hAnsi="Arial" w:cs="Arial"/>
                <w:iCs/>
              </w:rPr>
              <w:t xml:space="preserve">The HSE </w:t>
            </w:r>
            <w:r w:rsidR="00F324AD" w:rsidRPr="00EC03F7">
              <w:rPr>
                <w:rFonts w:ascii="Arial" w:hAnsi="Arial" w:cs="Arial"/>
                <w:iCs/>
              </w:rPr>
              <w:t xml:space="preserve">has established </w:t>
            </w:r>
            <w:r w:rsidRPr="00EC03F7">
              <w:rPr>
                <w:rFonts w:ascii="Arial" w:hAnsi="Arial" w:cs="Arial"/>
                <w:iCs/>
              </w:rPr>
              <w:t xml:space="preserve">an Enterprise Risk Management (ERM) Programme.  As part of this development and to support the </w:t>
            </w:r>
            <w:r w:rsidR="00F324AD" w:rsidRPr="00EC03F7">
              <w:rPr>
                <w:rFonts w:ascii="Arial" w:hAnsi="Arial" w:cs="Arial"/>
                <w:iCs/>
              </w:rPr>
              <w:t xml:space="preserve">Senior Leadership Team (SLT) </w:t>
            </w:r>
            <w:r w:rsidRPr="00EC03F7">
              <w:rPr>
                <w:rFonts w:ascii="Arial" w:hAnsi="Arial" w:cs="Arial"/>
                <w:iCs/>
              </w:rPr>
              <w:t xml:space="preserve">in meeting their </w:t>
            </w:r>
            <w:r w:rsidRPr="00EC03F7">
              <w:rPr>
                <w:rFonts w:ascii="Arial" w:hAnsi="Arial" w:cs="Arial"/>
                <w:iCs/>
              </w:rPr>
              <w:lastRenderedPageBreak/>
              <w:t>governance obligations in relation to risk</w:t>
            </w:r>
            <w:r w:rsidR="00F324AD" w:rsidRPr="00EC03F7">
              <w:rPr>
                <w:rFonts w:ascii="Arial" w:hAnsi="Arial" w:cs="Arial"/>
                <w:iCs/>
              </w:rPr>
              <w:t>,</w:t>
            </w:r>
            <w:r w:rsidR="00300C77">
              <w:rPr>
                <w:rFonts w:ascii="Arial" w:hAnsi="Arial" w:cs="Arial"/>
                <w:iCs/>
              </w:rPr>
              <w:t xml:space="preserve"> </w:t>
            </w:r>
            <w:r w:rsidR="00F324AD" w:rsidRPr="00EC03F7">
              <w:rPr>
                <w:rFonts w:ascii="Arial" w:hAnsi="Arial" w:cs="Arial"/>
                <w:iCs/>
              </w:rPr>
              <w:t>i</w:t>
            </w:r>
            <w:r w:rsidRPr="00EC03F7">
              <w:rPr>
                <w:rFonts w:ascii="Arial" w:hAnsi="Arial" w:cs="Arial"/>
                <w:iCs/>
              </w:rPr>
              <w:t xml:space="preserve">n this instance, the post holder will support the Risk Team of the Chief Clinical Officer (CCO). </w:t>
            </w:r>
          </w:p>
          <w:p w14:paraId="15B137B8" w14:textId="7F27F37B" w:rsidR="00D549EF" w:rsidRPr="00EC03F7" w:rsidRDefault="00D549EF" w:rsidP="00D549EF">
            <w:pPr>
              <w:pStyle w:val="ListParagraph"/>
              <w:jc w:val="both"/>
              <w:rPr>
                <w:rFonts w:ascii="Arial" w:hAnsi="Arial" w:cs="Arial"/>
                <w:iCs/>
              </w:rPr>
            </w:pPr>
          </w:p>
        </w:tc>
      </w:tr>
      <w:tr w:rsidR="00D549EF" w:rsidRPr="00E809A0" w14:paraId="3FC96111" w14:textId="77777777" w:rsidTr="00AD6AD2">
        <w:tc>
          <w:tcPr>
            <w:tcW w:w="2423" w:type="dxa"/>
          </w:tcPr>
          <w:p w14:paraId="5DFCA8FF" w14:textId="77777777" w:rsidR="00D549EF" w:rsidRPr="00E809A0" w:rsidRDefault="00D549EF" w:rsidP="00D549EF">
            <w:pPr>
              <w:jc w:val="both"/>
              <w:rPr>
                <w:rFonts w:ascii="Arial" w:hAnsi="Arial" w:cs="Arial"/>
                <w:b/>
                <w:bCs/>
                <w:color w:val="000099"/>
              </w:rPr>
            </w:pPr>
            <w:r w:rsidRPr="00EB6B97">
              <w:rPr>
                <w:rFonts w:ascii="Arial" w:hAnsi="Arial" w:cs="Arial"/>
                <w:b/>
                <w:bCs/>
              </w:rPr>
              <w:lastRenderedPageBreak/>
              <w:t>Reporting Relationship</w:t>
            </w:r>
          </w:p>
        </w:tc>
        <w:tc>
          <w:tcPr>
            <w:tcW w:w="8222" w:type="dxa"/>
          </w:tcPr>
          <w:p w14:paraId="2DAB99EC" w14:textId="1C625B76" w:rsidR="00D549EF" w:rsidRDefault="00D549EF" w:rsidP="00D549EF">
            <w:pPr>
              <w:jc w:val="both"/>
              <w:rPr>
                <w:rFonts w:ascii="Arial" w:hAnsi="Arial" w:cs="Arial"/>
                <w:iCs/>
              </w:rPr>
            </w:pPr>
            <w:r w:rsidRPr="00C14523">
              <w:rPr>
                <w:rFonts w:ascii="Arial" w:hAnsi="Arial" w:cs="Arial"/>
                <w:iCs/>
              </w:rPr>
              <w:t xml:space="preserve">The post holder will report to the </w:t>
            </w:r>
            <w:r>
              <w:rPr>
                <w:rFonts w:ascii="Arial" w:hAnsi="Arial" w:cs="Arial"/>
                <w:iCs/>
              </w:rPr>
              <w:t xml:space="preserve">CCO’s </w:t>
            </w:r>
            <w:r w:rsidRPr="00C14523">
              <w:rPr>
                <w:rFonts w:ascii="Arial" w:hAnsi="Arial" w:cs="Arial"/>
                <w:iCs/>
              </w:rPr>
              <w:t>Risk Management Lead</w:t>
            </w:r>
            <w:r>
              <w:rPr>
                <w:rFonts w:ascii="Arial" w:hAnsi="Arial" w:cs="Arial"/>
                <w:iCs/>
              </w:rPr>
              <w:t xml:space="preserve"> </w:t>
            </w:r>
            <w:r w:rsidRPr="6605B91E">
              <w:rPr>
                <w:rFonts w:ascii="Arial" w:eastAsia="Arial" w:hAnsi="Arial" w:cs="Arial"/>
              </w:rPr>
              <w:t xml:space="preserve">within the Office of the Chief Clinical Officer </w:t>
            </w:r>
            <w:r w:rsidR="00B351F8">
              <w:rPr>
                <w:rFonts w:ascii="Arial" w:eastAsia="Arial" w:hAnsi="Arial" w:cs="Arial"/>
              </w:rPr>
              <w:t>or other nominated manager</w:t>
            </w:r>
            <w:r w:rsidRPr="6605B91E">
              <w:rPr>
                <w:rFonts w:ascii="Arial" w:eastAsia="Arial" w:hAnsi="Arial" w:cs="Arial"/>
              </w:rPr>
              <w:t>.</w:t>
            </w:r>
          </w:p>
          <w:p w14:paraId="3FB28C9E" w14:textId="0D9524A6" w:rsidR="00D549EF" w:rsidRPr="00170436" w:rsidRDefault="00D549EF" w:rsidP="00D549EF">
            <w:pPr>
              <w:jc w:val="both"/>
              <w:rPr>
                <w:rFonts w:ascii="Arial" w:hAnsi="Arial" w:cs="Arial"/>
              </w:rPr>
            </w:pPr>
          </w:p>
        </w:tc>
      </w:tr>
      <w:tr w:rsidR="00D549EF" w:rsidRPr="00E809A0" w14:paraId="34BC61BF" w14:textId="77777777" w:rsidTr="00AD6AD2">
        <w:tc>
          <w:tcPr>
            <w:tcW w:w="2423" w:type="dxa"/>
          </w:tcPr>
          <w:p w14:paraId="7BE69DA3" w14:textId="77777777" w:rsidR="00D549EF" w:rsidRPr="00876A18" w:rsidRDefault="00D549EF" w:rsidP="00D549EF">
            <w:pPr>
              <w:rPr>
                <w:rFonts w:ascii="Arial" w:hAnsi="Arial" w:cs="Arial"/>
                <w:b/>
                <w:bCs/>
              </w:rPr>
            </w:pPr>
            <w:r w:rsidRPr="00876A18">
              <w:rPr>
                <w:rFonts w:ascii="Arial" w:hAnsi="Arial" w:cs="Arial"/>
                <w:b/>
                <w:bCs/>
              </w:rPr>
              <w:t>Key working relationships</w:t>
            </w:r>
          </w:p>
          <w:p w14:paraId="19131B14" w14:textId="77777777" w:rsidR="00D549EF" w:rsidRPr="00876A18" w:rsidRDefault="00D549EF" w:rsidP="00D549EF">
            <w:pPr>
              <w:jc w:val="both"/>
              <w:rPr>
                <w:rFonts w:ascii="Arial" w:hAnsi="Arial" w:cs="Arial"/>
                <w:b/>
                <w:bCs/>
              </w:rPr>
            </w:pPr>
          </w:p>
        </w:tc>
        <w:tc>
          <w:tcPr>
            <w:tcW w:w="8222" w:type="dxa"/>
          </w:tcPr>
          <w:p w14:paraId="4AF2A1CE" w14:textId="77777777" w:rsidR="00D549EF" w:rsidRPr="00C14523" w:rsidRDefault="00D549EF" w:rsidP="00D549EF">
            <w:pPr>
              <w:rPr>
                <w:rFonts w:ascii="Arial" w:hAnsi="Arial" w:cs="Arial"/>
                <w:iCs/>
              </w:rPr>
            </w:pPr>
            <w:r w:rsidRPr="00C14523">
              <w:rPr>
                <w:rFonts w:ascii="Arial" w:hAnsi="Arial" w:cs="Arial"/>
                <w:iCs/>
              </w:rPr>
              <w:t xml:space="preserve">A close working relationship with </w:t>
            </w:r>
            <w:r>
              <w:rPr>
                <w:rFonts w:ascii="Arial" w:hAnsi="Arial" w:cs="Arial"/>
                <w:iCs/>
              </w:rPr>
              <w:t xml:space="preserve">the CCO’s </w:t>
            </w:r>
            <w:r w:rsidRPr="004140F9">
              <w:rPr>
                <w:rFonts w:ascii="Arial" w:hAnsi="Arial" w:cs="Arial"/>
                <w:iCs/>
              </w:rPr>
              <w:t>Enterprise</w:t>
            </w:r>
            <w:r w:rsidRPr="00252E5C">
              <w:rPr>
                <w:rFonts w:ascii="Arial" w:hAnsi="Arial" w:cs="Arial"/>
                <w:iCs/>
                <w:strike/>
              </w:rPr>
              <w:t xml:space="preserve"> </w:t>
            </w:r>
            <w:r w:rsidRPr="00C14523">
              <w:rPr>
                <w:rFonts w:ascii="Arial" w:hAnsi="Arial" w:cs="Arial"/>
                <w:iCs/>
              </w:rPr>
              <w:t>Risk Management team</w:t>
            </w:r>
            <w:r>
              <w:rPr>
                <w:rFonts w:ascii="Arial" w:hAnsi="Arial" w:cs="Arial"/>
                <w:iCs/>
              </w:rPr>
              <w:t>,</w:t>
            </w:r>
            <w:r w:rsidRPr="00C14523">
              <w:rPr>
                <w:rFonts w:ascii="Arial" w:hAnsi="Arial" w:cs="Arial"/>
                <w:iCs/>
              </w:rPr>
              <w:t xml:space="preserve"> the Office of the Chief Clinical Officer (</w:t>
            </w:r>
            <w:proofErr w:type="spellStart"/>
            <w:r w:rsidRPr="00C14523">
              <w:rPr>
                <w:rFonts w:ascii="Arial" w:hAnsi="Arial" w:cs="Arial"/>
                <w:iCs/>
              </w:rPr>
              <w:t>O</w:t>
            </w:r>
            <w:r>
              <w:rPr>
                <w:rFonts w:ascii="Arial" w:hAnsi="Arial" w:cs="Arial"/>
                <w:iCs/>
              </w:rPr>
              <w:t>o</w:t>
            </w:r>
            <w:r w:rsidRPr="00C14523">
              <w:rPr>
                <w:rFonts w:ascii="Arial" w:hAnsi="Arial" w:cs="Arial"/>
                <w:iCs/>
              </w:rPr>
              <w:t>CCO</w:t>
            </w:r>
            <w:proofErr w:type="spellEnd"/>
            <w:r w:rsidRPr="00C14523">
              <w:rPr>
                <w:rFonts w:ascii="Arial" w:hAnsi="Arial" w:cs="Arial"/>
                <w:iCs/>
              </w:rPr>
              <w:t>)</w:t>
            </w:r>
            <w:r>
              <w:rPr>
                <w:rFonts w:ascii="Arial" w:hAnsi="Arial" w:cs="Arial"/>
                <w:iCs/>
              </w:rPr>
              <w:t xml:space="preserve"> </w:t>
            </w:r>
            <w:r w:rsidRPr="00C14523">
              <w:rPr>
                <w:rFonts w:ascii="Arial" w:hAnsi="Arial" w:cs="Arial"/>
                <w:iCs/>
              </w:rPr>
              <w:t xml:space="preserve">and </w:t>
            </w:r>
            <w:r>
              <w:rPr>
                <w:rFonts w:ascii="Arial" w:hAnsi="Arial" w:cs="Arial"/>
                <w:iCs/>
              </w:rPr>
              <w:t xml:space="preserve">national functions, </w:t>
            </w:r>
            <w:r>
              <w:rPr>
                <w:rFonts w:ascii="Arial" w:hAnsi="Arial" w:cs="Arial"/>
              </w:rPr>
              <w:t>Risk teams across other National divisions, the Enterprise Risk Management Programme</w:t>
            </w:r>
            <w:r w:rsidRPr="00C14523">
              <w:rPr>
                <w:rFonts w:ascii="Arial" w:hAnsi="Arial" w:cs="Arial"/>
                <w:iCs/>
              </w:rPr>
              <w:t xml:space="preserve"> is essential. </w:t>
            </w:r>
          </w:p>
          <w:p w14:paraId="0D028531" w14:textId="69A9562C" w:rsidR="00D549EF" w:rsidRPr="00876A18" w:rsidRDefault="00D549EF" w:rsidP="00D549EF">
            <w:pPr>
              <w:jc w:val="both"/>
              <w:rPr>
                <w:rFonts w:ascii="Arial" w:hAnsi="Arial" w:cs="Arial"/>
                <w:bCs/>
                <w:iCs/>
              </w:rPr>
            </w:pPr>
          </w:p>
        </w:tc>
      </w:tr>
      <w:tr w:rsidR="00D549EF" w:rsidRPr="00E809A0" w14:paraId="16B84721" w14:textId="77777777" w:rsidTr="00AD6AD2">
        <w:tc>
          <w:tcPr>
            <w:tcW w:w="2423" w:type="dxa"/>
          </w:tcPr>
          <w:p w14:paraId="5D4FAB4C" w14:textId="77777777" w:rsidR="00D549EF" w:rsidRPr="00E809A0" w:rsidRDefault="00D549EF" w:rsidP="00D549EF">
            <w:pPr>
              <w:jc w:val="both"/>
              <w:rPr>
                <w:rFonts w:ascii="Arial" w:hAnsi="Arial" w:cs="Arial"/>
                <w:b/>
                <w:bCs/>
                <w:color w:val="000099"/>
              </w:rPr>
            </w:pPr>
            <w:r w:rsidRPr="00CF2C7A">
              <w:rPr>
                <w:rFonts w:ascii="Arial" w:hAnsi="Arial" w:cs="Arial"/>
                <w:b/>
                <w:bCs/>
              </w:rPr>
              <w:t>Purpose of the Post</w:t>
            </w:r>
            <w:r w:rsidRPr="009876F0">
              <w:rPr>
                <w:rFonts w:ascii="Arial" w:hAnsi="Arial" w:cs="Arial"/>
                <w:b/>
                <w:bCs/>
              </w:rPr>
              <w:t xml:space="preserve"> </w:t>
            </w:r>
          </w:p>
          <w:p w14:paraId="546B7014" w14:textId="77777777" w:rsidR="00D549EF" w:rsidRPr="00E809A0" w:rsidRDefault="00D549EF" w:rsidP="00D549EF">
            <w:pPr>
              <w:jc w:val="both"/>
              <w:rPr>
                <w:rFonts w:ascii="Arial" w:hAnsi="Arial" w:cs="Arial"/>
                <w:b/>
                <w:bCs/>
                <w:color w:val="000099"/>
              </w:rPr>
            </w:pPr>
          </w:p>
        </w:tc>
        <w:tc>
          <w:tcPr>
            <w:tcW w:w="8222" w:type="dxa"/>
          </w:tcPr>
          <w:p w14:paraId="1551BBD7" w14:textId="01C47A9F" w:rsidR="00D549EF" w:rsidRDefault="00D549EF" w:rsidP="00D549EF">
            <w:pPr>
              <w:spacing w:line="276" w:lineRule="auto"/>
              <w:rPr>
                <w:rFonts w:ascii="Arial" w:hAnsi="Arial" w:cs="Arial"/>
                <w:lang w:val="en-IE" w:eastAsia="en-US"/>
              </w:rPr>
            </w:pPr>
            <w:r w:rsidRPr="00D03D72">
              <w:rPr>
                <w:rFonts w:ascii="Arial" w:hAnsi="Arial" w:cs="Arial"/>
              </w:rPr>
              <w:t xml:space="preserve">As a member of the Enterprise Risk Management Team, the purpose of this role is to support the CCO’s Risk Management Lead to deliver on the CCO’s responsibilities in relation to risk </w:t>
            </w:r>
          </w:p>
          <w:p w14:paraId="41A5F517" w14:textId="0699CAD2" w:rsidR="00D549EF" w:rsidRPr="00D549EF" w:rsidRDefault="00D549EF" w:rsidP="00D549EF">
            <w:pPr>
              <w:jc w:val="both"/>
              <w:rPr>
                <w:rFonts w:ascii="Arial" w:hAnsi="Arial" w:cs="Arial"/>
                <w:bCs/>
                <w:iCs/>
              </w:rPr>
            </w:pPr>
          </w:p>
        </w:tc>
      </w:tr>
      <w:tr w:rsidR="00D549EF" w:rsidRPr="00876A18" w14:paraId="2E5B8DF0" w14:textId="77777777" w:rsidTr="00AD6AD2">
        <w:tc>
          <w:tcPr>
            <w:tcW w:w="2423" w:type="dxa"/>
          </w:tcPr>
          <w:p w14:paraId="368D7350" w14:textId="77777777" w:rsidR="00D549EF" w:rsidRPr="00E809A0" w:rsidRDefault="00D549EF" w:rsidP="00D549EF">
            <w:pPr>
              <w:jc w:val="both"/>
              <w:rPr>
                <w:rFonts w:ascii="Arial" w:hAnsi="Arial" w:cs="Arial"/>
                <w:b/>
                <w:bCs/>
              </w:rPr>
            </w:pPr>
            <w:r w:rsidRPr="00CF2C7A">
              <w:rPr>
                <w:rFonts w:ascii="Arial" w:hAnsi="Arial" w:cs="Arial"/>
                <w:b/>
                <w:bCs/>
              </w:rPr>
              <w:t>Principal Duties and Responsibilities</w:t>
            </w:r>
          </w:p>
          <w:p w14:paraId="6B8D91FC" w14:textId="77777777" w:rsidR="00D549EF" w:rsidRPr="00E809A0" w:rsidRDefault="00D549EF" w:rsidP="00D549EF">
            <w:pPr>
              <w:jc w:val="both"/>
              <w:rPr>
                <w:rFonts w:ascii="Arial" w:hAnsi="Arial" w:cs="Arial"/>
                <w:b/>
                <w:bCs/>
              </w:rPr>
            </w:pPr>
          </w:p>
        </w:tc>
        <w:tc>
          <w:tcPr>
            <w:tcW w:w="8222" w:type="dxa"/>
          </w:tcPr>
          <w:p w14:paraId="10CF02DD" w14:textId="77777777" w:rsidR="000A0CE7" w:rsidRDefault="000A0CE7" w:rsidP="000A0CE7">
            <w:pPr>
              <w:autoSpaceDE w:val="0"/>
              <w:autoSpaceDN w:val="0"/>
              <w:adjustRightInd w:val="0"/>
              <w:spacing w:line="276" w:lineRule="auto"/>
              <w:jc w:val="both"/>
              <w:rPr>
                <w:rFonts w:ascii="Arial" w:hAnsi="Arial" w:cs="Arial"/>
              </w:rPr>
            </w:pPr>
            <w:r>
              <w:rPr>
                <w:rFonts w:ascii="Arial" w:hAnsi="Arial" w:cs="Arial"/>
              </w:rPr>
              <w:t>The following are the principal duties and responsibilities of the post:</w:t>
            </w:r>
          </w:p>
          <w:p w14:paraId="4E169B28" w14:textId="77777777" w:rsidR="000A0CE7" w:rsidRDefault="000A0CE7" w:rsidP="00D549EF">
            <w:pPr>
              <w:spacing w:before="100" w:beforeAutospacing="1" w:after="100" w:afterAutospacing="1"/>
              <w:contextualSpacing/>
              <w:jc w:val="both"/>
              <w:rPr>
                <w:rFonts w:ascii="Arial" w:hAnsi="Arial" w:cs="Arial"/>
                <w:b/>
                <w:iCs/>
                <w:u w:val="single"/>
              </w:rPr>
            </w:pPr>
          </w:p>
          <w:p w14:paraId="27CD4B71" w14:textId="4F44CFAE" w:rsidR="00D549EF" w:rsidRPr="009920EE" w:rsidRDefault="000A0CE7" w:rsidP="00D549EF">
            <w:pPr>
              <w:spacing w:before="100" w:beforeAutospacing="1" w:after="100" w:afterAutospacing="1"/>
              <w:contextualSpacing/>
              <w:jc w:val="both"/>
              <w:rPr>
                <w:rFonts w:ascii="Arial" w:hAnsi="Arial" w:cs="Arial"/>
                <w:b/>
                <w:iCs/>
                <w:u w:val="single"/>
              </w:rPr>
            </w:pPr>
            <w:r>
              <w:rPr>
                <w:rFonts w:ascii="Arial" w:hAnsi="Arial" w:cs="Arial"/>
                <w:b/>
                <w:iCs/>
                <w:u w:val="single"/>
              </w:rPr>
              <w:t xml:space="preserve">Risk Management </w:t>
            </w:r>
            <w:r w:rsidR="00D549EF" w:rsidRPr="009920EE">
              <w:rPr>
                <w:rFonts w:ascii="Arial" w:hAnsi="Arial" w:cs="Arial"/>
                <w:b/>
                <w:iCs/>
                <w:u w:val="single"/>
              </w:rPr>
              <w:t>Administration</w:t>
            </w:r>
          </w:p>
          <w:p w14:paraId="1E02E370" w14:textId="3D0E1CAC" w:rsidR="002D0B15" w:rsidRDefault="002D0B15" w:rsidP="002D0B15">
            <w:pPr>
              <w:numPr>
                <w:ilvl w:val="0"/>
                <w:numId w:val="45"/>
              </w:numPr>
              <w:jc w:val="both"/>
              <w:rPr>
                <w:rFonts w:ascii="Arial" w:hAnsi="Arial" w:cs="Arial"/>
                <w:iCs/>
              </w:rPr>
            </w:pPr>
            <w:r>
              <w:rPr>
                <w:rFonts w:ascii="Arial" w:hAnsi="Arial" w:cs="Arial"/>
                <w:iCs/>
              </w:rPr>
              <w:t>Support the CCO to ensure that the key risk management functions/</w:t>
            </w:r>
            <w:r w:rsidR="00F73A9B">
              <w:rPr>
                <w:rFonts w:ascii="Arial" w:hAnsi="Arial" w:cs="Arial"/>
                <w:iCs/>
              </w:rPr>
              <w:t xml:space="preserve"> </w:t>
            </w:r>
            <w:r>
              <w:rPr>
                <w:rFonts w:ascii="Arial" w:hAnsi="Arial" w:cs="Arial"/>
                <w:iCs/>
              </w:rPr>
              <w:t>objectives assigned are met within the agreed timeframes.</w:t>
            </w:r>
          </w:p>
          <w:p w14:paraId="6FDBFDF3" w14:textId="77777777" w:rsidR="002D0B15" w:rsidRDefault="002D0B15" w:rsidP="002D0B15">
            <w:pPr>
              <w:numPr>
                <w:ilvl w:val="0"/>
                <w:numId w:val="45"/>
              </w:numPr>
              <w:jc w:val="both"/>
              <w:rPr>
                <w:rFonts w:ascii="Arial" w:hAnsi="Arial" w:cs="Arial"/>
                <w:iCs/>
              </w:rPr>
            </w:pPr>
            <w:r>
              <w:rPr>
                <w:rFonts w:ascii="Arial" w:hAnsi="Arial" w:cs="Arial"/>
                <w:iCs/>
              </w:rPr>
              <w:t xml:space="preserve">Support and assist with the development and implementation of the appropriate processes in relation to risk reporting and the management and monitoring of risk at SLT member’s level. </w:t>
            </w:r>
          </w:p>
          <w:p w14:paraId="65AA514E" w14:textId="3F0D404A" w:rsidR="002D0B15" w:rsidRPr="006E6530" w:rsidRDefault="002D0B15" w:rsidP="002D0B15">
            <w:pPr>
              <w:numPr>
                <w:ilvl w:val="0"/>
                <w:numId w:val="45"/>
              </w:numPr>
              <w:jc w:val="both"/>
              <w:rPr>
                <w:rFonts w:ascii="Arial" w:hAnsi="Arial" w:cs="Arial"/>
                <w:iCs/>
              </w:rPr>
            </w:pPr>
            <w:r>
              <w:rPr>
                <w:rFonts w:ascii="Arial" w:hAnsi="Arial" w:cs="Arial"/>
                <w:iCs/>
              </w:rPr>
              <w:t>Support the development</w:t>
            </w:r>
            <w:r w:rsidR="00630F46">
              <w:rPr>
                <w:rFonts w:ascii="Arial" w:hAnsi="Arial" w:cs="Arial"/>
                <w:iCs/>
              </w:rPr>
              <w:t xml:space="preserve"> </w:t>
            </w:r>
            <w:r w:rsidR="009E2473">
              <w:rPr>
                <w:rFonts w:ascii="Arial" w:hAnsi="Arial" w:cs="Arial"/>
                <w:iCs/>
              </w:rPr>
              <w:t xml:space="preserve">and implementation </w:t>
            </w:r>
            <w:r>
              <w:rPr>
                <w:rFonts w:ascii="Arial" w:hAnsi="Arial" w:cs="Arial"/>
                <w:iCs/>
              </w:rPr>
              <w:t>of the Standing Operating Procedures [SOPs] for the administration of the CCO’s Risk Register.</w:t>
            </w:r>
          </w:p>
          <w:p w14:paraId="51FE0B41" w14:textId="77777777" w:rsidR="002D0B15" w:rsidRDefault="002D0B15" w:rsidP="002D0B15">
            <w:pPr>
              <w:numPr>
                <w:ilvl w:val="0"/>
                <w:numId w:val="45"/>
              </w:numPr>
              <w:jc w:val="both"/>
              <w:rPr>
                <w:rFonts w:ascii="Arial" w:hAnsi="Arial" w:cs="Arial"/>
                <w:iCs/>
              </w:rPr>
            </w:pPr>
            <w:r w:rsidRPr="005E0BEA">
              <w:rPr>
                <w:rFonts w:ascii="Arial" w:hAnsi="Arial" w:cs="Arial"/>
                <w:iCs/>
              </w:rPr>
              <w:t xml:space="preserve">Ensure the efficient administration of </w:t>
            </w:r>
            <w:r>
              <w:rPr>
                <w:rFonts w:ascii="Arial" w:hAnsi="Arial" w:cs="Arial"/>
                <w:iCs/>
              </w:rPr>
              <w:t>the CCO’s Risk Register in line with relevant IT processes and IT system.</w:t>
            </w:r>
          </w:p>
          <w:p w14:paraId="1A02A85D" w14:textId="77777777" w:rsidR="002D0B15" w:rsidRDefault="002D0B15" w:rsidP="002D0B15">
            <w:pPr>
              <w:numPr>
                <w:ilvl w:val="0"/>
                <w:numId w:val="45"/>
              </w:numPr>
              <w:jc w:val="both"/>
              <w:rPr>
                <w:rFonts w:ascii="Arial" w:hAnsi="Arial" w:cs="Arial"/>
                <w:iCs/>
              </w:rPr>
            </w:pPr>
            <w:r>
              <w:rPr>
                <w:rFonts w:ascii="Arial" w:hAnsi="Arial" w:cs="Arial"/>
                <w:iCs/>
              </w:rPr>
              <w:t>Support the ERM Lead in the delivery of risk management training requirements within the CCO’s area of responsibility.</w:t>
            </w:r>
          </w:p>
          <w:p w14:paraId="7301B2E7" w14:textId="77777777" w:rsidR="002D0B15" w:rsidRDefault="002D0B15" w:rsidP="002D0B15">
            <w:pPr>
              <w:numPr>
                <w:ilvl w:val="0"/>
                <w:numId w:val="45"/>
              </w:numPr>
              <w:jc w:val="both"/>
              <w:rPr>
                <w:rFonts w:ascii="Arial" w:hAnsi="Arial" w:cs="Arial"/>
                <w:iCs/>
              </w:rPr>
            </w:pPr>
            <w:r>
              <w:rPr>
                <w:rFonts w:ascii="Arial" w:hAnsi="Arial" w:cs="Arial"/>
                <w:iCs/>
              </w:rPr>
              <w:t>Support the ERM Lead deliver on the CCO’s Corporate Risk responsibility in line with relevant processes.</w:t>
            </w:r>
          </w:p>
          <w:p w14:paraId="23392DD3" w14:textId="77777777" w:rsidR="002D0B15" w:rsidRDefault="002D0B15" w:rsidP="002D0B15">
            <w:pPr>
              <w:numPr>
                <w:ilvl w:val="0"/>
                <w:numId w:val="45"/>
              </w:numPr>
              <w:jc w:val="both"/>
              <w:rPr>
                <w:rFonts w:ascii="Arial" w:hAnsi="Arial" w:cs="Arial"/>
                <w:iCs/>
              </w:rPr>
            </w:pPr>
            <w:r>
              <w:rPr>
                <w:rFonts w:ascii="Arial" w:hAnsi="Arial" w:cs="Arial"/>
                <w:iCs/>
              </w:rPr>
              <w:t xml:space="preserve">Support and assist with the preparation of progress and monitoring reports for the ERM Lead. </w:t>
            </w:r>
          </w:p>
          <w:p w14:paraId="639FAC53" w14:textId="77777777" w:rsidR="002D0B15" w:rsidRDefault="002D0B15" w:rsidP="002D0B15">
            <w:pPr>
              <w:numPr>
                <w:ilvl w:val="0"/>
                <w:numId w:val="45"/>
              </w:numPr>
              <w:jc w:val="both"/>
              <w:rPr>
                <w:rFonts w:ascii="Arial" w:hAnsi="Arial" w:cs="Arial"/>
                <w:iCs/>
              </w:rPr>
            </w:pPr>
            <w:r>
              <w:rPr>
                <w:rFonts w:ascii="Arial" w:hAnsi="Arial" w:cs="Arial"/>
                <w:iCs/>
              </w:rPr>
              <w:t xml:space="preserve">Support and assist in the deployment of risk management resources and tools within the CCO’s area of responsibility (e.g., Framework, Policy, Guidelines, audit tools, risk management education and training material, HSE Risk Register technical solution etc). </w:t>
            </w:r>
          </w:p>
          <w:p w14:paraId="7FA2E096" w14:textId="77777777" w:rsidR="002D0B15" w:rsidRDefault="002D0B15" w:rsidP="002D0B15">
            <w:pPr>
              <w:numPr>
                <w:ilvl w:val="0"/>
                <w:numId w:val="45"/>
              </w:numPr>
              <w:jc w:val="both"/>
              <w:rPr>
                <w:rFonts w:ascii="Arial" w:hAnsi="Arial" w:cs="Arial"/>
                <w:iCs/>
              </w:rPr>
            </w:pPr>
            <w:r>
              <w:rPr>
                <w:rFonts w:ascii="Arial" w:hAnsi="Arial" w:cs="Arial"/>
                <w:iCs/>
              </w:rPr>
              <w:t>Contribute to and support the on-going development of the risk management function.</w:t>
            </w:r>
          </w:p>
          <w:p w14:paraId="268EE509" w14:textId="77777777" w:rsidR="002D0B15" w:rsidRDefault="002D0B15" w:rsidP="002D0B15">
            <w:pPr>
              <w:numPr>
                <w:ilvl w:val="0"/>
                <w:numId w:val="45"/>
              </w:numPr>
              <w:jc w:val="both"/>
              <w:rPr>
                <w:rFonts w:ascii="Arial" w:hAnsi="Arial" w:cs="Arial"/>
                <w:iCs/>
              </w:rPr>
            </w:pPr>
            <w:r>
              <w:rPr>
                <w:rFonts w:ascii="Arial" w:hAnsi="Arial" w:cs="Arial"/>
                <w:iCs/>
              </w:rPr>
              <w:t>Support and assist on projects relevant to the risk management function.</w:t>
            </w:r>
          </w:p>
          <w:p w14:paraId="52F55E90" w14:textId="77777777" w:rsidR="002D0B15" w:rsidRDefault="002D0B15" w:rsidP="002D0B15">
            <w:pPr>
              <w:numPr>
                <w:ilvl w:val="0"/>
                <w:numId w:val="45"/>
              </w:numPr>
              <w:jc w:val="both"/>
              <w:rPr>
                <w:rFonts w:ascii="Arial" w:hAnsi="Arial" w:cs="Arial"/>
                <w:iCs/>
              </w:rPr>
            </w:pPr>
            <w:r>
              <w:rPr>
                <w:rFonts w:ascii="Arial" w:hAnsi="Arial" w:cs="Arial"/>
                <w:iCs/>
              </w:rPr>
              <w:t xml:space="preserve">Lead on assigned specific projects relevant to the risk management function. </w:t>
            </w:r>
          </w:p>
          <w:p w14:paraId="2A39A16A" w14:textId="77777777" w:rsidR="002D0B15" w:rsidRPr="005E0BEA" w:rsidRDefault="002D0B15" w:rsidP="002D0B15">
            <w:pPr>
              <w:numPr>
                <w:ilvl w:val="0"/>
                <w:numId w:val="45"/>
              </w:numPr>
              <w:jc w:val="both"/>
              <w:rPr>
                <w:rFonts w:ascii="Arial" w:hAnsi="Arial" w:cs="Arial"/>
                <w:iCs/>
              </w:rPr>
            </w:pPr>
            <w:r w:rsidRPr="005E0BEA">
              <w:rPr>
                <w:rFonts w:ascii="Arial" w:hAnsi="Arial" w:cs="Arial"/>
                <w:iCs/>
              </w:rPr>
              <w:t>Appropriately delegate responsibility and authorit</w:t>
            </w:r>
            <w:r>
              <w:rPr>
                <w:rFonts w:ascii="Arial" w:hAnsi="Arial" w:cs="Arial"/>
                <w:iCs/>
              </w:rPr>
              <w:t>y.</w:t>
            </w:r>
          </w:p>
          <w:p w14:paraId="5CF40C66" w14:textId="77777777" w:rsidR="002D0B15" w:rsidRPr="0091650B" w:rsidRDefault="002D0B15" w:rsidP="002D0B15">
            <w:pPr>
              <w:numPr>
                <w:ilvl w:val="0"/>
                <w:numId w:val="45"/>
              </w:numPr>
              <w:jc w:val="both"/>
              <w:rPr>
                <w:rFonts w:ascii="Arial" w:hAnsi="Arial" w:cs="Arial"/>
                <w:iCs/>
              </w:rPr>
            </w:pPr>
            <w:r w:rsidRPr="0091650B">
              <w:rPr>
                <w:rFonts w:ascii="Arial" w:hAnsi="Arial" w:cs="Arial"/>
                <w:iCs/>
              </w:rPr>
              <w:t>Maintain a good understanding of internal and external factors that can affect service delivery including awareness of national and local issues that impact on own area</w:t>
            </w:r>
            <w:r>
              <w:rPr>
                <w:rFonts w:ascii="Arial" w:hAnsi="Arial" w:cs="Arial"/>
                <w:iCs/>
              </w:rPr>
              <w:t>.</w:t>
            </w:r>
          </w:p>
          <w:p w14:paraId="6C76A0C7" w14:textId="6E7B5FD1" w:rsidR="002D0B15" w:rsidRDefault="002D0B15" w:rsidP="002D0B15">
            <w:pPr>
              <w:numPr>
                <w:ilvl w:val="0"/>
                <w:numId w:val="45"/>
              </w:numPr>
              <w:jc w:val="both"/>
              <w:rPr>
                <w:rFonts w:ascii="Arial" w:hAnsi="Arial" w:cs="Arial"/>
                <w:iCs/>
              </w:rPr>
            </w:pPr>
            <w:r>
              <w:rPr>
                <w:rFonts w:ascii="Arial" w:hAnsi="Arial" w:cs="Arial"/>
                <w:iCs/>
              </w:rPr>
              <w:t>E</w:t>
            </w:r>
            <w:r w:rsidRPr="0091650B">
              <w:rPr>
                <w:rFonts w:ascii="Arial" w:hAnsi="Arial" w:cs="Arial"/>
                <w:iCs/>
              </w:rPr>
              <w:t>nsure decisions are in line</w:t>
            </w:r>
            <w:r>
              <w:rPr>
                <w:rFonts w:ascii="Arial" w:hAnsi="Arial" w:cs="Arial"/>
                <w:iCs/>
              </w:rPr>
              <w:t xml:space="preserve"> with </w:t>
            </w:r>
            <w:r w:rsidRPr="0091650B">
              <w:rPr>
                <w:rFonts w:ascii="Arial" w:hAnsi="Arial" w:cs="Arial"/>
                <w:iCs/>
              </w:rPr>
              <w:t>local and national agreements</w:t>
            </w:r>
            <w:r>
              <w:rPr>
                <w:rFonts w:ascii="Arial" w:hAnsi="Arial" w:cs="Arial"/>
                <w:iCs/>
              </w:rPr>
              <w:t>.</w:t>
            </w:r>
          </w:p>
          <w:p w14:paraId="0E17D2E2" w14:textId="751A0592" w:rsidR="002D0B15" w:rsidRPr="002D0B15" w:rsidRDefault="002D0B15" w:rsidP="002D0B15">
            <w:pPr>
              <w:numPr>
                <w:ilvl w:val="0"/>
                <w:numId w:val="45"/>
              </w:numPr>
              <w:jc w:val="both"/>
              <w:rPr>
                <w:rFonts w:ascii="Arial" w:hAnsi="Arial" w:cs="Arial"/>
                <w:iCs/>
              </w:rPr>
            </w:pPr>
            <w:r>
              <w:rPr>
                <w:rFonts w:ascii="Arial" w:hAnsi="Arial" w:cs="Arial"/>
                <w:iCs/>
              </w:rPr>
              <w:t>Solve problems and make decisions in a timely manner.</w:t>
            </w:r>
          </w:p>
          <w:p w14:paraId="126BEDC1" w14:textId="77777777" w:rsidR="00D549EF" w:rsidRPr="00193241" w:rsidRDefault="00D549EF" w:rsidP="002D0B15">
            <w:pPr>
              <w:numPr>
                <w:ilvl w:val="0"/>
                <w:numId w:val="45"/>
              </w:numPr>
              <w:spacing w:before="100" w:beforeAutospacing="1" w:after="100" w:afterAutospacing="1"/>
              <w:contextualSpacing/>
              <w:jc w:val="both"/>
              <w:rPr>
                <w:rFonts w:ascii="Arial" w:hAnsi="Arial" w:cs="Arial"/>
                <w:iCs/>
              </w:rPr>
            </w:pPr>
            <w:r w:rsidRPr="005E0BEA">
              <w:rPr>
                <w:rFonts w:ascii="Arial" w:hAnsi="Arial" w:cs="Arial"/>
                <w:iCs/>
              </w:rPr>
              <w:t>Ensure deadlines are met and that service levels are maintained</w:t>
            </w:r>
            <w:r>
              <w:rPr>
                <w:rFonts w:ascii="Arial" w:hAnsi="Arial" w:cs="Arial"/>
                <w:iCs/>
              </w:rPr>
              <w:t>.</w:t>
            </w:r>
          </w:p>
          <w:p w14:paraId="518CB391" w14:textId="77777777" w:rsidR="00D549EF" w:rsidRPr="00D0023E" w:rsidRDefault="00D549EF" w:rsidP="002D0B15">
            <w:pPr>
              <w:numPr>
                <w:ilvl w:val="0"/>
                <w:numId w:val="45"/>
              </w:numPr>
              <w:spacing w:before="100" w:beforeAutospacing="1" w:after="100" w:afterAutospacing="1"/>
              <w:contextualSpacing/>
              <w:jc w:val="both"/>
              <w:rPr>
                <w:rFonts w:ascii="Arial" w:hAnsi="Arial" w:cs="Arial"/>
                <w:iCs/>
              </w:rPr>
            </w:pPr>
            <w:r w:rsidRPr="00D0023E">
              <w:rPr>
                <w:rFonts w:ascii="Arial" w:hAnsi="Arial" w:cs="Arial"/>
                <w:iCs/>
              </w:rPr>
              <w:t>Ensure that archives and records are accurate, maintained confidentially and readily available to the appropriate authority</w:t>
            </w:r>
            <w:r>
              <w:rPr>
                <w:rFonts w:ascii="Arial" w:hAnsi="Arial" w:cs="Arial"/>
                <w:iCs/>
              </w:rPr>
              <w:t>.</w:t>
            </w:r>
            <w:r w:rsidRPr="00D0023E">
              <w:rPr>
                <w:rFonts w:ascii="Arial" w:hAnsi="Arial" w:cs="Arial"/>
                <w:iCs/>
              </w:rPr>
              <w:t xml:space="preserve"> </w:t>
            </w:r>
          </w:p>
          <w:p w14:paraId="1DD1B332" w14:textId="77777777" w:rsidR="00D549EF" w:rsidRPr="00D0023E" w:rsidRDefault="00D549EF" w:rsidP="002D0B15">
            <w:pPr>
              <w:numPr>
                <w:ilvl w:val="0"/>
                <w:numId w:val="45"/>
              </w:numPr>
              <w:spacing w:before="100" w:beforeAutospacing="1" w:after="100" w:afterAutospacing="1"/>
              <w:contextualSpacing/>
              <w:jc w:val="both"/>
              <w:rPr>
                <w:rFonts w:ascii="Arial" w:hAnsi="Arial" w:cs="Arial"/>
                <w:iCs/>
              </w:rPr>
            </w:pPr>
            <w:r w:rsidRPr="00D0023E">
              <w:rPr>
                <w:rFonts w:ascii="Arial" w:hAnsi="Arial" w:cs="Arial"/>
                <w:iCs/>
              </w:rPr>
              <w:t xml:space="preserve">Ensure line management is kept informed of issues </w:t>
            </w:r>
            <w:r>
              <w:rPr>
                <w:rFonts w:ascii="Arial" w:hAnsi="Arial" w:cs="Arial"/>
                <w:iCs/>
              </w:rPr>
              <w:t>arising.</w:t>
            </w:r>
          </w:p>
          <w:p w14:paraId="10D43FC3" w14:textId="77777777" w:rsidR="00D549EF" w:rsidRPr="002D0B15" w:rsidRDefault="00D549EF" w:rsidP="002D0B15">
            <w:pPr>
              <w:numPr>
                <w:ilvl w:val="0"/>
                <w:numId w:val="45"/>
              </w:numPr>
              <w:spacing w:before="100" w:beforeAutospacing="1" w:after="100" w:afterAutospacing="1"/>
              <w:contextualSpacing/>
              <w:jc w:val="both"/>
              <w:rPr>
                <w:rFonts w:ascii="Arial" w:hAnsi="Arial" w:cs="Arial"/>
                <w:iCs/>
                <w:color w:val="000000"/>
              </w:rPr>
            </w:pPr>
            <w:r w:rsidRPr="002D0B15">
              <w:rPr>
                <w:rFonts w:ascii="Arial" w:hAnsi="Arial" w:cs="Arial"/>
                <w:iCs/>
              </w:rPr>
              <w:t xml:space="preserve">Ensure that stakeholders are kept informed and that their views are communicated to </w:t>
            </w:r>
            <w:r w:rsidRPr="002D0B15">
              <w:rPr>
                <w:rFonts w:ascii="Arial" w:hAnsi="Arial" w:cs="Arial"/>
                <w:iCs/>
                <w:color w:val="000000"/>
              </w:rPr>
              <w:t>management.</w:t>
            </w:r>
          </w:p>
          <w:p w14:paraId="399ED0F7" w14:textId="77777777" w:rsidR="00D549EF" w:rsidRPr="002D0B15" w:rsidRDefault="00D549EF" w:rsidP="002D0B15">
            <w:pPr>
              <w:numPr>
                <w:ilvl w:val="0"/>
                <w:numId w:val="45"/>
              </w:numPr>
              <w:spacing w:before="100" w:beforeAutospacing="1" w:after="100" w:afterAutospacing="1"/>
              <w:contextualSpacing/>
              <w:jc w:val="both"/>
              <w:rPr>
                <w:rFonts w:ascii="Arial" w:hAnsi="Arial" w:cs="Arial"/>
                <w:iCs/>
              </w:rPr>
            </w:pPr>
            <w:r w:rsidRPr="002D0B15">
              <w:rPr>
                <w:rFonts w:ascii="Arial" w:hAnsi="Arial" w:cs="Arial"/>
                <w:iCs/>
              </w:rPr>
              <w:t>Provide administrative support for meetings and attend as required.</w:t>
            </w:r>
          </w:p>
          <w:p w14:paraId="1CC36541" w14:textId="77777777" w:rsidR="00D549EF" w:rsidRPr="002D0B15" w:rsidRDefault="00D549EF" w:rsidP="002D0B15">
            <w:pPr>
              <w:numPr>
                <w:ilvl w:val="0"/>
                <w:numId w:val="45"/>
              </w:numPr>
              <w:spacing w:before="100" w:beforeAutospacing="1" w:after="100" w:afterAutospacing="1"/>
              <w:contextualSpacing/>
              <w:jc w:val="both"/>
              <w:rPr>
                <w:rFonts w:ascii="Arial" w:hAnsi="Arial" w:cs="Arial"/>
                <w:iCs/>
              </w:rPr>
            </w:pPr>
            <w:r w:rsidRPr="002D0B15">
              <w:rPr>
                <w:rFonts w:ascii="Arial" w:hAnsi="Arial" w:cs="Arial"/>
                <w:iCs/>
              </w:rPr>
              <w:t>Maximise the use technology in ensuring that work is completed to a high standard.</w:t>
            </w:r>
          </w:p>
          <w:p w14:paraId="0F103A12" w14:textId="77777777" w:rsidR="00D549EF" w:rsidRDefault="00D549EF" w:rsidP="00D549EF">
            <w:pPr>
              <w:spacing w:before="100" w:beforeAutospacing="1" w:after="100" w:afterAutospacing="1"/>
              <w:contextualSpacing/>
              <w:jc w:val="both"/>
              <w:rPr>
                <w:rFonts w:ascii="Arial" w:hAnsi="Arial" w:cs="Arial"/>
                <w:b/>
                <w:iCs/>
              </w:rPr>
            </w:pPr>
          </w:p>
          <w:p w14:paraId="7C9074A4" w14:textId="77777777" w:rsidR="00D549EF" w:rsidRPr="009920EE" w:rsidRDefault="00D549EF" w:rsidP="00D549EF">
            <w:pPr>
              <w:spacing w:before="100" w:beforeAutospacing="1" w:after="100" w:afterAutospacing="1"/>
              <w:contextualSpacing/>
              <w:jc w:val="both"/>
              <w:rPr>
                <w:rFonts w:ascii="Arial" w:hAnsi="Arial" w:cs="Arial"/>
                <w:b/>
                <w:iCs/>
                <w:u w:val="single"/>
              </w:rPr>
            </w:pPr>
            <w:r w:rsidRPr="009920EE">
              <w:rPr>
                <w:rFonts w:ascii="Arial" w:hAnsi="Arial" w:cs="Arial"/>
                <w:b/>
                <w:iCs/>
                <w:u w:val="single"/>
              </w:rPr>
              <w:t>Customer Service</w:t>
            </w:r>
          </w:p>
          <w:p w14:paraId="4CD7A8F2" w14:textId="77777777" w:rsidR="00D549EF" w:rsidRDefault="00D549EF" w:rsidP="002D0B15">
            <w:pPr>
              <w:numPr>
                <w:ilvl w:val="0"/>
                <w:numId w:val="45"/>
              </w:numPr>
              <w:spacing w:before="100" w:beforeAutospacing="1" w:after="100" w:afterAutospacing="1"/>
              <w:contextualSpacing/>
              <w:jc w:val="both"/>
              <w:rPr>
                <w:rFonts w:ascii="Arial" w:hAnsi="Arial" w:cs="Arial"/>
                <w:iCs/>
              </w:rPr>
            </w:pPr>
            <w:r w:rsidRPr="00D0023E">
              <w:rPr>
                <w:rFonts w:ascii="Arial" w:hAnsi="Arial" w:cs="Arial"/>
                <w:iCs/>
              </w:rPr>
              <w:t>Promote and maintain a customer focused environment by ensuring service</w:t>
            </w:r>
            <w:r>
              <w:rPr>
                <w:rFonts w:ascii="Arial" w:hAnsi="Arial" w:cs="Arial"/>
                <w:iCs/>
              </w:rPr>
              <w:t xml:space="preserve"> </w:t>
            </w:r>
            <w:r w:rsidRPr="00D0023E">
              <w:rPr>
                <w:rFonts w:ascii="Arial" w:hAnsi="Arial" w:cs="Arial"/>
                <w:iCs/>
              </w:rPr>
              <w:t>users</w:t>
            </w:r>
            <w:r>
              <w:rPr>
                <w:rFonts w:ascii="Arial" w:hAnsi="Arial" w:cs="Arial"/>
                <w:iCs/>
              </w:rPr>
              <w:t xml:space="preserve"> / customers</w:t>
            </w:r>
            <w:r w:rsidRPr="00D0023E">
              <w:rPr>
                <w:rFonts w:ascii="Arial" w:hAnsi="Arial" w:cs="Arial"/>
                <w:iCs/>
              </w:rPr>
              <w:t xml:space="preserve"> are treated with dignity and respect</w:t>
            </w:r>
            <w:r>
              <w:rPr>
                <w:rFonts w:ascii="Arial" w:hAnsi="Arial" w:cs="Arial"/>
                <w:iCs/>
              </w:rPr>
              <w:t>.</w:t>
            </w:r>
          </w:p>
          <w:p w14:paraId="08791F03" w14:textId="77777777" w:rsidR="00D549EF" w:rsidRPr="001F0085" w:rsidRDefault="00D549EF" w:rsidP="002D0B15">
            <w:pPr>
              <w:numPr>
                <w:ilvl w:val="0"/>
                <w:numId w:val="45"/>
              </w:numPr>
              <w:spacing w:before="100" w:beforeAutospacing="1" w:after="100" w:afterAutospacing="1"/>
              <w:contextualSpacing/>
              <w:jc w:val="both"/>
              <w:rPr>
                <w:rFonts w:ascii="Arial" w:hAnsi="Arial" w:cs="Arial"/>
                <w:iCs/>
              </w:rPr>
            </w:pPr>
            <w:r w:rsidRPr="00E33EBE">
              <w:rPr>
                <w:rFonts w:ascii="Arial" w:hAnsi="Arial" w:cs="Arial"/>
                <w:iCs/>
              </w:rPr>
              <w:t>Seek feedback from service users</w:t>
            </w:r>
            <w:r>
              <w:rPr>
                <w:rFonts w:ascii="Arial" w:hAnsi="Arial" w:cs="Arial"/>
                <w:iCs/>
              </w:rPr>
              <w:t xml:space="preserve"> </w:t>
            </w:r>
            <w:r w:rsidRPr="00E33EBE">
              <w:rPr>
                <w:rFonts w:ascii="Arial" w:hAnsi="Arial" w:cs="Arial"/>
                <w:iCs/>
              </w:rPr>
              <w:t>/</w:t>
            </w:r>
            <w:r>
              <w:rPr>
                <w:rFonts w:ascii="Arial" w:hAnsi="Arial" w:cs="Arial"/>
                <w:iCs/>
              </w:rPr>
              <w:t xml:space="preserve"> </w:t>
            </w:r>
            <w:r w:rsidRPr="00E33EBE">
              <w:rPr>
                <w:rFonts w:ascii="Arial" w:hAnsi="Arial" w:cs="Arial"/>
                <w:iCs/>
              </w:rPr>
              <w:t>customers and implement change to incorporate same, in agreement with Line Manager</w:t>
            </w:r>
            <w:r>
              <w:rPr>
                <w:rFonts w:ascii="Arial" w:hAnsi="Arial" w:cs="Arial"/>
                <w:iCs/>
              </w:rPr>
              <w:t>.</w:t>
            </w:r>
          </w:p>
          <w:p w14:paraId="29A77A6D" w14:textId="77777777" w:rsidR="00D549EF" w:rsidRDefault="00D549EF" w:rsidP="00D549EF">
            <w:pPr>
              <w:spacing w:before="100" w:beforeAutospacing="1" w:after="100" w:afterAutospacing="1"/>
              <w:contextualSpacing/>
              <w:jc w:val="both"/>
              <w:rPr>
                <w:rFonts w:ascii="Arial" w:hAnsi="Arial" w:cs="Arial"/>
                <w:b/>
                <w:iCs/>
              </w:rPr>
            </w:pPr>
          </w:p>
          <w:p w14:paraId="63781F19" w14:textId="4BB73F26" w:rsidR="00D549EF" w:rsidRPr="00135E40" w:rsidRDefault="00D549EF" w:rsidP="00135E40">
            <w:pPr>
              <w:spacing w:before="100" w:beforeAutospacing="1" w:after="100" w:afterAutospacing="1"/>
              <w:contextualSpacing/>
              <w:jc w:val="both"/>
              <w:rPr>
                <w:rFonts w:ascii="Arial" w:hAnsi="Arial" w:cs="Arial"/>
                <w:b/>
                <w:iCs/>
                <w:u w:val="single"/>
              </w:rPr>
            </w:pPr>
            <w:r w:rsidRPr="009920EE">
              <w:rPr>
                <w:rFonts w:ascii="Arial" w:hAnsi="Arial" w:cs="Arial"/>
                <w:b/>
                <w:iCs/>
                <w:u w:val="single"/>
              </w:rPr>
              <w:lastRenderedPageBreak/>
              <w:t>Human Resources / Supervision of Staff</w:t>
            </w:r>
          </w:p>
          <w:p w14:paraId="124DFA32" w14:textId="77777777" w:rsidR="00D549EF" w:rsidRPr="005C7E13" w:rsidRDefault="00D549EF" w:rsidP="002D0B15">
            <w:pPr>
              <w:numPr>
                <w:ilvl w:val="0"/>
                <w:numId w:val="45"/>
              </w:numPr>
              <w:spacing w:before="100" w:beforeAutospacing="1" w:after="100" w:afterAutospacing="1"/>
              <w:contextualSpacing/>
              <w:jc w:val="both"/>
              <w:rPr>
                <w:rFonts w:ascii="Arial" w:hAnsi="Arial" w:cs="Arial"/>
                <w:iCs/>
              </w:rPr>
            </w:pPr>
            <w:r>
              <w:rPr>
                <w:rFonts w:ascii="Arial" w:hAnsi="Arial" w:cs="Arial"/>
                <w:iCs/>
              </w:rPr>
              <w:t>C</w:t>
            </w:r>
            <w:r w:rsidRPr="00EB5831">
              <w:rPr>
                <w:rFonts w:ascii="Arial" w:hAnsi="Arial" w:cs="Arial"/>
                <w:iCs/>
              </w:rPr>
              <w:t>reat</w:t>
            </w:r>
            <w:r>
              <w:rPr>
                <w:rFonts w:ascii="Arial" w:hAnsi="Arial" w:cs="Arial"/>
                <w:iCs/>
              </w:rPr>
              <w:t>e</w:t>
            </w:r>
            <w:r w:rsidRPr="00EB5831">
              <w:rPr>
                <w:rFonts w:ascii="Arial" w:hAnsi="Arial" w:cs="Arial"/>
                <w:iCs/>
              </w:rPr>
              <w:t xml:space="preserve"> and </w:t>
            </w:r>
            <w:r>
              <w:rPr>
                <w:rFonts w:ascii="Arial" w:hAnsi="Arial" w:cs="Arial"/>
                <w:iCs/>
              </w:rPr>
              <w:t>promote</w:t>
            </w:r>
            <w:r w:rsidRPr="00EB5831">
              <w:rPr>
                <w:rFonts w:ascii="Arial" w:hAnsi="Arial" w:cs="Arial"/>
                <w:iCs/>
              </w:rPr>
              <w:t xml:space="preserve"> a positive working environment among staff</w:t>
            </w:r>
            <w:r>
              <w:rPr>
                <w:rFonts w:ascii="Arial" w:hAnsi="Arial" w:cs="Arial"/>
                <w:iCs/>
              </w:rPr>
              <w:t xml:space="preserve"> </w:t>
            </w:r>
            <w:r w:rsidRPr="00EB5831">
              <w:rPr>
                <w:rFonts w:ascii="Arial" w:hAnsi="Arial" w:cs="Arial"/>
                <w:iCs/>
              </w:rPr>
              <w:t>members, which contributes to maintaining and enhancing effective working</w:t>
            </w:r>
            <w:r>
              <w:rPr>
                <w:rFonts w:ascii="Arial" w:hAnsi="Arial" w:cs="Arial"/>
                <w:iCs/>
              </w:rPr>
              <w:t xml:space="preserve"> relationships.</w:t>
            </w:r>
          </w:p>
          <w:p w14:paraId="54840A28" w14:textId="77777777" w:rsidR="00D549EF" w:rsidRPr="0091650B" w:rsidRDefault="00D549EF" w:rsidP="002D0B15">
            <w:pPr>
              <w:numPr>
                <w:ilvl w:val="0"/>
                <w:numId w:val="45"/>
              </w:numPr>
              <w:spacing w:before="100" w:beforeAutospacing="1" w:after="100" w:afterAutospacing="1"/>
              <w:contextualSpacing/>
              <w:jc w:val="both"/>
              <w:rPr>
                <w:rFonts w:ascii="Arial" w:hAnsi="Arial" w:cs="Arial"/>
                <w:iCs/>
              </w:rPr>
            </w:pPr>
            <w:r w:rsidRPr="0091650B">
              <w:rPr>
                <w:rFonts w:ascii="Arial" w:hAnsi="Arial" w:cs="Arial"/>
                <w:iCs/>
              </w:rPr>
              <w:t>Promote cooperation and working in harmony with other teams and disciplines</w:t>
            </w:r>
            <w:r>
              <w:rPr>
                <w:rFonts w:ascii="Arial" w:hAnsi="Arial" w:cs="Arial"/>
                <w:iCs/>
              </w:rPr>
              <w:t>.</w:t>
            </w:r>
          </w:p>
          <w:p w14:paraId="24BB74B1" w14:textId="51F807F1" w:rsidR="00D549EF" w:rsidRDefault="00D549EF" w:rsidP="002D0B15">
            <w:pPr>
              <w:numPr>
                <w:ilvl w:val="0"/>
                <w:numId w:val="45"/>
              </w:numPr>
              <w:spacing w:before="100" w:beforeAutospacing="1" w:after="100" w:afterAutospacing="1"/>
              <w:contextualSpacing/>
              <w:jc w:val="both"/>
              <w:rPr>
                <w:rFonts w:ascii="Arial" w:hAnsi="Arial" w:cs="Arial"/>
                <w:iCs/>
              </w:rPr>
            </w:pPr>
            <w:r w:rsidRPr="00A36DF0">
              <w:rPr>
                <w:rFonts w:ascii="Arial" w:hAnsi="Arial" w:cs="Arial"/>
                <w:iCs/>
              </w:rPr>
              <w:t xml:space="preserve">Pursue </w:t>
            </w:r>
            <w:r>
              <w:rPr>
                <w:rFonts w:ascii="Arial" w:hAnsi="Arial" w:cs="Arial"/>
                <w:iCs/>
              </w:rPr>
              <w:t xml:space="preserve">and promote </w:t>
            </w:r>
            <w:r w:rsidRPr="00A36DF0">
              <w:rPr>
                <w:rFonts w:ascii="Arial" w:hAnsi="Arial" w:cs="Arial"/>
                <w:iCs/>
              </w:rPr>
              <w:t xml:space="preserve">continuous professional development </w:t>
            </w:r>
            <w:proofErr w:type="gramStart"/>
            <w:r w:rsidRPr="00A36DF0">
              <w:rPr>
                <w:rFonts w:ascii="Arial" w:hAnsi="Arial" w:cs="Arial"/>
                <w:iCs/>
              </w:rPr>
              <w:t>in order to</w:t>
            </w:r>
            <w:proofErr w:type="gramEnd"/>
            <w:r w:rsidRPr="00A36DF0">
              <w:rPr>
                <w:rFonts w:ascii="Arial" w:hAnsi="Arial" w:cs="Arial"/>
                <w:iCs/>
              </w:rPr>
              <w:t xml:space="preserve"> develop professional knowledge</w:t>
            </w:r>
            <w:r>
              <w:rPr>
                <w:rFonts w:ascii="Arial" w:hAnsi="Arial" w:cs="Arial"/>
                <w:iCs/>
              </w:rPr>
              <w:t>.</w:t>
            </w:r>
          </w:p>
          <w:p w14:paraId="467880D8" w14:textId="4D5DEA04" w:rsidR="00D549EF" w:rsidRPr="009F052C" w:rsidRDefault="00D549EF" w:rsidP="002D0B15">
            <w:pPr>
              <w:pStyle w:val="ListParagraph"/>
              <w:numPr>
                <w:ilvl w:val="0"/>
                <w:numId w:val="45"/>
              </w:numPr>
              <w:jc w:val="both"/>
              <w:rPr>
                <w:rFonts w:ascii="Arial" w:hAnsi="Arial" w:cs="Arial"/>
                <w:iCs/>
              </w:rPr>
            </w:pPr>
            <w:r w:rsidRPr="009F052C">
              <w:rPr>
                <w:rFonts w:ascii="Arial" w:hAnsi="Arial" w:cs="Arial"/>
                <w:iCs/>
              </w:rPr>
              <w:t>Engage in the HSE performance achievement process in conjunction with your Line M</w:t>
            </w:r>
            <w:r>
              <w:rPr>
                <w:rFonts w:ascii="Arial" w:hAnsi="Arial" w:cs="Arial"/>
                <w:iCs/>
              </w:rPr>
              <w:t>anager</w:t>
            </w:r>
            <w:r w:rsidR="00135E40">
              <w:rPr>
                <w:rFonts w:ascii="Arial" w:hAnsi="Arial" w:cs="Arial"/>
                <w:iCs/>
              </w:rPr>
              <w:t>.</w:t>
            </w:r>
          </w:p>
          <w:p w14:paraId="17F3B071" w14:textId="77777777" w:rsidR="00D549EF" w:rsidRPr="009920EE" w:rsidRDefault="00D549EF" w:rsidP="00D549EF">
            <w:pPr>
              <w:spacing w:before="100" w:beforeAutospacing="1" w:after="100" w:afterAutospacing="1"/>
              <w:contextualSpacing/>
              <w:jc w:val="both"/>
              <w:rPr>
                <w:rFonts w:ascii="Arial" w:hAnsi="Arial" w:cs="Arial"/>
                <w:b/>
                <w:iCs/>
                <w:u w:val="single"/>
              </w:rPr>
            </w:pPr>
            <w:r w:rsidRPr="009920EE">
              <w:rPr>
                <w:rFonts w:ascii="Arial" w:hAnsi="Arial" w:cs="Arial"/>
                <w:b/>
                <w:iCs/>
                <w:u w:val="single"/>
              </w:rPr>
              <w:t>Service Delivery and Service Improvement</w:t>
            </w:r>
          </w:p>
          <w:p w14:paraId="7AC4ADF2" w14:textId="77777777" w:rsidR="00D549EF" w:rsidRPr="00010FBB" w:rsidRDefault="00D549EF" w:rsidP="002D0B15">
            <w:pPr>
              <w:numPr>
                <w:ilvl w:val="0"/>
                <w:numId w:val="45"/>
              </w:numPr>
              <w:spacing w:before="100" w:beforeAutospacing="1" w:after="100" w:afterAutospacing="1"/>
              <w:contextualSpacing/>
              <w:jc w:val="both"/>
              <w:rPr>
                <w:rFonts w:ascii="Arial" w:hAnsi="Arial" w:cs="Arial"/>
                <w:iCs/>
              </w:rPr>
            </w:pPr>
            <w:r w:rsidRPr="00010FBB">
              <w:rPr>
                <w:rFonts w:ascii="Arial" w:hAnsi="Arial" w:cs="Arial"/>
                <w:iCs/>
              </w:rPr>
              <w:t>Ensure accurate attention to detail in own work and work of team</w:t>
            </w:r>
            <w:r>
              <w:rPr>
                <w:rFonts w:ascii="Arial" w:hAnsi="Arial" w:cs="Arial"/>
                <w:iCs/>
              </w:rPr>
              <w:t>.</w:t>
            </w:r>
          </w:p>
          <w:p w14:paraId="66522761" w14:textId="77777777" w:rsidR="00D549EF" w:rsidRPr="00010FBB" w:rsidRDefault="00D549EF" w:rsidP="002D0B15">
            <w:pPr>
              <w:numPr>
                <w:ilvl w:val="0"/>
                <w:numId w:val="45"/>
              </w:numPr>
              <w:spacing w:before="100" w:beforeAutospacing="1" w:after="100" w:afterAutospacing="1"/>
              <w:contextualSpacing/>
              <w:jc w:val="both"/>
              <w:rPr>
                <w:rFonts w:ascii="Arial" w:hAnsi="Arial" w:cs="Arial"/>
                <w:iCs/>
              </w:rPr>
            </w:pPr>
            <w:r w:rsidRPr="0091650B">
              <w:rPr>
                <w:rFonts w:ascii="Arial" w:hAnsi="Arial" w:cs="Arial"/>
                <w:iCs/>
              </w:rPr>
              <w:t>Maintain a good understanding of internal and external factors that can affect service delivery including awareness of local and national issues that impact on own area</w:t>
            </w:r>
            <w:r>
              <w:rPr>
                <w:rFonts w:ascii="Arial" w:hAnsi="Arial" w:cs="Arial"/>
                <w:iCs/>
              </w:rPr>
              <w:t>.</w:t>
            </w:r>
          </w:p>
          <w:p w14:paraId="78BDA7D9" w14:textId="77777777" w:rsidR="00D549EF" w:rsidRPr="0091650B" w:rsidRDefault="00D549EF" w:rsidP="002D0B15">
            <w:pPr>
              <w:numPr>
                <w:ilvl w:val="0"/>
                <w:numId w:val="45"/>
              </w:numPr>
              <w:spacing w:before="100" w:beforeAutospacing="1" w:after="100" w:afterAutospacing="1"/>
              <w:contextualSpacing/>
              <w:jc w:val="both"/>
              <w:rPr>
                <w:rFonts w:ascii="Arial" w:hAnsi="Arial" w:cs="Arial"/>
                <w:iCs/>
              </w:rPr>
            </w:pPr>
            <w:r w:rsidRPr="0091650B">
              <w:rPr>
                <w:rFonts w:ascii="Arial" w:hAnsi="Arial" w:cs="Arial"/>
                <w:iCs/>
              </w:rPr>
              <w:t>Embrace change and adapt local work practices accordingly by finding practical ways to make policies work, ensuring team knows how to action changes</w:t>
            </w:r>
            <w:r>
              <w:rPr>
                <w:rFonts w:ascii="Arial" w:hAnsi="Arial" w:cs="Arial"/>
                <w:iCs/>
              </w:rPr>
              <w:t>.</w:t>
            </w:r>
          </w:p>
          <w:p w14:paraId="1EDD3A74" w14:textId="77777777" w:rsidR="00D549EF" w:rsidRDefault="00D549EF" w:rsidP="002D0B15">
            <w:pPr>
              <w:numPr>
                <w:ilvl w:val="0"/>
                <w:numId w:val="45"/>
              </w:numPr>
              <w:spacing w:before="100" w:beforeAutospacing="1" w:after="100" w:afterAutospacing="1"/>
              <w:contextualSpacing/>
              <w:jc w:val="both"/>
              <w:rPr>
                <w:rFonts w:ascii="Arial" w:hAnsi="Arial" w:cs="Arial"/>
                <w:iCs/>
              </w:rPr>
            </w:pPr>
            <w:r w:rsidRPr="0091650B">
              <w:rPr>
                <w:rFonts w:ascii="Arial" w:hAnsi="Arial" w:cs="Arial"/>
                <w:iCs/>
              </w:rPr>
              <w:t>Encourage and support staff through change process</w:t>
            </w:r>
            <w:r>
              <w:rPr>
                <w:rFonts w:ascii="Arial" w:hAnsi="Arial" w:cs="Arial"/>
                <w:iCs/>
              </w:rPr>
              <w:t>es.</w:t>
            </w:r>
          </w:p>
          <w:p w14:paraId="2818291E" w14:textId="77777777" w:rsidR="00D549EF" w:rsidRPr="001F0085" w:rsidRDefault="00D549EF" w:rsidP="002D0B15">
            <w:pPr>
              <w:numPr>
                <w:ilvl w:val="0"/>
                <w:numId w:val="45"/>
              </w:numPr>
              <w:spacing w:before="100" w:beforeAutospacing="1" w:after="100" w:afterAutospacing="1"/>
              <w:contextualSpacing/>
              <w:jc w:val="both"/>
              <w:rPr>
                <w:rFonts w:ascii="Arial" w:hAnsi="Arial" w:cs="Arial"/>
                <w:iCs/>
              </w:rPr>
            </w:pPr>
            <w:r w:rsidRPr="00254F38">
              <w:rPr>
                <w:rFonts w:ascii="Arial" w:hAnsi="Arial" w:cs="Arial"/>
                <w:iCs/>
              </w:rPr>
              <w:t>Monitor efficiency of service provided by team, identify and implement changes to the administration of the service where inefficiencies arise</w:t>
            </w:r>
            <w:r>
              <w:rPr>
                <w:rFonts w:ascii="Arial" w:hAnsi="Arial" w:cs="Arial"/>
                <w:iCs/>
              </w:rPr>
              <w:t>.</w:t>
            </w:r>
          </w:p>
          <w:p w14:paraId="41EE277C" w14:textId="77777777" w:rsidR="00D549EF" w:rsidRDefault="00D549EF" w:rsidP="00D549EF">
            <w:pPr>
              <w:spacing w:before="100" w:beforeAutospacing="1" w:after="100" w:afterAutospacing="1"/>
              <w:contextualSpacing/>
              <w:jc w:val="both"/>
              <w:rPr>
                <w:rFonts w:ascii="Arial" w:hAnsi="Arial" w:cs="Arial"/>
                <w:b/>
                <w:iCs/>
              </w:rPr>
            </w:pPr>
          </w:p>
          <w:p w14:paraId="686D93BD" w14:textId="77777777" w:rsidR="00D549EF" w:rsidRPr="009920EE" w:rsidRDefault="00D549EF" w:rsidP="00D549EF">
            <w:pPr>
              <w:spacing w:before="100" w:beforeAutospacing="1" w:after="100" w:afterAutospacing="1"/>
              <w:contextualSpacing/>
              <w:jc w:val="both"/>
              <w:rPr>
                <w:rFonts w:ascii="Arial" w:hAnsi="Arial" w:cs="Arial"/>
                <w:b/>
                <w:iCs/>
                <w:u w:val="single"/>
              </w:rPr>
            </w:pPr>
            <w:r w:rsidRPr="009920EE">
              <w:rPr>
                <w:rFonts w:ascii="Arial" w:hAnsi="Arial" w:cs="Arial"/>
                <w:b/>
                <w:iCs/>
                <w:u w:val="single"/>
              </w:rPr>
              <w:t>Standards, Policies, Procedures &amp; Legislation</w:t>
            </w:r>
          </w:p>
          <w:p w14:paraId="4EC9B5BE" w14:textId="77777777" w:rsidR="00D549EF" w:rsidRPr="00010FBB" w:rsidRDefault="00D549EF" w:rsidP="002D0B15">
            <w:pPr>
              <w:numPr>
                <w:ilvl w:val="0"/>
                <w:numId w:val="45"/>
              </w:numPr>
              <w:spacing w:before="100" w:beforeAutospacing="1" w:after="100" w:afterAutospacing="1"/>
              <w:contextualSpacing/>
              <w:jc w:val="both"/>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 xml:space="preserve">policies and procedures </w:t>
            </w:r>
            <w:r>
              <w:rPr>
                <w:rFonts w:ascii="Arial" w:hAnsi="Arial" w:cs="Arial"/>
                <w:iCs/>
              </w:rPr>
              <w:t xml:space="preserve">and ensure </w:t>
            </w:r>
            <w:r w:rsidRPr="00010FBB">
              <w:rPr>
                <w:rFonts w:ascii="Arial" w:hAnsi="Arial" w:cs="Arial"/>
                <w:iCs/>
              </w:rPr>
              <w:t>consistent adherence to procedures and current standards within area of responsibility</w:t>
            </w:r>
            <w:r>
              <w:rPr>
                <w:rFonts w:ascii="Arial" w:hAnsi="Arial" w:cs="Arial"/>
                <w:iCs/>
              </w:rPr>
              <w:t>.</w:t>
            </w:r>
          </w:p>
          <w:p w14:paraId="2B4E0C12" w14:textId="77777777" w:rsidR="00D549EF" w:rsidRDefault="00D549EF" w:rsidP="002D0B15">
            <w:pPr>
              <w:numPr>
                <w:ilvl w:val="0"/>
                <w:numId w:val="45"/>
              </w:numPr>
              <w:spacing w:before="100" w:beforeAutospacing="1" w:after="100" w:afterAutospacing="1"/>
              <w:contextualSpacing/>
              <w:jc w:val="both"/>
              <w:rPr>
                <w:rFonts w:ascii="Arial" w:hAnsi="Arial" w:cs="Arial"/>
                <w:iCs/>
              </w:rPr>
            </w:pPr>
            <w:r w:rsidRPr="005E0BEA">
              <w:rPr>
                <w:rFonts w:ascii="Arial" w:hAnsi="Arial" w:cs="Arial"/>
                <w:iCs/>
              </w:rPr>
              <w:t xml:space="preserve">Maintain own knowledge of relevant </w:t>
            </w:r>
            <w:r>
              <w:rPr>
                <w:rFonts w:ascii="Arial" w:hAnsi="Arial" w:cs="Arial"/>
                <w:iCs/>
              </w:rPr>
              <w:t xml:space="preserve">policies, </w:t>
            </w:r>
            <w:r w:rsidRPr="005E0BEA">
              <w:rPr>
                <w:rFonts w:ascii="Arial" w:hAnsi="Arial" w:cs="Arial"/>
                <w:iCs/>
              </w:rPr>
              <w:t xml:space="preserve">procedures, </w:t>
            </w:r>
            <w:r>
              <w:rPr>
                <w:rFonts w:ascii="Arial" w:hAnsi="Arial" w:cs="Arial"/>
                <w:iCs/>
              </w:rPr>
              <w:t xml:space="preserve">guidelines and </w:t>
            </w:r>
            <w:r w:rsidRPr="005E0BEA">
              <w:rPr>
                <w:rFonts w:ascii="Arial" w:hAnsi="Arial" w:cs="Arial"/>
                <w:iCs/>
              </w:rPr>
              <w:t>practices to perform the role effectively and to ensure standards are met by own team</w:t>
            </w:r>
            <w:r>
              <w:rPr>
                <w:rFonts w:ascii="Arial" w:hAnsi="Arial" w:cs="Arial"/>
                <w:iCs/>
              </w:rPr>
              <w:t>.</w:t>
            </w:r>
          </w:p>
          <w:p w14:paraId="6C31E468" w14:textId="77777777" w:rsidR="00D549EF" w:rsidRDefault="00D549EF" w:rsidP="002D0B15">
            <w:pPr>
              <w:numPr>
                <w:ilvl w:val="0"/>
                <w:numId w:val="45"/>
              </w:numPr>
              <w:spacing w:before="100" w:beforeAutospacing="1" w:after="100" w:afterAutospacing="1"/>
              <w:contextualSpacing/>
              <w:jc w:val="both"/>
              <w:rPr>
                <w:rFonts w:ascii="Arial" w:hAnsi="Arial" w:cs="Arial"/>
                <w:iCs/>
              </w:rPr>
            </w:pPr>
            <w:r w:rsidRPr="009F052C">
              <w:rPr>
                <w:rFonts w:ascii="Arial" w:hAnsi="Arial" w:cs="Arial"/>
                <w:iCs/>
              </w:rPr>
              <w:t>Maintain own knowledge of relevant regulations and legislation e.g. Financial Regulations, Health &amp; Safety Legislation, Employment Legislation, FOI Acts, GDPR.</w:t>
            </w:r>
          </w:p>
          <w:p w14:paraId="511449C4" w14:textId="77777777" w:rsidR="00D549EF" w:rsidRDefault="00D549EF" w:rsidP="002D0B15">
            <w:pPr>
              <w:numPr>
                <w:ilvl w:val="0"/>
                <w:numId w:val="45"/>
              </w:numPr>
              <w:spacing w:before="100" w:beforeAutospacing="1" w:after="100" w:afterAutospacing="1"/>
              <w:contextualSpacing/>
              <w:jc w:val="both"/>
              <w:rPr>
                <w:rFonts w:ascii="Arial" w:hAnsi="Arial" w:cs="Arial"/>
                <w:iCs/>
              </w:rPr>
            </w:pPr>
            <w:r w:rsidRPr="009F052C">
              <w:rPr>
                <w:rFonts w:ascii="Arial" w:hAnsi="Arial" w:cs="Arial"/>
                <w:iCs/>
              </w:rPr>
              <w:t>Adequately identifies, assesses, manages and monitors risk within their area of responsibility.</w:t>
            </w:r>
          </w:p>
          <w:p w14:paraId="125EB1E8" w14:textId="77777777" w:rsidR="00D549EF" w:rsidRPr="009F052C" w:rsidRDefault="00D549EF" w:rsidP="002D0B15">
            <w:pPr>
              <w:numPr>
                <w:ilvl w:val="0"/>
                <w:numId w:val="45"/>
              </w:numPr>
              <w:spacing w:before="100" w:beforeAutospacing="1" w:after="100" w:afterAutospacing="1"/>
              <w:contextualSpacing/>
              <w:jc w:val="both"/>
              <w:rPr>
                <w:rFonts w:ascii="Arial" w:hAnsi="Arial" w:cs="Arial"/>
                <w:iCs/>
              </w:rPr>
            </w:pPr>
            <w:r w:rsidRPr="009920EE">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w:t>
            </w:r>
            <w:r>
              <w:rPr>
                <w:rFonts w:ascii="Arial" w:hAnsi="Arial" w:cs="Arial"/>
                <w:iCs/>
              </w:rPr>
              <w:t xml:space="preserve"> </w:t>
            </w:r>
            <w:r w:rsidRPr="009F052C">
              <w:rPr>
                <w:rFonts w:ascii="Arial" w:hAnsi="Arial" w:cs="Arial"/>
                <w:iCs/>
              </w:rPr>
              <w:t>Infections, Hygiene Standards etc. and comply with associated HSE protocols for implementing and maintaining these standards.</w:t>
            </w:r>
          </w:p>
          <w:p w14:paraId="55DBD29E" w14:textId="77777777" w:rsidR="00D549EF" w:rsidRPr="005E0BEA" w:rsidRDefault="00D549EF" w:rsidP="002D0B15">
            <w:pPr>
              <w:numPr>
                <w:ilvl w:val="0"/>
                <w:numId w:val="45"/>
              </w:numPr>
              <w:spacing w:before="100" w:beforeAutospacing="1" w:after="100" w:afterAutospacing="1"/>
              <w:contextualSpacing/>
              <w:jc w:val="both"/>
              <w:rPr>
                <w:rFonts w:ascii="Arial" w:hAnsi="Arial" w:cs="Arial"/>
                <w:iCs/>
              </w:rPr>
            </w:pPr>
            <w:r>
              <w:rPr>
                <w:rFonts w:ascii="Arial" w:hAnsi="Arial" w:cs="Arial"/>
                <w:color w:val="000000"/>
                <w:lang w:val="en-IE" w:eastAsia="en-IE"/>
              </w:rPr>
              <w:t>S</w:t>
            </w:r>
            <w:r w:rsidRPr="007C341D">
              <w:rPr>
                <w:rFonts w:ascii="Arial" w:hAnsi="Arial" w:cs="Arial"/>
                <w:color w:val="000000"/>
                <w:lang w:val="en-IE" w:eastAsia="en-IE"/>
              </w:rPr>
              <w:t>upport, promote and actively participate in sustainable energy, water and waste initiatives to create a more sustainable, low carbon and efficient health service</w:t>
            </w:r>
            <w:r>
              <w:rPr>
                <w:rFonts w:ascii="Arial" w:hAnsi="Arial" w:cs="Arial"/>
                <w:color w:val="000000"/>
                <w:lang w:val="en-IE" w:eastAsia="en-IE"/>
              </w:rPr>
              <w:t>.</w:t>
            </w:r>
          </w:p>
          <w:p w14:paraId="6D2BE038" w14:textId="77777777" w:rsidR="00D549EF" w:rsidRPr="005E0BEA" w:rsidRDefault="00D549EF" w:rsidP="00D549EF">
            <w:pPr>
              <w:spacing w:before="100" w:beforeAutospacing="1" w:after="100" w:afterAutospacing="1"/>
              <w:contextualSpacing/>
              <w:jc w:val="both"/>
              <w:rPr>
                <w:rFonts w:ascii="Arial" w:hAnsi="Arial" w:cs="Arial"/>
                <w:b/>
                <w:i/>
                <w:iCs/>
              </w:rPr>
            </w:pPr>
          </w:p>
          <w:p w14:paraId="186B6217" w14:textId="77777777" w:rsidR="00D549EF" w:rsidRDefault="00D549EF" w:rsidP="00D549EF">
            <w:pPr>
              <w:jc w:val="both"/>
              <w:rPr>
                <w:rFonts w:ascii="Arial" w:hAnsi="Arial" w:cs="Arial"/>
                <w:b/>
                <w:iCs/>
                <w:lang w:val="en-IE"/>
              </w:rPr>
            </w:pPr>
            <w:r>
              <w:rPr>
                <w:rFonts w:ascii="Arial" w:hAnsi="Arial" w:cs="Arial"/>
                <w:b/>
                <w:iCs/>
                <w:lang w:val="en-IE"/>
              </w:rPr>
              <w:t>The above Job Specification</w:t>
            </w:r>
            <w:r w:rsidRPr="005E0BEA">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5E0BEA">
              <w:rPr>
                <w:rFonts w:ascii="Arial" w:hAnsi="Arial" w:cs="Arial"/>
                <w:b/>
                <w:iCs/>
                <w:lang w:val="en-IE"/>
              </w:rPr>
              <w:t xml:space="preserve"> from time to time and to contribute to the development of the post while in office.</w:t>
            </w:r>
          </w:p>
          <w:p w14:paraId="174788E6" w14:textId="5B3B990D" w:rsidR="00D549EF" w:rsidRPr="00876A18" w:rsidRDefault="00D549EF" w:rsidP="00D549EF">
            <w:pPr>
              <w:jc w:val="both"/>
              <w:rPr>
                <w:rFonts w:ascii="Arial" w:hAnsi="Arial" w:cs="Arial"/>
              </w:rPr>
            </w:pPr>
          </w:p>
        </w:tc>
      </w:tr>
      <w:tr w:rsidR="00D549EF" w:rsidRPr="00E809A0" w14:paraId="76C33309" w14:textId="77777777" w:rsidTr="00AD6AD2">
        <w:tc>
          <w:tcPr>
            <w:tcW w:w="2423" w:type="dxa"/>
          </w:tcPr>
          <w:p w14:paraId="0960F460" w14:textId="77777777" w:rsidR="00D549EF" w:rsidRPr="009829F9" w:rsidRDefault="00D549EF" w:rsidP="00D549EF">
            <w:pPr>
              <w:jc w:val="both"/>
              <w:rPr>
                <w:rFonts w:ascii="Arial" w:hAnsi="Arial" w:cs="Arial"/>
                <w:b/>
                <w:bCs/>
                <w:lang w:val="en-IE"/>
              </w:rPr>
            </w:pPr>
            <w:r w:rsidRPr="009829F9">
              <w:rPr>
                <w:rFonts w:ascii="Arial" w:hAnsi="Arial" w:cs="Arial"/>
                <w:b/>
                <w:bCs/>
              </w:rPr>
              <w:lastRenderedPageBreak/>
              <w:t>Eligibility Criteria</w:t>
            </w:r>
          </w:p>
          <w:p w14:paraId="678BC597" w14:textId="77777777" w:rsidR="00D549EF" w:rsidRPr="009829F9" w:rsidRDefault="00D549EF" w:rsidP="00D549EF">
            <w:pPr>
              <w:rPr>
                <w:rFonts w:ascii="Arial" w:hAnsi="Arial" w:cs="Arial"/>
                <w:b/>
                <w:bCs/>
                <w:lang w:eastAsia="en-US"/>
              </w:rPr>
            </w:pPr>
          </w:p>
          <w:p w14:paraId="78280CF7" w14:textId="77777777" w:rsidR="00D549EF" w:rsidRDefault="00D549EF" w:rsidP="00D549EF">
            <w:pPr>
              <w:rPr>
                <w:rFonts w:ascii="Arial" w:hAnsi="Arial" w:cs="Arial"/>
                <w:b/>
                <w:bCs/>
              </w:rPr>
            </w:pPr>
            <w:r w:rsidRPr="009829F9">
              <w:rPr>
                <w:rFonts w:ascii="Arial" w:hAnsi="Arial" w:cs="Arial"/>
                <w:b/>
                <w:bCs/>
              </w:rPr>
              <w:t>Qualifications and/ or experience</w:t>
            </w:r>
          </w:p>
          <w:p w14:paraId="33865B23" w14:textId="77777777" w:rsidR="00D549EF" w:rsidRPr="00E809A0" w:rsidRDefault="00D549EF" w:rsidP="00D549EF">
            <w:pPr>
              <w:jc w:val="both"/>
              <w:rPr>
                <w:rFonts w:ascii="Arial" w:hAnsi="Arial" w:cs="Arial"/>
                <w:b/>
                <w:bCs/>
              </w:rPr>
            </w:pPr>
          </w:p>
        </w:tc>
        <w:tc>
          <w:tcPr>
            <w:tcW w:w="8222" w:type="dxa"/>
          </w:tcPr>
          <w:p w14:paraId="777FF3BF" w14:textId="77777777" w:rsidR="00D549EF" w:rsidRPr="006E67E0" w:rsidRDefault="00D549EF" w:rsidP="00D549EF">
            <w:pPr>
              <w:jc w:val="both"/>
              <w:rPr>
                <w:rFonts w:ascii="Arial" w:hAnsi="Arial" w:cs="Arial"/>
                <w:b/>
                <w:bCs/>
                <w:iCs/>
              </w:rPr>
            </w:pPr>
            <w:r w:rsidRPr="006E67E0">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3AAD07C2" w14:textId="77777777" w:rsidR="00D549EF" w:rsidRPr="006E67E0" w:rsidRDefault="00D549EF" w:rsidP="00135E40">
            <w:pPr>
              <w:widowControl w:val="0"/>
              <w:autoSpaceDE w:val="0"/>
              <w:autoSpaceDN w:val="0"/>
              <w:adjustRightInd w:val="0"/>
              <w:rPr>
                <w:rFonts w:ascii="Arial" w:hAnsi="Arial" w:cs="Arial"/>
                <w:bCs/>
              </w:rPr>
            </w:pPr>
          </w:p>
          <w:p w14:paraId="1B0F706D" w14:textId="777D2382" w:rsidR="00D549EF" w:rsidRPr="00546C9D" w:rsidRDefault="00D549EF" w:rsidP="00D549EF">
            <w:pPr>
              <w:pStyle w:val="ListParagraph"/>
              <w:numPr>
                <w:ilvl w:val="0"/>
                <w:numId w:val="34"/>
              </w:numPr>
              <w:tabs>
                <w:tab w:val="num" w:pos="851"/>
              </w:tabs>
              <w:jc w:val="both"/>
              <w:rPr>
                <w:rFonts w:ascii="Arial" w:hAnsi="Arial" w:cs="Arial"/>
              </w:rPr>
            </w:pPr>
            <w:r w:rsidRPr="00546C9D">
              <w:rPr>
                <w:rFonts w:ascii="Arial" w:hAnsi="Arial" w:cs="Arial"/>
              </w:rPr>
              <w:t>Eligible applicants will be those who on the closing date for the competition:</w:t>
            </w:r>
          </w:p>
          <w:p w14:paraId="3A58BBFF" w14:textId="77777777" w:rsidR="00D549EF" w:rsidRPr="006E67E0" w:rsidRDefault="00D549EF" w:rsidP="00D549EF">
            <w:pPr>
              <w:ind w:left="771"/>
              <w:jc w:val="both"/>
              <w:rPr>
                <w:rFonts w:ascii="Arial" w:hAnsi="Arial" w:cs="Arial"/>
              </w:rPr>
            </w:pPr>
          </w:p>
          <w:p w14:paraId="6504B43E" w14:textId="77777777" w:rsidR="00D549EF" w:rsidRDefault="00D549EF" w:rsidP="00D549EF">
            <w:pPr>
              <w:pStyle w:val="ListParagraph"/>
              <w:numPr>
                <w:ilvl w:val="0"/>
                <w:numId w:val="44"/>
              </w:numPr>
              <w:ind w:left="1393"/>
              <w:jc w:val="both"/>
              <w:rPr>
                <w:rFonts w:ascii="Arial" w:hAnsi="Arial" w:cs="Arial"/>
              </w:rPr>
            </w:pPr>
            <w:r w:rsidRPr="00546C9D">
              <w:rPr>
                <w:rFonts w:ascii="Arial" w:hAnsi="Arial" w:cs="Arial"/>
              </w:rPr>
              <w:t>Have satisfactory experience as a Clerical Officer in the HSE, TUSLA, other statutory health agencies, or a body which provides services on behalf of the HSE under Section 38 of the Health Act 2004</w:t>
            </w:r>
          </w:p>
          <w:p w14:paraId="7297EEFB" w14:textId="7634DCBA" w:rsidR="00D549EF" w:rsidRDefault="00D549EF" w:rsidP="00D549EF">
            <w:pPr>
              <w:pStyle w:val="ListParagraph"/>
              <w:ind w:left="1393"/>
              <w:jc w:val="both"/>
              <w:rPr>
                <w:rFonts w:ascii="Arial" w:hAnsi="Arial" w:cs="Arial"/>
              </w:rPr>
            </w:pPr>
            <w:r w:rsidRPr="00546C9D">
              <w:rPr>
                <w:rFonts w:ascii="Arial" w:hAnsi="Arial" w:cs="Arial"/>
              </w:rPr>
              <w:t xml:space="preserve"> </w:t>
            </w:r>
          </w:p>
          <w:p w14:paraId="3229389D" w14:textId="1635928F" w:rsidR="00D549EF" w:rsidRDefault="00D549EF" w:rsidP="00D549EF">
            <w:pPr>
              <w:pStyle w:val="ListParagraph"/>
              <w:ind w:left="1393"/>
              <w:jc w:val="center"/>
              <w:rPr>
                <w:rFonts w:ascii="Arial" w:hAnsi="Arial" w:cs="Arial"/>
              </w:rPr>
            </w:pPr>
            <w:r w:rsidRPr="00546C9D">
              <w:rPr>
                <w:rFonts w:ascii="Arial" w:hAnsi="Arial" w:cs="Arial"/>
              </w:rPr>
              <w:t>Or</w:t>
            </w:r>
          </w:p>
          <w:p w14:paraId="204427AE" w14:textId="77777777" w:rsidR="00135E40" w:rsidRDefault="00135E40" w:rsidP="00D549EF">
            <w:pPr>
              <w:pStyle w:val="ListParagraph"/>
              <w:ind w:left="1393"/>
              <w:jc w:val="center"/>
              <w:rPr>
                <w:rFonts w:ascii="Arial" w:hAnsi="Arial" w:cs="Arial"/>
              </w:rPr>
            </w:pPr>
          </w:p>
          <w:p w14:paraId="7F730B19" w14:textId="26E78BEC" w:rsidR="00D549EF" w:rsidRDefault="00D549EF" w:rsidP="00D549EF">
            <w:pPr>
              <w:pStyle w:val="ListParagraph"/>
              <w:numPr>
                <w:ilvl w:val="0"/>
                <w:numId w:val="44"/>
              </w:numPr>
              <w:ind w:left="1393"/>
              <w:jc w:val="both"/>
              <w:rPr>
                <w:rFonts w:ascii="Arial" w:hAnsi="Arial" w:cs="Arial"/>
              </w:rPr>
            </w:pPr>
            <w:r w:rsidRPr="00546C9D">
              <w:rPr>
                <w:rFonts w:ascii="Arial" w:hAnsi="Arial" w:cs="Arial"/>
              </w:rPr>
              <w:t>Have obtained a pass (Grade D) in at least five subjects from the approved list of subjects in the Department of Education Leaving Certificate Examination, including Mathematics and English or Irish</w:t>
            </w:r>
            <w:r w:rsidR="009F7C30">
              <w:rPr>
                <w:rFonts w:ascii="Arial" w:hAnsi="Arial" w:cs="Arial"/>
              </w:rPr>
              <w:t xml:space="preserve"> </w:t>
            </w:r>
            <w:r w:rsidRPr="00546C9D">
              <w:rPr>
                <w:rFonts w:ascii="Arial" w:hAnsi="Arial" w:cs="Arial"/>
              </w:rPr>
              <w:t>1. Candidates should have obtained at least Grade C on higher level papers in three subjects in that examination.</w:t>
            </w:r>
          </w:p>
          <w:p w14:paraId="115B1354" w14:textId="4D6D917B" w:rsidR="00D549EF" w:rsidRDefault="00D549EF" w:rsidP="00D549EF">
            <w:pPr>
              <w:pStyle w:val="ListParagraph"/>
              <w:ind w:left="1393"/>
              <w:jc w:val="both"/>
              <w:rPr>
                <w:rFonts w:ascii="Arial" w:hAnsi="Arial" w:cs="Arial"/>
              </w:rPr>
            </w:pPr>
            <w:r w:rsidRPr="00546C9D">
              <w:rPr>
                <w:rFonts w:ascii="Arial" w:hAnsi="Arial" w:cs="Arial"/>
              </w:rPr>
              <w:lastRenderedPageBreak/>
              <w:t xml:space="preserve"> </w:t>
            </w:r>
          </w:p>
          <w:p w14:paraId="4095DCDE" w14:textId="71B30CBC" w:rsidR="00D549EF" w:rsidRDefault="00D549EF" w:rsidP="00D549EF">
            <w:pPr>
              <w:pStyle w:val="ListParagraph"/>
              <w:ind w:left="1393"/>
              <w:jc w:val="center"/>
              <w:rPr>
                <w:rFonts w:ascii="Arial" w:hAnsi="Arial" w:cs="Arial"/>
              </w:rPr>
            </w:pPr>
            <w:r w:rsidRPr="00546C9D">
              <w:rPr>
                <w:rFonts w:ascii="Arial" w:hAnsi="Arial" w:cs="Arial"/>
              </w:rPr>
              <w:t>Or</w:t>
            </w:r>
          </w:p>
          <w:p w14:paraId="7CFC6FEB" w14:textId="77777777" w:rsidR="00135E40" w:rsidRDefault="00135E40" w:rsidP="00D549EF">
            <w:pPr>
              <w:pStyle w:val="ListParagraph"/>
              <w:ind w:left="1393"/>
              <w:jc w:val="center"/>
              <w:rPr>
                <w:rFonts w:ascii="Arial" w:hAnsi="Arial" w:cs="Arial"/>
              </w:rPr>
            </w:pPr>
          </w:p>
          <w:p w14:paraId="31CAE187" w14:textId="77777777" w:rsidR="00D549EF" w:rsidRDefault="00D549EF" w:rsidP="00D549EF">
            <w:pPr>
              <w:pStyle w:val="ListParagraph"/>
              <w:numPr>
                <w:ilvl w:val="0"/>
                <w:numId w:val="44"/>
              </w:numPr>
              <w:ind w:left="1393"/>
              <w:jc w:val="both"/>
              <w:rPr>
                <w:rFonts w:ascii="Arial" w:hAnsi="Arial" w:cs="Arial"/>
              </w:rPr>
            </w:pPr>
            <w:r w:rsidRPr="00546C9D">
              <w:rPr>
                <w:rFonts w:ascii="Arial" w:hAnsi="Arial" w:cs="Arial"/>
              </w:rPr>
              <w:t>Have completed a relevant examination at a comparable standard in any equivalent examination in another jurisdiction</w:t>
            </w:r>
            <w:r>
              <w:rPr>
                <w:rFonts w:ascii="Arial" w:hAnsi="Arial" w:cs="Arial"/>
              </w:rPr>
              <w:t>.</w:t>
            </w:r>
            <w:r w:rsidRPr="00546C9D">
              <w:rPr>
                <w:rFonts w:ascii="Arial" w:hAnsi="Arial" w:cs="Arial"/>
              </w:rPr>
              <w:t xml:space="preserve"> </w:t>
            </w:r>
          </w:p>
          <w:p w14:paraId="4189D783" w14:textId="77777777" w:rsidR="00D549EF" w:rsidRDefault="00D549EF" w:rsidP="00D549EF">
            <w:pPr>
              <w:pStyle w:val="ListParagraph"/>
              <w:ind w:left="1393"/>
              <w:jc w:val="center"/>
              <w:rPr>
                <w:rFonts w:ascii="Arial" w:hAnsi="Arial" w:cs="Arial"/>
              </w:rPr>
            </w:pPr>
          </w:p>
          <w:p w14:paraId="1F675335" w14:textId="7B5E92AA" w:rsidR="00D549EF" w:rsidRDefault="00D549EF" w:rsidP="00D549EF">
            <w:pPr>
              <w:pStyle w:val="ListParagraph"/>
              <w:ind w:left="1393"/>
              <w:jc w:val="center"/>
              <w:rPr>
                <w:rFonts w:ascii="Arial" w:hAnsi="Arial" w:cs="Arial"/>
              </w:rPr>
            </w:pPr>
            <w:r w:rsidRPr="00546C9D">
              <w:rPr>
                <w:rFonts w:ascii="Arial" w:hAnsi="Arial" w:cs="Arial"/>
              </w:rPr>
              <w:t>Or</w:t>
            </w:r>
          </w:p>
          <w:p w14:paraId="762D6D2E" w14:textId="77777777" w:rsidR="00135E40" w:rsidRDefault="00135E40" w:rsidP="00D549EF">
            <w:pPr>
              <w:pStyle w:val="ListParagraph"/>
              <w:ind w:left="1393"/>
              <w:jc w:val="center"/>
              <w:rPr>
                <w:rFonts w:ascii="Arial" w:hAnsi="Arial" w:cs="Arial"/>
              </w:rPr>
            </w:pPr>
          </w:p>
          <w:p w14:paraId="7FE4D132" w14:textId="6CD97CC4" w:rsidR="00D549EF" w:rsidRPr="00546C9D" w:rsidRDefault="00D549EF" w:rsidP="00D549EF">
            <w:pPr>
              <w:pStyle w:val="ListParagraph"/>
              <w:numPr>
                <w:ilvl w:val="0"/>
                <w:numId w:val="44"/>
              </w:numPr>
              <w:ind w:left="1393"/>
              <w:jc w:val="both"/>
              <w:rPr>
                <w:rFonts w:ascii="Arial" w:hAnsi="Arial" w:cs="Arial"/>
              </w:rPr>
            </w:pPr>
            <w:r w:rsidRPr="00546C9D">
              <w:rPr>
                <w:rFonts w:ascii="Arial" w:hAnsi="Arial" w:cs="Arial"/>
              </w:rPr>
              <w:t>Hold a comparable and relevant third level qualification of at least level 6 on the National Qualifications Framework maintained by Qualifications and Quality Ireland, (QQI).</w:t>
            </w:r>
          </w:p>
          <w:p w14:paraId="083A70D7" w14:textId="4581E219" w:rsidR="00D549EF" w:rsidRPr="006E67E0" w:rsidRDefault="00D549EF" w:rsidP="00D549EF">
            <w:pPr>
              <w:jc w:val="center"/>
              <w:rPr>
                <w:rFonts w:ascii="Arial" w:hAnsi="Arial" w:cs="Arial"/>
                <w:bCs/>
              </w:rPr>
            </w:pPr>
            <w:r>
              <w:rPr>
                <w:rFonts w:ascii="Arial" w:hAnsi="Arial" w:cs="Arial"/>
                <w:bCs/>
              </w:rPr>
              <w:t xml:space="preserve">                        </w:t>
            </w:r>
            <w:r w:rsidRPr="006E67E0">
              <w:rPr>
                <w:rFonts w:ascii="Arial" w:hAnsi="Arial" w:cs="Arial"/>
                <w:bCs/>
              </w:rPr>
              <w:t>And</w:t>
            </w:r>
          </w:p>
          <w:p w14:paraId="45079D61" w14:textId="77777777" w:rsidR="00D549EF" w:rsidRPr="006E67E0" w:rsidRDefault="00D549EF" w:rsidP="00D549EF">
            <w:pPr>
              <w:jc w:val="center"/>
              <w:rPr>
                <w:rFonts w:ascii="Arial" w:hAnsi="Arial" w:cs="Arial"/>
                <w:bCs/>
              </w:rPr>
            </w:pPr>
          </w:p>
          <w:p w14:paraId="502D71B2" w14:textId="77777777" w:rsidR="00D549EF" w:rsidRPr="006E67E0" w:rsidRDefault="00D549EF" w:rsidP="00D549EF">
            <w:pPr>
              <w:numPr>
                <w:ilvl w:val="0"/>
                <w:numId w:val="34"/>
              </w:numPr>
              <w:ind w:left="771" w:hanging="458"/>
              <w:jc w:val="both"/>
              <w:rPr>
                <w:rFonts w:ascii="Arial" w:hAnsi="Arial" w:cs="Arial"/>
              </w:rPr>
            </w:pPr>
            <w:r w:rsidRPr="006E67E0">
              <w:rPr>
                <w:rFonts w:ascii="Arial" w:hAnsi="Arial" w:cs="Arial"/>
              </w:rPr>
              <w:t xml:space="preserve">Candidates must possess the requisite knowledge and ability, including a high standard of suitability, for the proper discharge of the office. </w:t>
            </w:r>
          </w:p>
          <w:p w14:paraId="7A6FA33C" w14:textId="77777777" w:rsidR="00D549EF" w:rsidRPr="009F3A4B" w:rsidRDefault="00D549EF" w:rsidP="00D549EF">
            <w:pPr>
              <w:pStyle w:val="ListParagraph"/>
              <w:jc w:val="both"/>
              <w:rPr>
                <w:rFonts w:ascii="Arial" w:hAnsi="Arial" w:cs="Arial"/>
                <w:bCs/>
                <w:iCs/>
              </w:rPr>
            </w:pPr>
          </w:p>
          <w:p w14:paraId="27D63261" w14:textId="77777777" w:rsidR="00D549EF" w:rsidRPr="009F3A4B" w:rsidRDefault="00D549EF" w:rsidP="00D549EF">
            <w:pPr>
              <w:rPr>
                <w:rFonts w:ascii="Arial" w:hAnsi="Arial" w:cs="Arial"/>
                <w:b/>
                <w:bCs/>
                <w:i/>
                <w:iCs/>
              </w:rPr>
            </w:pPr>
          </w:p>
          <w:p w14:paraId="5F577732" w14:textId="77777777" w:rsidR="00D549EF" w:rsidRPr="009F3A4B" w:rsidRDefault="00D549EF" w:rsidP="00D549EF">
            <w:pPr>
              <w:pStyle w:val="ListParagraph"/>
              <w:ind w:left="0"/>
              <w:jc w:val="both"/>
              <w:rPr>
                <w:rFonts w:ascii="Arial" w:hAnsi="Arial" w:cs="Arial"/>
                <w:b/>
              </w:rPr>
            </w:pPr>
            <w:r w:rsidRPr="009F3A4B">
              <w:rPr>
                <w:rFonts w:ascii="Arial" w:hAnsi="Arial" w:cs="Arial"/>
                <w:b/>
              </w:rPr>
              <w:t>Health</w:t>
            </w:r>
          </w:p>
          <w:p w14:paraId="3984AFB4" w14:textId="77777777" w:rsidR="00D549EF" w:rsidRPr="009F3A4B" w:rsidRDefault="00D549EF" w:rsidP="00D549EF">
            <w:pPr>
              <w:pStyle w:val="ListParagraph"/>
              <w:ind w:left="0"/>
              <w:jc w:val="both"/>
              <w:rPr>
                <w:rFonts w:ascii="Arial" w:hAnsi="Arial" w:cs="Arial"/>
              </w:rPr>
            </w:pPr>
            <w:r w:rsidRPr="009F3A4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2554D81" w14:textId="77777777" w:rsidR="00D549EF" w:rsidRPr="009F3A4B" w:rsidRDefault="00D549EF" w:rsidP="00D549EF">
            <w:pPr>
              <w:jc w:val="both"/>
              <w:rPr>
                <w:rFonts w:ascii="Arial" w:hAnsi="Arial" w:cs="Arial"/>
              </w:rPr>
            </w:pPr>
          </w:p>
          <w:p w14:paraId="0D8B21C9" w14:textId="77777777" w:rsidR="00D549EF" w:rsidRPr="009F3A4B" w:rsidRDefault="00D549EF" w:rsidP="00D549EF">
            <w:pPr>
              <w:pStyle w:val="ListParagraph"/>
              <w:ind w:left="0" w:right="-766"/>
              <w:jc w:val="both"/>
              <w:rPr>
                <w:rFonts w:ascii="Arial" w:hAnsi="Arial" w:cs="Arial"/>
                <w:b/>
              </w:rPr>
            </w:pPr>
            <w:r w:rsidRPr="009F3A4B">
              <w:rPr>
                <w:rFonts w:ascii="Arial" w:hAnsi="Arial" w:cs="Arial"/>
                <w:b/>
                <w:bCs/>
              </w:rPr>
              <w:t>Character</w:t>
            </w:r>
          </w:p>
          <w:p w14:paraId="2D9BE048" w14:textId="77777777" w:rsidR="00D549EF" w:rsidRPr="009F3A4B" w:rsidRDefault="00D549EF" w:rsidP="00D549EF">
            <w:pPr>
              <w:pStyle w:val="ListParagraph"/>
              <w:ind w:left="0" w:right="-766"/>
              <w:jc w:val="both"/>
              <w:rPr>
                <w:rFonts w:ascii="Arial" w:hAnsi="Arial" w:cs="Arial"/>
              </w:rPr>
            </w:pPr>
            <w:r w:rsidRPr="009F3A4B">
              <w:rPr>
                <w:rFonts w:ascii="Arial" w:hAnsi="Arial" w:cs="Arial"/>
              </w:rPr>
              <w:t>Each candidate for and any person holding the office must be of good character.</w:t>
            </w:r>
          </w:p>
          <w:p w14:paraId="04ACDDBC" w14:textId="77777777" w:rsidR="00D549EF" w:rsidRPr="00CF2C7A" w:rsidRDefault="00D549EF" w:rsidP="00D549EF">
            <w:pPr>
              <w:spacing w:line="276" w:lineRule="auto"/>
              <w:rPr>
                <w:rFonts w:ascii="Arial" w:hAnsi="Arial" w:cs="Arial"/>
              </w:rPr>
            </w:pPr>
          </w:p>
        </w:tc>
      </w:tr>
      <w:tr w:rsidR="00C57C37" w:rsidRPr="00E809A0" w14:paraId="0E2963E5" w14:textId="77777777" w:rsidTr="00AD6AD2">
        <w:tc>
          <w:tcPr>
            <w:tcW w:w="2423" w:type="dxa"/>
            <w:tcBorders>
              <w:top w:val="single" w:sz="4" w:space="0" w:color="auto"/>
              <w:left w:val="single" w:sz="4" w:space="0" w:color="auto"/>
              <w:bottom w:val="single" w:sz="4" w:space="0" w:color="auto"/>
              <w:right w:val="single" w:sz="4" w:space="0" w:color="auto"/>
            </w:tcBorders>
          </w:tcPr>
          <w:p w14:paraId="3989D3E2" w14:textId="77777777" w:rsidR="00C57C37" w:rsidRPr="00C5403A" w:rsidRDefault="00C57C37" w:rsidP="00C57C37">
            <w:pPr>
              <w:rPr>
                <w:rFonts w:ascii="Arial" w:hAnsi="Arial" w:cs="Arial"/>
                <w:b/>
                <w:bCs/>
              </w:rPr>
            </w:pPr>
            <w:r w:rsidRPr="00C5403A">
              <w:rPr>
                <w:rFonts w:ascii="Arial" w:hAnsi="Arial" w:cs="Arial"/>
                <w:b/>
                <w:bCs/>
              </w:rPr>
              <w:lastRenderedPageBreak/>
              <w:t>Post Specific Requirements</w:t>
            </w:r>
          </w:p>
          <w:p w14:paraId="7792696D" w14:textId="77777777" w:rsidR="00C57C37" w:rsidRPr="00C5403A" w:rsidRDefault="00C57C37" w:rsidP="00C57C37">
            <w:pPr>
              <w:jc w:val="both"/>
              <w:rPr>
                <w:rFonts w:ascii="Arial" w:hAnsi="Arial" w:cs="Arial"/>
                <w:b/>
                <w:bCs/>
              </w:rPr>
            </w:pPr>
          </w:p>
        </w:tc>
        <w:tc>
          <w:tcPr>
            <w:tcW w:w="8222" w:type="dxa"/>
            <w:tcBorders>
              <w:top w:val="single" w:sz="4" w:space="0" w:color="auto"/>
              <w:left w:val="single" w:sz="4" w:space="0" w:color="auto"/>
              <w:bottom w:val="single" w:sz="4" w:space="0" w:color="auto"/>
              <w:right w:val="single" w:sz="4" w:space="0" w:color="auto"/>
            </w:tcBorders>
          </w:tcPr>
          <w:p w14:paraId="14E90C89" w14:textId="77777777" w:rsidR="00C57C37" w:rsidRPr="009D6245" w:rsidRDefault="00C57C37" w:rsidP="00C57C37">
            <w:pPr>
              <w:numPr>
                <w:ilvl w:val="0"/>
                <w:numId w:val="47"/>
              </w:numPr>
              <w:rPr>
                <w:rFonts w:ascii="Arial" w:hAnsi="Arial" w:cs="Arial"/>
                <w:lang w:val="en-IE" w:eastAsia="en-US"/>
              </w:rPr>
            </w:pPr>
            <w:r w:rsidRPr="009D6245">
              <w:rPr>
                <w:rFonts w:ascii="Arial" w:hAnsi="Arial" w:cs="Arial"/>
              </w:rPr>
              <w:t>Experience working in a busy office environment including managing concurrent projects of work whilst ensuring compliance and accuracy and working to deadlines.</w:t>
            </w:r>
          </w:p>
          <w:p w14:paraId="4B929BBE" w14:textId="77777777" w:rsidR="00C57C37" w:rsidRPr="009D6245" w:rsidRDefault="00C57C37" w:rsidP="00C57C37">
            <w:pPr>
              <w:rPr>
                <w:rFonts w:ascii="Arial" w:hAnsi="Arial" w:cs="Arial"/>
              </w:rPr>
            </w:pPr>
          </w:p>
          <w:p w14:paraId="526D95CC" w14:textId="77777777" w:rsidR="00C57C37" w:rsidRPr="009D6245" w:rsidRDefault="00C57C37" w:rsidP="00C57C37">
            <w:pPr>
              <w:pStyle w:val="Default"/>
              <w:numPr>
                <w:ilvl w:val="0"/>
                <w:numId w:val="48"/>
              </w:numPr>
              <w:rPr>
                <w:sz w:val="20"/>
                <w:szCs w:val="20"/>
              </w:rPr>
            </w:pPr>
            <w:r w:rsidRPr="009D6245">
              <w:rPr>
                <w:iCs/>
                <w:color w:val="auto"/>
                <w:sz w:val="20"/>
                <w:szCs w:val="20"/>
              </w:rPr>
              <w:t xml:space="preserve">Experience in professional writing to include some or </w:t>
            </w:r>
            <w:proofErr w:type="gramStart"/>
            <w:r w:rsidRPr="009D6245">
              <w:rPr>
                <w:iCs/>
                <w:color w:val="auto"/>
                <w:sz w:val="20"/>
                <w:szCs w:val="20"/>
              </w:rPr>
              <w:t>all of</w:t>
            </w:r>
            <w:proofErr w:type="gramEnd"/>
            <w:r w:rsidRPr="009D6245">
              <w:rPr>
                <w:iCs/>
                <w:color w:val="auto"/>
                <w:sz w:val="20"/>
                <w:szCs w:val="20"/>
              </w:rPr>
              <w:t xml:space="preserve"> the following; supporting the preparation of documents, reports, presentations and minute taking, as relevant to the role.</w:t>
            </w:r>
          </w:p>
          <w:p w14:paraId="5118A1C7" w14:textId="77777777" w:rsidR="00C57C37" w:rsidRPr="009D6245" w:rsidRDefault="00C57C37" w:rsidP="00C57C37">
            <w:pPr>
              <w:rPr>
                <w:rFonts w:ascii="Arial" w:hAnsi="Arial" w:cs="Arial"/>
              </w:rPr>
            </w:pPr>
          </w:p>
          <w:p w14:paraId="390333FF" w14:textId="77777777" w:rsidR="00C57C37" w:rsidRPr="009D6245" w:rsidRDefault="00C57C37" w:rsidP="00C57C37">
            <w:pPr>
              <w:pStyle w:val="TableParagraph"/>
              <w:numPr>
                <w:ilvl w:val="0"/>
                <w:numId w:val="49"/>
              </w:numPr>
              <w:tabs>
                <w:tab w:val="left" w:pos="360"/>
              </w:tabs>
              <w:ind w:left="342" w:right="101" w:hanging="342"/>
              <w:rPr>
                <w:sz w:val="20"/>
                <w:szCs w:val="20"/>
                <w:lang w:eastAsia="en-US"/>
              </w:rPr>
            </w:pPr>
            <w:r w:rsidRPr="009D6245">
              <w:rPr>
                <w:sz w:val="20"/>
                <w:szCs w:val="20"/>
                <w:lang w:eastAsia="en-US"/>
              </w:rPr>
              <w:t>Experience in a role that has involved dealing with senior managers and other key internal and external stakeholders, as relevant to the role.</w:t>
            </w:r>
          </w:p>
          <w:p w14:paraId="6099FA6F" w14:textId="3DEED6B2" w:rsidR="00C57C37" w:rsidRPr="00C57C37" w:rsidRDefault="00C57C37" w:rsidP="00C57C37">
            <w:pPr>
              <w:tabs>
                <w:tab w:val="left" w:pos="0"/>
              </w:tabs>
              <w:rPr>
                <w:rFonts w:ascii="Arial" w:hAnsi="Arial" w:cs="Arial"/>
              </w:rPr>
            </w:pPr>
          </w:p>
        </w:tc>
      </w:tr>
      <w:tr w:rsidR="00C57C37" w:rsidRPr="00E809A0" w14:paraId="1D640BC2" w14:textId="77777777" w:rsidTr="00AD6AD2">
        <w:tc>
          <w:tcPr>
            <w:tcW w:w="2423" w:type="dxa"/>
          </w:tcPr>
          <w:p w14:paraId="64EA0D6C" w14:textId="77777777" w:rsidR="00C57C37" w:rsidRPr="00E809A0" w:rsidRDefault="00C57C37" w:rsidP="00C57C37">
            <w:pPr>
              <w:rPr>
                <w:rFonts w:ascii="Arial" w:hAnsi="Arial" w:cs="Arial"/>
                <w:b/>
                <w:bCs/>
                <w:color w:val="000099"/>
              </w:rPr>
            </w:pPr>
            <w:r w:rsidRPr="00C90F04">
              <w:rPr>
                <w:rFonts w:ascii="Arial" w:hAnsi="Arial" w:cs="Arial"/>
                <w:b/>
                <w:bCs/>
              </w:rPr>
              <w:t>Other requirements specific to the post</w:t>
            </w:r>
          </w:p>
        </w:tc>
        <w:tc>
          <w:tcPr>
            <w:tcW w:w="8222" w:type="dxa"/>
          </w:tcPr>
          <w:p w14:paraId="08ECE836" w14:textId="77777777" w:rsidR="00A858DE" w:rsidRDefault="00C57C37" w:rsidP="00D0584F">
            <w:pPr>
              <w:pStyle w:val="ListParagraph"/>
              <w:numPr>
                <w:ilvl w:val="0"/>
                <w:numId w:val="37"/>
              </w:numPr>
              <w:ind w:left="360"/>
              <w:rPr>
                <w:rFonts w:ascii="Arial" w:hAnsi="Arial" w:cs="Arial"/>
                <w:iCs/>
                <w:color w:val="000000"/>
              </w:rPr>
            </w:pPr>
            <w:r w:rsidRPr="00507FDA">
              <w:rPr>
                <w:rFonts w:ascii="Arial" w:hAnsi="Arial" w:cs="Arial"/>
                <w:iCs/>
                <w:color w:val="000000"/>
              </w:rPr>
              <w:t>Access to appropriate transport to fulfil the requirements of the role as post will involve frequent travel.</w:t>
            </w:r>
          </w:p>
          <w:p w14:paraId="1AF3FE00" w14:textId="47C26D6E" w:rsidR="00135E40" w:rsidRPr="00D0584F" w:rsidRDefault="00135E40" w:rsidP="00135E40">
            <w:pPr>
              <w:pStyle w:val="ListParagraph"/>
              <w:ind w:left="360"/>
              <w:rPr>
                <w:rFonts w:ascii="Arial" w:hAnsi="Arial" w:cs="Arial"/>
                <w:iCs/>
                <w:color w:val="000000"/>
              </w:rPr>
            </w:pPr>
          </w:p>
        </w:tc>
      </w:tr>
      <w:tr w:rsidR="00C57C37" w:rsidRPr="00E809A0" w14:paraId="1514AA09" w14:textId="77777777" w:rsidTr="00AD6AD2">
        <w:tc>
          <w:tcPr>
            <w:tcW w:w="2423" w:type="dxa"/>
          </w:tcPr>
          <w:p w14:paraId="1E6B7BC3" w14:textId="77777777" w:rsidR="00C57C37" w:rsidRPr="00D14F81" w:rsidRDefault="00C57C37" w:rsidP="00C57C37">
            <w:pPr>
              <w:rPr>
                <w:rFonts w:ascii="Arial" w:hAnsi="Arial" w:cs="Arial"/>
                <w:b/>
                <w:bCs/>
              </w:rPr>
            </w:pPr>
            <w:r w:rsidRPr="00D14F81">
              <w:rPr>
                <w:rFonts w:ascii="Arial" w:hAnsi="Arial" w:cs="Arial"/>
                <w:b/>
                <w:bCs/>
              </w:rPr>
              <w:t>Additional Eligibility Requirements</w:t>
            </w:r>
          </w:p>
          <w:p w14:paraId="3F8592ED" w14:textId="1F571937" w:rsidR="00C57C37" w:rsidRPr="00C90F04" w:rsidRDefault="00C57C37" w:rsidP="00C57C37">
            <w:pPr>
              <w:rPr>
                <w:rFonts w:ascii="Arial" w:hAnsi="Arial" w:cs="Arial"/>
                <w:b/>
                <w:bCs/>
              </w:rPr>
            </w:pPr>
          </w:p>
        </w:tc>
        <w:tc>
          <w:tcPr>
            <w:tcW w:w="8222" w:type="dxa"/>
          </w:tcPr>
          <w:p w14:paraId="09C238AC" w14:textId="77777777" w:rsidR="00C57C37" w:rsidRPr="00585CE2" w:rsidRDefault="00C57C37" w:rsidP="00C57C37">
            <w:pPr>
              <w:pStyle w:val="Default"/>
              <w:rPr>
                <w:sz w:val="20"/>
                <w:szCs w:val="20"/>
              </w:rPr>
            </w:pPr>
            <w:r w:rsidRPr="00585CE2">
              <w:rPr>
                <w:b/>
                <w:bCs/>
                <w:sz w:val="20"/>
                <w:szCs w:val="20"/>
              </w:rPr>
              <w:t xml:space="preserve">Citizenship Requirements </w:t>
            </w:r>
          </w:p>
          <w:p w14:paraId="7B04E031" w14:textId="77777777" w:rsidR="00C57C37" w:rsidRDefault="00C57C37" w:rsidP="00C57C37">
            <w:pPr>
              <w:pStyle w:val="Default"/>
              <w:rPr>
                <w:sz w:val="20"/>
                <w:szCs w:val="20"/>
              </w:rPr>
            </w:pPr>
          </w:p>
          <w:p w14:paraId="0519C379" w14:textId="77777777" w:rsidR="00C57C37" w:rsidRPr="00585CE2" w:rsidRDefault="00C57C37" w:rsidP="00C57C37">
            <w:pPr>
              <w:pStyle w:val="Default"/>
              <w:rPr>
                <w:sz w:val="20"/>
                <w:szCs w:val="20"/>
              </w:rPr>
            </w:pPr>
            <w:r w:rsidRPr="00585CE2">
              <w:rPr>
                <w:sz w:val="20"/>
                <w:szCs w:val="20"/>
              </w:rPr>
              <w:t xml:space="preserve">Eligible candidates must be: </w:t>
            </w:r>
          </w:p>
          <w:p w14:paraId="486C9C40" w14:textId="77777777" w:rsidR="00C57C37" w:rsidRPr="00585CE2" w:rsidRDefault="00C57C37" w:rsidP="00C57C37">
            <w:pPr>
              <w:pStyle w:val="ListParagraph"/>
              <w:numPr>
                <w:ilvl w:val="0"/>
                <w:numId w:val="20"/>
              </w:numPr>
              <w:spacing w:after="120"/>
              <w:rPr>
                <w:rFonts w:ascii="Arial" w:hAnsi="Arial" w:cs="Arial"/>
              </w:rPr>
            </w:pPr>
            <w:r w:rsidRPr="00585CE2">
              <w:rPr>
                <w:rFonts w:ascii="Arial" w:hAnsi="Arial" w:cs="Arial"/>
              </w:rPr>
              <w:t xml:space="preserve">EEA, Swiss, or British citizens </w:t>
            </w:r>
          </w:p>
          <w:p w14:paraId="09B30BEF" w14:textId="77777777" w:rsidR="00C57C37" w:rsidRPr="00585CE2" w:rsidRDefault="00C57C37" w:rsidP="00C57C37">
            <w:pPr>
              <w:spacing w:after="120"/>
              <w:ind w:left="360"/>
              <w:rPr>
                <w:rFonts w:ascii="Arial" w:hAnsi="Arial" w:cs="Arial"/>
                <w:b/>
              </w:rPr>
            </w:pPr>
            <w:r>
              <w:rPr>
                <w:rFonts w:ascii="Arial" w:hAnsi="Arial" w:cs="Arial"/>
                <w:b/>
              </w:rPr>
              <w:t>OR</w:t>
            </w:r>
          </w:p>
          <w:p w14:paraId="34DD8AA5" w14:textId="77777777" w:rsidR="00C57C37" w:rsidRDefault="00C57C37" w:rsidP="00C57C37">
            <w:pPr>
              <w:pStyle w:val="ListParagraph"/>
              <w:numPr>
                <w:ilvl w:val="0"/>
                <w:numId w:val="20"/>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321CA5F9" w14:textId="77777777" w:rsidR="00C57C37" w:rsidRPr="00EF5965" w:rsidRDefault="00C57C37" w:rsidP="00C57C37">
            <w:pPr>
              <w:pStyle w:val="Default"/>
              <w:ind w:left="1080"/>
              <w:rPr>
                <w:bCs/>
                <w:color w:val="auto"/>
                <w:sz w:val="20"/>
                <w:szCs w:val="20"/>
              </w:rPr>
            </w:pPr>
            <w:r w:rsidRPr="00EF5965">
              <w:rPr>
                <w:bCs/>
                <w:color w:val="auto"/>
                <w:sz w:val="20"/>
                <w:szCs w:val="20"/>
              </w:rPr>
              <w:t>Read Appendix 2 of the Additional Campaign Information for further information on accepted Stamps for Non-EEA citizens resident in the State, including those with refugee status.</w:t>
            </w:r>
          </w:p>
          <w:p w14:paraId="1018069E" w14:textId="77777777" w:rsidR="00C57C37" w:rsidRPr="00EF5965" w:rsidRDefault="00C57C37" w:rsidP="00C57C37">
            <w:pPr>
              <w:pStyle w:val="ListParagraph"/>
              <w:spacing w:after="120"/>
              <w:ind w:left="1080"/>
              <w:rPr>
                <w:rFonts w:ascii="Arial" w:hAnsi="Arial" w:cs="Arial"/>
              </w:rPr>
            </w:pPr>
          </w:p>
          <w:p w14:paraId="04C2A7FB" w14:textId="77777777" w:rsidR="00C57C37" w:rsidRPr="00EF5965" w:rsidRDefault="00C57C37" w:rsidP="00C57C37">
            <w:pPr>
              <w:pStyle w:val="Default"/>
              <w:rPr>
                <w:bCs/>
                <w:color w:val="auto"/>
                <w:sz w:val="20"/>
                <w:szCs w:val="20"/>
              </w:rPr>
            </w:pPr>
            <w:r w:rsidRPr="00EF5965">
              <w:rPr>
                <w:bCs/>
                <w:color w:val="auto"/>
                <w:sz w:val="20"/>
                <w:szCs w:val="20"/>
              </w:rPr>
              <w:t xml:space="preserve">To qualify candidates must be eligible by the closing date of the campaign. </w:t>
            </w:r>
          </w:p>
          <w:p w14:paraId="02626DA3" w14:textId="77777777" w:rsidR="00C57C37" w:rsidRPr="004072C4" w:rsidRDefault="00C57C37" w:rsidP="00C57C37">
            <w:pPr>
              <w:jc w:val="both"/>
              <w:rPr>
                <w:rFonts w:ascii="Arial" w:hAnsi="Arial" w:cs="Arial"/>
                <w:iCs/>
                <w:color w:val="000000"/>
              </w:rPr>
            </w:pPr>
          </w:p>
        </w:tc>
      </w:tr>
      <w:tr w:rsidR="00C57C37" w:rsidRPr="00E809A0" w14:paraId="1AB7BBCE" w14:textId="77777777" w:rsidTr="00AD6AD2">
        <w:tc>
          <w:tcPr>
            <w:tcW w:w="2423" w:type="dxa"/>
          </w:tcPr>
          <w:p w14:paraId="2223C16F" w14:textId="3788B76C" w:rsidR="00C57C37" w:rsidRPr="00876A18" w:rsidRDefault="00C57C37" w:rsidP="00D0584F">
            <w:pPr>
              <w:rPr>
                <w:rFonts w:ascii="Arial" w:hAnsi="Arial" w:cs="Arial"/>
                <w:b/>
                <w:bCs/>
              </w:rPr>
            </w:pPr>
            <w:r w:rsidRPr="00876A18">
              <w:rPr>
                <w:rFonts w:ascii="Arial" w:hAnsi="Arial" w:cs="Arial"/>
                <w:b/>
                <w:bCs/>
              </w:rPr>
              <w:t>Skills,</w:t>
            </w:r>
            <w:r w:rsidR="00D0584F">
              <w:rPr>
                <w:rFonts w:ascii="Arial" w:hAnsi="Arial" w:cs="Arial"/>
                <w:b/>
                <w:bCs/>
              </w:rPr>
              <w:t xml:space="preserve"> </w:t>
            </w:r>
            <w:r w:rsidRPr="00876A18">
              <w:rPr>
                <w:rFonts w:ascii="Arial" w:hAnsi="Arial" w:cs="Arial"/>
                <w:b/>
                <w:bCs/>
              </w:rPr>
              <w:t>competencies and/or knowledge</w:t>
            </w:r>
          </w:p>
          <w:p w14:paraId="50C07C64" w14:textId="77777777" w:rsidR="00C57C37" w:rsidRPr="00876A18" w:rsidRDefault="00C57C37" w:rsidP="00C57C37">
            <w:pPr>
              <w:jc w:val="both"/>
              <w:rPr>
                <w:rFonts w:ascii="Arial" w:hAnsi="Arial" w:cs="Arial"/>
                <w:b/>
                <w:bCs/>
              </w:rPr>
            </w:pPr>
          </w:p>
        </w:tc>
        <w:tc>
          <w:tcPr>
            <w:tcW w:w="8222" w:type="dxa"/>
          </w:tcPr>
          <w:p w14:paraId="55A6E6C9" w14:textId="77777777" w:rsidR="00C57C37" w:rsidRPr="0058764E" w:rsidRDefault="00C57C37" w:rsidP="00C57C37">
            <w:pPr>
              <w:spacing w:before="100" w:beforeAutospacing="1" w:after="100" w:afterAutospacing="1"/>
              <w:contextualSpacing/>
              <w:rPr>
                <w:rFonts w:ascii="Arial" w:eastAsia="Arial" w:hAnsi="Arial" w:cs="Arial"/>
                <w:b/>
                <w:bCs/>
                <w:color w:val="000000" w:themeColor="text1"/>
                <w:lang w:val="en-US"/>
              </w:rPr>
            </w:pPr>
            <w:r w:rsidRPr="0058764E">
              <w:rPr>
                <w:rFonts w:ascii="Arial" w:eastAsia="Arial" w:hAnsi="Arial" w:cs="Arial"/>
                <w:b/>
                <w:bCs/>
                <w:color w:val="000000" w:themeColor="text1"/>
                <w:lang w:val="en-US"/>
              </w:rPr>
              <w:t>Professional Knowledge &amp; Experience</w:t>
            </w:r>
          </w:p>
          <w:p w14:paraId="7EF0891B" w14:textId="77777777" w:rsidR="00C57C37" w:rsidRPr="003A5658" w:rsidRDefault="00C57C37" w:rsidP="00B07BDC">
            <w:pPr>
              <w:numPr>
                <w:ilvl w:val="0"/>
                <w:numId w:val="17"/>
              </w:numPr>
              <w:rPr>
                <w:rFonts w:ascii="Arial" w:hAnsi="Arial" w:cs="Arial"/>
                <w:lang w:val="en-IE"/>
              </w:rPr>
            </w:pPr>
            <w:r w:rsidRPr="003A5658">
              <w:rPr>
                <w:rFonts w:ascii="Arial" w:hAnsi="Arial" w:cs="Arial"/>
                <w:lang w:val="en-IE"/>
              </w:rPr>
              <w:t xml:space="preserve">Demonstrates knowledge and experience relevant to the role as per the duties &amp; responsibilities, eligibility criteria and post specific requirements of the role. </w:t>
            </w:r>
          </w:p>
          <w:p w14:paraId="6C5B109D" w14:textId="77777777" w:rsidR="00C57C37" w:rsidRPr="003A5658" w:rsidRDefault="00C57C37" w:rsidP="00B07BDC">
            <w:pPr>
              <w:numPr>
                <w:ilvl w:val="0"/>
                <w:numId w:val="17"/>
              </w:numPr>
              <w:rPr>
                <w:rFonts w:ascii="Arial" w:hAnsi="Arial" w:cs="Arial"/>
                <w:lang w:val="en-IE"/>
              </w:rPr>
            </w:pPr>
            <w:r w:rsidRPr="003A5658">
              <w:rPr>
                <w:rFonts w:ascii="Arial" w:hAnsi="Arial" w:cs="Arial"/>
                <w:lang w:val="en-IE"/>
              </w:rPr>
              <w:t>Demonstrate the ability to work in line with relevant policies and procedures.</w:t>
            </w:r>
          </w:p>
          <w:p w14:paraId="2AF1112B" w14:textId="77777777" w:rsidR="003A5658" w:rsidRDefault="00C57C37" w:rsidP="003A5658">
            <w:pPr>
              <w:numPr>
                <w:ilvl w:val="0"/>
                <w:numId w:val="17"/>
              </w:numPr>
              <w:rPr>
                <w:rFonts w:ascii="Arial" w:hAnsi="Arial" w:cs="Arial"/>
                <w:lang w:val="en-IE"/>
              </w:rPr>
            </w:pPr>
            <w:r w:rsidRPr="003A5658">
              <w:rPr>
                <w:rFonts w:ascii="Arial" w:hAnsi="Arial" w:cs="Arial"/>
                <w:lang w:val="en-IE"/>
              </w:rPr>
              <w:t>Demonstrate commitment to developing own professional knowledge and expertise.</w:t>
            </w:r>
          </w:p>
          <w:p w14:paraId="376567B7" w14:textId="3B9FCA6E" w:rsidR="003A5658" w:rsidRDefault="00B07BDC" w:rsidP="003A5658">
            <w:pPr>
              <w:numPr>
                <w:ilvl w:val="0"/>
                <w:numId w:val="17"/>
              </w:numPr>
              <w:rPr>
                <w:rFonts w:ascii="Arial" w:hAnsi="Arial" w:cs="Arial"/>
                <w:lang w:val="en-IE"/>
              </w:rPr>
            </w:pPr>
            <w:r w:rsidRPr="003A5658">
              <w:rPr>
                <w:rFonts w:ascii="Arial" w:hAnsi="Arial" w:cs="Arial"/>
                <w:lang w:val="en-IE"/>
              </w:rPr>
              <w:t>Excellent MS Office</w:t>
            </w:r>
            <w:r w:rsidR="002D6288" w:rsidRPr="003A5658">
              <w:rPr>
                <w:rFonts w:ascii="Arial" w:hAnsi="Arial" w:cs="Arial"/>
                <w:lang w:val="en-IE"/>
              </w:rPr>
              <w:t xml:space="preserve"> skills to include, Word, Excel, SharePoint </w:t>
            </w:r>
            <w:r w:rsidRPr="003A5658">
              <w:rPr>
                <w:rFonts w:ascii="Arial" w:hAnsi="Arial" w:cs="Arial"/>
                <w:lang w:val="en-IE"/>
              </w:rPr>
              <w:t>and PowerPoint.</w:t>
            </w:r>
          </w:p>
          <w:p w14:paraId="38BC61EB" w14:textId="282C03F0" w:rsidR="00B07BDC" w:rsidRPr="003A5658" w:rsidRDefault="00B07BDC" w:rsidP="003A5658">
            <w:pPr>
              <w:numPr>
                <w:ilvl w:val="0"/>
                <w:numId w:val="17"/>
              </w:numPr>
              <w:rPr>
                <w:rFonts w:ascii="Arial" w:hAnsi="Arial" w:cs="Arial"/>
                <w:lang w:val="en-IE"/>
              </w:rPr>
            </w:pPr>
            <w:r w:rsidRPr="003A5658">
              <w:rPr>
                <w:rFonts w:ascii="Arial" w:hAnsi="Arial" w:cs="Arial"/>
                <w:lang w:val="en-IE"/>
              </w:rPr>
              <w:lastRenderedPageBreak/>
              <w:t>Knowledge and experience of using an email system effectively e.g., Outlook.</w:t>
            </w:r>
          </w:p>
          <w:p w14:paraId="2E0539AE" w14:textId="21507F39" w:rsidR="00B07BDC" w:rsidRPr="003A5658" w:rsidRDefault="00B07BDC" w:rsidP="003A5658">
            <w:pPr>
              <w:numPr>
                <w:ilvl w:val="0"/>
                <w:numId w:val="17"/>
              </w:numPr>
              <w:rPr>
                <w:rFonts w:ascii="Arial" w:hAnsi="Arial" w:cs="Arial"/>
                <w:lang w:val="en-IE"/>
              </w:rPr>
            </w:pPr>
            <w:r w:rsidRPr="003A5658">
              <w:rPr>
                <w:rFonts w:ascii="Arial" w:hAnsi="Arial" w:cs="Arial"/>
                <w:lang w:val="en-IE"/>
              </w:rPr>
              <w:t>Knowledge of the health service including a basic knowledge of HSE reform.</w:t>
            </w:r>
          </w:p>
          <w:p w14:paraId="1982A2BA" w14:textId="77777777" w:rsidR="00B07BDC" w:rsidRPr="003A5658" w:rsidRDefault="00B07BDC" w:rsidP="003A5658">
            <w:pPr>
              <w:numPr>
                <w:ilvl w:val="0"/>
                <w:numId w:val="17"/>
              </w:numPr>
              <w:rPr>
                <w:rFonts w:ascii="Arial" w:hAnsi="Arial" w:cs="Arial"/>
                <w:lang w:val="en-IE"/>
              </w:rPr>
            </w:pPr>
            <w:r w:rsidRPr="003A5658">
              <w:rPr>
                <w:rFonts w:ascii="Arial" w:hAnsi="Arial" w:cs="Arial"/>
                <w:lang w:val="en-IE"/>
              </w:rPr>
              <w:t>Experience with extracting data from multiple sources.</w:t>
            </w:r>
          </w:p>
          <w:p w14:paraId="43A97D3B" w14:textId="77777777" w:rsidR="00B07BDC" w:rsidRPr="003A5658" w:rsidRDefault="00B07BDC" w:rsidP="003A5658">
            <w:pPr>
              <w:numPr>
                <w:ilvl w:val="0"/>
                <w:numId w:val="17"/>
              </w:numPr>
              <w:rPr>
                <w:rFonts w:ascii="Arial" w:hAnsi="Arial" w:cs="Arial"/>
                <w:lang w:val="en-IE"/>
              </w:rPr>
            </w:pPr>
            <w:r w:rsidRPr="003A5658">
              <w:rPr>
                <w:rFonts w:ascii="Arial" w:hAnsi="Arial" w:cs="Arial"/>
                <w:lang w:val="en-IE"/>
              </w:rPr>
              <w:t xml:space="preserve">Experience analysing complex data using tools such as Excel, Power BI, ClickView, Crystal Reports and SQL. </w:t>
            </w:r>
          </w:p>
          <w:p w14:paraId="51D1143C" w14:textId="58361B18" w:rsidR="00B07BDC" w:rsidRPr="003A5658" w:rsidRDefault="00B07BDC" w:rsidP="00B07BDC">
            <w:pPr>
              <w:numPr>
                <w:ilvl w:val="0"/>
                <w:numId w:val="17"/>
              </w:numPr>
              <w:rPr>
                <w:rFonts w:ascii="Arial" w:hAnsi="Arial" w:cs="Arial"/>
                <w:lang w:val="en-IE"/>
              </w:rPr>
            </w:pPr>
            <w:r w:rsidRPr="003A5658">
              <w:rPr>
                <w:rFonts w:ascii="Arial" w:hAnsi="Arial" w:cs="Arial"/>
                <w:lang w:val="en-IE"/>
              </w:rPr>
              <w:t>Experience in the production of trend reports and illustrative graphs.</w:t>
            </w:r>
          </w:p>
          <w:p w14:paraId="2033623D" w14:textId="77777777" w:rsidR="00C57C37" w:rsidRDefault="00C57C37" w:rsidP="00C57C37">
            <w:pPr>
              <w:spacing w:before="100" w:beforeAutospacing="1" w:after="100" w:afterAutospacing="1"/>
              <w:contextualSpacing/>
              <w:rPr>
                <w:rFonts w:ascii="Arial" w:eastAsia="Arial" w:hAnsi="Arial" w:cs="Arial"/>
                <w:b/>
                <w:bCs/>
                <w:color w:val="000000" w:themeColor="text1"/>
                <w:lang w:val="en-US"/>
              </w:rPr>
            </w:pPr>
          </w:p>
          <w:p w14:paraId="6E4C875D" w14:textId="77777777" w:rsidR="00C57C37" w:rsidRPr="0022649E" w:rsidRDefault="00C57C37" w:rsidP="00C57C37">
            <w:pPr>
              <w:spacing w:before="100" w:beforeAutospacing="1" w:after="100" w:afterAutospacing="1"/>
              <w:contextualSpacing/>
              <w:rPr>
                <w:rFonts w:ascii="Arial" w:eastAsia="Arial" w:hAnsi="Arial" w:cs="Arial"/>
                <w:b/>
                <w:bCs/>
                <w:color w:val="000000" w:themeColor="text1"/>
                <w:lang w:val="en-US"/>
              </w:rPr>
            </w:pPr>
            <w:r w:rsidRPr="42C0EA4B">
              <w:rPr>
                <w:rFonts w:ascii="Arial" w:eastAsia="Arial" w:hAnsi="Arial" w:cs="Arial"/>
                <w:b/>
                <w:bCs/>
                <w:color w:val="000000" w:themeColor="text1"/>
                <w:lang w:val="en-US"/>
              </w:rPr>
              <w:t>Planning and Managing Resources</w:t>
            </w:r>
          </w:p>
          <w:p w14:paraId="08F1E663" w14:textId="77777777" w:rsidR="00C57C37" w:rsidRPr="009F052C" w:rsidRDefault="00C57C37" w:rsidP="00B07BDC">
            <w:pPr>
              <w:numPr>
                <w:ilvl w:val="0"/>
                <w:numId w:val="17"/>
              </w:numPr>
              <w:rPr>
                <w:rFonts w:ascii="Arial" w:hAnsi="Arial" w:cs="Arial"/>
                <w:lang w:val="en-IE"/>
              </w:rPr>
            </w:pPr>
            <w:r w:rsidRPr="008B59A4">
              <w:rPr>
                <w:rFonts w:ascii="Arial" w:hAnsi="Arial" w:cs="Arial"/>
                <w:lang w:val="en-IE"/>
              </w:rPr>
              <w:t>Demonstrate the ability to effectively plan and manage own workload and that of others</w:t>
            </w:r>
            <w:r>
              <w:rPr>
                <w:rFonts w:ascii="Arial" w:hAnsi="Arial" w:cs="Arial"/>
                <w:lang w:val="en-IE"/>
              </w:rPr>
              <w:t xml:space="preserve"> </w:t>
            </w:r>
            <w:r w:rsidRPr="1641260F">
              <w:rPr>
                <w:rFonts w:ascii="Arial" w:hAnsi="Arial" w:cs="Arial"/>
              </w:rPr>
              <w:t>in an effective and methodical manner within strict deadlines</w:t>
            </w:r>
            <w:r>
              <w:rPr>
                <w:rFonts w:ascii="Arial" w:hAnsi="Arial" w:cs="Arial"/>
              </w:rPr>
              <w:t>, ensuring deadlines are met.</w:t>
            </w:r>
          </w:p>
          <w:p w14:paraId="43201126" w14:textId="77777777" w:rsidR="00C57C37" w:rsidRPr="008C3202" w:rsidRDefault="00C57C37" w:rsidP="00B07BDC">
            <w:pPr>
              <w:pStyle w:val="ListParagraph"/>
              <w:numPr>
                <w:ilvl w:val="0"/>
                <w:numId w:val="17"/>
              </w:numPr>
              <w:spacing w:before="100" w:beforeAutospacing="1" w:after="100" w:afterAutospacing="1"/>
              <w:contextualSpacing/>
              <w:rPr>
                <w:rFonts w:ascii="Arial" w:eastAsia="Arial" w:hAnsi="Arial" w:cs="Arial"/>
                <w:lang w:val="en-IE"/>
              </w:rPr>
            </w:pPr>
            <w:r>
              <w:rPr>
                <w:rFonts w:ascii="Arial" w:hAnsi="Arial" w:cs="Arial"/>
                <w:lang w:val="en-IE"/>
              </w:rPr>
              <w:t xml:space="preserve">Prioritises </w:t>
            </w:r>
            <w:r w:rsidRPr="42C0EA4B">
              <w:rPr>
                <w:rFonts w:ascii="Arial" w:hAnsi="Arial" w:cs="Arial"/>
                <w:lang w:val="en-IE"/>
              </w:rPr>
              <w:t xml:space="preserve">effectively </w:t>
            </w:r>
            <w:r>
              <w:rPr>
                <w:rFonts w:ascii="Arial" w:hAnsi="Arial" w:cs="Arial"/>
                <w:lang w:val="en-IE"/>
              </w:rPr>
              <w:t xml:space="preserve">to manage </w:t>
            </w:r>
            <w:r w:rsidRPr="42C0EA4B">
              <w:rPr>
                <w:rFonts w:ascii="Arial" w:hAnsi="Arial" w:cs="Arial"/>
                <w:lang w:val="en-IE"/>
              </w:rPr>
              <w:t>multiple projects</w:t>
            </w:r>
            <w:r>
              <w:rPr>
                <w:rFonts w:ascii="Arial" w:hAnsi="Arial" w:cs="Arial"/>
                <w:lang w:val="en-IE"/>
              </w:rPr>
              <w:t xml:space="preserve"> concurrently</w:t>
            </w:r>
            <w:r w:rsidRPr="42C0EA4B">
              <w:rPr>
                <w:rFonts w:ascii="Arial" w:hAnsi="Arial" w:cs="Arial"/>
                <w:lang w:val="en-IE"/>
              </w:rPr>
              <w:t>,</w:t>
            </w:r>
            <w:r w:rsidRPr="42C0EA4B">
              <w:rPr>
                <w:rFonts w:ascii="Arial" w:hAnsi="Arial" w:cs="Arial"/>
              </w:rPr>
              <w:t xml:space="preserve"> structuring and </w:t>
            </w:r>
            <w:r>
              <w:rPr>
                <w:rFonts w:ascii="Arial" w:hAnsi="Arial" w:cs="Arial"/>
              </w:rPr>
              <w:t>re-</w:t>
            </w:r>
            <w:r w:rsidRPr="42C0EA4B">
              <w:rPr>
                <w:rFonts w:ascii="Arial" w:hAnsi="Arial" w:cs="Arial"/>
              </w:rPr>
              <w:t xml:space="preserve">organising own workload and that of others </w:t>
            </w:r>
            <w:r>
              <w:rPr>
                <w:rFonts w:ascii="Arial" w:hAnsi="Arial" w:cs="Arial"/>
              </w:rPr>
              <w:t>as needed.</w:t>
            </w:r>
          </w:p>
          <w:p w14:paraId="403EA696" w14:textId="77777777" w:rsidR="00C57C37" w:rsidRPr="0058764E" w:rsidRDefault="00C57C37" w:rsidP="00B07BDC">
            <w:pPr>
              <w:pStyle w:val="ListParagraph"/>
              <w:numPr>
                <w:ilvl w:val="0"/>
                <w:numId w:val="17"/>
              </w:numPr>
              <w:spacing w:before="100" w:beforeAutospacing="1" w:after="100" w:afterAutospacing="1"/>
              <w:contextualSpacing/>
              <w:rPr>
                <w:rFonts w:ascii="Arial" w:eastAsia="Arial" w:hAnsi="Arial" w:cs="Arial"/>
                <w:b/>
                <w:bCs/>
                <w:color w:val="000000" w:themeColor="text1"/>
                <w:lang w:val="en-US"/>
              </w:rPr>
            </w:pPr>
            <w:r w:rsidRPr="0058764E">
              <w:rPr>
                <w:rFonts w:ascii="Arial" w:hAnsi="Arial" w:cs="Arial"/>
              </w:rPr>
              <w:t xml:space="preserve">Demonstrates responsibility and accountability for the timely delivery of agreed objectives. </w:t>
            </w:r>
          </w:p>
          <w:p w14:paraId="3E89A2C8" w14:textId="77777777" w:rsidR="00C57C37" w:rsidRPr="0058764E" w:rsidRDefault="00C57C37" w:rsidP="00C57C37">
            <w:pPr>
              <w:spacing w:before="100" w:beforeAutospacing="1" w:after="100" w:afterAutospacing="1"/>
              <w:contextualSpacing/>
              <w:rPr>
                <w:rFonts w:ascii="Arial" w:eastAsia="Arial" w:hAnsi="Arial" w:cs="Arial"/>
                <w:b/>
                <w:bCs/>
                <w:color w:val="000000" w:themeColor="text1"/>
                <w:lang w:val="en-US"/>
              </w:rPr>
            </w:pPr>
            <w:r w:rsidRPr="0058764E">
              <w:rPr>
                <w:rFonts w:ascii="Arial" w:eastAsia="Arial" w:hAnsi="Arial" w:cs="Arial"/>
                <w:b/>
                <w:bCs/>
                <w:color w:val="000000" w:themeColor="text1"/>
                <w:lang w:val="en-US"/>
              </w:rPr>
              <w:t>Commitment to a Quality Service</w:t>
            </w:r>
          </w:p>
          <w:p w14:paraId="4136A7C6" w14:textId="77777777" w:rsidR="00C57C37" w:rsidRPr="0058764E" w:rsidRDefault="00C57C37" w:rsidP="00B07BDC">
            <w:pPr>
              <w:numPr>
                <w:ilvl w:val="0"/>
                <w:numId w:val="17"/>
              </w:numPr>
              <w:rPr>
                <w:rFonts w:ascii="Arial" w:hAnsi="Arial" w:cs="Arial"/>
                <w:lang w:val="en-IE"/>
              </w:rPr>
            </w:pPr>
            <w:r w:rsidRPr="0058764E">
              <w:rPr>
                <w:rFonts w:ascii="Arial" w:hAnsi="Arial" w:cs="Arial"/>
                <w:lang w:val="en-IE"/>
              </w:rPr>
              <w:t>Practices and promotes a strong focus on delivering high quality customer service for internal and external customers and an awareness and appreciation of the service user.</w:t>
            </w:r>
          </w:p>
          <w:p w14:paraId="68CF3DF4" w14:textId="77777777" w:rsidR="00C57C37" w:rsidRPr="0058764E" w:rsidRDefault="00C57C37" w:rsidP="00B07BDC">
            <w:pPr>
              <w:numPr>
                <w:ilvl w:val="0"/>
                <w:numId w:val="17"/>
              </w:numPr>
              <w:rPr>
                <w:rFonts w:ascii="Arial" w:hAnsi="Arial" w:cs="Arial"/>
                <w:lang w:val="en-IE"/>
              </w:rPr>
            </w:pPr>
            <w:r w:rsidRPr="0058764E">
              <w:rPr>
                <w:rFonts w:ascii="Arial" w:hAnsi="Arial" w:cs="Arial"/>
                <w:lang w:val="en-IE"/>
              </w:rPr>
              <w:t>Proactively identifies areas for improvement and develops practical solutions for their implementation.</w:t>
            </w:r>
          </w:p>
          <w:p w14:paraId="7188B079" w14:textId="77777777" w:rsidR="00C57C37" w:rsidRPr="0058764E" w:rsidRDefault="00C57C37" w:rsidP="00B07BDC">
            <w:pPr>
              <w:numPr>
                <w:ilvl w:val="0"/>
                <w:numId w:val="17"/>
              </w:numPr>
              <w:rPr>
                <w:rFonts w:ascii="Arial" w:hAnsi="Arial" w:cs="Arial"/>
                <w:lang w:val="en-IE"/>
              </w:rPr>
            </w:pPr>
            <w:r w:rsidRPr="00E90F0E">
              <w:rPr>
                <w:rFonts w:ascii="Arial" w:hAnsi="Arial" w:cs="Arial"/>
                <w:lang w:val="en-IE"/>
              </w:rPr>
              <w:t>Embraces and promotes the change agenda, supporting others through change</w:t>
            </w:r>
            <w:r w:rsidRPr="009A6F94">
              <w:rPr>
                <w:rFonts w:ascii="Arial" w:hAnsi="Arial" w:cs="Arial"/>
                <w:lang w:val="en-IE"/>
              </w:rPr>
              <w:t xml:space="preserve"> and effectively seeing it through</w:t>
            </w:r>
            <w:r>
              <w:rPr>
                <w:rFonts w:ascii="Arial" w:hAnsi="Arial" w:cs="Arial"/>
                <w:lang w:val="en-IE"/>
              </w:rPr>
              <w:t>.</w:t>
            </w:r>
          </w:p>
          <w:p w14:paraId="23E7154F" w14:textId="77777777" w:rsidR="00C57C37" w:rsidRPr="002C0340" w:rsidRDefault="00C57C37" w:rsidP="00B07BDC">
            <w:pPr>
              <w:pStyle w:val="ListParagraph"/>
              <w:numPr>
                <w:ilvl w:val="0"/>
                <w:numId w:val="17"/>
              </w:numPr>
              <w:spacing w:before="100" w:beforeAutospacing="1" w:after="100" w:afterAutospacing="1"/>
              <w:contextualSpacing/>
              <w:rPr>
                <w:rFonts w:ascii="Arial" w:eastAsia="Arial" w:hAnsi="Arial" w:cs="Arial"/>
                <w:color w:val="000000" w:themeColor="text1"/>
              </w:rPr>
            </w:pPr>
            <w:r w:rsidRPr="00E90F0E">
              <w:rPr>
                <w:rFonts w:ascii="Arial" w:hAnsi="Arial" w:cs="Arial"/>
              </w:rPr>
              <w:t>Demonstrate flexibility and initiative during challenging times and an ability to persevere despite setbacks</w:t>
            </w:r>
            <w:r>
              <w:rPr>
                <w:rFonts w:ascii="Arial" w:hAnsi="Arial" w:cs="Arial"/>
              </w:rPr>
              <w:t>.</w:t>
            </w:r>
          </w:p>
          <w:p w14:paraId="73293B35" w14:textId="77777777" w:rsidR="00C57C37" w:rsidRPr="0022649E" w:rsidRDefault="00C57C37" w:rsidP="00C57C37">
            <w:pPr>
              <w:rPr>
                <w:rFonts w:ascii="Arial" w:eastAsia="Arial" w:hAnsi="Arial" w:cs="Arial"/>
                <w:b/>
                <w:bCs/>
                <w:color w:val="000000" w:themeColor="text1"/>
                <w:lang w:val="en-US"/>
              </w:rPr>
            </w:pPr>
            <w:r w:rsidRPr="42C0EA4B">
              <w:rPr>
                <w:rFonts w:ascii="Arial" w:eastAsia="Arial" w:hAnsi="Arial" w:cs="Arial"/>
                <w:b/>
                <w:bCs/>
                <w:color w:val="000000" w:themeColor="text1"/>
                <w:lang w:val="en-US"/>
              </w:rPr>
              <w:t xml:space="preserve">Evaluating Information, Problem Solving &amp; Decision Making </w:t>
            </w:r>
          </w:p>
          <w:p w14:paraId="0FD15359" w14:textId="77777777" w:rsidR="00C57C37" w:rsidRPr="003A5658" w:rsidRDefault="00C57C37" w:rsidP="003A5658">
            <w:pPr>
              <w:numPr>
                <w:ilvl w:val="0"/>
                <w:numId w:val="17"/>
              </w:numPr>
              <w:rPr>
                <w:rFonts w:ascii="Arial" w:hAnsi="Arial" w:cs="Arial"/>
                <w:lang w:val="en-IE"/>
              </w:rPr>
            </w:pPr>
            <w:r w:rsidRPr="003A5658">
              <w:rPr>
                <w:rFonts w:ascii="Arial" w:hAnsi="Arial" w:cs="Arial"/>
                <w:lang w:val="en-IE"/>
              </w:rPr>
              <w:t>Demonstrate numeracy skills, an ability to analyse and evaluate information, considering a range of critical factors in making effective decisions</w:t>
            </w:r>
            <w:r w:rsidRPr="42C0EA4B">
              <w:rPr>
                <w:rFonts w:ascii="Arial" w:hAnsi="Arial" w:cs="Arial"/>
                <w:lang w:val="en-IE"/>
              </w:rPr>
              <w:t>. Recognises when it is appropriate to refer decisions to a higher level of management</w:t>
            </w:r>
            <w:r>
              <w:rPr>
                <w:rFonts w:ascii="Arial" w:hAnsi="Arial" w:cs="Arial"/>
                <w:lang w:val="en-IE"/>
              </w:rPr>
              <w:t>.</w:t>
            </w:r>
          </w:p>
          <w:p w14:paraId="6C7730CE" w14:textId="77777777" w:rsidR="00C57C37" w:rsidRPr="003A5658" w:rsidRDefault="00C57C37" w:rsidP="003A5658">
            <w:pPr>
              <w:numPr>
                <w:ilvl w:val="0"/>
                <w:numId w:val="17"/>
              </w:numPr>
              <w:rPr>
                <w:rFonts w:ascii="Arial" w:hAnsi="Arial" w:cs="Arial"/>
                <w:lang w:val="en-IE"/>
              </w:rPr>
            </w:pPr>
            <w:r w:rsidRPr="003A5658">
              <w:rPr>
                <w:rFonts w:ascii="Arial" w:hAnsi="Arial" w:cs="Arial"/>
                <w:lang w:val="en-IE"/>
              </w:rPr>
              <w:t>Demonstrate i</w:t>
            </w:r>
            <w:r w:rsidRPr="42C0EA4B">
              <w:rPr>
                <w:rFonts w:ascii="Arial" w:hAnsi="Arial" w:cs="Arial"/>
                <w:lang w:val="en-IE"/>
              </w:rPr>
              <w:t>nitiative in the resolution of complex issues / problem solving and proactively develop new proposals and recommend solutions</w:t>
            </w:r>
            <w:r>
              <w:rPr>
                <w:rFonts w:ascii="Arial" w:hAnsi="Arial" w:cs="Arial"/>
                <w:lang w:val="en-IE"/>
              </w:rPr>
              <w:t>.</w:t>
            </w:r>
            <w:r w:rsidRPr="003A5658">
              <w:rPr>
                <w:rFonts w:ascii="Arial" w:hAnsi="Arial" w:cs="Arial"/>
                <w:lang w:val="en-IE"/>
              </w:rPr>
              <w:t xml:space="preserve"> </w:t>
            </w:r>
          </w:p>
          <w:p w14:paraId="339846DF" w14:textId="5E4E66AB" w:rsidR="00C57C37" w:rsidRDefault="00C57C37" w:rsidP="003A5658">
            <w:pPr>
              <w:numPr>
                <w:ilvl w:val="0"/>
                <w:numId w:val="17"/>
              </w:numPr>
              <w:rPr>
                <w:rFonts w:ascii="Arial" w:hAnsi="Arial" w:cs="Arial"/>
                <w:lang w:val="en-IE"/>
              </w:rPr>
            </w:pPr>
            <w:r w:rsidRPr="003A5658">
              <w:rPr>
                <w:rFonts w:ascii="Arial" w:hAnsi="Arial" w:cs="Arial"/>
                <w:lang w:val="en-IE"/>
              </w:rPr>
              <w:t>Ability to make sound decisions with a well-reasoned rationale and to stand by these as appropriate.</w:t>
            </w:r>
          </w:p>
          <w:p w14:paraId="00C592C1" w14:textId="77777777" w:rsidR="003A5658" w:rsidRPr="003A5658" w:rsidRDefault="003A5658" w:rsidP="003A5658">
            <w:pPr>
              <w:ind w:left="360"/>
              <w:rPr>
                <w:rFonts w:ascii="Arial" w:hAnsi="Arial" w:cs="Arial"/>
                <w:lang w:val="en-IE"/>
              </w:rPr>
            </w:pPr>
          </w:p>
          <w:p w14:paraId="73E3B28C" w14:textId="77777777" w:rsidR="00C57C37" w:rsidRDefault="00C57C37" w:rsidP="00C57C37">
            <w:pPr>
              <w:rPr>
                <w:rFonts w:ascii="Arial" w:eastAsia="Arial" w:hAnsi="Arial" w:cs="Arial"/>
                <w:b/>
                <w:bCs/>
                <w:color w:val="000000" w:themeColor="text1"/>
                <w:lang w:val="en-US"/>
              </w:rPr>
            </w:pPr>
            <w:r w:rsidRPr="42C0EA4B">
              <w:rPr>
                <w:rFonts w:ascii="Arial" w:eastAsia="Arial" w:hAnsi="Arial" w:cs="Arial"/>
                <w:b/>
                <w:bCs/>
                <w:color w:val="000000" w:themeColor="text1"/>
                <w:lang w:val="en-US"/>
              </w:rPr>
              <w:t>Team</w:t>
            </w:r>
            <w:r>
              <w:rPr>
                <w:rFonts w:ascii="Arial" w:eastAsia="Arial" w:hAnsi="Arial" w:cs="Arial"/>
                <w:b/>
                <w:bCs/>
                <w:color w:val="000000" w:themeColor="text1"/>
                <w:lang w:val="en-US"/>
              </w:rPr>
              <w:t xml:space="preserve"> </w:t>
            </w:r>
            <w:r w:rsidRPr="42C0EA4B">
              <w:rPr>
                <w:rFonts w:ascii="Arial" w:eastAsia="Arial" w:hAnsi="Arial" w:cs="Arial"/>
                <w:b/>
                <w:bCs/>
                <w:color w:val="000000" w:themeColor="text1"/>
                <w:lang w:val="en-US"/>
              </w:rPr>
              <w:t xml:space="preserve">working </w:t>
            </w:r>
          </w:p>
          <w:p w14:paraId="0145A763" w14:textId="77777777" w:rsidR="00C57C37" w:rsidRPr="00E90F0E" w:rsidRDefault="00C57C37" w:rsidP="00B07BDC">
            <w:pPr>
              <w:pStyle w:val="ListParagraph"/>
              <w:numPr>
                <w:ilvl w:val="0"/>
                <w:numId w:val="17"/>
              </w:numPr>
              <w:contextualSpacing/>
              <w:rPr>
                <w:rFonts w:ascii="Arial" w:eastAsia="Arial" w:hAnsi="Arial" w:cs="Arial"/>
              </w:rPr>
            </w:pPr>
            <w:r w:rsidRPr="00E90F0E">
              <w:rPr>
                <w:rFonts w:ascii="Arial" w:hAnsi="Arial" w:cs="Arial"/>
              </w:rPr>
              <w:t>Demonstrate an ability to work as part of the team in establishing a shared sense of purpose and unity</w:t>
            </w:r>
            <w:r>
              <w:rPr>
                <w:rFonts w:ascii="Arial" w:hAnsi="Arial" w:cs="Arial"/>
              </w:rPr>
              <w:t>.</w:t>
            </w:r>
          </w:p>
          <w:p w14:paraId="6833449F" w14:textId="77777777" w:rsidR="00C57C37" w:rsidRPr="00A17630" w:rsidRDefault="00C57C37" w:rsidP="00B07BDC">
            <w:pPr>
              <w:pStyle w:val="ListParagraph"/>
              <w:numPr>
                <w:ilvl w:val="0"/>
                <w:numId w:val="17"/>
              </w:numPr>
              <w:spacing w:before="100" w:beforeAutospacing="1" w:after="100" w:afterAutospacing="1"/>
              <w:rPr>
                <w:rFonts w:ascii="Arial" w:eastAsia="Arial" w:hAnsi="Arial" w:cs="Arial"/>
                <w:color w:val="000000" w:themeColor="text1"/>
                <w:lang w:val="en-IE"/>
              </w:rPr>
            </w:pPr>
            <w:r>
              <w:rPr>
                <w:rFonts w:ascii="Arial" w:eastAsia="Arial" w:hAnsi="Arial" w:cs="Arial"/>
                <w:color w:val="000000" w:themeColor="text1"/>
              </w:rPr>
              <w:t xml:space="preserve">The ability to work </w:t>
            </w:r>
            <w:r w:rsidRPr="00A17630">
              <w:rPr>
                <w:rFonts w:ascii="Arial" w:eastAsia="Arial" w:hAnsi="Arial" w:cs="Arial"/>
                <w:color w:val="000000" w:themeColor="text1"/>
              </w:rPr>
              <w:t>with the team to facilitate high performance, developing clear and realistic objectives</w:t>
            </w:r>
            <w:r>
              <w:rPr>
                <w:rFonts w:ascii="Arial" w:eastAsia="Arial" w:hAnsi="Arial" w:cs="Arial"/>
                <w:color w:val="000000" w:themeColor="text1"/>
              </w:rPr>
              <w:t>.</w:t>
            </w:r>
          </w:p>
          <w:p w14:paraId="11DC88CB" w14:textId="77777777" w:rsidR="00C57C37" w:rsidRPr="00E90F0E" w:rsidRDefault="00C57C37" w:rsidP="00B07BDC">
            <w:pPr>
              <w:pStyle w:val="ListParagraph"/>
              <w:numPr>
                <w:ilvl w:val="0"/>
                <w:numId w:val="17"/>
              </w:numPr>
              <w:spacing w:before="100" w:beforeAutospacing="1" w:after="100" w:afterAutospacing="1"/>
              <w:contextualSpacing/>
              <w:rPr>
                <w:rFonts w:ascii="Arial" w:eastAsia="Arial" w:hAnsi="Arial" w:cs="Arial"/>
              </w:rPr>
            </w:pPr>
            <w:r w:rsidRPr="00E90F0E">
              <w:rPr>
                <w:rFonts w:ascii="Arial" w:hAnsi="Arial" w:cs="Arial"/>
              </w:rPr>
              <w:t>Demonstrates leadership; creating a team spirit, leading by example, coaching and supporting individuals to facilitate high performance and staff development</w:t>
            </w:r>
            <w:r>
              <w:rPr>
                <w:rFonts w:ascii="Arial" w:hAnsi="Arial" w:cs="Arial"/>
              </w:rPr>
              <w:t>.</w:t>
            </w:r>
          </w:p>
          <w:p w14:paraId="54788A71" w14:textId="77777777" w:rsidR="00C57C37" w:rsidRPr="00E90F0E" w:rsidRDefault="00C57C37" w:rsidP="00B07BDC">
            <w:pPr>
              <w:pStyle w:val="ListParagraph"/>
              <w:numPr>
                <w:ilvl w:val="0"/>
                <w:numId w:val="17"/>
              </w:numPr>
              <w:spacing w:before="100" w:beforeAutospacing="1" w:after="100" w:afterAutospacing="1"/>
              <w:contextualSpacing/>
              <w:rPr>
                <w:rFonts w:ascii="Arial" w:eastAsia="Arial" w:hAnsi="Arial" w:cs="Arial"/>
              </w:rPr>
            </w:pPr>
            <w:r w:rsidRPr="42C0EA4B">
              <w:rPr>
                <w:rFonts w:ascii="Arial" w:hAnsi="Arial" w:cs="Arial"/>
              </w:rPr>
              <w:t>Demonstrate a commitment to promoting a culture of involvement and consultation within the team, welc</w:t>
            </w:r>
            <w:r>
              <w:rPr>
                <w:rFonts w:ascii="Arial" w:hAnsi="Arial" w:cs="Arial"/>
              </w:rPr>
              <w:t>oming contributions from others.</w:t>
            </w:r>
          </w:p>
          <w:p w14:paraId="2F6401D2" w14:textId="77777777" w:rsidR="00C57C37" w:rsidRDefault="00C57C37" w:rsidP="00C57C37">
            <w:pPr>
              <w:rPr>
                <w:rFonts w:ascii="Arial" w:eastAsia="Arial" w:hAnsi="Arial" w:cs="Arial"/>
                <w:b/>
                <w:bCs/>
                <w:color w:val="000000" w:themeColor="text1"/>
                <w:lang w:val="en-US"/>
              </w:rPr>
            </w:pPr>
            <w:r w:rsidRPr="42C0EA4B">
              <w:rPr>
                <w:rFonts w:ascii="Arial" w:eastAsia="Arial" w:hAnsi="Arial" w:cs="Arial"/>
                <w:b/>
                <w:bCs/>
                <w:color w:val="000000" w:themeColor="text1"/>
                <w:lang w:val="en-US"/>
              </w:rPr>
              <w:t>Communications &amp; Interpersonal Skills</w:t>
            </w:r>
          </w:p>
          <w:p w14:paraId="2AA696EE" w14:textId="77777777" w:rsidR="00C57C37" w:rsidRPr="008C3202" w:rsidRDefault="00C57C37" w:rsidP="00B07BDC">
            <w:pPr>
              <w:pStyle w:val="ListParagraph"/>
              <w:numPr>
                <w:ilvl w:val="0"/>
                <w:numId w:val="17"/>
              </w:numPr>
              <w:jc w:val="both"/>
              <w:rPr>
                <w:rFonts w:ascii="Arial" w:eastAsia="Arial" w:hAnsi="Arial" w:cs="Arial"/>
              </w:rPr>
            </w:pPr>
            <w:r w:rsidRPr="42C0EA4B">
              <w:rPr>
                <w:rFonts w:ascii="Arial" w:hAnsi="Arial" w:cs="Arial"/>
              </w:rPr>
              <w:t>Demonstrate excellent communication and interpersonal skills including the ability to present information in a clear</w:t>
            </w:r>
            <w:r>
              <w:rPr>
                <w:rFonts w:ascii="Arial" w:hAnsi="Arial" w:cs="Arial"/>
              </w:rPr>
              <w:t>, concise and confident manner (</w:t>
            </w:r>
            <w:r w:rsidRPr="42C0EA4B">
              <w:rPr>
                <w:rFonts w:ascii="Arial" w:hAnsi="Arial" w:cs="Arial"/>
              </w:rPr>
              <w:t xml:space="preserve">verbally and </w:t>
            </w:r>
            <w:r>
              <w:rPr>
                <w:rFonts w:ascii="Arial" w:hAnsi="Arial" w:cs="Arial"/>
              </w:rPr>
              <w:t>written).</w:t>
            </w:r>
          </w:p>
          <w:p w14:paraId="5D032CCA" w14:textId="77777777" w:rsidR="00C57C37" w:rsidRPr="00546C9D" w:rsidRDefault="00C57C37" w:rsidP="00B07BDC">
            <w:pPr>
              <w:pStyle w:val="ListParagraph"/>
              <w:numPr>
                <w:ilvl w:val="0"/>
                <w:numId w:val="17"/>
              </w:numPr>
              <w:jc w:val="both"/>
              <w:rPr>
                <w:rFonts w:ascii="Arial" w:eastAsia="Arial" w:hAnsi="Arial" w:cs="Arial"/>
                <w:color w:val="000000" w:themeColor="text1"/>
              </w:rPr>
            </w:pPr>
            <w:r w:rsidRPr="42C0EA4B">
              <w:rPr>
                <w:rFonts w:ascii="Arial" w:eastAsia="Arial" w:hAnsi="Arial" w:cs="Arial"/>
                <w:color w:val="000000" w:themeColor="text1"/>
                <w:lang w:val="en-IE"/>
              </w:rPr>
              <w:t xml:space="preserve">Demonstrate the ability to influence people and events and the ability to build and maintain relationships </w:t>
            </w:r>
            <w:r w:rsidRPr="42C0EA4B">
              <w:rPr>
                <w:rFonts w:ascii="Arial" w:hAnsi="Arial" w:cs="Arial"/>
              </w:rPr>
              <w:t>with a variety of stakeholders</w:t>
            </w:r>
            <w:r>
              <w:rPr>
                <w:rFonts w:ascii="Arial" w:hAnsi="Arial" w:cs="Arial"/>
              </w:rPr>
              <w:t xml:space="preserve"> to assist in performing the role.</w:t>
            </w:r>
          </w:p>
          <w:p w14:paraId="6DBC31AC" w14:textId="77777777" w:rsidR="00C57C37" w:rsidRPr="003A5658" w:rsidRDefault="00C57C37" w:rsidP="00B07BDC">
            <w:pPr>
              <w:pStyle w:val="ListParagraph"/>
              <w:numPr>
                <w:ilvl w:val="0"/>
                <w:numId w:val="17"/>
              </w:numPr>
              <w:jc w:val="both"/>
              <w:rPr>
                <w:rFonts w:ascii="Arial" w:eastAsia="Arial" w:hAnsi="Arial" w:cs="Arial"/>
                <w:color w:val="000000" w:themeColor="text1"/>
              </w:rPr>
            </w:pPr>
            <w:r w:rsidRPr="00546C9D">
              <w:rPr>
                <w:rFonts w:ascii="Arial" w:hAnsi="Arial" w:cs="Arial"/>
              </w:rPr>
              <w:t>Demonstrate commitment to regular two-way communication across functions and levels, ensuring that messages are clearly understood.</w:t>
            </w:r>
          </w:p>
          <w:p w14:paraId="20FCBBA7" w14:textId="6CA8DC38" w:rsidR="003A5658" w:rsidRPr="003A5658" w:rsidRDefault="003A5658" w:rsidP="003A5658">
            <w:pPr>
              <w:jc w:val="both"/>
              <w:rPr>
                <w:rFonts w:ascii="Arial" w:eastAsia="Arial" w:hAnsi="Arial" w:cs="Arial"/>
                <w:color w:val="000000" w:themeColor="text1"/>
              </w:rPr>
            </w:pPr>
          </w:p>
        </w:tc>
      </w:tr>
      <w:tr w:rsidR="00C57C37" w:rsidRPr="00E809A0" w14:paraId="07A71653" w14:textId="77777777" w:rsidTr="00AD6AD2">
        <w:tc>
          <w:tcPr>
            <w:tcW w:w="2423" w:type="dxa"/>
          </w:tcPr>
          <w:p w14:paraId="15AC81EA" w14:textId="3FB89308" w:rsidR="00C57C37" w:rsidRPr="00E809A0" w:rsidRDefault="00C57C37" w:rsidP="00C57C37">
            <w:pPr>
              <w:rPr>
                <w:rFonts w:ascii="Arial" w:hAnsi="Arial" w:cs="Arial"/>
                <w:b/>
                <w:bCs/>
              </w:rPr>
            </w:pPr>
            <w:r w:rsidRPr="00E809A0">
              <w:rPr>
                <w:rFonts w:ascii="Arial" w:hAnsi="Arial" w:cs="Arial"/>
                <w:b/>
                <w:bCs/>
              </w:rPr>
              <w:lastRenderedPageBreak/>
              <w:t>Campaign Specific Selection Process</w:t>
            </w:r>
          </w:p>
          <w:p w14:paraId="1600AAB4" w14:textId="77777777" w:rsidR="00C57C37" w:rsidRPr="00E809A0" w:rsidRDefault="00C57C37" w:rsidP="00C57C37">
            <w:pPr>
              <w:jc w:val="both"/>
              <w:rPr>
                <w:rFonts w:ascii="Arial" w:hAnsi="Arial" w:cs="Arial"/>
                <w:b/>
                <w:bCs/>
              </w:rPr>
            </w:pPr>
          </w:p>
          <w:p w14:paraId="32A173D0" w14:textId="5AA1A9D0" w:rsidR="00C57C37" w:rsidRPr="00E809A0" w:rsidRDefault="00C57C37" w:rsidP="00C57C37">
            <w:pPr>
              <w:jc w:val="both"/>
              <w:rPr>
                <w:rFonts w:ascii="Arial" w:hAnsi="Arial" w:cs="Arial"/>
                <w:b/>
                <w:bCs/>
              </w:rPr>
            </w:pPr>
            <w:r w:rsidRPr="00E809A0">
              <w:rPr>
                <w:rFonts w:ascii="Arial" w:hAnsi="Arial" w:cs="Arial"/>
                <w:b/>
                <w:bCs/>
              </w:rPr>
              <w:lastRenderedPageBreak/>
              <w:t>Ranking/Shortlisting / Interview</w:t>
            </w:r>
          </w:p>
        </w:tc>
        <w:tc>
          <w:tcPr>
            <w:tcW w:w="8222" w:type="dxa"/>
          </w:tcPr>
          <w:p w14:paraId="4D61A946" w14:textId="77777777" w:rsidR="00C57C37" w:rsidRPr="00E10D6E" w:rsidRDefault="00C57C37" w:rsidP="00C57C37">
            <w:pPr>
              <w:rPr>
                <w:rFonts w:ascii="Arial" w:hAnsi="Arial" w:cs="Arial"/>
              </w:rPr>
            </w:pPr>
            <w:r w:rsidRPr="00E10D6E">
              <w:rPr>
                <w:rFonts w:ascii="Arial" w:hAnsi="Arial" w:cs="Arial"/>
              </w:rPr>
              <w:lastRenderedPageBreak/>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w:t>
            </w:r>
            <w:r w:rsidRPr="00E10D6E">
              <w:rPr>
                <w:rFonts w:ascii="Arial" w:hAnsi="Arial" w:cs="Arial"/>
              </w:rPr>
              <w:lastRenderedPageBreak/>
              <w:t xml:space="preserve">and/or knowledge section of this job specification.  Therefore, it is very important that you think about your experience </w:t>
            </w:r>
            <w:proofErr w:type="gramStart"/>
            <w:r w:rsidRPr="00E10D6E">
              <w:rPr>
                <w:rFonts w:ascii="Arial" w:hAnsi="Arial" w:cs="Arial"/>
              </w:rPr>
              <w:t>in light of</w:t>
            </w:r>
            <w:proofErr w:type="gramEnd"/>
            <w:r w:rsidRPr="00E10D6E">
              <w:rPr>
                <w:rFonts w:ascii="Arial" w:hAnsi="Arial" w:cs="Arial"/>
              </w:rPr>
              <w:t xml:space="preserve"> those requirements.  </w:t>
            </w:r>
          </w:p>
          <w:p w14:paraId="36A7CBDB" w14:textId="77777777" w:rsidR="00C57C37" w:rsidRPr="00E10D6E" w:rsidRDefault="00C57C37" w:rsidP="00C57C37">
            <w:pPr>
              <w:rPr>
                <w:rFonts w:ascii="Arial" w:hAnsi="Arial" w:cs="Arial"/>
              </w:rPr>
            </w:pPr>
          </w:p>
          <w:p w14:paraId="5E4459D6" w14:textId="77777777" w:rsidR="00C57C37" w:rsidRPr="00E10D6E" w:rsidRDefault="00C57C37" w:rsidP="00C57C37">
            <w:pPr>
              <w:rPr>
                <w:rFonts w:ascii="Arial" w:hAnsi="Arial" w:cs="Arial"/>
              </w:rPr>
            </w:pPr>
            <w:r w:rsidRPr="00E10D6E">
              <w:rPr>
                <w:rFonts w:ascii="Arial" w:hAnsi="Arial" w:cs="Arial"/>
              </w:rPr>
              <w:t xml:space="preserve">Failure to include information regarding these requirements may result in you not progressing to the next stage of the selection process.  </w:t>
            </w:r>
          </w:p>
          <w:p w14:paraId="7F37594E" w14:textId="77777777" w:rsidR="00C57C37" w:rsidRPr="00E10D6E" w:rsidRDefault="00C57C37" w:rsidP="00C57C37">
            <w:pPr>
              <w:rPr>
                <w:rFonts w:ascii="Arial" w:hAnsi="Arial" w:cs="Arial"/>
                <w:iCs/>
              </w:rPr>
            </w:pPr>
          </w:p>
          <w:p w14:paraId="0969FB20" w14:textId="77777777" w:rsidR="00C57C37" w:rsidRPr="00E10D6E" w:rsidRDefault="00C57C37" w:rsidP="00C57C37">
            <w:pPr>
              <w:rPr>
                <w:rFonts w:ascii="Arial" w:hAnsi="Arial" w:cs="Arial"/>
                <w:iCs/>
              </w:rPr>
            </w:pPr>
            <w:r w:rsidRPr="00E10D6E">
              <w:rPr>
                <w:rFonts w:ascii="Arial" w:hAnsi="Arial" w:cs="Arial"/>
                <w:iCs/>
              </w:rPr>
              <w:t>Those successful at the ranking stage of this process, where applied, will be placed on an order of merit and will be called to interview in ‘bands’ depending on the service needs of the organisation.</w:t>
            </w:r>
          </w:p>
          <w:p w14:paraId="1BC24A3F" w14:textId="2BEC1066" w:rsidR="00C57C37" w:rsidRPr="00E10D6E" w:rsidRDefault="00C57C37" w:rsidP="00C57C37">
            <w:pPr>
              <w:rPr>
                <w:rFonts w:ascii="Arial" w:hAnsi="Arial" w:cs="Arial"/>
                <w:iCs/>
              </w:rPr>
            </w:pPr>
          </w:p>
        </w:tc>
      </w:tr>
      <w:tr w:rsidR="00C57C37" w:rsidRPr="00E809A0" w14:paraId="19C56B5F" w14:textId="77777777" w:rsidTr="00AD6AD2">
        <w:tc>
          <w:tcPr>
            <w:tcW w:w="2423" w:type="dxa"/>
          </w:tcPr>
          <w:p w14:paraId="301033E9" w14:textId="3DC2C5A3" w:rsidR="00C57C37" w:rsidRPr="00E809A0" w:rsidRDefault="00C57C37" w:rsidP="00C57C37">
            <w:pPr>
              <w:rPr>
                <w:rFonts w:ascii="Arial" w:hAnsi="Arial" w:cs="Arial"/>
                <w:b/>
                <w:bCs/>
              </w:rPr>
            </w:pPr>
            <w:r w:rsidRPr="00E809A0">
              <w:rPr>
                <w:rFonts w:ascii="Arial" w:hAnsi="Arial" w:cs="Arial"/>
                <w:b/>
                <w:bCs/>
              </w:rPr>
              <w:lastRenderedPageBreak/>
              <w:t>Diversity, Equality and Inclusion</w:t>
            </w:r>
          </w:p>
        </w:tc>
        <w:tc>
          <w:tcPr>
            <w:tcW w:w="8222" w:type="dxa"/>
          </w:tcPr>
          <w:p w14:paraId="1C83D950" w14:textId="77777777" w:rsidR="00C57C37" w:rsidRPr="009F3F3A" w:rsidRDefault="00C57C37" w:rsidP="00C57C37">
            <w:pPr>
              <w:rPr>
                <w:rFonts w:ascii="Arial" w:hAnsi="Arial" w:cs="Arial"/>
                <w:iCs/>
              </w:rPr>
            </w:pPr>
            <w:r w:rsidRPr="009F3F3A">
              <w:rPr>
                <w:rFonts w:ascii="Arial" w:hAnsi="Arial" w:cs="Arial"/>
                <w:iCs/>
              </w:rPr>
              <w:t>The HSE is an equal opportunities employer.</w:t>
            </w:r>
          </w:p>
          <w:p w14:paraId="09349427" w14:textId="77777777" w:rsidR="00C57C37" w:rsidRPr="009F3F3A" w:rsidRDefault="00C57C37" w:rsidP="00C57C37">
            <w:pPr>
              <w:rPr>
                <w:rFonts w:ascii="Arial" w:hAnsi="Arial" w:cs="Arial"/>
                <w:color w:val="000000"/>
                <w:shd w:val="clear" w:color="auto" w:fill="FFFFFF"/>
              </w:rPr>
            </w:pPr>
          </w:p>
          <w:p w14:paraId="41245796" w14:textId="77777777" w:rsidR="00C57C37" w:rsidRPr="009F3F3A" w:rsidRDefault="00C57C37" w:rsidP="00C57C37">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A40F0E8" w14:textId="77777777" w:rsidR="00C57C37" w:rsidRPr="009F3F3A" w:rsidRDefault="00C57C37" w:rsidP="00C57C37">
            <w:pPr>
              <w:rPr>
                <w:rFonts w:ascii="Arial" w:hAnsi="Arial" w:cs="Arial"/>
                <w:color w:val="000000"/>
                <w:shd w:val="clear" w:color="auto" w:fill="FFFFFF"/>
              </w:rPr>
            </w:pPr>
          </w:p>
          <w:p w14:paraId="1866BED6" w14:textId="77777777" w:rsidR="00C57C37" w:rsidRPr="009F3F3A" w:rsidRDefault="00C57C37" w:rsidP="00C57C37">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8B3E751" w14:textId="77777777" w:rsidR="00C57C37" w:rsidRPr="009F3F3A" w:rsidRDefault="00C57C37" w:rsidP="00C57C37">
            <w:pPr>
              <w:rPr>
                <w:rFonts w:ascii="Arial" w:hAnsi="Arial" w:cs="Arial"/>
                <w:color w:val="000000"/>
                <w:shd w:val="clear" w:color="auto" w:fill="FFFFFF"/>
              </w:rPr>
            </w:pPr>
          </w:p>
          <w:p w14:paraId="68BDE484" w14:textId="77777777" w:rsidR="00C57C37" w:rsidRPr="009F3F3A" w:rsidRDefault="00C57C37" w:rsidP="00C57C37">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7F490D7" w14:textId="77777777" w:rsidR="00C57C37" w:rsidRPr="009F3F3A" w:rsidRDefault="00C57C37" w:rsidP="00C57C37">
            <w:pPr>
              <w:rPr>
                <w:rFonts w:ascii="Arial" w:hAnsi="Arial" w:cs="Arial"/>
                <w:color w:val="000000"/>
                <w:shd w:val="clear" w:color="auto" w:fill="FFFFFF"/>
              </w:rPr>
            </w:pPr>
          </w:p>
          <w:p w14:paraId="5C656FBB" w14:textId="77777777" w:rsidR="00C57C37" w:rsidRDefault="00C57C37" w:rsidP="00C57C37">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4" w:history="1">
              <w:r w:rsidRPr="000B3BA1">
                <w:rPr>
                  <w:rStyle w:val="Hyperlink"/>
                  <w:rFonts w:ascii="Arial" w:hAnsi="Arial" w:cs="Arial"/>
                </w:rPr>
                <w:t>Diversity, Equality and Inclusion</w:t>
              </w:r>
            </w:hyperlink>
            <w:r w:rsidRPr="009F3F3A">
              <w:rPr>
                <w:rFonts w:ascii="Arial" w:hAnsi="Arial" w:cs="Arial"/>
              </w:rPr>
              <w:t xml:space="preserve"> </w:t>
            </w:r>
          </w:p>
          <w:p w14:paraId="6634FC71" w14:textId="2E8785C7" w:rsidR="00C57C37" w:rsidRPr="00E809A0" w:rsidRDefault="00C57C37" w:rsidP="00C57C37">
            <w:pPr>
              <w:pStyle w:val="NoSpacing"/>
              <w:rPr>
                <w:rFonts w:ascii="Arial" w:hAnsi="Arial" w:cs="Arial"/>
              </w:rPr>
            </w:pPr>
            <w:r w:rsidRPr="00E809A0" w:rsidDel="009164B8">
              <w:rPr>
                <w:rFonts w:ascii="Arial" w:hAnsi="Arial" w:cs="Arial"/>
              </w:rPr>
              <w:t xml:space="preserve"> </w:t>
            </w:r>
          </w:p>
        </w:tc>
      </w:tr>
      <w:tr w:rsidR="00C57C37" w:rsidRPr="00E809A0" w14:paraId="4EE6D32A" w14:textId="77777777" w:rsidTr="00AD6AD2">
        <w:tc>
          <w:tcPr>
            <w:tcW w:w="2423" w:type="dxa"/>
          </w:tcPr>
          <w:p w14:paraId="45B4D9B4" w14:textId="77777777" w:rsidR="00C57C37" w:rsidRPr="00E809A0" w:rsidRDefault="00C57C37" w:rsidP="00C57C37">
            <w:pPr>
              <w:jc w:val="both"/>
              <w:rPr>
                <w:rFonts w:ascii="Arial" w:hAnsi="Arial" w:cs="Arial"/>
                <w:b/>
                <w:bCs/>
              </w:rPr>
            </w:pPr>
            <w:r w:rsidRPr="00E809A0">
              <w:rPr>
                <w:rFonts w:ascii="Arial" w:hAnsi="Arial" w:cs="Arial"/>
                <w:b/>
                <w:bCs/>
              </w:rPr>
              <w:t>Code of Practice</w:t>
            </w:r>
          </w:p>
        </w:tc>
        <w:tc>
          <w:tcPr>
            <w:tcW w:w="8222" w:type="dxa"/>
          </w:tcPr>
          <w:p w14:paraId="42F2554C" w14:textId="77777777" w:rsidR="00C57C37" w:rsidRPr="00F1442F" w:rsidRDefault="00C57C37" w:rsidP="00C57C37">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65BF2E1B" w14:textId="77777777" w:rsidR="00C57C37" w:rsidRPr="00F1442F" w:rsidRDefault="00C57C37" w:rsidP="00C57C37">
            <w:pPr>
              <w:rPr>
                <w:rFonts w:ascii="Arial" w:hAnsi="Arial" w:cs="Arial"/>
              </w:rPr>
            </w:pPr>
          </w:p>
          <w:p w14:paraId="7258B86B" w14:textId="77777777" w:rsidR="00C57C37" w:rsidRPr="00F1442F" w:rsidRDefault="00C57C37" w:rsidP="00C57C37">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50A7CF51" w14:textId="77777777" w:rsidR="00C57C37" w:rsidRPr="00F1442F" w:rsidRDefault="00C57C37" w:rsidP="00C57C37">
            <w:pPr>
              <w:ind w:firstLine="720"/>
              <w:rPr>
                <w:rFonts w:ascii="Arial" w:hAnsi="Arial" w:cs="Arial"/>
              </w:rPr>
            </w:pPr>
          </w:p>
          <w:p w14:paraId="48B1250A" w14:textId="67D6091B" w:rsidR="00C57C37" w:rsidRPr="00E809A0" w:rsidRDefault="00C57C37" w:rsidP="00384A8D">
            <w:pPr>
              <w:rPr>
                <w:rFonts w:ascii="Arial" w:hAnsi="Arial" w:cs="Arial"/>
              </w:rPr>
            </w:pPr>
            <w:r>
              <w:rPr>
                <w:rFonts w:ascii="Arial" w:hAnsi="Arial" w:cs="Arial"/>
              </w:rPr>
              <w:t xml:space="preserve">Read the </w:t>
            </w:r>
            <w:hyperlink r:id="rId15" w:history="1">
              <w:r w:rsidRPr="000B3BA1">
                <w:rPr>
                  <w:rStyle w:val="Hyperlink"/>
                  <w:rFonts w:ascii="Arial" w:hAnsi="Arial" w:cs="Arial"/>
                </w:rPr>
                <w:t>CPSA Code of Practice</w:t>
              </w:r>
            </w:hyperlink>
            <w:r>
              <w:rPr>
                <w:rFonts w:ascii="Arial" w:hAnsi="Arial" w:cs="Arial"/>
              </w:rPr>
              <w:t xml:space="preserve">. </w:t>
            </w:r>
          </w:p>
        </w:tc>
      </w:tr>
      <w:tr w:rsidR="00C57C37" w:rsidRPr="00E809A0" w14:paraId="4AB7E149" w14:textId="77777777" w:rsidTr="001A2B40">
        <w:tc>
          <w:tcPr>
            <w:tcW w:w="10645" w:type="dxa"/>
            <w:gridSpan w:val="2"/>
          </w:tcPr>
          <w:p w14:paraId="3B2D0F7C" w14:textId="2090A350" w:rsidR="00C57C37" w:rsidRPr="00E809A0" w:rsidRDefault="00C57C37" w:rsidP="00384A8D">
            <w:pPr>
              <w:rPr>
                <w:rFonts w:ascii="Arial" w:hAnsi="Arial" w:cs="Arial"/>
              </w:rPr>
            </w:pPr>
            <w:r w:rsidRPr="005536C6">
              <w:rPr>
                <w:rFonts w:ascii="Arial" w:hAnsi="Arial" w:cs="Arial"/>
              </w:rPr>
              <w:t>The reform programme outlined for the health services may impact on this role, and as structures change the Job Specification may be reviewed.</w:t>
            </w:r>
            <w:r w:rsidR="00384A8D">
              <w:rPr>
                <w:rFonts w:ascii="Arial" w:hAnsi="Arial" w:cs="Arial"/>
              </w:rPr>
              <w:t xml:space="preserve"> </w:t>
            </w:r>
            <w:r w:rsidRPr="005536C6">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7B92B0E7" w14:textId="0F7A4ED2" w:rsidR="00315A9C" w:rsidRDefault="00315A9C">
      <w:pPr>
        <w:rPr>
          <w:rFonts w:ascii="Arial" w:hAnsi="Arial" w:cs="Arial"/>
          <w:b/>
        </w:rPr>
      </w:pPr>
    </w:p>
    <w:p w14:paraId="7C3E6DAA" w14:textId="290889FD" w:rsidR="00807B59" w:rsidRDefault="00807B59" w:rsidP="00E10D6E">
      <w:pPr>
        <w:rPr>
          <w:rFonts w:ascii="Arial" w:hAnsi="Arial" w:cs="Arial"/>
          <w:b/>
        </w:rPr>
      </w:pPr>
    </w:p>
    <w:p w14:paraId="24285E7E" w14:textId="045B8BB9" w:rsidR="00807B59" w:rsidRDefault="00807B59" w:rsidP="00F72564">
      <w:pPr>
        <w:ind w:left="-1260"/>
        <w:jc w:val="center"/>
        <w:rPr>
          <w:rFonts w:ascii="Arial" w:hAnsi="Arial" w:cs="Arial"/>
          <w:b/>
        </w:rPr>
      </w:pPr>
    </w:p>
    <w:p w14:paraId="470BE11E" w14:textId="2DC81C7C" w:rsidR="00B351F8" w:rsidRDefault="00B351F8" w:rsidP="00F72564">
      <w:pPr>
        <w:ind w:left="-1260"/>
        <w:jc w:val="center"/>
        <w:rPr>
          <w:rFonts w:ascii="Arial" w:hAnsi="Arial" w:cs="Arial"/>
          <w:b/>
        </w:rPr>
      </w:pPr>
    </w:p>
    <w:p w14:paraId="70F979B1" w14:textId="2DBE616E" w:rsidR="00B351F8" w:rsidRDefault="00B351F8" w:rsidP="00F72564">
      <w:pPr>
        <w:ind w:left="-1260"/>
        <w:jc w:val="center"/>
        <w:rPr>
          <w:rFonts w:ascii="Arial" w:hAnsi="Arial" w:cs="Arial"/>
          <w:b/>
        </w:rPr>
      </w:pPr>
    </w:p>
    <w:p w14:paraId="7BAC829D" w14:textId="241BB015" w:rsidR="00B351F8" w:rsidRDefault="00B351F8" w:rsidP="00F72564">
      <w:pPr>
        <w:ind w:left="-1260"/>
        <w:jc w:val="center"/>
        <w:rPr>
          <w:rFonts w:ascii="Arial" w:hAnsi="Arial" w:cs="Arial"/>
          <w:b/>
        </w:rPr>
      </w:pPr>
    </w:p>
    <w:p w14:paraId="553ED099" w14:textId="65D5558C" w:rsidR="00B351F8" w:rsidRDefault="00B351F8" w:rsidP="00F72564">
      <w:pPr>
        <w:ind w:left="-1260"/>
        <w:jc w:val="center"/>
        <w:rPr>
          <w:rFonts w:ascii="Arial" w:hAnsi="Arial" w:cs="Arial"/>
          <w:b/>
        </w:rPr>
      </w:pPr>
    </w:p>
    <w:p w14:paraId="443FBF24" w14:textId="5C949567" w:rsidR="00B351F8" w:rsidRDefault="00B351F8" w:rsidP="00F72564">
      <w:pPr>
        <w:ind w:left="-1260"/>
        <w:jc w:val="center"/>
        <w:rPr>
          <w:rFonts w:ascii="Arial" w:hAnsi="Arial" w:cs="Arial"/>
          <w:b/>
        </w:rPr>
      </w:pPr>
    </w:p>
    <w:p w14:paraId="4B347BA4" w14:textId="77777777" w:rsidR="00B351F8" w:rsidRDefault="00B351F8" w:rsidP="00F72564">
      <w:pPr>
        <w:ind w:left="-1260"/>
        <w:jc w:val="center"/>
        <w:rPr>
          <w:rFonts w:ascii="Arial" w:hAnsi="Arial" w:cs="Arial"/>
          <w:b/>
        </w:rPr>
      </w:pPr>
    </w:p>
    <w:p w14:paraId="406ECFBD" w14:textId="77777777" w:rsidR="00B70B2E" w:rsidRDefault="00B70B2E" w:rsidP="00F72564">
      <w:pPr>
        <w:ind w:left="-1260"/>
        <w:jc w:val="center"/>
        <w:rPr>
          <w:rFonts w:ascii="Arial" w:hAnsi="Arial" w:cs="Arial"/>
          <w:b/>
        </w:rPr>
      </w:pPr>
    </w:p>
    <w:p w14:paraId="6AA497DD" w14:textId="77777777" w:rsidR="00B70B2E" w:rsidRDefault="00B70B2E" w:rsidP="00F72564">
      <w:pPr>
        <w:ind w:left="-1260"/>
        <w:jc w:val="center"/>
        <w:rPr>
          <w:rFonts w:ascii="Arial" w:hAnsi="Arial" w:cs="Arial"/>
          <w:b/>
        </w:rPr>
      </w:pPr>
    </w:p>
    <w:p w14:paraId="7F0FD34A" w14:textId="2CDAD86E" w:rsidR="003A5658" w:rsidRDefault="003A5658" w:rsidP="00F72564">
      <w:pPr>
        <w:ind w:left="-1260"/>
        <w:jc w:val="center"/>
        <w:rPr>
          <w:rFonts w:ascii="Arial" w:hAnsi="Arial" w:cs="Arial"/>
          <w:b/>
        </w:rPr>
      </w:pPr>
    </w:p>
    <w:p w14:paraId="656E23BD" w14:textId="77777777" w:rsidR="003A5658" w:rsidRDefault="003A5658" w:rsidP="00F72564">
      <w:pPr>
        <w:ind w:left="-1260"/>
        <w:jc w:val="center"/>
        <w:rPr>
          <w:rFonts w:ascii="Arial" w:hAnsi="Arial" w:cs="Arial"/>
          <w:b/>
        </w:rPr>
      </w:pPr>
    </w:p>
    <w:p w14:paraId="2B33E4A5" w14:textId="09E82619" w:rsidR="00AD6AD2" w:rsidRDefault="00B70B2E" w:rsidP="00E10D6E">
      <w:pPr>
        <w:jc w:val="center"/>
        <w:rPr>
          <w:rFonts w:ascii="Arial" w:hAnsi="Arial" w:cs="Arial"/>
        </w:rPr>
      </w:pPr>
      <w:r w:rsidRPr="00E809A0">
        <w:rPr>
          <w:rFonts w:ascii="Arial" w:hAnsi="Arial" w:cs="Arial"/>
          <w:noProof/>
          <w:color w:val="000099"/>
          <w:lang w:val="en-IE" w:eastAsia="en-IE"/>
        </w:rPr>
        <w:lastRenderedPageBreak/>
        <w:drawing>
          <wp:anchor distT="0" distB="0" distL="114300" distR="114300" simplePos="0" relativeHeight="251664384" behindDoc="0" locked="0" layoutInCell="1" allowOverlap="1" wp14:anchorId="3652B866" wp14:editId="429039A7">
            <wp:simplePos x="0" y="0"/>
            <wp:positionH relativeFrom="margin">
              <wp:posOffset>-970059</wp:posOffset>
            </wp:positionH>
            <wp:positionV relativeFrom="margin">
              <wp:posOffset>-649660</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1124250086" name="Picture 1124250086"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D4D2A" w14:textId="707B9864" w:rsidR="00AD6AD2" w:rsidRDefault="005536C6" w:rsidP="00B70B2E">
      <w:pPr>
        <w:ind w:left="-540" w:firstLine="3234"/>
        <w:rPr>
          <w:rFonts w:ascii="Arial" w:hAnsi="Arial" w:cs="Arial"/>
          <w:b/>
        </w:rPr>
      </w:pPr>
      <w:r>
        <w:rPr>
          <w:rFonts w:ascii="Arial" w:hAnsi="Arial" w:cs="Arial"/>
          <w:b/>
        </w:rPr>
        <w:t xml:space="preserve">Grade VI </w:t>
      </w:r>
      <w:r w:rsidR="008C49BA">
        <w:rPr>
          <w:rFonts w:ascii="Arial" w:hAnsi="Arial" w:cs="Arial"/>
          <w:b/>
        </w:rPr>
        <w:t>Project</w:t>
      </w:r>
      <w:r w:rsidR="00B351F8">
        <w:rPr>
          <w:rFonts w:ascii="Arial" w:hAnsi="Arial" w:cs="Arial"/>
          <w:b/>
        </w:rPr>
        <w:t xml:space="preserve"> Officer</w:t>
      </w:r>
    </w:p>
    <w:p w14:paraId="7F25EFB6" w14:textId="77777777" w:rsidR="00AD6AD2" w:rsidRDefault="00AD6AD2" w:rsidP="00E10D6E">
      <w:pPr>
        <w:ind w:left="11" w:right="429" w:firstLine="2824"/>
        <w:rPr>
          <w:rFonts w:ascii="Arial" w:hAnsi="Arial" w:cs="Arial"/>
          <w:b/>
        </w:rPr>
      </w:pPr>
      <w:r w:rsidRPr="00E766A5">
        <w:rPr>
          <w:rFonts w:ascii="Arial" w:hAnsi="Arial" w:cs="Arial"/>
          <w:b/>
        </w:rPr>
        <w:t>Terms and Conditions of Employment</w:t>
      </w:r>
    </w:p>
    <w:p w14:paraId="6D6A26CE" w14:textId="77777777" w:rsidR="00AD6AD2" w:rsidRPr="00E766A5" w:rsidRDefault="00AD6AD2" w:rsidP="00AD6AD2">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AD6AD2" w:rsidRPr="00E766A5" w14:paraId="31DB92EB" w14:textId="77777777" w:rsidTr="00814385">
        <w:tc>
          <w:tcPr>
            <w:tcW w:w="2523" w:type="dxa"/>
          </w:tcPr>
          <w:p w14:paraId="1C5FA7A5" w14:textId="77777777" w:rsidR="00AD6AD2" w:rsidRPr="00E766A5" w:rsidRDefault="00AD6AD2" w:rsidP="00814385">
            <w:pPr>
              <w:jc w:val="both"/>
              <w:rPr>
                <w:rFonts w:ascii="Arial" w:hAnsi="Arial" w:cs="Arial"/>
                <w:b/>
                <w:bCs/>
              </w:rPr>
            </w:pPr>
            <w:r w:rsidRPr="00E766A5">
              <w:rPr>
                <w:rFonts w:ascii="Arial" w:hAnsi="Arial" w:cs="Arial"/>
                <w:b/>
                <w:bCs/>
              </w:rPr>
              <w:t xml:space="preserve">Tenure </w:t>
            </w:r>
          </w:p>
        </w:tc>
        <w:tc>
          <w:tcPr>
            <w:tcW w:w="8109" w:type="dxa"/>
          </w:tcPr>
          <w:p w14:paraId="1CAF33B2" w14:textId="77777777" w:rsidR="00AD6AD2" w:rsidRPr="00C738E3" w:rsidRDefault="00AD6AD2" w:rsidP="00814385">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C738E3">
              <w:rPr>
                <w:rFonts w:ascii="Arial" w:hAnsi="Arial" w:cs="Arial"/>
                <w:spacing w:val="-3"/>
              </w:rPr>
              <w:t xml:space="preserve">available </w:t>
            </w:r>
            <w:r>
              <w:rPr>
                <w:rFonts w:ascii="Arial" w:hAnsi="Arial" w:cs="Arial"/>
                <w:color w:val="000000" w:themeColor="text1"/>
                <w:spacing w:val="-3"/>
              </w:rPr>
              <w:t xml:space="preserve">is </w:t>
            </w:r>
            <w:r w:rsidRPr="00C738E3">
              <w:rPr>
                <w:rFonts w:ascii="Arial" w:hAnsi="Arial" w:cs="Arial"/>
                <w:bCs/>
                <w:color w:val="000000" w:themeColor="text1"/>
                <w:spacing w:val="-3"/>
              </w:rPr>
              <w:t>permanent</w:t>
            </w:r>
            <w:r>
              <w:rPr>
                <w:rFonts w:ascii="Arial" w:hAnsi="Arial" w:cs="Arial"/>
                <w:color w:val="000000" w:themeColor="text1"/>
                <w:spacing w:val="-3"/>
              </w:rPr>
              <w:t xml:space="preserve"> and whole time</w:t>
            </w:r>
            <w:r w:rsidRPr="00C738E3">
              <w:rPr>
                <w:rFonts w:ascii="Arial" w:hAnsi="Arial" w:cs="Arial"/>
                <w:bCs/>
                <w:color w:val="000000" w:themeColor="text1"/>
                <w:spacing w:val="-3"/>
              </w:rPr>
              <w:t>.</w:t>
            </w:r>
            <w:r w:rsidRPr="00C738E3">
              <w:rPr>
                <w:rFonts w:ascii="Arial" w:hAnsi="Arial" w:cs="Arial"/>
                <w:color w:val="000000" w:themeColor="text1"/>
                <w:spacing w:val="-3"/>
              </w:rPr>
              <w:t xml:space="preserve">  </w:t>
            </w:r>
          </w:p>
          <w:p w14:paraId="085EE379" w14:textId="77777777" w:rsidR="00AD6AD2" w:rsidRPr="00C738E3" w:rsidRDefault="00AD6AD2" w:rsidP="00814385">
            <w:pPr>
              <w:tabs>
                <w:tab w:val="left" w:pos="-720"/>
                <w:tab w:val="left" w:pos="0"/>
                <w:tab w:val="left" w:pos="720"/>
              </w:tabs>
              <w:suppressAutoHyphens/>
              <w:jc w:val="both"/>
              <w:rPr>
                <w:rFonts w:ascii="Arial" w:hAnsi="Arial" w:cs="Arial"/>
                <w:spacing w:val="-3"/>
              </w:rPr>
            </w:pPr>
          </w:p>
          <w:p w14:paraId="3B494816" w14:textId="5F9FCD39" w:rsidR="00AD6AD2" w:rsidRPr="00295C01" w:rsidRDefault="00AD6AD2" w:rsidP="00814385">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w:t>
            </w:r>
            <w:r w:rsidR="00B351F8">
              <w:rPr>
                <w:rFonts w:ascii="Arial" w:hAnsi="Arial" w:cs="Arial"/>
                <w:spacing w:val="-3"/>
              </w:rPr>
              <w:t>is</w:t>
            </w:r>
            <w:r>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055F5780" w14:textId="77777777" w:rsidR="00AD6AD2" w:rsidRDefault="00AD6AD2" w:rsidP="00814385">
            <w:pPr>
              <w:tabs>
                <w:tab w:val="left" w:pos="-720"/>
                <w:tab w:val="left" w:pos="0"/>
                <w:tab w:val="left" w:pos="720"/>
              </w:tabs>
              <w:suppressAutoHyphens/>
              <w:jc w:val="both"/>
              <w:rPr>
                <w:rFonts w:ascii="Arial" w:hAnsi="Arial" w:cs="Arial"/>
                <w:spacing w:val="-3"/>
              </w:rPr>
            </w:pPr>
          </w:p>
          <w:p w14:paraId="35AC855E" w14:textId="77777777" w:rsidR="00AD6AD2" w:rsidRDefault="00AD6AD2" w:rsidP="00814385">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36854602" w14:textId="77777777" w:rsidR="00AD6AD2" w:rsidRPr="00E766A5" w:rsidRDefault="00AD6AD2" w:rsidP="00814385">
            <w:pPr>
              <w:tabs>
                <w:tab w:val="left" w:pos="-720"/>
                <w:tab w:val="left" w:pos="0"/>
                <w:tab w:val="left" w:pos="720"/>
              </w:tabs>
              <w:suppressAutoHyphens/>
              <w:jc w:val="both"/>
              <w:rPr>
                <w:rFonts w:ascii="Arial" w:hAnsi="Arial" w:cs="Arial"/>
                <w:spacing w:val="-3"/>
              </w:rPr>
            </w:pPr>
          </w:p>
        </w:tc>
      </w:tr>
      <w:tr w:rsidR="00AD6AD2" w:rsidRPr="00E766A5" w14:paraId="2BEACC11" w14:textId="77777777" w:rsidTr="00814385">
        <w:tc>
          <w:tcPr>
            <w:tcW w:w="2523" w:type="dxa"/>
          </w:tcPr>
          <w:p w14:paraId="4FA01331" w14:textId="77777777" w:rsidR="00AD6AD2" w:rsidRPr="00E766A5" w:rsidRDefault="00AD6AD2" w:rsidP="00814385">
            <w:pPr>
              <w:jc w:val="both"/>
              <w:rPr>
                <w:rFonts w:ascii="Arial" w:hAnsi="Arial" w:cs="Arial"/>
                <w:b/>
                <w:bCs/>
              </w:rPr>
            </w:pPr>
            <w:r w:rsidRPr="00E766A5">
              <w:rPr>
                <w:rFonts w:ascii="Arial" w:hAnsi="Arial" w:cs="Arial"/>
                <w:b/>
                <w:bCs/>
              </w:rPr>
              <w:t xml:space="preserve">Remuneration </w:t>
            </w:r>
          </w:p>
        </w:tc>
        <w:tc>
          <w:tcPr>
            <w:tcW w:w="8109" w:type="dxa"/>
          </w:tcPr>
          <w:p w14:paraId="6AF8287B" w14:textId="77777777" w:rsidR="00B70B2E" w:rsidRPr="009C61F2" w:rsidRDefault="00B70B2E" w:rsidP="00B70B2E">
            <w:pPr>
              <w:jc w:val="both"/>
              <w:rPr>
                <w:rFonts w:ascii="Arial" w:hAnsi="Arial" w:cs="Arial"/>
                <w:bCs/>
                <w:lang w:val="en-IE"/>
              </w:rPr>
            </w:pPr>
            <w:r w:rsidRPr="009C61F2">
              <w:rPr>
                <w:rFonts w:ascii="Arial" w:hAnsi="Arial" w:cs="Arial"/>
                <w:lang w:val="en-IE"/>
              </w:rPr>
              <w:t xml:space="preserve">The salary scale for the post is </w:t>
            </w:r>
            <w:r w:rsidRPr="009C61F2">
              <w:rPr>
                <w:rFonts w:ascii="Arial" w:hAnsi="Arial" w:cs="Arial"/>
                <w:bCs/>
                <w:lang w:val="en-IE"/>
              </w:rPr>
              <w:t>(as at 01/02/2026):</w:t>
            </w:r>
          </w:p>
          <w:p w14:paraId="4D35F28A" w14:textId="77777777" w:rsidR="00B70B2E" w:rsidRPr="009C61F2" w:rsidRDefault="00B70B2E" w:rsidP="00B70B2E">
            <w:pPr>
              <w:jc w:val="both"/>
              <w:rPr>
                <w:rFonts w:ascii="Arial" w:eastAsia="Calibri" w:hAnsi="Arial" w:cs="Arial"/>
                <w:lang w:val="en-IE" w:eastAsia="en-US"/>
              </w:rPr>
            </w:pPr>
          </w:p>
          <w:p w14:paraId="29A67BB7" w14:textId="77777777" w:rsidR="00B70B2E" w:rsidRPr="009C61F2" w:rsidRDefault="00B70B2E" w:rsidP="00B70B2E">
            <w:pPr>
              <w:jc w:val="both"/>
              <w:rPr>
                <w:rFonts w:ascii="Arial" w:hAnsi="Arial" w:cs="Arial"/>
                <w:b/>
              </w:rPr>
            </w:pPr>
            <w:r w:rsidRPr="009C61F2">
              <w:rPr>
                <w:rFonts w:ascii="Arial" w:hAnsi="Arial" w:cs="Arial"/>
              </w:rPr>
              <w:t xml:space="preserve">€57,898 - €59,278 - €60,963 - €64,126 - €66,017 - </w:t>
            </w:r>
            <w:r w:rsidRPr="009C61F2">
              <w:rPr>
                <w:rFonts w:ascii="Arial" w:hAnsi="Arial" w:cs="Arial"/>
                <w:b/>
              </w:rPr>
              <w:t>€68,372 - €70,734 LSIs</w:t>
            </w:r>
          </w:p>
          <w:p w14:paraId="72E4DE50" w14:textId="77777777" w:rsidR="00B70B2E" w:rsidRPr="009C61F2" w:rsidRDefault="00B70B2E" w:rsidP="00B70B2E">
            <w:pPr>
              <w:jc w:val="both"/>
              <w:rPr>
                <w:rFonts w:ascii="Arial" w:hAnsi="Arial" w:cs="Arial"/>
                <w:lang w:val="en-IE"/>
              </w:rPr>
            </w:pPr>
          </w:p>
          <w:p w14:paraId="5131A42A" w14:textId="77777777" w:rsidR="00B70B2E" w:rsidRDefault="00B70B2E" w:rsidP="00B70B2E">
            <w:pPr>
              <w:pStyle w:val="paragraph"/>
              <w:spacing w:before="0" w:beforeAutospacing="0" w:after="0" w:afterAutospacing="0"/>
              <w:textAlignment w:val="baseline"/>
              <w:rPr>
                <w:rFonts w:ascii="Arial" w:hAnsi="Arial" w:cs="Arial"/>
                <w:sz w:val="20"/>
                <w:szCs w:val="20"/>
              </w:rPr>
            </w:pPr>
            <w:r w:rsidRPr="009C61F2">
              <w:rPr>
                <w:rFonts w:ascii="Arial" w:hAnsi="Arial" w:cs="Arial"/>
                <w:sz w:val="20"/>
                <w:szCs w:val="20"/>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r>
              <w:rPr>
                <w:rFonts w:ascii="Arial" w:hAnsi="Arial" w:cs="Arial"/>
                <w:sz w:val="20"/>
                <w:szCs w:val="20"/>
              </w:rPr>
              <w:t>.</w:t>
            </w:r>
          </w:p>
          <w:p w14:paraId="41F33FFE" w14:textId="77777777" w:rsidR="00AD6AD2" w:rsidRPr="00E766A5" w:rsidRDefault="00AD6AD2" w:rsidP="00814385">
            <w:pPr>
              <w:jc w:val="both"/>
              <w:rPr>
                <w:rFonts w:ascii="Arial" w:hAnsi="Arial" w:cs="Arial"/>
              </w:rPr>
            </w:pPr>
          </w:p>
        </w:tc>
      </w:tr>
      <w:tr w:rsidR="00AD6AD2" w:rsidRPr="00E766A5" w14:paraId="02238A54" w14:textId="77777777" w:rsidTr="00814385">
        <w:tc>
          <w:tcPr>
            <w:tcW w:w="2523" w:type="dxa"/>
          </w:tcPr>
          <w:p w14:paraId="69A36504" w14:textId="77777777" w:rsidR="00AD6AD2" w:rsidRPr="00E766A5" w:rsidRDefault="00AD6AD2" w:rsidP="00814385">
            <w:pPr>
              <w:jc w:val="both"/>
              <w:rPr>
                <w:rFonts w:ascii="Arial" w:hAnsi="Arial" w:cs="Arial"/>
                <w:b/>
                <w:bCs/>
              </w:rPr>
            </w:pPr>
            <w:r w:rsidRPr="00E766A5">
              <w:rPr>
                <w:rFonts w:ascii="Arial" w:hAnsi="Arial" w:cs="Arial"/>
                <w:b/>
                <w:bCs/>
              </w:rPr>
              <w:t>Working Week</w:t>
            </w:r>
          </w:p>
          <w:p w14:paraId="3C67372D" w14:textId="77777777" w:rsidR="00AD6AD2" w:rsidRPr="00E766A5" w:rsidRDefault="00AD6AD2" w:rsidP="00814385">
            <w:pPr>
              <w:jc w:val="both"/>
              <w:rPr>
                <w:rFonts w:ascii="Arial" w:hAnsi="Arial" w:cs="Arial"/>
                <w:b/>
                <w:bCs/>
              </w:rPr>
            </w:pPr>
          </w:p>
        </w:tc>
        <w:tc>
          <w:tcPr>
            <w:tcW w:w="8109" w:type="dxa"/>
          </w:tcPr>
          <w:p w14:paraId="5EBC8254" w14:textId="77777777" w:rsidR="00AD6AD2" w:rsidRPr="00624A75" w:rsidRDefault="00AD6AD2" w:rsidP="00814385">
            <w:pPr>
              <w:pStyle w:val="paragraph"/>
              <w:spacing w:before="0" w:beforeAutospacing="0" w:after="0" w:afterAutospacing="0"/>
              <w:textAlignment w:val="baseline"/>
              <w:rPr>
                <w:rFonts w:ascii="Arial" w:hAnsi="Arial" w:cs="Arial"/>
                <w:sz w:val="20"/>
                <w:szCs w:val="20"/>
              </w:rPr>
            </w:pPr>
            <w:r w:rsidRPr="00624A75">
              <w:rPr>
                <w:rStyle w:val="normaltextrun"/>
                <w:rFonts w:ascii="Arial" w:hAnsi="Arial" w:cs="Arial"/>
                <w:sz w:val="20"/>
                <w:szCs w:val="20"/>
                <w:lang w:val="en-US"/>
              </w:rPr>
              <w:t xml:space="preserve">The standard weekly working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624A75">
              <w:rPr>
                <w:rStyle w:val="normaltextrun"/>
                <w:rFonts w:ascii="Arial" w:hAnsi="Arial" w:cs="Arial"/>
                <w:sz w:val="20"/>
                <w:szCs w:val="20"/>
                <w:lang w:val="en-US"/>
              </w:rPr>
              <w:t xml:space="preserve">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per week. Your normal weekly working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624A75">
              <w:rPr>
                <w:rStyle w:val="normaltextrun"/>
                <w:rFonts w:ascii="Arial" w:hAnsi="Arial" w:cs="Arial"/>
                <w:sz w:val="20"/>
                <w:szCs w:val="20"/>
                <w:lang w:val="en-US"/>
              </w:rPr>
              <w:t xml:space="preserve">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Contracted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that are less than the standard weekly working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for your grade will be paid pro rata to the full time equivalent.</w:t>
            </w:r>
          </w:p>
          <w:p w14:paraId="00E0A736" w14:textId="77777777" w:rsidR="00AD6AD2" w:rsidRPr="00624A75" w:rsidRDefault="00AD6AD2" w:rsidP="00814385">
            <w:pPr>
              <w:pStyle w:val="paragraph"/>
              <w:spacing w:before="0" w:beforeAutospacing="0" w:after="0" w:afterAutospacing="0"/>
              <w:textAlignment w:val="baseline"/>
              <w:rPr>
                <w:rStyle w:val="eop"/>
                <w:sz w:val="20"/>
                <w:szCs w:val="20"/>
              </w:rPr>
            </w:pPr>
          </w:p>
          <w:p w14:paraId="457B7C2A" w14:textId="77777777" w:rsidR="00AD6AD2" w:rsidRPr="00624A75" w:rsidRDefault="00AD6AD2" w:rsidP="00814385">
            <w:pPr>
              <w:pStyle w:val="paragraph"/>
              <w:spacing w:before="0" w:beforeAutospacing="0" w:after="0" w:afterAutospacing="0"/>
              <w:textAlignment w:val="baseline"/>
              <w:rPr>
                <w:rFonts w:ascii="Arial" w:hAnsi="Arial" w:cs="Arial"/>
                <w:sz w:val="20"/>
                <w:szCs w:val="20"/>
              </w:rPr>
            </w:pPr>
            <w:r w:rsidRPr="00624A75">
              <w:rPr>
                <w:rStyle w:val="normaltextrun"/>
                <w:rFonts w:ascii="Arial" w:hAnsi="Arial" w:cs="Arial"/>
                <w:sz w:val="20"/>
                <w:szCs w:val="20"/>
                <w:lang w:val="en-US"/>
              </w:rPr>
              <w:t xml:space="preserve">You are required to work agreed roster/on-call arrangements advised by your Reporting Manager. Your contracted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are liable to change between the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2D571DEB" w14:textId="77777777" w:rsidR="00AD6AD2" w:rsidRPr="00E766A5" w:rsidRDefault="00AD6AD2" w:rsidP="00814385">
            <w:pPr>
              <w:jc w:val="both"/>
              <w:rPr>
                <w:rFonts w:ascii="Arial" w:hAnsi="Arial" w:cs="Arial"/>
              </w:rPr>
            </w:pPr>
          </w:p>
        </w:tc>
      </w:tr>
      <w:tr w:rsidR="00AD6AD2" w:rsidRPr="00E766A5" w14:paraId="2A710CDB" w14:textId="77777777" w:rsidTr="00814385">
        <w:tc>
          <w:tcPr>
            <w:tcW w:w="2523" w:type="dxa"/>
          </w:tcPr>
          <w:p w14:paraId="287E76B5" w14:textId="77777777" w:rsidR="00AD6AD2" w:rsidRPr="00E766A5" w:rsidRDefault="00AD6AD2" w:rsidP="00814385">
            <w:pPr>
              <w:jc w:val="both"/>
              <w:rPr>
                <w:rFonts w:ascii="Arial" w:hAnsi="Arial" w:cs="Arial"/>
                <w:b/>
                <w:bCs/>
              </w:rPr>
            </w:pPr>
            <w:r w:rsidRPr="00E766A5">
              <w:rPr>
                <w:rFonts w:ascii="Arial" w:hAnsi="Arial" w:cs="Arial"/>
                <w:b/>
                <w:bCs/>
              </w:rPr>
              <w:t>Annual Leave</w:t>
            </w:r>
          </w:p>
        </w:tc>
        <w:tc>
          <w:tcPr>
            <w:tcW w:w="8109" w:type="dxa"/>
          </w:tcPr>
          <w:p w14:paraId="169CCE75" w14:textId="77777777" w:rsidR="00AD6AD2" w:rsidRDefault="00AD6AD2" w:rsidP="00814385">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18A91AAD" w14:textId="77777777" w:rsidR="00AD6AD2" w:rsidRPr="00E766A5" w:rsidRDefault="00AD6AD2" w:rsidP="00814385">
            <w:pPr>
              <w:jc w:val="both"/>
              <w:rPr>
                <w:rFonts w:ascii="Arial" w:hAnsi="Arial" w:cs="Arial"/>
              </w:rPr>
            </w:pPr>
          </w:p>
        </w:tc>
      </w:tr>
      <w:tr w:rsidR="00AD6AD2" w:rsidRPr="00E766A5" w14:paraId="2E3BE0F8" w14:textId="77777777" w:rsidTr="00814385">
        <w:tc>
          <w:tcPr>
            <w:tcW w:w="2523" w:type="dxa"/>
          </w:tcPr>
          <w:p w14:paraId="4E06F544" w14:textId="77777777" w:rsidR="00AD6AD2" w:rsidRPr="00E766A5" w:rsidRDefault="00AD6AD2" w:rsidP="00814385">
            <w:pPr>
              <w:jc w:val="both"/>
              <w:rPr>
                <w:rFonts w:ascii="Arial" w:hAnsi="Arial" w:cs="Arial"/>
                <w:b/>
                <w:bCs/>
              </w:rPr>
            </w:pPr>
            <w:r w:rsidRPr="00E766A5">
              <w:rPr>
                <w:rFonts w:ascii="Arial" w:hAnsi="Arial" w:cs="Arial"/>
                <w:b/>
                <w:bCs/>
              </w:rPr>
              <w:t>Superannuation</w:t>
            </w:r>
          </w:p>
          <w:p w14:paraId="7BFC0505" w14:textId="77777777" w:rsidR="00AD6AD2" w:rsidRPr="00E766A5" w:rsidRDefault="00AD6AD2" w:rsidP="00814385">
            <w:pPr>
              <w:jc w:val="both"/>
              <w:rPr>
                <w:rFonts w:ascii="Arial" w:hAnsi="Arial" w:cs="Arial"/>
                <w:b/>
                <w:bCs/>
              </w:rPr>
            </w:pPr>
          </w:p>
          <w:p w14:paraId="0E59906C" w14:textId="77777777" w:rsidR="00AD6AD2" w:rsidRPr="00E766A5" w:rsidRDefault="00AD6AD2" w:rsidP="00814385">
            <w:pPr>
              <w:jc w:val="both"/>
              <w:rPr>
                <w:rFonts w:ascii="Arial" w:hAnsi="Arial" w:cs="Arial"/>
                <w:b/>
                <w:bCs/>
              </w:rPr>
            </w:pPr>
          </w:p>
        </w:tc>
        <w:tc>
          <w:tcPr>
            <w:tcW w:w="8109" w:type="dxa"/>
          </w:tcPr>
          <w:p w14:paraId="13C2AB8C" w14:textId="781E280A" w:rsidR="00AD6AD2" w:rsidRPr="00E766A5" w:rsidRDefault="00AD6AD2" w:rsidP="00384A8D">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CE7314">
                <w:rPr>
                  <w:rFonts w:ascii="Arial" w:hAnsi="Arial" w:cs="Arial"/>
                </w:rPr>
                <w:t>.</w:t>
              </w:r>
            </w:smartTag>
          </w:p>
        </w:tc>
      </w:tr>
      <w:tr w:rsidR="00AD6AD2" w:rsidRPr="00E766A5" w14:paraId="6F67ABF7" w14:textId="77777777" w:rsidTr="00814385">
        <w:tc>
          <w:tcPr>
            <w:tcW w:w="2523" w:type="dxa"/>
          </w:tcPr>
          <w:p w14:paraId="4A324C08" w14:textId="79935B10" w:rsidR="00AD6AD2" w:rsidRPr="00E766A5" w:rsidRDefault="00AD6AD2" w:rsidP="00814385">
            <w:pPr>
              <w:jc w:val="both"/>
              <w:rPr>
                <w:rFonts w:ascii="Arial" w:hAnsi="Arial" w:cs="Arial"/>
                <w:b/>
                <w:bCs/>
              </w:rPr>
            </w:pPr>
            <w:r>
              <w:rPr>
                <w:rFonts w:ascii="Arial" w:hAnsi="Arial" w:cs="Arial"/>
                <w:b/>
                <w:bCs/>
              </w:rPr>
              <w:t>Age</w:t>
            </w:r>
          </w:p>
        </w:tc>
        <w:tc>
          <w:tcPr>
            <w:tcW w:w="8109" w:type="dxa"/>
          </w:tcPr>
          <w:p w14:paraId="069BA2C1" w14:textId="0154BBD8" w:rsidR="00AD6AD2" w:rsidRDefault="00AD6AD2" w:rsidP="00814385">
            <w:pPr>
              <w:autoSpaceDE w:val="0"/>
              <w:autoSpaceDN w:val="0"/>
              <w:adjustRightInd w:val="0"/>
              <w:rPr>
                <w:rFonts w:ascii="Helv" w:eastAsiaTheme="minorHAnsi" w:hAnsi="Helv" w:cs="Helv"/>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p>
          <w:p w14:paraId="1BBF8368" w14:textId="47FFC8DB" w:rsidR="00AD6AD2" w:rsidRDefault="00AD6AD2" w:rsidP="00814385">
            <w:pPr>
              <w:autoSpaceDE w:val="0"/>
              <w:autoSpaceDN w:val="0"/>
              <w:adjustRightInd w:val="0"/>
              <w:rPr>
                <w:rFonts w:ascii="Helv" w:eastAsiaTheme="minorHAnsi" w:hAnsi="Helv" w:cs="Helv"/>
                <w:i/>
                <w:iCs/>
                <w:color w:val="000000"/>
                <w:lang w:val="en-IE" w:eastAsia="en-US"/>
              </w:rPr>
            </w:pPr>
            <w:r>
              <w:rPr>
                <w:rFonts w:ascii="Helv" w:eastAsiaTheme="minorHAnsi" w:hAnsi="Helv" w:cs="Helv"/>
                <w:i/>
                <w:iCs/>
                <w:color w:val="000000"/>
                <w:lang w:val="en-IE" w:eastAsia="en-US"/>
              </w:rPr>
              <w:t xml:space="preserve"> </w:t>
            </w:r>
          </w:p>
          <w:p w14:paraId="1D20F697" w14:textId="438F7E2A" w:rsidR="00AD6AD2" w:rsidRPr="00E45386" w:rsidRDefault="00AD6AD2" w:rsidP="00814385">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14A0AF1D" w14:textId="7963075C" w:rsidR="00AD6AD2" w:rsidRPr="00E45386" w:rsidRDefault="00AD6AD2" w:rsidP="00814385">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736A9E1C" w14:textId="671E5D77" w:rsidR="00AD6AD2" w:rsidRPr="00E45386" w:rsidRDefault="00AD6AD2" w:rsidP="00814385">
            <w:pPr>
              <w:autoSpaceDE w:val="0"/>
              <w:autoSpaceDN w:val="0"/>
              <w:adjustRightInd w:val="0"/>
              <w:rPr>
                <w:rFonts w:ascii="Helv" w:eastAsiaTheme="minorHAnsi" w:hAnsi="Helv" w:cs="Helv"/>
                <w:color w:val="000000" w:themeColor="text1"/>
                <w:lang w:val="en-IE" w:eastAsia="en-US"/>
              </w:rPr>
            </w:pPr>
          </w:p>
          <w:p w14:paraId="32E0A6B1" w14:textId="7C251558" w:rsidR="00AD6AD2" w:rsidRPr="005462C5" w:rsidRDefault="00AD6AD2" w:rsidP="00814385">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service or re-joining the public service after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tc>
      </w:tr>
      <w:tr w:rsidR="00AD6AD2" w:rsidRPr="00E766A5" w14:paraId="2F9ADA3A" w14:textId="77777777" w:rsidTr="00814385">
        <w:tc>
          <w:tcPr>
            <w:tcW w:w="2523" w:type="dxa"/>
          </w:tcPr>
          <w:p w14:paraId="773D107F" w14:textId="77777777" w:rsidR="00AD6AD2" w:rsidRPr="00E766A5" w:rsidRDefault="00AD6AD2" w:rsidP="00814385">
            <w:pPr>
              <w:rPr>
                <w:rFonts w:ascii="Arial" w:hAnsi="Arial" w:cs="Arial"/>
                <w:b/>
                <w:bCs/>
              </w:rPr>
            </w:pPr>
            <w:r w:rsidRPr="00E766A5">
              <w:rPr>
                <w:rFonts w:ascii="Arial" w:hAnsi="Arial" w:cs="Arial"/>
                <w:b/>
                <w:bCs/>
              </w:rPr>
              <w:t>Probation</w:t>
            </w:r>
          </w:p>
        </w:tc>
        <w:tc>
          <w:tcPr>
            <w:tcW w:w="8109" w:type="dxa"/>
          </w:tcPr>
          <w:p w14:paraId="7CAEDC62" w14:textId="77777777" w:rsidR="00AD6AD2" w:rsidRDefault="00AD6AD2" w:rsidP="00814385">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5B498C5E" w14:textId="77777777" w:rsidR="00AD6AD2" w:rsidRPr="00A21C26" w:rsidRDefault="00AD6AD2" w:rsidP="00814385">
            <w:pPr>
              <w:rPr>
                <w:lang w:eastAsia="en-US"/>
              </w:rPr>
            </w:pPr>
          </w:p>
        </w:tc>
      </w:tr>
      <w:tr w:rsidR="00AD6AD2" w:rsidRPr="00E766A5" w14:paraId="1A5F6F5B" w14:textId="77777777" w:rsidTr="00814385">
        <w:trPr>
          <w:trHeight w:val="1976"/>
        </w:trPr>
        <w:tc>
          <w:tcPr>
            <w:tcW w:w="2523" w:type="dxa"/>
          </w:tcPr>
          <w:p w14:paraId="62B2A202" w14:textId="77777777" w:rsidR="00AD6AD2" w:rsidRPr="006B758C" w:rsidRDefault="00AD6AD2" w:rsidP="00814385">
            <w:pPr>
              <w:rPr>
                <w:rFonts w:ascii="Arial" w:hAnsi="Arial" w:cs="Arial"/>
                <w:b/>
                <w:bCs/>
              </w:rPr>
            </w:pPr>
            <w:r w:rsidRPr="006B758C">
              <w:rPr>
                <w:rFonts w:ascii="Arial" w:hAnsi="Arial" w:cs="Arial"/>
                <w:b/>
                <w:bCs/>
              </w:rPr>
              <w:lastRenderedPageBreak/>
              <w:t>Protection of Children Guidance and Legislation</w:t>
            </w:r>
          </w:p>
          <w:p w14:paraId="79FE16BE" w14:textId="77777777" w:rsidR="00AD6AD2" w:rsidRPr="006B758C" w:rsidRDefault="00AD6AD2" w:rsidP="00814385">
            <w:pPr>
              <w:rPr>
                <w:rFonts w:ascii="Arial" w:hAnsi="Arial" w:cs="Arial"/>
                <w:b/>
                <w:bCs/>
              </w:rPr>
            </w:pPr>
          </w:p>
        </w:tc>
        <w:tc>
          <w:tcPr>
            <w:tcW w:w="8109" w:type="dxa"/>
          </w:tcPr>
          <w:p w14:paraId="49B3A5AC" w14:textId="6C87B663" w:rsidR="00060A11" w:rsidRDefault="00060A11" w:rsidP="00060A11">
            <w:pPr>
              <w:jc w:val="both"/>
              <w:rPr>
                <w:rFonts w:ascii="Arial" w:hAnsi="Arial" w:cs="Arial"/>
                <w:szCs w:val="22"/>
              </w:rPr>
            </w:pPr>
            <w:r w:rsidRPr="00990E42">
              <w:rPr>
                <w:rFonts w:ascii="Arial" w:hAnsi="Arial" w:cs="Arial"/>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D6CD29A" w14:textId="77777777" w:rsidR="00060A11" w:rsidRPr="00990E42" w:rsidRDefault="00060A11" w:rsidP="00060A11">
            <w:pPr>
              <w:jc w:val="both"/>
              <w:rPr>
                <w:rFonts w:ascii="Arial" w:hAnsi="Arial" w:cs="Arial"/>
                <w:szCs w:val="22"/>
              </w:rPr>
            </w:pPr>
          </w:p>
          <w:p w14:paraId="128D380C" w14:textId="77777777" w:rsidR="00060A11" w:rsidRDefault="00060A11" w:rsidP="00060A11">
            <w:pPr>
              <w:jc w:val="both"/>
              <w:rPr>
                <w:rFonts w:ascii="Arial" w:hAnsi="Arial" w:cs="Arial"/>
                <w:szCs w:val="22"/>
              </w:rPr>
            </w:pPr>
            <w:r w:rsidRPr="00990E42">
              <w:rPr>
                <w:rFonts w:ascii="Arial" w:hAnsi="Arial" w:cs="Arial"/>
                <w:szCs w:val="22"/>
              </w:rPr>
              <w:t>Some staff have additional responsibilities such as Line Managers, Designated Officers and Mandated Persons.</w:t>
            </w:r>
          </w:p>
          <w:p w14:paraId="0BE795D3" w14:textId="227235F8" w:rsidR="00060A11" w:rsidRPr="00990E42" w:rsidRDefault="00060A11" w:rsidP="00060A11">
            <w:pPr>
              <w:jc w:val="both"/>
              <w:rPr>
                <w:rFonts w:ascii="Arial" w:hAnsi="Arial" w:cs="Arial"/>
                <w:szCs w:val="22"/>
              </w:rPr>
            </w:pPr>
            <w:r w:rsidRPr="00990E42">
              <w:rPr>
                <w:rFonts w:ascii="Arial" w:hAnsi="Arial" w:cs="Arial"/>
                <w:szCs w:val="22"/>
              </w:rPr>
              <w:t xml:space="preserve"> </w:t>
            </w:r>
          </w:p>
          <w:p w14:paraId="4E6B6710" w14:textId="4EABECBD" w:rsidR="00060A11" w:rsidRDefault="00060A11" w:rsidP="00060A11">
            <w:pPr>
              <w:jc w:val="both"/>
              <w:rPr>
                <w:rFonts w:ascii="Arial" w:hAnsi="Arial" w:cs="Arial"/>
                <w:szCs w:val="22"/>
              </w:rPr>
            </w:pPr>
            <w:r w:rsidRPr="00990E42">
              <w:rPr>
                <w:rFonts w:ascii="Arial" w:hAnsi="Arial" w:cs="Arial"/>
                <w:szCs w:val="22"/>
              </w:rPr>
              <w:t xml:space="preserve">In the HSE, all Mandated Persons under the Children First Act 2015 are appointed as Designated Officers under the Protections for Persons Reporting Child Abuse Act 1998. You should check </w:t>
            </w:r>
            <w:hyperlink r:id="rId16" w:anchor="SCHED2" w:history="1">
              <w:r w:rsidRPr="00990E42">
                <w:rPr>
                  <w:rStyle w:val="Hyperlink"/>
                  <w:rFonts w:ascii="Arial" w:hAnsi="Arial" w:cs="Arial"/>
                  <w:szCs w:val="22"/>
                </w:rPr>
                <w:t>Schedule 2</w:t>
              </w:r>
              <w:r w:rsidRPr="00990E42">
                <w:rPr>
                  <w:rFonts w:ascii="Arial" w:hAnsi="Arial" w:cs="Arial"/>
                  <w:szCs w:val="22"/>
                </w:rPr>
                <w:t xml:space="preserve"> of the Children First Act 2015</w:t>
              </w:r>
            </w:hyperlink>
            <w:r w:rsidRPr="00990E42">
              <w:rPr>
                <w:rFonts w:ascii="Arial" w:hAnsi="Arial" w:cs="Arial"/>
                <w:szCs w:val="22"/>
              </w:rPr>
              <w:t xml:space="preserve"> to see if you are a Mandated Person, and therefore a HSE Designated Officer, and be familiar with the related roles and legal responsibilities. </w:t>
            </w:r>
          </w:p>
          <w:p w14:paraId="34A5FA55" w14:textId="77777777" w:rsidR="00060A11" w:rsidRPr="00990E42" w:rsidRDefault="00060A11" w:rsidP="00060A11">
            <w:pPr>
              <w:jc w:val="both"/>
              <w:rPr>
                <w:rFonts w:ascii="Arial" w:hAnsi="Arial" w:cs="Arial"/>
                <w:szCs w:val="22"/>
              </w:rPr>
            </w:pPr>
          </w:p>
          <w:p w14:paraId="2AABC2DD" w14:textId="205F7443" w:rsidR="00060A11" w:rsidRPr="006B758C" w:rsidRDefault="00060A11" w:rsidP="00384A8D">
            <w:pPr>
              <w:jc w:val="both"/>
              <w:rPr>
                <w:rFonts w:ascii="Arial" w:hAnsi="Arial" w:cs="Arial"/>
                <w:b/>
                <w:bCs/>
              </w:rPr>
            </w:pPr>
            <w:r w:rsidRPr="00990E42">
              <w:rPr>
                <w:rFonts w:ascii="Arial" w:hAnsi="Arial" w:cs="Arial"/>
                <w:szCs w:val="22"/>
              </w:rPr>
              <w:t xml:space="preserve">Visit </w:t>
            </w:r>
            <w:hyperlink r:id="rId17" w:history="1">
              <w:r w:rsidRPr="00990E42">
                <w:rPr>
                  <w:rStyle w:val="Hyperlink"/>
                  <w:rFonts w:ascii="Arial" w:hAnsi="Arial" w:cs="Arial"/>
                  <w:szCs w:val="22"/>
                </w:rPr>
                <w:t>HSE Children First</w:t>
              </w:r>
              <w:r w:rsidRPr="00990E42">
                <w:rPr>
                  <w:rFonts w:ascii="Arial" w:hAnsi="Arial" w:cs="Arial"/>
                  <w:szCs w:val="22"/>
                </w:rPr>
                <w:t xml:space="preserve"> </w:t>
              </w:r>
            </w:hyperlink>
            <w:r w:rsidRPr="00990E42">
              <w:rPr>
                <w:rFonts w:ascii="Arial" w:hAnsi="Arial" w:cs="Arial"/>
                <w:szCs w:val="22"/>
              </w:rPr>
              <w:t>for further information, guidance and resources.</w:t>
            </w:r>
          </w:p>
        </w:tc>
      </w:tr>
      <w:tr w:rsidR="00AD6AD2" w14:paraId="6DEC3A2B" w14:textId="77777777" w:rsidTr="00814385">
        <w:trPr>
          <w:trHeight w:val="1138"/>
        </w:trPr>
        <w:tc>
          <w:tcPr>
            <w:tcW w:w="2523" w:type="dxa"/>
            <w:tcBorders>
              <w:top w:val="single" w:sz="4" w:space="0" w:color="auto"/>
              <w:left w:val="single" w:sz="4" w:space="0" w:color="auto"/>
              <w:bottom w:val="single" w:sz="4" w:space="0" w:color="auto"/>
              <w:right w:val="single" w:sz="4" w:space="0" w:color="auto"/>
            </w:tcBorders>
          </w:tcPr>
          <w:p w14:paraId="5A3FAC15" w14:textId="77777777" w:rsidR="00AD6AD2" w:rsidRDefault="00AD6AD2" w:rsidP="00814385">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57B97A0B" w14:textId="77777777" w:rsidR="00AD6AD2" w:rsidRPr="00A02F1B" w:rsidRDefault="00AD6AD2" w:rsidP="00814385">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018BDEBA" w14:textId="77777777" w:rsidR="00AD6AD2" w:rsidRDefault="00AD6AD2" w:rsidP="00814385">
            <w:pPr>
              <w:jc w:val="both"/>
              <w:rPr>
                <w:rFonts w:ascii="Arial" w:hAnsi="Arial" w:cs="Arial"/>
              </w:rPr>
            </w:pPr>
          </w:p>
        </w:tc>
      </w:tr>
      <w:tr w:rsidR="00AD6AD2" w14:paraId="0D86862B" w14:textId="77777777" w:rsidTr="00814385">
        <w:trPr>
          <w:trHeight w:val="1138"/>
        </w:trPr>
        <w:tc>
          <w:tcPr>
            <w:tcW w:w="2523" w:type="dxa"/>
            <w:tcBorders>
              <w:top w:val="single" w:sz="4" w:space="0" w:color="auto"/>
              <w:left w:val="single" w:sz="4" w:space="0" w:color="auto"/>
              <w:bottom w:val="single" w:sz="4" w:space="0" w:color="auto"/>
              <w:right w:val="single" w:sz="4" w:space="0" w:color="auto"/>
            </w:tcBorders>
          </w:tcPr>
          <w:p w14:paraId="1A807118" w14:textId="77777777" w:rsidR="00AD6AD2" w:rsidRPr="00B44E44" w:rsidRDefault="00AD6AD2" w:rsidP="00814385">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4C7F7345" w14:textId="77777777" w:rsidR="00AD6AD2" w:rsidRPr="007978A2" w:rsidRDefault="00AD6AD2" w:rsidP="00814385">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5075F7D4" w14:textId="77777777" w:rsidR="00AD6AD2" w:rsidRPr="007978A2" w:rsidRDefault="00AD6AD2" w:rsidP="00814385">
            <w:pPr>
              <w:ind w:firstLine="720"/>
              <w:jc w:val="both"/>
              <w:rPr>
                <w:rFonts w:ascii="Arial" w:hAnsi="Arial" w:cs="Arial"/>
              </w:rPr>
            </w:pPr>
          </w:p>
          <w:p w14:paraId="58B17115" w14:textId="77777777" w:rsidR="00AD6AD2" w:rsidRPr="007978A2" w:rsidRDefault="00AD6AD2" w:rsidP="00814385">
            <w:pPr>
              <w:jc w:val="both"/>
              <w:rPr>
                <w:rFonts w:ascii="Arial" w:hAnsi="Arial" w:cs="Arial"/>
              </w:rPr>
            </w:pPr>
            <w:r w:rsidRPr="007978A2">
              <w:rPr>
                <w:rFonts w:ascii="Arial" w:hAnsi="Arial" w:cs="Arial"/>
              </w:rPr>
              <w:t>Key responsibilities include:</w:t>
            </w:r>
          </w:p>
          <w:p w14:paraId="2A4C1024" w14:textId="77777777" w:rsidR="00AD6AD2" w:rsidRPr="00255E29" w:rsidRDefault="00AD6AD2" w:rsidP="00814385">
            <w:pPr>
              <w:jc w:val="both"/>
              <w:rPr>
                <w:rFonts w:ascii="Arial" w:hAnsi="Arial" w:cs="Arial"/>
                <w:highlight w:val="yellow"/>
              </w:rPr>
            </w:pPr>
          </w:p>
          <w:p w14:paraId="431402EE" w14:textId="77777777" w:rsidR="00AD6AD2" w:rsidRPr="00122305" w:rsidRDefault="00AD6AD2" w:rsidP="000D19F6">
            <w:pPr>
              <w:pStyle w:val="ListParagraph"/>
              <w:numPr>
                <w:ilvl w:val="0"/>
                <w:numId w:val="4"/>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71C133BB" w14:textId="77777777" w:rsidR="00AD6AD2" w:rsidRPr="00122305" w:rsidRDefault="00AD6AD2" w:rsidP="000D19F6">
            <w:pPr>
              <w:pStyle w:val="ListParagraph"/>
              <w:numPr>
                <w:ilvl w:val="0"/>
                <w:numId w:val="4"/>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1BEA93E2" w14:textId="77777777" w:rsidR="00AD6AD2" w:rsidRPr="00122305" w:rsidRDefault="00AD6AD2" w:rsidP="000D19F6">
            <w:pPr>
              <w:pStyle w:val="ListParagraph"/>
              <w:numPr>
                <w:ilvl w:val="0"/>
                <w:numId w:val="4"/>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1137FDD3" w14:textId="77777777" w:rsidR="00AD6AD2" w:rsidRPr="00122305" w:rsidRDefault="00AD6AD2" w:rsidP="000D19F6">
            <w:pPr>
              <w:pStyle w:val="ListParagraph"/>
              <w:numPr>
                <w:ilvl w:val="0"/>
                <w:numId w:val="4"/>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2C114E63" w14:textId="77777777" w:rsidR="00AD6AD2" w:rsidRPr="00122305" w:rsidRDefault="00AD6AD2" w:rsidP="000D19F6">
            <w:pPr>
              <w:pStyle w:val="ListParagraph"/>
              <w:numPr>
                <w:ilvl w:val="0"/>
                <w:numId w:val="4"/>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2EF8F16D" w14:textId="77777777" w:rsidR="00AD6AD2" w:rsidRPr="00122305" w:rsidRDefault="00AD6AD2" w:rsidP="000D19F6">
            <w:pPr>
              <w:pStyle w:val="ListParagraph"/>
              <w:numPr>
                <w:ilvl w:val="0"/>
                <w:numId w:val="4"/>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1F52A4B0" w14:textId="77777777" w:rsidR="00AD6AD2" w:rsidRPr="00122305" w:rsidRDefault="00AD6AD2" w:rsidP="000D19F6">
            <w:pPr>
              <w:pStyle w:val="ListParagraph"/>
              <w:numPr>
                <w:ilvl w:val="0"/>
                <w:numId w:val="4"/>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4084AF5B" w14:textId="77777777" w:rsidR="00AD6AD2" w:rsidRPr="00122305" w:rsidRDefault="00AD6AD2" w:rsidP="00814385">
            <w:pPr>
              <w:jc w:val="both"/>
              <w:rPr>
                <w:rFonts w:ascii="Arial" w:hAnsi="Arial" w:cs="Arial"/>
              </w:rPr>
            </w:pPr>
          </w:p>
          <w:p w14:paraId="10D31984" w14:textId="08FBF7A0" w:rsidR="00AD6AD2" w:rsidRPr="00B44E44" w:rsidRDefault="00AD6AD2" w:rsidP="00384A8D">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tbl>
    <w:bookmarkEnd w:id="0"/>
    <w:p w14:paraId="62A9B5D8" w14:textId="306B5F18" w:rsidR="00AD6AD2" w:rsidRPr="00E809A0" w:rsidRDefault="00A21441" w:rsidP="75C5BA4C">
      <w:pPr>
        <w:rPr>
          <w:rFonts w:ascii="Arial" w:hAnsi="Arial" w:cs="Arial"/>
        </w:rPr>
      </w:pPr>
      <w:r>
        <w:rPr>
          <w:rFonts w:ascii="Arial" w:hAnsi="Arial" w:cs="Arial"/>
        </w:rPr>
        <w:t xml:space="preserve">                                                                                                                                                                                                                                                                                                                                                                              </w:t>
      </w:r>
    </w:p>
    <w:sectPr w:rsidR="00AD6AD2" w:rsidRPr="00E809A0">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C6DC" w14:textId="77777777" w:rsidR="00C83AA2" w:rsidRDefault="00C83AA2">
      <w:r>
        <w:separator/>
      </w:r>
    </w:p>
  </w:endnote>
  <w:endnote w:type="continuationSeparator" w:id="0">
    <w:p w14:paraId="5F074B41" w14:textId="77777777" w:rsidR="00C83AA2" w:rsidRDefault="00C83AA2">
      <w:r>
        <w:continuationSeparator/>
      </w:r>
    </w:p>
  </w:endnote>
  <w:endnote w:type="continuationNotice" w:id="1">
    <w:p w14:paraId="44D543C6" w14:textId="77777777" w:rsidR="00C83AA2" w:rsidRDefault="00C83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77DB" w14:textId="77777777" w:rsidR="00A95067" w:rsidRDefault="00A95067">
    <w:pPr>
      <w:pStyle w:val="Footer"/>
      <w:framePr w:wrap="around" w:vAnchor="text" w:hAnchor="margin" w:xAlign="center" w:y="1"/>
      <w:rPr>
        <w:rStyle w:val="PageNumber"/>
      </w:rPr>
    </w:pPr>
  </w:p>
  <w:p w14:paraId="5FEDD5E9" w14:textId="77777777" w:rsidR="00A95067" w:rsidRDefault="00A95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C103" w14:textId="77777777" w:rsidR="00A95067" w:rsidRPr="00104FEC" w:rsidRDefault="00A95067" w:rsidP="00104FEC">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F759" w14:textId="77777777" w:rsidR="00C83AA2" w:rsidRDefault="00C83AA2">
      <w:r>
        <w:separator/>
      </w:r>
    </w:p>
  </w:footnote>
  <w:footnote w:type="continuationSeparator" w:id="0">
    <w:p w14:paraId="3119AC8E" w14:textId="77777777" w:rsidR="00C83AA2" w:rsidRDefault="00C83AA2">
      <w:r>
        <w:continuationSeparator/>
      </w:r>
    </w:p>
  </w:footnote>
  <w:footnote w:type="continuationNotice" w:id="1">
    <w:p w14:paraId="5903B902" w14:textId="77777777" w:rsidR="00C83AA2" w:rsidRDefault="00C83AA2"/>
  </w:footnote>
  <w:footnote w:id="2">
    <w:p w14:paraId="7CD5CF59" w14:textId="77777777" w:rsidR="00A95067" w:rsidRPr="0087266C" w:rsidRDefault="00A95067" w:rsidP="00AD6AD2">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97711F9" w14:textId="45575AF7" w:rsidR="00A95067" w:rsidRPr="00F84940" w:rsidRDefault="00A95067" w:rsidP="00384A8D">
      <w:pPr>
        <w:pStyle w:val="FootnoteText"/>
        <w:rPr>
          <w:rFonts w:ascii="Arial" w:hAnsi="Arial" w:cs="Arial"/>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57F938F3" w14:textId="77777777" w:rsidR="00A95067" w:rsidRDefault="00A95067" w:rsidP="00AD6AD2">
      <w:pPr>
        <w:pStyle w:val="FootnoteText"/>
      </w:pPr>
    </w:p>
  </w:footnote>
  <w:footnote w:id="3">
    <w:p w14:paraId="549254D0" w14:textId="77777777" w:rsidR="001050B7" w:rsidRDefault="001050B7"/>
    <w:p w14:paraId="0F0AA4A9" w14:textId="77777777" w:rsidR="00A95067" w:rsidRPr="00DD13C2" w:rsidRDefault="00A95067" w:rsidP="00AD6AD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22C0BE8"/>
    <w:multiLevelType w:val="hybridMultilevel"/>
    <w:tmpl w:val="07DE52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23A078D"/>
    <w:multiLevelType w:val="hybridMultilevel"/>
    <w:tmpl w:val="C6820212"/>
    <w:lvl w:ilvl="0" w:tplc="18090001">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254B96"/>
    <w:multiLevelType w:val="hybridMultilevel"/>
    <w:tmpl w:val="2D90340C"/>
    <w:lvl w:ilvl="0" w:tplc="2E106D62">
      <w:start w:val="1"/>
      <w:numFmt w:val="lowerLetter"/>
      <w:lvlText w:val="(%1)"/>
      <w:lvlJc w:val="left"/>
      <w:pPr>
        <w:ind w:left="673" w:hanging="360"/>
      </w:pPr>
      <w:rPr>
        <w:rFonts w:ascii="Arial" w:eastAsia="Times New Roman" w:hAnsi="Arial" w:cs="Arial"/>
      </w:rPr>
    </w:lvl>
    <w:lvl w:ilvl="1" w:tplc="18090019" w:tentative="1">
      <w:start w:val="1"/>
      <w:numFmt w:val="lowerLetter"/>
      <w:lvlText w:val="%2."/>
      <w:lvlJc w:val="left"/>
      <w:pPr>
        <w:ind w:left="1393" w:hanging="360"/>
      </w:pPr>
    </w:lvl>
    <w:lvl w:ilvl="2" w:tplc="1809001B" w:tentative="1">
      <w:start w:val="1"/>
      <w:numFmt w:val="lowerRoman"/>
      <w:lvlText w:val="%3."/>
      <w:lvlJc w:val="right"/>
      <w:pPr>
        <w:ind w:left="2113" w:hanging="180"/>
      </w:pPr>
    </w:lvl>
    <w:lvl w:ilvl="3" w:tplc="1809000F" w:tentative="1">
      <w:start w:val="1"/>
      <w:numFmt w:val="decimal"/>
      <w:lvlText w:val="%4."/>
      <w:lvlJc w:val="left"/>
      <w:pPr>
        <w:ind w:left="2833" w:hanging="360"/>
      </w:pPr>
    </w:lvl>
    <w:lvl w:ilvl="4" w:tplc="18090019" w:tentative="1">
      <w:start w:val="1"/>
      <w:numFmt w:val="lowerLetter"/>
      <w:lvlText w:val="%5."/>
      <w:lvlJc w:val="left"/>
      <w:pPr>
        <w:ind w:left="3553" w:hanging="360"/>
      </w:pPr>
    </w:lvl>
    <w:lvl w:ilvl="5" w:tplc="1809001B" w:tentative="1">
      <w:start w:val="1"/>
      <w:numFmt w:val="lowerRoman"/>
      <w:lvlText w:val="%6."/>
      <w:lvlJc w:val="right"/>
      <w:pPr>
        <w:ind w:left="4273" w:hanging="180"/>
      </w:pPr>
    </w:lvl>
    <w:lvl w:ilvl="6" w:tplc="1809000F" w:tentative="1">
      <w:start w:val="1"/>
      <w:numFmt w:val="decimal"/>
      <w:lvlText w:val="%7."/>
      <w:lvlJc w:val="left"/>
      <w:pPr>
        <w:ind w:left="4993" w:hanging="360"/>
      </w:pPr>
    </w:lvl>
    <w:lvl w:ilvl="7" w:tplc="18090019" w:tentative="1">
      <w:start w:val="1"/>
      <w:numFmt w:val="lowerLetter"/>
      <w:lvlText w:val="%8."/>
      <w:lvlJc w:val="left"/>
      <w:pPr>
        <w:ind w:left="5713" w:hanging="360"/>
      </w:pPr>
    </w:lvl>
    <w:lvl w:ilvl="8" w:tplc="1809001B" w:tentative="1">
      <w:start w:val="1"/>
      <w:numFmt w:val="lowerRoman"/>
      <w:lvlText w:val="%9."/>
      <w:lvlJc w:val="right"/>
      <w:pPr>
        <w:ind w:left="6433" w:hanging="180"/>
      </w:pPr>
    </w:lvl>
  </w:abstractNum>
  <w:abstractNum w:abstractNumId="6" w15:restartNumberingAfterBreak="0">
    <w:nsid w:val="04B0033E"/>
    <w:multiLevelType w:val="hybridMultilevel"/>
    <w:tmpl w:val="921E199C"/>
    <w:lvl w:ilvl="0" w:tplc="CDF60444">
      <w:start w:val="1"/>
      <w:numFmt w:val="bullet"/>
      <w:lvlText w:val=""/>
      <w:lvlJc w:val="left"/>
      <w:pPr>
        <w:ind w:left="357" w:hanging="357"/>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090B22FE"/>
    <w:multiLevelType w:val="hybridMultilevel"/>
    <w:tmpl w:val="0778F9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9761E87"/>
    <w:multiLevelType w:val="hybridMultilevel"/>
    <w:tmpl w:val="E0BC1F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9CE473A"/>
    <w:multiLevelType w:val="hybridMultilevel"/>
    <w:tmpl w:val="95267F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AF7314"/>
    <w:multiLevelType w:val="hybridMultilevel"/>
    <w:tmpl w:val="13F4F8E2"/>
    <w:lvl w:ilvl="0" w:tplc="381852A4">
      <w:start w:val="87"/>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28D5B8C"/>
    <w:multiLevelType w:val="hybridMultilevel"/>
    <w:tmpl w:val="C5FAB4C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7280B83"/>
    <w:multiLevelType w:val="hybridMultilevel"/>
    <w:tmpl w:val="D4EE5A9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5" w15:restartNumberingAfterBreak="0">
    <w:nsid w:val="194F2B77"/>
    <w:multiLevelType w:val="hybridMultilevel"/>
    <w:tmpl w:val="4D0050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A4E5532"/>
    <w:multiLevelType w:val="hybridMultilevel"/>
    <w:tmpl w:val="D98A2736"/>
    <w:lvl w:ilvl="0" w:tplc="381852A4">
      <w:start w:val="87"/>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F53605F"/>
    <w:multiLevelType w:val="hybridMultilevel"/>
    <w:tmpl w:val="E118F1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0DE1030"/>
    <w:multiLevelType w:val="hybridMultilevel"/>
    <w:tmpl w:val="3A18F7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213D5E9C"/>
    <w:multiLevelType w:val="hybridMultilevel"/>
    <w:tmpl w:val="9B8E40FC"/>
    <w:lvl w:ilvl="0" w:tplc="A95A88D2">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294D31E2"/>
    <w:multiLevelType w:val="hybridMultilevel"/>
    <w:tmpl w:val="43046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1844D2D"/>
    <w:multiLevelType w:val="hybridMultilevel"/>
    <w:tmpl w:val="765414F6"/>
    <w:lvl w:ilvl="0" w:tplc="8F1E034E">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351E01F5"/>
    <w:multiLevelType w:val="hybridMultilevel"/>
    <w:tmpl w:val="773A46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6272607"/>
    <w:multiLevelType w:val="multilevel"/>
    <w:tmpl w:val="45A2A6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6633546"/>
    <w:multiLevelType w:val="hybridMultilevel"/>
    <w:tmpl w:val="1CFEBB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80437A6"/>
    <w:multiLevelType w:val="hybridMultilevel"/>
    <w:tmpl w:val="0A688B40"/>
    <w:lvl w:ilvl="0" w:tplc="BF9C657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0AE0734"/>
    <w:multiLevelType w:val="hybridMultilevel"/>
    <w:tmpl w:val="D8CCC4E2"/>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3C93B2B"/>
    <w:multiLevelType w:val="hybridMultilevel"/>
    <w:tmpl w:val="59E04084"/>
    <w:lvl w:ilvl="0" w:tplc="7B5C0252">
      <w:start w:val="1"/>
      <w:numFmt w:val="bullet"/>
      <w:lvlText w:val="•"/>
      <w:lvlJc w:val="left"/>
      <w:pPr>
        <w:tabs>
          <w:tab w:val="num" w:pos="720"/>
        </w:tabs>
        <w:ind w:left="720" w:hanging="360"/>
      </w:pPr>
      <w:rPr>
        <w:rFonts w:ascii="Times New Roman" w:hAnsi="Times New Roman" w:hint="default"/>
      </w:rPr>
    </w:lvl>
    <w:lvl w:ilvl="1" w:tplc="7A86D6F0">
      <w:start w:val="3185"/>
      <w:numFmt w:val="bullet"/>
      <w:lvlText w:val="•"/>
      <w:lvlJc w:val="left"/>
      <w:pPr>
        <w:tabs>
          <w:tab w:val="num" w:pos="678"/>
        </w:tabs>
        <w:ind w:left="678" w:hanging="360"/>
      </w:pPr>
      <w:rPr>
        <w:rFonts w:ascii="Times New Roman" w:hAnsi="Times New Roman" w:hint="default"/>
      </w:rPr>
    </w:lvl>
    <w:lvl w:ilvl="2" w:tplc="2FF8CD98" w:tentative="1">
      <w:start w:val="1"/>
      <w:numFmt w:val="bullet"/>
      <w:lvlText w:val="•"/>
      <w:lvlJc w:val="left"/>
      <w:pPr>
        <w:tabs>
          <w:tab w:val="num" w:pos="2160"/>
        </w:tabs>
        <w:ind w:left="2160" w:hanging="360"/>
      </w:pPr>
      <w:rPr>
        <w:rFonts w:ascii="Times New Roman" w:hAnsi="Times New Roman" w:hint="default"/>
      </w:rPr>
    </w:lvl>
    <w:lvl w:ilvl="3" w:tplc="FAFC4934" w:tentative="1">
      <w:start w:val="1"/>
      <w:numFmt w:val="bullet"/>
      <w:lvlText w:val="•"/>
      <w:lvlJc w:val="left"/>
      <w:pPr>
        <w:tabs>
          <w:tab w:val="num" w:pos="2880"/>
        </w:tabs>
        <w:ind w:left="2880" w:hanging="360"/>
      </w:pPr>
      <w:rPr>
        <w:rFonts w:ascii="Times New Roman" w:hAnsi="Times New Roman" w:hint="default"/>
      </w:rPr>
    </w:lvl>
    <w:lvl w:ilvl="4" w:tplc="C25CC8E0" w:tentative="1">
      <w:start w:val="1"/>
      <w:numFmt w:val="bullet"/>
      <w:lvlText w:val="•"/>
      <w:lvlJc w:val="left"/>
      <w:pPr>
        <w:tabs>
          <w:tab w:val="num" w:pos="3600"/>
        </w:tabs>
        <w:ind w:left="3600" w:hanging="360"/>
      </w:pPr>
      <w:rPr>
        <w:rFonts w:ascii="Times New Roman" w:hAnsi="Times New Roman" w:hint="default"/>
      </w:rPr>
    </w:lvl>
    <w:lvl w:ilvl="5" w:tplc="ADC2A056" w:tentative="1">
      <w:start w:val="1"/>
      <w:numFmt w:val="bullet"/>
      <w:lvlText w:val="•"/>
      <w:lvlJc w:val="left"/>
      <w:pPr>
        <w:tabs>
          <w:tab w:val="num" w:pos="4320"/>
        </w:tabs>
        <w:ind w:left="4320" w:hanging="360"/>
      </w:pPr>
      <w:rPr>
        <w:rFonts w:ascii="Times New Roman" w:hAnsi="Times New Roman" w:hint="default"/>
      </w:rPr>
    </w:lvl>
    <w:lvl w:ilvl="6" w:tplc="696AA7A8" w:tentative="1">
      <w:start w:val="1"/>
      <w:numFmt w:val="bullet"/>
      <w:lvlText w:val="•"/>
      <w:lvlJc w:val="left"/>
      <w:pPr>
        <w:tabs>
          <w:tab w:val="num" w:pos="5040"/>
        </w:tabs>
        <w:ind w:left="5040" w:hanging="360"/>
      </w:pPr>
      <w:rPr>
        <w:rFonts w:ascii="Times New Roman" w:hAnsi="Times New Roman" w:hint="default"/>
      </w:rPr>
    </w:lvl>
    <w:lvl w:ilvl="7" w:tplc="7BAE60E0" w:tentative="1">
      <w:start w:val="1"/>
      <w:numFmt w:val="bullet"/>
      <w:lvlText w:val="•"/>
      <w:lvlJc w:val="left"/>
      <w:pPr>
        <w:tabs>
          <w:tab w:val="num" w:pos="5760"/>
        </w:tabs>
        <w:ind w:left="5760" w:hanging="360"/>
      </w:pPr>
      <w:rPr>
        <w:rFonts w:ascii="Times New Roman" w:hAnsi="Times New Roman" w:hint="default"/>
      </w:rPr>
    </w:lvl>
    <w:lvl w:ilvl="8" w:tplc="0F6019B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3D46F18"/>
    <w:multiLevelType w:val="hybridMultilevel"/>
    <w:tmpl w:val="7E9A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B51CEF"/>
    <w:multiLevelType w:val="hybridMultilevel"/>
    <w:tmpl w:val="6E38F4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45337A24"/>
    <w:multiLevelType w:val="hybridMultilevel"/>
    <w:tmpl w:val="7284BD0E"/>
    <w:lvl w:ilvl="0" w:tplc="3D3473D6">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3" w15:restartNumberingAfterBreak="0">
    <w:nsid w:val="48314E84"/>
    <w:multiLevelType w:val="multilevel"/>
    <w:tmpl w:val="D4F4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1632F4"/>
    <w:multiLevelType w:val="multilevel"/>
    <w:tmpl w:val="F324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BE4EF5"/>
    <w:multiLevelType w:val="hybridMultilevel"/>
    <w:tmpl w:val="7DA6ACC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7" w15:restartNumberingAfterBreak="0">
    <w:nsid w:val="6023680D"/>
    <w:multiLevelType w:val="hybridMultilevel"/>
    <w:tmpl w:val="31726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0FC7226"/>
    <w:multiLevelType w:val="hybridMultilevel"/>
    <w:tmpl w:val="FC249FE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5EB3FFF"/>
    <w:multiLevelType w:val="hybridMultilevel"/>
    <w:tmpl w:val="CD9ED9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AFB5E3B"/>
    <w:multiLevelType w:val="hybridMultilevel"/>
    <w:tmpl w:val="9474C22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1" w15:restartNumberingAfterBreak="0">
    <w:nsid w:val="6B47495A"/>
    <w:multiLevelType w:val="hybridMultilevel"/>
    <w:tmpl w:val="85CA40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43" w15:restartNumberingAfterBreak="0">
    <w:nsid w:val="6FB23DE9"/>
    <w:multiLevelType w:val="hybridMultilevel"/>
    <w:tmpl w:val="66BEEF70"/>
    <w:lvl w:ilvl="0" w:tplc="4D3208B4">
      <w:start w:val="1"/>
      <w:numFmt w:val="lowerRoman"/>
      <w:lvlText w:val="(%1)"/>
      <w:lvlJc w:val="left"/>
      <w:pPr>
        <w:ind w:left="1033" w:hanging="720"/>
      </w:pPr>
      <w:rPr>
        <w:rFonts w:hint="default"/>
      </w:rPr>
    </w:lvl>
    <w:lvl w:ilvl="1" w:tplc="18090019" w:tentative="1">
      <w:start w:val="1"/>
      <w:numFmt w:val="lowerLetter"/>
      <w:lvlText w:val="%2."/>
      <w:lvlJc w:val="left"/>
      <w:pPr>
        <w:ind w:left="1393" w:hanging="360"/>
      </w:pPr>
    </w:lvl>
    <w:lvl w:ilvl="2" w:tplc="1809001B" w:tentative="1">
      <w:start w:val="1"/>
      <w:numFmt w:val="lowerRoman"/>
      <w:lvlText w:val="%3."/>
      <w:lvlJc w:val="right"/>
      <w:pPr>
        <w:ind w:left="2113" w:hanging="180"/>
      </w:pPr>
    </w:lvl>
    <w:lvl w:ilvl="3" w:tplc="1809000F" w:tentative="1">
      <w:start w:val="1"/>
      <w:numFmt w:val="decimal"/>
      <w:lvlText w:val="%4."/>
      <w:lvlJc w:val="left"/>
      <w:pPr>
        <w:ind w:left="2833" w:hanging="360"/>
      </w:pPr>
    </w:lvl>
    <w:lvl w:ilvl="4" w:tplc="18090019" w:tentative="1">
      <w:start w:val="1"/>
      <w:numFmt w:val="lowerLetter"/>
      <w:lvlText w:val="%5."/>
      <w:lvlJc w:val="left"/>
      <w:pPr>
        <w:ind w:left="3553" w:hanging="360"/>
      </w:pPr>
    </w:lvl>
    <w:lvl w:ilvl="5" w:tplc="1809001B" w:tentative="1">
      <w:start w:val="1"/>
      <w:numFmt w:val="lowerRoman"/>
      <w:lvlText w:val="%6."/>
      <w:lvlJc w:val="right"/>
      <w:pPr>
        <w:ind w:left="4273" w:hanging="180"/>
      </w:pPr>
    </w:lvl>
    <w:lvl w:ilvl="6" w:tplc="1809000F" w:tentative="1">
      <w:start w:val="1"/>
      <w:numFmt w:val="decimal"/>
      <w:lvlText w:val="%7."/>
      <w:lvlJc w:val="left"/>
      <w:pPr>
        <w:ind w:left="4993" w:hanging="360"/>
      </w:pPr>
    </w:lvl>
    <w:lvl w:ilvl="7" w:tplc="18090019" w:tentative="1">
      <w:start w:val="1"/>
      <w:numFmt w:val="lowerLetter"/>
      <w:lvlText w:val="%8."/>
      <w:lvlJc w:val="left"/>
      <w:pPr>
        <w:ind w:left="5713" w:hanging="360"/>
      </w:pPr>
    </w:lvl>
    <w:lvl w:ilvl="8" w:tplc="1809001B" w:tentative="1">
      <w:start w:val="1"/>
      <w:numFmt w:val="lowerRoman"/>
      <w:lvlText w:val="%9."/>
      <w:lvlJc w:val="right"/>
      <w:pPr>
        <w:ind w:left="6433" w:hanging="180"/>
      </w:pPr>
    </w:lvl>
  </w:abstractNum>
  <w:abstractNum w:abstractNumId="44" w15:restartNumberingAfterBreak="0">
    <w:nsid w:val="73CF1CBD"/>
    <w:multiLevelType w:val="hybridMultilevel"/>
    <w:tmpl w:val="4A923F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8594448"/>
    <w:multiLevelType w:val="hybridMultilevel"/>
    <w:tmpl w:val="9C3C4D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87201CD"/>
    <w:multiLevelType w:val="hybridMultilevel"/>
    <w:tmpl w:val="84DEAA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8B5001E"/>
    <w:multiLevelType w:val="hybridMultilevel"/>
    <w:tmpl w:val="52DAEE1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9A32656"/>
    <w:multiLevelType w:val="hybridMultilevel"/>
    <w:tmpl w:val="B2D88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DB00D10"/>
    <w:multiLevelType w:val="hybridMultilevel"/>
    <w:tmpl w:val="8C7844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206527240">
    <w:abstractNumId w:val="4"/>
  </w:num>
  <w:num w:numId="2" w16cid:durableId="1590775445">
    <w:abstractNumId w:val="23"/>
  </w:num>
  <w:num w:numId="3" w16cid:durableId="1273132253">
    <w:abstractNumId w:val="33"/>
  </w:num>
  <w:num w:numId="4" w16cid:durableId="2024239974">
    <w:abstractNumId w:val="10"/>
  </w:num>
  <w:num w:numId="5" w16cid:durableId="1401370246">
    <w:abstractNumId w:val="7"/>
  </w:num>
  <w:num w:numId="6" w16cid:durableId="1771048485">
    <w:abstractNumId w:val="19"/>
  </w:num>
  <w:num w:numId="7" w16cid:durableId="1788698543">
    <w:abstractNumId w:val="15"/>
  </w:num>
  <w:num w:numId="8" w16cid:durableId="1826848617">
    <w:abstractNumId w:val="32"/>
  </w:num>
  <w:num w:numId="9" w16cid:durableId="794182648">
    <w:abstractNumId w:val="47"/>
  </w:num>
  <w:num w:numId="10" w16cid:durableId="166408198">
    <w:abstractNumId w:val="46"/>
  </w:num>
  <w:num w:numId="11" w16cid:durableId="47385862">
    <w:abstractNumId w:val="20"/>
  </w:num>
  <w:num w:numId="12" w16cid:durableId="1752697238">
    <w:abstractNumId w:val="13"/>
  </w:num>
  <w:num w:numId="13" w16cid:durableId="1293368854">
    <w:abstractNumId w:val="38"/>
  </w:num>
  <w:num w:numId="14" w16cid:durableId="1647394880">
    <w:abstractNumId w:val="39"/>
  </w:num>
  <w:num w:numId="15" w16cid:durableId="533467919">
    <w:abstractNumId w:val="25"/>
  </w:num>
  <w:num w:numId="16" w16cid:durableId="5204403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6552512">
    <w:abstractNumId w:val="42"/>
  </w:num>
  <w:num w:numId="18" w16cid:durableId="1430852206">
    <w:abstractNumId w:val="26"/>
  </w:num>
  <w:num w:numId="19" w16cid:durableId="435487651">
    <w:abstractNumId w:val="40"/>
  </w:num>
  <w:num w:numId="20" w16cid:durableId="1296371148">
    <w:abstractNumId w:val="18"/>
  </w:num>
  <w:num w:numId="21" w16cid:durableId="1719818154">
    <w:abstractNumId w:val="44"/>
  </w:num>
  <w:num w:numId="22" w16cid:durableId="1108500746">
    <w:abstractNumId w:val="27"/>
  </w:num>
  <w:num w:numId="23" w16cid:durableId="1156728156">
    <w:abstractNumId w:val="41"/>
  </w:num>
  <w:num w:numId="24" w16cid:durableId="2023429156">
    <w:abstractNumId w:val="17"/>
  </w:num>
  <w:num w:numId="25" w16cid:durableId="1429735272">
    <w:abstractNumId w:val="45"/>
  </w:num>
  <w:num w:numId="26" w16cid:durableId="1100684055">
    <w:abstractNumId w:val="9"/>
  </w:num>
  <w:num w:numId="27" w16cid:durableId="1708065519">
    <w:abstractNumId w:val="22"/>
  </w:num>
  <w:num w:numId="28" w16cid:durableId="583994463">
    <w:abstractNumId w:val="35"/>
  </w:num>
  <w:num w:numId="29" w16cid:durableId="683635780">
    <w:abstractNumId w:val="3"/>
  </w:num>
  <w:num w:numId="30" w16cid:durableId="1228420093">
    <w:abstractNumId w:val="8"/>
  </w:num>
  <w:num w:numId="31" w16cid:durableId="1654487947">
    <w:abstractNumId w:val="24"/>
  </w:num>
  <w:num w:numId="32" w16cid:durableId="401678391">
    <w:abstractNumId w:val="16"/>
  </w:num>
  <w:num w:numId="33" w16cid:durableId="83847455">
    <w:abstractNumId w:val="36"/>
  </w:num>
  <w:num w:numId="34" w16cid:durableId="749162082">
    <w:abstractNumId w:val="5"/>
  </w:num>
  <w:num w:numId="35" w16cid:durableId="330832880">
    <w:abstractNumId w:val="31"/>
  </w:num>
  <w:num w:numId="36" w16cid:durableId="1727408619">
    <w:abstractNumId w:val="12"/>
  </w:num>
  <w:num w:numId="37" w16cid:durableId="364478232">
    <w:abstractNumId w:val="37"/>
  </w:num>
  <w:num w:numId="38" w16cid:durableId="1476486450">
    <w:abstractNumId w:val="28"/>
  </w:num>
  <w:num w:numId="39" w16cid:durableId="382800869">
    <w:abstractNumId w:val="34"/>
  </w:num>
  <w:num w:numId="40" w16cid:durableId="1166477003">
    <w:abstractNumId w:val="29"/>
  </w:num>
  <w:num w:numId="41" w16cid:durableId="1647002838">
    <w:abstractNumId w:val="48"/>
  </w:num>
  <w:num w:numId="42" w16cid:durableId="2128430658">
    <w:abstractNumId w:val="37"/>
  </w:num>
  <w:num w:numId="43" w16cid:durableId="1144086717">
    <w:abstractNumId w:val="31"/>
  </w:num>
  <w:num w:numId="44" w16cid:durableId="1502162774">
    <w:abstractNumId w:val="43"/>
  </w:num>
  <w:num w:numId="45" w16cid:durableId="548761305">
    <w:abstractNumId w:val="11"/>
  </w:num>
  <w:num w:numId="46" w16cid:durableId="867832560">
    <w:abstractNumId w:val="30"/>
  </w:num>
  <w:num w:numId="47" w16cid:durableId="1429233909">
    <w:abstractNumId w:val="6"/>
  </w:num>
  <w:num w:numId="48" w16cid:durableId="79762598">
    <w:abstractNumId w:val="21"/>
  </w:num>
  <w:num w:numId="49" w16cid:durableId="353849628">
    <w:abstractNumId w:val="49"/>
  </w:num>
  <w:num w:numId="50" w16cid:durableId="88710865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00D7"/>
    <w:rsid w:val="00007201"/>
    <w:rsid w:val="00014C4F"/>
    <w:rsid w:val="00020262"/>
    <w:rsid w:val="000239A5"/>
    <w:rsid w:val="00025A9A"/>
    <w:rsid w:val="00035C6E"/>
    <w:rsid w:val="00042D7D"/>
    <w:rsid w:val="000531E1"/>
    <w:rsid w:val="00056FA1"/>
    <w:rsid w:val="00060A11"/>
    <w:rsid w:val="00064D14"/>
    <w:rsid w:val="00082E15"/>
    <w:rsid w:val="00083C80"/>
    <w:rsid w:val="00086EA3"/>
    <w:rsid w:val="000934B6"/>
    <w:rsid w:val="000A0CE7"/>
    <w:rsid w:val="000A11C6"/>
    <w:rsid w:val="000A37C7"/>
    <w:rsid w:val="000A3C3B"/>
    <w:rsid w:val="000A4660"/>
    <w:rsid w:val="000A74DE"/>
    <w:rsid w:val="000B2F44"/>
    <w:rsid w:val="000B4E47"/>
    <w:rsid w:val="000B55B3"/>
    <w:rsid w:val="000B5A65"/>
    <w:rsid w:val="000C2F22"/>
    <w:rsid w:val="000C40DF"/>
    <w:rsid w:val="000D19F6"/>
    <w:rsid w:val="000D255F"/>
    <w:rsid w:val="000F0118"/>
    <w:rsid w:val="000F3182"/>
    <w:rsid w:val="000F3919"/>
    <w:rsid w:val="000F5235"/>
    <w:rsid w:val="000F7517"/>
    <w:rsid w:val="00101C55"/>
    <w:rsid w:val="00101DE3"/>
    <w:rsid w:val="00102E04"/>
    <w:rsid w:val="0010373D"/>
    <w:rsid w:val="00104FEC"/>
    <w:rsid w:val="001050B7"/>
    <w:rsid w:val="00116440"/>
    <w:rsid w:val="00121B53"/>
    <w:rsid w:val="001247F9"/>
    <w:rsid w:val="00125C3D"/>
    <w:rsid w:val="00135E40"/>
    <w:rsid w:val="0014493D"/>
    <w:rsid w:val="00144C86"/>
    <w:rsid w:val="001471A3"/>
    <w:rsid w:val="001504AA"/>
    <w:rsid w:val="001562AC"/>
    <w:rsid w:val="00157827"/>
    <w:rsid w:val="001579A8"/>
    <w:rsid w:val="00157AE2"/>
    <w:rsid w:val="00160C0A"/>
    <w:rsid w:val="00160C9C"/>
    <w:rsid w:val="00161A31"/>
    <w:rsid w:val="00162D38"/>
    <w:rsid w:val="0016380A"/>
    <w:rsid w:val="00163A5B"/>
    <w:rsid w:val="00165203"/>
    <w:rsid w:val="0016534B"/>
    <w:rsid w:val="0016605C"/>
    <w:rsid w:val="00166226"/>
    <w:rsid w:val="00170436"/>
    <w:rsid w:val="001712BD"/>
    <w:rsid w:val="00171ED2"/>
    <w:rsid w:val="001754E5"/>
    <w:rsid w:val="00176B26"/>
    <w:rsid w:val="001827D3"/>
    <w:rsid w:val="001861E4"/>
    <w:rsid w:val="00186F79"/>
    <w:rsid w:val="001901E5"/>
    <w:rsid w:val="00190D1D"/>
    <w:rsid w:val="00194013"/>
    <w:rsid w:val="00196941"/>
    <w:rsid w:val="001A12FB"/>
    <w:rsid w:val="001A2B40"/>
    <w:rsid w:val="001A6945"/>
    <w:rsid w:val="001B1A94"/>
    <w:rsid w:val="001D2A28"/>
    <w:rsid w:val="001D390B"/>
    <w:rsid w:val="001E3DFD"/>
    <w:rsid w:val="001F225A"/>
    <w:rsid w:val="001F2B5D"/>
    <w:rsid w:val="001F3B96"/>
    <w:rsid w:val="001F52DA"/>
    <w:rsid w:val="001F5C0C"/>
    <w:rsid w:val="00201C96"/>
    <w:rsid w:val="00203005"/>
    <w:rsid w:val="002060B5"/>
    <w:rsid w:val="00213E23"/>
    <w:rsid w:val="002142AE"/>
    <w:rsid w:val="00214F83"/>
    <w:rsid w:val="00215962"/>
    <w:rsid w:val="00220F2A"/>
    <w:rsid w:val="002223D7"/>
    <w:rsid w:val="002257D8"/>
    <w:rsid w:val="00231A34"/>
    <w:rsid w:val="002325E3"/>
    <w:rsid w:val="002334DB"/>
    <w:rsid w:val="00235934"/>
    <w:rsid w:val="00242B9A"/>
    <w:rsid w:val="0025276B"/>
    <w:rsid w:val="00256097"/>
    <w:rsid w:val="00263971"/>
    <w:rsid w:val="00263D37"/>
    <w:rsid w:val="00266541"/>
    <w:rsid w:val="00272B1D"/>
    <w:rsid w:val="002731D0"/>
    <w:rsid w:val="002739EE"/>
    <w:rsid w:val="00274479"/>
    <w:rsid w:val="00276404"/>
    <w:rsid w:val="00291B9B"/>
    <w:rsid w:val="00296270"/>
    <w:rsid w:val="0029754B"/>
    <w:rsid w:val="002A41FD"/>
    <w:rsid w:val="002A63DD"/>
    <w:rsid w:val="002B38AD"/>
    <w:rsid w:val="002B7380"/>
    <w:rsid w:val="002C0E69"/>
    <w:rsid w:val="002C1606"/>
    <w:rsid w:val="002C1EB3"/>
    <w:rsid w:val="002C3CD4"/>
    <w:rsid w:val="002C6019"/>
    <w:rsid w:val="002C7B66"/>
    <w:rsid w:val="002D0B15"/>
    <w:rsid w:val="002D48AC"/>
    <w:rsid w:val="002D5DCF"/>
    <w:rsid w:val="002D6288"/>
    <w:rsid w:val="002D65B5"/>
    <w:rsid w:val="002D6DCA"/>
    <w:rsid w:val="002D7878"/>
    <w:rsid w:val="002E3998"/>
    <w:rsid w:val="002E3B82"/>
    <w:rsid w:val="002E53FD"/>
    <w:rsid w:val="002F4F40"/>
    <w:rsid w:val="00300C77"/>
    <w:rsid w:val="00307E98"/>
    <w:rsid w:val="0031051A"/>
    <w:rsid w:val="00315108"/>
    <w:rsid w:val="0031522E"/>
    <w:rsid w:val="00315A9C"/>
    <w:rsid w:val="0031751A"/>
    <w:rsid w:val="0031753A"/>
    <w:rsid w:val="0032037B"/>
    <w:rsid w:val="0032070F"/>
    <w:rsid w:val="00323BB3"/>
    <w:rsid w:val="003248A1"/>
    <w:rsid w:val="0033354F"/>
    <w:rsid w:val="00334F4D"/>
    <w:rsid w:val="003412B4"/>
    <w:rsid w:val="00353B18"/>
    <w:rsid w:val="003542D3"/>
    <w:rsid w:val="00356D02"/>
    <w:rsid w:val="00356EDD"/>
    <w:rsid w:val="00364994"/>
    <w:rsid w:val="003649F7"/>
    <w:rsid w:val="00364FAF"/>
    <w:rsid w:val="00365502"/>
    <w:rsid w:val="00366BC3"/>
    <w:rsid w:val="003732BE"/>
    <w:rsid w:val="00376F77"/>
    <w:rsid w:val="00384A8D"/>
    <w:rsid w:val="00387678"/>
    <w:rsid w:val="00392B43"/>
    <w:rsid w:val="00394359"/>
    <w:rsid w:val="00395BF7"/>
    <w:rsid w:val="00397A9A"/>
    <w:rsid w:val="003A169A"/>
    <w:rsid w:val="003A462A"/>
    <w:rsid w:val="003A5658"/>
    <w:rsid w:val="003A6160"/>
    <w:rsid w:val="003A72A4"/>
    <w:rsid w:val="003B39FA"/>
    <w:rsid w:val="003B779D"/>
    <w:rsid w:val="003B7C97"/>
    <w:rsid w:val="003C3B0B"/>
    <w:rsid w:val="003C5C6C"/>
    <w:rsid w:val="003D01B9"/>
    <w:rsid w:val="003D1CDA"/>
    <w:rsid w:val="003D2C68"/>
    <w:rsid w:val="003D410D"/>
    <w:rsid w:val="003D458D"/>
    <w:rsid w:val="003D5DD5"/>
    <w:rsid w:val="003E632B"/>
    <w:rsid w:val="003F0B44"/>
    <w:rsid w:val="003F4A47"/>
    <w:rsid w:val="003F5F3B"/>
    <w:rsid w:val="003F7A29"/>
    <w:rsid w:val="0040041F"/>
    <w:rsid w:val="00400BD0"/>
    <w:rsid w:val="004055C8"/>
    <w:rsid w:val="00424C6F"/>
    <w:rsid w:val="00424CEE"/>
    <w:rsid w:val="00426D0B"/>
    <w:rsid w:val="004308D9"/>
    <w:rsid w:val="004334C7"/>
    <w:rsid w:val="004348B0"/>
    <w:rsid w:val="00435D59"/>
    <w:rsid w:val="00440C25"/>
    <w:rsid w:val="004429D8"/>
    <w:rsid w:val="00444054"/>
    <w:rsid w:val="00445593"/>
    <w:rsid w:val="004474C5"/>
    <w:rsid w:val="0045289F"/>
    <w:rsid w:val="00454A2E"/>
    <w:rsid w:val="00456568"/>
    <w:rsid w:val="00466ED5"/>
    <w:rsid w:val="00467020"/>
    <w:rsid w:val="004676FB"/>
    <w:rsid w:val="00473505"/>
    <w:rsid w:val="00474B8D"/>
    <w:rsid w:val="00482235"/>
    <w:rsid w:val="00482A35"/>
    <w:rsid w:val="00484EA1"/>
    <w:rsid w:val="004967B8"/>
    <w:rsid w:val="00497FC5"/>
    <w:rsid w:val="004A011C"/>
    <w:rsid w:val="004A145C"/>
    <w:rsid w:val="004C03CF"/>
    <w:rsid w:val="004C5ABE"/>
    <w:rsid w:val="004C7938"/>
    <w:rsid w:val="004D59C4"/>
    <w:rsid w:val="004E0CD8"/>
    <w:rsid w:val="004E2FCF"/>
    <w:rsid w:val="004E43F4"/>
    <w:rsid w:val="004E786D"/>
    <w:rsid w:val="004F5536"/>
    <w:rsid w:val="004F6BD6"/>
    <w:rsid w:val="00504CC9"/>
    <w:rsid w:val="0050547F"/>
    <w:rsid w:val="00507CD9"/>
    <w:rsid w:val="00507FDA"/>
    <w:rsid w:val="0051428F"/>
    <w:rsid w:val="00515E32"/>
    <w:rsid w:val="00526A4E"/>
    <w:rsid w:val="00527F3F"/>
    <w:rsid w:val="00533DD7"/>
    <w:rsid w:val="005355CB"/>
    <w:rsid w:val="00537CA6"/>
    <w:rsid w:val="005411F1"/>
    <w:rsid w:val="005439E0"/>
    <w:rsid w:val="005456AB"/>
    <w:rsid w:val="005459BF"/>
    <w:rsid w:val="005462C5"/>
    <w:rsid w:val="00546C9D"/>
    <w:rsid w:val="00551C75"/>
    <w:rsid w:val="005536C6"/>
    <w:rsid w:val="0055476C"/>
    <w:rsid w:val="00555418"/>
    <w:rsid w:val="0055542C"/>
    <w:rsid w:val="00555896"/>
    <w:rsid w:val="005762B4"/>
    <w:rsid w:val="00592D24"/>
    <w:rsid w:val="00596C73"/>
    <w:rsid w:val="005B7DF5"/>
    <w:rsid w:val="005C067F"/>
    <w:rsid w:val="005C1BBD"/>
    <w:rsid w:val="005C473E"/>
    <w:rsid w:val="005C4AF7"/>
    <w:rsid w:val="005C58D7"/>
    <w:rsid w:val="005D6D30"/>
    <w:rsid w:val="005D7EE6"/>
    <w:rsid w:val="005E0878"/>
    <w:rsid w:val="005E0998"/>
    <w:rsid w:val="005E4E98"/>
    <w:rsid w:val="005F0AC8"/>
    <w:rsid w:val="005F0EE6"/>
    <w:rsid w:val="005F3471"/>
    <w:rsid w:val="005F4546"/>
    <w:rsid w:val="005F621E"/>
    <w:rsid w:val="005F744E"/>
    <w:rsid w:val="00600337"/>
    <w:rsid w:val="00601F98"/>
    <w:rsid w:val="00604DE2"/>
    <w:rsid w:val="0060582A"/>
    <w:rsid w:val="00614749"/>
    <w:rsid w:val="00615D1D"/>
    <w:rsid w:val="00627069"/>
    <w:rsid w:val="00630F46"/>
    <w:rsid w:val="00633A9D"/>
    <w:rsid w:val="006344FF"/>
    <w:rsid w:val="00641281"/>
    <w:rsid w:val="00641403"/>
    <w:rsid w:val="00641BA0"/>
    <w:rsid w:val="00644DB8"/>
    <w:rsid w:val="00645E69"/>
    <w:rsid w:val="00647215"/>
    <w:rsid w:val="006505B6"/>
    <w:rsid w:val="00652C3D"/>
    <w:rsid w:val="0065566D"/>
    <w:rsid w:val="00657B2C"/>
    <w:rsid w:val="0066345B"/>
    <w:rsid w:val="00664460"/>
    <w:rsid w:val="006670B3"/>
    <w:rsid w:val="00667443"/>
    <w:rsid w:val="00667F2A"/>
    <w:rsid w:val="00672EE8"/>
    <w:rsid w:val="0067551E"/>
    <w:rsid w:val="00682F03"/>
    <w:rsid w:val="00683AA9"/>
    <w:rsid w:val="00684932"/>
    <w:rsid w:val="00685EFC"/>
    <w:rsid w:val="0068616A"/>
    <w:rsid w:val="00692EBE"/>
    <w:rsid w:val="00693604"/>
    <w:rsid w:val="0069461E"/>
    <w:rsid w:val="00695457"/>
    <w:rsid w:val="00695B95"/>
    <w:rsid w:val="006A3888"/>
    <w:rsid w:val="006A4723"/>
    <w:rsid w:val="006B1E71"/>
    <w:rsid w:val="006B4629"/>
    <w:rsid w:val="006B59DA"/>
    <w:rsid w:val="006B7972"/>
    <w:rsid w:val="006C0707"/>
    <w:rsid w:val="006C30C8"/>
    <w:rsid w:val="006C35AC"/>
    <w:rsid w:val="006C4153"/>
    <w:rsid w:val="006D0B3C"/>
    <w:rsid w:val="006D4195"/>
    <w:rsid w:val="006D5A68"/>
    <w:rsid w:val="006E5C4A"/>
    <w:rsid w:val="006E5DF8"/>
    <w:rsid w:val="006E77B7"/>
    <w:rsid w:val="006F5FC9"/>
    <w:rsid w:val="00711AE6"/>
    <w:rsid w:val="007172AE"/>
    <w:rsid w:val="00717BEC"/>
    <w:rsid w:val="00721C1D"/>
    <w:rsid w:val="00724F23"/>
    <w:rsid w:val="007266BA"/>
    <w:rsid w:val="0074634E"/>
    <w:rsid w:val="00761DAE"/>
    <w:rsid w:val="00771B9C"/>
    <w:rsid w:val="007801F8"/>
    <w:rsid w:val="0078203B"/>
    <w:rsid w:val="00790716"/>
    <w:rsid w:val="00792BED"/>
    <w:rsid w:val="00794F43"/>
    <w:rsid w:val="007950E0"/>
    <w:rsid w:val="007976CB"/>
    <w:rsid w:val="007A0450"/>
    <w:rsid w:val="007A5884"/>
    <w:rsid w:val="007B06C0"/>
    <w:rsid w:val="007B2D63"/>
    <w:rsid w:val="007B3A6E"/>
    <w:rsid w:val="007B5A66"/>
    <w:rsid w:val="007C0A1A"/>
    <w:rsid w:val="007C5123"/>
    <w:rsid w:val="007C6BA0"/>
    <w:rsid w:val="007D280D"/>
    <w:rsid w:val="007D5764"/>
    <w:rsid w:val="007E618B"/>
    <w:rsid w:val="007F2993"/>
    <w:rsid w:val="007F30FA"/>
    <w:rsid w:val="007F3A44"/>
    <w:rsid w:val="007F4644"/>
    <w:rsid w:val="007F5F88"/>
    <w:rsid w:val="00804408"/>
    <w:rsid w:val="00807B59"/>
    <w:rsid w:val="00811F51"/>
    <w:rsid w:val="00813BBF"/>
    <w:rsid w:val="00814385"/>
    <w:rsid w:val="00817177"/>
    <w:rsid w:val="00825963"/>
    <w:rsid w:val="00825992"/>
    <w:rsid w:val="00826C66"/>
    <w:rsid w:val="008300C7"/>
    <w:rsid w:val="00831015"/>
    <w:rsid w:val="00834406"/>
    <w:rsid w:val="008379BF"/>
    <w:rsid w:val="00842417"/>
    <w:rsid w:val="00844199"/>
    <w:rsid w:val="0085750F"/>
    <w:rsid w:val="0086133E"/>
    <w:rsid w:val="00863771"/>
    <w:rsid w:val="00867AE6"/>
    <w:rsid w:val="00871F15"/>
    <w:rsid w:val="008733C2"/>
    <w:rsid w:val="00876A18"/>
    <w:rsid w:val="00897174"/>
    <w:rsid w:val="008A4BCC"/>
    <w:rsid w:val="008A5D1D"/>
    <w:rsid w:val="008A61ED"/>
    <w:rsid w:val="008B1305"/>
    <w:rsid w:val="008B2B87"/>
    <w:rsid w:val="008B3F21"/>
    <w:rsid w:val="008B42B3"/>
    <w:rsid w:val="008B6C01"/>
    <w:rsid w:val="008C15B7"/>
    <w:rsid w:val="008C2B51"/>
    <w:rsid w:val="008C49BA"/>
    <w:rsid w:val="008D2873"/>
    <w:rsid w:val="008D329E"/>
    <w:rsid w:val="008D4ABF"/>
    <w:rsid w:val="008D71CD"/>
    <w:rsid w:val="008E2B18"/>
    <w:rsid w:val="008E2BD8"/>
    <w:rsid w:val="008E2FA7"/>
    <w:rsid w:val="008E5DE3"/>
    <w:rsid w:val="008F0BFA"/>
    <w:rsid w:val="008F4091"/>
    <w:rsid w:val="00906346"/>
    <w:rsid w:val="00906B5E"/>
    <w:rsid w:val="009076F0"/>
    <w:rsid w:val="00910757"/>
    <w:rsid w:val="00912E13"/>
    <w:rsid w:val="00914753"/>
    <w:rsid w:val="00914DCF"/>
    <w:rsid w:val="00921C8E"/>
    <w:rsid w:val="00924A12"/>
    <w:rsid w:val="00925B7C"/>
    <w:rsid w:val="009406D0"/>
    <w:rsid w:val="00941AA9"/>
    <w:rsid w:val="009429B6"/>
    <w:rsid w:val="00951379"/>
    <w:rsid w:val="0096376C"/>
    <w:rsid w:val="009640FC"/>
    <w:rsid w:val="0097315D"/>
    <w:rsid w:val="00975EE3"/>
    <w:rsid w:val="0098070A"/>
    <w:rsid w:val="00981E4F"/>
    <w:rsid w:val="009829F9"/>
    <w:rsid w:val="0098537F"/>
    <w:rsid w:val="00985CE7"/>
    <w:rsid w:val="009876F0"/>
    <w:rsid w:val="009945CB"/>
    <w:rsid w:val="00996808"/>
    <w:rsid w:val="009A0E2B"/>
    <w:rsid w:val="009A0FE8"/>
    <w:rsid w:val="009A2756"/>
    <w:rsid w:val="009B4CC7"/>
    <w:rsid w:val="009B5EAD"/>
    <w:rsid w:val="009B621A"/>
    <w:rsid w:val="009B65A9"/>
    <w:rsid w:val="009C18D4"/>
    <w:rsid w:val="009C4B54"/>
    <w:rsid w:val="009C718C"/>
    <w:rsid w:val="009D46E6"/>
    <w:rsid w:val="009E053E"/>
    <w:rsid w:val="009E15CB"/>
    <w:rsid w:val="009E15EA"/>
    <w:rsid w:val="009E183E"/>
    <w:rsid w:val="009E2473"/>
    <w:rsid w:val="009E5C22"/>
    <w:rsid w:val="009F1FD0"/>
    <w:rsid w:val="009F3276"/>
    <w:rsid w:val="009F32B2"/>
    <w:rsid w:val="009F5886"/>
    <w:rsid w:val="009F7C30"/>
    <w:rsid w:val="00A01942"/>
    <w:rsid w:val="00A04BD6"/>
    <w:rsid w:val="00A114FD"/>
    <w:rsid w:val="00A13D5A"/>
    <w:rsid w:val="00A21441"/>
    <w:rsid w:val="00A234A1"/>
    <w:rsid w:val="00A23A5A"/>
    <w:rsid w:val="00A25958"/>
    <w:rsid w:val="00A354C8"/>
    <w:rsid w:val="00A37B16"/>
    <w:rsid w:val="00A404A9"/>
    <w:rsid w:val="00A4485B"/>
    <w:rsid w:val="00A503C4"/>
    <w:rsid w:val="00A54C29"/>
    <w:rsid w:val="00A65CAE"/>
    <w:rsid w:val="00A71819"/>
    <w:rsid w:val="00A80073"/>
    <w:rsid w:val="00A806CA"/>
    <w:rsid w:val="00A836BB"/>
    <w:rsid w:val="00A837A9"/>
    <w:rsid w:val="00A858DE"/>
    <w:rsid w:val="00A933F1"/>
    <w:rsid w:val="00A95067"/>
    <w:rsid w:val="00AA6029"/>
    <w:rsid w:val="00AC0EB1"/>
    <w:rsid w:val="00AC57F3"/>
    <w:rsid w:val="00AD1838"/>
    <w:rsid w:val="00AD6AD2"/>
    <w:rsid w:val="00AD7862"/>
    <w:rsid w:val="00AE0165"/>
    <w:rsid w:val="00AE634F"/>
    <w:rsid w:val="00B04878"/>
    <w:rsid w:val="00B07BDC"/>
    <w:rsid w:val="00B158F7"/>
    <w:rsid w:val="00B15F73"/>
    <w:rsid w:val="00B2183A"/>
    <w:rsid w:val="00B22CB5"/>
    <w:rsid w:val="00B2706F"/>
    <w:rsid w:val="00B30789"/>
    <w:rsid w:val="00B351F8"/>
    <w:rsid w:val="00B36C44"/>
    <w:rsid w:val="00B5162A"/>
    <w:rsid w:val="00B540CA"/>
    <w:rsid w:val="00B5759C"/>
    <w:rsid w:val="00B62E3C"/>
    <w:rsid w:val="00B64F9D"/>
    <w:rsid w:val="00B6613B"/>
    <w:rsid w:val="00B70B2E"/>
    <w:rsid w:val="00B71AF6"/>
    <w:rsid w:val="00B72B04"/>
    <w:rsid w:val="00B76731"/>
    <w:rsid w:val="00B851E1"/>
    <w:rsid w:val="00B92021"/>
    <w:rsid w:val="00B932FE"/>
    <w:rsid w:val="00B95336"/>
    <w:rsid w:val="00B971DD"/>
    <w:rsid w:val="00BA1494"/>
    <w:rsid w:val="00BA4B53"/>
    <w:rsid w:val="00BA4C35"/>
    <w:rsid w:val="00BB00F5"/>
    <w:rsid w:val="00BB0DF9"/>
    <w:rsid w:val="00BC08D0"/>
    <w:rsid w:val="00BC5CF2"/>
    <w:rsid w:val="00BD00CA"/>
    <w:rsid w:val="00BD0627"/>
    <w:rsid w:val="00BD34D5"/>
    <w:rsid w:val="00BF19B7"/>
    <w:rsid w:val="00C02C26"/>
    <w:rsid w:val="00C12D4C"/>
    <w:rsid w:val="00C13B04"/>
    <w:rsid w:val="00C14DEB"/>
    <w:rsid w:val="00C2231F"/>
    <w:rsid w:val="00C234D8"/>
    <w:rsid w:val="00C23E1F"/>
    <w:rsid w:val="00C31765"/>
    <w:rsid w:val="00C41EA0"/>
    <w:rsid w:val="00C427B8"/>
    <w:rsid w:val="00C42F82"/>
    <w:rsid w:val="00C5092B"/>
    <w:rsid w:val="00C50FE7"/>
    <w:rsid w:val="00C5403A"/>
    <w:rsid w:val="00C56E65"/>
    <w:rsid w:val="00C570A2"/>
    <w:rsid w:val="00C5756F"/>
    <w:rsid w:val="00C57C37"/>
    <w:rsid w:val="00C63335"/>
    <w:rsid w:val="00C67120"/>
    <w:rsid w:val="00C70022"/>
    <w:rsid w:val="00C70D58"/>
    <w:rsid w:val="00C72B65"/>
    <w:rsid w:val="00C73442"/>
    <w:rsid w:val="00C81B9F"/>
    <w:rsid w:val="00C82A1B"/>
    <w:rsid w:val="00C83AA2"/>
    <w:rsid w:val="00C8777F"/>
    <w:rsid w:val="00C90677"/>
    <w:rsid w:val="00C90F04"/>
    <w:rsid w:val="00C94EDC"/>
    <w:rsid w:val="00CA17E0"/>
    <w:rsid w:val="00CA594D"/>
    <w:rsid w:val="00CB1D44"/>
    <w:rsid w:val="00CB4824"/>
    <w:rsid w:val="00CC093D"/>
    <w:rsid w:val="00CC1306"/>
    <w:rsid w:val="00CC676C"/>
    <w:rsid w:val="00CC7534"/>
    <w:rsid w:val="00CD041C"/>
    <w:rsid w:val="00CD094E"/>
    <w:rsid w:val="00CD1114"/>
    <w:rsid w:val="00CD720F"/>
    <w:rsid w:val="00CE0014"/>
    <w:rsid w:val="00CE0E51"/>
    <w:rsid w:val="00CE3B75"/>
    <w:rsid w:val="00CE3CB5"/>
    <w:rsid w:val="00CE7314"/>
    <w:rsid w:val="00CF2C7A"/>
    <w:rsid w:val="00CF2DAD"/>
    <w:rsid w:val="00CF396D"/>
    <w:rsid w:val="00CF3BF6"/>
    <w:rsid w:val="00CF7D00"/>
    <w:rsid w:val="00D0584F"/>
    <w:rsid w:val="00D05A61"/>
    <w:rsid w:val="00D06349"/>
    <w:rsid w:val="00D139D8"/>
    <w:rsid w:val="00D22C9B"/>
    <w:rsid w:val="00D22C9C"/>
    <w:rsid w:val="00D25BAD"/>
    <w:rsid w:val="00D26234"/>
    <w:rsid w:val="00D31F1F"/>
    <w:rsid w:val="00D36628"/>
    <w:rsid w:val="00D37669"/>
    <w:rsid w:val="00D43A25"/>
    <w:rsid w:val="00D44943"/>
    <w:rsid w:val="00D517D2"/>
    <w:rsid w:val="00D52F2F"/>
    <w:rsid w:val="00D549EF"/>
    <w:rsid w:val="00D5561D"/>
    <w:rsid w:val="00D5646A"/>
    <w:rsid w:val="00D57DFA"/>
    <w:rsid w:val="00D63F12"/>
    <w:rsid w:val="00D81C66"/>
    <w:rsid w:val="00D829D9"/>
    <w:rsid w:val="00D82D33"/>
    <w:rsid w:val="00D85A00"/>
    <w:rsid w:val="00D91C82"/>
    <w:rsid w:val="00D9533A"/>
    <w:rsid w:val="00DA052E"/>
    <w:rsid w:val="00DA0A1E"/>
    <w:rsid w:val="00DA0C33"/>
    <w:rsid w:val="00DA0F97"/>
    <w:rsid w:val="00DA1D8C"/>
    <w:rsid w:val="00DA4408"/>
    <w:rsid w:val="00DB0D5D"/>
    <w:rsid w:val="00DB2A9A"/>
    <w:rsid w:val="00DB55E5"/>
    <w:rsid w:val="00DC0134"/>
    <w:rsid w:val="00DC6CFF"/>
    <w:rsid w:val="00DC73B3"/>
    <w:rsid w:val="00DD3460"/>
    <w:rsid w:val="00DD4841"/>
    <w:rsid w:val="00DD59F7"/>
    <w:rsid w:val="00DD5E03"/>
    <w:rsid w:val="00DD6CDB"/>
    <w:rsid w:val="00DE1CFC"/>
    <w:rsid w:val="00DE31EB"/>
    <w:rsid w:val="00DE3ACE"/>
    <w:rsid w:val="00DF07CA"/>
    <w:rsid w:val="00DF18E2"/>
    <w:rsid w:val="00DF3CCB"/>
    <w:rsid w:val="00DF4964"/>
    <w:rsid w:val="00DF5E00"/>
    <w:rsid w:val="00E10D6E"/>
    <w:rsid w:val="00E12CFD"/>
    <w:rsid w:val="00E13A4C"/>
    <w:rsid w:val="00E15BD8"/>
    <w:rsid w:val="00E1600E"/>
    <w:rsid w:val="00E25A6A"/>
    <w:rsid w:val="00E26217"/>
    <w:rsid w:val="00E33860"/>
    <w:rsid w:val="00E33CF0"/>
    <w:rsid w:val="00E35463"/>
    <w:rsid w:val="00E35986"/>
    <w:rsid w:val="00E35FD6"/>
    <w:rsid w:val="00E36D07"/>
    <w:rsid w:val="00E41AA5"/>
    <w:rsid w:val="00E44D79"/>
    <w:rsid w:val="00E45AB2"/>
    <w:rsid w:val="00E50FA4"/>
    <w:rsid w:val="00E51C89"/>
    <w:rsid w:val="00E53426"/>
    <w:rsid w:val="00E603C3"/>
    <w:rsid w:val="00E7236D"/>
    <w:rsid w:val="00E7392A"/>
    <w:rsid w:val="00E7704C"/>
    <w:rsid w:val="00E77D15"/>
    <w:rsid w:val="00E809A0"/>
    <w:rsid w:val="00E8333D"/>
    <w:rsid w:val="00E8341D"/>
    <w:rsid w:val="00E85BBC"/>
    <w:rsid w:val="00E8721A"/>
    <w:rsid w:val="00E96EC7"/>
    <w:rsid w:val="00EA79F9"/>
    <w:rsid w:val="00EB466E"/>
    <w:rsid w:val="00EB573A"/>
    <w:rsid w:val="00EB5E7C"/>
    <w:rsid w:val="00EB6B97"/>
    <w:rsid w:val="00EB7EB9"/>
    <w:rsid w:val="00EC03F7"/>
    <w:rsid w:val="00EC4347"/>
    <w:rsid w:val="00EC6CC7"/>
    <w:rsid w:val="00ED1556"/>
    <w:rsid w:val="00EE6916"/>
    <w:rsid w:val="00EE78E1"/>
    <w:rsid w:val="00EF0B7A"/>
    <w:rsid w:val="00EF42DE"/>
    <w:rsid w:val="00F03C67"/>
    <w:rsid w:val="00F06E14"/>
    <w:rsid w:val="00F070ED"/>
    <w:rsid w:val="00F10A41"/>
    <w:rsid w:val="00F13136"/>
    <w:rsid w:val="00F209C0"/>
    <w:rsid w:val="00F2115D"/>
    <w:rsid w:val="00F24DC6"/>
    <w:rsid w:val="00F2657A"/>
    <w:rsid w:val="00F324AD"/>
    <w:rsid w:val="00F36097"/>
    <w:rsid w:val="00F372E3"/>
    <w:rsid w:val="00F37352"/>
    <w:rsid w:val="00F44FA6"/>
    <w:rsid w:val="00F577C5"/>
    <w:rsid w:val="00F6236F"/>
    <w:rsid w:val="00F63732"/>
    <w:rsid w:val="00F72564"/>
    <w:rsid w:val="00F73A9B"/>
    <w:rsid w:val="00F97C01"/>
    <w:rsid w:val="00FA5B89"/>
    <w:rsid w:val="00FB2C7B"/>
    <w:rsid w:val="00FB3496"/>
    <w:rsid w:val="00FB4AD7"/>
    <w:rsid w:val="00FB5B7E"/>
    <w:rsid w:val="00FB5D27"/>
    <w:rsid w:val="00FC1D66"/>
    <w:rsid w:val="00FC4821"/>
    <w:rsid w:val="00FC5201"/>
    <w:rsid w:val="00FC72AA"/>
    <w:rsid w:val="00FC7D9B"/>
    <w:rsid w:val="00FD2505"/>
    <w:rsid w:val="00FE1E7B"/>
    <w:rsid w:val="00FE6C70"/>
    <w:rsid w:val="00FF7432"/>
    <w:rsid w:val="00FF7655"/>
    <w:rsid w:val="12E5B257"/>
    <w:rsid w:val="3DC4C674"/>
    <w:rsid w:val="75C5BA4C"/>
    <w:rsid w:val="7EB80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197F9BB1"/>
  <w15:chartTrackingRefBased/>
  <w15:docId w15:val="{63CC795A-89E3-4286-90F3-27DEA59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65"/>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AC57F3"/>
    <w:rPr>
      <w:rFonts w:ascii="Calibri" w:eastAsia="Calibri" w:hAnsi="Calibri"/>
      <w:lang w:val="x-none" w:eastAsia="en-US"/>
    </w:rPr>
  </w:style>
  <w:style w:type="character" w:customStyle="1" w:styleId="FootnoteTextChar">
    <w:name w:val="Footnote Text Char"/>
    <w:link w:val="FootnoteText"/>
    <w:uiPriority w:val="99"/>
    <w:rsid w:val="00AC57F3"/>
    <w:rPr>
      <w:rFonts w:ascii="Calibri" w:eastAsia="Calibri" w:hAnsi="Calibri" w:cs="Times New Roman"/>
      <w:lang w:eastAsia="en-US"/>
    </w:rPr>
  </w:style>
  <w:style w:type="character" w:styleId="FootnoteReference">
    <w:name w:val="footnote reference"/>
    <w:uiPriority w:val="99"/>
    <w:semiHidden/>
    <w:unhideWhenUsed/>
    <w:rsid w:val="00AC57F3"/>
    <w:rPr>
      <w:vertAlign w:val="superscript"/>
    </w:rPr>
  </w:style>
  <w:style w:type="table" w:styleId="TableGrid">
    <w:name w:val="Table Grid"/>
    <w:basedOn w:val="TableNormal"/>
    <w:rsid w:val="0055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C82"/>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uiPriority w:val="99"/>
    <w:semiHidden/>
    <w:unhideWhenUsed/>
    <w:rsid w:val="00695457"/>
    <w:rPr>
      <w:color w:val="954F72"/>
      <w:u w:val="single"/>
    </w:rPr>
  </w:style>
  <w:style w:type="character" w:customStyle="1" w:styleId="UnresolvedMention1">
    <w:name w:val="Unresolved Mention1"/>
    <w:uiPriority w:val="99"/>
    <w:semiHidden/>
    <w:unhideWhenUsed/>
    <w:rsid w:val="0096376C"/>
    <w:rPr>
      <w:color w:val="605E5C"/>
      <w:shd w:val="clear" w:color="auto" w:fill="E1DFDD"/>
    </w:rPr>
  </w:style>
  <w:style w:type="paragraph" w:styleId="NoSpacing">
    <w:name w:val="No Spacing"/>
    <w:uiPriority w:val="1"/>
    <w:qFormat/>
    <w:rsid w:val="00400BD0"/>
    <w:rPr>
      <w:lang w:val="en-GB" w:eastAsia="en-GB"/>
    </w:rPr>
  </w:style>
  <w:style w:type="character" w:customStyle="1" w:styleId="HeaderChar">
    <w:name w:val="Header Char"/>
    <w:basedOn w:val="DefaultParagraphFont"/>
    <w:link w:val="Header"/>
    <w:uiPriority w:val="99"/>
    <w:rsid w:val="0055476C"/>
    <w:rPr>
      <w:lang w:val="en-GB" w:eastAsia="en-GB"/>
    </w:rPr>
  </w:style>
  <w:style w:type="character" w:customStyle="1" w:styleId="CommentTextChar">
    <w:name w:val="Comment Text Char"/>
    <w:basedOn w:val="DefaultParagraphFont"/>
    <w:link w:val="CommentText"/>
    <w:uiPriority w:val="99"/>
    <w:rsid w:val="0055476C"/>
    <w:rPr>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E44D79"/>
    <w:rPr>
      <w:lang w:val="en-GB" w:eastAsia="en-GB"/>
    </w:rPr>
  </w:style>
  <w:style w:type="paragraph" w:customStyle="1" w:styleId="paragraph">
    <w:name w:val="paragraph"/>
    <w:basedOn w:val="Normal"/>
    <w:rsid w:val="00E44D79"/>
    <w:pPr>
      <w:spacing w:before="100" w:beforeAutospacing="1" w:after="100" w:afterAutospacing="1"/>
    </w:pPr>
    <w:rPr>
      <w:sz w:val="24"/>
      <w:szCs w:val="24"/>
      <w:lang w:val="en-IE" w:eastAsia="en-IE"/>
    </w:rPr>
  </w:style>
  <w:style w:type="character" w:customStyle="1" w:styleId="normaltextrun">
    <w:name w:val="normaltextrun"/>
    <w:basedOn w:val="DefaultParagraphFont"/>
    <w:rsid w:val="00E44D79"/>
  </w:style>
  <w:style w:type="character" w:customStyle="1" w:styleId="eop">
    <w:name w:val="eop"/>
    <w:basedOn w:val="DefaultParagraphFont"/>
    <w:rsid w:val="00E44D79"/>
  </w:style>
  <w:style w:type="character" w:customStyle="1" w:styleId="UnresolvedMention2">
    <w:name w:val="Unresolved Mention2"/>
    <w:basedOn w:val="DefaultParagraphFont"/>
    <w:uiPriority w:val="99"/>
    <w:semiHidden/>
    <w:unhideWhenUsed/>
    <w:rsid w:val="005C067F"/>
    <w:rPr>
      <w:color w:val="605E5C"/>
      <w:shd w:val="clear" w:color="auto" w:fill="E1DFDD"/>
    </w:rPr>
  </w:style>
  <w:style w:type="paragraph" w:customStyle="1" w:styleId="TableParagraph">
    <w:name w:val="Table Paragraph"/>
    <w:basedOn w:val="Normal"/>
    <w:uiPriority w:val="1"/>
    <w:qFormat/>
    <w:rsid w:val="00214F83"/>
    <w:pPr>
      <w:widowControl w:val="0"/>
      <w:autoSpaceDE w:val="0"/>
      <w:autoSpaceDN w:val="0"/>
      <w:ind w:left="828"/>
    </w:pPr>
    <w:rPr>
      <w:rFonts w:ascii="Arial" w:eastAsia="Arial" w:hAnsi="Arial" w:cs="Arial"/>
      <w:sz w:val="22"/>
      <w:szCs w:val="22"/>
      <w:lang w:val="en-IE" w:eastAsia="en-IE" w:bidi="en-IE"/>
    </w:rPr>
  </w:style>
  <w:style w:type="character" w:customStyle="1" w:styleId="Heading7Char">
    <w:name w:val="Heading 7 Char"/>
    <w:basedOn w:val="DefaultParagraphFont"/>
    <w:link w:val="Heading7"/>
    <w:rsid w:val="0033354F"/>
    <w:rPr>
      <w:rFonts w:ascii="Arial" w:hAnsi="Arial"/>
      <w:b/>
      <w:spacing w:val="-3"/>
      <w:sz w:val="24"/>
      <w:lang w:val="en-GB" w:eastAsia="en-US"/>
    </w:rPr>
  </w:style>
  <w:style w:type="character" w:customStyle="1" w:styleId="findhit">
    <w:name w:val="findhit"/>
    <w:basedOn w:val="DefaultParagraphFont"/>
    <w:rsid w:val="0085750F"/>
  </w:style>
  <w:style w:type="paragraph" w:customStyle="1" w:styleId="NoSpacingHSE">
    <w:name w:val="No Spacing (HSE)"/>
    <w:basedOn w:val="NoSpacing"/>
    <w:link w:val="NoSpacingHSEChar"/>
    <w:autoRedefine/>
    <w:qFormat/>
    <w:rsid w:val="00E13A4C"/>
    <w:rPr>
      <w:rFonts w:ascii="Arial" w:eastAsiaTheme="minorHAnsi" w:hAnsi="Arial" w:cs="Arial"/>
      <w:b/>
      <w:lang w:val="en-US" w:eastAsia="en-US"/>
    </w:rPr>
  </w:style>
  <w:style w:type="character" w:customStyle="1" w:styleId="NoSpacingHSEChar">
    <w:name w:val="No Spacing (HSE) Char"/>
    <w:basedOn w:val="DefaultParagraphFont"/>
    <w:link w:val="NoSpacingHSE"/>
    <w:rsid w:val="00E13A4C"/>
    <w:rPr>
      <w:rFonts w:ascii="Arial" w:eastAsiaTheme="minorHAnsi" w:hAnsi="Arial" w:cs="Arial"/>
      <w:b/>
      <w:lang w:eastAsia="en-US"/>
    </w:rPr>
  </w:style>
  <w:style w:type="character" w:customStyle="1" w:styleId="cf01">
    <w:name w:val="cf01"/>
    <w:basedOn w:val="DefaultParagraphFont"/>
    <w:rsid w:val="00814385"/>
    <w:rPr>
      <w:rFonts w:ascii="Segoe UI" w:hAnsi="Segoe UI" w:cs="Segoe UI" w:hint="default"/>
      <w:sz w:val="18"/>
      <w:szCs w:val="18"/>
    </w:rPr>
  </w:style>
  <w:style w:type="character" w:customStyle="1" w:styleId="cf11">
    <w:name w:val="cf11"/>
    <w:basedOn w:val="DefaultParagraphFont"/>
    <w:rsid w:val="00814385"/>
    <w:rPr>
      <w:rFonts w:ascii="Segoe UI" w:hAnsi="Segoe UI" w:cs="Segoe UI" w:hint="default"/>
      <w:sz w:val="18"/>
      <w:szCs w:val="18"/>
    </w:rPr>
  </w:style>
  <w:style w:type="character" w:styleId="UnresolvedMention">
    <w:name w:val="Unresolved Mention"/>
    <w:basedOn w:val="DefaultParagraphFont"/>
    <w:uiPriority w:val="99"/>
    <w:semiHidden/>
    <w:unhideWhenUsed/>
    <w:rsid w:val="00B35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449848">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74958309">
      <w:bodyDiv w:val="1"/>
      <w:marLeft w:val="0"/>
      <w:marRight w:val="0"/>
      <w:marTop w:val="0"/>
      <w:marBottom w:val="0"/>
      <w:divBdr>
        <w:top w:val="none" w:sz="0" w:space="0" w:color="auto"/>
        <w:left w:val="none" w:sz="0" w:space="0" w:color="auto"/>
        <w:bottom w:val="none" w:sz="0" w:space="0" w:color="auto"/>
        <w:right w:val="none" w:sz="0" w:space="0" w:color="auto"/>
      </w:divBdr>
    </w:div>
    <w:div w:id="503277987">
      <w:bodyDiv w:val="1"/>
      <w:marLeft w:val="0"/>
      <w:marRight w:val="0"/>
      <w:marTop w:val="0"/>
      <w:marBottom w:val="0"/>
      <w:divBdr>
        <w:top w:val="none" w:sz="0" w:space="0" w:color="auto"/>
        <w:left w:val="none" w:sz="0" w:space="0" w:color="auto"/>
        <w:bottom w:val="none" w:sz="0" w:space="0" w:color="auto"/>
        <w:right w:val="none" w:sz="0" w:space="0" w:color="auto"/>
      </w:divBdr>
    </w:div>
    <w:div w:id="514460261">
      <w:bodyDiv w:val="1"/>
      <w:marLeft w:val="0"/>
      <w:marRight w:val="0"/>
      <w:marTop w:val="0"/>
      <w:marBottom w:val="0"/>
      <w:divBdr>
        <w:top w:val="none" w:sz="0" w:space="0" w:color="auto"/>
        <w:left w:val="none" w:sz="0" w:space="0" w:color="auto"/>
        <w:bottom w:val="none" w:sz="0" w:space="0" w:color="auto"/>
        <w:right w:val="none" w:sz="0" w:space="0" w:color="auto"/>
      </w:divBdr>
    </w:div>
    <w:div w:id="524372052">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70772482">
      <w:bodyDiv w:val="1"/>
      <w:marLeft w:val="0"/>
      <w:marRight w:val="0"/>
      <w:marTop w:val="0"/>
      <w:marBottom w:val="0"/>
      <w:divBdr>
        <w:top w:val="none" w:sz="0" w:space="0" w:color="auto"/>
        <w:left w:val="none" w:sz="0" w:space="0" w:color="auto"/>
        <w:bottom w:val="none" w:sz="0" w:space="0" w:color="auto"/>
        <w:right w:val="none" w:sz="0" w:space="0" w:color="auto"/>
      </w:divBdr>
    </w:div>
    <w:div w:id="575869503">
      <w:bodyDiv w:val="1"/>
      <w:marLeft w:val="0"/>
      <w:marRight w:val="0"/>
      <w:marTop w:val="0"/>
      <w:marBottom w:val="0"/>
      <w:divBdr>
        <w:top w:val="none" w:sz="0" w:space="0" w:color="auto"/>
        <w:left w:val="none" w:sz="0" w:space="0" w:color="auto"/>
        <w:bottom w:val="none" w:sz="0" w:space="0" w:color="auto"/>
        <w:right w:val="none" w:sz="0" w:space="0" w:color="auto"/>
      </w:divBdr>
    </w:div>
    <w:div w:id="580607630">
      <w:bodyDiv w:val="1"/>
      <w:marLeft w:val="0"/>
      <w:marRight w:val="0"/>
      <w:marTop w:val="0"/>
      <w:marBottom w:val="0"/>
      <w:divBdr>
        <w:top w:val="none" w:sz="0" w:space="0" w:color="auto"/>
        <w:left w:val="none" w:sz="0" w:space="0" w:color="auto"/>
        <w:bottom w:val="none" w:sz="0" w:space="0" w:color="auto"/>
        <w:right w:val="none" w:sz="0" w:space="0" w:color="auto"/>
      </w:divBdr>
    </w:div>
    <w:div w:id="638997794">
      <w:bodyDiv w:val="1"/>
      <w:marLeft w:val="0"/>
      <w:marRight w:val="0"/>
      <w:marTop w:val="0"/>
      <w:marBottom w:val="0"/>
      <w:divBdr>
        <w:top w:val="none" w:sz="0" w:space="0" w:color="auto"/>
        <w:left w:val="none" w:sz="0" w:space="0" w:color="auto"/>
        <w:bottom w:val="none" w:sz="0" w:space="0" w:color="auto"/>
        <w:right w:val="none" w:sz="0" w:space="0" w:color="auto"/>
      </w:divBdr>
    </w:div>
    <w:div w:id="712770438">
      <w:bodyDiv w:val="1"/>
      <w:marLeft w:val="0"/>
      <w:marRight w:val="0"/>
      <w:marTop w:val="0"/>
      <w:marBottom w:val="0"/>
      <w:divBdr>
        <w:top w:val="none" w:sz="0" w:space="0" w:color="auto"/>
        <w:left w:val="none" w:sz="0" w:space="0" w:color="auto"/>
        <w:bottom w:val="none" w:sz="0" w:space="0" w:color="auto"/>
        <w:right w:val="none" w:sz="0" w:space="0" w:color="auto"/>
      </w:divBdr>
    </w:div>
    <w:div w:id="808091366">
      <w:bodyDiv w:val="1"/>
      <w:marLeft w:val="0"/>
      <w:marRight w:val="0"/>
      <w:marTop w:val="0"/>
      <w:marBottom w:val="0"/>
      <w:divBdr>
        <w:top w:val="none" w:sz="0" w:space="0" w:color="auto"/>
        <w:left w:val="none" w:sz="0" w:space="0" w:color="auto"/>
        <w:bottom w:val="none" w:sz="0" w:space="0" w:color="auto"/>
        <w:right w:val="none" w:sz="0" w:space="0" w:color="auto"/>
      </w:divBdr>
    </w:div>
    <w:div w:id="889027631">
      <w:bodyDiv w:val="1"/>
      <w:marLeft w:val="0"/>
      <w:marRight w:val="0"/>
      <w:marTop w:val="0"/>
      <w:marBottom w:val="0"/>
      <w:divBdr>
        <w:top w:val="none" w:sz="0" w:space="0" w:color="auto"/>
        <w:left w:val="none" w:sz="0" w:space="0" w:color="auto"/>
        <w:bottom w:val="none" w:sz="0" w:space="0" w:color="auto"/>
        <w:right w:val="none" w:sz="0" w:space="0" w:color="auto"/>
      </w:divBdr>
    </w:div>
    <w:div w:id="891189938">
      <w:bodyDiv w:val="1"/>
      <w:marLeft w:val="0"/>
      <w:marRight w:val="0"/>
      <w:marTop w:val="0"/>
      <w:marBottom w:val="0"/>
      <w:divBdr>
        <w:top w:val="none" w:sz="0" w:space="0" w:color="auto"/>
        <w:left w:val="none" w:sz="0" w:space="0" w:color="auto"/>
        <w:bottom w:val="none" w:sz="0" w:space="0" w:color="auto"/>
        <w:right w:val="none" w:sz="0" w:space="0" w:color="auto"/>
      </w:divBdr>
    </w:div>
    <w:div w:id="951984336">
      <w:bodyDiv w:val="1"/>
      <w:marLeft w:val="0"/>
      <w:marRight w:val="0"/>
      <w:marTop w:val="0"/>
      <w:marBottom w:val="0"/>
      <w:divBdr>
        <w:top w:val="none" w:sz="0" w:space="0" w:color="auto"/>
        <w:left w:val="none" w:sz="0" w:space="0" w:color="auto"/>
        <w:bottom w:val="none" w:sz="0" w:space="0" w:color="auto"/>
        <w:right w:val="none" w:sz="0" w:space="0" w:color="auto"/>
      </w:divBdr>
    </w:div>
    <w:div w:id="980499317">
      <w:bodyDiv w:val="1"/>
      <w:marLeft w:val="0"/>
      <w:marRight w:val="0"/>
      <w:marTop w:val="0"/>
      <w:marBottom w:val="0"/>
      <w:divBdr>
        <w:top w:val="none" w:sz="0" w:space="0" w:color="auto"/>
        <w:left w:val="none" w:sz="0" w:space="0" w:color="auto"/>
        <w:bottom w:val="none" w:sz="0" w:space="0" w:color="auto"/>
        <w:right w:val="none" w:sz="0" w:space="0" w:color="auto"/>
      </w:divBdr>
    </w:div>
    <w:div w:id="1015040114">
      <w:bodyDiv w:val="1"/>
      <w:marLeft w:val="0"/>
      <w:marRight w:val="0"/>
      <w:marTop w:val="0"/>
      <w:marBottom w:val="0"/>
      <w:divBdr>
        <w:top w:val="none" w:sz="0" w:space="0" w:color="auto"/>
        <w:left w:val="none" w:sz="0" w:space="0" w:color="auto"/>
        <w:bottom w:val="none" w:sz="0" w:space="0" w:color="auto"/>
        <w:right w:val="none" w:sz="0" w:space="0" w:color="auto"/>
      </w:divBdr>
    </w:div>
    <w:div w:id="1046219134">
      <w:bodyDiv w:val="1"/>
      <w:marLeft w:val="0"/>
      <w:marRight w:val="0"/>
      <w:marTop w:val="0"/>
      <w:marBottom w:val="0"/>
      <w:divBdr>
        <w:top w:val="none" w:sz="0" w:space="0" w:color="auto"/>
        <w:left w:val="none" w:sz="0" w:space="0" w:color="auto"/>
        <w:bottom w:val="none" w:sz="0" w:space="0" w:color="auto"/>
        <w:right w:val="none" w:sz="0" w:space="0" w:color="auto"/>
      </w:divBdr>
    </w:div>
    <w:div w:id="1052773575">
      <w:bodyDiv w:val="1"/>
      <w:marLeft w:val="0"/>
      <w:marRight w:val="0"/>
      <w:marTop w:val="0"/>
      <w:marBottom w:val="0"/>
      <w:divBdr>
        <w:top w:val="none" w:sz="0" w:space="0" w:color="auto"/>
        <w:left w:val="none" w:sz="0" w:space="0" w:color="auto"/>
        <w:bottom w:val="none" w:sz="0" w:space="0" w:color="auto"/>
        <w:right w:val="none" w:sz="0" w:space="0" w:color="auto"/>
      </w:divBdr>
    </w:div>
    <w:div w:id="1066031521">
      <w:bodyDiv w:val="1"/>
      <w:marLeft w:val="0"/>
      <w:marRight w:val="0"/>
      <w:marTop w:val="0"/>
      <w:marBottom w:val="0"/>
      <w:divBdr>
        <w:top w:val="none" w:sz="0" w:space="0" w:color="auto"/>
        <w:left w:val="none" w:sz="0" w:space="0" w:color="auto"/>
        <w:bottom w:val="none" w:sz="0" w:space="0" w:color="auto"/>
        <w:right w:val="none" w:sz="0" w:space="0" w:color="auto"/>
      </w:divBdr>
    </w:div>
    <w:div w:id="1079904478">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09858680">
      <w:bodyDiv w:val="1"/>
      <w:marLeft w:val="0"/>
      <w:marRight w:val="0"/>
      <w:marTop w:val="0"/>
      <w:marBottom w:val="0"/>
      <w:divBdr>
        <w:top w:val="none" w:sz="0" w:space="0" w:color="auto"/>
        <w:left w:val="none" w:sz="0" w:space="0" w:color="auto"/>
        <w:bottom w:val="none" w:sz="0" w:space="0" w:color="auto"/>
        <w:right w:val="none" w:sz="0" w:space="0" w:color="auto"/>
      </w:divBdr>
    </w:div>
    <w:div w:id="1340615845">
      <w:bodyDiv w:val="1"/>
      <w:marLeft w:val="0"/>
      <w:marRight w:val="0"/>
      <w:marTop w:val="0"/>
      <w:marBottom w:val="0"/>
      <w:divBdr>
        <w:top w:val="none" w:sz="0" w:space="0" w:color="auto"/>
        <w:left w:val="none" w:sz="0" w:space="0" w:color="auto"/>
        <w:bottom w:val="none" w:sz="0" w:space="0" w:color="auto"/>
        <w:right w:val="none" w:sz="0" w:space="0" w:color="auto"/>
      </w:divBdr>
    </w:div>
    <w:div w:id="1342926397">
      <w:bodyDiv w:val="1"/>
      <w:marLeft w:val="0"/>
      <w:marRight w:val="0"/>
      <w:marTop w:val="0"/>
      <w:marBottom w:val="0"/>
      <w:divBdr>
        <w:top w:val="none" w:sz="0" w:space="0" w:color="auto"/>
        <w:left w:val="none" w:sz="0" w:space="0" w:color="auto"/>
        <w:bottom w:val="none" w:sz="0" w:space="0" w:color="auto"/>
        <w:right w:val="none" w:sz="0" w:space="0" w:color="auto"/>
      </w:divBdr>
    </w:div>
    <w:div w:id="1359576918">
      <w:bodyDiv w:val="1"/>
      <w:marLeft w:val="0"/>
      <w:marRight w:val="0"/>
      <w:marTop w:val="0"/>
      <w:marBottom w:val="0"/>
      <w:divBdr>
        <w:top w:val="none" w:sz="0" w:space="0" w:color="auto"/>
        <w:left w:val="none" w:sz="0" w:space="0" w:color="auto"/>
        <w:bottom w:val="none" w:sz="0" w:space="0" w:color="auto"/>
        <w:right w:val="none" w:sz="0" w:space="0" w:color="auto"/>
      </w:divBdr>
    </w:div>
    <w:div w:id="1360934038">
      <w:bodyDiv w:val="1"/>
      <w:marLeft w:val="0"/>
      <w:marRight w:val="0"/>
      <w:marTop w:val="0"/>
      <w:marBottom w:val="0"/>
      <w:divBdr>
        <w:top w:val="none" w:sz="0" w:space="0" w:color="auto"/>
        <w:left w:val="none" w:sz="0" w:space="0" w:color="auto"/>
        <w:bottom w:val="none" w:sz="0" w:space="0" w:color="auto"/>
        <w:right w:val="none" w:sz="0" w:space="0" w:color="auto"/>
      </w:divBdr>
    </w:div>
    <w:div w:id="1374959767">
      <w:bodyDiv w:val="1"/>
      <w:marLeft w:val="0"/>
      <w:marRight w:val="0"/>
      <w:marTop w:val="0"/>
      <w:marBottom w:val="0"/>
      <w:divBdr>
        <w:top w:val="none" w:sz="0" w:space="0" w:color="auto"/>
        <w:left w:val="none" w:sz="0" w:space="0" w:color="auto"/>
        <w:bottom w:val="none" w:sz="0" w:space="0" w:color="auto"/>
        <w:right w:val="none" w:sz="0" w:space="0" w:color="auto"/>
      </w:divBdr>
    </w:div>
    <w:div w:id="1376007044">
      <w:bodyDiv w:val="1"/>
      <w:marLeft w:val="0"/>
      <w:marRight w:val="0"/>
      <w:marTop w:val="0"/>
      <w:marBottom w:val="0"/>
      <w:divBdr>
        <w:top w:val="none" w:sz="0" w:space="0" w:color="auto"/>
        <w:left w:val="none" w:sz="0" w:space="0" w:color="auto"/>
        <w:bottom w:val="none" w:sz="0" w:space="0" w:color="auto"/>
        <w:right w:val="none" w:sz="0" w:space="0" w:color="auto"/>
      </w:divBdr>
    </w:div>
    <w:div w:id="1386106937">
      <w:bodyDiv w:val="1"/>
      <w:marLeft w:val="0"/>
      <w:marRight w:val="0"/>
      <w:marTop w:val="0"/>
      <w:marBottom w:val="0"/>
      <w:divBdr>
        <w:top w:val="none" w:sz="0" w:space="0" w:color="auto"/>
        <w:left w:val="none" w:sz="0" w:space="0" w:color="auto"/>
        <w:bottom w:val="none" w:sz="0" w:space="0" w:color="auto"/>
        <w:right w:val="none" w:sz="0" w:space="0" w:color="auto"/>
      </w:divBdr>
    </w:div>
    <w:div w:id="1401636274">
      <w:bodyDiv w:val="1"/>
      <w:marLeft w:val="0"/>
      <w:marRight w:val="0"/>
      <w:marTop w:val="0"/>
      <w:marBottom w:val="0"/>
      <w:divBdr>
        <w:top w:val="none" w:sz="0" w:space="0" w:color="auto"/>
        <w:left w:val="none" w:sz="0" w:space="0" w:color="auto"/>
        <w:bottom w:val="none" w:sz="0" w:space="0" w:color="auto"/>
        <w:right w:val="none" w:sz="0" w:space="0" w:color="auto"/>
      </w:divBdr>
    </w:div>
    <w:div w:id="1432698070">
      <w:bodyDiv w:val="1"/>
      <w:marLeft w:val="0"/>
      <w:marRight w:val="0"/>
      <w:marTop w:val="0"/>
      <w:marBottom w:val="0"/>
      <w:divBdr>
        <w:top w:val="none" w:sz="0" w:space="0" w:color="auto"/>
        <w:left w:val="none" w:sz="0" w:space="0" w:color="auto"/>
        <w:bottom w:val="none" w:sz="0" w:space="0" w:color="auto"/>
        <w:right w:val="none" w:sz="0" w:space="0" w:color="auto"/>
      </w:divBdr>
    </w:div>
    <w:div w:id="1504081695">
      <w:bodyDiv w:val="1"/>
      <w:marLeft w:val="0"/>
      <w:marRight w:val="0"/>
      <w:marTop w:val="0"/>
      <w:marBottom w:val="0"/>
      <w:divBdr>
        <w:top w:val="none" w:sz="0" w:space="0" w:color="auto"/>
        <w:left w:val="none" w:sz="0" w:space="0" w:color="auto"/>
        <w:bottom w:val="none" w:sz="0" w:space="0" w:color="auto"/>
        <w:right w:val="none" w:sz="0" w:space="0" w:color="auto"/>
      </w:divBdr>
    </w:div>
    <w:div w:id="1530870516">
      <w:bodyDiv w:val="1"/>
      <w:marLeft w:val="0"/>
      <w:marRight w:val="0"/>
      <w:marTop w:val="0"/>
      <w:marBottom w:val="0"/>
      <w:divBdr>
        <w:top w:val="none" w:sz="0" w:space="0" w:color="auto"/>
        <w:left w:val="none" w:sz="0" w:space="0" w:color="auto"/>
        <w:bottom w:val="none" w:sz="0" w:space="0" w:color="auto"/>
        <w:right w:val="none" w:sz="0" w:space="0" w:color="auto"/>
      </w:divBdr>
    </w:div>
    <w:div w:id="1555894501">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586262641">
      <w:bodyDiv w:val="1"/>
      <w:marLeft w:val="0"/>
      <w:marRight w:val="0"/>
      <w:marTop w:val="0"/>
      <w:marBottom w:val="0"/>
      <w:divBdr>
        <w:top w:val="none" w:sz="0" w:space="0" w:color="auto"/>
        <w:left w:val="none" w:sz="0" w:space="0" w:color="auto"/>
        <w:bottom w:val="none" w:sz="0" w:space="0" w:color="auto"/>
        <w:right w:val="none" w:sz="0" w:space="0" w:color="auto"/>
      </w:divBdr>
    </w:div>
    <w:div w:id="1628201500">
      <w:bodyDiv w:val="1"/>
      <w:marLeft w:val="0"/>
      <w:marRight w:val="0"/>
      <w:marTop w:val="0"/>
      <w:marBottom w:val="0"/>
      <w:divBdr>
        <w:top w:val="none" w:sz="0" w:space="0" w:color="auto"/>
        <w:left w:val="none" w:sz="0" w:space="0" w:color="auto"/>
        <w:bottom w:val="none" w:sz="0" w:space="0" w:color="auto"/>
        <w:right w:val="none" w:sz="0" w:space="0" w:color="auto"/>
      </w:divBdr>
    </w:div>
    <w:div w:id="1645619704">
      <w:bodyDiv w:val="1"/>
      <w:marLeft w:val="0"/>
      <w:marRight w:val="0"/>
      <w:marTop w:val="0"/>
      <w:marBottom w:val="0"/>
      <w:divBdr>
        <w:top w:val="none" w:sz="0" w:space="0" w:color="auto"/>
        <w:left w:val="none" w:sz="0" w:space="0" w:color="auto"/>
        <w:bottom w:val="none" w:sz="0" w:space="0" w:color="auto"/>
        <w:right w:val="none" w:sz="0" w:space="0" w:color="auto"/>
      </w:divBdr>
    </w:div>
    <w:div w:id="1716545561">
      <w:bodyDiv w:val="1"/>
      <w:marLeft w:val="0"/>
      <w:marRight w:val="0"/>
      <w:marTop w:val="0"/>
      <w:marBottom w:val="0"/>
      <w:divBdr>
        <w:top w:val="none" w:sz="0" w:space="0" w:color="auto"/>
        <w:left w:val="none" w:sz="0" w:space="0" w:color="auto"/>
        <w:bottom w:val="none" w:sz="0" w:space="0" w:color="auto"/>
        <w:right w:val="none" w:sz="0" w:space="0" w:color="auto"/>
      </w:divBdr>
    </w:div>
    <w:div w:id="1757630354">
      <w:bodyDiv w:val="1"/>
      <w:marLeft w:val="0"/>
      <w:marRight w:val="0"/>
      <w:marTop w:val="0"/>
      <w:marBottom w:val="0"/>
      <w:divBdr>
        <w:top w:val="none" w:sz="0" w:space="0" w:color="auto"/>
        <w:left w:val="none" w:sz="0" w:space="0" w:color="auto"/>
        <w:bottom w:val="none" w:sz="0" w:space="0" w:color="auto"/>
        <w:right w:val="none" w:sz="0" w:space="0" w:color="auto"/>
      </w:divBdr>
    </w:div>
    <w:div w:id="1777362186">
      <w:bodyDiv w:val="1"/>
      <w:marLeft w:val="0"/>
      <w:marRight w:val="0"/>
      <w:marTop w:val="0"/>
      <w:marBottom w:val="0"/>
      <w:divBdr>
        <w:top w:val="none" w:sz="0" w:space="0" w:color="auto"/>
        <w:left w:val="none" w:sz="0" w:space="0" w:color="auto"/>
        <w:bottom w:val="none" w:sz="0" w:space="0" w:color="auto"/>
        <w:right w:val="none" w:sz="0" w:space="0" w:color="auto"/>
      </w:divBdr>
    </w:div>
    <w:div w:id="1781030914">
      <w:bodyDiv w:val="1"/>
      <w:marLeft w:val="0"/>
      <w:marRight w:val="0"/>
      <w:marTop w:val="0"/>
      <w:marBottom w:val="0"/>
      <w:divBdr>
        <w:top w:val="none" w:sz="0" w:space="0" w:color="auto"/>
        <w:left w:val="none" w:sz="0" w:space="0" w:color="auto"/>
        <w:bottom w:val="none" w:sz="0" w:space="0" w:color="auto"/>
        <w:right w:val="none" w:sz="0" w:space="0" w:color="auto"/>
      </w:divBdr>
    </w:div>
    <w:div w:id="1782332330">
      <w:bodyDiv w:val="1"/>
      <w:marLeft w:val="0"/>
      <w:marRight w:val="0"/>
      <w:marTop w:val="0"/>
      <w:marBottom w:val="0"/>
      <w:divBdr>
        <w:top w:val="none" w:sz="0" w:space="0" w:color="auto"/>
        <w:left w:val="none" w:sz="0" w:space="0" w:color="auto"/>
        <w:bottom w:val="none" w:sz="0" w:space="0" w:color="auto"/>
        <w:right w:val="none" w:sz="0" w:space="0" w:color="auto"/>
      </w:divBdr>
    </w:div>
    <w:div w:id="1799107900">
      <w:bodyDiv w:val="1"/>
      <w:marLeft w:val="0"/>
      <w:marRight w:val="0"/>
      <w:marTop w:val="0"/>
      <w:marBottom w:val="0"/>
      <w:divBdr>
        <w:top w:val="none" w:sz="0" w:space="0" w:color="auto"/>
        <w:left w:val="none" w:sz="0" w:space="0" w:color="auto"/>
        <w:bottom w:val="none" w:sz="0" w:space="0" w:color="auto"/>
        <w:right w:val="none" w:sz="0" w:space="0" w:color="auto"/>
      </w:divBdr>
    </w:div>
    <w:div w:id="1815637270">
      <w:bodyDiv w:val="1"/>
      <w:marLeft w:val="0"/>
      <w:marRight w:val="0"/>
      <w:marTop w:val="0"/>
      <w:marBottom w:val="0"/>
      <w:divBdr>
        <w:top w:val="none" w:sz="0" w:space="0" w:color="auto"/>
        <w:left w:val="none" w:sz="0" w:space="0" w:color="auto"/>
        <w:bottom w:val="none" w:sz="0" w:space="0" w:color="auto"/>
        <w:right w:val="none" w:sz="0" w:space="0" w:color="auto"/>
      </w:divBdr>
      <w:divsChild>
        <w:div w:id="1153059770">
          <w:marLeft w:val="0"/>
          <w:marRight w:val="0"/>
          <w:marTop w:val="0"/>
          <w:marBottom w:val="0"/>
          <w:divBdr>
            <w:top w:val="none" w:sz="0" w:space="0" w:color="auto"/>
            <w:left w:val="none" w:sz="0" w:space="0" w:color="auto"/>
            <w:bottom w:val="none" w:sz="0" w:space="0" w:color="auto"/>
            <w:right w:val="none" w:sz="0" w:space="0" w:color="auto"/>
          </w:divBdr>
        </w:div>
      </w:divsChild>
    </w:div>
    <w:div w:id="1822699287">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2024821858">
      <w:bodyDiv w:val="1"/>
      <w:marLeft w:val="0"/>
      <w:marRight w:val="0"/>
      <w:marTop w:val="0"/>
      <w:marBottom w:val="0"/>
      <w:divBdr>
        <w:top w:val="none" w:sz="0" w:space="0" w:color="auto"/>
        <w:left w:val="none" w:sz="0" w:space="0" w:color="auto"/>
        <w:bottom w:val="none" w:sz="0" w:space="0" w:color="auto"/>
        <w:right w:val="none" w:sz="0" w:space="0" w:color="auto"/>
      </w:divBdr>
    </w:div>
    <w:div w:id="20411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dmin@hse.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ishita.Sawant@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07656B-8DE4-42E9-B45C-D91A8DD8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154F3-DA79-4CE8-B773-B9E3B4E80DCC}">
  <ds:schemaRefs>
    <ds:schemaRef ds:uri="http://schemas.microsoft.com/sharepoint/v3/contenttype/forms"/>
  </ds:schemaRefs>
</ds:datastoreItem>
</file>

<file path=customXml/itemProps3.xml><?xml version="1.0" encoding="utf-8"?>
<ds:datastoreItem xmlns:ds="http://schemas.openxmlformats.org/officeDocument/2006/customXml" ds:itemID="{0F29B478-C8D3-499C-8F35-B0F3E34D974F}">
  <ds:schemaRefs>
    <ds:schemaRef ds:uri="http://schemas.openxmlformats.org/officeDocument/2006/bibliography"/>
  </ds:schemaRefs>
</ds:datastoreItem>
</file>

<file path=customXml/itemProps4.xml><?xml version="1.0" encoding="utf-8"?>
<ds:datastoreItem xmlns:ds="http://schemas.openxmlformats.org/officeDocument/2006/customXml" ds:itemID="{F6E77E38-B987-4209-8A14-915F52A0C89D}">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3790</Words>
  <Characters>21605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Cliona McGrail</cp:lastModifiedBy>
  <cp:revision>5</cp:revision>
  <cp:lastPrinted>2011-06-21T19:59:00Z</cp:lastPrinted>
  <dcterms:created xsi:type="dcterms:W3CDTF">2026-03-31T09:04:00Z</dcterms:created>
  <dcterms:modified xsi:type="dcterms:W3CDTF">2026-04-29T08:56:00Z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y fmtid="{D5CDD505-2E9C-101B-9397-08002B2CF9AE}" pid="4" name="GrammarlyDocumentId">
    <vt:lpwstr>8325556cf1a66af631f55d8927c661a63029dcff044334fd6b2fe007a07b50c9</vt:lpwstr>
  </property>
</Properties>
</file>