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664F12" w:rsidRDefault="001A519A" w:rsidP="00664F12">
      <w:pPr>
        <w:jc w:val="center"/>
        <w:rPr>
          <w:rFonts w:cs="Arial"/>
          <w:b/>
        </w:rPr>
      </w:pPr>
      <w:r w:rsidRPr="00664F12">
        <w:rPr>
          <w:rFonts w:cs="Arial"/>
          <w:b/>
        </w:rPr>
        <w:t>Additional Campaign Information</w:t>
      </w:r>
    </w:p>
    <w:p w14:paraId="01D50BAA" w14:textId="5F9730D6" w:rsidR="00664F12" w:rsidRPr="00664F12" w:rsidRDefault="00664F12" w:rsidP="00664F12">
      <w:pPr>
        <w:tabs>
          <w:tab w:val="left" w:pos="283"/>
        </w:tabs>
        <w:jc w:val="center"/>
        <w:rPr>
          <w:rFonts w:cs="Arial"/>
          <w:b/>
          <w:iCs/>
        </w:rPr>
      </w:pPr>
      <w:r w:rsidRPr="00664F12">
        <w:rPr>
          <w:rFonts w:cs="Arial"/>
          <w:b/>
          <w:iCs/>
        </w:rPr>
        <w:t>NRS15324 Grade VIII Access Programme Manager</w:t>
      </w:r>
    </w:p>
    <w:p w14:paraId="05DA744E" w14:textId="72E5C5B0" w:rsidR="00065A9D" w:rsidRPr="008F59BA" w:rsidRDefault="00664F12" w:rsidP="003D19FA">
      <w:pPr>
        <w:jc w:val="center"/>
        <w:rPr>
          <w:rFonts w:cs="Arial"/>
          <w:b/>
        </w:rPr>
      </w:pPr>
      <w:r w:rsidRPr="005E6CD7">
        <w:rPr>
          <w:rFonts w:cs="Arial"/>
          <w:b/>
        </w:rPr>
        <w:t>Access Programme, Access &amp; Integration</w:t>
      </w: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664F12">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5870F11D"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CC14D3" w:rsidRPr="00CC14D3">
        <w:rPr>
          <w:rFonts w:cs="Arial"/>
          <w:b/>
        </w:rPr>
        <w:t>Thursday 21st of May 2026 at 3:00PM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14867E" w14:textId="77777777" w:rsidR="003722EB" w:rsidRDefault="003722EB" w:rsidP="006C3390">
      <w:pPr>
        <w:jc w:val="both"/>
        <w:rPr>
          <w:rFonts w:cs="Arial"/>
        </w:rPr>
      </w:pP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664F12"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Pr="00664F12" w:rsidRDefault="006158B7" w:rsidP="00176309">
      <w:pPr>
        <w:numPr>
          <w:ilvl w:val="0"/>
          <w:numId w:val="5"/>
        </w:numPr>
        <w:jc w:val="both"/>
        <w:rPr>
          <w:rFonts w:cs="Arial"/>
          <w:bCs/>
        </w:rPr>
      </w:pPr>
      <w:r w:rsidRPr="00664F12">
        <w:rPr>
          <w:rFonts w:cs="Arial"/>
          <w:bCs/>
        </w:rPr>
        <w:t xml:space="preserve">Candidates who are successful at interview will be placed on a panel in order of merit. </w:t>
      </w:r>
    </w:p>
    <w:p w14:paraId="07435B64" w14:textId="77777777" w:rsidR="002807A0" w:rsidRPr="00664F12" w:rsidRDefault="002807A0" w:rsidP="00176309">
      <w:pPr>
        <w:numPr>
          <w:ilvl w:val="0"/>
          <w:numId w:val="5"/>
        </w:numPr>
        <w:jc w:val="both"/>
        <w:rPr>
          <w:rFonts w:cs="Arial"/>
          <w:bCs/>
        </w:rPr>
      </w:pPr>
      <w:r w:rsidRPr="00664F12">
        <w:rPr>
          <w:rFonts w:cs="Arial"/>
          <w:bCs/>
        </w:rPr>
        <w:t>If there is an existing panel in place this may take precedence over the newly formed panel for this campaign</w:t>
      </w:r>
      <w:r w:rsidR="00CA03A6" w:rsidRPr="00664F12">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296356A3" w14:textId="77777777" w:rsidR="00F33685" w:rsidRDefault="00F33685"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4578A234"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664F12" w:rsidRPr="00C157FC">
          <w:rPr>
            <w:rStyle w:val="Hyperlink"/>
            <w:rFonts w:cs="Arial"/>
          </w:rPr>
          <w:t>recruitmanagement@hse.ie</w:t>
        </w:r>
      </w:hyperlink>
      <w:r w:rsidR="00664F12">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r w:rsidR="00664F12">
        <w:rPr>
          <w:iCs/>
        </w:rPr>
        <w:t xml:space="preserve"> </w:t>
      </w:r>
      <w:r w:rsidR="00664F12" w:rsidRPr="00CC14D3">
        <w:rPr>
          <w:iCs/>
          <w:u w:val="single"/>
        </w:rPr>
        <w:t>Please include the campaign reference in the subject line.</w:t>
      </w:r>
      <w:r w:rsidR="00664F12">
        <w:rPr>
          <w:iCs/>
        </w:rPr>
        <w:t xml:space="preserve"> </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052B072E" w14:textId="77777777" w:rsidR="00664F12" w:rsidRPr="005E6CD7" w:rsidRDefault="00664F12" w:rsidP="00664F12">
      <w:pPr>
        <w:jc w:val="both"/>
        <w:rPr>
          <w:rFonts w:cs="Arial"/>
          <w:b/>
          <w:bCs/>
          <w:iCs/>
        </w:rPr>
      </w:pPr>
      <w:r w:rsidRPr="005E6CD7">
        <w:rPr>
          <w:rFonts w:cs="Arial"/>
          <w:b/>
          <w:bCs/>
          <w:iCs/>
        </w:rPr>
        <w:t xml:space="preserve">Candidates must have at the latest date of application: </w:t>
      </w:r>
    </w:p>
    <w:p w14:paraId="5EBF2F53" w14:textId="77777777" w:rsidR="00664F12" w:rsidRPr="005E6CD7" w:rsidRDefault="00664F12" w:rsidP="00664F12">
      <w:pPr>
        <w:jc w:val="both"/>
        <w:rPr>
          <w:rFonts w:cs="Arial"/>
          <w:b/>
          <w:bCs/>
          <w:iCs/>
        </w:rPr>
      </w:pPr>
    </w:p>
    <w:p w14:paraId="67876528" w14:textId="77777777" w:rsidR="00664F12" w:rsidRPr="0055466A" w:rsidRDefault="00664F12" w:rsidP="00664F12">
      <w:pPr>
        <w:numPr>
          <w:ilvl w:val="0"/>
          <w:numId w:val="29"/>
        </w:numPr>
        <w:jc w:val="both"/>
        <w:rPr>
          <w:rFonts w:cs="Arial"/>
          <w:iCs/>
          <w:lang w:val="en-GB" w:eastAsia="en-GB"/>
        </w:rPr>
      </w:pPr>
      <w:r w:rsidRPr="0055466A">
        <w:rPr>
          <w:rFonts w:cs="Arial"/>
          <w:iCs/>
        </w:rPr>
        <w:t xml:space="preserve">Significant operational experience </w:t>
      </w:r>
      <w:r w:rsidRPr="0055466A">
        <w:rPr>
          <w:rStyle w:val="normaltextrun"/>
          <w:rFonts w:cs="Arial"/>
        </w:rPr>
        <w:t>in managing and/or delivering a complex service within the area of health or social care</w:t>
      </w:r>
      <w:r w:rsidRPr="0055466A">
        <w:rPr>
          <w:rFonts w:cs="Arial"/>
          <w:iCs/>
          <w:lang w:val="en-GB" w:eastAsia="en-GB"/>
        </w:rPr>
        <w:t>, as relevant to the role.</w:t>
      </w:r>
    </w:p>
    <w:p w14:paraId="50409FD9" w14:textId="77777777" w:rsidR="00664F12" w:rsidRDefault="00664F12" w:rsidP="00664F12">
      <w:pPr>
        <w:pStyle w:val="ListParagraph"/>
        <w:ind w:left="320"/>
        <w:jc w:val="both"/>
        <w:rPr>
          <w:rFonts w:ascii="Arial" w:hAnsi="Arial" w:cs="Arial"/>
        </w:rPr>
      </w:pPr>
    </w:p>
    <w:p w14:paraId="5A412C62" w14:textId="77777777" w:rsidR="00664F12" w:rsidRPr="00830C2D" w:rsidRDefault="00664F12" w:rsidP="00664F12">
      <w:pPr>
        <w:pStyle w:val="ListParagraph"/>
        <w:numPr>
          <w:ilvl w:val="0"/>
          <w:numId w:val="28"/>
        </w:numPr>
        <w:ind w:left="320"/>
        <w:contextualSpacing w:val="0"/>
        <w:jc w:val="both"/>
        <w:rPr>
          <w:rFonts w:ascii="Arial" w:hAnsi="Arial" w:cs="Arial"/>
          <w:bCs/>
        </w:rPr>
      </w:pPr>
      <w:r w:rsidRPr="00830C2D">
        <w:rPr>
          <w:rFonts w:ascii="Arial" w:hAnsi="Arial" w:cs="Arial"/>
          <w:bCs/>
        </w:rPr>
        <w:t>Experience in project management and delivery including all of the following:</w:t>
      </w:r>
    </w:p>
    <w:p w14:paraId="1150A2AA" w14:textId="77777777" w:rsidR="00664F12" w:rsidRPr="00830C2D" w:rsidRDefault="00664F12" w:rsidP="00664F12">
      <w:pPr>
        <w:pStyle w:val="ListParagraph"/>
        <w:numPr>
          <w:ilvl w:val="0"/>
          <w:numId w:val="28"/>
        </w:numPr>
        <w:ind w:left="1171"/>
        <w:contextualSpacing w:val="0"/>
        <w:jc w:val="both"/>
        <w:rPr>
          <w:rFonts w:ascii="Arial" w:hAnsi="Arial" w:cs="Arial"/>
          <w:bCs/>
        </w:rPr>
      </w:pPr>
      <w:r w:rsidRPr="00830C2D">
        <w:rPr>
          <w:rFonts w:ascii="Arial" w:hAnsi="Arial" w:cs="Arial"/>
          <w:bCs/>
        </w:rPr>
        <w:t>Use of project management methodologies</w:t>
      </w:r>
    </w:p>
    <w:p w14:paraId="5D7D1F49" w14:textId="77777777" w:rsidR="00664F12" w:rsidRPr="00830C2D" w:rsidRDefault="00664F12" w:rsidP="00664F12">
      <w:pPr>
        <w:pStyle w:val="ListParagraph"/>
        <w:numPr>
          <w:ilvl w:val="0"/>
          <w:numId w:val="28"/>
        </w:numPr>
        <w:ind w:left="1171"/>
        <w:contextualSpacing w:val="0"/>
        <w:jc w:val="both"/>
        <w:rPr>
          <w:rFonts w:ascii="Arial" w:hAnsi="Arial" w:cs="Arial"/>
          <w:bCs/>
        </w:rPr>
      </w:pPr>
      <w:r w:rsidRPr="00830C2D">
        <w:rPr>
          <w:rFonts w:ascii="Arial" w:hAnsi="Arial" w:cs="Arial"/>
          <w:bCs/>
        </w:rPr>
        <w:t>Data analysis and performance measurement</w:t>
      </w:r>
    </w:p>
    <w:p w14:paraId="242610F5" w14:textId="77777777" w:rsidR="00664F12" w:rsidRPr="00830C2D" w:rsidRDefault="00664F12" w:rsidP="00664F12">
      <w:pPr>
        <w:pStyle w:val="ListParagraph"/>
        <w:numPr>
          <w:ilvl w:val="0"/>
          <w:numId w:val="28"/>
        </w:numPr>
        <w:ind w:left="1171"/>
        <w:contextualSpacing w:val="0"/>
        <w:jc w:val="both"/>
        <w:rPr>
          <w:rFonts w:ascii="Arial" w:hAnsi="Arial" w:cs="Arial"/>
          <w:bCs/>
        </w:rPr>
      </w:pPr>
      <w:r w:rsidRPr="00830C2D">
        <w:rPr>
          <w:rFonts w:ascii="Arial" w:hAnsi="Arial" w:cs="Arial"/>
          <w:bCs/>
        </w:rPr>
        <w:t>Risk and issue management</w:t>
      </w:r>
    </w:p>
    <w:p w14:paraId="63654DE2" w14:textId="77777777" w:rsidR="00664F12" w:rsidRPr="00830C2D" w:rsidRDefault="00664F12" w:rsidP="00664F12">
      <w:pPr>
        <w:pStyle w:val="ListParagraph"/>
        <w:numPr>
          <w:ilvl w:val="0"/>
          <w:numId w:val="28"/>
        </w:numPr>
        <w:ind w:left="1171"/>
        <w:contextualSpacing w:val="0"/>
        <w:jc w:val="both"/>
        <w:rPr>
          <w:rFonts w:ascii="Arial" w:hAnsi="Arial" w:cs="Arial"/>
          <w:bCs/>
        </w:rPr>
      </w:pPr>
      <w:r w:rsidRPr="00830C2D">
        <w:rPr>
          <w:rFonts w:ascii="Arial" w:hAnsi="Arial" w:cs="Arial"/>
          <w:bCs/>
        </w:rPr>
        <w:t>Stakeholder management</w:t>
      </w:r>
    </w:p>
    <w:p w14:paraId="4069D0DC" w14:textId="77777777" w:rsidR="00664F12" w:rsidRPr="0055466A" w:rsidRDefault="00664F12" w:rsidP="00664F12">
      <w:pPr>
        <w:pStyle w:val="ListParagraph"/>
        <w:ind w:left="1171"/>
        <w:jc w:val="both"/>
        <w:rPr>
          <w:rFonts w:ascii="Arial" w:hAnsi="Arial" w:cs="Arial"/>
          <w:bCs/>
        </w:rPr>
      </w:pPr>
    </w:p>
    <w:p w14:paraId="367E6821" w14:textId="77777777" w:rsidR="00664F12" w:rsidRPr="0055466A" w:rsidRDefault="00664F12" w:rsidP="00664F12">
      <w:pPr>
        <w:pStyle w:val="ListParagraph"/>
        <w:numPr>
          <w:ilvl w:val="0"/>
          <w:numId w:val="30"/>
        </w:numPr>
        <w:contextualSpacing w:val="0"/>
        <w:jc w:val="both"/>
        <w:textAlignment w:val="baseline"/>
        <w:rPr>
          <w:rStyle w:val="normaltextrun"/>
          <w:rFonts w:ascii="Arial" w:hAnsi="Arial" w:cs="Arial"/>
        </w:rPr>
      </w:pPr>
      <w:r w:rsidRPr="0055466A">
        <w:rPr>
          <w:rFonts w:ascii="Arial" w:hAnsi="Arial" w:cs="Arial"/>
          <w:bCs/>
          <w:iCs/>
        </w:rPr>
        <w:t>Significant experience of implementing and managing complex change or quality improvement projects.</w:t>
      </w:r>
    </w:p>
    <w:p w14:paraId="2A6D9C85" w14:textId="77777777" w:rsidR="00664F12" w:rsidRPr="0055466A" w:rsidRDefault="00664F12" w:rsidP="00664F12">
      <w:pPr>
        <w:pStyle w:val="ListParagraph"/>
        <w:ind w:left="1171"/>
        <w:jc w:val="both"/>
        <w:rPr>
          <w:rFonts w:ascii="Arial" w:hAnsi="Arial" w:cs="Arial"/>
          <w:bCs/>
        </w:rPr>
      </w:pPr>
    </w:p>
    <w:p w14:paraId="4A1A6EAF" w14:textId="77777777" w:rsidR="00664F12" w:rsidRPr="00830C2D" w:rsidRDefault="00664F12" w:rsidP="00664F12">
      <w:pPr>
        <w:pStyle w:val="ListParagraph"/>
        <w:numPr>
          <w:ilvl w:val="0"/>
          <w:numId w:val="28"/>
        </w:numPr>
        <w:ind w:left="320"/>
        <w:contextualSpacing w:val="0"/>
        <w:jc w:val="both"/>
        <w:rPr>
          <w:rFonts w:ascii="Arial" w:hAnsi="Arial" w:cs="Arial"/>
        </w:rPr>
      </w:pPr>
      <w:r w:rsidRPr="00830C2D">
        <w:rPr>
          <w:rFonts w:ascii="Arial" w:hAnsi="Arial" w:cs="Arial"/>
        </w:rPr>
        <w:t>Experience working collaboratively and cross functionally with multiple internal and external stakeholders, to achieve results, as relevant to the role.</w:t>
      </w:r>
    </w:p>
    <w:p w14:paraId="73151DA4" w14:textId="77777777" w:rsidR="00664F12" w:rsidRPr="00830C2D" w:rsidRDefault="00664F12" w:rsidP="00664F12">
      <w:pPr>
        <w:pStyle w:val="ListParagraph"/>
        <w:ind w:left="320"/>
        <w:jc w:val="both"/>
        <w:rPr>
          <w:rFonts w:ascii="Arial" w:hAnsi="Arial" w:cs="Arial"/>
        </w:rPr>
      </w:pPr>
    </w:p>
    <w:p w14:paraId="0C1F1644" w14:textId="77777777" w:rsidR="00664F12" w:rsidRPr="00830C2D" w:rsidRDefault="00664F12" w:rsidP="00664F12">
      <w:pPr>
        <w:pStyle w:val="ListParagraph"/>
        <w:numPr>
          <w:ilvl w:val="0"/>
          <w:numId w:val="28"/>
        </w:numPr>
        <w:ind w:left="296"/>
        <w:contextualSpacing w:val="0"/>
        <w:jc w:val="both"/>
        <w:rPr>
          <w:rFonts w:ascii="Arial" w:hAnsi="Arial" w:cs="Arial"/>
        </w:rPr>
      </w:pPr>
      <w:r w:rsidRPr="00830C2D">
        <w:rPr>
          <w:rFonts w:ascii="Arial" w:hAnsi="Arial" w:cs="Arial"/>
        </w:rPr>
        <w:t>Have the requisite knowledge and ability (including a high standard of suitability and management ability), for the proper discharge of the duties of the office.</w:t>
      </w:r>
    </w:p>
    <w:p w14:paraId="1FA5E195" w14:textId="77777777" w:rsidR="00664F12" w:rsidRPr="0055466A" w:rsidRDefault="00664F12" w:rsidP="00664F12">
      <w:pPr>
        <w:jc w:val="both"/>
      </w:pPr>
    </w:p>
    <w:p w14:paraId="39CBD16B" w14:textId="77777777" w:rsidR="00664F12" w:rsidRPr="005E6CD7" w:rsidRDefault="00664F12" w:rsidP="00664F12">
      <w:pPr>
        <w:jc w:val="both"/>
        <w:rPr>
          <w:rFonts w:cs="Arial"/>
          <w:b/>
        </w:rPr>
      </w:pPr>
      <w:r w:rsidRPr="005E6CD7">
        <w:rPr>
          <w:rFonts w:cs="Arial"/>
          <w:b/>
        </w:rPr>
        <w:t>Health</w:t>
      </w:r>
    </w:p>
    <w:p w14:paraId="5B2DC9DD" w14:textId="77777777" w:rsidR="00664F12" w:rsidRPr="005E6CD7" w:rsidRDefault="00664F12" w:rsidP="00664F12">
      <w:pPr>
        <w:jc w:val="both"/>
        <w:rPr>
          <w:rFonts w:cs="Arial"/>
        </w:rPr>
      </w:pPr>
      <w:r w:rsidRPr="005E6CD7">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6A614E1" w14:textId="77777777" w:rsidR="00664F12" w:rsidRPr="005E6CD7" w:rsidRDefault="00664F12" w:rsidP="00664F12">
      <w:pPr>
        <w:jc w:val="both"/>
        <w:rPr>
          <w:rFonts w:cs="Arial"/>
        </w:rPr>
      </w:pPr>
    </w:p>
    <w:p w14:paraId="2C7BBD4D" w14:textId="77777777" w:rsidR="00664F12" w:rsidRPr="005E6CD7" w:rsidRDefault="00664F12" w:rsidP="00664F12">
      <w:pPr>
        <w:ind w:right="-766"/>
        <w:jc w:val="both"/>
        <w:rPr>
          <w:rFonts w:cs="Arial"/>
          <w:iCs/>
        </w:rPr>
      </w:pPr>
      <w:r w:rsidRPr="005E6CD7">
        <w:rPr>
          <w:rFonts w:cs="Arial"/>
          <w:b/>
          <w:bCs/>
        </w:rPr>
        <w:t>Character</w:t>
      </w:r>
    </w:p>
    <w:p w14:paraId="221A0A57" w14:textId="77777777" w:rsidR="00664F12" w:rsidRPr="005E6CD7" w:rsidRDefault="00664F12" w:rsidP="00664F12">
      <w:pPr>
        <w:ind w:right="-766"/>
        <w:jc w:val="both"/>
        <w:rPr>
          <w:rFonts w:cs="Arial"/>
        </w:rPr>
      </w:pPr>
      <w:r w:rsidRPr="005E6CD7">
        <w:rPr>
          <w:rFonts w:cs="Arial"/>
        </w:rPr>
        <w:t xml:space="preserve">Each candidate for and any person holding the office must be of good </w:t>
      </w:r>
    </w:p>
    <w:p w14:paraId="5C0B7D80" w14:textId="77777777" w:rsidR="00664F12" w:rsidRPr="005E6CD7" w:rsidRDefault="00664F12" w:rsidP="00664F12">
      <w:pPr>
        <w:ind w:right="-766"/>
        <w:jc w:val="both"/>
        <w:rPr>
          <w:rFonts w:cs="Arial"/>
        </w:rPr>
      </w:pPr>
      <w:r w:rsidRPr="005E6CD7">
        <w:rPr>
          <w:rFonts w:cs="Arial"/>
        </w:rPr>
        <w:t>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3AD55D5C" w14:textId="77777777" w:rsidR="00F46E24" w:rsidRDefault="00F46E24" w:rsidP="006B269C">
      <w:pPr>
        <w:rPr>
          <w:rFonts w:cs="Arial"/>
          <w:b/>
          <w:bCs/>
          <w:iCs/>
          <w:color w:val="FF0000"/>
        </w:rPr>
      </w:pPr>
    </w:p>
    <w:p w14:paraId="266B67EB" w14:textId="77777777" w:rsidR="00F46E24" w:rsidRDefault="00F46E24" w:rsidP="006B269C">
      <w:pPr>
        <w:rPr>
          <w:rFonts w:cs="Arial"/>
          <w:b/>
          <w:bCs/>
          <w:iCs/>
          <w:color w:val="FF0000"/>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1A4172D2" w14:textId="0A215E9D" w:rsidR="00484E14" w:rsidRDefault="00484E14" w:rsidP="00E90EB0">
      <w:pPr>
        <w:rPr>
          <w:rFonts w:cs="Arial"/>
        </w:rPr>
      </w:pPr>
    </w:p>
    <w:sectPr w:rsidR="00484E14"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79B64" w14:textId="77777777" w:rsidR="008E7E5C" w:rsidRDefault="008E7E5C">
      <w:r>
        <w:separator/>
      </w:r>
    </w:p>
  </w:endnote>
  <w:endnote w:type="continuationSeparator" w:id="0">
    <w:p w14:paraId="7B319B4A" w14:textId="77777777" w:rsidR="008E7E5C" w:rsidRDefault="008E7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41991859"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B29B3">
      <w:rPr>
        <w:rFonts w:ascii="Arial" w:hAnsi="Arial" w:cs="Arial"/>
        <w:iCs/>
        <w:sz w:val="20"/>
        <w:lang w:eastAsia="en-GB"/>
      </w:rPr>
      <w:t>RS</w:t>
    </w:r>
    <w:r w:rsidR="00664F12">
      <w:rPr>
        <w:rFonts w:ascii="Arial" w:hAnsi="Arial" w:cs="Arial"/>
        <w:iCs/>
        <w:sz w:val="20"/>
        <w:lang w:eastAsia="en-GB"/>
      </w:rPr>
      <w:t>15324</w:t>
    </w:r>
    <w:r w:rsidR="006B29B3">
      <w:rPr>
        <w:rFonts w:ascii="Arial" w:hAnsi="Arial" w:cs="Arial"/>
        <w:iCs/>
        <w:sz w:val="20"/>
        <w:lang w:eastAsia="en-GB"/>
      </w:rPr>
      <w:t xml:space="preserve"> </w:t>
    </w:r>
    <w:r w:rsidR="00664F12">
      <w:rPr>
        <w:rFonts w:ascii="Arial" w:hAnsi="Arial" w:cs="Arial"/>
        <w:iCs/>
        <w:sz w:val="20"/>
        <w:lang w:eastAsia="en-GB"/>
      </w:rPr>
      <w:t>Grade VIII Access Programme Manager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4D5F9" w14:textId="77777777" w:rsidR="008E7E5C" w:rsidRDefault="008E7E5C">
      <w:r>
        <w:separator/>
      </w:r>
    </w:p>
  </w:footnote>
  <w:footnote w:type="continuationSeparator" w:id="0">
    <w:p w14:paraId="03512FA1" w14:textId="77777777" w:rsidR="008E7E5C" w:rsidRDefault="008E7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ABC37D6"/>
    <w:multiLevelType w:val="hybridMultilevel"/>
    <w:tmpl w:val="ACB410F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6D84402"/>
    <w:multiLevelType w:val="hybridMultilevel"/>
    <w:tmpl w:val="A84255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8D28E5"/>
    <w:multiLevelType w:val="hybridMultilevel"/>
    <w:tmpl w:val="00AE65A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15937502">
    <w:abstractNumId w:val="0"/>
  </w:num>
  <w:num w:numId="2" w16cid:durableId="2097048603">
    <w:abstractNumId w:val="16"/>
  </w:num>
  <w:num w:numId="3" w16cid:durableId="1455515426">
    <w:abstractNumId w:val="8"/>
  </w:num>
  <w:num w:numId="4" w16cid:durableId="164134846">
    <w:abstractNumId w:val="1"/>
  </w:num>
  <w:num w:numId="5" w16cid:durableId="1716152955">
    <w:abstractNumId w:val="20"/>
  </w:num>
  <w:num w:numId="6" w16cid:durableId="1889488744">
    <w:abstractNumId w:val="23"/>
  </w:num>
  <w:num w:numId="7" w16cid:durableId="897669773">
    <w:abstractNumId w:val="10"/>
  </w:num>
  <w:num w:numId="8" w16cid:durableId="2057704271">
    <w:abstractNumId w:val="19"/>
  </w:num>
  <w:num w:numId="9" w16cid:durableId="1208758251">
    <w:abstractNumId w:val="3"/>
  </w:num>
  <w:num w:numId="10" w16cid:durableId="1899894429">
    <w:abstractNumId w:val="11"/>
  </w:num>
  <w:num w:numId="11" w16cid:durableId="1690133881">
    <w:abstractNumId w:val="7"/>
  </w:num>
  <w:num w:numId="12" w16cid:durableId="1975139252">
    <w:abstractNumId w:val="22"/>
  </w:num>
  <w:num w:numId="13" w16cid:durableId="1708524130">
    <w:abstractNumId w:val="17"/>
  </w:num>
  <w:num w:numId="14" w16cid:durableId="1174882464">
    <w:abstractNumId w:val="26"/>
  </w:num>
  <w:num w:numId="15" w16cid:durableId="1178496032">
    <w:abstractNumId w:val="5"/>
  </w:num>
  <w:num w:numId="16" w16cid:durableId="1624925849">
    <w:abstractNumId w:val="15"/>
  </w:num>
  <w:num w:numId="17" w16cid:durableId="1047493391">
    <w:abstractNumId w:val="12"/>
  </w:num>
  <w:num w:numId="18" w16cid:durableId="18543411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023981">
    <w:abstractNumId w:val="14"/>
  </w:num>
  <w:num w:numId="20" w16cid:durableId="1414470126">
    <w:abstractNumId w:val="13"/>
  </w:num>
  <w:num w:numId="21" w16cid:durableId="1856652460">
    <w:abstractNumId w:val="24"/>
  </w:num>
  <w:num w:numId="22" w16cid:durableId="971786552">
    <w:abstractNumId w:val="1"/>
  </w:num>
  <w:num w:numId="23" w16cid:durableId="1419788312">
    <w:abstractNumId w:val="0"/>
  </w:num>
  <w:num w:numId="24" w16cid:durableId="1395202428">
    <w:abstractNumId w:val="4"/>
  </w:num>
  <w:num w:numId="25" w16cid:durableId="112137959">
    <w:abstractNumId w:val="9"/>
  </w:num>
  <w:num w:numId="26" w16cid:durableId="1201239094">
    <w:abstractNumId w:val="20"/>
  </w:num>
  <w:num w:numId="27" w16cid:durableId="1419868365">
    <w:abstractNumId w:val="2"/>
  </w:num>
  <w:num w:numId="28" w16cid:durableId="273902066">
    <w:abstractNumId w:val="18"/>
  </w:num>
  <w:num w:numId="29" w16cid:durableId="138234803">
    <w:abstractNumId w:val="6"/>
  </w:num>
  <w:num w:numId="30" w16cid:durableId="845831052">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64F12"/>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E7E5C"/>
    <w:rsid w:val="008F7239"/>
    <w:rsid w:val="00905157"/>
    <w:rsid w:val="00907FDA"/>
    <w:rsid w:val="0091287C"/>
    <w:rsid w:val="00913EA2"/>
    <w:rsid w:val="009145FB"/>
    <w:rsid w:val="009147B9"/>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4D3"/>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90EB0"/>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664F12"/>
    <w:rPr>
      <w:color w:val="605E5C"/>
      <w:shd w:val="clear" w:color="auto" w:fill="E1DFDD"/>
    </w:rPr>
  </w:style>
  <w:style w:type="character" w:customStyle="1" w:styleId="normaltextrun">
    <w:name w:val="normaltextrun"/>
    <w:basedOn w:val="DefaultParagraphFont"/>
    <w:rsid w:val="00664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11</Pages>
  <Words>5338</Words>
  <Characters>30430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35697</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28</cp:revision>
  <cp:lastPrinted>2020-03-25T10:41:00Z</cp:lastPrinted>
  <dcterms:created xsi:type="dcterms:W3CDTF">2023-03-22T09:01:00Z</dcterms:created>
  <dcterms:modified xsi:type="dcterms:W3CDTF">2026-04-21T15:11:00Z</dcterms:modified>
</cp:coreProperties>
</file>