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0EE6" w14:textId="77777777" w:rsidR="009D6121" w:rsidRPr="00421E47" w:rsidRDefault="009D6121" w:rsidP="00B8735D">
      <w:pPr>
        <w:jc w:val="both"/>
        <w:rPr>
          <w:rFonts w:ascii="Arial" w:eastAsia="Times New Roman" w:hAnsi="Arial" w:cs="Arial"/>
          <w:b/>
          <w:sz w:val="22"/>
          <w:szCs w:val="22"/>
          <w:lang w:val="en-GB" w:eastAsia="en-GB"/>
        </w:rPr>
      </w:pPr>
      <w:r w:rsidRPr="00421E47">
        <w:rPr>
          <w:rFonts w:ascii="Arial" w:hAnsi="Arial" w:cs="Arial"/>
          <w:noProof/>
          <w:sz w:val="22"/>
          <w:szCs w:val="22"/>
          <w:lang w:val="en-IE" w:eastAsia="en-IE"/>
        </w:rPr>
        <w:drawing>
          <wp:anchor distT="0" distB="0" distL="114300" distR="114300" simplePos="0" relativeHeight="251660288" behindDoc="0" locked="0" layoutInCell="1" allowOverlap="1" wp14:anchorId="78AFDC2E" wp14:editId="1641CFDD">
            <wp:simplePos x="0" y="0"/>
            <wp:positionH relativeFrom="column">
              <wp:posOffset>-288290</wp:posOffset>
            </wp:positionH>
            <wp:positionV relativeFrom="paragraph">
              <wp:posOffset>-393700</wp:posOffset>
            </wp:positionV>
            <wp:extent cx="1438275" cy="10858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1085850"/>
                    </a:xfrm>
                    <a:prstGeom prst="rect">
                      <a:avLst/>
                    </a:prstGeom>
                    <a:noFill/>
                  </pic:spPr>
                </pic:pic>
              </a:graphicData>
            </a:graphic>
          </wp:anchor>
        </w:drawing>
      </w:r>
      <w:r w:rsidRPr="00421E47">
        <w:rPr>
          <w:rFonts w:ascii="Arial" w:eastAsia="Times New Roman" w:hAnsi="Arial" w:cs="Arial"/>
          <w:b/>
          <w:sz w:val="22"/>
          <w:szCs w:val="22"/>
          <w:lang w:val="en-GB" w:eastAsia="en-GB"/>
        </w:rPr>
        <w:t xml:space="preserve"> </w:t>
      </w:r>
    </w:p>
    <w:p w14:paraId="76598EE1" w14:textId="4EF1C3D0" w:rsidR="009D6121" w:rsidRPr="005E6CD7" w:rsidRDefault="009D6121" w:rsidP="00830C2D">
      <w:pPr>
        <w:jc w:val="right"/>
        <w:rPr>
          <w:rFonts w:ascii="Arial" w:hAnsi="Arial" w:cs="Arial"/>
          <w:b/>
          <w:iCs/>
          <w:sz w:val="20"/>
          <w:szCs w:val="20"/>
          <w:lang w:val="en-GB"/>
        </w:rPr>
      </w:pPr>
      <w:r w:rsidRPr="005E6CD7">
        <w:rPr>
          <w:rFonts w:ascii="Arial" w:hAnsi="Arial" w:cs="Arial"/>
          <w:b/>
          <w:sz w:val="20"/>
          <w:szCs w:val="20"/>
          <w:lang w:val="en-GB"/>
        </w:rPr>
        <w:t xml:space="preserve">Grade VIII, </w:t>
      </w:r>
      <w:r w:rsidR="00B14B58" w:rsidRPr="005E6CD7">
        <w:rPr>
          <w:rFonts w:ascii="Arial" w:hAnsi="Arial" w:cs="Arial"/>
          <w:b/>
          <w:sz w:val="20"/>
          <w:szCs w:val="20"/>
          <w:lang w:val="en-GB"/>
        </w:rPr>
        <w:t>Access Programme</w:t>
      </w:r>
      <w:r w:rsidRPr="005E6CD7">
        <w:rPr>
          <w:rFonts w:ascii="Arial" w:hAnsi="Arial" w:cs="Arial"/>
          <w:b/>
          <w:sz w:val="20"/>
          <w:szCs w:val="20"/>
          <w:lang w:val="en-GB"/>
        </w:rPr>
        <w:t xml:space="preserve"> Manager,</w:t>
      </w:r>
    </w:p>
    <w:p w14:paraId="64CB3B35" w14:textId="2328EB37" w:rsidR="00E80B90" w:rsidRPr="005E6CD7" w:rsidRDefault="00B14B58" w:rsidP="00830C2D">
      <w:pPr>
        <w:jc w:val="right"/>
        <w:rPr>
          <w:rFonts w:ascii="Arial" w:hAnsi="Arial" w:cs="Arial"/>
          <w:b/>
          <w:sz w:val="20"/>
          <w:szCs w:val="20"/>
          <w:lang w:val="en-GB"/>
        </w:rPr>
      </w:pPr>
      <w:r w:rsidRPr="005E6CD7">
        <w:rPr>
          <w:rFonts w:ascii="Arial" w:hAnsi="Arial" w:cs="Arial"/>
          <w:b/>
          <w:sz w:val="20"/>
          <w:szCs w:val="20"/>
        </w:rPr>
        <w:t xml:space="preserve">Access Programme, </w:t>
      </w:r>
      <w:r w:rsidR="00E80B90" w:rsidRPr="005E6CD7">
        <w:rPr>
          <w:rFonts w:ascii="Arial" w:hAnsi="Arial" w:cs="Arial"/>
          <w:b/>
          <w:sz w:val="20"/>
          <w:szCs w:val="20"/>
        </w:rPr>
        <w:t>Access &amp; Integration,</w:t>
      </w:r>
    </w:p>
    <w:p w14:paraId="63AB48A1" w14:textId="77777777" w:rsidR="009D6121" w:rsidRPr="00421E47" w:rsidRDefault="009D6121" w:rsidP="00830C2D">
      <w:pPr>
        <w:jc w:val="right"/>
        <w:rPr>
          <w:rFonts w:ascii="Arial" w:hAnsi="Arial" w:cs="Arial"/>
          <w:b/>
          <w:sz w:val="22"/>
          <w:szCs w:val="22"/>
          <w:lang w:val="en-GB"/>
        </w:rPr>
      </w:pPr>
      <w:r w:rsidRPr="005E6CD7">
        <w:rPr>
          <w:rFonts w:ascii="Arial" w:hAnsi="Arial" w:cs="Arial"/>
          <w:b/>
          <w:sz w:val="20"/>
          <w:szCs w:val="20"/>
          <w:lang w:val="en-GB"/>
        </w:rPr>
        <w:t>Job Specification &amp; Terms and Conditions</w:t>
      </w:r>
    </w:p>
    <w:p w14:paraId="3D0E234D" w14:textId="77777777" w:rsidR="009D6121" w:rsidRPr="00421E47" w:rsidRDefault="009D6121" w:rsidP="00B8735D">
      <w:pPr>
        <w:jc w:val="both"/>
        <w:rPr>
          <w:rFonts w:ascii="Arial" w:hAnsi="Arial" w:cs="Arial"/>
          <w:b/>
          <w:sz w:val="22"/>
          <w:szCs w:val="22"/>
          <w:lang w:val="en-GB"/>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938"/>
      </w:tblGrid>
      <w:tr w:rsidR="00AC528E" w:rsidRPr="00421E47" w14:paraId="1AF0D28E" w14:textId="77777777" w:rsidTr="005E6CD7">
        <w:tc>
          <w:tcPr>
            <w:tcW w:w="2694" w:type="dxa"/>
          </w:tcPr>
          <w:p w14:paraId="0F84E569" w14:textId="3C44EB17" w:rsidR="00AC528E" w:rsidRPr="005E6CD7" w:rsidRDefault="00AC528E" w:rsidP="00B8735D">
            <w:pPr>
              <w:jc w:val="both"/>
              <w:rPr>
                <w:rFonts w:ascii="Arial" w:hAnsi="Arial" w:cs="Arial"/>
                <w:b/>
                <w:bCs/>
                <w:sz w:val="20"/>
                <w:szCs w:val="20"/>
              </w:rPr>
            </w:pPr>
            <w:r w:rsidRPr="005E6CD7">
              <w:rPr>
                <w:rFonts w:ascii="Arial" w:hAnsi="Arial" w:cs="Arial"/>
                <w:b/>
                <w:bCs/>
                <w:sz w:val="20"/>
                <w:szCs w:val="20"/>
              </w:rPr>
              <w:t>Job Title and Grade</w:t>
            </w:r>
            <w:r w:rsidR="005E6CD7">
              <w:rPr>
                <w:rFonts w:ascii="Arial" w:hAnsi="Arial" w:cs="Arial"/>
                <w:b/>
                <w:bCs/>
                <w:sz w:val="20"/>
                <w:szCs w:val="20"/>
              </w:rPr>
              <w:t xml:space="preserve"> Code</w:t>
            </w:r>
          </w:p>
        </w:tc>
        <w:tc>
          <w:tcPr>
            <w:tcW w:w="7938" w:type="dxa"/>
          </w:tcPr>
          <w:p w14:paraId="4C8F2DC1" w14:textId="77777777" w:rsidR="00830C2D" w:rsidRDefault="00CB3FF1" w:rsidP="00B8735D">
            <w:pPr>
              <w:tabs>
                <w:tab w:val="left" w:pos="283"/>
              </w:tabs>
              <w:jc w:val="both"/>
              <w:rPr>
                <w:rFonts w:ascii="Arial" w:hAnsi="Arial" w:cs="Arial"/>
                <w:iCs/>
                <w:sz w:val="20"/>
                <w:szCs w:val="20"/>
              </w:rPr>
            </w:pPr>
            <w:r w:rsidRPr="005E6CD7">
              <w:rPr>
                <w:rFonts w:ascii="Arial" w:hAnsi="Arial" w:cs="Arial"/>
                <w:iCs/>
                <w:sz w:val="20"/>
                <w:szCs w:val="20"/>
              </w:rPr>
              <w:t>Grade VIII</w:t>
            </w:r>
            <w:r w:rsidR="00AC528E" w:rsidRPr="005E6CD7">
              <w:rPr>
                <w:rFonts w:ascii="Arial" w:hAnsi="Arial" w:cs="Arial"/>
                <w:iCs/>
                <w:sz w:val="20"/>
                <w:szCs w:val="20"/>
              </w:rPr>
              <w:t xml:space="preserve"> </w:t>
            </w:r>
            <w:r w:rsidRPr="005E6CD7">
              <w:rPr>
                <w:rFonts w:ascii="Arial" w:hAnsi="Arial" w:cs="Arial"/>
                <w:iCs/>
                <w:sz w:val="20"/>
                <w:szCs w:val="20"/>
              </w:rPr>
              <w:t xml:space="preserve">Access </w:t>
            </w:r>
            <w:r w:rsidR="00B14B58" w:rsidRPr="005E6CD7">
              <w:rPr>
                <w:rFonts w:ascii="Arial" w:hAnsi="Arial" w:cs="Arial"/>
                <w:iCs/>
                <w:sz w:val="20"/>
                <w:szCs w:val="20"/>
              </w:rPr>
              <w:t>Programme Manager</w:t>
            </w:r>
            <w:r w:rsidRPr="005E6CD7">
              <w:rPr>
                <w:rFonts w:ascii="Arial" w:hAnsi="Arial" w:cs="Arial"/>
                <w:iCs/>
                <w:sz w:val="20"/>
                <w:szCs w:val="20"/>
              </w:rPr>
              <w:t xml:space="preserve"> </w:t>
            </w:r>
          </w:p>
          <w:p w14:paraId="1313A7BA" w14:textId="77777777" w:rsidR="00830C2D" w:rsidRDefault="00830C2D" w:rsidP="00B8735D">
            <w:pPr>
              <w:tabs>
                <w:tab w:val="left" w:pos="283"/>
              </w:tabs>
              <w:jc w:val="both"/>
              <w:rPr>
                <w:rFonts w:ascii="Arial" w:hAnsi="Arial" w:cs="Arial"/>
                <w:iCs/>
                <w:sz w:val="20"/>
                <w:szCs w:val="20"/>
              </w:rPr>
            </w:pPr>
          </w:p>
          <w:p w14:paraId="171F13B1" w14:textId="02E53C0C" w:rsidR="00AC528E" w:rsidRDefault="00421E47" w:rsidP="00B8735D">
            <w:pPr>
              <w:tabs>
                <w:tab w:val="left" w:pos="283"/>
              </w:tabs>
              <w:jc w:val="both"/>
              <w:rPr>
                <w:rFonts w:ascii="Arial" w:hAnsi="Arial" w:cs="Arial"/>
                <w:iCs/>
                <w:sz w:val="20"/>
                <w:szCs w:val="20"/>
              </w:rPr>
            </w:pPr>
            <w:r w:rsidRPr="005E6CD7">
              <w:rPr>
                <w:rFonts w:ascii="Arial" w:hAnsi="Arial" w:cs="Arial"/>
                <w:iCs/>
                <w:sz w:val="20"/>
                <w:szCs w:val="20"/>
              </w:rPr>
              <w:t>(</w:t>
            </w:r>
            <w:r w:rsidR="00830C2D">
              <w:rPr>
                <w:rFonts w:ascii="Arial" w:hAnsi="Arial" w:cs="Arial"/>
                <w:iCs/>
                <w:sz w:val="20"/>
                <w:szCs w:val="20"/>
              </w:rPr>
              <w:t xml:space="preserve">Grade </w:t>
            </w:r>
            <w:r w:rsidRPr="005E6CD7">
              <w:rPr>
                <w:rFonts w:ascii="Arial" w:hAnsi="Arial" w:cs="Arial"/>
                <w:iCs/>
                <w:sz w:val="20"/>
                <w:szCs w:val="20"/>
              </w:rPr>
              <w:t xml:space="preserve">Code </w:t>
            </w:r>
            <w:r w:rsidR="00B14B58" w:rsidRPr="005E6CD7">
              <w:rPr>
                <w:rFonts w:ascii="Arial" w:hAnsi="Arial" w:cs="Arial"/>
                <w:iCs/>
                <w:sz w:val="20"/>
                <w:szCs w:val="20"/>
              </w:rPr>
              <w:t>0655)</w:t>
            </w:r>
          </w:p>
          <w:p w14:paraId="53591112" w14:textId="3CEACF4A" w:rsidR="005E6CD7" w:rsidRPr="005E6CD7" w:rsidRDefault="005E6CD7" w:rsidP="00B8735D">
            <w:pPr>
              <w:tabs>
                <w:tab w:val="left" w:pos="283"/>
              </w:tabs>
              <w:jc w:val="both"/>
              <w:rPr>
                <w:rFonts w:ascii="Arial" w:hAnsi="Arial" w:cs="Arial"/>
                <w:iCs/>
                <w:sz w:val="20"/>
                <w:szCs w:val="20"/>
                <w:highlight w:val="yellow"/>
              </w:rPr>
            </w:pPr>
          </w:p>
        </w:tc>
      </w:tr>
      <w:tr w:rsidR="00AC528E" w:rsidRPr="00421E47" w14:paraId="18D0E6A0" w14:textId="77777777" w:rsidTr="005E6CD7">
        <w:trPr>
          <w:trHeight w:val="471"/>
        </w:trPr>
        <w:tc>
          <w:tcPr>
            <w:tcW w:w="2694" w:type="dxa"/>
          </w:tcPr>
          <w:p w14:paraId="23CA6475" w14:textId="77777777" w:rsidR="00AC528E" w:rsidRPr="005E6CD7" w:rsidRDefault="00AC528E" w:rsidP="00B8735D">
            <w:pPr>
              <w:jc w:val="both"/>
              <w:rPr>
                <w:rFonts w:ascii="Arial" w:hAnsi="Arial" w:cs="Arial"/>
                <w:b/>
                <w:bCs/>
                <w:sz w:val="20"/>
                <w:szCs w:val="20"/>
              </w:rPr>
            </w:pPr>
            <w:r w:rsidRPr="005E6CD7">
              <w:rPr>
                <w:rFonts w:ascii="Arial" w:hAnsi="Arial" w:cs="Arial"/>
                <w:b/>
                <w:bCs/>
                <w:sz w:val="20"/>
                <w:szCs w:val="20"/>
              </w:rPr>
              <w:t>Campaign Reference</w:t>
            </w:r>
          </w:p>
        </w:tc>
        <w:tc>
          <w:tcPr>
            <w:tcW w:w="7938" w:type="dxa"/>
          </w:tcPr>
          <w:p w14:paraId="267CB24C" w14:textId="1D2F5C0B" w:rsidR="00AC528E" w:rsidRPr="005E6CD7" w:rsidRDefault="005E6CD7" w:rsidP="00B8735D">
            <w:pPr>
              <w:jc w:val="both"/>
              <w:rPr>
                <w:rFonts w:ascii="Arial" w:hAnsi="Arial" w:cs="Arial"/>
                <w:sz w:val="20"/>
                <w:szCs w:val="20"/>
              </w:rPr>
            </w:pPr>
            <w:r>
              <w:rPr>
                <w:rFonts w:ascii="Arial" w:hAnsi="Arial" w:cs="Arial"/>
                <w:sz w:val="20"/>
                <w:szCs w:val="20"/>
              </w:rPr>
              <w:t>NRS15324</w:t>
            </w:r>
          </w:p>
        </w:tc>
      </w:tr>
      <w:tr w:rsidR="00AC528E" w:rsidRPr="00421E47" w14:paraId="0A95269F" w14:textId="77777777" w:rsidTr="005E6CD7">
        <w:tc>
          <w:tcPr>
            <w:tcW w:w="2694" w:type="dxa"/>
          </w:tcPr>
          <w:p w14:paraId="212C59E0" w14:textId="77777777" w:rsidR="00AC528E" w:rsidRPr="005E6CD7" w:rsidRDefault="00AC528E" w:rsidP="00B8735D">
            <w:pPr>
              <w:jc w:val="both"/>
              <w:rPr>
                <w:rFonts w:ascii="Arial" w:hAnsi="Arial" w:cs="Arial"/>
                <w:b/>
                <w:bCs/>
                <w:sz w:val="20"/>
                <w:szCs w:val="20"/>
              </w:rPr>
            </w:pPr>
            <w:r w:rsidRPr="005E6CD7">
              <w:rPr>
                <w:rFonts w:ascii="Arial" w:hAnsi="Arial" w:cs="Arial"/>
                <w:b/>
                <w:bCs/>
                <w:sz w:val="20"/>
                <w:szCs w:val="20"/>
              </w:rPr>
              <w:t>Closing Date</w:t>
            </w:r>
          </w:p>
        </w:tc>
        <w:tc>
          <w:tcPr>
            <w:tcW w:w="7938" w:type="dxa"/>
          </w:tcPr>
          <w:p w14:paraId="1B01C04C" w14:textId="77777777" w:rsidR="005E6CD7" w:rsidRDefault="00180E9F" w:rsidP="00B8735D">
            <w:pPr>
              <w:jc w:val="both"/>
              <w:rPr>
                <w:rFonts w:ascii="Arial" w:hAnsi="Arial" w:cs="Arial"/>
                <w:sz w:val="20"/>
                <w:szCs w:val="20"/>
              </w:rPr>
            </w:pPr>
            <w:r w:rsidRPr="00180E9F">
              <w:rPr>
                <w:rFonts w:ascii="Arial" w:hAnsi="Arial" w:cs="Arial"/>
                <w:sz w:val="20"/>
                <w:szCs w:val="20"/>
              </w:rPr>
              <w:t xml:space="preserve">Thursday 21st of May 2026 at 3:00PM </w:t>
            </w:r>
          </w:p>
          <w:p w14:paraId="3D80A05F" w14:textId="464B9CC2" w:rsidR="00180E9F" w:rsidRPr="005E6CD7" w:rsidRDefault="00180E9F" w:rsidP="00B8735D">
            <w:pPr>
              <w:jc w:val="both"/>
              <w:rPr>
                <w:rFonts w:ascii="Arial" w:hAnsi="Arial" w:cs="Arial"/>
                <w:sz w:val="20"/>
                <w:szCs w:val="20"/>
              </w:rPr>
            </w:pPr>
          </w:p>
        </w:tc>
      </w:tr>
      <w:tr w:rsidR="00AC528E" w:rsidRPr="00421E47" w14:paraId="6D21D0C6" w14:textId="77777777" w:rsidTr="005E6CD7">
        <w:tc>
          <w:tcPr>
            <w:tcW w:w="2694" w:type="dxa"/>
          </w:tcPr>
          <w:p w14:paraId="16F74787" w14:textId="77777777" w:rsidR="00AC528E" w:rsidRPr="005E6CD7" w:rsidRDefault="00AC528E" w:rsidP="00B8735D">
            <w:pPr>
              <w:jc w:val="both"/>
              <w:rPr>
                <w:rFonts w:ascii="Arial" w:hAnsi="Arial" w:cs="Arial"/>
                <w:b/>
                <w:bCs/>
                <w:sz w:val="20"/>
                <w:szCs w:val="20"/>
              </w:rPr>
            </w:pPr>
            <w:r w:rsidRPr="005E6CD7">
              <w:rPr>
                <w:rFonts w:ascii="Arial" w:hAnsi="Arial" w:cs="Arial"/>
                <w:b/>
                <w:bCs/>
                <w:sz w:val="20"/>
                <w:szCs w:val="20"/>
              </w:rPr>
              <w:t>Proposed Interview Date (s)</w:t>
            </w:r>
          </w:p>
        </w:tc>
        <w:tc>
          <w:tcPr>
            <w:tcW w:w="7938" w:type="dxa"/>
          </w:tcPr>
          <w:p w14:paraId="5FA3684E" w14:textId="77777777" w:rsidR="005E6CD7" w:rsidRPr="005E6CD7" w:rsidRDefault="005E6CD7" w:rsidP="00B8735D">
            <w:pPr>
              <w:pStyle w:val="Heading7"/>
              <w:jc w:val="both"/>
              <w:rPr>
                <w:rFonts w:ascii="Arial" w:hAnsi="Arial" w:cs="Arial"/>
                <w:bCs/>
                <w:i w:val="0"/>
                <w:iCs w:val="0"/>
                <w:color w:val="auto"/>
                <w:sz w:val="20"/>
                <w:szCs w:val="20"/>
              </w:rPr>
            </w:pPr>
            <w:r w:rsidRPr="005E6CD7">
              <w:rPr>
                <w:rFonts w:ascii="Arial" w:hAnsi="Arial" w:cs="Arial"/>
                <w:bCs/>
                <w:i w:val="0"/>
                <w:iCs w:val="0"/>
                <w:color w:val="auto"/>
                <w:sz w:val="20"/>
                <w:szCs w:val="20"/>
              </w:rPr>
              <w:t>Candidates will normally be given at least two weeks' notice of interview. The timescale may be reduced in exceptional circumstances.</w:t>
            </w:r>
          </w:p>
          <w:p w14:paraId="277FCE80" w14:textId="52AB1421" w:rsidR="005E6CD7" w:rsidRPr="005E6CD7" w:rsidRDefault="005E6CD7" w:rsidP="00B8735D">
            <w:pPr>
              <w:tabs>
                <w:tab w:val="left" w:pos="283"/>
              </w:tabs>
              <w:jc w:val="both"/>
              <w:rPr>
                <w:rFonts w:ascii="Arial" w:hAnsi="Arial" w:cs="Arial"/>
                <w:color w:val="000000"/>
                <w:sz w:val="20"/>
                <w:szCs w:val="20"/>
                <w:lang w:val="en-IE"/>
              </w:rPr>
            </w:pPr>
          </w:p>
        </w:tc>
      </w:tr>
      <w:tr w:rsidR="00AC528E" w:rsidRPr="00421E47" w14:paraId="6E4DB678" w14:textId="77777777" w:rsidTr="005E6CD7">
        <w:tc>
          <w:tcPr>
            <w:tcW w:w="2694" w:type="dxa"/>
          </w:tcPr>
          <w:p w14:paraId="455338AF" w14:textId="77777777" w:rsidR="00AC528E" w:rsidRPr="005E6CD7" w:rsidRDefault="00AC528E" w:rsidP="00B8735D">
            <w:pPr>
              <w:jc w:val="both"/>
              <w:rPr>
                <w:rFonts w:ascii="Arial" w:hAnsi="Arial" w:cs="Arial"/>
                <w:b/>
                <w:bCs/>
                <w:sz w:val="20"/>
                <w:szCs w:val="20"/>
              </w:rPr>
            </w:pPr>
            <w:r w:rsidRPr="005E6CD7">
              <w:rPr>
                <w:rFonts w:ascii="Arial" w:hAnsi="Arial" w:cs="Arial"/>
                <w:b/>
                <w:bCs/>
                <w:sz w:val="20"/>
                <w:szCs w:val="20"/>
              </w:rPr>
              <w:t>Taking up Appointment</w:t>
            </w:r>
          </w:p>
        </w:tc>
        <w:tc>
          <w:tcPr>
            <w:tcW w:w="7938" w:type="dxa"/>
          </w:tcPr>
          <w:p w14:paraId="542B876A" w14:textId="77777777" w:rsidR="00AC528E" w:rsidRDefault="00AC528E" w:rsidP="00B8735D">
            <w:pPr>
              <w:jc w:val="both"/>
              <w:rPr>
                <w:rFonts w:ascii="Arial" w:hAnsi="Arial" w:cs="Arial"/>
                <w:sz w:val="20"/>
                <w:szCs w:val="20"/>
              </w:rPr>
            </w:pPr>
            <w:r w:rsidRPr="005E6CD7">
              <w:rPr>
                <w:rFonts w:ascii="Arial" w:hAnsi="Arial" w:cs="Arial"/>
                <w:sz w:val="20"/>
                <w:szCs w:val="20"/>
              </w:rPr>
              <w:t>A start date will be indicated at job offer stage</w:t>
            </w:r>
          </w:p>
          <w:p w14:paraId="24B27C0D" w14:textId="4D7D1F6D" w:rsidR="005E6CD7" w:rsidRPr="005E6CD7" w:rsidRDefault="005E6CD7" w:rsidP="00B8735D">
            <w:pPr>
              <w:jc w:val="both"/>
              <w:rPr>
                <w:rFonts w:ascii="Arial" w:hAnsi="Arial" w:cs="Arial"/>
                <w:sz w:val="20"/>
                <w:szCs w:val="20"/>
              </w:rPr>
            </w:pPr>
          </w:p>
        </w:tc>
      </w:tr>
      <w:tr w:rsidR="00E80B90" w:rsidRPr="00421E47" w14:paraId="5A940CBD" w14:textId="77777777" w:rsidTr="005E6CD7">
        <w:tc>
          <w:tcPr>
            <w:tcW w:w="2694" w:type="dxa"/>
          </w:tcPr>
          <w:p w14:paraId="006BAD43" w14:textId="6B1631B0" w:rsidR="00E80B90" w:rsidRPr="00830C2D" w:rsidRDefault="00E80B90" w:rsidP="00B8735D">
            <w:pPr>
              <w:jc w:val="both"/>
              <w:rPr>
                <w:rFonts w:ascii="Arial" w:hAnsi="Arial" w:cs="Arial"/>
                <w:b/>
                <w:bCs/>
                <w:sz w:val="20"/>
                <w:szCs w:val="20"/>
                <w:highlight w:val="yellow"/>
              </w:rPr>
            </w:pPr>
            <w:r w:rsidRPr="00830C2D">
              <w:rPr>
                <w:rFonts w:ascii="Arial" w:hAnsi="Arial" w:cs="Arial"/>
                <w:b/>
                <w:bCs/>
                <w:sz w:val="20"/>
                <w:szCs w:val="20"/>
              </w:rPr>
              <w:t>Location of Post</w:t>
            </w:r>
          </w:p>
        </w:tc>
        <w:tc>
          <w:tcPr>
            <w:tcW w:w="7938" w:type="dxa"/>
          </w:tcPr>
          <w:p w14:paraId="23B15794" w14:textId="2F3D50EE" w:rsidR="00E80B90" w:rsidRPr="005E6CD7" w:rsidRDefault="00E80B90" w:rsidP="00B8735D">
            <w:pPr>
              <w:jc w:val="both"/>
              <w:rPr>
                <w:rFonts w:ascii="Arial" w:hAnsi="Arial" w:cs="Arial"/>
                <w:sz w:val="20"/>
                <w:szCs w:val="20"/>
              </w:rPr>
            </w:pPr>
            <w:r w:rsidRPr="005E6CD7">
              <w:rPr>
                <w:rFonts w:ascii="Arial" w:hAnsi="Arial" w:cs="Arial"/>
                <w:sz w:val="20"/>
                <w:szCs w:val="20"/>
              </w:rPr>
              <w:t xml:space="preserve">There is currently one permanent and whole-time position available in </w:t>
            </w:r>
            <w:r w:rsidR="00B14B58" w:rsidRPr="005E6CD7">
              <w:rPr>
                <w:rFonts w:ascii="Arial" w:hAnsi="Arial" w:cs="Arial"/>
                <w:sz w:val="20"/>
                <w:szCs w:val="20"/>
              </w:rPr>
              <w:t xml:space="preserve">the Access Programme, </w:t>
            </w:r>
            <w:r w:rsidRPr="005E6CD7">
              <w:rPr>
                <w:rFonts w:ascii="Arial" w:hAnsi="Arial" w:cs="Arial"/>
                <w:sz w:val="20"/>
                <w:szCs w:val="20"/>
              </w:rPr>
              <w:t>Acce</w:t>
            </w:r>
            <w:r w:rsidR="00B14B58" w:rsidRPr="005E6CD7">
              <w:rPr>
                <w:rFonts w:ascii="Arial" w:hAnsi="Arial" w:cs="Arial"/>
                <w:sz w:val="20"/>
                <w:szCs w:val="20"/>
              </w:rPr>
              <w:t xml:space="preserve">ss &amp; Integration, </w:t>
            </w:r>
            <w:r w:rsidRPr="005E6CD7">
              <w:rPr>
                <w:rFonts w:ascii="Arial" w:hAnsi="Arial" w:cs="Arial"/>
                <w:sz w:val="20"/>
                <w:szCs w:val="20"/>
              </w:rPr>
              <w:t>Dargan Building, Heuston South Quarter, Military Road, Kilmainham, Dublin 8.</w:t>
            </w:r>
          </w:p>
          <w:p w14:paraId="65799557" w14:textId="77777777" w:rsidR="00E80B90" w:rsidRPr="005E6CD7" w:rsidRDefault="00E80B90" w:rsidP="00B8735D">
            <w:pPr>
              <w:jc w:val="both"/>
              <w:rPr>
                <w:rFonts w:ascii="Arial" w:hAnsi="Arial" w:cs="Arial"/>
                <w:sz w:val="20"/>
                <w:szCs w:val="20"/>
              </w:rPr>
            </w:pPr>
          </w:p>
          <w:p w14:paraId="04631CE0" w14:textId="35897FAF" w:rsidR="00E80B90" w:rsidRPr="005E6CD7" w:rsidRDefault="00E80B90" w:rsidP="00B8735D">
            <w:pPr>
              <w:jc w:val="both"/>
              <w:rPr>
                <w:rFonts w:ascii="Arial" w:hAnsi="Arial" w:cs="Arial"/>
                <w:b/>
                <w:iCs/>
                <w:sz w:val="20"/>
                <w:szCs w:val="20"/>
                <w:lang w:val="en-GB"/>
              </w:rPr>
            </w:pPr>
            <w:r w:rsidRPr="005E6CD7">
              <w:rPr>
                <w:rFonts w:ascii="Arial" w:hAnsi="Arial" w:cs="Arial"/>
                <w:sz w:val="20"/>
                <w:szCs w:val="20"/>
              </w:rPr>
              <w:t>A panel may be formed as a</w:t>
            </w:r>
            <w:r w:rsidR="00B14B58" w:rsidRPr="005E6CD7">
              <w:rPr>
                <w:rFonts w:ascii="Arial" w:hAnsi="Arial" w:cs="Arial"/>
                <w:sz w:val="20"/>
                <w:szCs w:val="20"/>
              </w:rPr>
              <w:t xml:space="preserve"> result of this campaign for a </w:t>
            </w:r>
            <w:r w:rsidR="005E6CD7" w:rsidRPr="005E6CD7">
              <w:rPr>
                <w:rFonts w:ascii="Arial" w:hAnsi="Arial" w:cs="Arial"/>
                <w:b/>
                <w:bCs/>
                <w:sz w:val="20"/>
                <w:szCs w:val="20"/>
              </w:rPr>
              <w:t>Grade VIII, Access</w:t>
            </w:r>
            <w:r w:rsidR="005E6CD7">
              <w:rPr>
                <w:rFonts w:ascii="Arial" w:hAnsi="Arial" w:cs="Arial"/>
                <w:sz w:val="20"/>
                <w:szCs w:val="20"/>
              </w:rPr>
              <w:t xml:space="preserve"> </w:t>
            </w:r>
            <w:r w:rsidR="00B14B58" w:rsidRPr="005E6CD7">
              <w:rPr>
                <w:rFonts w:ascii="Arial" w:hAnsi="Arial" w:cs="Arial"/>
                <w:b/>
                <w:sz w:val="20"/>
                <w:szCs w:val="20"/>
                <w:lang w:val="en-GB"/>
              </w:rPr>
              <w:t xml:space="preserve">Programme </w:t>
            </w:r>
            <w:r w:rsidRPr="005E6CD7">
              <w:rPr>
                <w:rFonts w:ascii="Arial" w:hAnsi="Arial" w:cs="Arial"/>
                <w:b/>
                <w:sz w:val="20"/>
                <w:szCs w:val="20"/>
                <w:lang w:val="en-GB"/>
              </w:rPr>
              <w:t>Manager</w:t>
            </w:r>
            <w:r w:rsidR="00830C2D">
              <w:rPr>
                <w:rFonts w:ascii="Arial" w:hAnsi="Arial" w:cs="Arial"/>
                <w:b/>
                <w:sz w:val="20"/>
                <w:szCs w:val="20"/>
                <w:lang w:val="en-GB"/>
              </w:rPr>
              <w:t xml:space="preserve"> within</w:t>
            </w:r>
            <w:r w:rsidRPr="005E6CD7">
              <w:rPr>
                <w:rFonts w:ascii="Arial" w:hAnsi="Arial" w:cs="Arial"/>
                <w:b/>
                <w:sz w:val="20"/>
                <w:szCs w:val="20"/>
                <w:lang w:val="en-GB"/>
              </w:rPr>
              <w:t xml:space="preserve"> </w:t>
            </w:r>
            <w:r w:rsidR="00B14B58" w:rsidRPr="005E6CD7">
              <w:rPr>
                <w:rFonts w:ascii="Arial" w:hAnsi="Arial" w:cs="Arial"/>
                <w:b/>
                <w:sz w:val="20"/>
                <w:szCs w:val="20"/>
              </w:rPr>
              <w:t xml:space="preserve">Access Programme, </w:t>
            </w:r>
            <w:r w:rsidRPr="005E6CD7">
              <w:rPr>
                <w:rFonts w:ascii="Arial" w:hAnsi="Arial" w:cs="Arial"/>
                <w:b/>
                <w:sz w:val="20"/>
                <w:szCs w:val="20"/>
              </w:rPr>
              <w:t xml:space="preserve">Access &amp; Integration, </w:t>
            </w:r>
            <w:r w:rsidRPr="005E6CD7">
              <w:rPr>
                <w:rFonts w:ascii="Arial" w:hAnsi="Arial" w:cs="Arial"/>
                <w:sz w:val="20"/>
                <w:szCs w:val="20"/>
              </w:rPr>
              <w:t>from which current and future permanent and specified purpose vacancies of full or part time duration may be filled.</w:t>
            </w:r>
          </w:p>
          <w:p w14:paraId="695770EC" w14:textId="77777777" w:rsidR="00E80B90" w:rsidRPr="005E6CD7" w:rsidRDefault="00E80B90" w:rsidP="00B8735D">
            <w:pPr>
              <w:jc w:val="both"/>
              <w:rPr>
                <w:rFonts w:ascii="Arial" w:hAnsi="Arial" w:cs="Arial"/>
                <w:i/>
                <w:iCs/>
                <w:sz w:val="20"/>
                <w:szCs w:val="20"/>
              </w:rPr>
            </w:pPr>
          </w:p>
        </w:tc>
      </w:tr>
      <w:tr w:rsidR="00E80B90" w:rsidRPr="00421E47" w14:paraId="43AE3773" w14:textId="77777777" w:rsidTr="005E6CD7">
        <w:tc>
          <w:tcPr>
            <w:tcW w:w="2694" w:type="dxa"/>
          </w:tcPr>
          <w:p w14:paraId="7CB983ED" w14:textId="77777777" w:rsidR="00E80B90" w:rsidRPr="005E6CD7" w:rsidRDefault="00E80B90" w:rsidP="00B8735D">
            <w:pPr>
              <w:jc w:val="both"/>
              <w:rPr>
                <w:rFonts w:ascii="Arial" w:hAnsi="Arial" w:cs="Arial"/>
                <w:b/>
                <w:bCs/>
                <w:sz w:val="20"/>
                <w:szCs w:val="20"/>
              </w:rPr>
            </w:pPr>
            <w:r w:rsidRPr="005E6CD7">
              <w:rPr>
                <w:rFonts w:ascii="Arial" w:hAnsi="Arial" w:cs="Arial"/>
                <w:b/>
                <w:bCs/>
                <w:sz w:val="20"/>
                <w:szCs w:val="20"/>
              </w:rPr>
              <w:t>Informal Enquiries</w:t>
            </w:r>
          </w:p>
        </w:tc>
        <w:tc>
          <w:tcPr>
            <w:tcW w:w="7938" w:type="dxa"/>
          </w:tcPr>
          <w:p w14:paraId="7407100F" w14:textId="77777777" w:rsidR="00E80B90" w:rsidRPr="005E6CD7" w:rsidRDefault="00E80B90" w:rsidP="00B8735D">
            <w:pPr>
              <w:jc w:val="both"/>
              <w:rPr>
                <w:rFonts w:ascii="Arial" w:hAnsi="Arial" w:cs="Arial"/>
                <w:bCs/>
                <w:sz w:val="20"/>
                <w:szCs w:val="20"/>
              </w:rPr>
            </w:pPr>
            <w:r w:rsidRPr="005E6CD7">
              <w:rPr>
                <w:rFonts w:ascii="Arial" w:hAnsi="Arial" w:cs="Arial"/>
                <w:bCs/>
                <w:sz w:val="20"/>
                <w:szCs w:val="20"/>
              </w:rPr>
              <w:t>Ms. Sheila McGuinness, Director of Access, Access and Integration</w:t>
            </w:r>
          </w:p>
          <w:p w14:paraId="4DFFFE1E" w14:textId="7AFEA7DB" w:rsidR="00E80B90" w:rsidRPr="005E6CD7" w:rsidRDefault="00E80B90" w:rsidP="00B8735D">
            <w:pPr>
              <w:jc w:val="both"/>
              <w:rPr>
                <w:rFonts w:ascii="Arial" w:hAnsi="Arial" w:cs="Arial"/>
                <w:bCs/>
                <w:sz w:val="20"/>
                <w:szCs w:val="20"/>
                <w:u w:val="single"/>
              </w:rPr>
            </w:pPr>
            <w:r w:rsidRPr="005E6CD7">
              <w:rPr>
                <w:rFonts w:ascii="Arial" w:hAnsi="Arial" w:cs="Arial"/>
                <w:bCs/>
                <w:sz w:val="20"/>
                <w:szCs w:val="20"/>
              </w:rPr>
              <w:t xml:space="preserve">Email: </w:t>
            </w:r>
            <w:hyperlink r:id="rId12" w:history="1">
              <w:r w:rsidR="00584B5F" w:rsidRPr="00C157FC">
                <w:rPr>
                  <w:rStyle w:val="Hyperlink"/>
                  <w:rFonts w:ascii="Arial" w:hAnsi="Arial" w:cs="Arial"/>
                  <w:bCs/>
                  <w:sz w:val="20"/>
                  <w:szCs w:val="20"/>
                </w:rPr>
                <w:t>Sheila.mcguinness@hse.ie</w:t>
              </w:r>
            </w:hyperlink>
            <w:r w:rsidR="00584B5F">
              <w:rPr>
                <w:rFonts w:ascii="Arial" w:hAnsi="Arial" w:cs="Arial"/>
                <w:bCs/>
                <w:sz w:val="20"/>
                <w:szCs w:val="20"/>
              </w:rPr>
              <w:t xml:space="preserve"> </w:t>
            </w:r>
          </w:p>
          <w:p w14:paraId="70C4A9AD" w14:textId="77777777" w:rsidR="00E80B90" w:rsidRPr="005E6CD7" w:rsidRDefault="00E80B90" w:rsidP="00B8735D">
            <w:pPr>
              <w:jc w:val="both"/>
              <w:rPr>
                <w:rFonts w:ascii="Arial" w:hAnsi="Arial" w:cs="Arial"/>
                <w:sz w:val="20"/>
                <w:szCs w:val="20"/>
              </w:rPr>
            </w:pPr>
            <w:r w:rsidRPr="005E6CD7">
              <w:rPr>
                <w:rFonts w:ascii="Arial" w:hAnsi="Arial" w:cs="Arial"/>
                <w:bCs/>
                <w:sz w:val="20"/>
                <w:szCs w:val="20"/>
              </w:rPr>
              <w:t xml:space="preserve">Tel: </w:t>
            </w:r>
            <w:r w:rsidRPr="005E6CD7">
              <w:rPr>
                <w:rFonts w:ascii="Arial" w:hAnsi="Arial" w:cs="Arial"/>
                <w:bCs/>
                <w:color w:val="000000"/>
                <w:sz w:val="20"/>
                <w:szCs w:val="20"/>
              </w:rPr>
              <w:t>01 7959951</w:t>
            </w:r>
          </w:p>
        </w:tc>
      </w:tr>
      <w:tr w:rsidR="00FC4EAC" w:rsidRPr="00FC4EAC" w14:paraId="3CF98CE4" w14:textId="77777777" w:rsidTr="005E6CD7">
        <w:tc>
          <w:tcPr>
            <w:tcW w:w="2694" w:type="dxa"/>
          </w:tcPr>
          <w:p w14:paraId="41E8BF94" w14:textId="796910A9" w:rsidR="00FC4EAC" w:rsidRPr="00FC4EAC" w:rsidRDefault="00FC4EAC" w:rsidP="00B8735D">
            <w:pPr>
              <w:jc w:val="both"/>
              <w:rPr>
                <w:rFonts w:ascii="Arial" w:hAnsi="Arial" w:cs="Arial"/>
                <w:b/>
                <w:bCs/>
                <w:sz w:val="20"/>
                <w:szCs w:val="20"/>
              </w:rPr>
            </w:pPr>
            <w:r w:rsidRPr="00FC4EAC">
              <w:rPr>
                <w:rFonts w:ascii="Arial" w:hAnsi="Arial" w:cs="Arial"/>
                <w:b/>
                <w:bCs/>
                <w:sz w:val="20"/>
                <w:szCs w:val="20"/>
              </w:rPr>
              <w:t xml:space="preserve">Reasonable Accommodations </w:t>
            </w:r>
          </w:p>
        </w:tc>
        <w:tc>
          <w:tcPr>
            <w:tcW w:w="7938" w:type="dxa"/>
          </w:tcPr>
          <w:p w14:paraId="4EB121B9" w14:textId="0BBE537F" w:rsidR="00FC4EAC" w:rsidRPr="00FC4EAC" w:rsidRDefault="00FC4EAC" w:rsidP="00830C2D">
            <w:pPr>
              <w:spacing w:line="276" w:lineRule="auto"/>
              <w:rPr>
                <w:rFonts w:ascii="Arial" w:hAnsi="Arial" w:cs="Arial"/>
                <w:sz w:val="20"/>
                <w:szCs w:val="20"/>
              </w:rPr>
            </w:pPr>
            <w:r w:rsidRPr="00FC4EAC">
              <w:rPr>
                <w:rFonts w:ascii="Arial" w:hAnsi="Arial" w:cs="Arial"/>
                <w:sz w:val="20"/>
                <w:szCs w:val="20"/>
              </w:rPr>
              <w:t xml:space="preserve">Candidates who require a Reasonable Accommodation/s to support their participation, at any stage, in the recruitment and selection process, should email </w:t>
            </w:r>
            <w:hyperlink r:id="rId13" w:history="1">
              <w:r w:rsidRPr="00C157FC">
                <w:rPr>
                  <w:rStyle w:val="Hyperlink"/>
                  <w:rFonts w:ascii="Arial" w:hAnsi="Arial" w:cs="Arial"/>
                  <w:sz w:val="20"/>
                  <w:szCs w:val="20"/>
                </w:rPr>
                <w:t>recruitmanagement@hse.ie</w:t>
              </w:r>
            </w:hyperlink>
            <w:r>
              <w:rPr>
                <w:rFonts w:ascii="Arial" w:hAnsi="Arial" w:cs="Arial"/>
                <w:sz w:val="20"/>
                <w:szCs w:val="20"/>
              </w:rPr>
              <w:t xml:space="preserve"> </w:t>
            </w:r>
          </w:p>
          <w:p w14:paraId="190A58B3" w14:textId="77777777" w:rsidR="00FC4EAC" w:rsidRPr="00FC4EAC" w:rsidRDefault="00FC4EAC" w:rsidP="00B8735D">
            <w:pPr>
              <w:jc w:val="both"/>
              <w:rPr>
                <w:rFonts w:ascii="Arial" w:hAnsi="Arial" w:cs="Arial"/>
                <w:bCs/>
                <w:sz w:val="20"/>
                <w:szCs w:val="20"/>
              </w:rPr>
            </w:pPr>
          </w:p>
        </w:tc>
      </w:tr>
      <w:tr w:rsidR="00E80B90" w:rsidRPr="00421E47" w14:paraId="6AFABE80" w14:textId="77777777" w:rsidTr="005E6CD7">
        <w:tc>
          <w:tcPr>
            <w:tcW w:w="2694" w:type="dxa"/>
          </w:tcPr>
          <w:p w14:paraId="0D921C4F" w14:textId="77777777" w:rsidR="00E80B90" w:rsidRPr="005E6CD7" w:rsidRDefault="00E80B90" w:rsidP="00B8735D">
            <w:pPr>
              <w:jc w:val="both"/>
              <w:rPr>
                <w:rFonts w:ascii="Arial" w:hAnsi="Arial" w:cs="Arial"/>
                <w:b/>
                <w:bCs/>
                <w:sz w:val="20"/>
                <w:szCs w:val="20"/>
              </w:rPr>
            </w:pPr>
            <w:r w:rsidRPr="00830C2D">
              <w:rPr>
                <w:rFonts w:ascii="Arial" w:hAnsi="Arial" w:cs="Arial"/>
                <w:b/>
                <w:bCs/>
                <w:sz w:val="20"/>
                <w:szCs w:val="20"/>
              </w:rPr>
              <w:t>Details of Service</w:t>
            </w:r>
          </w:p>
          <w:p w14:paraId="3954BAE5" w14:textId="77777777" w:rsidR="00E80B90" w:rsidRPr="005E6CD7" w:rsidRDefault="00E80B90" w:rsidP="00B8735D">
            <w:pPr>
              <w:jc w:val="both"/>
              <w:rPr>
                <w:rFonts w:ascii="Arial" w:hAnsi="Arial" w:cs="Arial"/>
                <w:b/>
                <w:bCs/>
                <w:sz w:val="20"/>
                <w:szCs w:val="20"/>
              </w:rPr>
            </w:pPr>
          </w:p>
        </w:tc>
        <w:tc>
          <w:tcPr>
            <w:tcW w:w="7938" w:type="dxa"/>
          </w:tcPr>
          <w:p w14:paraId="0292C5E0" w14:textId="77777777" w:rsidR="00E80B90" w:rsidRPr="005E6CD7" w:rsidRDefault="00E80B90" w:rsidP="00B8735D">
            <w:pPr>
              <w:spacing w:afterLines="60" w:after="144"/>
              <w:jc w:val="both"/>
              <w:rPr>
                <w:rFonts w:ascii="Arial" w:hAnsi="Arial" w:cs="Arial"/>
                <w:sz w:val="20"/>
                <w:szCs w:val="20"/>
              </w:rPr>
            </w:pPr>
            <w:r w:rsidRPr="005E6CD7">
              <w:rPr>
                <w:rFonts w:ascii="Arial" w:hAnsi="Arial" w:cs="Arial"/>
                <w:sz w:val="20"/>
                <w:szCs w:val="20"/>
              </w:rPr>
              <w:t xml:space="preserve">The Access and Integration function (A&amp;I) is a newly constituted function in HSE Centre reporting directly to the Chief Executive Officer. </w:t>
            </w:r>
          </w:p>
          <w:p w14:paraId="53BDDE51" w14:textId="77777777" w:rsidR="00E80B90" w:rsidRPr="005E6CD7" w:rsidRDefault="00E80B90" w:rsidP="00B8735D">
            <w:pPr>
              <w:spacing w:afterLines="60" w:after="144"/>
              <w:jc w:val="both"/>
              <w:rPr>
                <w:rFonts w:ascii="Arial" w:hAnsi="Arial" w:cs="Arial"/>
                <w:sz w:val="20"/>
                <w:szCs w:val="20"/>
              </w:rPr>
            </w:pPr>
            <w:r w:rsidRPr="005E6CD7">
              <w:rPr>
                <w:rFonts w:ascii="Arial" w:hAnsi="Arial" w:cs="Arial"/>
                <w:sz w:val="20"/>
                <w:szCs w:val="20"/>
              </w:rPr>
              <w:t xml:space="preserve">The A&amp;I function will support and enable the Health Regions to deliver on their operational responsibilities. </w:t>
            </w:r>
          </w:p>
          <w:p w14:paraId="3606AF42" w14:textId="77777777" w:rsidR="00E80B90" w:rsidRPr="005E6CD7" w:rsidRDefault="00E80B90" w:rsidP="00B8735D">
            <w:pPr>
              <w:spacing w:afterLines="60" w:after="144"/>
              <w:jc w:val="both"/>
              <w:rPr>
                <w:rFonts w:ascii="Arial" w:hAnsi="Arial" w:cs="Arial"/>
                <w:sz w:val="20"/>
                <w:szCs w:val="20"/>
              </w:rPr>
            </w:pPr>
            <w:r w:rsidRPr="005E6CD7">
              <w:rPr>
                <w:rFonts w:ascii="Arial" w:hAnsi="Arial" w:cs="Arial"/>
                <w:sz w:val="20"/>
                <w:szCs w:val="20"/>
              </w:rPr>
              <w:t xml:space="preserve">A&amp;I will lead the development of service improvement initiatives that target patient access, promote health and wellbeing and the prevention of illness. The function will identify new and emerging strategies to increase efficiency, improve processes, and enhance the patient experience. </w:t>
            </w:r>
          </w:p>
          <w:p w14:paraId="397E3BB0" w14:textId="77777777" w:rsidR="00E80B90" w:rsidRPr="005E6CD7" w:rsidRDefault="00E80B90" w:rsidP="00B8735D">
            <w:pPr>
              <w:spacing w:afterLines="60" w:after="144"/>
              <w:jc w:val="both"/>
              <w:rPr>
                <w:rFonts w:ascii="Arial" w:hAnsi="Arial" w:cs="Arial"/>
                <w:sz w:val="20"/>
                <w:szCs w:val="20"/>
              </w:rPr>
            </w:pPr>
            <w:r w:rsidRPr="005E6CD7">
              <w:rPr>
                <w:rFonts w:ascii="Arial" w:hAnsi="Arial" w:cs="Arial"/>
                <w:sz w:val="20"/>
                <w:szCs w:val="20"/>
              </w:rPr>
              <w:t>At national level, A&amp;I will promote adherence to national standards and ensure integration of services and functions within the context of a population health approach.</w:t>
            </w:r>
          </w:p>
          <w:p w14:paraId="230AA8CE" w14:textId="77777777" w:rsidR="00E80B90" w:rsidRPr="005E6CD7" w:rsidRDefault="00E80B90" w:rsidP="00830C2D">
            <w:pPr>
              <w:tabs>
                <w:tab w:val="left" w:pos="283"/>
              </w:tabs>
              <w:jc w:val="both"/>
              <w:rPr>
                <w:rFonts w:ascii="Arial" w:hAnsi="Arial" w:cs="Arial"/>
                <w:sz w:val="20"/>
                <w:szCs w:val="20"/>
              </w:rPr>
            </w:pPr>
          </w:p>
        </w:tc>
      </w:tr>
      <w:tr w:rsidR="00E80B90" w:rsidRPr="00421E47" w14:paraId="5E8EF0F8" w14:textId="77777777" w:rsidTr="005E6CD7">
        <w:tc>
          <w:tcPr>
            <w:tcW w:w="2694" w:type="dxa"/>
          </w:tcPr>
          <w:p w14:paraId="306B2245" w14:textId="77777777" w:rsidR="00E80B90" w:rsidRPr="005E6CD7" w:rsidRDefault="00E80B90" w:rsidP="00B8735D">
            <w:pPr>
              <w:jc w:val="both"/>
              <w:rPr>
                <w:rFonts w:ascii="Arial" w:hAnsi="Arial" w:cs="Arial"/>
                <w:b/>
                <w:bCs/>
                <w:sz w:val="20"/>
                <w:szCs w:val="20"/>
              </w:rPr>
            </w:pPr>
            <w:r w:rsidRPr="005E6CD7">
              <w:rPr>
                <w:rFonts w:ascii="Arial" w:hAnsi="Arial" w:cs="Arial"/>
                <w:b/>
                <w:bCs/>
                <w:sz w:val="20"/>
                <w:szCs w:val="20"/>
              </w:rPr>
              <w:t>Reporting Relationship</w:t>
            </w:r>
          </w:p>
        </w:tc>
        <w:tc>
          <w:tcPr>
            <w:tcW w:w="7938" w:type="dxa"/>
          </w:tcPr>
          <w:p w14:paraId="4C0EA842" w14:textId="77777777" w:rsidR="00E80B90" w:rsidRDefault="00584B5F" w:rsidP="00B8735D">
            <w:pPr>
              <w:jc w:val="both"/>
              <w:rPr>
                <w:rFonts w:ascii="Arial" w:hAnsi="Arial" w:cs="Arial"/>
                <w:sz w:val="20"/>
                <w:szCs w:val="20"/>
              </w:rPr>
            </w:pPr>
            <w:r>
              <w:rPr>
                <w:rFonts w:ascii="Arial" w:hAnsi="Arial" w:cs="Arial"/>
                <w:sz w:val="20"/>
                <w:szCs w:val="20"/>
              </w:rPr>
              <w:t xml:space="preserve">The post holder will report to the </w:t>
            </w:r>
            <w:r w:rsidR="009C6521" w:rsidRPr="005E6CD7">
              <w:rPr>
                <w:rFonts w:ascii="Arial" w:hAnsi="Arial" w:cs="Arial"/>
                <w:sz w:val="20"/>
                <w:szCs w:val="20"/>
              </w:rPr>
              <w:t xml:space="preserve">General Manager </w:t>
            </w:r>
            <w:r w:rsidR="00AC58C5" w:rsidRPr="005E6CD7">
              <w:rPr>
                <w:rFonts w:ascii="Arial" w:hAnsi="Arial" w:cs="Arial"/>
                <w:sz w:val="20"/>
                <w:szCs w:val="20"/>
              </w:rPr>
              <w:t xml:space="preserve">or </w:t>
            </w:r>
            <w:r>
              <w:rPr>
                <w:rFonts w:ascii="Arial" w:hAnsi="Arial" w:cs="Arial"/>
                <w:sz w:val="20"/>
                <w:szCs w:val="20"/>
              </w:rPr>
              <w:t xml:space="preserve">other </w:t>
            </w:r>
            <w:r w:rsidR="00AC58C5" w:rsidRPr="005E6CD7">
              <w:rPr>
                <w:rFonts w:ascii="Arial" w:hAnsi="Arial" w:cs="Arial"/>
                <w:sz w:val="20"/>
                <w:szCs w:val="20"/>
              </w:rPr>
              <w:t xml:space="preserve">relevant manager as appropriate </w:t>
            </w:r>
          </w:p>
          <w:p w14:paraId="190E8EF4" w14:textId="726C9EA2" w:rsidR="00584B5F" w:rsidRPr="005E6CD7" w:rsidRDefault="00584B5F" w:rsidP="00B8735D">
            <w:pPr>
              <w:jc w:val="both"/>
              <w:rPr>
                <w:rFonts w:ascii="Arial" w:hAnsi="Arial" w:cs="Arial"/>
                <w:sz w:val="20"/>
                <w:szCs w:val="20"/>
                <w:highlight w:val="yellow"/>
              </w:rPr>
            </w:pPr>
          </w:p>
        </w:tc>
      </w:tr>
      <w:tr w:rsidR="00E80B90" w:rsidRPr="00421E47" w14:paraId="64961641" w14:textId="77777777" w:rsidTr="005E6CD7">
        <w:tc>
          <w:tcPr>
            <w:tcW w:w="2694" w:type="dxa"/>
          </w:tcPr>
          <w:p w14:paraId="2CBF3B21" w14:textId="77777777" w:rsidR="00E80B90" w:rsidRPr="005E6CD7" w:rsidRDefault="00E80B90" w:rsidP="00B8735D">
            <w:pPr>
              <w:jc w:val="both"/>
              <w:rPr>
                <w:rFonts w:ascii="Arial" w:hAnsi="Arial" w:cs="Arial"/>
                <w:b/>
                <w:bCs/>
                <w:sz w:val="20"/>
                <w:szCs w:val="20"/>
              </w:rPr>
            </w:pPr>
            <w:r w:rsidRPr="005E6CD7">
              <w:rPr>
                <w:rFonts w:ascii="Arial" w:hAnsi="Arial" w:cs="Arial"/>
                <w:b/>
                <w:bCs/>
                <w:sz w:val="20"/>
                <w:szCs w:val="20"/>
              </w:rPr>
              <w:t>Key Working Relationship</w:t>
            </w:r>
          </w:p>
          <w:p w14:paraId="3F4C1D15" w14:textId="77777777" w:rsidR="00E80B90" w:rsidRPr="005E6CD7" w:rsidRDefault="00E80B90" w:rsidP="00B8735D">
            <w:pPr>
              <w:jc w:val="both"/>
              <w:rPr>
                <w:rFonts w:ascii="Arial" w:hAnsi="Arial" w:cs="Arial"/>
                <w:b/>
                <w:bCs/>
                <w:sz w:val="20"/>
                <w:szCs w:val="20"/>
              </w:rPr>
            </w:pPr>
          </w:p>
        </w:tc>
        <w:tc>
          <w:tcPr>
            <w:tcW w:w="7938" w:type="dxa"/>
          </w:tcPr>
          <w:p w14:paraId="6E2DF63B" w14:textId="1AB81681" w:rsidR="00FD3077" w:rsidRPr="005E6CD7" w:rsidRDefault="00FD3077" w:rsidP="00B8735D">
            <w:pPr>
              <w:autoSpaceDE w:val="0"/>
              <w:autoSpaceDN w:val="0"/>
              <w:adjustRightInd w:val="0"/>
              <w:jc w:val="both"/>
              <w:rPr>
                <w:rFonts w:ascii="Arial" w:eastAsia="Times New Roman" w:hAnsi="Arial" w:cs="Arial"/>
                <w:color w:val="000000"/>
                <w:sz w:val="20"/>
                <w:szCs w:val="20"/>
                <w:lang w:val="en-IE"/>
              </w:rPr>
            </w:pPr>
            <w:r w:rsidRPr="005E6CD7">
              <w:rPr>
                <w:rFonts w:ascii="Arial" w:hAnsi="Arial" w:cs="Arial"/>
                <w:sz w:val="20"/>
                <w:szCs w:val="20"/>
              </w:rPr>
              <w:t xml:space="preserve">The post holder </w:t>
            </w:r>
            <w:r w:rsidRPr="005E6CD7">
              <w:rPr>
                <w:rFonts w:ascii="Arial" w:eastAsia="Times New Roman" w:hAnsi="Arial" w:cs="Arial"/>
                <w:color w:val="000000"/>
                <w:sz w:val="20"/>
                <w:szCs w:val="20"/>
                <w:lang w:val="en-IE"/>
              </w:rPr>
              <w:t>requires effective internal and external relationships</w:t>
            </w:r>
            <w:r w:rsidRPr="005E6CD7">
              <w:rPr>
                <w:rFonts w:ascii="Arial" w:hAnsi="Arial" w:cs="Arial"/>
                <w:sz w:val="20"/>
                <w:szCs w:val="20"/>
              </w:rPr>
              <w:t xml:space="preserve"> to drive this ambitious programme of work. </w:t>
            </w:r>
            <w:r w:rsidR="00584B5F">
              <w:rPr>
                <w:rFonts w:ascii="Arial" w:hAnsi="Arial" w:cs="Arial"/>
                <w:sz w:val="20"/>
                <w:szCs w:val="20"/>
              </w:rPr>
              <w:t>They</w:t>
            </w:r>
            <w:r w:rsidRPr="005E6CD7" w:rsidDel="008F5C6F">
              <w:rPr>
                <w:rFonts w:ascii="Arial" w:hAnsi="Arial" w:cs="Arial"/>
                <w:sz w:val="20"/>
                <w:szCs w:val="20"/>
              </w:rPr>
              <w:t xml:space="preserve"> will develop and maintain positive working relationships with</w:t>
            </w:r>
            <w:r w:rsidRPr="005E6CD7">
              <w:rPr>
                <w:rFonts w:ascii="Arial" w:eastAsia="Times New Roman" w:hAnsi="Arial" w:cs="Arial"/>
                <w:color w:val="000000"/>
                <w:sz w:val="20"/>
                <w:szCs w:val="20"/>
                <w:lang w:val="en-IE"/>
              </w:rPr>
              <w:t>:</w:t>
            </w:r>
          </w:p>
          <w:p w14:paraId="744C2D51" w14:textId="1ED3E59E" w:rsidR="00FD3077" w:rsidRPr="005E6CD7" w:rsidRDefault="00FD3077" w:rsidP="00B8735D">
            <w:pPr>
              <w:numPr>
                <w:ilvl w:val="0"/>
                <w:numId w:val="27"/>
              </w:numPr>
              <w:autoSpaceDE w:val="0"/>
              <w:autoSpaceDN w:val="0"/>
              <w:adjustRightInd w:val="0"/>
              <w:jc w:val="both"/>
              <w:rPr>
                <w:rFonts w:ascii="Arial" w:eastAsia="Times New Roman" w:hAnsi="Arial" w:cs="Arial"/>
                <w:color w:val="000000"/>
                <w:sz w:val="20"/>
                <w:szCs w:val="20"/>
                <w:lang w:val="en-IE"/>
              </w:rPr>
            </w:pPr>
            <w:r w:rsidRPr="005E6CD7">
              <w:rPr>
                <w:rFonts w:ascii="Arial" w:eastAsia="Times New Roman" w:hAnsi="Arial" w:cs="Arial"/>
                <w:color w:val="000000"/>
                <w:sz w:val="20"/>
                <w:szCs w:val="20"/>
                <w:lang w:val="en-IE"/>
              </w:rPr>
              <w:t>The wider Access Programme and Access and Integration function of the HSE</w:t>
            </w:r>
          </w:p>
          <w:p w14:paraId="29736E3E" w14:textId="74B9BD43" w:rsidR="00FD3077" w:rsidRPr="005E6CD7" w:rsidRDefault="00FD3077" w:rsidP="00B8735D">
            <w:pPr>
              <w:numPr>
                <w:ilvl w:val="0"/>
                <w:numId w:val="27"/>
              </w:numPr>
              <w:autoSpaceDE w:val="0"/>
              <w:autoSpaceDN w:val="0"/>
              <w:adjustRightInd w:val="0"/>
              <w:jc w:val="both"/>
              <w:rPr>
                <w:rFonts w:ascii="Arial" w:eastAsia="Times New Roman" w:hAnsi="Arial" w:cs="Arial"/>
                <w:color w:val="000000"/>
                <w:sz w:val="20"/>
                <w:szCs w:val="20"/>
                <w:lang w:val="en-IE"/>
              </w:rPr>
            </w:pPr>
            <w:r w:rsidRPr="005E6CD7">
              <w:rPr>
                <w:rFonts w:ascii="Arial" w:eastAsia="Times New Roman" w:hAnsi="Arial" w:cs="Arial"/>
                <w:color w:val="000000"/>
                <w:sz w:val="20"/>
                <w:szCs w:val="20"/>
                <w:lang w:val="en-IE"/>
              </w:rPr>
              <w:t>Other functions of the HSE P</w:t>
            </w:r>
            <w:r w:rsidR="009C6521" w:rsidRPr="005E6CD7">
              <w:rPr>
                <w:rFonts w:ascii="Arial" w:eastAsia="Times New Roman" w:hAnsi="Arial" w:cs="Arial"/>
                <w:color w:val="000000"/>
                <w:sz w:val="20"/>
                <w:szCs w:val="20"/>
                <w:lang w:val="en-IE"/>
              </w:rPr>
              <w:t>lanning</w:t>
            </w:r>
            <w:r w:rsidRPr="005E6CD7">
              <w:rPr>
                <w:rFonts w:ascii="Arial" w:eastAsia="Times New Roman" w:hAnsi="Arial" w:cs="Arial"/>
                <w:color w:val="000000"/>
                <w:sz w:val="20"/>
                <w:szCs w:val="20"/>
                <w:lang w:val="en-IE"/>
              </w:rPr>
              <w:t xml:space="preserve"> &amp; P</w:t>
            </w:r>
            <w:r w:rsidR="009C6521" w:rsidRPr="005E6CD7">
              <w:rPr>
                <w:rFonts w:ascii="Arial" w:eastAsia="Times New Roman" w:hAnsi="Arial" w:cs="Arial"/>
                <w:color w:val="000000"/>
                <w:sz w:val="20"/>
                <w:szCs w:val="20"/>
                <w:lang w:val="en-IE"/>
              </w:rPr>
              <w:t>erformance</w:t>
            </w:r>
            <w:r w:rsidRPr="005E6CD7">
              <w:rPr>
                <w:rFonts w:ascii="Arial" w:eastAsia="Times New Roman" w:hAnsi="Arial" w:cs="Arial"/>
                <w:color w:val="000000"/>
                <w:sz w:val="20"/>
                <w:szCs w:val="20"/>
                <w:lang w:val="en-IE"/>
              </w:rPr>
              <w:t>, T</w:t>
            </w:r>
            <w:r w:rsidR="009C6521" w:rsidRPr="005E6CD7">
              <w:rPr>
                <w:rFonts w:ascii="Arial" w:eastAsia="Times New Roman" w:hAnsi="Arial" w:cs="Arial"/>
                <w:color w:val="000000"/>
                <w:sz w:val="20"/>
                <w:szCs w:val="20"/>
                <w:lang w:val="en-IE"/>
              </w:rPr>
              <w:t xml:space="preserve">echnology and Transformation </w:t>
            </w:r>
            <w:r w:rsidRPr="005E6CD7">
              <w:rPr>
                <w:rFonts w:ascii="Arial" w:eastAsia="Times New Roman" w:hAnsi="Arial" w:cs="Arial"/>
                <w:color w:val="000000"/>
                <w:sz w:val="20"/>
                <w:szCs w:val="20"/>
                <w:lang w:val="en-IE"/>
              </w:rPr>
              <w:t>O</w:t>
            </w:r>
            <w:r w:rsidR="009C6521" w:rsidRPr="005E6CD7">
              <w:rPr>
                <w:rFonts w:ascii="Arial" w:eastAsia="Times New Roman" w:hAnsi="Arial" w:cs="Arial"/>
                <w:color w:val="000000"/>
                <w:sz w:val="20"/>
                <w:szCs w:val="20"/>
                <w:lang w:val="en-IE"/>
              </w:rPr>
              <w:t>ffice</w:t>
            </w:r>
            <w:r w:rsidRPr="005E6CD7">
              <w:rPr>
                <w:rFonts w:ascii="Arial" w:eastAsia="Times New Roman" w:hAnsi="Arial" w:cs="Arial"/>
                <w:color w:val="000000"/>
                <w:sz w:val="20"/>
                <w:szCs w:val="20"/>
                <w:lang w:val="en-IE"/>
              </w:rPr>
              <w:t>, C</w:t>
            </w:r>
            <w:r w:rsidR="009C6521" w:rsidRPr="005E6CD7">
              <w:rPr>
                <w:rFonts w:ascii="Arial" w:eastAsia="Times New Roman" w:hAnsi="Arial" w:cs="Arial"/>
                <w:color w:val="000000"/>
                <w:sz w:val="20"/>
                <w:szCs w:val="20"/>
                <w:lang w:val="en-IE"/>
              </w:rPr>
              <w:t xml:space="preserve">hief </w:t>
            </w:r>
            <w:r w:rsidRPr="005E6CD7">
              <w:rPr>
                <w:rFonts w:ascii="Arial" w:eastAsia="Times New Roman" w:hAnsi="Arial" w:cs="Arial"/>
                <w:color w:val="000000"/>
                <w:sz w:val="20"/>
                <w:szCs w:val="20"/>
                <w:lang w:val="en-IE"/>
              </w:rPr>
              <w:t>C</w:t>
            </w:r>
            <w:r w:rsidR="009C6521" w:rsidRPr="005E6CD7">
              <w:rPr>
                <w:rFonts w:ascii="Arial" w:eastAsia="Times New Roman" w:hAnsi="Arial" w:cs="Arial"/>
                <w:color w:val="000000"/>
                <w:sz w:val="20"/>
                <w:szCs w:val="20"/>
                <w:lang w:val="en-IE"/>
              </w:rPr>
              <w:t xml:space="preserve">linical </w:t>
            </w:r>
            <w:r w:rsidRPr="005E6CD7">
              <w:rPr>
                <w:rFonts w:ascii="Arial" w:eastAsia="Times New Roman" w:hAnsi="Arial" w:cs="Arial"/>
                <w:color w:val="000000"/>
                <w:sz w:val="20"/>
                <w:szCs w:val="20"/>
                <w:lang w:val="en-IE"/>
              </w:rPr>
              <w:t>O</w:t>
            </w:r>
            <w:r w:rsidR="009C6521" w:rsidRPr="005E6CD7">
              <w:rPr>
                <w:rFonts w:ascii="Arial" w:eastAsia="Times New Roman" w:hAnsi="Arial" w:cs="Arial"/>
                <w:color w:val="000000"/>
                <w:sz w:val="20"/>
                <w:szCs w:val="20"/>
                <w:lang w:val="en-IE"/>
              </w:rPr>
              <w:t>ffice</w:t>
            </w:r>
            <w:r w:rsidRPr="005E6CD7">
              <w:rPr>
                <w:rFonts w:ascii="Arial" w:eastAsia="Times New Roman" w:hAnsi="Arial" w:cs="Arial"/>
                <w:color w:val="000000"/>
                <w:sz w:val="20"/>
                <w:szCs w:val="20"/>
                <w:lang w:val="en-IE"/>
              </w:rPr>
              <w:t xml:space="preserve"> </w:t>
            </w:r>
          </w:p>
          <w:p w14:paraId="07685204" w14:textId="5C163B52" w:rsidR="00FD3077" w:rsidRPr="005E6CD7" w:rsidRDefault="009C6521" w:rsidP="00B8735D">
            <w:pPr>
              <w:numPr>
                <w:ilvl w:val="0"/>
                <w:numId w:val="27"/>
              </w:numPr>
              <w:autoSpaceDE w:val="0"/>
              <w:autoSpaceDN w:val="0"/>
              <w:adjustRightInd w:val="0"/>
              <w:jc w:val="both"/>
              <w:rPr>
                <w:rFonts w:ascii="Arial" w:eastAsia="Times New Roman" w:hAnsi="Arial" w:cs="Arial"/>
                <w:color w:val="000000"/>
                <w:sz w:val="20"/>
                <w:szCs w:val="20"/>
                <w:lang w:val="en-IE"/>
              </w:rPr>
            </w:pPr>
            <w:r w:rsidRPr="005E6CD7">
              <w:rPr>
                <w:rFonts w:ascii="Arial" w:eastAsia="Times New Roman" w:hAnsi="Arial" w:cs="Arial"/>
                <w:color w:val="000000"/>
                <w:sz w:val="20"/>
                <w:szCs w:val="20"/>
                <w:lang w:val="en-IE"/>
              </w:rPr>
              <w:t xml:space="preserve">Regional IHA Managers, Planning and Performance leads and </w:t>
            </w:r>
            <w:r w:rsidR="00B8735D">
              <w:rPr>
                <w:rFonts w:ascii="Arial" w:eastAsia="Times New Roman" w:hAnsi="Arial" w:cs="Arial"/>
                <w:color w:val="000000"/>
                <w:sz w:val="20"/>
                <w:szCs w:val="20"/>
                <w:lang w:val="en-IE"/>
              </w:rPr>
              <w:t>Planned</w:t>
            </w:r>
            <w:r w:rsidR="00FD3077" w:rsidRPr="005E6CD7">
              <w:rPr>
                <w:rFonts w:ascii="Arial" w:eastAsia="Times New Roman" w:hAnsi="Arial" w:cs="Arial"/>
                <w:color w:val="000000"/>
                <w:sz w:val="20"/>
                <w:szCs w:val="20"/>
                <w:lang w:val="en-IE"/>
              </w:rPr>
              <w:t xml:space="preserve"> Care</w:t>
            </w:r>
            <w:r w:rsidRPr="005E6CD7">
              <w:rPr>
                <w:rFonts w:ascii="Arial" w:eastAsia="Times New Roman" w:hAnsi="Arial" w:cs="Arial"/>
                <w:color w:val="000000"/>
                <w:sz w:val="20"/>
                <w:szCs w:val="20"/>
                <w:lang w:val="en-IE"/>
              </w:rPr>
              <w:t xml:space="preserve"> leads for</w:t>
            </w:r>
            <w:r w:rsidR="00FD3077" w:rsidRPr="005E6CD7">
              <w:rPr>
                <w:rFonts w:ascii="Arial" w:eastAsia="Times New Roman" w:hAnsi="Arial" w:cs="Arial"/>
                <w:color w:val="000000"/>
                <w:sz w:val="20"/>
                <w:szCs w:val="20"/>
                <w:lang w:val="en-IE"/>
              </w:rPr>
              <w:t xml:space="preserve"> Planned Care </w:t>
            </w:r>
          </w:p>
          <w:p w14:paraId="56E01E89" w14:textId="3F362090" w:rsidR="00FD3077" w:rsidRPr="005E6CD7" w:rsidRDefault="00FD3077" w:rsidP="00B8735D">
            <w:pPr>
              <w:numPr>
                <w:ilvl w:val="0"/>
                <w:numId w:val="27"/>
              </w:numPr>
              <w:autoSpaceDE w:val="0"/>
              <w:autoSpaceDN w:val="0"/>
              <w:adjustRightInd w:val="0"/>
              <w:jc w:val="both"/>
              <w:rPr>
                <w:rFonts w:ascii="Arial" w:eastAsia="Times New Roman" w:hAnsi="Arial" w:cs="Arial"/>
                <w:color w:val="000000"/>
                <w:sz w:val="20"/>
                <w:szCs w:val="20"/>
                <w:lang w:val="en-IE"/>
              </w:rPr>
            </w:pPr>
            <w:r w:rsidRPr="005E6CD7">
              <w:rPr>
                <w:rFonts w:ascii="Arial" w:eastAsia="Times New Roman" w:hAnsi="Arial" w:cs="Arial"/>
                <w:sz w:val="20"/>
                <w:szCs w:val="20"/>
                <w:lang w:val="en-GB" w:eastAsia="en-GB"/>
              </w:rPr>
              <w:lastRenderedPageBreak/>
              <w:t xml:space="preserve">Other internal / external stakeholders </w:t>
            </w:r>
            <w:r w:rsidRPr="005E6CD7" w:rsidDel="008F5C6F">
              <w:rPr>
                <w:rFonts w:ascii="Arial" w:hAnsi="Arial" w:cs="Arial"/>
                <w:sz w:val="20"/>
                <w:szCs w:val="20"/>
              </w:rPr>
              <w:t>including Section 38 and Section 39 agencies</w:t>
            </w:r>
            <w:r w:rsidR="009C6521" w:rsidRPr="005E6CD7">
              <w:rPr>
                <w:rFonts w:ascii="Arial" w:eastAsia="Times New Roman" w:hAnsi="Arial" w:cs="Arial"/>
                <w:sz w:val="20"/>
                <w:szCs w:val="20"/>
                <w:lang w:val="en-GB" w:eastAsia="en-GB"/>
              </w:rPr>
              <w:t xml:space="preserve"> as appropriate.</w:t>
            </w:r>
          </w:p>
          <w:p w14:paraId="5108FFEE" w14:textId="00B26078" w:rsidR="00B14B58" w:rsidRPr="005E6CD7" w:rsidDel="008F5C6F" w:rsidRDefault="00B14B58" w:rsidP="00B8735D">
            <w:pPr>
              <w:jc w:val="both"/>
              <w:rPr>
                <w:rFonts w:ascii="Arial" w:hAnsi="Arial" w:cs="Arial"/>
                <w:sz w:val="20"/>
                <w:szCs w:val="20"/>
              </w:rPr>
            </w:pPr>
          </w:p>
          <w:p w14:paraId="7BA4598F" w14:textId="33BFFF94" w:rsidR="00E80B90" w:rsidRPr="005E6CD7" w:rsidDel="008F5C6F" w:rsidRDefault="00E80B90" w:rsidP="00B8735D">
            <w:pPr>
              <w:jc w:val="both"/>
              <w:rPr>
                <w:rFonts w:ascii="Arial" w:hAnsi="Arial" w:cs="Arial"/>
                <w:sz w:val="20"/>
                <w:szCs w:val="20"/>
                <w:lang w:val="en-IE"/>
              </w:rPr>
            </w:pPr>
            <w:r w:rsidRPr="005E6CD7" w:rsidDel="008F5C6F">
              <w:rPr>
                <w:rFonts w:ascii="Arial" w:hAnsi="Arial" w:cs="Arial"/>
                <w:sz w:val="20"/>
                <w:szCs w:val="20"/>
                <w:lang w:val="en-IE"/>
              </w:rPr>
              <w:t>The full execution of duties will involve the development of appropriate communication arrangements with a range of senior and other key stakeholders both internal and external</w:t>
            </w:r>
            <w:r w:rsidRPr="005E6CD7">
              <w:rPr>
                <w:rFonts w:ascii="Arial" w:hAnsi="Arial" w:cs="Arial"/>
                <w:sz w:val="20"/>
                <w:szCs w:val="20"/>
                <w:lang w:val="en-IE"/>
              </w:rPr>
              <w:t xml:space="preserve"> to the HSE</w:t>
            </w:r>
            <w:r w:rsidRPr="005E6CD7" w:rsidDel="008F5C6F">
              <w:rPr>
                <w:rFonts w:ascii="Arial" w:hAnsi="Arial" w:cs="Arial"/>
                <w:sz w:val="20"/>
                <w:szCs w:val="20"/>
                <w:lang w:val="en-IE"/>
              </w:rPr>
              <w:t>.</w:t>
            </w:r>
          </w:p>
          <w:p w14:paraId="6B0CC95E" w14:textId="77777777" w:rsidR="00E80B90" w:rsidRPr="005E6CD7" w:rsidRDefault="00E80B90" w:rsidP="00B8735D">
            <w:pPr>
              <w:jc w:val="both"/>
              <w:rPr>
                <w:rFonts w:ascii="Arial" w:hAnsi="Arial" w:cs="Arial"/>
                <w:i/>
                <w:iCs/>
                <w:sz w:val="20"/>
                <w:szCs w:val="20"/>
              </w:rPr>
            </w:pPr>
          </w:p>
        </w:tc>
      </w:tr>
      <w:tr w:rsidR="00B8735D" w:rsidRPr="00B8735D" w14:paraId="2498EFAC" w14:textId="77777777" w:rsidTr="005E6CD7">
        <w:tc>
          <w:tcPr>
            <w:tcW w:w="2694" w:type="dxa"/>
          </w:tcPr>
          <w:p w14:paraId="32024233" w14:textId="4F1FE17A" w:rsidR="00B8735D" w:rsidRPr="00B8735D" w:rsidRDefault="00B8735D" w:rsidP="00B8735D">
            <w:pPr>
              <w:jc w:val="both"/>
              <w:rPr>
                <w:rFonts w:ascii="Arial" w:hAnsi="Arial" w:cs="Arial"/>
                <w:b/>
                <w:bCs/>
                <w:sz w:val="20"/>
                <w:szCs w:val="20"/>
              </w:rPr>
            </w:pPr>
            <w:r w:rsidRPr="00830C2D">
              <w:rPr>
                <w:rFonts w:ascii="Arial" w:hAnsi="Arial" w:cs="Arial"/>
                <w:b/>
                <w:bCs/>
                <w:sz w:val="20"/>
                <w:szCs w:val="20"/>
              </w:rPr>
              <w:lastRenderedPageBreak/>
              <w:t xml:space="preserve">Purpose of the post </w:t>
            </w:r>
          </w:p>
        </w:tc>
        <w:tc>
          <w:tcPr>
            <w:tcW w:w="7938" w:type="dxa"/>
          </w:tcPr>
          <w:p w14:paraId="4042C1EB" w14:textId="56632623" w:rsidR="00830C2D" w:rsidRPr="00B8735D" w:rsidRDefault="00830C2D" w:rsidP="00830C2D">
            <w:pPr>
              <w:tabs>
                <w:tab w:val="left" w:pos="283"/>
              </w:tabs>
              <w:jc w:val="both"/>
              <w:rPr>
                <w:rFonts w:ascii="Arial" w:hAnsi="Arial" w:cs="Arial"/>
                <w:iCs/>
                <w:sz w:val="20"/>
                <w:szCs w:val="20"/>
              </w:rPr>
            </w:pPr>
            <w:r w:rsidRPr="00830C2D" w:rsidDel="008F5C6F">
              <w:rPr>
                <w:rFonts w:ascii="Arial" w:hAnsi="Arial" w:cs="Arial"/>
                <w:sz w:val="20"/>
                <w:szCs w:val="20"/>
              </w:rPr>
              <w:t xml:space="preserve">In the execution of the role, the </w:t>
            </w:r>
            <w:r w:rsidRPr="00830C2D">
              <w:rPr>
                <w:rFonts w:ascii="Arial" w:hAnsi="Arial" w:cs="Arial"/>
                <w:iCs/>
                <w:sz w:val="20"/>
                <w:szCs w:val="20"/>
              </w:rPr>
              <w:t xml:space="preserve">Grade VIII Access Programme Manager </w:t>
            </w:r>
            <w:r w:rsidRPr="00830C2D">
              <w:rPr>
                <w:rFonts w:ascii="Arial" w:hAnsi="Arial" w:cs="Arial"/>
                <w:sz w:val="20"/>
                <w:szCs w:val="20"/>
              </w:rPr>
              <w:t>will work closely with key stakeholders to oversee delivery of the Waiting Time Action Plan and wider Planned care.  They</w:t>
            </w:r>
            <w:r w:rsidRPr="00830C2D" w:rsidDel="008F5C6F">
              <w:rPr>
                <w:rFonts w:ascii="Arial" w:hAnsi="Arial" w:cs="Arial"/>
                <w:sz w:val="20"/>
                <w:szCs w:val="20"/>
              </w:rPr>
              <w:t xml:space="preserve"> will develop and maintain positive working relationships with key stakeholders both internal and external to the HSE, including Section 38 and Section 39 agencies.</w:t>
            </w:r>
            <w:r w:rsidRPr="005E6CD7" w:rsidDel="008F5C6F">
              <w:rPr>
                <w:rFonts w:ascii="Arial" w:hAnsi="Arial" w:cs="Arial"/>
                <w:sz w:val="20"/>
                <w:szCs w:val="20"/>
              </w:rPr>
              <w:t xml:space="preserve"> </w:t>
            </w:r>
          </w:p>
          <w:p w14:paraId="354C33E4" w14:textId="77777777" w:rsidR="00830C2D" w:rsidRDefault="00830C2D" w:rsidP="00B8735D">
            <w:pPr>
              <w:rPr>
                <w:rFonts w:ascii="Arial" w:hAnsi="Arial" w:cs="Arial"/>
                <w:sz w:val="20"/>
                <w:szCs w:val="20"/>
                <w:lang w:val="en-IE"/>
              </w:rPr>
            </w:pPr>
          </w:p>
          <w:p w14:paraId="6091E7AF" w14:textId="476F909D" w:rsidR="00B8735D" w:rsidRPr="00830C2D" w:rsidRDefault="00B8735D" w:rsidP="00B8735D">
            <w:pPr>
              <w:rPr>
                <w:rFonts w:ascii="Arial" w:hAnsi="Arial" w:cs="Arial"/>
                <w:sz w:val="20"/>
                <w:szCs w:val="20"/>
                <w:lang w:val="en-IE"/>
              </w:rPr>
            </w:pPr>
            <w:r w:rsidRPr="00830C2D">
              <w:rPr>
                <w:rFonts w:ascii="Arial" w:hAnsi="Arial" w:cs="Arial"/>
                <w:sz w:val="20"/>
                <w:szCs w:val="20"/>
                <w:lang w:val="en-IE"/>
              </w:rPr>
              <w:t xml:space="preserve">The post holder will </w:t>
            </w:r>
            <w:r w:rsidRPr="00830C2D">
              <w:rPr>
                <w:rFonts w:ascii="Arial" w:hAnsi="Arial" w:cs="Arial"/>
                <w:sz w:val="20"/>
                <w:szCs w:val="20"/>
              </w:rPr>
              <w:t xml:space="preserve">will play a critical role in the delivery of a strategic and </w:t>
            </w:r>
            <w:proofErr w:type="spellStart"/>
            <w:r w:rsidRPr="00830C2D">
              <w:rPr>
                <w:rFonts w:ascii="Arial" w:hAnsi="Arial" w:cs="Arial"/>
                <w:sz w:val="20"/>
                <w:szCs w:val="20"/>
              </w:rPr>
              <w:t>co-ordinated</w:t>
            </w:r>
            <w:proofErr w:type="spellEnd"/>
            <w:r w:rsidRPr="00830C2D">
              <w:rPr>
                <w:rFonts w:ascii="Arial" w:hAnsi="Arial" w:cs="Arial"/>
                <w:sz w:val="20"/>
                <w:szCs w:val="20"/>
              </w:rPr>
              <w:t xml:space="preserve"> approach to </w:t>
            </w:r>
            <w:r>
              <w:rPr>
                <w:rFonts w:ascii="Arial" w:hAnsi="Arial" w:cs="Arial"/>
                <w:sz w:val="20"/>
                <w:szCs w:val="20"/>
              </w:rPr>
              <w:t>planned</w:t>
            </w:r>
            <w:r w:rsidRPr="00830C2D">
              <w:rPr>
                <w:rFonts w:ascii="Arial" w:hAnsi="Arial" w:cs="Arial"/>
                <w:sz w:val="20"/>
                <w:szCs w:val="20"/>
              </w:rPr>
              <w:t xml:space="preserve"> care across the system through the </w:t>
            </w:r>
            <w:r w:rsidRPr="00830C2D">
              <w:rPr>
                <w:rFonts w:ascii="Arial" w:hAnsi="Arial" w:cs="Arial"/>
                <w:sz w:val="20"/>
                <w:szCs w:val="20"/>
                <w:lang w:val="en-IE"/>
              </w:rPr>
              <w:t xml:space="preserve">following: </w:t>
            </w:r>
          </w:p>
          <w:p w14:paraId="5871FE90" w14:textId="77777777" w:rsidR="00B8735D" w:rsidRPr="00830C2D" w:rsidRDefault="00B8735D" w:rsidP="00B8735D">
            <w:pPr>
              <w:rPr>
                <w:rFonts w:ascii="Arial" w:hAnsi="Arial" w:cs="Arial"/>
                <w:sz w:val="20"/>
                <w:szCs w:val="20"/>
                <w:lang w:val="en-IE"/>
              </w:rPr>
            </w:pPr>
          </w:p>
          <w:p w14:paraId="283FB9EC" w14:textId="77777777" w:rsidR="00B8735D" w:rsidRPr="00B8735D" w:rsidRDefault="00B8735D"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B8735D">
              <w:rPr>
                <w:rFonts w:ascii="Arial" w:hAnsi="Arial" w:cs="Arial"/>
                <w:bCs/>
                <w:color w:val="auto"/>
                <w:sz w:val="20"/>
                <w:szCs w:val="20"/>
              </w:rPr>
              <w:t xml:space="preserve">Work collaboratively with multiple stakeholders </w:t>
            </w:r>
            <w:r w:rsidRPr="00B8735D">
              <w:rPr>
                <w:rFonts w:ascii="Arial" w:hAnsi="Arial" w:cs="Arial"/>
                <w:color w:val="auto"/>
                <w:sz w:val="20"/>
                <w:szCs w:val="20"/>
                <w:lang w:eastAsia="en-GB"/>
              </w:rPr>
              <w:t xml:space="preserve">to ensure the Programme has relevant support </w:t>
            </w:r>
            <w:r w:rsidRPr="00B8735D">
              <w:rPr>
                <w:rFonts w:ascii="Arial" w:hAnsi="Arial" w:cs="Arial"/>
                <w:bCs/>
                <w:color w:val="auto"/>
                <w:sz w:val="20"/>
                <w:szCs w:val="20"/>
              </w:rPr>
              <w:t xml:space="preserve">to deliver on this complex programme of work. </w:t>
            </w:r>
          </w:p>
          <w:p w14:paraId="2FCC63E2" w14:textId="77777777" w:rsidR="00B8735D" w:rsidRPr="00B8735D" w:rsidRDefault="00B8735D"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B8735D">
              <w:rPr>
                <w:rFonts w:ascii="Arial" w:hAnsi="Arial" w:cs="Arial"/>
                <w:bCs/>
                <w:color w:val="auto"/>
                <w:sz w:val="20"/>
                <w:szCs w:val="20"/>
              </w:rPr>
              <w:t xml:space="preserve">Provide expert input to the development of service reform strategies, ensuring alignment to evolving Government direction, international best practice and the </w:t>
            </w:r>
            <w:proofErr w:type="spellStart"/>
            <w:r w:rsidRPr="00B8735D">
              <w:rPr>
                <w:rFonts w:ascii="Arial" w:hAnsi="Arial" w:cs="Arial"/>
                <w:bCs/>
                <w:color w:val="auto"/>
                <w:sz w:val="20"/>
                <w:szCs w:val="20"/>
              </w:rPr>
              <w:t>organisational</w:t>
            </w:r>
            <w:proofErr w:type="spellEnd"/>
            <w:r w:rsidRPr="00B8735D">
              <w:rPr>
                <w:rFonts w:ascii="Arial" w:hAnsi="Arial" w:cs="Arial"/>
                <w:bCs/>
                <w:color w:val="auto"/>
                <w:sz w:val="20"/>
                <w:szCs w:val="20"/>
              </w:rPr>
              <w:t xml:space="preserve"> vision.</w:t>
            </w:r>
          </w:p>
          <w:p w14:paraId="36DD6ABD" w14:textId="77777777" w:rsidR="00B8735D" w:rsidRPr="008F376F" w:rsidRDefault="00B8735D"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B8735D">
              <w:rPr>
                <w:rFonts w:ascii="Arial" w:hAnsi="Arial" w:cs="Arial"/>
                <w:bCs/>
                <w:color w:val="auto"/>
                <w:sz w:val="20"/>
                <w:szCs w:val="20"/>
              </w:rPr>
              <w:t>Implement best-practice project and programme management methodologies to pro</w:t>
            </w:r>
            <w:r w:rsidRPr="008F376F">
              <w:rPr>
                <w:rFonts w:ascii="Arial" w:hAnsi="Arial" w:cs="Arial"/>
                <w:bCs/>
                <w:color w:val="auto"/>
                <w:sz w:val="20"/>
                <w:szCs w:val="20"/>
              </w:rPr>
              <w:t xml:space="preserve">-actively manage the complex </w:t>
            </w:r>
            <w:proofErr w:type="spellStart"/>
            <w:r w:rsidRPr="008F376F">
              <w:rPr>
                <w:rFonts w:ascii="Arial" w:hAnsi="Arial" w:cs="Arial"/>
                <w:bCs/>
                <w:color w:val="auto"/>
                <w:sz w:val="20"/>
                <w:szCs w:val="20"/>
              </w:rPr>
              <w:t>programmes</w:t>
            </w:r>
            <w:proofErr w:type="spellEnd"/>
            <w:r w:rsidRPr="008F376F">
              <w:rPr>
                <w:rFonts w:ascii="Arial" w:hAnsi="Arial" w:cs="Arial"/>
                <w:bCs/>
                <w:color w:val="auto"/>
                <w:sz w:val="20"/>
                <w:szCs w:val="20"/>
              </w:rPr>
              <w:t xml:space="preserve"> of work and associated workstreams, including financial management.</w:t>
            </w:r>
          </w:p>
          <w:p w14:paraId="1A2C1790" w14:textId="77777777" w:rsidR="00B8735D" w:rsidRPr="00B8735D" w:rsidRDefault="00B8735D"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830C2D">
              <w:rPr>
                <w:rFonts w:ascii="Arial" w:hAnsi="Arial" w:cs="Arial"/>
                <w:bCs/>
                <w:color w:val="auto"/>
                <w:sz w:val="20"/>
                <w:szCs w:val="20"/>
              </w:rPr>
              <w:t>Support t</w:t>
            </w:r>
            <w:r w:rsidRPr="00B8735D">
              <w:rPr>
                <w:rFonts w:ascii="Arial" w:hAnsi="Arial" w:cs="Arial"/>
                <w:bCs/>
                <w:color w:val="auto"/>
                <w:sz w:val="20"/>
                <w:szCs w:val="20"/>
              </w:rPr>
              <w:t xml:space="preserve">he design, planning and implementation of systemic change and innovation relating to </w:t>
            </w:r>
            <w:r>
              <w:rPr>
                <w:rFonts w:ascii="Arial" w:hAnsi="Arial" w:cs="Arial"/>
                <w:bCs/>
                <w:color w:val="auto"/>
                <w:sz w:val="20"/>
                <w:szCs w:val="20"/>
              </w:rPr>
              <w:t>planned</w:t>
            </w:r>
            <w:r w:rsidRPr="00B8735D">
              <w:rPr>
                <w:rFonts w:ascii="Arial" w:hAnsi="Arial" w:cs="Arial"/>
                <w:bCs/>
                <w:color w:val="auto"/>
                <w:sz w:val="20"/>
                <w:szCs w:val="20"/>
              </w:rPr>
              <w:t xml:space="preserve"> care, in line with the strategic vision. </w:t>
            </w:r>
          </w:p>
          <w:p w14:paraId="301AE433" w14:textId="77777777" w:rsidR="00B8735D" w:rsidRPr="00B8735D" w:rsidRDefault="00B8735D" w:rsidP="00B8735D">
            <w:pPr>
              <w:pStyle w:val="NormalWeb"/>
              <w:numPr>
                <w:ilvl w:val="0"/>
                <w:numId w:val="43"/>
              </w:numPr>
              <w:shd w:val="clear" w:color="auto" w:fill="FFFFFF"/>
              <w:spacing w:before="0" w:after="120" w:afterAutospacing="0"/>
              <w:ind w:left="357" w:hanging="357"/>
              <w:jc w:val="left"/>
              <w:rPr>
                <w:rFonts w:ascii="Arial" w:hAnsi="Arial" w:cs="Arial"/>
                <w:bCs/>
                <w:color w:val="auto"/>
                <w:sz w:val="20"/>
                <w:szCs w:val="20"/>
              </w:rPr>
            </w:pPr>
            <w:r w:rsidRPr="00830C2D">
              <w:rPr>
                <w:rFonts w:ascii="Arial" w:hAnsi="Arial" w:cs="Arial"/>
                <w:bCs/>
                <w:color w:val="auto"/>
                <w:sz w:val="20"/>
                <w:szCs w:val="20"/>
              </w:rPr>
              <w:t>Support</w:t>
            </w:r>
            <w:r w:rsidRPr="00B8735D">
              <w:rPr>
                <w:rFonts w:ascii="Arial" w:hAnsi="Arial" w:cs="Arial"/>
                <w:bCs/>
                <w:color w:val="auto"/>
                <w:sz w:val="20"/>
                <w:szCs w:val="20"/>
              </w:rPr>
              <w:t xml:space="preserve"> the </w:t>
            </w:r>
            <w:r w:rsidRPr="00770407">
              <w:rPr>
                <w:rFonts w:ascii="Arial" w:hAnsi="Arial" w:cs="Arial"/>
                <w:bCs/>
                <w:color w:val="auto"/>
                <w:sz w:val="20"/>
                <w:szCs w:val="20"/>
              </w:rPr>
              <w:t xml:space="preserve">delivery of a </w:t>
            </w:r>
            <w:proofErr w:type="spellStart"/>
            <w:r w:rsidRPr="00770407">
              <w:rPr>
                <w:rFonts w:ascii="Arial" w:hAnsi="Arial" w:cs="Arial"/>
                <w:bCs/>
                <w:color w:val="auto"/>
                <w:sz w:val="20"/>
                <w:szCs w:val="20"/>
              </w:rPr>
              <w:t>standardised</w:t>
            </w:r>
            <w:proofErr w:type="spellEnd"/>
            <w:r w:rsidRPr="00770407">
              <w:rPr>
                <w:rFonts w:ascii="Arial" w:hAnsi="Arial" w:cs="Arial"/>
                <w:bCs/>
                <w:color w:val="auto"/>
                <w:sz w:val="20"/>
                <w:szCs w:val="20"/>
              </w:rPr>
              <w:t xml:space="preserve">, consistent approach to all areas of </w:t>
            </w:r>
            <w:r>
              <w:rPr>
                <w:rFonts w:ascii="Arial" w:hAnsi="Arial" w:cs="Arial"/>
                <w:bCs/>
                <w:color w:val="auto"/>
                <w:sz w:val="20"/>
                <w:szCs w:val="20"/>
              </w:rPr>
              <w:t>planned</w:t>
            </w:r>
            <w:r w:rsidRPr="00B8735D">
              <w:rPr>
                <w:rFonts w:ascii="Arial" w:hAnsi="Arial" w:cs="Arial"/>
                <w:bCs/>
                <w:color w:val="auto"/>
                <w:sz w:val="20"/>
                <w:szCs w:val="20"/>
              </w:rPr>
              <w:t xml:space="preserve"> care and waiting list management. </w:t>
            </w:r>
          </w:p>
          <w:p w14:paraId="4F20A413" w14:textId="609A2E3B" w:rsidR="00B8735D" w:rsidRPr="00B8735D" w:rsidRDefault="00C53B10"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830C2D">
              <w:rPr>
                <w:rFonts w:ascii="Arial" w:hAnsi="Arial" w:cs="Arial"/>
                <w:bCs/>
                <w:color w:val="auto"/>
                <w:sz w:val="20"/>
                <w:szCs w:val="20"/>
              </w:rPr>
              <w:t>Support the incorporation</w:t>
            </w:r>
            <w:r>
              <w:rPr>
                <w:rFonts w:ascii="Arial" w:hAnsi="Arial" w:cs="Arial"/>
                <w:bCs/>
                <w:color w:val="auto"/>
                <w:sz w:val="20"/>
                <w:szCs w:val="20"/>
              </w:rPr>
              <w:t xml:space="preserve"> of</w:t>
            </w:r>
            <w:r w:rsidR="00B8735D" w:rsidRPr="00B8735D">
              <w:rPr>
                <w:rFonts w:ascii="Arial" w:hAnsi="Arial" w:cs="Arial"/>
                <w:bCs/>
                <w:color w:val="auto"/>
                <w:sz w:val="20"/>
                <w:szCs w:val="20"/>
              </w:rPr>
              <w:t xml:space="preserve"> </w:t>
            </w:r>
            <w:r>
              <w:rPr>
                <w:rFonts w:ascii="Arial" w:hAnsi="Arial" w:cs="Arial"/>
                <w:bCs/>
                <w:color w:val="auto"/>
                <w:sz w:val="20"/>
                <w:szCs w:val="20"/>
              </w:rPr>
              <w:t>innovation</w:t>
            </w:r>
            <w:r w:rsidRPr="00B8735D">
              <w:rPr>
                <w:rFonts w:ascii="Arial" w:hAnsi="Arial" w:cs="Arial"/>
                <w:bCs/>
                <w:color w:val="auto"/>
                <w:sz w:val="20"/>
                <w:szCs w:val="20"/>
              </w:rPr>
              <w:t xml:space="preserve"> </w:t>
            </w:r>
            <w:r w:rsidR="00B8735D" w:rsidRPr="00B8735D">
              <w:rPr>
                <w:rFonts w:ascii="Arial" w:hAnsi="Arial" w:cs="Arial"/>
                <w:bCs/>
                <w:color w:val="auto"/>
                <w:sz w:val="20"/>
                <w:szCs w:val="20"/>
              </w:rPr>
              <w:t>into the strategic direction of the programme.</w:t>
            </w:r>
          </w:p>
          <w:p w14:paraId="0DEC1BF3" w14:textId="7C9FA8D3" w:rsidR="00B8735D" w:rsidRPr="00B8735D" w:rsidRDefault="00B8735D" w:rsidP="00B8735D">
            <w:pPr>
              <w:pStyle w:val="NormalWeb"/>
              <w:numPr>
                <w:ilvl w:val="0"/>
                <w:numId w:val="43"/>
              </w:numPr>
              <w:shd w:val="clear" w:color="auto" w:fill="FFFFFF"/>
              <w:spacing w:before="0" w:after="120" w:afterAutospacing="0"/>
              <w:ind w:left="357" w:hanging="357"/>
              <w:jc w:val="left"/>
              <w:rPr>
                <w:rFonts w:ascii="Arial" w:hAnsi="Arial" w:cs="Arial"/>
                <w:bCs/>
                <w:color w:val="auto"/>
                <w:sz w:val="20"/>
                <w:szCs w:val="20"/>
              </w:rPr>
            </w:pPr>
            <w:r w:rsidRPr="00830C2D">
              <w:rPr>
                <w:rFonts w:ascii="Arial" w:hAnsi="Arial" w:cs="Arial"/>
                <w:bCs/>
                <w:color w:val="auto"/>
                <w:sz w:val="20"/>
                <w:szCs w:val="20"/>
              </w:rPr>
              <w:t>Support</w:t>
            </w:r>
            <w:r>
              <w:rPr>
                <w:rFonts w:ascii="Arial" w:hAnsi="Arial" w:cs="Arial"/>
                <w:bCs/>
                <w:color w:val="auto"/>
                <w:sz w:val="20"/>
                <w:szCs w:val="20"/>
              </w:rPr>
              <w:t xml:space="preserve"> the facilitation of</w:t>
            </w:r>
            <w:r w:rsidRPr="00B8735D">
              <w:rPr>
                <w:rFonts w:ascii="Arial" w:hAnsi="Arial" w:cs="Arial"/>
                <w:bCs/>
                <w:color w:val="auto"/>
                <w:sz w:val="20"/>
                <w:szCs w:val="20"/>
              </w:rPr>
              <w:t xml:space="preserve"> shared learnings</w:t>
            </w:r>
            <w:r>
              <w:rPr>
                <w:rFonts w:ascii="Arial" w:hAnsi="Arial" w:cs="Arial"/>
                <w:bCs/>
                <w:color w:val="auto"/>
                <w:sz w:val="20"/>
                <w:szCs w:val="20"/>
              </w:rPr>
              <w:t xml:space="preserve"> </w:t>
            </w:r>
            <w:r w:rsidRPr="00B8735D">
              <w:rPr>
                <w:rFonts w:ascii="Arial" w:hAnsi="Arial" w:cs="Arial"/>
                <w:bCs/>
                <w:color w:val="auto"/>
                <w:sz w:val="20"/>
                <w:szCs w:val="20"/>
              </w:rPr>
              <w:t>/</w:t>
            </w:r>
            <w:r>
              <w:rPr>
                <w:rFonts w:ascii="Arial" w:hAnsi="Arial" w:cs="Arial"/>
                <w:bCs/>
                <w:color w:val="auto"/>
                <w:sz w:val="20"/>
                <w:szCs w:val="20"/>
              </w:rPr>
              <w:t xml:space="preserve"> </w:t>
            </w:r>
            <w:r w:rsidRPr="00B8735D">
              <w:rPr>
                <w:rFonts w:ascii="Arial" w:hAnsi="Arial" w:cs="Arial"/>
                <w:bCs/>
                <w:color w:val="auto"/>
                <w:sz w:val="20"/>
                <w:szCs w:val="20"/>
              </w:rPr>
              <w:t xml:space="preserve">improvements within and across regions. </w:t>
            </w:r>
          </w:p>
          <w:p w14:paraId="35F900AF" w14:textId="4232841F" w:rsidR="00B8735D" w:rsidRPr="00B8735D" w:rsidRDefault="00B8735D" w:rsidP="00B8735D">
            <w:pPr>
              <w:pStyle w:val="NormalWeb"/>
              <w:numPr>
                <w:ilvl w:val="0"/>
                <w:numId w:val="43"/>
              </w:numPr>
              <w:shd w:val="clear" w:color="auto" w:fill="FFFFFF"/>
              <w:spacing w:before="0" w:after="120" w:afterAutospacing="0"/>
              <w:ind w:left="357" w:hanging="357"/>
              <w:jc w:val="left"/>
              <w:rPr>
                <w:rFonts w:ascii="Arial" w:hAnsi="Arial" w:cs="Arial"/>
                <w:bCs/>
                <w:color w:val="auto"/>
                <w:sz w:val="20"/>
                <w:szCs w:val="20"/>
              </w:rPr>
            </w:pPr>
            <w:r w:rsidRPr="00830C2D">
              <w:rPr>
                <w:rFonts w:ascii="Arial" w:hAnsi="Arial" w:cs="Arial"/>
                <w:bCs/>
                <w:color w:val="auto"/>
                <w:sz w:val="20"/>
                <w:szCs w:val="20"/>
              </w:rPr>
              <w:t xml:space="preserve">As part of the Access Programme, work </w:t>
            </w:r>
            <w:r w:rsidRPr="00B8735D">
              <w:rPr>
                <w:rFonts w:ascii="Arial" w:hAnsi="Arial" w:cs="Arial"/>
                <w:bCs/>
                <w:color w:val="auto"/>
                <w:sz w:val="20"/>
                <w:szCs w:val="20"/>
              </w:rPr>
              <w:t xml:space="preserve">with Planning and Performance to </w:t>
            </w:r>
            <w:proofErr w:type="spellStart"/>
            <w:r w:rsidRPr="00B8735D">
              <w:rPr>
                <w:rFonts w:ascii="Arial" w:hAnsi="Arial" w:cs="Arial"/>
                <w:bCs/>
                <w:color w:val="auto"/>
                <w:sz w:val="20"/>
                <w:szCs w:val="20"/>
              </w:rPr>
              <w:t>analyse</w:t>
            </w:r>
            <w:proofErr w:type="spellEnd"/>
            <w:r w:rsidRPr="00B8735D">
              <w:rPr>
                <w:rFonts w:ascii="Arial" w:hAnsi="Arial" w:cs="Arial"/>
                <w:bCs/>
                <w:color w:val="auto"/>
                <w:sz w:val="20"/>
                <w:szCs w:val="20"/>
              </w:rPr>
              <w:t xml:space="preserve"> regional </w:t>
            </w:r>
            <w:r>
              <w:rPr>
                <w:rFonts w:ascii="Arial" w:hAnsi="Arial" w:cs="Arial"/>
                <w:bCs/>
                <w:color w:val="auto"/>
                <w:sz w:val="20"/>
                <w:szCs w:val="20"/>
              </w:rPr>
              <w:t xml:space="preserve">planned care </w:t>
            </w:r>
            <w:r w:rsidRPr="00B8735D">
              <w:rPr>
                <w:rFonts w:ascii="Arial" w:hAnsi="Arial" w:cs="Arial"/>
                <w:bCs/>
                <w:color w:val="auto"/>
                <w:sz w:val="20"/>
                <w:szCs w:val="20"/>
              </w:rPr>
              <w:t xml:space="preserve">data, undertaking </w:t>
            </w:r>
            <w:r w:rsidRPr="00830C2D">
              <w:rPr>
                <w:rFonts w:ascii="Arial" w:hAnsi="Arial" w:cs="Arial"/>
                <w:bCs/>
                <w:color w:val="auto"/>
                <w:sz w:val="20"/>
                <w:szCs w:val="20"/>
              </w:rPr>
              <w:t>deep dive analyses</w:t>
            </w:r>
            <w:r>
              <w:rPr>
                <w:rFonts w:ascii="Arial" w:hAnsi="Arial" w:cs="Arial"/>
                <w:bCs/>
                <w:color w:val="auto"/>
                <w:sz w:val="20"/>
                <w:szCs w:val="20"/>
              </w:rPr>
              <w:t xml:space="preserve"> </w:t>
            </w:r>
            <w:r w:rsidRPr="00B8735D">
              <w:rPr>
                <w:rFonts w:ascii="Arial" w:hAnsi="Arial" w:cs="Arial"/>
                <w:bCs/>
                <w:color w:val="auto"/>
                <w:sz w:val="20"/>
                <w:szCs w:val="20"/>
              </w:rPr>
              <w:t>into identified areas as required and supporting and monitoring regi</w:t>
            </w:r>
            <w:r>
              <w:rPr>
                <w:rFonts w:ascii="Arial" w:hAnsi="Arial" w:cs="Arial"/>
                <w:bCs/>
                <w:color w:val="auto"/>
                <w:sz w:val="20"/>
                <w:szCs w:val="20"/>
              </w:rPr>
              <w:t xml:space="preserve">onal/national improvement plans and </w:t>
            </w:r>
            <w:r w:rsidRPr="00B8735D">
              <w:rPr>
                <w:rFonts w:ascii="Arial" w:hAnsi="Arial" w:cs="Arial"/>
                <w:bCs/>
                <w:color w:val="auto"/>
                <w:sz w:val="20"/>
                <w:szCs w:val="20"/>
              </w:rPr>
              <w:t xml:space="preserve">approaches. </w:t>
            </w:r>
          </w:p>
          <w:p w14:paraId="2C9C1763" w14:textId="77777777" w:rsidR="00B8735D" w:rsidRPr="00B8735D" w:rsidRDefault="00B8735D"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B8735D">
              <w:rPr>
                <w:rFonts w:ascii="Arial" w:hAnsi="Arial" w:cs="Arial"/>
                <w:bCs/>
                <w:color w:val="auto"/>
                <w:sz w:val="20"/>
                <w:szCs w:val="20"/>
              </w:rPr>
              <w:t>Proactively engage stakeholders to ensure strategies are comprehensive and informed by local and international best practice.</w:t>
            </w:r>
          </w:p>
          <w:p w14:paraId="7B39F452" w14:textId="77777777" w:rsidR="00B8735D" w:rsidRPr="00B8735D" w:rsidRDefault="00B8735D" w:rsidP="00B8735D">
            <w:pPr>
              <w:pStyle w:val="NormalWeb"/>
              <w:numPr>
                <w:ilvl w:val="0"/>
                <w:numId w:val="43"/>
              </w:numPr>
              <w:shd w:val="clear" w:color="auto" w:fill="FFFFFF"/>
              <w:spacing w:before="0" w:after="120" w:afterAutospacing="0"/>
              <w:jc w:val="left"/>
              <w:rPr>
                <w:rFonts w:ascii="Arial" w:hAnsi="Arial" w:cs="Arial"/>
                <w:bCs/>
                <w:color w:val="auto"/>
                <w:sz w:val="20"/>
                <w:szCs w:val="20"/>
              </w:rPr>
            </w:pPr>
            <w:r w:rsidRPr="00B8735D">
              <w:rPr>
                <w:rFonts w:ascii="Arial" w:hAnsi="Arial" w:cs="Arial"/>
                <w:bCs/>
                <w:color w:val="auto"/>
                <w:sz w:val="20"/>
                <w:szCs w:val="20"/>
              </w:rPr>
              <w:t>Engage subject matter expertise as appropriate throughout the programme lifecycle.</w:t>
            </w:r>
          </w:p>
          <w:p w14:paraId="795EF94D" w14:textId="5E00B15C" w:rsidR="00B8735D" w:rsidRPr="00830C2D" w:rsidRDefault="00B8735D" w:rsidP="00B8735D">
            <w:pPr>
              <w:pStyle w:val="NormalWeb"/>
              <w:numPr>
                <w:ilvl w:val="0"/>
                <w:numId w:val="43"/>
              </w:numPr>
              <w:shd w:val="clear" w:color="auto" w:fill="FFFFFF"/>
              <w:spacing w:before="0" w:after="120" w:afterAutospacing="0"/>
              <w:jc w:val="left"/>
              <w:rPr>
                <w:rFonts w:ascii="Arial" w:hAnsi="Arial" w:cs="Arial"/>
                <w:bCs/>
                <w:strike/>
                <w:color w:val="auto"/>
                <w:sz w:val="20"/>
                <w:szCs w:val="20"/>
              </w:rPr>
            </w:pPr>
            <w:r w:rsidRPr="00B8735D">
              <w:rPr>
                <w:rFonts w:ascii="Arial" w:hAnsi="Arial" w:cs="Arial"/>
                <w:bCs/>
                <w:color w:val="auto"/>
                <w:sz w:val="20"/>
                <w:szCs w:val="20"/>
              </w:rPr>
              <w:t xml:space="preserve">Effectively identify, mitigate, and manage programme risks, escalating to programme leadership as required.  </w:t>
            </w:r>
          </w:p>
          <w:p w14:paraId="1BB25CA5" w14:textId="57646A32" w:rsidR="00B8735D" w:rsidRPr="00B8735D" w:rsidRDefault="00B8735D" w:rsidP="00B8735D">
            <w:pPr>
              <w:autoSpaceDE w:val="0"/>
              <w:autoSpaceDN w:val="0"/>
              <w:adjustRightInd w:val="0"/>
              <w:jc w:val="both"/>
              <w:rPr>
                <w:rFonts w:ascii="Arial" w:hAnsi="Arial" w:cs="Arial"/>
                <w:sz w:val="20"/>
                <w:szCs w:val="20"/>
              </w:rPr>
            </w:pPr>
          </w:p>
        </w:tc>
      </w:tr>
      <w:tr w:rsidR="00B8735D" w:rsidRPr="00421E47" w14:paraId="6BE88F6B" w14:textId="77777777" w:rsidTr="005E6CD7">
        <w:tc>
          <w:tcPr>
            <w:tcW w:w="2694" w:type="dxa"/>
          </w:tcPr>
          <w:p w14:paraId="6CE0A63C" w14:textId="77777777" w:rsidR="00B8735D" w:rsidRPr="005E6CD7" w:rsidRDefault="00B8735D" w:rsidP="00B8735D">
            <w:pPr>
              <w:jc w:val="both"/>
              <w:rPr>
                <w:rFonts w:ascii="Arial" w:hAnsi="Arial" w:cs="Arial"/>
                <w:b/>
                <w:bCs/>
                <w:sz w:val="20"/>
                <w:szCs w:val="20"/>
              </w:rPr>
            </w:pPr>
            <w:r w:rsidRPr="005E6CD7">
              <w:rPr>
                <w:rFonts w:ascii="Arial" w:hAnsi="Arial" w:cs="Arial"/>
                <w:b/>
                <w:bCs/>
                <w:sz w:val="20"/>
                <w:szCs w:val="20"/>
              </w:rPr>
              <w:t>Principal Duties and Responsibilities</w:t>
            </w:r>
          </w:p>
          <w:p w14:paraId="015637D9" w14:textId="77777777" w:rsidR="00B8735D" w:rsidRPr="005E6CD7" w:rsidRDefault="00B8735D" w:rsidP="00B8735D">
            <w:pPr>
              <w:jc w:val="both"/>
              <w:rPr>
                <w:rFonts w:ascii="Arial" w:hAnsi="Arial" w:cs="Arial"/>
                <w:b/>
                <w:bCs/>
                <w:sz w:val="20"/>
                <w:szCs w:val="20"/>
              </w:rPr>
            </w:pPr>
          </w:p>
        </w:tc>
        <w:tc>
          <w:tcPr>
            <w:tcW w:w="7938" w:type="dxa"/>
          </w:tcPr>
          <w:p w14:paraId="35D3A1CC" w14:textId="6DF61A3E" w:rsidR="00B8735D" w:rsidRDefault="00B8735D" w:rsidP="00830C2D">
            <w:pPr>
              <w:jc w:val="both"/>
              <w:rPr>
                <w:rFonts w:ascii="Arial" w:hAnsi="Arial" w:cs="Arial"/>
                <w:sz w:val="20"/>
                <w:szCs w:val="20"/>
              </w:rPr>
            </w:pPr>
            <w:r w:rsidRPr="005E6CD7">
              <w:rPr>
                <w:rFonts w:ascii="Arial" w:hAnsi="Arial" w:cs="Arial"/>
                <w:sz w:val="20"/>
                <w:szCs w:val="20"/>
              </w:rPr>
              <w:t xml:space="preserve">The </w:t>
            </w:r>
            <w:r>
              <w:rPr>
                <w:rFonts w:ascii="Arial" w:hAnsi="Arial" w:cs="Arial"/>
                <w:sz w:val="20"/>
                <w:szCs w:val="20"/>
              </w:rPr>
              <w:t xml:space="preserve">Grade VIII, </w:t>
            </w:r>
            <w:r w:rsidRPr="005E6CD7">
              <w:rPr>
                <w:rFonts w:ascii="Arial" w:hAnsi="Arial" w:cs="Arial"/>
                <w:sz w:val="20"/>
                <w:szCs w:val="20"/>
                <w:lang w:val="en-IE"/>
              </w:rPr>
              <w:t>Access Programme Manager</w:t>
            </w:r>
            <w:r w:rsidRPr="005E6CD7" w:rsidDel="008F5C6F">
              <w:rPr>
                <w:rFonts w:ascii="Arial" w:hAnsi="Arial" w:cs="Arial"/>
                <w:sz w:val="20"/>
                <w:szCs w:val="20"/>
                <w:lang w:val="en-IE"/>
              </w:rPr>
              <w:t xml:space="preserve"> </w:t>
            </w:r>
            <w:r w:rsidRPr="005E6CD7">
              <w:rPr>
                <w:rFonts w:ascii="Arial" w:hAnsi="Arial" w:cs="Arial"/>
                <w:sz w:val="20"/>
                <w:szCs w:val="20"/>
              </w:rPr>
              <w:t xml:space="preserve">will be instrumental in supporting the Access Programme to: </w:t>
            </w:r>
          </w:p>
          <w:p w14:paraId="1559A50D" w14:textId="77777777" w:rsidR="00B8735D" w:rsidRPr="005E6CD7" w:rsidRDefault="00B8735D" w:rsidP="00830C2D">
            <w:pPr>
              <w:jc w:val="both"/>
              <w:rPr>
                <w:rFonts w:ascii="Arial" w:hAnsi="Arial" w:cs="Arial"/>
                <w:sz w:val="20"/>
                <w:szCs w:val="20"/>
              </w:rPr>
            </w:pPr>
          </w:p>
          <w:p w14:paraId="17904DBB" w14:textId="04730180" w:rsidR="00B8735D" w:rsidRPr="005E6CD7" w:rsidRDefault="00B8735D" w:rsidP="00830C2D">
            <w:pPr>
              <w:pStyle w:val="ListParagraph"/>
              <w:numPr>
                <w:ilvl w:val="0"/>
                <w:numId w:val="36"/>
              </w:numPr>
              <w:jc w:val="both"/>
              <w:rPr>
                <w:rFonts w:ascii="Arial" w:hAnsi="Arial" w:cs="Arial"/>
                <w:sz w:val="20"/>
                <w:szCs w:val="20"/>
              </w:rPr>
            </w:pPr>
            <w:r w:rsidRPr="005E6CD7">
              <w:rPr>
                <w:rFonts w:ascii="Arial" w:hAnsi="Arial" w:cs="Arial"/>
                <w:sz w:val="20"/>
                <w:szCs w:val="20"/>
                <w:lang w:val="en-IE" w:eastAsia="en-GB"/>
              </w:rPr>
              <w:t xml:space="preserve">Develop a national, strategic </w:t>
            </w:r>
            <w:r w:rsidRPr="005E6CD7">
              <w:rPr>
                <w:rFonts w:ascii="Arial" w:hAnsi="Arial" w:cs="Arial"/>
                <w:sz w:val="20"/>
                <w:szCs w:val="20"/>
                <w:lang w:eastAsia="en-GB"/>
              </w:rPr>
              <w:t xml:space="preserve">approach to design, planning &amp; delivery of integrated </w:t>
            </w:r>
            <w:r>
              <w:rPr>
                <w:rFonts w:ascii="Arial" w:hAnsi="Arial" w:cs="Arial"/>
                <w:sz w:val="20"/>
                <w:szCs w:val="20"/>
                <w:lang w:eastAsia="en-GB"/>
              </w:rPr>
              <w:t>planned</w:t>
            </w:r>
            <w:r w:rsidRPr="005E6CD7">
              <w:rPr>
                <w:rFonts w:ascii="Arial" w:hAnsi="Arial" w:cs="Arial"/>
                <w:sz w:val="20"/>
                <w:szCs w:val="20"/>
                <w:lang w:eastAsia="en-GB"/>
              </w:rPr>
              <w:t xml:space="preserve"> care </w:t>
            </w:r>
            <w:r w:rsidRPr="005E6CD7">
              <w:rPr>
                <w:rFonts w:ascii="Arial" w:hAnsi="Arial" w:cs="Arial"/>
                <w:sz w:val="20"/>
                <w:szCs w:val="20"/>
                <w:lang w:val="en-IE" w:eastAsia="en-GB"/>
              </w:rPr>
              <w:t xml:space="preserve">to patient access and better use of resources </w:t>
            </w:r>
            <w:r w:rsidRPr="005E6CD7" w:rsidDel="008F5C6F">
              <w:rPr>
                <w:rFonts w:ascii="Arial" w:hAnsi="Arial" w:cs="Arial"/>
                <w:sz w:val="20"/>
                <w:szCs w:val="20"/>
              </w:rPr>
              <w:t xml:space="preserve">in line with the HSE National Service Plan and </w:t>
            </w:r>
            <w:r w:rsidRPr="005E6CD7">
              <w:rPr>
                <w:rFonts w:ascii="Arial" w:hAnsi="Arial" w:cs="Arial"/>
                <w:sz w:val="20"/>
                <w:szCs w:val="20"/>
              </w:rPr>
              <w:t xml:space="preserve">HSE </w:t>
            </w:r>
            <w:r w:rsidRPr="005E6CD7" w:rsidDel="008F5C6F">
              <w:rPr>
                <w:rFonts w:ascii="Arial" w:hAnsi="Arial" w:cs="Arial"/>
                <w:sz w:val="20"/>
                <w:szCs w:val="20"/>
              </w:rPr>
              <w:t>Corporate Plan</w:t>
            </w:r>
          </w:p>
          <w:p w14:paraId="4C65C5F3" w14:textId="4B0D3070" w:rsidR="00B8735D" w:rsidRPr="005E6CD7" w:rsidRDefault="00B8735D" w:rsidP="00830C2D">
            <w:pPr>
              <w:pStyle w:val="ListParagraph"/>
              <w:numPr>
                <w:ilvl w:val="0"/>
                <w:numId w:val="36"/>
              </w:numPr>
              <w:jc w:val="both"/>
              <w:rPr>
                <w:rFonts w:ascii="Arial" w:hAnsi="Arial" w:cs="Arial"/>
                <w:sz w:val="20"/>
                <w:szCs w:val="20"/>
                <w:lang w:val="en-IE"/>
              </w:rPr>
            </w:pPr>
            <w:r w:rsidRPr="005E6CD7">
              <w:rPr>
                <w:rFonts w:ascii="Arial" w:hAnsi="Arial" w:cs="Arial"/>
                <w:sz w:val="20"/>
                <w:szCs w:val="20"/>
              </w:rPr>
              <w:t xml:space="preserve">Provide strategic coordination, evaluation, reporting, and assurance of the Waiting Time Action Plan and the wider </w:t>
            </w:r>
            <w:r>
              <w:rPr>
                <w:rFonts w:ascii="Arial" w:hAnsi="Arial" w:cs="Arial"/>
                <w:sz w:val="20"/>
                <w:szCs w:val="20"/>
              </w:rPr>
              <w:t>planned</w:t>
            </w:r>
            <w:r w:rsidRPr="005E6CD7">
              <w:rPr>
                <w:rFonts w:ascii="Arial" w:hAnsi="Arial" w:cs="Arial"/>
                <w:sz w:val="20"/>
                <w:szCs w:val="20"/>
              </w:rPr>
              <w:t xml:space="preserve"> care programme of works &amp; the innovation initiatives. </w:t>
            </w:r>
          </w:p>
          <w:p w14:paraId="718BC31E" w14:textId="7AAF6DDA" w:rsidR="00B8735D" w:rsidRPr="005E6CD7" w:rsidRDefault="00B8735D" w:rsidP="00830C2D">
            <w:pPr>
              <w:pStyle w:val="ListParagraph"/>
              <w:numPr>
                <w:ilvl w:val="0"/>
                <w:numId w:val="36"/>
              </w:numPr>
              <w:jc w:val="both"/>
              <w:rPr>
                <w:rFonts w:ascii="Arial" w:hAnsi="Arial" w:cs="Arial"/>
                <w:sz w:val="20"/>
                <w:szCs w:val="20"/>
                <w:lang w:val="en-IE"/>
              </w:rPr>
            </w:pPr>
            <w:r w:rsidRPr="005E6CD7">
              <w:rPr>
                <w:rFonts w:ascii="Arial" w:hAnsi="Arial" w:cs="Arial"/>
                <w:sz w:val="20"/>
                <w:szCs w:val="20"/>
              </w:rPr>
              <w:t>This role also incorporates day to day oversight and executive support to the function and its business requirements.</w:t>
            </w:r>
          </w:p>
          <w:p w14:paraId="6CBAB407" w14:textId="63FFFFCC" w:rsidR="00B8735D" w:rsidRPr="005E6CD7" w:rsidRDefault="00B8735D" w:rsidP="00B8735D">
            <w:pPr>
              <w:pBdr>
                <w:top w:val="nil"/>
                <w:left w:val="nil"/>
                <w:bottom w:val="nil"/>
                <w:right w:val="nil"/>
                <w:between w:val="nil"/>
              </w:pBdr>
              <w:jc w:val="both"/>
              <w:rPr>
                <w:rFonts w:ascii="Arial" w:eastAsia="Times New Roman" w:hAnsi="Arial" w:cs="Arial"/>
                <w:color w:val="000000" w:themeColor="text1"/>
                <w:sz w:val="20"/>
                <w:szCs w:val="20"/>
                <w:lang w:val="en-GB" w:eastAsia="en-GB"/>
              </w:rPr>
            </w:pPr>
          </w:p>
          <w:p w14:paraId="5199504D" w14:textId="77777777" w:rsidR="00B8735D" w:rsidRPr="005E6CD7" w:rsidRDefault="00B8735D" w:rsidP="00B8735D">
            <w:pPr>
              <w:pBdr>
                <w:top w:val="nil"/>
                <w:left w:val="nil"/>
                <w:bottom w:val="nil"/>
                <w:right w:val="nil"/>
                <w:between w:val="nil"/>
              </w:pBdr>
              <w:jc w:val="both"/>
              <w:rPr>
                <w:rFonts w:ascii="Arial" w:eastAsia="Times New Roman" w:hAnsi="Arial" w:cs="Arial"/>
                <w:b/>
                <w:color w:val="000000" w:themeColor="text1"/>
                <w:sz w:val="20"/>
                <w:szCs w:val="20"/>
                <w:lang w:val="en-GB" w:eastAsia="en-GB"/>
              </w:rPr>
            </w:pPr>
            <w:r w:rsidRPr="005E6CD7">
              <w:rPr>
                <w:rFonts w:ascii="Arial" w:eastAsia="Times New Roman" w:hAnsi="Arial" w:cs="Arial"/>
                <w:b/>
                <w:color w:val="000000" w:themeColor="text1"/>
                <w:sz w:val="20"/>
                <w:szCs w:val="20"/>
                <w:lang w:val="en-GB" w:eastAsia="en-GB"/>
              </w:rPr>
              <w:t>Including, but not limited to supporting:</w:t>
            </w:r>
          </w:p>
          <w:p w14:paraId="01AA7936" w14:textId="41781C88" w:rsidR="00B8735D" w:rsidRPr="005E6CD7" w:rsidRDefault="00B8735D" w:rsidP="00B8735D">
            <w:pPr>
              <w:numPr>
                <w:ilvl w:val="0"/>
                <w:numId w:val="36"/>
              </w:numPr>
              <w:pBdr>
                <w:top w:val="nil"/>
                <w:left w:val="nil"/>
                <w:bottom w:val="nil"/>
                <w:right w:val="nil"/>
                <w:between w:val="nil"/>
              </w:pBdr>
              <w:jc w:val="both"/>
              <w:rPr>
                <w:rFonts w:ascii="Arial" w:eastAsia="Times New Roman" w:hAnsi="Arial" w:cs="Arial"/>
                <w:color w:val="000000" w:themeColor="text1"/>
                <w:sz w:val="20"/>
                <w:szCs w:val="20"/>
                <w:lang w:val="en-GB" w:eastAsia="en-GB"/>
              </w:rPr>
            </w:pPr>
            <w:r w:rsidRPr="005E6CD7">
              <w:rPr>
                <w:rFonts w:ascii="Arial" w:eastAsia="Times New Roman" w:hAnsi="Arial" w:cs="Arial"/>
                <w:color w:val="000000" w:themeColor="text1"/>
                <w:sz w:val="20"/>
                <w:szCs w:val="20"/>
                <w:lang w:val="en-GB" w:eastAsia="en-GB"/>
              </w:rPr>
              <w:t xml:space="preserve">Elective Care Oversight Group (HSE Transformation Portfolio) </w:t>
            </w:r>
          </w:p>
          <w:p w14:paraId="03F8BAED" w14:textId="77777777" w:rsidR="00B8735D" w:rsidRPr="005E6CD7" w:rsidRDefault="00B8735D" w:rsidP="00B8735D">
            <w:pPr>
              <w:numPr>
                <w:ilvl w:val="0"/>
                <w:numId w:val="36"/>
              </w:numPr>
              <w:pBdr>
                <w:top w:val="nil"/>
                <w:left w:val="nil"/>
                <w:bottom w:val="nil"/>
                <w:right w:val="nil"/>
                <w:between w:val="nil"/>
              </w:pBdr>
              <w:jc w:val="both"/>
              <w:rPr>
                <w:rFonts w:ascii="Arial" w:eastAsia="Times New Roman" w:hAnsi="Arial" w:cs="Arial"/>
                <w:color w:val="000000" w:themeColor="text1"/>
                <w:sz w:val="20"/>
                <w:szCs w:val="20"/>
                <w:lang w:val="en-GB" w:eastAsia="en-GB"/>
              </w:rPr>
            </w:pPr>
            <w:r w:rsidRPr="005E6CD7">
              <w:rPr>
                <w:rFonts w:ascii="Arial" w:eastAsia="Times New Roman" w:hAnsi="Arial" w:cs="Arial"/>
                <w:color w:val="000000" w:themeColor="text1"/>
                <w:sz w:val="20"/>
                <w:szCs w:val="20"/>
                <w:lang w:val="en-GB" w:eastAsia="en-GB"/>
              </w:rPr>
              <w:t xml:space="preserve">Access Programme </w:t>
            </w:r>
          </w:p>
          <w:p w14:paraId="7827D350" w14:textId="54082795" w:rsidR="00B8735D" w:rsidRPr="005E6CD7" w:rsidRDefault="00B8735D" w:rsidP="00B8735D">
            <w:pPr>
              <w:numPr>
                <w:ilvl w:val="1"/>
                <w:numId w:val="36"/>
              </w:numPr>
              <w:pBdr>
                <w:top w:val="nil"/>
                <w:left w:val="nil"/>
                <w:bottom w:val="nil"/>
                <w:right w:val="nil"/>
                <w:between w:val="nil"/>
              </w:pBdr>
              <w:jc w:val="both"/>
              <w:rPr>
                <w:rFonts w:ascii="Arial" w:eastAsia="Times New Roman" w:hAnsi="Arial" w:cs="Arial"/>
                <w:color w:val="000000" w:themeColor="text1"/>
                <w:sz w:val="20"/>
                <w:szCs w:val="20"/>
                <w:lang w:val="en-GB" w:eastAsia="en-GB"/>
              </w:rPr>
            </w:pPr>
            <w:r w:rsidRPr="005E6CD7">
              <w:rPr>
                <w:rFonts w:ascii="Arial" w:eastAsia="Times New Roman" w:hAnsi="Arial" w:cs="Arial"/>
                <w:color w:val="000000" w:themeColor="text1"/>
                <w:sz w:val="20"/>
                <w:szCs w:val="20"/>
                <w:lang w:val="en-GB" w:eastAsia="en-GB"/>
              </w:rPr>
              <w:t xml:space="preserve">Access and </w:t>
            </w:r>
            <w:r>
              <w:rPr>
                <w:rFonts w:ascii="Arial" w:eastAsia="Times New Roman" w:hAnsi="Arial" w:cs="Arial"/>
                <w:color w:val="000000" w:themeColor="text1"/>
                <w:sz w:val="20"/>
                <w:szCs w:val="20"/>
                <w:lang w:val="en-GB" w:eastAsia="en-GB"/>
              </w:rPr>
              <w:t>Planned</w:t>
            </w:r>
            <w:r w:rsidRPr="005E6CD7">
              <w:rPr>
                <w:rFonts w:ascii="Arial" w:eastAsia="Times New Roman" w:hAnsi="Arial" w:cs="Arial"/>
                <w:color w:val="000000" w:themeColor="text1"/>
                <w:sz w:val="20"/>
                <w:szCs w:val="20"/>
                <w:lang w:val="en-GB" w:eastAsia="en-GB"/>
              </w:rPr>
              <w:t xml:space="preserve"> Care </w:t>
            </w:r>
          </w:p>
          <w:p w14:paraId="2AE2A442" w14:textId="2EA114BE" w:rsidR="00B8735D" w:rsidRPr="005E6CD7" w:rsidRDefault="00B8735D">
            <w:pPr>
              <w:numPr>
                <w:ilvl w:val="1"/>
                <w:numId w:val="36"/>
              </w:numPr>
              <w:pBdr>
                <w:top w:val="nil"/>
                <w:left w:val="nil"/>
                <w:bottom w:val="nil"/>
                <w:right w:val="nil"/>
                <w:between w:val="nil"/>
              </w:pBdr>
              <w:jc w:val="both"/>
              <w:rPr>
                <w:rFonts w:ascii="Arial" w:eastAsia="Times New Roman" w:hAnsi="Arial" w:cs="Arial"/>
                <w:color w:val="000000" w:themeColor="text1"/>
                <w:sz w:val="20"/>
                <w:szCs w:val="20"/>
                <w:lang w:val="en-GB" w:eastAsia="en-GB"/>
              </w:rPr>
            </w:pPr>
            <w:r w:rsidRPr="005E6CD7">
              <w:rPr>
                <w:rFonts w:ascii="Arial" w:eastAsia="Times New Roman" w:hAnsi="Arial" w:cs="Arial"/>
                <w:color w:val="000000" w:themeColor="text1"/>
                <w:sz w:val="20"/>
                <w:szCs w:val="20"/>
                <w:lang w:val="en-GB" w:eastAsia="en-GB"/>
              </w:rPr>
              <w:t xml:space="preserve">WTAP </w:t>
            </w:r>
          </w:p>
          <w:p w14:paraId="53C43A70" w14:textId="77777777" w:rsidR="00B8735D" w:rsidRPr="005E6CD7" w:rsidRDefault="00B8735D">
            <w:pPr>
              <w:numPr>
                <w:ilvl w:val="1"/>
                <w:numId w:val="36"/>
              </w:numPr>
              <w:pBdr>
                <w:top w:val="nil"/>
                <w:left w:val="nil"/>
                <w:bottom w:val="nil"/>
                <w:right w:val="nil"/>
                <w:between w:val="nil"/>
              </w:pBdr>
              <w:jc w:val="both"/>
              <w:rPr>
                <w:rFonts w:ascii="Arial" w:eastAsia="Times New Roman" w:hAnsi="Arial" w:cs="Arial"/>
                <w:color w:val="000000" w:themeColor="text1"/>
                <w:sz w:val="20"/>
                <w:szCs w:val="20"/>
                <w:lang w:val="en-GB" w:eastAsia="en-GB"/>
              </w:rPr>
            </w:pPr>
            <w:r w:rsidRPr="005E6CD7">
              <w:rPr>
                <w:rFonts w:ascii="Arial" w:eastAsia="Times New Roman" w:hAnsi="Arial" w:cs="Arial"/>
                <w:color w:val="000000" w:themeColor="text1"/>
                <w:sz w:val="20"/>
                <w:szCs w:val="20"/>
                <w:lang w:val="en-GB" w:eastAsia="en-GB"/>
              </w:rPr>
              <w:t>Sustainable Care Groups</w:t>
            </w:r>
          </w:p>
          <w:p w14:paraId="2A02B8F3" w14:textId="77777777" w:rsidR="00B8735D" w:rsidRPr="005E6CD7" w:rsidRDefault="00B8735D">
            <w:pPr>
              <w:numPr>
                <w:ilvl w:val="1"/>
                <w:numId w:val="36"/>
              </w:numPr>
              <w:pBdr>
                <w:top w:val="nil"/>
                <w:left w:val="nil"/>
                <w:bottom w:val="nil"/>
                <w:right w:val="nil"/>
                <w:between w:val="nil"/>
              </w:pBdr>
              <w:jc w:val="both"/>
              <w:rPr>
                <w:rFonts w:ascii="Arial" w:eastAsia="Times New Roman" w:hAnsi="Arial" w:cs="Arial"/>
                <w:color w:val="000000" w:themeColor="text1"/>
                <w:sz w:val="20"/>
                <w:szCs w:val="20"/>
                <w:lang w:val="en-GB" w:eastAsia="en-GB"/>
              </w:rPr>
            </w:pPr>
            <w:r w:rsidRPr="005E6CD7">
              <w:rPr>
                <w:rFonts w:ascii="Arial" w:eastAsia="Times New Roman" w:hAnsi="Arial" w:cs="Arial"/>
                <w:color w:val="000000" w:themeColor="text1"/>
                <w:sz w:val="20"/>
                <w:szCs w:val="20"/>
                <w:lang w:val="en-GB" w:eastAsia="en-GB"/>
              </w:rPr>
              <w:t xml:space="preserve">Specific Tasks / Projects as they arise </w:t>
            </w:r>
          </w:p>
          <w:p w14:paraId="457E0916" w14:textId="77777777" w:rsidR="00B8735D" w:rsidRPr="005E6CD7" w:rsidRDefault="00B8735D">
            <w:pPr>
              <w:jc w:val="both"/>
              <w:rPr>
                <w:rFonts w:ascii="Arial" w:hAnsi="Arial" w:cs="Arial"/>
                <w:iCs/>
                <w:sz w:val="20"/>
                <w:szCs w:val="20"/>
              </w:rPr>
            </w:pPr>
          </w:p>
          <w:p w14:paraId="0F2F5D6C" w14:textId="2B7D3756" w:rsidR="00B8735D" w:rsidRPr="005E6CD7" w:rsidRDefault="00B8735D">
            <w:pPr>
              <w:jc w:val="both"/>
              <w:rPr>
                <w:rFonts w:ascii="Arial" w:hAnsi="Arial" w:cs="Arial"/>
                <w:iCs/>
                <w:sz w:val="20"/>
                <w:szCs w:val="20"/>
              </w:rPr>
            </w:pPr>
            <w:r w:rsidRPr="005E6CD7">
              <w:rPr>
                <w:rFonts w:ascii="Arial" w:hAnsi="Arial" w:cs="Arial"/>
                <w:iCs/>
                <w:sz w:val="20"/>
                <w:szCs w:val="20"/>
              </w:rPr>
              <w:t>The principal duties and responsibilities are outlined as follows:</w:t>
            </w:r>
          </w:p>
          <w:p w14:paraId="271FB634" w14:textId="77777777" w:rsidR="00B8735D" w:rsidRPr="005E6CD7" w:rsidRDefault="00B8735D">
            <w:pPr>
              <w:jc w:val="both"/>
              <w:rPr>
                <w:rFonts w:ascii="Arial" w:eastAsia="Times New Roman" w:hAnsi="Arial" w:cs="Arial"/>
                <w:b/>
                <w:iCs/>
                <w:sz w:val="20"/>
                <w:szCs w:val="20"/>
                <w:lang w:val="en-IE" w:eastAsia="en-GB"/>
              </w:rPr>
            </w:pPr>
          </w:p>
          <w:p w14:paraId="069DA4B0" w14:textId="77777777" w:rsidR="00B8735D" w:rsidRPr="005E6CD7" w:rsidRDefault="00B8735D">
            <w:pPr>
              <w:jc w:val="both"/>
              <w:rPr>
                <w:rFonts w:ascii="Arial" w:eastAsia="Times New Roman" w:hAnsi="Arial" w:cs="Arial"/>
                <w:b/>
                <w:iCs/>
                <w:sz w:val="20"/>
                <w:szCs w:val="20"/>
                <w:lang w:val="en-IE" w:eastAsia="en-GB"/>
              </w:rPr>
            </w:pPr>
            <w:r w:rsidRPr="005E6CD7">
              <w:rPr>
                <w:rFonts w:ascii="Arial" w:eastAsia="Times New Roman" w:hAnsi="Arial" w:cs="Arial"/>
                <w:b/>
                <w:iCs/>
                <w:sz w:val="20"/>
                <w:szCs w:val="20"/>
                <w:lang w:val="en-IE" w:eastAsia="en-GB"/>
              </w:rPr>
              <w:t>Programme Planning, Coordination and Reporting</w:t>
            </w:r>
          </w:p>
          <w:p w14:paraId="68C3A577" w14:textId="77777777" w:rsidR="00B8735D" w:rsidRPr="005E6CD7" w:rsidRDefault="00B8735D">
            <w:pPr>
              <w:jc w:val="both"/>
              <w:rPr>
                <w:rFonts w:ascii="Arial" w:eastAsia="Times New Roman" w:hAnsi="Arial" w:cs="Arial"/>
                <w:b/>
                <w:iCs/>
                <w:sz w:val="20"/>
                <w:szCs w:val="20"/>
                <w:lang w:val="en-IE" w:eastAsia="en-GB"/>
              </w:rPr>
            </w:pPr>
          </w:p>
          <w:p w14:paraId="34AFA28B" w14:textId="77777777" w:rsidR="00B8735D" w:rsidRPr="005E6CD7" w:rsidRDefault="00B8735D">
            <w:pPr>
              <w:numPr>
                <w:ilvl w:val="0"/>
                <w:numId w:val="36"/>
              </w:numPr>
              <w:jc w:val="both"/>
              <w:rPr>
                <w:rFonts w:ascii="Arial" w:eastAsia="Times New Roman" w:hAnsi="Arial" w:cs="Arial"/>
                <w:sz w:val="20"/>
                <w:szCs w:val="20"/>
                <w:lang w:val="en-GB" w:eastAsia="en-GB"/>
              </w:rPr>
            </w:pPr>
            <w:r w:rsidRPr="005E6CD7">
              <w:rPr>
                <w:rFonts w:ascii="Arial" w:eastAsia="Times New Roman" w:hAnsi="Arial" w:cs="Arial"/>
                <w:iCs/>
                <w:sz w:val="20"/>
                <w:szCs w:val="20"/>
                <w:lang w:val="en-IE" w:eastAsia="en-GB"/>
              </w:rPr>
              <w:t xml:space="preserve">Work to support Access / </w:t>
            </w:r>
            <w:r w:rsidRPr="005E6CD7">
              <w:rPr>
                <w:rFonts w:ascii="Arial" w:eastAsia="Calibri" w:hAnsi="Arial" w:cs="Arial"/>
                <w:color w:val="000000"/>
                <w:sz w:val="20"/>
                <w:szCs w:val="20"/>
                <w:lang w:val="en-IE" w:eastAsia="en-GB"/>
              </w:rPr>
              <w:t xml:space="preserve">Project owners and teams to </w:t>
            </w:r>
            <w:r w:rsidRPr="005E6CD7">
              <w:rPr>
                <w:rFonts w:ascii="Arial" w:eastAsia="Times New Roman" w:hAnsi="Arial" w:cs="Arial"/>
                <w:sz w:val="20"/>
                <w:szCs w:val="20"/>
                <w:lang w:val="en-GB" w:eastAsia="en-GB"/>
              </w:rPr>
              <w:t>implement robust project management methodology in line with programme management methodologies and processes to enable successful project performance and delivery</w:t>
            </w:r>
          </w:p>
          <w:p w14:paraId="72B0A5F2" w14:textId="15701A0D" w:rsidR="00B8735D" w:rsidRPr="005E6CD7" w:rsidRDefault="00B8735D">
            <w:pPr>
              <w:numPr>
                <w:ilvl w:val="0"/>
                <w:numId w:val="36"/>
              </w:numPr>
              <w:jc w:val="both"/>
              <w:rPr>
                <w:rFonts w:ascii="Arial" w:eastAsia="Times New Roman" w:hAnsi="Arial" w:cs="Arial"/>
                <w:iCs/>
                <w:sz w:val="20"/>
                <w:szCs w:val="20"/>
                <w:lang w:val="en-IE" w:eastAsia="en-GB"/>
              </w:rPr>
            </w:pPr>
            <w:r w:rsidRPr="005E6CD7">
              <w:rPr>
                <w:rFonts w:ascii="Arial" w:eastAsia="Times New Roman" w:hAnsi="Arial" w:cs="Arial"/>
                <w:iCs/>
                <w:sz w:val="20"/>
                <w:szCs w:val="20"/>
                <w:lang w:val="en-IE" w:eastAsia="en-GB"/>
              </w:rPr>
              <w:t>Proactively complete actions as appropriate and relevant to the planning, coordination, delivery and reporting requirement of each work stream</w:t>
            </w:r>
          </w:p>
          <w:p w14:paraId="50FB7FF1" w14:textId="77777777" w:rsidR="00B8735D" w:rsidRPr="005E6CD7" w:rsidRDefault="00B8735D">
            <w:pPr>
              <w:numPr>
                <w:ilvl w:val="0"/>
                <w:numId w:val="36"/>
              </w:numPr>
              <w:jc w:val="both"/>
              <w:rPr>
                <w:rFonts w:ascii="Arial" w:eastAsia="Times New Roman" w:hAnsi="Arial" w:cs="Arial"/>
                <w:sz w:val="20"/>
                <w:szCs w:val="20"/>
                <w:lang w:val="en-IE" w:eastAsia="en-GB"/>
              </w:rPr>
            </w:pPr>
            <w:r w:rsidRPr="005E6CD7">
              <w:rPr>
                <w:rFonts w:ascii="Arial" w:eastAsia="Times New Roman" w:hAnsi="Arial" w:cs="Arial"/>
                <w:sz w:val="20"/>
                <w:szCs w:val="20"/>
                <w:lang w:val="en-IE" w:eastAsia="en-GB"/>
              </w:rPr>
              <w:t>Work with</w:t>
            </w:r>
            <w:r w:rsidRPr="005E6CD7">
              <w:rPr>
                <w:rFonts w:ascii="Arial" w:eastAsia="Times New Roman" w:hAnsi="Arial" w:cs="Arial"/>
                <w:iCs/>
                <w:sz w:val="20"/>
                <w:szCs w:val="20"/>
                <w:lang w:val="en-IE" w:eastAsia="en-GB"/>
              </w:rPr>
              <w:t xml:space="preserve"> key stakeholders</w:t>
            </w:r>
            <w:r w:rsidRPr="005E6CD7">
              <w:rPr>
                <w:rFonts w:ascii="Arial" w:eastAsia="Times New Roman" w:hAnsi="Arial" w:cs="Arial"/>
                <w:i/>
                <w:iCs/>
                <w:sz w:val="20"/>
                <w:szCs w:val="20"/>
                <w:lang w:val="en-IE" w:eastAsia="en-GB"/>
              </w:rPr>
              <w:t xml:space="preserve"> </w:t>
            </w:r>
            <w:r w:rsidRPr="005E6CD7">
              <w:rPr>
                <w:rFonts w:ascii="Arial" w:eastAsia="Times New Roman" w:hAnsi="Arial" w:cs="Arial"/>
                <w:sz w:val="20"/>
                <w:szCs w:val="20"/>
                <w:lang w:val="en-IE" w:eastAsia="en-GB"/>
              </w:rPr>
              <w:t>to define, manage and control project scope and requirements</w:t>
            </w:r>
          </w:p>
          <w:p w14:paraId="5B682B66" w14:textId="77777777" w:rsidR="00B8735D" w:rsidRPr="005E6CD7" w:rsidRDefault="00B8735D">
            <w:pPr>
              <w:numPr>
                <w:ilvl w:val="0"/>
                <w:numId w:val="36"/>
              </w:numPr>
              <w:jc w:val="both"/>
              <w:rPr>
                <w:rFonts w:ascii="Arial" w:eastAsia="Times New Roman" w:hAnsi="Arial" w:cs="Arial"/>
                <w:iCs/>
                <w:sz w:val="20"/>
                <w:szCs w:val="20"/>
                <w:lang w:val="en-IE" w:eastAsia="en-GB"/>
              </w:rPr>
            </w:pPr>
            <w:r w:rsidRPr="005E6CD7">
              <w:rPr>
                <w:rFonts w:ascii="Arial" w:eastAsia="Times New Roman" w:hAnsi="Arial" w:cs="Arial"/>
                <w:sz w:val="20"/>
                <w:szCs w:val="20"/>
                <w:lang w:val="en-IE" w:eastAsia="en-IE"/>
              </w:rPr>
              <w:t>Implement a consistent and standardised process of project tracking and reporting to meet the requirements of key stakeholders</w:t>
            </w:r>
          </w:p>
          <w:p w14:paraId="581478DF" w14:textId="57E35260" w:rsidR="00B8735D" w:rsidRPr="005E6CD7" w:rsidRDefault="00B8735D" w:rsidP="00B8735D">
            <w:pPr>
              <w:numPr>
                <w:ilvl w:val="0"/>
                <w:numId w:val="36"/>
              </w:numPr>
              <w:jc w:val="both"/>
              <w:rPr>
                <w:rFonts w:ascii="Arial" w:eastAsia="Times New Roman" w:hAnsi="Arial" w:cs="Arial"/>
                <w:bCs/>
                <w:iCs/>
                <w:sz w:val="20"/>
                <w:szCs w:val="20"/>
                <w:lang w:val="en-GB" w:eastAsia="en-GB"/>
              </w:rPr>
            </w:pPr>
            <w:r w:rsidRPr="005E6CD7">
              <w:rPr>
                <w:rFonts w:ascii="Arial" w:eastAsia="Times New Roman" w:hAnsi="Arial" w:cs="Arial"/>
                <w:iCs/>
                <w:sz w:val="20"/>
                <w:szCs w:val="20"/>
                <w:lang w:val="en-IE" w:eastAsia="en-GB"/>
              </w:rPr>
              <w:t xml:space="preserve">Identify synergies and streamline work across the Access programme and wider integrated </w:t>
            </w:r>
            <w:r>
              <w:rPr>
                <w:rFonts w:ascii="Arial" w:eastAsia="Times New Roman" w:hAnsi="Arial" w:cs="Arial"/>
                <w:iCs/>
                <w:sz w:val="20"/>
                <w:szCs w:val="20"/>
                <w:lang w:val="en-IE" w:eastAsia="en-GB"/>
              </w:rPr>
              <w:t>planned</w:t>
            </w:r>
            <w:r w:rsidRPr="005E6CD7">
              <w:rPr>
                <w:rFonts w:ascii="Arial" w:eastAsia="Times New Roman" w:hAnsi="Arial" w:cs="Arial"/>
                <w:iCs/>
                <w:sz w:val="20"/>
                <w:szCs w:val="20"/>
                <w:lang w:val="en-IE" w:eastAsia="en-GB"/>
              </w:rPr>
              <w:t xml:space="preserve"> care programme of works </w:t>
            </w:r>
          </w:p>
          <w:p w14:paraId="4655C2A5" w14:textId="77777777" w:rsidR="00B8735D" w:rsidRPr="005E6CD7" w:rsidRDefault="00B8735D" w:rsidP="00B8735D">
            <w:pPr>
              <w:numPr>
                <w:ilvl w:val="0"/>
                <w:numId w:val="36"/>
              </w:numPr>
              <w:jc w:val="both"/>
              <w:rPr>
                <w:rFonts w:ascii="Arial" w:eastAsia="Times New Roman" w:hAnsi="Arial" w:cs="Arial"/>
                <w:iCs/>
                <w:sz w:val="20"/>
                <w:szCs w:val="20"/>
                <w:lang w:val="en-IE" w:eastAsia="en-GB"/>
              </w:rPr>
            </w:pPr>
            <w:r w:rsidRPr="005E6CD7">
              <w:rPr>
                <w:rFonts w:ascii="Arial" w:eastAsia="Times New Roman" w:hAnsi="Arial" w:cs="Arial"/>
                <w:iCs/>
                <w:sz w:val="20"/>
                <w:szCs w:val="20"/>
                <w:lang w:val="en-IE" w:eastAsia="en-GB"/>
              </w:rPr>
              <w:t>Develop a process for the identification, management and tracking of programme benefits/ outcome measures.</w:t>
            </w:r>
          </w:p>
          <w:p w14:paraId="6318FE91" w14:textId="77777777" w:rsidR="00B8735D" w:rsidRPr="005E6CD7" w:rsidRDefault="00B8735D" w:rsidP="00B8735D">
            <w:pPr>
              <w:numPr>
                <w:ilvl w:val="0"/>
                <w:numId w:val="36"/>
              </w:numPr>
              <w:contextualSpacing/>
              <w:jc w:val="both"/>
              <w:rPr>
                <w:rFonts w:ascii="Arial" w:eastAsia="Times New Roman" w:hAnsi="Arial" w:cs="Arial"/>
                <w:bCs/>
                <w:iCs/>
                <w:sz w:val="20"/>
                <w:szCs w:val="20"/>
                <w:lang w:val="en-GB" w:eastAsia="en-GB"/>
              </w:rPr>
            </w:pPr>
            <w:r w:rsidRPr="005E6CD7">
              <w:rPr>
                <w:rFonts w:ascii="Arial" w:eastAsia="Times New Roman" w:hAnsi="Arial" w:cs="Arial"/>
                <w:bCs/>
                <w:iCs/>
                <w:sz w:val="20"/>
                <w:szCs w:val="20"/>
                <w:lang w:val="en-GB" w:eastAsia="en-GB"/>
              </w:rPr>
              <w:t xml:space="preserve">Monitor and critically evaluate key performance indicators relevant to Access programme </w:t>
            </w:r>
          </w:p>
          <w:p w14:paraId="29F1E845" w14:textId="4440C8BA" w:rsidR="00B8735D" w:rsidRPr="005E6CD7" w:rsidRDefault="00B8735D" w:rsidP="00B8735D">
            <w:pPr>
              <w:numPr>
                <w:ilvl w:val="0"/>
                <w:numId w:val="36"/>
              </w:numPr>
              <w:jc w:val="both"/>
              <w:rPr>
                <w:rFonts w:ascii="Arial" w:eastAsia="Times New Roman" w:hAnsi="Arial" w:cs="Arial"/>
                <w:bCs/>
                <w:iCs/>
                <w:sz w:val="20"/>
                <w:szCs w:val="20"/>
                <w:lang w:val="en-GB" w:eastAsia="en-GB"/>
              </w:rPr>
            </w:pPr>
            <w:r w:rsidRPr="005E6CD7">
              <w:rPr>
                <w:rFonts w:ascii="Arial" w:eastAsia="Times New Roman" w:hAnsi="Arial" w:cs="Arial"/>
                <w:bCs/>
                <w:iCs/>
                <w:sz w:val="20"/>
                <w:szCs w:val="20"/>
                <w:lang w:val="en-GB" w:eastAsia="en-GB"/>
              </w:rPr>
              <w:t xml:space="preserve">Produce project documents, reports and presentations to a high standard to meet the needs of diverse stakeholders. </w:t>
            </w:r>
          </w:p>
          <w:p w14:paraId="620F0F19" w14:textId="77777777" w:rsidR="00B8735D" w:rsidRPr="005E6CD7" w:rsidRDefault="00B8735D" w:rsidP="00B8735D">
            <w:pPr>
              <w:ind w:left="360"/>
              <w:jc w:val="both"/>
              <w:rPr>
                <w:rFonts w:ascii="Arial" w:eastAsia="Times New Roman" w:hAnsi="Arial" w:cs="Arial"/>
                <w:bCs/>
                <w:iCs/>
                <w:sz w:val="20"/>
                <w:szCs w:val="20"/>
                <w:lang w:val="en-GB" w:eastAsia="en-GB"/>
              </w:rPr>
            </w:pPr>
          </w:p>
          <w:p w14:paraId="76C32757" w14:textId="77777777" w:rsidR="00B8735D" w:rsidRPr="005E6CD7" w:rsidRDefault="00B8735D" w:rsidP="00B8735D">
            <w:pPr>
              <w:jc w:val="both"/>
              <w:rPr>
                <w:rFonts w:ascii="Arial" w:eastAsia="Times New Roman" w:hAnsi="Arial" w:cs="Arial"/>
                <w:bCs/>
                <w:color w:val="000000"/>
                <w:sz w:val="20"/>
                <w:szCs w:val="20"/>
                <w:lang w:val="en-GB" w:eastAsia="en-GB"/>
              </w:rPr>
            </w:pPr>
            <w:r w:rsidRPr="005E6CD7">
              <w:rPr>
                <w:rFonts w:ascii="Arial" w:eastAsia="Times New Roman" w:hAnsi="Arial" w:cs="Arial"/>
                <w:b/>
                <w:bCs/>
                <w:color w:val="000000"/>
                <w:sz w:val="20"/>
                <w:szCs w:val="20"/>
                <w:lang w:val="en-GB" w:eastAsia="en-GB"/>
              </w:rPr>
              <w:t>Programme risk, issue and dependency management:</w:t>
            </w:r>
            <w:r w:rsidRPr="005E6CD7">
              <w:rPr>
                <w:rFonts w:ascii="Arial" w:eastAsia="Times New Roman" w:hAnsi="Arial" w:cs="Arial"/>
                <w:bCs/>
                <w:color w:val="000000"/>
                <w:sz w:val="20"/>
                <w:szCs w:val="20"/>
                <w:lang w:val="en-GB" w:eastAsia="en-GB"/>
              </w:rPr>
              <w:t xml:space="preserve"> </w:t>
            </w:r>
          </w:p>
          <w:p w14:paraId="37C93F13" w14:textId="77777777" w:rsidR="00B8735D" w:rsidRPr="005E6CD7" w:rsidRDefault="00B8735D" w:rsidP="00B8735D">
            <w:pPr>
              <w:jc w:val="both"/>
              <w:rPr>
                <w:rFonts w:ascii="Arial" w:eastAsia="Times New Roman" w:hAnsi="Arial" w:cs="Arial"/>
                <w:bCs/>
                <w:color w:val="000000"/>
                <w:sz w:val="20"/>
                <w:szCs w:val="20"/>
                <w:lang w:val="en-GB" w:eastAsia="en-GB"/>
              </w:rPr>
            </w:pPr>
          </w:p>
          <w:p w14:paraId="3E858927" w14:textId="0D15CE33" w:rsidR="00B8735D" w:rsidRPr="005E6CD7" w:rsidRDefault="00B8735D" w:rsidP="00B8735D">
            <w:pPr>
              <w:numPr>
                <w:ilvl w:val="0"/>
                <w:numId w:val="36"/>
              </w:numPr>
              <w:jc w:val="both"/>
              <w:rPr>
                <w:rFonts w:ascii="Arial" w:eastAsia="Times New Roman" w:hAnsi="Arial" w:cs="Arial"/>
                <w:bCs/>
                <w:color w:val="000000"/>
                <w:sz w:val="20"/>
                <w:szCs w:val="20"/>
                <w:lang w:val="en-GB" w:eastAsia="en-GB"/>
              </w:rPr>
            </w:pPr>
            <w:r w:rsidRPr="005E6CD7">
              <w:rPr>
                <w:rFonts w:ascii="Arial" w:eastAsia="Times New Roman" w:hAnsi="Arial" w:cs="Arial"/>
                <w:color w:val="000000"/>
                <w:sz w:val="20"/>
                <w:szCs w:val="20"/>
                <w:lang w:val="en-GB" w:eastAsia="en-GB"/>
              </w:rPr>
              <w:t xml:space="preserve">Map and plan for the management of risks, issues and dependencies and </w:t>
            </w:r>
            <w:r w:rsidRPr="005E6CD7">
              <w:rPr>
                <w:rFonts w:ascii="Arial" w:eastAsia="Times New Roman" w:hAnsi="Arial" w:cs="Arial"/>
                <w:sz w:val="20"/>
                <w:szCs w:val="20"/>
                <w:lang w:val="en-IE" w:eastAsia="en-GB"/>
              </w:rPr>
              <w:t xml:space="preserve">liaise with the Access team / </w:t>
            </w:r>
            <w:r w:rsidRPr="005E6CD7">
              <w:rPr>
                <w:rFonts w:ascii="Arial" w:eastAsia="Times New Roman" w:hAnsi="Arial" w:cs="Arial"/>
                <w:iCs/>
                <w:sz w:val="20"/>
                <w:szCs w:val="20"/>
                <w:lang w:val="en-IE" w:eastAsia="en-GB"/>
              </w:rPr>
              <w:t>Project Managers</w:t>
            </w:r>
            <w:r w:rsidRPr="005E6CD7">
              <w:rPr>
                <w:rFonts w:ascii="Arial" w:eastAsia="Times New Roman" w:hAnsi="Arial" w:cs="Arial"/>
                <w:sz w:val="20"/>
                <w:szCs w:val="20"/>
                <w:lang w:val="en-IE" w:eastAsia="en-GB"/>
              </w:rPr>
              <w:t xml:space="preserve"> to ensure that risks, issues and dependencies are effectively managed.</w:t>
            </w:r>
          </w:p>
          <w:p w14:paraId="23EB816D" w14:textId="77777777" w:rsidR="00B8735D" w:rsidRPr="005E6CD7" w:rsidRDefault="00B8735D" w:rsidP="00B8735D">
            <w:pPr>
              <w:numPr>
                <w:ilvl w:val="0"/>
                <w:numId w:val="36"/>
              </w:numPr>
              <w:jc w:val="both"/>
              <w:rPr>
                <w:rFonts w:ascii="Arial" w:eastAsia="Times New Roman" w:hAnsi="Arial" w:cs="Arial"/>
                <w:bCs/>
                <w:color w:val="000000"/>
                <w:sz w:val="20"/>
                <w:szCs w:val="20"/>
                <w:lang w:val="en-GB" w:eastAsia="en-GB"/>
              </w:rPr>
            </w:pPr>
            <w:r w:rsidRPr="005E6CD7">
              <w:rPr>
                <w:rFonts w:ascii="Arial" w:eastAsia="Times New Roman" w:hAnsi="Arial" w:cs="Arial"/>
                <w:color w:val="000000"/>
                <w:sz w:val="20"/>
                <w:szCs w:val="20"/>
                <w:lang w:val="en-GB" w:eastAsia="en-GB"/>
              </w:rPr>
              <w:t>Support project sponsor/owner/team to identify impediments and issues facing delivery and support the development of appropriate mitigation actions.</w:t>
            </w:r>
          </w:p>
          <w:p w14:paraId="1CD0E76D" w14:textId="77777777" w:rsidR="00B8735D" w:rsidRPr="005E6CD7" w:rsidRDefault="00B8735D">
            <w:pPr>
              <w:numPr>
                <w:ilvl w:val="0"/>
                <w:numId w:val="36"/>
              </w:numPr>
              <w:jc w:val="both"/>
              <w:rPr>
                <w:rFonts w:ascii="Arial" w:eastAsia="Times New Roman" w:hAnsi="Arial" w:cs="Arial"/>
                <w:iCs/>
                <w:sz w:val="20"/>
                <w:szCs w:val="20"/>
                <w:lang w:val="en-GB" w:eastAsia="en-GB"/>
              </w:rPr>
            </w:pPr>
            <w:r w:rsidRPr="005E6CD7">
              <w:rPr>
                <w:rFonts w:ascii="Arial" w:eastAsia="Times New Roman" w:hAnsi="Arial" w:cs="Arial"/>
                <w:bCs/>
                <w:iCs/>
                <w:sz w:val="20"/>
                <w:szCs w:val="20"/>
                <w:lang w:val="en-GB" w:eastAsia="en-GB"/>
              </w:rPr>
              <w:t xml:space="preserve">Adequately identify, assess, manage and monitor risk within own area of responsibility and ensure that risks are escalated appropriately. </w:t>
            </w:r>
          </w:p>
          <w:p w14:paraId="154AF640" w14:textId="77777777" w:rsidR="00B8735D" w:rsidRPr="005E6CD7" w:rsidRDefault="00B8735D">
            <w:pPr>
              <w:ind w:left="360"/>
              <w:jc w:val="both"/>
              <w:rPr>
                <w:rFonts w:ascii="Arial" w:eastAsia="Times New Roman" w:hAnsi="Arial" w:cs="Arial"/>
                <w:iCs/>
                <w:sz w:val="20"/>
                <w:szCs w:val="20"/>
                <w:lang w:val="en-GB" w:eastAsia="en-GB"/>
              </w:rPr>
            </w:pPr>
          </w:p>
          <w:p w14:paraId="77D5AAD2" w14:textId="77777777" w:rsidR="00B8735D" w:rsidRPr="005E6CD7" w:rsidRDefault="00B8735D" w:rsidP="00B8735D">
            <w:pPr>
              <w:jc w:val="both"/>
              <w:rPr>
                <w:rFonts w:ascii="Arial" w:eastAsia="Times New Roman" w:hAnsi="Arial" w:cs="Arial"/>
                <w:b/>
                <w:bCs/>
                <w:sz w:val="20"/>
                <w:szCs w:val="20"/>
                <w:lang w:val="en-GB" w:eastAsia="en-GB"/>
              </w:rPr>
            </w:pPr>
            <w:r w:rsidRPr="005E6CD7">
              <w:rPr>
                <w:rFonts w:ascii="Arial" w:eastAsia="Times New Roman" w:hAnsi="Arial" w:cs="Arial"/>
                <w:b/>
                <w:bCs/>
                <w:sz w:val="20"/>
                <w:szCs w:val="20"/>
                <w:lang w:val="en-GB" w:eastAsia="en-GB"/>
              </w:rPr>
              <w:t>Stakeholder Engagement, Change and Communications</w:t>
            </w:r>
          </w:p>
          <w:p w14:paraId="5B07359F" w14:textId="77777777" w:rsidR="00B8735D" w:rsidRPr="005E6CD7" w:rsidRDefault="00B8735D" w:rsidP="00B8735D">
            <w:pPr>
              <w:jc w:val="both"/>
              <w:rPr>
                <w:rFonts w:ascii="Arial" w:eastAsia="Times New Roman" w:hAnsi="Arial" w:cs="Arial"/>
                <w:bCs/>
                <w:iCs/>
                <w:color w:val="7030A0"/>
                <w:sz w:val="20"/>
                <w:szCs w:val="20"/>
                <w:lang w:val="en-GB" w:eastAsia="en-GB"/>
              </w:rPr>
            </w:pPr>
          </w:p>
          <w:p w14:paraId="3EA0EE00" w14:textId="77777777" w:rsidR="00B8735D" w:rsidRPr="005E6CD7" w:rsidRDefault="00B8735D" w:rsidP="00B8735D">
            <w:pPr>
              <w:numPr>
                <w:ilvl w:val="0"/>
                <w:numId w:val="36"/>
              </w:numPr>
              <w:jc w:val="both"/>
              <w:rPr>
                <w:rFonts w:ascii="Arial" w:eastAsia="Times New Roman" w:hAnsi="Arial" w:cs="Arial"/>
                <w:bCs/>
                <w:iCs/>
                <w:sz w:val="20"/>
                <w:szCs w:val="20"/>
                <w:lang w:val="en-GB" w:eastAsia="en-GB"/>
              </w:rPr>
            </w:pPr>
            <w:r w:rsidRPr="005E6CD7">
              <w:rPr>
                <w:rFonts w:ascii="Arial" w:eastAsia="Times New Roman" w:hAnsi="Arial" w:cs="Arial"/>
                <w:bCs/>
                <w:iCs/>
                <w:sz w:val="20"/>
                <w:szCs w:val="20"/>
                <w:lang w:val="en-GB" w:eastAsia="en-GB"/>
              </w:rPr>
              <w:t>Build trust and understanding with all stakeholders and ensure highly effective communication strategies, mechanisms and processes are in place to manage, motivate and influence multiple stakeholders.</w:t>
            </w:r>
          </w:p>
          <w:p w14:paraId="3ED75CA7" w14:textId="77777777" w:rsidR="00B8735D" w:rsidRPr="005E6CD7" w:rsidRDefault="00B8735D" w:rsidP="00B8735D">
            <w:pPr>
              <w:numPr>
                <w:ilvl w:val="0"/>
                <w:numId w:val="36"/>
              </w:numPr>
              <w:jc w:val="both"/>
              <w:rPr>
                <w:rFonts w:ascii="Arial" w:eastAsia="Times New Roman" w:hAnsi="Arial" w:cs="Arial"/>
                <w:bCs/>
                <w:iCs/>
                <w:sz w:val="20"/>
                <w:szCs w:val="20"/>
                <w:lang w:val="en-GB" w:eastAsia="en-GB"/>
              </w:rPr>
            </w:pPr>
            <w:r w:rsidRPr="005E6CD7">
              <w:rPr>
                <w:rFonts w:ascii="Arial" w:eastAsia="Times New Roman" w:hAnsi="Arial" w:cs="Arial"/>
                <w:bCs/>
                <w:iCs/>
                <w:sz w:val="20"/>
                <w:szCs w:val="20"/>
                <w:lang w:val="en-GB" w:eastAsia="en-GB"/>
              </w:rPr>
              <w:t>Demonstrate pro-active commitment to internal &amp; external communications.</w:t>
            </w:r>
          </w:p>
          <w:p w14:paraId="670A46A9" w14:textId="77777777" w:rsidR="00B8735D" w:rsidRPr="005E6CD7" w:rsidRDefault="00B8735D" w:rsidP="00B8735D">
            <w:pPr>
              <w:numPr>
                <w:ilvl w:val="0"/>
                <w:numId w:val="36"/>
              </w:numPr>
              <w:jc w:val="both"/>
              <w:rPr>
                <w:rFonts w:ascii="Arial" w:eastAsia="Times New Roman" w:hAnsi="Arial" w:cs="Arial"/>
                <w:bCs/>
                <w:iCs/>
                <w:sz w:val="20"/>
                <w:szCs w:val="20"/>
                <w:lang w:val="en-GB" w:eastAsia="en-GB"/>
              </w:rPr>
            </w:pPr>
            <w:r w:rsidRPr="005E6CD7">
              <w:rPr>
                <w:rFonts w:ascii="Arial" w:eastAsia="Times New Roman" w:hAnsi="Arial" w:cs="Arial"/>
                <w:bCs/>
                <w:iCs/>
                <w:sz w:val="20"/>
                <w:szCs w:val="20"/>
                <w:lang w:val="en-GB" w:eastAsia="en-GB"/>
              </w:rPr>
              <w:t>Work with internal &amp; external stakeholders to ensure that the programmes align to other organisational reform programmes &amp; strategic priorities.</w:t>
            </w:r>
          </w:p>
          <w:p w14:paraId="1045B2FD" w14:textId="77777777" w:rsidR="00B8735D" w:rsidRPr="005E6CD7" w:rsidRDefault="00B8735D" w:rsidP="00B8735D">
            <w:pPr>
              <w:numPr>
                <w:ilvl w:val="0"/>
                <w:numId w:val="36"/>
              </w:numPr>
              <w:spacing w:line="259" w:lineRule="auto"/>
              <w:rPr>
                <w:rFonts w:ascii="Arial" w:eastAsia="Times New Roman" w:hAnsi="Arial" w:cs="Arial"/>
                <w:sz w:val="20"/>
                <w:szCs w:val="20"/>
                <w:lang w:val="en-GB" w:eastAsia="en-GB"/>
              </w:rPr>
            </w:pPr>
            <w:r w:rsidRPr="005E6CD7">
              <w:rPr>
                <w:rFonts w:ascii="Arial" w:eastAsia="Times New Roman" w:hAnsi="Arial" w:cs="Arial"/>
                <w:sz w:val="20"/>
                <w:szCs w:val="20"/>
                <w:lang w:val="en-GB" w:eastAsia="en-GB"/>
              </w:rPr>
              <w:t>Apply the Health Services Change Guide to design and deliver effective change programmes and project plans working collaboratively with a range of stakeholders.</w:t>
            </w:r>
          </w:p>
          <w:p w14:paraId="5CF05579" w14:textId="77777777" w:rsidR="00B8735D" w:rsidRPr="005E6CD7" w:rsidRDefault="00B8735D" w:rsidP="00B8735D">
            <w:pPr>
              <w:numPr>
                <w:ilvl w:val="0"/>
                <w:numId w:val="36"/>
              </w:numPr>
              <w:contextualSpacing/>
              <w:jc w:val="both"/>
              <w:rPr>
                <w:rFonts w:ascii="Arial" w:eastAsia="Times New Roman" w:hAnsi="Arial" w:cs="Arial"/>
                <w:bCs/>
                <w:iCs/>
                <w:sz w:val="20"/>
                <w:szCs w:val="20"/>
                <w:lang w:val="en-GB" w:eastAsia="en-GB"/>
              </w:rPr>
            </w:pPr>
            <w:r w:rsidRPr="005E6CD7">
              <w:rPr>
                <w:rFonts w:ascii="Arial" w:eastAsia="Times New Roman" w:hAnsi="Arial" w:cs="Arial"/>
                <w:bCs/>
                <w:iCs/>
                <w:sz w:val="20"/>
                <w:szCs w:val="20"/>
                <w:lang w:val="en-GB" w:eastAsia="en-GB"/>
              </w:rPr>
              <w:t xml:space="preserve">Consult and engage with relevant stakeholders and subject matter experts to identify opportunities for service improvement innovations and designs. </w:t>
            </w:r>
          </w:p>
          <w:p w14:paraId="0B0BDA54" w14:textId="77777777" w:rsidR="00B8735D" w:rsidRPr="005E6CD7" w:rsidRDefault="00B8735D" w:rsidP="00B8735D">
            <w:pPr>
              <w:numPr>
                <w:ilvl w:val="0"/>
                <w:numId w:val="36"/>
              </w:numPr>
              <w:spacing w:line="259" w:lineRule="auto"/>
              <w:jc w:val="both"/>
              <w:rPr>
                <w:rFonts w:ascii="Arial" w:eastAsia="Times New Roman" w:hAnsi="Arial" w:cs="Arial"/>
                <w:sz w:val="20"/>
                <w:szCs w:val="20"/>
                <w:lang w:val="en-GB" w:eastAsia="en-GB"/>
              </w:rPr>
            </w:pPr>
            <w:r w:rsidRPr="005E6CD7">
              <w:rPr>
                <w:rFonts w:ascii="Arial" w:eastAsia="Times New Roman" w:hAnsi="Arial" w:cs="Arial"/>
                <w:bCs/>
                <w:iCs/>
                <w:sz w:val="20"/>
                <w:szCs w:val="20"/>
                <w:lang w:val="en-GB" w:eastAsia="en-GB"/>
              </w:rPr>
              <w:t xml:space="preserve">Contribute to the development of high-level briefing papers, Annual Reports, Service Plans and Operational Plans, as required </w:t>
            </w:r>
          </w:p>
          <w:p w14:paraId="60C3740C" w14:textId="77777777" w:rsidR="00B8735D" w:rsidRPr="005E6CD7" w:rsidRDefault="00B8735D" w:rsidP="00B8735D">
            <w:pPr>
              <w:numPr>
                <w:ilvl w:val="0"/>
                <w:numId w:val="36"/>
              </w:numPr>
              <w:spacing w:line="259" w:lineRule="auto"/>
              <w:jc w:val="both"/>
              <w:rPr>
                <w:rFonts w:ascii="Arial" w:eastAsia="Times New Roman" w:hAnsi="Arial" w:cs="Arial"/>
                <w:sz w:val="20"/>
                <w:szCs w:val="20"/>
                <w:lang w:val="en-GB" w:eastAsia="en-GB"/>
              </w:rPr>
            </w:pPr>
            <w:r w:rsidRPr="005E6CD7">
              <w:rPr>
                <w:rFonts w:ascii="Arial" w:eastAsia="Times New Roman" w:hAnsi="Arial" w:cs="Arial"/>
                <w:bCs/>
                <w:iCs/>
                <w:sz w:val="20"/>
                <w:szCs w:val="20"/>
                <w:lang w:val="en-GB" w:eastAsia="en-GB"/>
              </w:rPr>
              <w:t>Pursue continuous professional development to develop management expertise and professional knowledge</w:t>
            </w:r>
          </w:p>
          <w:p w14:paraId="7CB168EE" w14:textId="292945ED" w:rsidR="00B8735D" w:rsidRPr="005E6CD7" w:rsidRDefault="00B8735D" w:rsidP="00B8735D">
            <w:pPr>
              <w:spacing w:line="259" w:lineRule="auto"/>
              <w:jc w:val="both"/>
              <w:rPr>
                <w:rFonts w:ascii="Arial" w:eastAsia="Times New Roman" w:hAnsi="Arial" w:cs="Arial"/>
                <w:sz w:val="20"/>
                <w:szCs w:val="20"/>
                <w:lang w:val="en-GB" w:eastAsia="en-GB"/>
              </w:rPr>
            </w:pPr>
          </w:p>
          <w:p w14:paraId="3D136002" w14:textId="1F6A2A8C" w:rsidR="00B8735D" w:rsidRPr="005E6CD7" w:rsidRDefault="00B8735D" w:rsidP="00B8735D">
            <w:pPr>
              <w:jc w:val="both"/>
              <w:rPr>
                <w:rFonts w:ascii="Arial" w:hAnsi="Arial" w:cs="Arial"/>
                <w:b/>
                <w:sz w:val="20"/>
                <w:szCs w:val="20"/>
              </w:rPr>
            </w:pPr>
            <w:r w:rsidRPr="005E6CD7">
              <w:rPr>
                <w:rFonts w:ascii="Arial" w:hAnsi="Arial" w:cs="Arial"/>
                <w:b/>
                <w:sz w:val="20"/>
                <w:szCs w:val="20"/>
              </w:rPr>
              <w:lastRenderedPageBreak/>
              <w:t xml:space="preserve">General </w:t>
            </w:r>
          </w:p>
          <w:p w14:paraId="65BAEE03" w14:textId="77777777" w:rsidR="00B8735D" w:rsidRPr="00584B5F" w:rsidRDefault="00B8735D" w:rsidP="00B8735D">
            <w:pPr>
              <w:pStyle w:val="ListParagraph"/>
              <w:numPr>
                <w:ilvl w:val="0"/>
                <w:numId w:val="36"/>
              </w:numPr>
              <w:jc w:val="both"/>
              <w:rPr>
                <w:rFonts w:ascii="Arial" w:hAnsi="Arial" w:cs="Arial"/>
                <w:sz w:val="20"/>
                <w:szCs w:val="20"/>
              </w:rPr>
            </w:pPr>
            <w:r w:rsidRPr="00584B5F">
              <w:rPr>
                <w:rFonts w:ascii="Arial" w:hAnsi="Arial" w:cs="Arial"/>
                <w:sz w:val="20"/>
                <w:szCs w:val="20"/>
              </w:rPr>
              <w:t>Ensure accurate attention to detail and consistent adherence to procedures and current standards within area of responsibility</w:t>
            </w:r>
          </w:p>
          <w:p w14:paraId="5A0FFE9F" w14:textId="6D09E5A9" w:rsidR="00B8735D" w:rsidRDefault="00B8735D" w:rsidP="00B8735D">
            <w:pPr>
              <w:pStyle w:val="ListParagraph"/>
              <w:numPr>
                <w:ilvl w:val="0"/>
                <w:numId w:val="36"/>
              </w:numPr>
              <w:jc w:val="both"/>
              <w:rPr>
                <w:rFonts w:ascii="Arial" w:hAnsi="Arial" w:cs="Arial"/>
                <w:sz w:val="20"/>
                <w:szCs w:val="20"/>
              </w:rPr>
            </w:pPr>
            <w:r w:rsidRPr="00584B5F">
              <w:rPr>
                <w:rFonts w:ascii="Arial" w:hAnsi="Arial" w:cs="Arial"/>
                <w:sz w:val="20"/>
                <w:szCs w:val="20"/>
              </w:rPr>
              <w:t>Ensure a high standard for all internal and external communications, including meeting required timelines, and ensuring necessary processes are in place in the Access Programme to support this</w:t>
            </w:r>
          </w:p>
          <w:p w14:paraId="2FBC75EA" w14:textId="6C044CAD" w:rsidR="00B8735D" w:rsidRPr="00584B5F" w:rsidRDefault="00B8735D" w:rsidP="00B8735D">
            <w:pPr>
              <w:pStyle w:val="ListParagraph"/>
              <w:numPr>
                <w:ilvl w:val="0"/>
                <w:numId w:val="36"/>
              </w:numPr>
              <w:jc w:val="both"/>
              <w:rPr>
                <w:rFonts w:ascii="Arial" w:hAnsi="Arial" w:cs="Arial"/>
                <w:sz w:val="18"/>
                <w:szCs w:val="18"/>
              </w:rPr>
            </w:pPr>
            <w:r w:rsidRPr="00584B5F">
              <w:rPr>
                <w:rFonts w:ascii="Arial" w:hAnsi="Arial" w:cs="Arial"/>
                <w:iCs/>
                <w:sz w:val="20"/>
                <w:szCs w:val="20"/>
              </w:rPr>
              <w:t>Engage in the HSE performance achievement process in conjunction with your Line Manager and staff as appropriate</w:t>
            </w:r>
          </w:p>
          <w:p w14:paraId="58C866B9" w14:textId="77777777" w:rsidR="00B8735D" w:rsidRPr="00584B5F" w:rsidRDefault="00B8735D">
            <w:pPr>
              <w:pStyle w:val="ListParagraph"/>
              <w:numPr>
                <w:ilvl w:val="0"/>
                <w:numId w:val="36"/>
              </w:numPr>
              <w:jc w:val="both"/>
              <w:rPr>
                <w:rFonts w:ascii="Arial" w:hAnsi="Arial" w:cs="Arial"/>
                <w:sz w:val="20"/>
                <w:szCs w:val="20"/>
              </w:rPr>
            </w:pPr>
            <w:r w:rsidRPr="00584B5F">
              <w:rPr>
                <w:rFonts w:ascii="Arial" w:hAnsi="Arial" w:cs="Arial"/>
                <w:sz w:val="20"/>
                <w:szCs w:val="20"/>
              </w:rPr>
              <w:t xml:space="preserve">Manage the preparation and delivery of </w:t>
            </w:r>
            <w:proofErr w:type="gramStart"/>
            <w:r w:rsidRPr="00584B5F">
              <w:rPr>
                <w:rFonts w:ascii="Arial" w:hAnsi="Arial" w:cs="Arial"/>
                <w:sz w:val="20"/>
                <w:szCs w:val="20"/>
              </w:rPr>
              <w:t>high quality</w:t>
            </w:r>
            <w:proofErr w:type="gramEnd"/>
            <w:r w:rsidRPr="00584B5F">
              <w:rPr>
                <w:rFonts w:ascii="Arial" w:hAnsi="Arial" w:cs="Arial"/>
                <w:sz w:val="20"/>
                <w:szCs w:val="20"/>
              </w:rPr>
              <w:t xml:space="preserve"> documentation including papers, briefing notes, reports, presentations as required</w:t>
            </w:r>
          </w:p>
          <w:p w14:paraId="3FA073F9" w14:textId="77777777" w:rsidR="00B8735D" w:rsidRPr="00584B5F" w:rsidRDefault="00B8735D">
            <w:pPr>
              <w:pStyle w:val="ListParagraph"/>
              <w:numPr>
                <w:ilvl w:val="0"/>
                <w:numId w:val="36"/>
              </w:numPr>
              <w:jc w:val="both"/>
              <w:rPr>
                <w:rFonts w:ascii="Arial" w:hAnsi="Arial" w:cs="Arial"/>
                <w:sz w:val="20"/>
                <w:szCs w:val="20"/>
              </w:rPr>
            </w:pPr>
            <w:r w:rsidRPr="00584B5F">
              <w:rPr>
                <w:rFonts w:ascii="Arial" w:hAnsi="Arial" w:cs="Arial"/>
                <w:sz w:val="20"/>
                <w:szCs w:val="20"/>
              </w:rPr>
              <w:t>Manage responses to Parliamentary Questions, Freedom of Information (FOI) and Data Protection queries</w:t>
            </w:r>
          </w:p>
          <w:p w14:paraId="6D0B1D36" w14:textId="1A7C910D" w:rsidR="00B8735D" w:rsidRDefault="00B8735D">
            <w:pPr>
              <w:pStyle w:val="ListParagraph"/>
              <w:numPr>
                <w:ilvl w:val="0"/>
                <w:numId w:val="36"/>
              </w:numPr>
              <w:jc w:val="both"/>
              <w:rPr>
                <w:rFonts w:ascii="Arial" w:hAnsi="Arial" w:cs="Arial"/>
                <w:sz w:val="20"/>
                <w:szCs w:val="20"/>
              </w:rPr>
            </w:pPr>
            <w:r w:rsidRPr="00584B5F">
              <w:rPr>
                <w:rFonts w:ascii="Arial" w:hAnsi="Arial" w:cs="Arial"/>
                <w:sz w:val="20"/>
                <w:szCs w:val="20"/>
              </w:rPr>
              <w:t>Create a positive working environment and assist in building strong relationships by working collaboratively and professionally with stakeholders within the HSE Centre, across the wider HSE, with the Department of Health and other government agencies</w:t>
            </w:r>
          </w:p>
          <w:p w14:paraId="0EF0F12D" w14:textId="77777777" w:rsidR="00B8735D" w:rsidRPr="00FC4EAC" w:rsidRDefault="00B8735D" w:rsidP="00B8735D">
            <w:pPr>
              <w:numPr>
                <w:ilvl w:val="0"/>
                <w:numId w:val="36"/>
              </w:numPr>
              <w:jc w:val="both"/>
              <w:rPr>
                <w:rFonts w:ascii="Arial" w:hAnsi="Arial" w:cs="Arial"/>
                <w:sz w:val="20"/>
                <w:szCs w:val="20"/>
              </w:rPr>
            </w:pPr>
            <w:r w:rsidRPr="00FC4EAC">
              <w:rPr>
                <w:rFonts w:ascii="Arial" w:hAnsi="Arial" w:cs="Arial"/>
                <w:iCs/>
                <w:sz w:val="20"/>
                <w:szCs w:val="20"/>
              </w:rPr>
              <w:t xml:space="preserve">Act as spokesperson for the </w:t>
            </w:r>
            <w:proofErr w:type="spellStart"/>
            <w:r w:rsidRPr="00FC4EAC">
              <w:rPr>
                <w:rFonts w:ascii="Arial" w:hAnsi="Arial" w:cs="Arial"/>
                <w:iCs/>
                <w:sz w:val="20"/>
                <w:szCs w:val="20"/>
              </w:rPr>
              <w:t>Organisation</w:t>
            </w:r>
            <w:proofErr w:type="spellEnd"/>
            <w:r w:rsidRPr="00FC4EAC">
              <w:rPr>
                <w:rFonts w:ascii="Arial" w:hAnsi="Arial" w:cs="Arial"/>
                <w:iCs/>
                <w:sz w:val="20"/>
                <w:szCs w:val="20"/>
              </w:rPr>
              <w:t xml:space="preserve"> as required.</w:t>
            </w:r>
          </w:p>
          <w:p w14:paraId="4644B535" w14:textId="77777777" w:rsidR="00B8735D" w:rsidRPr="00584B5F" w:rsidRDefault="00B8735D" w:rsidP="00B8735D">
            <w:pPr>
              <w:pStyle w:val="ListParagraph"/>
              <w:numPr>
                <w:ilvl w:val="0"/>
                <w:numId w:val="36"/>
              </w:numPr>
              <w:jc w:val="both"/>
              <w:rPr>
                <w:rFonts w:ascii="Arial" w:hAnsi="Arial" w:cs="Arial"/>
                <w:sz w:val="20"/>
                <w:szCs w:val="20"/>
              </w:rPr>
            </w:pPr>
            <w:r w:rsidRPr="00584B5F">
              <w:rPr>
                <w:rFonts w:ascii="Arial" w:hAnsi="Arial" w:cs="Arial"/>
                <w:sz w:val="20"/>
                <w:szCs w:val="20"/>
              </w:rPr>
              <w:t xml:space="preserve">Support the effective </w:t>
            </w:r>
            <w:proofErr w:type="spellStart"/>
            <w:r w:rsidRPr="00584B5F">
              <w:rPr>
                <w:rFonts w:ascii="Arial" w:hAnsi="Arial" w:cs="Arial"/>
                <w:sz w:val="20"/>
                <w:szCs w:val="20"/>
              </w:rPr>
              <w:t>utilisation</w:t>
            </w:r>
            <w:proofErr w:type="spellEnd"/>
            <w:r w:rsidRPr="00584B5F">
              <w:rPr>
                <w:rFonts w:ascii="Arial" w:hAnsi="Arial" w:cs="Arial"/>
                <w:sz w:val="20"/>
                <w:szCs w:val="20"/>
              </w:rPr>
              <w:t xml:space="preserve"> of resources/cost containment and ensure that budgetary and performance targets are met in accordance with the National Service Plan and Finance Directives</w:t>
            </w:r>
          </w:p>
          <w:p w14:paraId="2478CF8B" w14:textId="77777777" w:rsidR="00B8735D" w:rsidRPr="00584B5F" w:rsidRDefault="00B8735D" w:rsidP="00B8735D">
            <w:pPr>
              <w:pStyle w:val="ListParagraph"/>
              <w:numPr>
                <w:ilvl w:val="0"/>
                <w:numId w:val="36"/>
              </w:numPr>
              <w:jc w:val="both"/>
              <w:rPr>
                <w:rFonts w:ascii="Arial" w:hAnsi="Arial" w:cs="Arial"/>
                <w:sz w:val="20"/>
                <w:szCs w:val="20"/>
              </w:rPr>
            </w:pPr>
            <w:r w:rsidRPr="00584B5F">
              <w:rPr>
                <w:rFonts w:ascii="Arial" w:hAnsi="Arial" w:cs="Arial"/>
                <w:sz w:val="20"/>
                <w:szCs w:val="20"/>
              </w:rPr>
              <w:t>Manage any procurement exercises required to support the delivery of related services in line with National Financial Regulations and Value for Money principles</w:t>
            </w:r>
          </w:p>
          <w:p w14:paraId="3707676A" w14:textId="77777777" w:rsidR="00B8735D" w:rsidRPr="00584B5F" w:rsidRDefault="00B8735D" w:rsidP="00B8735D">
            <w:pPr>
              <w:pStyle w:val="ListParagraph"/>
              <w:numPr>
                <w:ilvl w:val="0"/>
                <w:numId w:val="36"/>
              </w:numPr>
              <w:jc w:val="both"/>
              <w:rPr>
                <w:rFonts w:ascii="Arial" w:hAnsi="Arial" w:cs="Arial"/>
                <w:sz w:val="20"/>
                <w:szCs w:val="20"/>
              </w:rPr>
            </w:pPr>
            <w:r w:rsidRPr="00584B5F">
              <w:rPr>
                <w:rFonts w:ascii="Arial" w:hAnsi="Arial" w:cs="Arial"/>
                <w:sz w:val="20"/>
                <w:szCs w:val="20"/>
              </w:rPr>
              <w:t>Contribute to the development of policies and procedures and ensure consistent adherence to procedures and current standards within area of responsibility</w:t>
            </w:r>
          </w:p>
          <w:p w14:paraId="4E96D1A4" w14:textId="77777777" w:rsidR="00B8735D" w:rsidRPr="00584B5F" w:rsidRDefault="00B8735D" w:rsidP="00B8735D">
            <w:pPr>
              <w:pStyle w:val="ListParagraph"/>
              <w:numPr>
                <w:ilvl w:val="0"/>
                <w:numId w:val="36"/>
              </w:numPr>
              <w:jc w:val="both"/>
              <w:rPr>
                <w:rFonts w:ascii="Arial" w:hAnsi="Arial" w:cs="Arial"/>
                <w:sz w:val="20"/>
                <w:szCs w:val="20"/>
              </w:rPr>
            </w:pPr>
            <w:r w:rsidRPr="00584B5F">
              <w:rPr>
                <w:rFonts w:ascii="Arial" w:hAnsi="Arial" w:cs="Arial"/>
                <w:sz w:val="20"/>
                <w:szCs w:val="20"/>
              </w:rPr>
              <w:t>Maintain own knowledge of relevant policies, procedures, guidelines and practices to perform the role effectively and to ensure standards are met by own team</w:t>
            </w:r>
          </w:p>
          <w:p w14:paraId="3C85455A" w14:textId="77777777" w:rsidR="00B8735D" w:rsidRPr="00584B5F" w:rsidRDefault="00B8735D">
            <w:pPr>
              <w:pStyle w:val="ListParagraph"/>
              <w:numPr>
                <w:ilvl w:val="0"/>
                <w:numId w:val="36"/>
              </w:numPr>
              <w:jc w:val="both"/>
              <w:rPr>
                <w:rFonts w:ascii="Arial" w:hAnsi="Arial" w:cs="Arial"/>
                <w:sz w:val="20"/>
                <w:szCs w:val="20"/>
              </w:rPr>
            </w:pPr>
            <w:r w:rsidRPr="00584B5F">
              <w:rPr>
                <w:rFonts w:ascii="Arial" w:hAnsi="Arial" w:cs="Arial"/>
                <w:sz w:val="20"/>
                <w:szCs w:val="20"/>
              </w:rPr>
              <w:t xml:space="preserve">Participate in HSE staff training and maintain own knowledge of relevant regulations and legislation e.g., HSE Financial Regulations, Health &amp; Safety legislation, Employment legislation, Freedom of Information (FOI) Acts, GDPR </w:t>
            </w:r>
          </w:p>
          <w:p w14:paraId="6CFA6315" w14:textId="77777777" w:rsidR="00B8735D" w:rsidRPr="00584B5F" w:rsidRDefault="00B8735D">
            <w:pPr>
              <w:pStyle w:val="ListParagraph"/>
              <w:numPr>
                <w:ilvl w:val="0"/>
                <w:numId w:val="36"/>
              </w:numPr>
              <w:jc w:val="both"/>
              <w:rPr>
                <w:rFonts w:ascii="Arial" w:hAnsi="Arial" w:cs="Arial"/>
                <w:sz w:val="20"/>
                <w:szCs w:val="20"/>
              </w:rPr>
            </w:pPr>
            <w:r w:rsidRPr="00584B5F">
              <w:rPr>
                <w:rFonts w:ascii="Arial" w:hAnsi="Arial" w:cs="Arial"/>
                <w:sz w:val="20"/>
                <w:szCs w:val="20"/>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6EEF009" w14:textId="14BB3559" w:rsidR="00B8735D" w:rsidRPr="005E6CD7" w:rsidRDefault="00B8735D">
            <w:pPr>
              <w:pStyle w:val="ListParagraph"/>
              <w:numPr>
                <w:ilvl w:val="0"/>
                <w:numId w:val="36"/>
              </w:numPr>
              <w:jc w:val="both"/>
              <w:rPr>
                <w:rFonts w:ascii="Arial" w:hAnsi="Arial" w:cs="Arial"/>
                <w:sz w:val="20"/>
                <w:szCs w:val="20"/>
              </w:rPr>
            </w:pPr>
            <w:r w:rsidRPr="005E6CD7">
              <w:rPr>
                <w:rFonts w:ascii="Arial" w:hAnsi="Arial" w:cs="Arial"/>
                <w:sz w:val="20"/>
                <w:szCs w:val="20"/>
              </w:rPr>
              <w:t>Support, promote and actively participate in sustainable energy, water and waste initiatives to create a more sustainable, low carbon and efficient health service.</w:t>
            </w:r>
          </w:p>
          <w:p w14:paraId="5A941A36" w14:textId="77777777" w:rsidR="00B8735D" w:rsidRPr="005E6CD7" w:rsidRDefault="00B8735D" w:rsidP="00B8735D">
            <w:pPr>
              <w:jc w:val="both"/>
              <w:rPr>
                <w:rFonts w:ascii="Arial" w:hAnsi="Arial" w:cs="Arial"/>
                <w:b/>
                <w:sz w:val="20"/>
                <w:szCs w:val="20"/>
              </w:rPr>
            </w:pPr>
          </w:p>
          <w:p w14:paraId="7EBE7702" w14:textId="46455B1E" w:rsidR="00B8735D" w:rsidRPr="005E6CD7" w:rsidRDefault="00B8735D" w:rsidP="00B8735D">
            <w:pPr>
              <w:jc w:val="both"/>
              <w:rPr>
                <w:rFonts w:ascii="Arial" w:hAnsi="Arial" w:cs="Arial"/>
                <w:b/>
                <w:sz w:val="20"/>
                <w:szCs w:val="20"/>
              </w:rPr>
            </w:pPr>
            <w:r w:rsidRPr="005E6CD7">
              <w:rPr>
                <w:rFonts w:ascii="Arial" w:hAnsi="Arial" w:cs="Arial"/>
                <w:b/>
                <w:sz w:val="20"/>
                <w:szCs w:val="20"/>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sz w:val="20"/>
                <w:szCs w:val="20"/>
              </w:rPr>
              <w:t>them</w:t>
            </w:r>
            <w:r w:rsidRPr="005E6CD7">
              <w:rPr>
                <w:rFonts w:ascii="Arial" w:hAnsi="Arial" w:cs="Arial"/>
                <w:b/>
                <w:sz w:val="20"/>
                <w:szCs w:val="20"/>
              </w:rPr>
              <w:t xml:space="preserve"> from time to time and to contribute to the development of the post while in office.</w:t>
            </w:r>
          </w:p>
        </w:tc>
      </w:tr>
      <w:tr w:rsidR="00B8735D" w:rsidRPr="00421E47" w14:paraId="7EB1FDE8" w14:textId="77777777" w:rsidTr="005E6CD7">
        <w:tc>
          <w:tcPr>
            <w:tcW w:w="2694" w:type="dxa"/>
          </w:tcPr>
          <w:p w14:paraId="53D2FA46" w14:textId="77777777" w:rsidR="00B8735D" w:rsidRPr="005E6CD7" w:rsidRDefault="00B8735D" w:rsidP="00B8735D">
            <w:pPr>
              <w:jc w:val="both"/>
              <w:rPr>
                <w:rFonts w:ascii="Arial" w:hAnsi="Arial" w:cs="Arial"/>
                <w:b/>
                <w:bCs/>
                <w:sz w:val="20"/>
                <w:szCs w:val="20"/>
              </w:rPr>
            </w:pPr>
            <w:r w:rsidRPr="00830C2D">
              <w:rPr>
                <w:rFonts w:ascii="Arial" w:hAnsi="Arial" w:cs="Arial"/>
                <w:b/>
                <w:bCs/>
                <w:sz w:val="20"/>
                <w:szCs w:val="20"/>
              </w:rPr>
              <w:lastRenderedPageBreak/>
              <w:t>Eligibility Criteria</w:t>
            </w:r>
          </w:p>
          <w:p w14:paraId="5FD839C0" w14:textId="77777777" w:rsidR="00B8735D" w:rsidRPr="005E6CD7" w:rsidRDefault="00B8735D" w:rsidP="00B8735D">
            <w:pPr>
              <w:jc w:val="both"/>
              <w:rPr>
                <w:rFonts w:ascii="Arial" w:hAnsi="Arial" w:cs="Arial"/>
                <w:b/>
                <w:bCs/>
                <w:sz w:val="20"/>
                <w:szCs w:val="20"/>
              </w:rPr>
            </w:pPr>
          </w:p>
          <w:p w14:paraId="052C714A" w14:textId="77777777" w:rsidR="00B8735D" w:rsidRPr="005E6CD7" w:rsidRDefault="00B8735D" w:rsidP="00B8735D">
            <w:pPr>
              <w:jc w:val="both"/>
              <w:rPr>
                <w:rFonts w:ascii="Arial" w:hAnsi="Arial" w:cs="Arial"/>
                <w:b/>
                <w:bCs/>
                <w:sz w:val="20"/>
                <w:szCs w:val="20"/>
              </w:rPr>
            </w:pPr>
            <w:r w:rsidRPr="005E6CD7">
              <w:rPr>
                <w:rFonts w:ascii="Arial" w:hAnsi="Arial" w:cs="Arial"/>
                <w:b/>
                <w:bCs/>
                <w:sz w:val="20"/>
                <w:szCs w:val="20"/>
              </w:rPr>
              <w:t>Qualifications and/or experience</w:t>
            </w:r>
          </w:p>
          <w:p w14:paraId="1502E500" w14:textId="77777777" w:rsidR="00B8735D" w:rsidRPr="005E6CD7" w:rsidRDefault="00B8735D">
            <w:pPr>
              <w:jc w:val="both"/>
              <w:rPr>
                <w:rFonts w:ascii="Arial" w:hAnsi="Arial" w:cs="Arial"/>
                <w:b/>
                <w:bCs/>
                <w:sz w:val="20"/>
                <w:szCs w:val="20"/>
              </w:rPr>
            </w:pPr>
          </w:p>
          <w:p w14:paraId="2B17DE8F" w14:textId="77777777" w:rsidR="00B8735D" w:rsidRPr="005E6CD7" w:rsidRDefault="00B8735D">
            <w:pPr>
              <w:jc w:val="both"/>
              <w:rPr>
                <w:rFonts w:ascii="Arial" w:hAnsi="Arial" w:cs="Arial"/>
                <w:b/>
                <w:bCs/>
                <w:sz w:val="20"/>
                <w:szCs w:val="20"/>
              </w:rPr>
            </w:pPr>
          </w:p>
          <w:p w14:paraId="4DC1D835" w14:textId="77777777" w:rsidR="00B8735D" w:rsidRPr="005E6CD7" w:rsidRDefault="00B8735D">
            <w:pPr>
              <w:jc w:val="both"/>
              <w:rPr>
                <w:rFonts w:ascii="Arial" w:hAnsi="Arial" w:cs="Arial"/>
                <w:b/>
                <w:bCs/>
                <w:sz w:val="20"/>
                <w:szCs w:val="20"/>
              </w:rPr>
            </w:pPr>
          </w:p>
          <w:p w14:paraId="2090554E" w14:textId="77777777" w:rsidR="00B8735D" w:rsidRPr="005E6CD7" w:rsidRDefault="00B8735D">
            <w:pPr>
              <w:jc w:val="both"/>
              <w:rPr>
                <w:rFonts w:ascii="Arial" w:hAnsi="Arial" w:cs="Arial"/>
                <w:b/>
                <w:bCs/>
                <w:sz w:val="20"/>
                <w:szCs w:val="20"/>
              </w:rPr>
            </w:pPr>
          </w:p>
          <w:p w14:paraId="5C2541F7" w14:textId="77777777" w:rsidR="00B8735D" w:rsidRPr="005E6CD7" w:rsidRDefault="00B8735D">
            <w:pPr>
              <w:jc w:val="both"/>
              <w:rPr>
                <w:rFonts w:ascii="Arial" w:hAnsi="Arial" w:cs="Arial"/>
                <w:b/>
                <w:bCs/>
                <w:sz w:val="20"/>
                <w:szCs w:val="20"/>
              </w:rPr>
            </w:pPr>
          </w:p>
        </w:tc>
        <w:tc>
          <w:tcPr>
            <w:tcW w:w="7938" w:type="dxa"/>
          </w:tcPr>
          <w:p w14:paraId="1C607627" w14:textId="77777777" w:rsidR="00B8735D" w:rsidRPr="005E6CD7" w:rsidRDefault="00B8735D">
            <w:pPr>
              <w:jc w:val="both"/>
              <w:rPr>
                <w:rFonts w:ascii="Arial" w:hAnsi="Arial" w:cs="Arial"/>
                <w:b/>
                <w:bCs/>
                <w:iCs/>
                <w:sz w:val="20"/>
                <w:szCs w:val="20"/>
              </w:rPr>
            </w:pPr>
            <w:r w:rsidRPr="005E6CD7">
              <w:rPr>
                <w:rFonts w:ascii="Arial" w:hAnsi="Arial" w:cs="Arial"/>
                <w:b/>
                <w:bCs/>
                <w:iCs/>
                <w:sz w:val="20"/>
                <w:szCs w:val="20"/>
              </w:rPr>
              <w:t xml:space="preserve">Candidates must have at the latest date of application: </w:t>
            </w:r>
          </w:p>
          <w:p w14:paraId="3BA16C57" w14:textId="77777777" w:rsidR="00B8735D" w:rsidRPr="005E6CD7" w:rsidRDefault="00B8735D">
            <w:pPr>
              <w:jc w:val="both"/>
              <w:rPr>
                <w:rFonts w:ascii="Arial" w:hAnsi="Arial" w:cs="Arial"/>
                <w:b/>
                <w:bCs/>
                <w:iCs/>
                <w:sz w:val="20"/>
                <w:szCs w:val="20"/>
              </w:rPr>
            </w:pPr>
          </w:p>
          <w:p w14:paraId="501F6ABC" w14:textId="77777777" w:rsidR="00B8735D" w:rsidRPr="0055466A" w:rsidRDefault="00B8735D" w:rsidP="00B8735D">
            <w:pPr>
              <w:numPr>
                <w:ilvl w:val="0"/>
                <w:numId w:val="41"/>
              </w:numPr>
              <w:jc w:val="both"/>
              <w:rPr>
                <w:rFonts w:ascii="Arial" w:eastAsia="Times New Roman" w:hAnsi="Arial" w:cs="Arial"/>
                <w:iCs/>
                <w:sz w:val="20"/>
                <w:szCs w:val="20"/>
                <w:lang w:val="en-GB" w:eastAsia="en-GB"/>
              </w:rPr>
            </w:pPr>
            <w:r w:rsidRPr="0055466A">
              <w:rPr>
                <w:rFonts w:ascii="Arial" w:hAnsi="Arial" w:cs="Arial"/>
                <w:iCs/>
                <w:sz w:val="20"/>
                <w:szCs w:val="20"/>
              </w:rPr>
              <w:t xml:space="preserve">Significant operational experience </w:t>
            </w:r>
            <w:r w:rsidRPr="0055466A">
              <w:rPr>
                <w:rStyle w:val="normaltextrun"/>
                <w:rFonts w:ascii="Arial" w:hAnsi="Arial" w:cs="Arial"/>
                <w:sz w:val="20"/>
                <w:szCs w:val="20"/>
              </w:rPr>
              <w:t>in managing and/or delivering a complex service within the area of health or social care</w:t>
            </w:r>
            <w:r w:rsidRPr="0055466A">
              <w:rPr>
                <w:rFonts w:ascii="Arial" w:eastAsia="Times New Roman" w:hAnsi="Arial" w:cs="Arial"/>
                <w:iCs/>
                <w:sz w:val="20"/>
                <w:szCs w:val="20"/>
                <w:lang w:val="en-GB" w:eastAsia="en-GB"/>
              </w:rPr>
              <w:t>, as relevant to the role.</w:t>
            </w:r>
          </w:p>
          <w:p w14:paraId="604E8BA8" w14:textId="22569D9E" w:rsidR="00B8735D" w:rsidRDefault="00B8735D" w:rsidP="00B8735D">
            <w:pPr>
              <w:pStyle w:val="ListParagraph"/>
              <w:ind w:left="320"/>
              <w:jc w:val="both"/>
              <w:rPr>
                <w:rFonts w:ascii="Arial" w:hAnsi="Arial" w:cs="Arial"/>
                <w:sz w:val="20"/>
                <w:szCs w:val="20"/>
              </w:rPr>
            </w:pPr>
          </w:p>
          <w:p w14:paraId="4050924F" w14:textId="77777777" w:rsidR="00B8735D" w:rsidRPr="00830C2D" w:rsidRDefault="00B8735D" w:rsidP="00830C2D">
            <w:pPr>
              <w:pStyle w:val="ListParagraph"/>
              <w:numPr>
                <w:ilvl w:val="0"/>
                <w:numId w:val="25"/>
              </w:numPr>
              <w:ind w:left="320"/>
              <w:jc w:val="both"/>
              <w:rPr>
                <w:rFonts w:ascii="Arial" w:hAnsi="Arial" w:cs="Arial"/>
                <w:bCs/>
                <w:sz w:val="20"/>
                <w:szCs w:val="20"/>
              </w:rPr>
            </w:pPr>
            <w:r w:rsidRPr="00830C2D">
              <w:rPr>
                <w:rFonts w:ascii="Arial" w:hAnsi="Arial" w:cs="Arial"/>
                <w:bCs/>
                <w:sz w:val="20"/>
                <w:szCs w:val="20"/>
              </w:rPr>
              <w:t>Experience in project management and delivery including all of the following:</w:t>
            </w:r>
          </w:p>
          <w:p w14:paraId="6E09B837" w14:textId="77777777" w:rsidR="00B8735D" w:rsidRPr="00830C2D" w:rsidRDefault="00B8735D" w:rsidP="00830C2D">
            <w:pPr>
              <w:pStyle w:val="ListParagraph"/>
              <w:numPr>
                <w:ilvl w:val="0"/>
                <w:numId w:val="25"/>
              </w:numPr>
              <w:ind w:left="1171"/>
              <w:jc w:val="both"/>
              <w:rPr>
                <w:rFonts w:ascii="Arial" w:hAnsi="Arial" w:cs="Arial"/>
                <w:bCs/>
                <w:sz w:val="20"/>
                <w:szCs w:val="20"/>
              </w:rPr>
            </w:pPr>
            <w:r w:rsidRPr="00830C2D">
              <w:rPr>
                <w:rFonts w:ascii="Arial" w:hAnsi="Arial" w:cs="Arial"/>
                <w:bCs/>
                <w:sz w:val="20"/>
                <w:szCs w:val="20"/>
              </w:rPr>
              <w:t>Use of project management methodologies</w:t>
            </w:r>
          </w:p>
          <w:p w14:paraId="05ECF5D1" w14:textId="77777777" w:rsidR="00B8735D" w:rsidRPr="00830C2D" w:rsidRDefault="00B8735D" w:rsidP="00830C2D">
            <w:pPr>
              <w:pStyle w:val="ListParagraph"/>
              <w:numPr>
                <w:ilvl w:val="0"/>
                <w:numId w:val="25"/>
              </w:numPr>
              <w:ind w:left="1171"/>
              <w:jc w:val="both"/>
              <w:rPr>
                <w:rFonts w:ascii="Arial" w:hAnsi="Arial" w:cs="Arial"/>
                <w:bCs/>
                <w:sz w:val="20"/>
                <w:szCs w:val="20"/>
              </w:rPr>
            </w:pPr>
            <w:r w:rsidRPr="00830C2D">
              <w:rPr>
                <w:rFonts w:ascii="Arial" w:hAnsi="Arial" w:cs="Arial"/>
                <w:bCs/>
                <w:sz w:val="20"/>
                <w:szCs w:val="20"/>
              </w:rPr>
              <w:t>Data analysis and performance measurement</w:t>
            </w:r>
          </w:p>
          <w:p w14:paraId="6E9F12B0" w14:textId="77777777" w:rsidR="00B8735D" w:rsidRPr="00830C2D" w:rsidRDefault="00B8735D" w:rsidP="00830C2D">
            <w:pPr>
              <w:pStyle w:val="ListParagraph"/>
              <w:numPr>
                <w:ilvl w:val="0"/>
                <w:numId w:val="25"/>
              </w:numPr>
              <w:ind w:left="1171"/>
              <w:jc w:val="both"/>
              <w:rPr>
                <w:rFonts w:ascii="Arial" w:hAnsi="Arial" w:cs="Arial"/>
                <w:bCs/>
                <w:sz w:val="20"/>
                <w:szCs w:val="20"/>
              </w:rPr>
            </w:pPr>
            <w:r w:rsidRPr="00830C2D">
              <w:rPr>
                <w:rFonts w:ascii="Arial" w:hAnsi="Arial" w:cs="Arial"/>
                <w:bCs/>
                <w:sz w:val="20"/>
                <w:szCs w:val="20"/>
              </w:rPr>
              <w:t>Risk and issue management</w:t>
            </w:r>
          </w:p>
          <w:p w14:paraId="679CD9E1" w14:textId="77777777" w:rsidR="00B8735D" w:rsidRPr="00830C2D" w:rsidRDefault="00B8735D" w:rsidP="00830C2D">
            <w:pPr>
              <w:pStyle w:val="ListParagraph"/>
              <w:numPr>
                <w:ilvl w:val="0"/>
                <w:numId w:val="25"/>
              </w:numPr>
              <w:ind w:left="1171"/>
              <w:jc w:val="both"/>
              <w:rPr>
                <w:rFonts w:ascii="Arial" w:hAnsi="Arial" w:cs="Arial"/>
                <w:bCs/>
                <w:sz w:val="20"/>
                <w:szCs w:val="20"/>
              </w:rPr>
            </w:pPr>
            <w:r w:rsidRPr="00830C2D">
              <w:rPr>
                <w:rFonts w:ascii="Arial" w:hAnsi="Arial" w:cs="Arial"/>
                <w:bCs/>
                <w:sz w:val="20"/>
                <w:szCs w:val="20"/>
              </w:rPr>
              <w:t>Stakeholder management</w:t>
            </w:r>
          </w:p>
          <w:p w14:paraId="075F74F8" w14:textId="77777777" w:rsidR="00B8735D" w:rsidRPr="0055466A" w:rsidRDefault="00B8735D" w:rsidP="00830C2D">
            <w:pPr>
              <w:pStyle w:val="ListParagraph"/>
              <w:ind w:left="1171"/>
              <w:jc w:val="both"/>
              <w:rPr>
                <w:rFonts w:ascii="Arial" w:hAnsi="Arial" w:cs="Arial"/>
                <w:bCs/>
                <w:sz w:val="20"/>
                <w:szCs w:val="20"/>
              </w:rPr>
            </w:pPr>
          </w:p>
          <w:p w14:paraId="7416F49B" w14:textId="77777777" w:rsidR="00B8735D" w:rsidRPr="0055466A" w:rsidRDefault="00B8735D" w:rsidP="00B8735D">
            <w:pPr>
              <w:pStyle w:val="ListParagraph"/>
              <w:numPr>
                <w:ilvl w:val="0"/>
                <w:numId w:val="42"/>
              </w:numPr>
              <w:jc w:val="both"/>
              <w:textAlignment w:val="baseline"/>
              <w:rPr>
                <w:rStyle w:val="normaltextrun"/>
                <w:rFonts w:ascii="Arial" w:hAnsi="Arial" w:cs="Arial"/>
                <w:sz w:val="20"/>
                <w:szCs w:val="20"/>
              </w:rPr>
            </w:pPr>
            <w:r w:rsidRPr="0055466A">
              <w:rPr>
                <w:rFonts w:ascii="Arial" w:hAnsi="Arial" w:cs="Arial"/>
                <w:bCs/>
                <w:iCs/>
                <w:sz w:val="20"/>
                <w:szCs w:val="20"/>
              </w:rPr>
              <w:t>Significant experience of implementing and managing complex change or quality improvement projects.</w:t>
            </w:r>
          </w:p>
          <w:p w14:paraId="2FB2C616" w14:textId="77777777" w:rsidR="00B8735D" w:rsidRPr="0055466A" w:rsidRDefault="00B8735D" w:rsidP="00830C2D">
            <w:pPr>
              <w:pStyle w:val="ListParagraph"/>
              <w:ind w:left="1171"/>
              <w:jc w:val="both"/>
              <w:rPr>
                <w:rFonts w:ascii="Arial" w:hAnsi="Arial" w:cs="Arial"/>
                <w:bCs/>
                <w:sz w:val="20"/>
                <w:szCs w:val="20"/>
              </w:rPr>
            </w:pPr>
          </w:p>
          <w:p w14:paraId="7866037E" w14:textId="77777777" w:rsidR="00B8735D" w:rsidRPr="00830C2D" w:rsidRDefault="00B8735D" w:rsidP="00830C2D">
            <w:pPr>
              <w:pStyle w:val="ListParagraph"/>
              <w:numPr>
                <w:ilvl w:val="0"/>
                <w:numId w:val="25"/>
              </w:numPr>
              <w:ind w:left="320"/>
              <w:jc w:val="both"/>
              <w:rPr>
                <w:rFonts w:ascii="Arial" w:hAnsi="Arial" w:cs="Arial"/>
                <w:sz w:val="20"/>
                <w:szCs w:val="20"/>
              </w:rPr>
            </w:pPr>
            <w:r w:rsidRPr="00830C2D">
              <w:rPr>
                <w:rFonts w:ascii="Arial" w:hAnsi="Arial" w:cs="Arial"/>
                <w:sz w:val="20"/>
                <w:szCs w:val="20"/>
              </w:rPr>
              <w:lastRenderedPageBreak/>
              <w:t>Experience working collaboratively and cross functionally with multiple internal and external stakeholders, to achieve results, as relevant to the role.</w:t>
            </w:r>
          </w:p>
          <w:p w14:paraId="479333F3" w14:textId="77777777" w:rsidR="00B8735D" w:rsidRPr="00830C2D" w:rsidRDefault="00B8735D" w:rsidP="00830C2D">
            <w:pPr>
              <w:pStyle w:val="ListParagraph"/>
              <w:ind w:left="320"/>
              <w:jc w:val="both"/>
              <w:rPr>
                <w:rFonts w:ascii="Arial" w:hAnsi="Arial" w:cs="Arial"/>
                <w:sz w:val="20"/>
                <w:szCs w:val="20"/>
              </w:rPr>
            </w:pPr>
          </w:p>
          <w:p w14:paraId="753CBAA1" w14:textId="77777777" w:rsidR="00B8735D" w:rsidRPr="00830C2D" w:rsidRDefault="00B8735D" w:rsidP="00830C2D">
            <w:pPr>
              <w:pStyle w:val="ListParagraph"/>
              <w:numPr>
                <w:ilvl w:val="0"/>
                <w:numId w:val="25"/>
              </w:numPr>
              <w:ind w:left="296"/>
              <w:jc w:val="both"/>
              <w:rPr>
                <w:rFonts w:ascii="Arial" w:hAnsi="Arial" w:cs="Arial"/>
                <w:sz w:val="20"/>
                <w:szCs w:val="20"/>
              </w:rPr>
            </w:pPr>
            <w:r w:rsidRPr="00830C2D">
              <w:rPr>
                <w:rFonts w:ascii="Arial" w:hAnsi="Arial" w:cs="Arial"/>
                <w:sz w:val="20"/>
                <w:szCs w:val="20"/>
              </w:rPr>
              <w:t>Have the requisite knowledge and ability (including a high standard of suitability and management ability), for the proper discharge of the duties of the office.</w:t>
            </w:r>
          </w:p>
          <w:p w14:paraId="35D0AC06" w14:textId="77777777" w:rsidR="00B8735D" w:rsidRPr="0055466A" w:rsidRDefault="00B8735D" w:rsidP="00830C2D">
            <w:pPr>
              <w:jc w:val="both"/>
              <w:rPr>
                <w:sz w:val="20"/>
                <w:szCs w:val="20"/>
              </w:rPr>
            </w:pPr>
          </w:p>
          <w:p w14:paraId="4FF43765" w14:textId="77777777" w:rsidR="00B8735D" w:rsidRPr="005E6CD7" w:rsidRDefault="00B8735D" w:rsidP="00B8735D">
            <w:pPr>
              <w:jc w:val="both"/>
              <w:rPr>
                <w:rFonts w:ascii="Arial" w:hAnsi="Arial" w:cs="Arial"/>
                <w:b/>
                <w:sz w:val="20"/>
                <w:szCs w:val="20"/>
              </w:rPr>
            </w:pPr>
            <w:r w:rsidRPr="005E6CD7">
              <w:rPr>
                <w:rFonts w:ascii="Arial" w:hAnsi="Arial" w:cs="Arial"/>
                <w:b/>
                <w:sz w:val="20"/>
                <w:szCs w:val="20"/>
              </w:rPr>
              <w:t>Health</w:t>
            </w:r>
          </w:p>
          <w:p w14:paraId="66FDF787" w14:textId="77777777" w:rsidR="00B8735D" w:rsidRPr="005E6CD7" w:rsidRDefault="00B8735D" w:rsidP="00B8735D">
            <w:pPr>
              <w:jc w:val="both"/>
              <w:rPr>
                <w:rFonts w:ascii="Arial" w:hAnsi="Arial" w:cs="Arial"/>
                <w:sz w:val="20"/>
                <w:szCs w:val="20"/>
              </w:rPr>
            </w:pPr>
            <w:r w:rsidRPr="005E6CD7">
              <w:rPr>
                <w:rFonts w:ascii="Arial" w:hAnsi="Arial" w:cs="Arial"/>
                <w:sz w:val="20"/>
                <w:szCs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0DEE14" w14:textId="77777777" w:rsidR="00B8735D" w:rsidRPr="005E6CD7" w:rsidRDefault="00B8735D">
            <w:pPr>
              <w:jc w:val="both"/>
              <w:rPr>
                <w:rFonts w:ascii="Arial" w:hAnsi="Arial" w:cs="Arial"/>
                <w:sz w:val="20"/>
                <w:szCs w:val="20"/>
              </w:rPr>
            </w:pPr>
          </w:p>
          <w:p w14:paraId="09734EA9" w14:textId="77777777" w:rsidR="00B8735D" w:rsidRPr="005E6CD7" w:rsidRDefault="00B8735D">
            <w:pPr>
              <w:ind w:right="-766"/>
              <w:jc w:val="both"/>
              <w:rPr>
                <w:rFonts w:ascii="Arial" w:hAnsi="Arial" w:cs="Arial"/>
                <w:iCs/>
                <w:sz w:val="20"/>
                <w:szCs w:val="20"/>
              </w:rPr>
            </w:pPr>
            <w:r w:rsidRPr="005E6CD7">
              <w:rPr>
                <w:rFonts w:ascii="Arial" w:hAnsi="Arial" w:cs="Arial"/>
                <w:b/>
                <w:bCs/>
                <w:sz w:val="20"/>
                <w:szCs w:val="20"/>
              </w:rPr>
              <w:t>Character</w:t>
            </w:r>
          </w:p>
          <w:p w14:paraId="18589039" w14:textId="77777777" w:rsidR="00B8735D" w:rsidRPr="005E6CD7" w:rsidRDefault="00B8735D">
            <w:pPr>
              <w:ind w:right="-766"/>
              <w:jc w:val="both"/>
              <w:rPr>
                <w:rFonts w:ascii="Arial" w:hAnsi="Arial" w:cs="Arial"/>
                <w:sz w:val="20"/>
                <w:szCs w:val="20"/>
              </w:rPr>
            </w:pPr>
            <w:r w:rsidRPr="005E6CD7">
              <w:rPr>
                <w:rFonts w:ascii="Arial" w:hAnsi="Arial" w:cs="Arial"/>
                <w:sz w:val="20"/>
                <w:szCs w:val="20"/>
              </w:rPr>
              <w:t xml:space="preserve">Each candidate for and any person holding the office must be of good </w:t>
            </w:r>
          </w:p>
          <w:p w14:paraId="1A94E1CD" w14:textId="5CA746EB" w:rsidR="00B8735D" w:rsidRPr="005E6CD7" w:rsidRDefault="00B8735D">
            <w:pPr>
              <w:ind w:right="-766"/>
              <w:jc w:val="both"/>
              <w:rPr>
                <w:rFonts w:ascii="Arial" w:hAnsi="Arial" w:cs="Arial"/>
                <w:sz w:val="20"/>
                <w:szCs w:val="20"/>
              </w:rPr>
            </w:pPr>
            <w:r w:rsidRPr="005E6CD7">
              <w:rPr>
                <w:rFonts w:ascii="Arial" w:hAnsi="Arial" w:cs="Arial"/>
                <w:sz w:val="20"/>
                <w:szCs w:val="20"/>
              </w:rPr>
              <w:t>character.</w:t>
            </w:r>
          </w:p>
          <w:p w14:paraId="59431CBA" w14:textId="53C729A1" w:rsidR="00B8735D" w:rsidRPr="005E6CD7" w:rsidRDefault="00B8735D">
            <w:pPr>
              <w:ind w:right="-766"/>
              <w:jc w:val="both"/>
              <w:rPr>
                <w:rFonts w:ascii="Arial" w:hAnsi="Arial" w:cs="Arial"/>
                <w:sz w:val="20"/>
                <w:szCs w:val="20"/>
              </w:rPr>
            </w:pPr>
          </w:p>
        </w:tc>
      </w:tr>
      <w:tr w:rsidR="00B8735D" w:rsidRPr="003265ED" w14:paraId="55ECE853" w14:textId="77777777" w:rsidTr="005E6CD7">
        <w:tc>
          <w:tcPr>
            <w:tcW w:w="2694" w:type="dxa"/>
          </w:tcPr>
          <w:p w14:paraId="0545CF6B" w14:textId="6BD849AB" w:rsidR="00B8735D" w:rsidRPr="005E6CD7" w:rsidRDefault="00B8735D" w:rsidP="00B8735D">
            <w:pPr>
              <w:jc w:val="both"/>
              <w:rPr>
                <w:rFonts w:ascii="Arial" w:hAnsi="Arial" w:cs="Arial"/>
                <w:b/>
                <w:bCs/>
                <w:sz w:val="20"/>
                <w:szCs w:val="20"/>
              </w:rPr>
            </w:pPr>
            <w:r w:rsidRPr="005E6CD7">
              <w:rPr>
                <w:rFonts w:ascii="Arial" w:hAnsi="Arial" w:cs="Arial"/>
                <w:b/>
                <w:bCs/>
                <w:sz w:val="20"/>
                <w:szCs w:val="20"/>
              </w:rPr>
              <w:lastRenderedPageBreak/>
              <w:t>Other requirements specific to the post</w:t>
            </w:r>
          </w:p>
        </w:tc>
        <w:tc>
          <w:tcPr>
            <w:tcW w:w="7938" w:type="dxa"/>
          </w:tcPr>
          <w:p w14:paraId="638F0B3F" w14:textId="3FFF0FF6" w:rsidR="00B8735D" w:rsidRPr="005E6CD7" w:rsidRDefault="00B8735D" w:rsidP="00B8735D">
            <w:pPr>
              <w:numPr>
                <w:ilvl w:val="0"/>
                <w:numId w:val="33"/>
              </w:numPr>
              <w:jc w:val="both"/>
              <w:rPr>
                <w:rFonts w:ascii="Arial" w:hAnsi="Arial" w:cs="Arial"/>
                <w:iCs/>
                <w:sz w:val="20"/>
                <w:szCs w:val="20"/>
              </w:rPr>
            </w:pPr>
            <w:r w:rsidRPr="005E6CD7">
              <w:rPr>
                <w:rFonts w:ascii="Arial" w:hAnsi="Arial" w:cs="Arial"/>
                <w:iCs/>
                <w:sz w:val="20"/>
                <w:szCs w:val="20"/>
              </w:rPr>
              <w:t>Access to appropriate transport to fulfil the requirements of the role, as post will involve travel.</w:t>
            </w:r>
          </w:p>
          <w:p w14:paraId="6232E7A1" w14:textId="093302D7" w:rsidR="00B8735D" w:rsidRPr="005E6CD7" w:rsidRDefault="00B8735D" w:rsidP="00B8735D">
            <w:pPr>
              <w:numPr>
                <w:ilvl w:val="0"/>
                <w:numId w:val="33"/>
              </w:numPr>
              <w:jc w:val="both"/>
              <w:rPr>
                <w:rFonts w:ascii="Arial" w:hAnsi="Arial" w:cs="Arial"/>
                <w:iCs/>
                <w:sz w:val="20"/>
                <w:szCs w:val="20"/>
              </w:rPr>
            </w:pPr>
            <w:r w:rsidRPr="005E6CD7">
              <w:rPr>
                <w:rFonts w:ascii="Arial" w:hAnsi="Arial" w:cs="Arial"/>
                <w:iCs/>
                <w:sz w:val="20"/>
                <w:szCs w:val="20"/>
              </w:rPr>
              <w:t xml:space="preserve">Flexibility in relation to working hours to fulfil the requirements of the role </w:t>
            </w:r>
          </w:p>
        </w:tc>
      </w:tr>
      <w:tr w:rsidR="00B8735D" w:rsidRPr="00B8735D" w14:paraId="1FCB0D4A" w14:textId="77777777" w:rsidTr="005E6CD7">
        <w:tc>
          <w:tcPr>
            <w:tcW w:w="2694" w:type="dxa"/>
          </w:tcPr>
          <w:p w14:paraId="5C9399B0" w14:textId="77777777" w:rsidR="00B8735D" w:rsidRPr="00830C2D" w:rsidRDefault="00B8735D" w:rsidP="00474B58">
            <w:pPr>
              <w:jc w:val="both"/>
              <w:rPr>
                <w:rFonts w:ascii="Arial" w:hAnsi="Arial" w:cs="Arial"/>
                <w:b/>
                <w:bCs/>
                <w:sz w:val="20"/>
                <w:szCs w:val="20"/>
              </w:rPr>
            </w:pPr>
            <w:r w:rsidRPr="00830C2D">
              <w:rPr>
                <w:rFonts w:ascii="Arial" w:hAnsi="Arial" w:cs="Arial"/>
                <w:b/>
                <w:bCs/>
                <w:sz w:val="20"/>
                <w:szCs w:val="20"/>
              </w:rPr>
              <w:t>Additional eligibility requirements:</w:t>
            </w:r>
          </w:p>
          <w:p w14:paraId="671A6AFF" w14:textId="77777777" w:rsidR="00B8735D" w:rsidRPr="00B8735D" w:rsidRDefault="00B8735D" w:rsidP="00B8735D">
            <w:pPr>
              <w:jc w:val="both"/>
              <w:rPr>
                <w:rFonts w:ascii="Arial" w:hAnsi="Arial" w:cs="Arial"/>
                <w:b/>
                <w:bCs/>
                <w:sz w:val="20"/>
                <w:szCs w:val="20"/>
              </w:rPr>
            </w:pPr>
          </w:p>
        </w:tc>
        <w:tc>
          <w:tcPr>
            <w:tcW w:w="7938" w:type="dxa"/>
          </w:tcPr>
          <w:p w14:paraId="257BD5E6" w14:textId="77777777" w:rsidR="00B8735D" w:rsidRPr="00830C2D" w:rsidRDefault="00B8735D" w:rsidP="00474B58">
            <w:pPr>
              <w:pStyle w:val="Default"/>
              <w:jc w:val="both"/>
              <w:rPr>
                <w:sz w:val="20"/>
                <w:szCs w:val="20"/>
              </w:rPr>
            </w:pPr>
            <w:r w:rsidRPr="00830C2D">
              <w:rPr>
                <w:b/>
                <w:bCs/>
                <w:sz w:val="20"/>
                <w:szCs w:val="20"/>
              </w:rPr>
              <w:t xml:space="preserve">Citizenship requirements </w:t>
            </w:r>
          </w:p>
          <w:p w14:paraId="1AC98DAE" w14:textId="7E96250D" w:rsidR="00B8735D" w:rsidRDefault="00B8735D" w:rsidP="00474B58">
            <w:pPr>
              <w:pStyle w:val="Default"/>
              <w:jc w:val="both"/>
              <w:rPr>
                <w:sz w:val="20"/>
                <w:szCs w:val="20"/>
              </w:rPr>
            </w:pPr>
            <w:r w:rsidRPr="00830C2D">
              <w:rPr>
                <w:sz w:val="20"/>
                <w:szCs w:val="20"/>
              </w:rPr>
              <w:t xml:space="preserve">Eligible candidates must be: </w:t>
            </w:r>
          </w:p>
          <w:p w14:paraId="61186772" w14:textId="77777777" w:rsidR="00474B58" w:rsidRPr="00830C2D" w:rsidRDefault="00474B58" w:rsidP="00474B58">
            <w:pPr>
              <w:pStyle w:val="Default"/>
              <w:jc w:val="both"/>
              <w:rPr>
                <w:sz w:val="20"/>
                <w:szCs w:val="20"/>
              </w:rPr>
            </w:pPr>
          </w:p>
          <w:p w14:paraId="414D1DBC" w14:textId="77777777" w:rsidR="00B8735D" w:rsidRPr="00830C2D" w:rsidRDefault="00B8735D" w:rsidP="00474B58">
            <w:pPr>
              <w:pStyle w:val="ListParagraph"/>
              <w:numPr>
                <w:ilvl w:val="0"/>
                <w:numId w:val="39"/>
              </w:numPr>
              <w:spacing w:after="120"/>
              <w:jc w:val="both"/>
              <w:rPr>
                <w:rFonts w:ascii="Arial" w:hAnsi="Arial" w:cs="Arial"/>
                <w:sz w:val="20"/>
                <w:szCs w:val="20"/>
              </w:rPr>
            </w:pPr>
            <w:r w:rsidRPr="00830C2D">
              <w:rPr>
                <w:rFonts w:ascii="Arial" w:hAnsi="Arial" w:cs="Arial"/>
                <w:sz w:val="20"/>
                <w:szCs w:val="20"/>
              </w:rPr>
              <w:t xml:space="preserve">EEA, Swiss, or British citizens </w:t>
            </w:r>
          </w:p>
          <w:p w14:paraId="467A80C0" w14:textId="77777777" w:rsidR="00B8735D" w:rsidRPr="00830C2D" w:rsidRDefault="00B8735D" w:rsidP="00474B58">
            <w:pPr>
              <w:spacing w:after="120"/>
              <w:ind w:left="360"/>
              <w:jc w:val="both"/>
              <w:rPr>
                <w:rFonts w:ascii="Arial" w:hAnsi="Arial" w:cs="Arial"/>
                <w:b/>
                <w:sz w:val="20"/>
                <w:szCs w:val="20"/>
              </w:rPr>
            </w:pPr>
            <w:r w:rsidRPr="00830C2D">
              <w:rPr>
                <w:rFonts w:ascii="Arial" w:hAnsi="Arial" w:cs="Arial"/>
                <w:b/>
                <w:sz w:val="20"/>
                <w:szCs w:val="20"/>
              </w:rPr>
              <w:t>OR</w:t>
            </w:r>
          </w:p>
          <w:p w14:paraId="64AA1C37" w14:textId="77777777" w:rsidR="00B8735D" w:rsidRPr="00830C2D" w:rsidRDefault="00B8735D" w:rsidP="00474B58">
            <w:pPr>
              <w:pStyle w:val="ListParagraph"/>
              <w:numPr>
                <w:ilvl w:val="0"/>
                <w:numId w:val="39"/>
              </w:numPr>
              <w:spacing w:after="120"/>
              <w:jc w:val="both"/>
              <w:rPr>
                <w:rFonts w:ascii="Arial" w:hAnsi="Arial" w:cs="Arial"/>
                <w:sz w:val="20"/>
                <w:szCs w:val="20"/>
              </w:rPr>
            </w:pPr>
            <w:r w:rsidRPr="00830C2D">
              <w:rPr>
                <w:rFonts w:ascii="Arial" w:hAnsi="Arial" w:cs="Arial"/>
                <w:sz w:val="20"/>
                <w:szCs w:val="20"/>
              </w:rPr>
              <w:t xml:space="preserve">Non-European Economic Area citizens with permission to reside and work in the State </w:t>
            </w:r>
          </w:p>
          <w:p w14:paraId="6D095B58" w14:textId="77777777" w:rsidR="00B8735D" w:rsidRPr="00830C2D" w:rsidRDefault="00B8735D" w:rsidP="00474B58">
            <w:pPr>
              <w:pStyle w:val="Default"/>
              <w:ind w:left="1080"/>
              <w:jc w:val="both"/>
              <w:rPr>
                <w:bCs/>
                <w:color w:val="2A2347"/>
                <w:sz w:val="20"/>
                <w:szCs w:val="20"/>
              </w:rPr>
            </w:pPr>
            <w:r w:rsidRPr="00830C2D">
              <w:rPr>
                <w:bCs/>
                <w:color w:val="2A2347"/>
                <w:sz w:val="20"/>
                <w:szCs w:val="20"/>
              </w:rPr>
              <w:t>Read Appendix 2 of the Additional Campaign Information for further information on accepted Stamps for Non-EEA citizens resident in the State, including those with refugee status.</w:t>
            </w:r>
          </w:p>
          <w:p w14:paraId="1B02385B" w14:textId="77777777" w:rsidR="00B8735D" w:rsidRPr="00830C2D" w:rsidRDefault="00B8735D" w:rsidP="00474B58">
            <w:pPr>
              <w:pStyle w:val="ListParagraph"/>
              <w:spacing w:after="120"/>
              <w:ind w:left="1080"/>
              <w:jc w:val="both"/>
              <w:rPr>
                <w:rFonts w:ascii="Arial" w:hAnsi="Arial" w:cs="Arial"/>
                <w:sz w:val="20"/>
                <w:szCs w:val="20"/>
              </w:rPr>
            </w:pPr>
          </w:p>
          <w:p w14:paraId="3F38B86D" w14:textId="77777777" w:rsidR="00B8735D" w:rsidRPr="00830C2D" w:rsidRDefault="00B8735D" w:rsidP="00474B58">
            <w:pPr>
              <w:pStyle w:val="Default"/>
              <w:jc w:val="both"/>
              <w:rPr>
                <w:bCs/>
                <w:color w:val="2A2347"/>
                <w:sz w:val="20"/>
                <w:szCs w:val="20"/>
              </w:rPr>
            </w:pPr>
            <w:r w:rsidRPr="00830C2D">
              <w:rPr>
                <w:bCs/>
                <w:color w:val="2A2347"/>
                <w:sz w:val="20"/>
                <w:szCs w:val="20"/>
              </w:rPr>
              <w:t xml:space="preserve">To qualify candidates must be eligible by the closing date of the campaign. </w:t>
            </w:r>
          </w:p>
          <w:p w14:paraId="7B87B22B" w14:textId="10AE4EB0" w:rsidR="00B8735D" w:rsidRPr="00B8735D" w:rsidRDefault="00B8735D" w:rsidP="00B8735D">
            <w:pPr>
              <w:jc w:val="both"/>
              <w:rPr>
                <w:rFonts w:ascii="Arial" w:hAnsi="Arial" w:cs="Arial"/>
                <w:iCs/>
                <w:sz w:val="20"/>
                <w:szCs w:val="20"/>
              </w:rPr>
            </w:pPr>
          </w:p>
        </w:tc>
      </w:tr>
      <w:tr w:rsidR="00B8735D" w:rsidRPr="00421E47" w14:paraId="2C80007B" w14:textId="77777777" w:rsidTr="005E6CD7">
        <w:tc>
          <w:tcPr>
            <w:tcW w:w="2694" w:type="dxa"/>
          </w:tcPr>
          <w:p w14:paraId="0D66B488" w14:textId="77777777" w:rsidR="00B8735D" w:rsidRPr="005E6CD7" w:rsidRDefault="00B8735D" w:rsidP="00B8735D">
            <w:pPr>
              <w:jc w:val="both"/>
              <w:rPr>
                <w:rFonts w:ascii="Arial" w:hAnsi="Arial" w:cs="Arial"/>
                <w:b/>
                <w:bCs/>
                <w:sz w:val="20"/>
                <w:szCs w:val="20"/>
              </w:rPr>
            </w:pPr>
            <w:r w:rsidRPr="005E6CD7">
              <w:rPr>
                <w:rFonts w:ascii="Arial" w:hAnsi="Arial" w:cs="Arial"/>
                <w:b/>
                <w:bCs/>
                <w:sz w:val="20"/>
                <w:szCs w:val="20"/>
              </w:rPr>
              <w:t>Skills, competencies and/or knowledge</w:t>
            </w:r>
          </w:p>
          <w:p w14:paraId="382873A3" w14:textId="77777777" w:rsidR="00B8735D" w:rsidRPr="005E6CD7" w:rsidRDefault="00B8735D" w:rsidP="00B8735D">
            <w:pPr>
              <w:jc w:val="both"/>
              <w:rPr>
                <w:rFonts w:ascii="Arial" w:hAnsi="Arial" w:cs="Arial"/>
                <w:b/>
                <w:bCs/>
                <w:sz w:val="20"/>
                <w:szCs w:val="20"/>
              </w:rPr>
            </w:pPr>
          </w:p>
          <w:p w14:paraId="02E910D5" w14:textId="77777777" w:rsidR="00B8735D" w:rsidRPr="005E6CD7" w:rsidRDefault="00B8735D" w:rsidP="00B8735D">
            <w:pPr>
              <w:jc w:val="both"/>
              <w:rPr>
                <w:rFonts w:ascii="Arial" w:hAnsi="Arial" w:cs="Arial"/>
                <w:b/>
                <w:bCs/>
                <w:sz w:val="20"/>
                <w:szCs w:val="20"/>
              </w:rPr>
            </w:pPr>
          </w:p>
        </w:tc>
        <w:tc>
          <w:tcPr>
            <w:tcW w:w="7938" w:type="dxa"/>
          </w:tcPr>
          <w:p w14:paraId="42375BF9" w14:textId="77777777" w:rsidR="00B8735D" w:rsidRPr="00FC4EAC" w:rsidRDefault="00B8735D">
            <w:pPr>
              <w:pStyle w:val="NoSpacing"/>
              <w:jc w:val="both"/>
              <w:rPr>
                <w:rFonts w:cs="Arial"/>
                <w:b/>
              </w:rPr>
            </w:pPr>
            <w:r w:rsidRPr="00FC4EAC">
              <w:rPr>
                <w:rFonts w:cs="Arial"/>
                <w:b/>
              </w:rPr>
              <w:t>Professional Knowledge and Experience</w:t>
            </w:r>
          </w:p>
          <w:p w14:paraId="60D039D2" w14:textId="62920431" w:rsidR="00B8735D" w:rsidRPr="00FC4EAC" w:rsidRDefault="00B8735D">
            <w:pPr>
              <w:numPr>
                <w:ilvl w:val="0"/>
                <w:numId w:val="26"/>
              </w:numPr>
              <w:jc w:val="both"/>
              <w:rPr>
                <w:rFonts w:ascii="Arial" w:hAnsi="Arial" w:cs="Arial"/>
                <w:sz w:val="20"/>
                <w:szCs w:val="20"/>
              </w:rPr>
            </w:pPr>
            <w:r w:rsidRPr="00FC4EAC">
              <w:rPr>
                <w:rFonts w:ascii="Arial" w:hAnsi="Arial" w:cs="Arial"/>
                <w:sz w:val="20"/>
                <w:szCs w:val="20"/>
              </w:rPr>
              <w:t xml:space="preserve">In-depth knowledge of the Health Service, including the HSE reform </w:t>
            </w:r>
            <w:proofErr w:type="spellStart"/>
            <w:r w:rsidRPr="00FC4EAC">
              <w:rPr>
                <w:rFonts w:ascii="Arial" w:hAnsi="Arial" w:cs="Arial"/>
                <w:sz w:val="20"/>
                <w:szCs w:val="20"/>
              </w:rPr>
              <w:t>programmes</w:t>
            </w:r>
            <w:proofErr w:type="spellEnd"/>
            <w:r w:rsidRPr="00FC4EAC">
              <w:rPr>
                <w:rFonts w:ascii="Arial" w:hAnsi="Arial" w:cs="Arial"/>
                <w:sz w:val="20"/>
                <w:szCs w:val="20"/>
              </w:rPr>
              <w:t xml:space="preserve"> e.g. Corporate Plan, Sláintecare, WTAP and all aspects of </w:t>
            </w:r>
            <w:r w:rsidR="00474B58">
              <w:rPr>
                <w:rFonts w:ascii="Arial" w:hAnsi="Arial" w:cs="Arial"/>
                <w:sz w:val="20"/>
                <w:szCs w:val="20"/>
              </w:rPr>
              <w:t>p</w:t>
            </w:r>
            <w:r>
              <w:rPr>
                <w:rFonts w:ascii="Arial" w:hAnsi="Arial" w:cs="Arial"/>
                <w:sz w:val="20"/>
                <w:szCs w:val="20"/>
              </w:rPr>
              <w:t>lanned</w:t>
            </w:r>
            <w:r w:rsidRPr="00FC4EAC">
              <w:rPr>
                <w:rFonts w:ascii="Arial" w:hAnsi="Arial" w:cs="Arial"/>
                <w:sz w:val="20"/>
                <w:szCs w:val="20"/>
              </w:rPr>
              <w:t xml:space="preserve"> Care</w:t>
            </w:r>
          </w:p>
          <w:p w14:paraId="2F472061" w14:textId="77777777" w:rsidR="00B8735D" w:rsidRPr="00FC4EAC" w:rsidRDefault="00B8735D">
            <w:pPr>
              <w:numPr>
                <w:ilvl w:val="0"/>
                <w:numId w:val="26"/>
              </w:numPr>
              <w:jc w:val="both"/>
              <w:rPr>
                <w:rFonts w:ascii="Arial" w:hAnsi="Arial" w:cs="Arial"/>
                <w:sz w:val="20"/>
                <w:szCs w:val="20"/>
              </w:rPr>
            </w:pPr>
            <w:r w:rsidRPr="00FC4EAC">
              <w:rPr>
                <w:rFonts w:ascii="Arial" w:hAnsi="Arial" w:cs="Arial"/>
                <w:sz w:val="20"/>
                <w:szCs w:val="20"/>
              </w:rPr>
              <w:t>Prior experience progressing systemic change/innovation and working in collaboration with health care providers.</w:t>
            </w:r>
          </w:p>
          <w:p w14:paraId="56B20314" w14:textId="1F9967E6" w:rsidR="00B8735D" w:rsidRPr="00FC4EAC" w:rsidRDefault="00B8735D" w:rsidP="00474B58">
            <w:pPr>
              <w:pStyle w:val="ListParagraph"/>
              <w:numPr>
                <w:ilvl w:val="0"/>
                <w:numId w:val="26"/>
              </w:numPr>
              <w:jc w:val="both"/>
              <w:rPr>
                <w:rFonts w:ascii="Arial" w:hAnsi="Arial" w:cs="Arial"/>
                <w:sz w:val="20"/>
                <w:szCs w:val="20"/>
              </w:rPr>
            </w:pPr>
            <w:r w:rsidRPr="00FC4EAC">
              <w:rPr>
                <w:rFonts w:ascii="Arial" w:hAnsi="Arial" w:cs="Arial"/>
                <w:sz w:val="20"/>
                <w:szCs w:val="20"/>
              </w:rPr>
              <w:t xml:space="preserve">Knowledge and experience in data analysis, data management, and performance measurement for planning and tracking reform initiatives for </w:t>
            </w:r>
            <w:r>
              <w:rPr>
                <w:rFonts w:ascii="Arial" w:hAnsi="Arial" w:cs="Arial"/>
                <w:sz w:val="20"/>
                <w:szCs w:val="20"/>
              </w:rPr>
              <w:t>planned</w:t>
            </w:r>
            <w:r w:rsidRPr="00FC4EAC">
              <w:rPr>
                <w:rFonts w:ascii="Arial" w:hAnsi="Arial" w:cs="Arial"/>
                <w:sz w:val="20"/>
                <w:szCs w:val="20"/>
              </w:rPr>
              <w:t xml:space="preserve"> and un</w:t>
            </w:r>
            <w:r>
              <w:rPr>
                <w:rFonts w:ascii="Arial" w:hAnsi="Arial" w:cs="Arial"/>
                <w:sz w:val="20"/>
                <w:szCs w:val="20"/>
              </w:rPr>
              <w:t>planned</w:t>
            </w:r>
            <w:r w:rsidRPr="00FC4EAC">
              <w:rPr>
                <w:rFonts w:ascii="Arial" w:hAnsi="Arial" w:cs="Arial"/>
                <w:sz w:val="20"/>
                <w:szCs w:val="20"/>
              </w:rPr>
              <w:t xml:space="preserve"> care. </w:t>
            </w:r>
          </w:p>
          <w:p w14:paraId="062CE7F1" w14:textId="5B339880" w:rsidR="00B8735D" w:rsidRPr="00FC4EAC" w:rsidRDefault="00B8735D" w:rsidP="00B8735D">
            <w:pPr>
              <w:numPr>
                <w:ilvl w:val="0"/>
                <w:numId w:val="26"/>
              </w:numPr>
              <w:jc w:val="both"/>
              <w:rPr>
                <w:rFonts w:ascii="Arial" w:hAnsi="Arial" w:cs="Arial"/>
                <w:sz w:val="20"/>
                <w:szCs w:val="20"/>
              </w:rPr>
            </w:pPr>
            <w:r w:rsidRPr="00FC4EAC">
              <w:rPr>
                <w:rFonts w:ascii="Arial" w:hAnsi="Arial" w:cs="Arial"/>
                <w:sz w:val="20"/>
                <w:szCs w:val="20"/>
              </w:rPr>
              <w:t xml:space="preserve">Knowledge of the issues, developments, and current thinking in relation to best practice in </w:t>
            </w:r>
            <w:r>
              <w:rPr>
                <w:rFonts w:ascii="Arial" w:hAnsi="Arial" w:cs="Arial"/>
                <w:sz w:val="20"/>
                <w:szCs w:val="20"/>
              </w:rPr>
              <w:t>planned</w:t>
            </w:r>
            <w:r w:rsidRPr="00FC4EAC">
              <w:rPr>
                <w:rFonts w:ascii="Arial" w:hAnsi="Arial" w:cs="Arial"/>
                <w:sz w:val="20"/>
                <w:szCs w:val="20"/>
              </w:rPr>
              <w:t xml:space="preserve"> care service design and delivery.</w:t>
            </w:r>
          </w:p>
          <w:p w14:paraId="03CABB95" w14:textId="77777777" w:rsidR="00B8735D" w:rsidRPr="00FC4EAC" w:rsidRDefault="00B8735D" w:rsidP="00B8735D">
            <w:pPr>
              <w:numPr>
                <w:ilvl w:val="0"/>
                <w:numId w:val="26"/>
              </w:numPr>
              <w:shd w:val="clear" w:color="auto" w:fill="FFFFFF"/>
              <w:jc w:val="both"/>
              <w:rPr>
                <w:rFonts w:ascii="Arial" w:hAnsi="Arial" w:cs="Arial"/>
                <w:sz w:val="20"/>
                <w:szCs w:val="20"/>
              </w:rPr>
            </w:pPr>
            <w:r w:rsidRPr="00FC4EAC">
              <w:rPr>
                <w:rFonts w:ascii="Arial" w:hAnsi="Arial" w:cs="Arial"/>
                <w:sz w:val="20"/>
                <w:szCs w:val="20"/>
              </w:rPr>
              <w:t xml:space="preserve">Clear understanding of challenges facing the service and performance improvement strategies required to address these. </w:t>
            </w:r>
          </w:p>
          <w:p w14:paraId="138AEAFE" w14:textId="77777777" w:rsidR="00B8735D" w:rsidRPr="00FC4EAC" w:rsidRDefault="00B8735D" w:rsidP="00B8735D">
            <w:pPr>
              <w:numPr>
                <w:ilvl w:val="0"/>
                <w:numId w:val="26"/>
              </w:numPr>
              <w:shd w:val="clear" w:color="auto" w:fill="FFFFFF"/>
              <w:jc w:val="both"/>
              <w:rPr>
                <w:rFonts w:ascii="Arial" w:hAnsi="Arial" w:cs="Arial"/>
                <w:sz w:val="20"/>
                <w:szCs w:val="20"/>
              </w:rPr>
            </w:pPr>
            <w:r w:rsidRPr="00FC4EAC">
              <w:rPr>
                <w:rFonts w:ascii="Arial" w:hAnsi="Arial" w:cs="Arial"/>
                <w:sz w:val="20"/>
                <w:szCs w:val="20"/>
              </w:rPr>
              <w:t>Clear understanding of HSE governance and structures, and role of A&amp;I and Access program</w:t>
            </w:r>
          </w:p>
          <w:p w14:paraId="5365DE06" w14:textId="77777777" w:rsidR="00B8735D" w:rsidRPr="00FC4EAC" w:rsidRDefault="00B8735D">
            <w:pPr>
              <w:numPr>
                <w:ilvl w:val="0"/>
                <w:numId w:val="26"/>
              </w:numPr>
              <w:shd w:val="clear" w:color="auto" w:fill="FFFFFF"/>
              <w:jc w:val="both"/>
              <w:rPr>
                <w:rFonts w:ascii="Arial" w:hAnsi="Arial" w:cs="Arial"/>
                <w:sz w:val="20"/>
                <w:szCs w:val="20"/>
              </w:rPr>
            </w:pPr>
            <w:r w:rsidRPr="00FC4EAC">
              <w:rPr>
                <w:rFonts w:ascii="Arial" w:hAnsi="Arial" w:cs="Arial"/>
                <w:sz w:val="20"/>
                <w:szCs w:val="20"/>
              </w:rPr>
              <w:t>Strong working knowledge of the Health Information and Quality Authority (HIQA) Standards as they apply to the role.</w:t>
            </w:r>
          </w:p>
          <w:p w14:paraId="06037E86" w14:textId="77777777" w:rsidR="00B8735D" w:rsidRPr="00FC4EAC" w:rsidRDefault="00B8735D">
            <w:pPr>
              <w:numPr>
                <w:ilvl w:val="0"/>
                <w:numId w:val="26"/>
              </w:numPr>
              <w:jc w:val="both"/>
              <w:rPr>
                <w:rFonts w:ascii="Arial" w:hAnsi="Arial" w:cs="Arial"/>
                <w:sz w:val="20"/>
                <w:szCs w:val="20"/>
              </w:rPr>
            </w:pPr>
            <w:r w:rsidRPr="00FC4EAC">
              <w:rPr>
                <w:rFonts w:ascii="Arial" w:hAnsi="Arial" w:cs="Arial"/>
                <w:sz w:val="20"/>
                <w:szCs w:val="20"/>
              </w:rPr>
              <w:t>Significant experience in report writing and the ability to produce reports to publication standard.</w:t>
            </w:r>
          </w:p>
          <w:p w14:paraId="4F199533" w14:textId="77777777" w:rsidR="00B8735D" w:rsidRPr="00FC4EAC" w:rsidRDefault="00B8735D">
            <w:pPr>
              <w:jc w:val="both"/>
              <w:rPr>
                <w:rFonts w:ascii="Arial" w:hAnsi="Arial" w:cs="Arial"/>
                <w:sz w:val="20"/>
                <w:szCs w:val="20"/>
              </w:rPr>
            </w:pPr>
          </w:p>
          <w:p w14:paraId="3474D70F" w14:textId="77777777" w:rsidR="00B8735D" w:rsidRPr="00FC4EAC" w:rsidRDefault="00B8735D">
            <w:pPr>
              <w:spacing w:after="120"/>
              <w:jc w:val="both"/>
              <w:rPr>
                <w:rFonts w:ascii="Arial" w:hAnsi="Arial" w:cs="Arial"/>
                <w:b/>
                <w:sz w:val="20"/>
                <w:szCs w:val="20"/>
              </w:rPr>
            </w:pPr>
            <w:r w:rsidRPr="00FC4EAC">
              <w:rPr>
                <w:rFonts w:ascii="Arial" w:hAnsi="Arial" w:cs="Arial"/>
                <w:b/>
                <w:sz w:val="20"/>
                <w:szCs w:val="20"/>
              </w:rPr>
              <w:t>Managing and Delivering Results (Operational Excellence)</w:t>
            </w:r>
          </w:p>
          <w:p w14:paraId="016B1A5E" w14:textId="77777777" w:rsidR="00B8735D" w:rsidRPr="00FC4EAC" w:rsidRDefault="00B8735D">
            <w:pPr>
              <w:jc w:val="both"/>
              <w:rPr>
                <w:rFonts w:ascii="Arial" w:hAnsi="Arial" w:cs="Arial"/>
                <w:sz w:val="20"/>
                <w:szCs w:val="20"/>
              </w:rPr>
            </w:pPr>
            <w:r w:rsidRPr="00FC4EAC">
              <w:rPr>
                <w:rFonts w:ascii="Arial" w:hAnsi="Arial" w:cs="Arial"/>
                <w:sz w:val="20"/>
                <w:szCs w:val="20"/>
              </w:rPr>
              <w:t>Demonstrates:</w:t>
            </w:r>
          </w:p>
          <w:p w14:paraId="04DF394E"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 xml:space="preserve">The ability to implement and manage change and business processes </w:t>
            </w:r>
          </w:p>
          <w:p w14:paraId="02A61ED0" w14:textId="77777777" w:rsidR="00B8735D" w:rsidRPr="00FC4EAC" w:rsidRDefault="00B8735D">
            <w:pPr>
              <w:numPr>
                <w:ilvl w:val="0"/>
                <w:numId w:val="38"/>
              </w:numPr>
              <w:jc w:val="both"/>
              <w:rPr>
                <w:rFonts w:ascii="Arial" w:hAnsi="Arial" w:cs="Arial"/>
                <w:sz w:val="20"/>
                <w:szCs w:val="20"/>
              </w:rPr>
            </w:pPr>
            <w:r w:rsidRPr="00FC4EAC">
              <w:rPr>
                <w:rFonts w:ascii="Arial" w:hAnsi="Arial" w:cs="Arial"/>
                <w:iCs/>
                <w:sz w:val="20"/>
                <w:szCs w:val="20"/>
              </w:rPr>
              <w:t>The ability to manage deadlines and effectively handle multiple tasks within a busy environment</w:t>
            </w:r>
          </w:p>
          <w:p w14:paraId="39F8B663"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 xml:space="preserve">Evidence of effective project planning and </w:t>
            </w:r>
            <w:proofErr w:type="spellStart"/>
            <w:r w:rsidRPr="00FC4EAC">
              <w:rPr>
                <w:rFonts w:ascii="Arial" w:hAnsi="Arial" w:cs="Arial"/>
                <w:sz w:val="20"/>
                <w:szCs w:val="20"/>
              </w:rPr>
              <w:t>organisational</w:t>
            </w:r>
            <w:proofErr w:type="spellEnd"/>
            <w:r w:rsidRPr="00FC4EAC">
              <w:rPr>
                <w:rFonts w:ascii="Arial" w:hAnsi="Arial" w:cs="Arial"/>
                <w:sz w:val="20"/>
                <w:szCs w:val="20"/>
              </w:rPr>
              <w:t xml:space="preserve"> skills including an awareness of resource management and the importance of value for money</w:t>
            </w:r>
          </w:p>
          <w:p w14:paraId="1579BD9A"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lastRenderedPageBreak/>
              <w:t>The ability to improve efficiency within the working environment and the ability to evolve and adapt to a rapid changing environment</w:t>
            </w:r>
          </w:p>
          <w:p w14:paraId="7A6B767D"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A capacity to operate successfully in a challenging environment while adhering to various standards.</w:t>
            </w:r>
          </w:p>
          <w:p w14:paraId="07AD866F"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Ability to take personal responsibility to initiate activities and drive objectives through to a conclusion</w:t>
            </w:r>
          </w:p>
          <w:p w14:paraId="270B0EE4"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Adequately identifies, manages and reports on risk within area of responsibility</w:t>
            </w:r>
          </w:p>
          <w:p w14:paraId="6E470E00" w14:textId="77777777" w:rsidR="00B8735D" w:rsidRPr="00FC4EAC" w:rsidRDefault="00B8735D">
            <w:pPr>
              <w:jc w:val="both"/>
              <w:rPr>
                <w:rFonts w:ascii="Arial" w:hAnsi="Arial" w:cs="Arial"/>
                <w:sz w:val="20"/>
                <w:szCs w:val="20"/>
              </w:rPr>
            </w:pPr>
          </w:p>
          <w:p w14:paraId="36F119A6" w14:textId="77777777" w:rsidR="00B8735D" w:rsidRPr="00FC4EAC" w:rsidRDefault="00B8735D" w:rsidP="00474B58">
            <w:pPr>
              <w:spacing w:after="120"/>
              <w:jc w:val="both"/>
              <w:rPr>
                <w:rFonts w:ascii="Arial" w:hAnsi="Arial" w:cs="Arial"/>
                <w:b/>
                <w:sz w:val="20"/>
                <w:szCs w:val="20"/>
              </w:rPr>
            </w:pPr>
            <w:r w:rsidRPr="00FC4EAC">
              <w:rPr>
                <w:rFonts w:ascii="Arial" w:hAnsi="Arial" w:cs="Arial"/>
                <w:b/>
                <w:sz w:val="20"/>
                <w:szCs w:val="20"/>
              </w:rPr>
              <w:t>Critical Analysis, Problem Solving &amp; Decision Making</w:t>
            </w:r>
          </w:p>
          <w:p w14:paraId="5A71D4B0" w14:textId="77777777" w:rsidR="00B8735D" w:rsidRPr="00FC4EAC" w:rsidRDefault="00B8735D" w:rsidP="00474B58">
            <w:pPr>
              <w:jc w:val="both"/>
              <w:rPr>
                <w:rFonts w:ascii="Arial" w:hAnsi="Arial" w:cs="Arial"/>
                <w:sz w:val="20"/>
                <w:szCs w:val="20"/>
              </w:rPr>
            </w:pPr>
            <w:r w:rsidRPr="00FC4EAC">
              <w:rPr>
                <w:rFonts w:ascii="Arial" w:hAnsi="Arial" w:cs="Arial"/>
                <w:sz w:val="20"/>
                <w:szCs w:val="20"/>
              </w:rPr>
              <w:t>Demonstrates:</w:t>
            </w:r>
          </w:p>
          <w:p w14:paraId="5BF9468B"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The ability to evaluate complex information from a variety of sources and make effective decisions</w:t>
            </w:r>
          </w:p>
          <w:p w14:paraId="05141DD6"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 xml:space="preserve">Excellent analytical skills to enable analysis, interpretation of data and data extraction from multiple data sources </w:t>
            </w:r>
          </w:p>
          <w:p w14:paraId="6FC95E53"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 xml:space="preserve">Considers the impact of decisions before taking action </w:t>
            </w:r>
          </w:p>
          <w:p w14:paraId="1B349037"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 xml:space="preserve">Anticipates problems and </w:t>
            </w:r>
            <w:proofErr w:type="spellStart"/>
            <w:r w:rsidRPr="00FC4EAC">
              <w:rPr>
                <w:rFonts w:ascii="Arial" w:hAnsi="Arial" w:cs="Arial"/>
                <w:sz w:val="20"/>
                <w:szCs w:val="20"/>
              </w:rPr>
              <w:t>recognises</w:t>
            </w:r>
            <w:proofErr w:type="spellEnd"/>
            <w:r w:rsidRPr="00FC4EAC">
              <w:rPr>
                <w:rFonts w:ascii="Arial" w:hAnsi="Arial" w:cs="Arial"/>
                <w:sz w:val="20"/>
                <w:szCs w:val="20"/>
              </w:rPr>
              <w:t xml:space="preserve"> when to involve other parties (at the appropriate time and level)</w:t>
            </w:r>
          </w:p>
          <w:p w14:paraId="4A8D3D69"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Makes timely decisions and stands by those decisions as required</w:t>
            </w:r>
          </w:p>
          <w:p w14:paraId="2779BE29"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The ability to consider the range of options available, involve other parties at the appropriate time and level, to make balanced and timely decisions</w:t>
            </w:r>
          </w:p>
          <w:p w14:paraId="0480FCA5"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 xml:space="preserve">Significant experience in effective operational problem solving </w:t>
            </w:r>
            <w:proofErr w:type="spellStart"/>
            <w:r w:rsidRPr="00FC4EAC">
              <w:rPr>
                <w:rFonts w:ascii="Arial" w:hAnsi="Arial" w:cs="Arial"/>
                <w:sz w:val="20"/>
                <w:szCs w:val="20"/>
              </w:rPr>
              <w:t>utilising</w:t>
            </w:r>
            <w:proofErr w:type="spellEnd"/>
            <w:r w:rsidRPr="00FC4EAC">
              <w:rPr>
                <w:rFonts w:ascii="Arial" w:hAnsi="Arial" w:cs="Arial"/>
                <w:sz w:val="20"/>
                <w:szCs w:val="20"/>
              </w:rPr>
              <w:t xml:space="preserve"> an inclusive approach which fosters learning and self-reliance amongst teams</w:t>
            </w:r>
          </w:p>
          <w:p w14:paraId="6368FFEF"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A capacity to develop new proposals and put forward solutions to address problems in a timely manner.</w:t>
            </w:r>
          </w:p>
          <w:p w14:paraId="4E2F644B" w14:textId="77777777" w:rsidR="00B8735D" w:rsidRPr="00FC4EAC" w:rsidRDefault="00B8735D" w:rsidP="00B8735D">
            <w:pPr>
              <w:numPr>
                <w:ilvl w:val="0"/>
                <w:numId w:val="38"/>
              </w:numPr>
              <w:jc w:val="both"/>
              <w:rPr>
                <w:rFonts w:ascii="Arial" w:hAnsi="Arial" w:cs="Arial"/>
                <w:sz w:val="20"/>
                <w:szCs w:val="20"/>
                <w:lang w:val="en-IE"/>
              </w:rPr>
            </w:pPr>
            <w:r w:rsidRPr="00FC4EAC">
              <w:rPr>
                <w:rFonts w:ascii="Arial" w:hAnsi="Arial" w:cs="Arial"/>
                <w:sz w:val="20"/>
                <w:szCs w:val="20"/>
                <w:lang w:val="en-IE"/>
              </w:rPr>
              <w:t xml:space="preserve">Knowledge and application of </w:t>
            </w:r>
            <w:proofErr w:type="gramStart"/>
            <w:r w:rsidRPr="00FC4EAC">
              <w:rPr>
                <w:rFonts w:ascii="Arial" w:hAnsi="Arial" w:cs="Arial"/>
                <w:sz w:val="20"/>
                <w:szCs w:val="20"/>
                <w:lang w:val="en-IE"/>
              </w:rPr>
              <w:t>evidence based</w:t>
            </w:r>
            <w:proofErr w:type="gramEnd"/>
            <w:r w:rsidRPr="00FC4EAC">
              <w:rPr>
                <w:rFonts w:ascii="Arial" w:hAnsi="Arial" w:cs="Arial"/>
                <w:sz w:val="20"/>
                <w:szCs w:val="20"/>
                <w:lang w:val="en-IE"/>
              </w:rPr>
              <w:t xml:space="preserve"> decision making practices and methodologies.</w:t>
            </w:r>
          </w:p>
          <w:p w14:paraId="0B275D60" w14:textId="77777777" w:rsidR="00B8735D" w:rsidRPr="00FC4EAC" w:rsidRDefault="00B8735D" w:rsidP="00B8735D">
            <w:pPr>
              <w:jc w:val="both"/>
              <w:rPr>
                <w:rFonts w:ascii="Arial" w:hAnsi="Arial" w:cs="Arial"/>
                <w:sz w:val="20"/>
                <w:szCs w:val="20"/>
                <w:lang w:val="en-IE"/>
              </w:rPr>
            </w:pPr>
          </w:p>
          <w:p w14:paraId="0035F456" w14:textId="77777777" w:rsidR="00B8735D" w:rsidRPr="00FC4EAC" w:rsidRDefault="00B8735D" w:rsidP="00B8735D">
            <w:pPr>
              <w:spacing w:after="120"/>
              <w:jc w:val="both"/>
              <w:rPr>
                <w:rFonts w:ascii="Arial" w:hAnsi="Arial" w:cs="Arial"/>
                <w:b/>
                <w:sz w:val="20"/>
                <w:szCs w:val="20"/>
                <w:lang w:val="en-IE"/>
              </w:rPr>
            </w:pPr>
            <w:r w:rsidRPr="00FC4EAC">
              <w:rPr>
                <w:rFonts w:ascii="Arial" w:hAnsi="Arial" w:cs="Arial"/>
                <w:b/>
                <w:sz w:val="20"/>
                <w:szCs w:val="20"/>
                <w:lang w:val="en-IE"/>
              </w:rPr>
              <w:t>Leadership, Direction and Teamworking Skills</w:t>
            </w:r>
          </w:p>
          <w:p w14:paraId="30EB2D28" w14:textId="77777777" w:rsidR="00B8735D" w:rsidRPr="00FC4EAC" w:rsidRDefault="00B8735D">
            <w:pPr>
              <w:jc w:val="both"/>
              <w:rPr>
                <w:rFonts w:ascii="Arial" w:hAnsi="Arial" w:cs="Arial"/>
                <w:sz w:val="20"/>
                <w:szCs w:val="20"/>
                <w:lang w:val="en-IE"/>
              </w:rPr>
            </w:pPr>
            <w:r w:rsidRPr="00FC4EAC">
              <w:rPr>
                <w:rFonts w:ascii="Arial" w:hAnsi="Arial" w:cs="Arial"/>
                <w:sz w:val="20"/>
                <w:szCs w:val="20"/>
                <w:lang w:val="en-IE"/>
              </w:rPr>
              <w:t>Demonstrates:</w:t>
            </w:r>
          </w:p>
          <w:p w14:paraId="49302DED"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Effective leadership in a challenging and busy environment including a track record of innovation / improvements</w:t>
            </w:r>
          </w:p>
          <w:p w14:paraId="585EAF85" w14:textId="77777777" w:rsidR="00B8735D" w:rsidRPr="00FC4EAC" w:rsidRDefault="00B8735D" w:rsidP="00474B58">
            <w:pPr>
              <w:numPr>
                <w:ilvl w:val="0"/>
                <w:numId w:val="38"/>
              </w:numPr>
              <w:jc w:val="both"/>
              <w:rPr>
                <w:rFonts w:ascii="Arial" w:hAnsi="Arial" w:cs="Arial"/>
                <w:b/>
                <w:sz w:val="20"/>
                <w:szCs w:val="20"/>
              </w:rPr>
            </w:pPr>
            <w:r w:rsidRPr="00FC4EAC">
              <w:rPr>
                <w:rFonts w:ascii="Arial" w:hAnsi="Arial" w:cs="Arial"/>
                <w:sz w:val="20"/>
                <w:szCs w:val="20"/>
              </w:rPr>
              <w:t>Ability to work on own initiative and with multi-disciplinary team members and other stakeholders to facilitate high performance, developing and achieving clear and realistic objectives</w:t>
            </w:r>
          </w:p>
          <w:p w14:paraId="438053AA"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Experience of working as part of a team with a mixed programme of work, and moving with ease between concurrent projects</w:t>
            </w:r>
          </w:p>
          <w:p w14:paraId="2D166C23"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An ability to influence and negotiate effectively in furthering the objectives of the role.</w:t>
            </w:r>
          </w:p>
          <w:p w14:paraId="503F4A37" w14:textId="77777777" w:rsidR="00B8735D" w:rsidRPr="00FC4EAC" w:rsidRDefault="00B8735D" w:rsidP="00474B58">
            <w:pPr>
              <w:numPr>
                <w:ilvl w:val="0"/>
                <w:numId w:val="38"/>
              </w:numPr>
              <w:jc w:val="both"/>
              <w:rPr>
                <w:rFonts w:ascii="Arial" w:hAnsi="Arial" w:cs="Arial"/>
                <w:sz w:val="20"/>
                <w:szCs w:val="20"/>
              </w:rPr>
            </w:pPr>
            <w:r w:rsidRPr="00FC4EAC">
              <w:rPr>
                <w:rFonts w:ascii="Arial" w:hAnsi="Arial" w:cs="Arial"/>
                <w:sz w:val="20"/>
                <w:szCs w:val="20"/>
              </w:rPr>
              <w:t>Evidence of being a positive agent of change and performance improvement</w:t>
            </w:r>
          </w:p>
          <w:p w14:paraId="270EEF1B" w14:textId="77777777" w:rsidR="00B8735D" w:rsidRPr="00FC4EAC" w:rsidRDefault="00B8735D" w:rsidP="00B8735D">
            <w:pPr>
              <w:numPr>
                <w:ilvl w:val="0"/>
                <w:numId w:val="38"/>
              </w:numPr>
              <w:jc w:val="both"/>
              <w:rPr>
                <w:rFonts w:ascii="Arial" w:hAnsi="Arial" w:cs="Arial"/>
                <w:iCs/>
                <w:sz w:val="20"/>
                <w:szCs w:val="20"/>
              </w:rPr>
            </w:pPr>
            <w:r w:rsidRPr="00FC4EAC">
              <w:rPr>
                <w:rFonts w:ascii="Arial" w:hAnsi="Arial" w:cs="Arial"/>
                <w:iCs/>
                <w:sz w:val="20"/>
                <w:szCs w:val="20"/>
              </w:rPr>
              <w:t>Flexibility and willingness to adapt, positively contributing to the implementation of change</w:t>
            </w:r>
          </w:p>
          <w:p w14:paraId="02F7B175" w14:textId="77777777" w:rsidR="00B8735D" w:rsidRPr="00FC4EAC" w:rsidRDefault="00B8735D" w:rsidP="00B8735D">
            <w:pPr>
              <w:jc w:val="both"/>
              <w:rPr>
                <w:rFonts w:ascii="Arial" w:hAnsi="Arial" w:cs="Arial"/>
                <w:sz w:val="20"/>
                <w:szCs w:val="20"/>
              </w:rPr>
            </w:pPr>
          </w:p>
          <w:p w14:paraId="735F9664" w14:textId="77777777" w:rsidR="00B8735D" w:rsidRPr="00FC4EAC" w:rsidRDefault="00B8735D" w:rsidP="00474B58">
            <w:pPr>
              <w:spacing w:after="120"/>
              <w:jc w:val="both"/>
              <w:rPr>
                <w:rFonts w:ascii="Arial" w:hAnsi="Arial" w:cs="Arial"/>
                <w:b/>
                <w:iCs/>
                <w:sz w:val="20"/>
                <w:szCs w:val="20"/>
              </w:rPr>
            </w:pPr>
            <w:r w:rsidRPr="00FC4EAC">
              <w:rPr>
                <w:rFonts w:ascii="Arial" w:hAnsi="Arial" w:cs="Arial"/>
                <w:b/>
                <w:iCs/>
                <w:sz w:val="20"/>
                <w:szCs w:val="20"/>
              </w:rPr>
              <w:t>Communication and Interpersonal Skills</w:t>
            </w:r>
          </w:p>
          <w:p w14:paraId="35195FB6" w14:textId="77777777" w:rsidR="00B8735D" w:rsidRPr="00FC4EAC" w:rsidRDefault="00B8735D" w:rsidP="00B8735D">
            <w:pPr>
              <w:jc w:val="both"/>
              <w:rPr>
                <w:rFonts w:ascii="Arial" w:hAnsi="Arial" w:cs="Arial"/>
                <w:sz w:val="20"/>
                <w:szCs w:val="20"/>
              </w:rPr>
            </w:pPr>
            <w:r w:rsidRPr="00FC4EAC">
              <w:rPr>
                <w:rFonts w:ascii="Arial" w:hAnsi="Arial" w:cs="Arial"/>
                <w:sz w:val="20"/>
                <w:szCs w:val="20"/>
              </w:rPr>
              <w:t>Demonstrates:</w:t>
            </w:r>
          </w:p>
          <w:p w14:paraId="29798A62" w14:textId="77777777" w:rsidR="00B8735D" w:rsidRPr="00FC4EAC" w:rsidRDefault="00B8735D" w:rsidP="00B8735D">
            <w:pPr>
              <w:numPr>
                <w:ilvl w:val="0"/>
                <w:numId w:val="38"/>
              </w:numPr>
              <w:jc w:val="both"/>
              <w:rPr>
                <w:rFonts w:ascii="Arial" w:hAnsi="Arial" w:cs="Arial"/>
                <w:iCs/>
                <w:sz w:val="20"/>
                <w:szCs w:val="20"/>
              </w:rPr>
            </w:pPr>
            <w:r w:rsidRPr="00FC4EAC">
              <w:rPr>
                <w:rFonts w:ascii="Arial" w:hAnsi="Arial" w:cs="Arial"/>
                <w:iCs/>
                <w:sz w:val="20"/>
                <w:szCs w:val="20"/>
              </w:rPr>
              <w:t>Excellent communication and interpersonal skills with an ability to engage effectively with a wide range of stakeholders</w:t>
            </w:r>
          </w:p>
          <w:p w14:paraId="36BE8D18" w14:textId="77777777" w:rsidR="00B8735D" w:rsidRPr="00FC4EAC" w:rsidRDefault="00B8735D" w:rsidP="00B8735D">
            <w:pPr>
              <w:numPr>
                <w:ilvl w:val="0"/>
                <w:numId w:val="38"/>
              </w:numPr>
              <w:jc w:val="both"/>
              <w:rPr>
                <w:rFonts w:ascii="Arial" w:hAnsi="Arial" w:cs="Arial"/>
                <w:iCs/>
                <w:sz w:val="20"/>
                <w:szCs w:val="20"/>
              </w:rPr>
            </w:pPr>
            <w:r w:rsidRPr="00FC4EAC">
              <w:rPr>
                <w:rFonts w:ascii="Arial" w:hAnsi="Arial" w:cs="Arial"/>
                <w:iCs/>
                <w:sz w:val="20"/>
                <w:szCs w:val="20"/>
              </w:rPr>
              <w:t>The ability to present information clearly, concisely and confidently when speaking and in writing, tailoring to meet the needs of the audience</w:t>
            </w:r>
          </w:p>
          <w:p w14:paraId="4737B419" w14:textId="77777777" w:rsidR="00B8735D" w:rsidRPr="00FC4EAC" w:rsidRDefault="00B8735D">
            <w:pPr>
              <w:numPr>
                <w:ilvl w:val="0"/>
                <w:numId w:val="38"/>
              </w:numPr>
              <w:jc w:val="both"/>
              <w:rPr>
                <w:rFonts w:ascii="Arial" w:hAnsi="Arial" w:cs="Arial"/>
                <w:iCs/>
                <w:sz w:val="20"/>
                <w:szCs w:val="20"/>
                <w:u w:val="single"/>
              </w:rPr>
            </w:pPr>
            <w:r w:rsidRPr="00FC4EAC">
              <w:rPr>
                <w:rFonts w:ascii="Arial" w:hAnsi="Arial" w:cs="Arial"/>
                <w:iCs/>
                <w:sz w:val="20"/>
                <w:szCs w:val="20"/>
              </w:rPr>
              <w:t>The ability to build and maintain relationships with colleagues and other stakeholders to assist in performing the role</w:t>
            </w:r>
          </w:p>
          <w:p w14:paraId="3F050FE1" w14:textId="77777777" w:rsidR="00B8735D" w:rsidRPr="00FC4EAC" w:rsidRDefault="00B8735D">
            <w:pPr>
              <w:widowControl w:val="0"/>
              <w:tabs>
                <w:tab w:val="left" w:pos="3040"/>
                <w:tab w:val="left" w:pos="3360"/>
              </w:tabs>
              <w:autoSpaceDE w:val="0"/>
              <w:autoSpaceDN w:val="0"/>
              <w:adjustRightInd w:val="0"/>
              <w:ind w:right="-20"/>
              <w:jc w:val="both"/>
              <w:rPr>
                <w:rFonts w:ascii="Arial" w:hAnsi="Arial" w:cs="Arial"/>
                <w:sz w:val="20"/>
                <w:szCs w:val="20"/>
              </w:rPr>
            </w:pPr>
          </w:p>
          <w:p w14:paraId="403EFAB0" w14:textId="77777777" w:rsidR="00B8735D" w:rsidRPr="00FC4EAC" w:rsidRDefault="00B8735D" w:rsidP="00474B58">
            <w:pPr>
              <w:spacing w:after="120"/>
              <w:jc w:val="both"/>
              <w:rPr>
                <w:rFonts w:ascii="Arial" w:hAnsi="Arial" w:cs="Arial"/>
                <w:b/>
                <w:bCs/>
                <w:iCs/>
                <w:sz w:val="20"/>
                <w:szCs w:val="20"/>
              </w:rPr>
            </w:pPr>
            <w:r w:rsidRPr="00FC4EAC">
              <w:rPr>
                <w:rFonts w:ascii="Arial" w:hAnsi="Arial" w:cs="Arial"/>
                <w:b/>
                <w:bCs/>
                <w:iCs/>
                <w:sz w:val="20"/>
                <w:szCs w:val="20"/>
              </w:rPr>
              <w:t>Commitment to a Quality Service</w:t>
            </w:r>
          </w:p>
          <w:p w14:paraId="4B240482" w14:textId="77777777" w:rsidR="00B8735D" w:rsidRPr="00FC4EAC" w:rsidRDefault="00B8735D" w:rsidP="00474B58">
            <w:pPr>
              <w:jc w:val="both"/>
              <w:rPr>
                <w:rFonts w:ascii="Arial" w:hAnsi="Arial" w:cs="Arial"/>
                <w:bCs/>
                <w:iCs/>
                <w:sz w:val="20"/>
                <w:szCs w:val="20"/>
              </w:rPr>
            </w:pPr>
            <w:r w:rsidRPr="00FC4EAC">
              <w:rPr>
                <w:rFonts w:ascii="Arial" w:hAnsi="Arial" w:cs="Arial"/>
                <w:bCs/>
                <w:iCs/>
                <w:sz w:val="20"/>
                <w:szCs w:val="20"/>
              </w:rPr>
              <w:t>Demonstrates:</w:t>
            </w:r>
          </w:p>
          <w:p w14:paraId="3FCDCF82" w14:textId="77777777" w:rsidR="00B8735D" w:rsidRPr="00FC4EAC" w:rsidRDefault="00B8735D" w:rsidP="00B8735D">
            <w:pPr>
              <w:numPr>
                <w:ilvl w:val="0"/>
                <w:numId w:val="38"/>
              </w:numPr>
              <w:jc w:val="both"/>
              <w:rPr>
                <w:rFonts w:ascii="Arial" w:hAnsi="Arial" w:cs="Arial"/>
                <w:bCs/>
                <w:iCs/>
                <w:sz w:val="20"/>
                <w:szCs w:val="20"/>
              </w:rPr>
            </w:pPr>
            <w:r w:rsidRPr="00FC4EAC">
              <w:rPr>
                <w:rFonts w:ascii="Arial" w:hAnsi="Arial" w:cs="Arial"/>
                <w:bCs/>
                <w:iCs/>
                <w:sz w:val="20"/>
                <w:szCs w:val="20"/>
              </w:rPr>
              <w:t>Evidence of incorporating the needs of the service user into service delivery</w:t>
            </w:r>
          </w:p>
          <w:p w14:paraId="559E97B9" w14:textId="77777777" w:rsidR="00B8735D" w:rsidRPr="00FC4EAC" w:rsidRDefault="00B8735D" w:rsidP="00B8735D">
            <w:pPr>
              <w:numPr>
                <w:ilvl w:val="0"/>
                <w:numId w:val="38"/>
              </w:numPr>
              <w:jc w:val="both"/>
              <w:rPr>
                <w:rFonts w:ascii="Arial" w:hAnsi="Arial" w:cs="Arial"/>
                <w:bCs/>
                <w:iCs/>
                <w:sz w:val="20"/>
                <w:szCs w:val="20"/>
              </w:rPr>
            </w:pPr>
            <w:r w:rsidRPr="00FC4EAC">
              <w:rPr>
                <w:rFonts w:ascii="Arial" w:hAnsi="Arial" w:cs="Arial"/>
                <w:bCs/>
                <w:iCs/>
                <w:sz w:val="20"/>
                <w:szCs w:val="20"/>
              </w:rPr>
              <w:t>Evidence of proactively identifying areas for improvement and the development of practical solutions for their implementation</w:t>
            </w:r>
          </w:p>
          <w:p w14:paraId="402F8AD2" w14:textId="77777777" w:rsidR="00B8735D" w:rsidRPr="00FC4EAC" w:rsidRDefault="00B8735D" w:rsidP="00B8735D">
            <w:pPr>
              <w:numPr>
                <w:ilvl w:val="0"/>
                <w:numId w:val="38"/>
              </w:numPr>
              <w:jc w:val="both"/>
              <w:rPr>
                <w:rFonts w:ascii="Arial" w:hAnsi="Arial" w:cs="Arial"/>
                <w:bCs/>
                <w:iCs/>
                <w:sz w:val="20"/>
                <w:szCs w:val="20"/>
              </w:rPr>
            </w:pPr>
            <w:r w:rsidRPr="00FC4EAC">
              <w:rPr>
                <w:rFonts w:ascii="Arial" w:hAnsi="Arial" w:cs="Arial"/>
                <w:bCs/>
                <w:iCs/>
                <w:sz w:val="20"/>
                <w:szCs w:val="20"/>
              </w:rPr>
              <w:lastRenderedPageBreak/>
              <w:t>Evidence of practicing and promoting a strong focus on delivering high quality customer service for internal and external customers</w:t>
            </w:r>
          </w:p>
          <w:p w14:paraId="004A775A"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A commitment to continuing professional development</w:t>
            </w:r>
          </w:p>
          <w:p w14:paraId="0A35C43C" w14:textId="77777777" w:rsidR="00B8735D" w:rsidRPr="00FC4EAC" w:rsidRDefault="00B8735D">
            <w:pPr>
              <w:numPr>
                <w:ilvl w:val="0"/>
                <w:numId w:val="38"/>
              </w:numPr>
              <w:jc w:val="both"/>
              <w:rPr>
                <w:rFonts w:ascii="Arial" w:hAnsi="Arial" w:cs="Arial"/>
                <w:sz w:val="20"/>
                <w:szCs w:val="20"/>
              </w:rPr>
            </w:pPr>
            <w:r w:rsidRPr="00FC4EAC">
              <w:rPr>
                <w:rFonts w:ascii="Arial" w:hAnsi="Arial" w:cs="Arial"/>
                <w:sz w:val="20"/>
                <w:szCs w:val="20"/>
              </w:rPr>
              <w:t>Be capable of coping with competing demands without a diminution in performance</w:t>
            </w:r>
            <w:r w:rsidRPr="00FC4EAC" w:rsidDel="00346104">
              <w:rPr>
                <w:rFonts w:cs="Arial"/>
                <w:b/>
                <w:bCs/>
                <w:iCs/>
              </w:rPr>
              <w:t xml:space="preserve"> </w:t>
            </w:r>
          </w:p>
          <w:p w14:paraId="7900BDD8" w14:textId="0CF766F7" w:rsidR="00B8735D" w:rsidRPr="00FC4EAC" w:rsidRDefault="00B8735D">
            <w:pPr>
              <w:ind w:left="720"/>
              <w:jc w:val="both"/>
              <w:rPr>
                <w:rFonts w:ascii="Arial" w:hAnsi="Arial" w:cs="Arial"/>
                <w:sz w:val="20"/>
                <w:szCs w:val="20"/>
              </w:rPr>
            </w:pPr>
          </w:p>
        </w:tc>
      </w:tr>
      <w:tr w:rsidR="00B8735D" w:rsidRPr="00421E47" w14:paraId="3A02CA0D" w14:textId="77777777" w:rsidTr="005E6CD7">
        <w:tc>
          <w:tcPr>
            <w:tcW w:w="2694" w:type="dxa"/>
          </w:tcPr>
          <w:p w14:paraId="459F2FA5" w14:textId="77777777" w:rsidR="00B8735D" w:rsidRPr="005E6CD7" w:rsidRDefault="00B8735D" w:rsidP="00474B58">
            <w:pPr>
              <w:jc w:val="both"/>
              <w:rPr>
                <w:rFonts w:ascii="Arial" w:hAnsi="Arial" w:cs="Arial"/>
                <w:b/>
                <w:bCs/>
                <w:sz w:val="20"/>
                <w:szCs w:val="20"/>
              </w:rPr>
            </w:pPr>
            <w:r w:rsidRPr="005E6CD7">
              <w:rPr>
                <w:rFonts w:ascii="Arial" w:hAnsi="Arial" w:cs="Arial"/>
                <w:b/>
                <w:bCs/>
                <w:sz w:val="20"/>
                <w:szCs w:val="20"/>
              </w:rPr>
              <w:lastRenderedPageBreak/>
              <w:t>Campaign Specific Selection Process</w:t>
            </w:r>
          </w:p>
          <w:p w14:paraId="06F3B94B" w14:textId="77777777" w:rsidR="00B8735D" w:rsidRPr="005E6CD7" w:rsidRDefault="00B8735D" w:rsidP="00474B58">
            <w:pPr>
              <w:jc w:val="both"/>
              <w:rPr>
                <w:rFonts w:ascii="Arial" w:hAnsi="Arial" w:cs="Arial"/>
                <w:b/>
                <w:bCs/>
                <w:sz w:val="20"/>
                <w:szCs w:val="20"/>
              </w:rPr>
            </w:pPr>
          </w:p>
          <w:p w14:paraId="4F181862" w14:textId="77777777" w:rsidR="00B8735D" w:rsidRPr="005E6CD7" w:rsidRDefault="00B8735D" w:rsidP="00474B58">
            <w:pPr>
              <w:jc w:val="both"/>
              <w:rPr>
                <w:rFonts w:ascii="Arial" w:hAnsi="Arial" w:cs="Arial"/>
                <w:b/>
                <w:bCs/>
                <w:sz w:val="20"/>
                <w:szCs w:val="20"/>
              </w:rPr>
            </w:pPr>
            <w:r w:rsidRPr="005E6CD7">
              <w:rPr>
                <w:rFonts w:ascii="Arial" w:hAnsi="Arial" w:cs="Arial"/>
                <w:b/>
                <w:bCs/>
                <w:sz w:val="20"/>
                <w:szCs w:val="20"/>
              </w:rPr>
              <w:t>Ranking/Shortlisting / Interview</w:t>
            </w:r>
          </w:p>
        </w:tc>
        <w:tc>
          <w:tcPr>
            <w:tcW w:w="7938" w:type="dxa"/>
          </w:tcPr>
          <w:p w14:paraId="5592B2B1" w14:textId="77777777" w:rsidR="00B8735D" w:rsidRPr="00FF2859" w:rsidRDefault="00B8735D" w:rsidP="00474B58">
            <w:pPr>
              <w:jc w:val="both"/>
              <w:rPr>
                <w:rFonts w:ascii="Arial" w:hAnsi="Arial" w:cs="Arial"/>
                <w:sz w:val="20"/>
                <w:szCs w:val="20"/>
              </w:rPr>
            </w:pPr>
            <w:r w:rsidRPr="00FF2859">
              <w:rPr>
                <w:rFonts w:ascii="Arial" w:hAnsi="Arial" w:cs="Arial"/>
                <w:sz w:val="20"/>
                <w:szCs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7DE0677" w14:textId="77777777" w:rsidR="00B8735D" w:rsidRPr="00FF2859" w:rsidRDefault="00B8735D" w:rsidP="00474B58">
            <w:pPr>
              <w:jc w:val="both"/>
              <w:rPr>
                <w:rFonts w:ascii="Arial" w:hAnsi="Arial" w:cs="Arial"/>
                <w:sz w:val="20"/>
                <w:szCs w:val="20"/>
              </w:rPr>
            </w:pPr>
          </w:p>
          <w:p w14:paraId="1BAAFF17" w14:textId="77777777" w:rsidR="00B8735D" w:rsidRPr="00FF2859" w:rsidRDefault="00B8735D" w:rsidP="00474B58">
            <w:pPr>
              <w:jc w:val="both"/>
              <w:rPr>
                <w:rFonts w:ascii="Arial" w:hAnsi="Arial" w:cs="Arial"/>
                <w:sz w:val="20"/>
                <w:szCs w:val="20"/>
              </w:rPr>
            </w:pPr>
            <w:r w:rsidRPr="00FF2859">
              <w:rPr>
                <w:rFonts w:ascii="Arial" w:hAnsi="Arial" w:cs="Arial"/>
                <w:sz w:val="20"/>
                <w:szCs w:val="20"/>
              </w:rPr>
              <w:t xml:space="preserve">Failure to include information regarding these requirements may result in you not progressing to the next stage of the selection process.  </w:t>
            </w:r>
          </w:p>
          <w:p w14:paraId="0A08D293" w14:textId="77777777" w:rsidR="00B8735D" w:rsidRPr="00FF2859" w:rsidRDefault="00B8735D" w:rsidP="00474B58">
            <w:pPr>
              <w:jc w:val="both"/>
              <w:rPr>
                <w:rFonts w:ascii="Arial" w:hAnsi="Arial" w:cs="Arial"/>
                <w:iCs/>
                <w:sz w:val="20"/>
                <w:szCs w:val="20"/>
              </w:rPr>
            </w:pPr>
          </w:p>
          <w:p w14:paraId="0F83143E" w14:textId="77777777" w:rsidR="00B8735D" w:rsidRPr="00FF2859" w:rsidRDefault="00B8735D" w:rsidP="00474B58">
            <w:pPr>
              <w:jc w:val="both"/>
              <w:rPr>
                <w:rFonts w:ascii="Arial" w:hAnsi="Arial" w:cs="Arial"/>
                <w:iCs/>
                <w:sz w:val="20"/>
                <w:szCs w:val="20"/>
              </w:rPr>
            </w:pPr>
            <w:r w:rsidRPr="00FF2859">
              <w:rPr>
                <w:rFonts w:ascii="Arial" w:hAnsi="Arial" w:cs="Arial"/>
                <w:iCs/>
                <w:sz w:val="20"/>
                <w:szCs w:val="20"/>
              </w:rPr>
              <w:t xml:space="preserve">Those successful at the ranking stage of this process, where applied, will be placed on an order of merit and will be called to interview in ‘bands’ depending on the service needs of the </w:t>
            </w:r>
            <w:proofErr w:type="spellStart"/>
            <w:r w:rsidRPr="00FF2859">
              <w:rPr>
                <w:rFonts w:ascii="Arial" w:hAnsi="Arial" w:cs="Arial"/>
                <w:iCs/>
                <w:sz w:val="20"/>
                <w:szCs w:val="20"/>
              </w:rPr>
              <w:t>organisation</w:t>
            </w:r>
            <w:proofErr w:type="spellEnd"/>
            <w:r w:rsidRPr="00FF2859">
              <w:rPr>
                <w:rFonts w:ascii="Arial" w:hAnsi="Arial" w:cs="Arial"/>
                <w:iCs/>
                <w:sz w:val="20"/>
                <w:szCs w:val="20"/>
              </w:rPr>
              <w:t>.</w:t>
            </w:r>
          </w:p>
          <w:p w14:paraId="3789BC1F" w14:textId="11BB32A6" w:rsidR="00B8735D" w:rsidRPr="00FF2859" w:rsidRDefault="00B8735D" w:rsidP="00B8735D">
            <w:pPr>
              <w:jc w:val="both"/>
              <w:rPr>
                <w:rFonts w:ascii="Arial" w:hAnsi="Arial" w:cs="Arial"/>
                <w:b/>
                <w:bCs/>
                <w:sz w:val="20"/>
                <w:szCs w:val="20"/>
              </w:rPr>
            </w:pPr>
          </w:p>
        </w:tc>
      </w:tr>
      <w:tr w:rsidR="00B8735D" w:rsidRPr="00FF2859" w14:paraId="5D0E4920" w14:textId="77777777" w:rsidTr="005E6CD7">
        <w:tc>
          <w:tcPr>
            <w:tcW w:w="2694" w:type="dxa"/>
          </w:tcPr>
          <w:p w14:paraId="6507C93D" w14:textId="77777777" w:rsidR="00B8735D" w:rsidRPr="00FF2859" w:rsidRDefault="00B8735D" w:rsidP="00474B58">
            <w:pPr>
              <w:jc w:val="both"/>
              <w:rPr>
                <w:rFonts w:ascii="Arial" w:hAnsi="Arial" w:cs="Arial"/>
                <w:b/>
                <w:bCs/>
                <w:sz w:val="20"/>
                <w:szCs w:val="20"/>
              </w:rPr>
            </w:pPr>
            <w:r w:rsidRPr="00FF2859">
              <w:rPr>
                <w:rFonts w:ascii="Arial" w:hAnsi="Arial" w:cs="Arial"/>
                <w:b/>
                <w:bCs/>
                <w:sz w:val="20"/>
                <w:szCs w:val="20"/>
              </w:rPr>
              <w:t xml:space="preserve">Diversity, equality and inclusion </w:t>
            </w:r>
          </w:p>
          <w:p w14:paraId="351B5590" w14:textId="77777777" w:rsidR="00B8735D" w:rsidRPr="00FF2859" w:rsidRDefault="00B8735D" w:rsidP="00474B58">
            <w:pPr>
              <w:jc w:val="both"/>
              <w:rPr>
                <w:rFonts w:ascii="Arial" w:hAnsi="Arial" w:cs="Arial"/>
                <w:b/>
                <w:bCs/>
                <w:sz w:val="20"/>
                <w:szCs w:val="20"/>
              </w:rPr>
            </w:pPr>
          </w:p>
        </w:tc>
        <w:tc>
          <w:tcPr>
            <w:tcW w:w="7938" w:type="dxa"/>
          </w:tcPr>
          <w:p w14:paraId="76C01102" w14:textId="77777777" w:rsidR="00B8735D" w:rsidRPr="00FF2859" w:rsidRDefault="00B8735D" w:rsidP="00474B58">
            <w:pPr>
              <w:jc w:val="both"/>
              <w:rPr>
                <w:rFonts w:ascii="Arial" w:hAnsi="Arial" w:cs="Arial"/>
                <w:iCs/>
                <w:sz w:val="20"/>
                <w:szCs w:val="20"/>
              </w:rPr>
            </w:pPr>
            <w:r w:rsidRPr="00FF2859">
              <w:rPr>
                <w:rFonts w:ascii="Arial" w:hAnsi="Arial" w:cs="Arial"/>
                <w:iCs/>
                <w:sz w:val="20"/>
                <w:szCs w:val="20"/>
              </w:rPr>
              <w:t>The HSE is an equal opportunities employer.</w:t>
            </w:r>
          </w:p>
          <w:p w14:paraId="4159707D" w14:textId="77777777" w:rsidR="00B8735D" w:rsidRPr="00FF2859" w:rsidRDefault="00B8735D" w:rsidP="00474B58">
            <w:pPr>
              <w:jc w:val="both"/>
              <w:rPr>
                <w:rFonts w:ascii="Arial" w:hAnsi="Arial" w:cs="Arial"/>
                <w:color w:val="000000"/>
                <w:sz w:val="20"/>
                <w:szCs w:val="20"/>
                <w:shd w:val="clear" w:color="auto" w:fill="FFFFFF"/>
              </w:rPr>
            </w:pPr>
          </w:p>
          <w:p w14:paraId="1F3D4181" w14:textId="77777777" w:rsidR="00B8735D" w:rsidRPr="00FF2859" w:rsidRDefault="00B8735D" w:rsidP="00474B58">
            <w:pPr>
              <w:jc w:val="both"/>
              <w:rPr>
                <w:rFonts w:ascii="Arial" w:hAnsi="Arial" w:cs="Arial"/>
                <w:color w:val="000000"/>
                <w:sz w:val="20"/>
                <w:szCs w:val="20"/>
                <w:shd w:val="clear" w:color="auto" w:fill="FFFFFF"/>
              </w:rPr>
            </w:pPr>
            <w:r w:rsidRPr="00FF2859">
              <w:rPr>
                <w:rFonts w:ascii="Arial" w:hAnsi="Arial" w:cs="Arial"/>
                <w:color w:val="000000"/>
                <w:sz w:val="20"/>
                <w:szCs w:val="20"/>
                <w:shd w:val="clear" w:color="auto" w:fill="FFFFFF"/>
              </w:rPr>
              <w:t xml:space="preserve">Employees of the HSE bring a range of skills, talents, diverse thinking and experience to the </w:t>
            </w:r>
            <w:proofErr w:type="spellStart"/>
            <w:r w:rsidRPr="00FF2859">
              <w:rPr>
                <w:rFonts w:ascii="Arial" w:hAnsi="Arial" w:cs="Arial"/>
                <w:color w:val="000000"/>
                <w:sz w:val="20"/>
                <w:szCs w:val="20"/>
                <w:shd w:val="clear" w:color="auto" w:fill="FFFFFF"/>
              </w:rPr>
              <w:t>organisation</w:t>
            </w:r>
            <w:proofErr w:type="spellEnd"/>
            <w:r w:rsidRPr="00FF2859">
              <w:rPr>
                <w:rFonts w:ascii="Arial" w:hAnsi="Arial" w:cs="Arial"/>
                <w:color w:val="000000"/>
                <w:sz w:val="20"/>
                <w:szCs w:val="20"/>
                <w:shd w:val="clear" w:color="auto" w:fill="FFFFFF"/>
              </w:rPr>
              <w:t>.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0C06C064" w14:textId="77777777" w:rsidR="00B8735D" w:rsidRPr="00FF2859" w:rsidRDefault="00B8735D" w:rsidP="00474B58">
            <w:pPr>
              <w:jc w:val="both"/>
              <w:rPr>
                <w:rFonts w:ascii="Arial" w:hAnsi="Arial" w:cs="Arial"/>
                <w:color w:val="000000"/>
                <w:sz w:val="20"/>
                <w:szCs w:val="20"/>
                <w:shd w:val="clear" w:color="auto" w:fill="FFFFFF"/>
              </w:rPr>
            </w:pPr>
          </w:p>
          <w:p w14:paraId="7A0F7D96" w14:textId="77777777" w:rsidR="00B8735D" w:rsidRPr="00FF2859" w:rsidRDefault="00B8735D" w:rsidP="00474B58">
            <w:pPr>
              <w:jc w:val="both"/>
              <w:rPr>
                <w:rFonts w:ascii="Arial" w:hAnsi="Arial" w:cs="Arial"/>
                <w:color w:val="000000"/>
                <w:sz w:val="20"/>
                <w:szCs w:val="20"/>
                <w:shd w:val="clear" w:color="auto" w:fill="FFFFFF"/>
              </w:rPr>
            </w:pPr>
            <w:r w:rsidRPr="00FF2859">
              <w:rPr>
                <w:rFonts w:ascii="Arial" w:hAnsi="Arial" w:cs="Arial"/>
                <w:color w:val="000000"/>
                <w:sz w:val="20"/>
                <w:szCs w:val="20"/>
                <w:shd w:val="clear" w:color="auto" w:fill="FFFFFF"/>
              </w:rPr>
              <w:t xml:space="preserve">The HSE is committed to creating a positive working environment whereby all employees inclusive of age, civil status, disability, ethnicity and race, family status, gender, membership of the </w:t>
            </w:r>
            <w:proofErr w:type="spellStart"/>
            <w:r w:rsidRPr="00FF2859">
              <w:rPr>
                <w:rFonts w:ascii="Arial" w:hAnsi="Arial" w:cs="Arial"/>
                <w:color w:val="000000"/>
                <w:sz w:val="20"/>
                <w:szCs w:val="20"/>
                <w:shd w:val="clear" w:color="auto" w:fill="FFFFFF"/>
              </w:rPr>
              <w:t>Traveller</w:t>
            </w:r>
            <w:proofErr w:type="spellEnd"/>
            <w:r w:rsidRPr="00FF2859">
              <w:rPr>
                <w:rFonts w:ascii="Arial" w:hAnsi="Arial" w:cs="Arial"/>
                <w:color w:val="000000"/>
                <w:sz w:val="20"/>
                <w:szCs w:val="20"/>
                <w:shd w:val="clear" w:color="auto" w:fill="FFFFFF"/>
              </w:rPr>
              <w:t xml:space="preserve"> community, religion and sexual orientation are respected, valued and can reach their full potential. The HSE aims to achieve this through development of an </w:t>
            </w:r>
            <w:proofErr w:type="spellStart"/>
            <w:r w:rsidRPr="00FF2859">
              <w:rPr>
                <w:rFonts w:ascii="Arial" w:hAnsi="Arial" w:cs="Arial"/>
                <w:color w:val="000000"/>
                <w:sz w:val="20"/>
                <w:szCs w:val="20"/>
                <w:shd w:val="clear" w:color="auto" w:fill="FFFFFF"/>
              </w:rPr>
              <w:t>organisational</w:t>
            </w:r>
            <w:proofErr w:type="spellEnd"/>
            <w:r w:rsidRPr="00FF2859">
              <w:rPr>
                <w:rFonts w:ascii="Arial" w:hAnsi="Arial" w:cs="Arial"/>
                <w:color w:val="000000"/>
                <w:sz w:val="20"/>
                <w:szCs w:val="20"/>
                <w:shd w:val="clear" w:color="auto" w:fill="FFFFFF"/>
              </w:rPr>
              <w:t xml:space="preserve"> culture where injustice, bias and discrimination are not tolerated. </w:t>
            </w:r>
          </w:p>
          <w:p w14:paraId="3F51EBB6" w14:textId="77777777" w:rsidR="00B8735D" w:rsidRPr="00FF2859" w:rsidRDefault="00B8735D" w:rsidP="00474B58">
            <w:pPr>
              <w:jc w:val="both"/>
              <w:rPr>
                <w:rFonts w:ascii="Arial" w:hAnsi="Arial" w:cs="Arial"/>
                <w:color w:val="000000"/>
                <w:sz w:val="20"/>
                <w:szCs w:val="20"/>
                <w:shd w:val="clear" w:color="auto" w:fill="FFFFFF"/>
              </w:rPr>
            </w:pPr>
          </w:p>
          <w:p w14:paraId="44CC87A6" w14:textId="77777777" w:rsidR="00B8735D" w:rsidRPr="00FF2859" w:rsidRDefault="00B8735D" w:rsidP="00474B58">
            <w:pPr>
              <w:jc w:val="both"/>
              <w:rPr>
                <w:rFonts w:ascii="Arial" w:hAnsi="Arial" w:cs="Arial"/>
                <w:color w:val="000000"/>
                <w:sz w:val="20"/>
                <w:szCs w:val="20"/>
                <w:shd w:val="clear" w:color="auto" w:fill="FFFFFF"/>
              </w:rPr>
            </w:pPr>
            <w:r w:rsidRPr="00FF2859">
              <w:rPr>
                <w:rFonts w:ascii="Arial" w:hAnsi="Arial" w:cs="Arial"/>
                <w:color w:val="000000"/>
                <w:sz w:val="20"/>
                <w:szCs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57CBFAC" w14:textId="77777777" w:rsidR="00B8735D" w:rsidRPr="00FF2859" w:rsidRDefault="00B8735D" w:rsidP="00474B58">
            <w:pPr>
              <w:jc w:val="both"/>
              <w:rPr>
                <w:rFonts w:ascii="Arial" w:hAnsi="Arial" w:cs="Arial"/>
                <w:color w:val="000000"/>
                <w:sz w:val="20"/>
                <w:szCs w:val="20"/>
                <w:shd w:val="clear" w:color="auto" w:fill="FFFFFF"/>
              </w:rPr>
            </w:pPr>
          </w:p>
          <w:p w14:paraId="4DD2178E" w14:textId="77777777" w:rsidR="00B8735D" w:rsidRPr="00FF2859" w:rsidRDefault="00B8735D" w:rsidP="00474B58">
            <w:pPr>
              <w:jc w:val="both"/>
              <w:rPr>
                <w:rFonts w:ascii="Arial" w:hAnsi="Arial" w:cs="Arial"/>
                <w:sz w:val="20"/>
                <w:szCs w:val="20"/>
              </w:rPr>
            </w:pPr>
            <w:r w:rsidRPr="00FF2859">
              <w:rPr>
                <w:rFonts w:ascii="Arial" w:hAnsi="Arial" w:cs="Arial"/>
                <w:sz w:val="20"/>
                <w:szCs w:val="20"/>
              </w:rPr>
              <w:t xml:space="preserve">Read more about the HSE’s commitment to </w:t>
            </w:r>
            <w:hyperlink r:id="rId14" w:history="1">
              <w:r w:rsidRPr="00FF2859">
                <w:rPr>
                  <w:rStyle w:val="Hyperlink"/>
                  <w:rFonts w:ascii="Arial" w:hAnsi="Arial" w:cs="Arial"/>
                  <w:sz w:val="20"/>
                  <w:szCs w:val="20"/>
                </w:rPr>
                <w:t>Diversity, Equality and Inclusion</w:t>
              </w:r>
            </w:hyperlink>
            <w:r w:rsidRPr="00FF2859">
              <w:rPr>
                <w:rFonts w:ascii="Arial" w:hAnsi="Arial" w:cs="Arial"/>
                <w:sz w:val="20"/>
                <w:szCs w:val="20"/>
              </w:rPr>
              <w:t xml:space="preserve"> </w:t>
            </w:r>
          </w:p>
          <w:p w14:paraId="74AE4808" w14:textId="77777777" w:rsidR="00B8735D" w:rsidRPr="00FF2859" w:rsidRDefault="00B8735D" w:rsidP="00474B58">
            <w:pPr>
              <w:jc w:val="both"/>
              <w:rPr>
                <w:rFonts w:ascii="Arial" w:hAnsi="Arial" w:cs="Arial"/>
                <w:sz w:val="20"/>
                <w:szCs w:val="20"/>
              </w:rPr>
            </w:pPr>
          </w:p>
        </w:tc>
      </w:tr>
      <w:tr w:rsidR="00B8735D" w:rsidRPr="00421E47" w14:paraId="1FC7CDE9" w14:textId="77777777" w:rsidTr="005E6CD7">
        <w:tc>
          <w:tcPr>
            <w:tcW w:w="2694" w:type="dxa"/>
          </w:tcPr>
          <w:p w14:paraId="180E37EE" w14:textId="77777777" w:rsidR="00B8735D" w:rsidRPr="005E6CD7" w:rsidRDefault="00B8735D" w:rsidP="00B8735D">
            <w:pPr>
              <w:jc w:val="both"/>
              <w:rPr>
                <w:rFonts w:ascii="Arial" w:hAnsi="Arial" w:cs="Arial"/>
                <w:b/>
                <w:bCs/>
                <w:sz w:val="20"/>
                <w:szCs w:val="20"/>
              </w:rPr>
            </w:pPr>
            <w:r w:rsidRPr="005E6CD7">
              <w:rPr>
                <w:rFonts w:ascii="Arial" w:hAnsi="Arial" w:cs="Arial"/>
                <w:b/>
                <w:bCs/>
                <w:sz w:val="20"/>
                <w:szCs w:val="20"/>
              </w:rPr>
              <w:t>Code of Practice</w:t>
            </w:r>
          </w:p>
        </w:tc>
        <w:tc>
          <w:tcPr>
            <w:tcW w:w="7938" w:type="dxa"/>
          </w:tcPr>
          <w:p w14:paraId="3DE30F74" w14:textId="77777777" w:rsidR="00B8735D" w:rsidRPr="00FF2859" w:rsidRDefault="00B8735D" w:rsidP="00474B58">
            <w:pPr>
              <w:jc w:val="both"/>
              <w:rPr>
                <w:rFonts w:ascii="Arial" w:hAnsi="Arial" w:cs="Arial"/>
                <w:sz w:val="20"/>
                <w:szCs w:val="20"/>
                <w:lang w:val="en-IE"/>
              </w:rPr>
            </w:pPr>
            <w:r w:rsidRPr="00FF2859">
              <w:rPr>
                <w:rFonts w:ascii="Arial" w:hAnsi="Arial" w:cs="Arial"/>
                <w:sz w:val="20"/>
                <w:szCs w:val="20"/>
              </w:rPr>
              <w:t>The Health Service Executive</w:t>
            </w:r>
            <w:r w:rsidRPr="00FF2859">
              <w:rPr>
                <w:rFonts w:ascii="Arial" w:hAnsi="Arial" w:cs="Arial"/>
                <w:color w:val="FF0000"/>
                <w:sz w:val="20"/>
                <w:szCs w:val="20"/>
              </w:rPr>
              <w:t xml:space="preserve"> </w:t>
            </w:r>
            <w:r w:rsidRPr="00FF2859">
              <w:rPr>
                <w:rFonts w:ascii="Arial" w:hAnsi="Arial" w:cs="Arial"/>
                <w:sz w:val="20"/>
                <w:szCs w:val="20"/>
              </w:rPr>
              <w:t>will run this campaign in compliance with the Code of Practice prepared by the Commission for Public Service Appointments (CPSA).</w:t>
            </w:r>
          </w:p>
          <w:p w14:paraId="4AD4B62C" w14:textId="77777777" w:rsidR="00B8735D" w:rsidRPr="00FF2859" w:rsidRDefault="00B8735D" w:rsidP="00474B58">
            <w:pPr>
              <w:jc w:val="both"/>
              <w:rPr>
                <w:rFonts w:ascii="Arial" w:hAnsi="Arial" w:cs="Arial"/>
                <w:sz w:val="20"/>
                <w:szCs w:val="20"/>
              </w:rPr>
            </w:pPr>
          </w:p>
          <w:p w14:paraId="5D5D9870" w14:textId="77777777" w:rsidR="00B8735D" w:rsidRPr="00FF2859" w:rsidRDefault="00B8735D" w:rsidP="00474B58">
            <w:pPr>
              <w:shd w:val="clear" w:color="auto" w:fill="FFFFFF"/>
              <w:spacing w:line="276" w:lineRule="auto"/>
              <w:jc w:val="both"/>
              <w:rPr>
                <w:rFonts w:ascii="Arial" w:hAnsi="Arial" w:cs="Arial"/>
                <w:color w:val="333333"/>
                <w:sz w:val="20"/>
                <w:szCs w:val="20"/>
                <w:lang w:val="en-IE" w:eastAsia="en-IE"/>
              </w:rPr>
            </w:pPr>
            <w:r w:rsidRPr="00FF2859">
              <w:rPr>
                <w:rFonts w:ascii="Arial" w:hAnsi="Arial" w:cs="Arial"/>
                <w:sz w:val="20"/>
                <w:szCs w:val="20"/>
              </w:rPr>
              <w:t xml:space="preserve">The CPSA is responsible for </w:t>
            </w:r>
            <w:r w:rsidRPr="00FF2859">
              <w:rPr>
                <w:rFonts w:ascii="Arial" w:hAnsi="Arial" w:cs="Arial"/>
                <w:color w:val="333333"/>
                <w:sz w:val="20"/>
                <w:szCs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6AADF473" w14:textId="77777777" w:rsidR="00B8735D" w:rsidRPr="00FF2859" w:rsidRDefault="00B8735D" w:rsidP="00474B58">
            <w:pPr>
              <w:ind w:firstLine="720"/>
              <w:jc w:val="both"/>
              <w:rPr>
                <w:rFonts w:ascii="Arial" w:hAnsi="Arial" w:cs="Arial"/>
                <w:sz w:val="20"/>
                <w:szCs w:val="20"/>
              </w:rPr>
            </w:pPr>
          </w:p>
          <w:p w14:paraId="2E87D1F8" w14:textId="77777777" w:rsidR="00B8735D" w:rsidRPr="00FF2859" w:rsidRDefault="00B8735D" w:rsidP="00474B58">
            <w:pPr>
              <w:jc w:val="both"/>
              <w:rPr>
                <w:rFonts w:ascii="Arial" w:hAnsi="Arial" w:cs="Arial"/>
                <w:sz w:val="20"/>
                <w:szCs w:val="20"/>
                <w:lang w:val="en-IE"/>
              </w:rPr>
            </w:pPr>
            <w:r w:rsidRPr="00FF2859">
              <w:rPr>
                <w:rFonts w:ascii="Arial" w:hAnsi="Arial" w:cs="Arial"/>
                <w:sz w:val="20"/>
                <w:szCs w:val="20"/>
              </w:rPr>
              <w:t xml:space="preserve">Read the </w:t>
            </w:r>
            <w:hyperlink r:id="rId15" w:history="1">
              <w:r w:rsidRPr="00FF2859">
                <w:rPr>
                  <w:rStyle w:val="Hyperlink"/>
                  <w:rFonts w:ascii="Arial" w:hAnsi="Arial" w:cs="Arial"/>
                  <w:sz w:val="20"/>
                  <w:szCs w:val="20"/>
                </w:rPr>
                <w:t>CPSA Code of Practice</w:t>
              </w:r>
            </w:hyperlink>
            <w:r w:rsidRPr="00FF2859">
              <w:rPr>
                <w:rFonts w:ascii="Arial" w:hAnsi="Arial" w:cs="Arial"/>
                <w:sz w:val="20"/>
                <w:szCs w:val="20"/>
              </w:rPr>
              <w:t xml:space="preserve">. </w:t>
            </w:r>
          </w:p>
          <w:p w14:paraId="17292046" w14:textId="71DCC79F" w:rsidR="00B8735D" w:rsidRPr="00FF2859" w:rsidRDefault="00B8735D" w:rsidP="00B8735D">
            <w:pPr>
              <w:jc w:val="both"/>
              <w:rPr>
                <w:rFonts w:ascii="Arial" w:hAnsi="Arial" w:cs="Arial"/>
                <w:b/>
                <w:bCs/>
                <w:sz w:val="20"/>
                <w:szCs w:val="20"/>
              </w:rPr>
            </w:pPr>
          </w:p>
        </w:tc>
      </w:tr>
      <w:tr w:rsidR="00B8735D" w:rsidRPr="00421E47" w14:paraId="1B950806" w14:textId="77777777" w:rsidTr="005E6CD7">
        <w:tc>
          <w:tcPr>
            <w:tcW w:w="10632" w:type="dxa"/>
            <w:gridSpan w:val="2"/>
          </w:tcPr>
          <w:p w14:paraId="0BD8700C" w14:textId="77777777" w:rsidR="00B8735D" w:rsidRPr="00FF2859" w:rsidRDefault="00B8735D" w:rsidP="00474B58">
            <w:pPr>
              <w:jc w:val="both"/>
              <w:rPr>
                <w:rFonts w:ascii="Arial" w:hAnsi="Arial" w:cs="Arial"/>
                <w:sz w:val="20"/>
                <w:szCs w:val="20"/>
              </w:rPr>
            </w:pPr>
            <w:r w:rsidRPr="00FF2859">
              <w:rPr>
                <w:rFonts w:ascii="Arial" w:hAnsi="Arial" w:cs="Arial"/>
                <w:sz w:val="20"/>
                <w:szCs w:val="20"/>
              </w:rPr>
              <w:t>The reform programme outlined for the health services may impact on this role, and as structures change the job specification may be reviewed.</w:t>
            </w:r>
          </w:p>
          <w:p w14:paraId="094F2D5E" w14:textId="77777777" w:rsidR="00B8735D" w:rsidRPr="00FF2859" w:rsidRDefault="00B8735D" w:rsidP="00474B58">
            <w:pPr>
              <w:jc w:val="both"/>
              <w:rPr>
                <w:rFonts w:ascii="Arial" w:hAnsi="Arial" w:cs="Arial"/>
                <w:sz w:val="20"/>
                <w:szCs w:val="20"/>
              </w:rPr>
            </w:pPr>
          </w:p>
          <w:p w14:paraId="790A4F67" w14:textId="3D8C1AAF" w:rsidR="00B8735D" w:rsidRPr="00FF2859" w:rsidRDefault="00B8735D" w:rsidP="00B8735D">
            <w:pPr>
              <w:jc w:val="both"/>
              <w:rPr>
                <w:rFonts w:ascii="Arial" w:hAnsi="Arial" w:cs="Arial"/>
                <w:b/>
                <w:bCs/>
                <w:sz w:val="20"/>
                <w:szCs w:val="20"/>
              </w:rPr>
            </w:pPr>
            <w:r w:rsidRPr="00FF2859">
              <w:rPr>
                <w:rFonts w:ascii="Arial" w:hAnsi="Arial" w:cs="Arial"/>
                <w:sz w:val="20"/>
                <w:szCs w:val="20"/>
              </w:rPr>
              <w:t>This job specification is a guide to the general range of duties assigned to the post holder. It is intended to be neither definitive nor restrictive and is subject to periodic review with the employee concerned.</w:t>
            </w:r>
          </w:p>
        </w:tc>
      </w:tr>
    </w:tbl>
    <w:p w14:paraId="3F618D58" w14:textId="77777777" w:rsidR="00AC528E" w:rsidRPr="00421E47" w:rsidRDefault="00AC528E" w:rsidP="00474B58">
      <w:pPr>
        <w:jc w:val="both"/>
        <w:rPr>
          <w:rFonts w:ascii="Arial" w:hAnsi="Arial" w:cs="Arial"/>
          <w:sz w:val="22"/>
          <w:szCs w:val="22"/>
          <w:highlight w:val="yellow"/>
        </w:rPr>
      </w:pPr>
    </w:p>
    <w:p w14:paraId="1C784788" w14:textId="77777777" w:rsidR="00072006" w:rsidRPr="00421E47" w:rsidRDefault="00072006" w:rsidP="00474B58">
      <w:pPr>
        <w:jc w:val="both"/>
        <w:rPr>
          <w:rFonts w:ascii="Arial" w:hAnsi="Arial" w:cs="Arial"/>
          <w:sz w:val="22"/>
          <w:szCs w:val="22"/>
        </w:rPr>
      </w:pPr>
    </w:p>
    <w:p w14:paraId="4D5CE8B9" w14:textId="77777777" w:rsidR="009B4960" w:rsidRPr="00421E47" w:rsidRDefault="009B4960" w:rsidP="00474B58">
      <w:pPr>
        <w:jc w:val="both"/>
        <w:rPr>
          <w:rFonts w:ascii="Arial" w:hAnsi="Arial" w:cs="Arial"/>
          <w:sz w:val="22"/>
          <w:szCs w:val="22"/>
        </w:rPr>
      </w:pPr>
    </w:p>
    <w:p w14:paraId="0058E384" w14:textId="77777777" w:rsidR="009B4960" w:rsidRPr="00421E47" w:rsidRDefault="009B4960" w:rsidP="00474B58">
      <w:pPr>
        <w:jc w:val="both"/>
        <w:rPr>
          <w:rFonts w:ascii="Arial" w:hAnsi="Arial" w:cs="Arial"/>
          <w:sz w:val="22"/>
          <w:szCs w:val="22"/>
        </w:rPr>
      </w:pPr>
    </w:p>
    <w:p w14:paraId="6D1CFE6A" w14:textId="77777777" w:rsidR="009B4960" w:rsidRPr="00421E47" w:rsidRDefault="009B4960" w:rsidP="00474B58">
      <w:pPr>
        <w:jc w:val="both"/>
        <w:rPr>
          <w:rFonts w:ascii="Arial" w:hAnsi="Arial" w:cs="Arial"/>
          <w:sz w:val="22"/>
          <w:szCs w:val="22"/>
        </w:rPr>
      </w:pPr>
    </w:p>
    <w:p w14:paraId="0C5922F2" w14:textId="42E87381" w:rsidR="009B4960" w:rsidRDefault="009B4960" w:rsidP="00474B58">
      <w:pPr>
        <w:jc w:val="both"/>
        <w:rPr>
          <w:rFonts w:ascii="Arial" w:hAnsi="Arial" w:cs="Arial"/>
          <w:sz w:val="22"/>
          <w:szCs w:val="22"/>
        </w:rPr>
      </w:pPr>
    </w:p>
    <w:p w14:paraId="6AA40416" w14:textId="313DB33C" w:rsidR="00FF2859" w:rsidRDefault="00FF2859" w:rsidP="00474B58">
      <w:pPr>
        <w:jc w:val="both"/>
        <w:rPr>
          <w:rFonts w:ascii="Arial" w:hAnsi="Arial" w:cs="Arial"/>
          <w:sz w:val="22"/>
          <w:szCs w:val="22"/>
        </w:rPr>
      </w:pPr>
    </w:p>
    <w:p w14:paraId="2711C636" w14:textId="6FEDCF0B" w:rsidR="00FF2859" w:rsidRDefault="00FF2859" w:rsidP="00474B58">
      <w:pPr>
        <w:jc w:val="both"/>
        <w:rPr>
          <w:rFonts w:ascii="Arial" w:hAnsi="Arial" w:cs="Arial"/>
          <w:sz w:val="22"/>
          <w:szCs w:val="22"/>
        </w:rPr>
      </w:pPr>
    </w:p>
    <w:p w14:paraId="6C6A395C" w14:textId="42276A2B" w:rsidR="00FF2859" w:rsidRPr="00830C2D" w:rsidRDefault="00FF2859" w:rsidP="00474B58">
      <w:pPr>
        <w:jc w:val="both"/>
        <w:rPr>
          <w:rFonts w:ascii="Arial" w:hAnsi="Arial" w:cs="Arial"/>
          <w:sz w:val="20"/>
          <w:szCs w:val="20"/>
        </w:rPr>
      </w:pPr>
    </w:p>
    <w:p w14:paraId="0896828E" w14:textId="5574CD99" w:rsidR="009B4960" w:rsidRPr="00830C2D" w:rsidRDefault="00B8735D" w:rsidP="00830C2D">
      <w:pPr>
        <w:jc w:val="center"/>
        <w:rPr>
          <w:rFonts w:ascii="Arial" w:hAnsi="Arial" w:cs="Arial"/>
          <w:b/>
          <w:iCs/>
          <w:sz w:val="20"/>
          <w:szCs w:val="20"/>
          <w:lang w:val="en-GB"/>
        </w:rPr>
      </w:pPr>
      <w:r w:rsidRPr="00830C2D">
        <w:rPr>
          <w:noProof/>
          <w:color w:val="000099"/>
          <w:sz w:val="22"/>
          <w:szCs w:val="22"/>
          <w:lang w:val="en-IE" w:eastAsia="en-IE"/>
        </w:rPr>
        <w:drawing>
          <wp:anchor distT="0" distB="0" distL="114300" distR="114300" simplePos="0" relativeHeight="251659264" behindDoc="0" locked="0" layoutInCell="1" allowOverlap="1" wp14:anchorId="3AB125F6" wp14:editId="1EA546E0">
            <wp:simplePos x="0" y="0"/>
            <wp:positionH relativeFrom="margin">
              <wp:posOffset>-238125</wp:posOffset>
            </wp:positionH>
            <wp:positionV relativeFrom="margin">
              <wp:posOffset>4445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192" w:rsidRPr="00830C2D">
        <w:rPr>
          <w:rFonts w:ascii="Arial" w:hAnsi="Arial" w:cs="Arial"/>
          <w:b/>
          <w:iCs/>
          <w:sz w:val="20"/>
          <w:szCs w:val="20"/>
          <w:lang w:val="en-GB"/>
        </w:rPr>
        <w:t>Grade VIII, Access</w:t>
      </w:r>
      <w:r w:rsidR="009B4960" w:rsidRPr="00830C2D">
        <w:rPr>
          <w:rFonts w:ascii="Arial" w:hAnsi="Arial" w:cs="Arial"/>
          <w:b/>
          <w:iCs/>
          <w:sz w:val="20"/>
          <w:szCs w:val="20"/>
          <w:lang w:val="en-GB"/>
        </w:rPr>
        <w:t xml:space="preserve"> </w:t>
      </w:r>
      <w:r w:rsidR="00FF2859" w:rsidRPr="00830C2D">
        <w:rPr>
          <w:rFonts w:ascii="Arial" w:hAnsi="Arial" w:cs="Arial"/>
          <w:b/>
          <w:iCs/>
          <w:sz w:val="20"/>
          <w:szCs w:val="20"/>
          <w:lang w:val="en-GB"/>
        </w:rPr>
        <w:t>Programme</w:t>
      </w:r>
      <w:r w:rsidR="009B4960" w:rsidRPr="00830C2D">
        <w:rPr>
          <w:rFonts w:ascii="Arial" w:hAnsi="Arial" w:cs="Arial"/>
          <w:b/>
          <w:iCs/>
          <w:sz w:val="20"/>
          <w:szCs w:val="20"/>
          <w:lang w:val="en-GB"/>
        </w:rPr>
        <w:t xml:space="preserve"> </w:t>
      </w:r>
      <w:r w:rsidR="00302181" w:rsidRPr="00830C2D">
        <w:rPr>
          <w:rFonts w:ascii="Arial" w:hAnsi="Arial" w:cs="Arial"/>
          <w:b/>
          <w:iCs/>
          <w:sz w:val="20"/>
          <w:szCs w:val="20"/>
          <w:lang w:val="en-GB"/>
        </w:rPr>
        <w:t>Manager</w:t>
      </w:r>
    </w:p>
    <w:p w14:paraId="595FB48C" w14:textId="77777777" w:rsidR="009B4960" w:rsidRPr="00830C2D" w:rsidRDefault="009B4960" w:rsidP="00830C2D">
      <w:pPr>
        <w:jc w:val="center"/>
        <w:rPr>
          <w:rFonts w:ascii="Arial" w:hAnsi="Arial" w:cs="Arial"/>
          <w:b/>
          <w:sz w:val="20"/>
          <w:szCs w:val="20"/>
          <w:lang w:val="en-GB"/>
        </w:rPr>
      </w:pPr>
      <w:r w:rsidRPr="00830C2D">
        <w:rPr>
          <w:rFonts w:ascii="Arial" w:hAnsi="Arial" w:cs="Arial"/>
          <w:b/>
          <w:sz w:val="20"/>
          <w:szCs w:val="20"/>
          <w:lang w:val="en-GB"/>
        </w:rPr>
        <w:t>Terms and Conditions of Employment</w:t>
      </w:r>
    </w:p>
    <w:p w14:paraId="479E442A" w14:textId="77777777" w:rsidR="009B4960" w:rsidRPr="00421E47" w:rsidRDefault="009B4960" w:rsidP="00474B58">
      <w:pPr>
        <w:jc w:val="both"/>
        <w:rPr>
          <w:rFonts w:ascii="Arial" w:hAnsi="Arial" w:cs="Arial"/>
          <w:b/>
          <w:sz w:val="22"/>
          <w:szCs w:val="22"/>
          <w:lang w:val="en-GB"/>
        </w:rPr>
      </w:pPr>
    </w:p>
    <w:tbl>
      <w:tblPr>
        <w:tblW w:w="110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8"/>
        <w:gridCol w:w="8972"/>
      </w:tblGrid>
      <w:tr w:rsidR="009B4960" w:rsidRPr="00421E47" w14:paraId="5AA4D118" w14:textId="77777777" w:rsidTr="00421E47">
        <w:trPr>
          <w:trHeight w:val="2422"/>
        </w:trPr>
        <w:tc>
          <w:tcPr>
            <w:tcW w:w="2058" w:type="dxa"/>
          </w:tcPr>
          <w:p w14:paraId="1DA9C8EA" w14:textId="77777777" w:rsidR="009B4960" w:rsidRPr="00830C2D" w:rsidRDefault="009B4960" w:rsidP="00474B58">
            <w:pPr>
              <w:jc w:val="both"/>
              <w:rPr>
                <w:rFonts w:ascii="Arial" w:hAnsi="Arial" w:cs="Arial"/>
                <w:b/>
                <w:bCs/>
                <w:sz w:val="20"/>
                <w:szCs w:val="20"/>
                <w:lang w:val="en-GB"/>
              </w:rPr>
            </w:pPr>
            <w:r w:rsidRPr="00830C2D">
              <w:rPr>
                <w:rFonts w:ascii="Arial" w:hAnsi="Arial" w:cs="Arial"/>
                <w:b/>
                <w:bCs/>
                <w:sz w:val="20"/>
                <w:szCs w:val="20"/>
                <w:lang w:val="en-GB"/>
              </w:rPr>
              <w:t xml:space="preserve">Tenure </w:t>
            </w:r>
          </w:p>
        </w:tc>
        <w:tc>
          <w:tcPr>
            <w:tcW w:w="8972" w:type="dxa"/>
          </w:tcPr>
          <w:p w14:paraId="158D81B1" w14:textId="77777777" w:rsidR="009B4960" w:rsidRPr="00830C2D" w:rsidRDefault="009B4960" w:rsidP="00474B58">
            <w:pPr>
              <w:jc w:val="both"/>
              <w:rPr>
                <w:rFonts w:ascii="Arial" w:hAnsi="Arial" w:cs="Arial"/>
                <w:sz w:val="20"/>
                <w:szCs w:val="20"/>
                <w:lang w:val="en-GB"/>
              </w:rPr>
            </w:pPr>
            <w:r w:rsidRPr="00830C2D">
              <w:rPr>
                <w:rFonts w:ascii="Arial" w:hAnsi="Arial" w:cs="Arial"/>
                <w:sz w:val="20"/>
                <w:szCs w:val="20"/>
                <w:lang w:val="en-GB"/>
              </w:rPr>
              <w:t xml:space="preserve">The current vacancy available is permanent and whole time.  </w:t>
            </w:r>
          </w:p>
          <w:p w14:paraId="70B51E1E" w14:textId="77777777" w:rsidR="009B4960" w:rsidRPr="00830C2D" w:rsidRDefault="009B4960" w:rsidP="00474B58">
            <w:pPr>
              <w:jc w:val="both"/>
              <w:rPr>
                <w:rFonts w:ascii="Arial" w:hAnsi="Arial" w:cs="Arial"/>
                <w:sz w:val="20"/>
                <w:szCs w:val="20"/>
                <w:lang w:val="en-GB"/>
              </w:rPr>
            </w:pPr>
          </w:p>
          <w:p w14:paraId="6F51554A" w14:textId="77777777" w:rsidR="009B4960" w:rsidRPr="00830C2D" w:rsidRDefault="009B4960" w:rsidP="00474B58">
            <w:pPr>
              <w:jc w:val="both"/>
              <w:rPr>
                <w:rFonts w:ascii="Arial" w:hAnsi="Arial" w:cs="Arial"/>
                <w:sz w:val="20"/>
                <w:szCs w:val="20"/>
                <w:lang w:val="en-GB"/>
              </w:rPr>
            </w:pPr>
            <w:r w:rsidRPr="00830C2D">
              <w:rPr>
                <w:rFonts w:ascii="Arial" w:hAnsi="Arial" w:cs="Arial"/>
                <w:sz w:val="20"/>
                <w:szCs w:val="20"/>
                <w:lang w:val="en-GB"/>
              </w:rPr>
              <w:t xml:space="preserve">The post is pensionable. A panel may be created from which permanent and specified purpose vacancies of full or part time duration may be filled. The tenure of these posts will be indicated at “expression of interest” stage. </w:t>
            </w:r>
          </w:p>
          <w:p w14:paraId="1E41E368" w14:textId="77777777" w:rsidR="009B4960" w:rsidRPr="00830C2D" w:rsidRDefault="009B4960" w:rsidP="00474B58">
            <w:pPr>
              <w:jc w:val="both"/>
              <w:rPr>
                <w:rFonts w:ascii="Arial" w:hAnsi="Arial" w:cs="Arial"/>
                <w:sz w:val="20"/>
                <w:szCs w:val="20"/>
                <w:lang w:val="en-GB"/>
              </w:rPr>
            </w:pPr>
          </w:p>
          <w:p w14:paraId="60BDD96E" w14:textId="77777777" w:rsidR="009B4960" w:rsidRPr="00830C2D" w:rsidRDefault="009B4960" w:rsidP="00474B58">
            <w:pPr>
              <w:jc w:val="both"/>
              <w:rPr>
                <w:rFonts w:ascii="Arial" w:hAnsi="Arial" w:cs="Arial"/>
                <w:sz w:val="20"/>
                <w:szCs w:val="20"/>
                <w:lang w:val="en-GB"/>
              </w:rPr>
            </w:pPr>
            <w:r w:rsidRPr="00830C2D">
              <w:rPr>
                <w:rFonts w:ascii="Arial" w:hAnsi="Arial" w:cs="Arial"/>
                <w:sz w:val="20"/>
                <w:szCs w:val="20"/>
                <w:lang w:val="en-GB"/>
              </w:rPr>
              <w:t>Appointment as an employee of the Health Service Executive is governed by the Health Act 2004 and the Public Service Management (Recruitment and Appointments) Act 2004 and Public Service Management (Recruitment and Appointments) Amendment Act 2013.</w:t>
            </w:r>
          </w:p>
          <w:p w14:paraId="596A35F5" w14:textId="77777777" w:rsidR="009B4960" w:rsidRPr="00830C2D" w:rsidRDefault="009B4960" w:rsidP="00474B58">
            <w:pPr>
              <w:jc w:val="both"/>
              <w:rPr>
                <w:rFonts w:ascii="Arial" w:hAnsi="Arial" w:cs="Arial"/>
                <w:sz w:val="20"/>
                <w:szCs w:val="20"/>
                <w:lang w:val="en-GB"/>
              </w:rPr>
            </w:pPr>
          </w:p>
        </w:tc>
      </w:tr>
      <w:tr w:rsidR="001B1961" w:rsidRPr="00421E47" w14:paraId="4A1FD4FF" w14:textId="77777777" w:rsidTr="00421E47">
        <w:trPr>
          <w:trHeight w:val="1609"/>
        </w:trPr>
        <w:tc>
          <w:tcPr>
            <w:tcW w:w="2058" w:type="dxa"/>
          </w:tcPr>
          <w:p w14:paraId="7FF65E6E" w14:textId="77777777" w:rsidR="001B1961" w:rsidRPr="00830C2D" w:rsidRDefault="001B1961" w:rsidP="009C4C06">
            <w:pPr>
              <w:jc w:val="both"/>
              <w:rPr>
                <w:rFonts w:ascii="Arial" w:hAnsi="Arial" w:cs="Arial"/>
                <w:b/>
                <w:bCs/>
                <w:sz w:val="20"/>
                <w:szCs w:val="20"/>
                <w:lang w:val="en-GB"/>
              </w:rPr>
            </w:pPr>
            <w:r w:rsidRPr="00830C2D">
              <w:rPr>
                <w:rFonts w:ascii="Arial" w:hAnsi="Arial" w:cs="Arial"/>
                <w:b/>
                <w:bCs/>
                <w:sz w:val="20"/>
                <w:szCs w:val="20"/>
                <w:lang w:val="en-GB"/>
              </w:rPr>
              <w:t xml:space="preserve">Remuneration </w:t>
            </w:r>
          </w:p>
        </w:tc>
        <w:tc>
          <w:tcPr>
            <w:tcW w:w="8972" w:type="dxa"/>
          </w:tcPr>
          <w:p w14:paraId="0B6D5642" w14:textId="591F255B" w:rsidR="001B1961" w:rsidRDefault="001B1961" w:rsidP="00B8735D">
            <w:pPr>
              <w:spacing w:after="120"/>
              <w:jc w:val="both"/>
              <w:rPr>
                <w:rFonts w:ascii="Arial" w:hAnsi="Arial" w:cs="Arial"/>
                <w:sz w:val="20"/>
                <w:szCs w:val="20"/>
              </w:rPr>
            </w:pPr>
            <w:r w:rsidRPr="00830C2D">
              <w:rPr>
                <w:rFonts w:ascii="Arial" w:hAnsi="Arial" w:cs="Arial"/>
                <w:sz w:val="20"/>
                <w:szCs w:val="20"/>
              </w:rPr>
              <w:t xml:space="preserve">The salary scale for the post is: </w:t>
            </w:r>
          </w:p>
          <w:p w14:paraId="1AE900DB" w14:textId="77D2A181" w:rsidR="009C4C06" w:rsidRPr="009C4C06" w:rsidRDefault="009C4C06" w:rsidP="00B8735D">
            <w:pPr>
              <w:spacing w:after="120"/>
              <w:jc w:val="both"/>
              <w:rPr>
                <w:rFonts w:ascii="Arial" w:hAnsi="Arial" w:cs="Arial"/>
                <w:sz w:val="32"/>
                <w:szCs w:val="32"/>
              </w:rPr>
            </w:pPr>
          </w:p>
          <w:tbl>
            <w:tblPr>
              <w:tblW w:w="0" w:type="auto"/>
              <w:tblBorders>
                <w:top w:val="nil"/>
                <w:left w:val="nil"/>
                <w:bottom w:val="nil"/>
                <w:right w:val="nil"/>
              </w:tblBorders>
              <w:tblLook w:val="0000" w:firstRow="0" w:lastRow="0" w:firstColumn="0" w:lastColumn="0" w:noHBand="0" w:noVBand="0"/>
            </w:tblPr>
            <w:tblGrid>
              <w:gridCol w:w="828"/>
              <w:gridCol w:w="828"/>
              <w:gridCol w:w="828"/>
              <w:gridCol w:w="828"/>
              <w:gridCol w:w="828"/>
              <w:gridCol w:w="828"/>
              <w:gridCol w:w="939"/>
            </w:tblGrid>
            <w:tr w:rsidR="009C4C06" w:rsidRPr="009C4C06" w14:paraId="49212C6C" w14:textId="77777777">
              <w:trPr>
                <w:trHeight w:val="64"/>
              </w:trPr>
              <w:tc>
                <w:tcPr>
                  <w:tcW w:w="0" w:type="auto"/>
                </w:tcPr>
                <w:p w14:paraId="19B6D0EB"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83,081</w:t>
                  </w:r>
                </w:p>
              </w:tc>
              <w:tc>
                <w:tcPr>
                  <w:tcW w:w="0" w:type="auto"/>
                </w:tcPr>
                <w:p w14:paraId="15798FC1"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83,827</w:t>
                  </w:r>
                </w:p>
              </w:tc>
              <w:tc>
                <w:tcPr>
                  <w:tcW w:w="0" w:type="auto"/>
                </w:tcPr>
                <w:p w14:paraId="738CA46B"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87,105</w:t>
                  </w:r>
                </w:p>
              </w:tc>
              <w:tc>
                <w:tcPr>
                  <w:tcW w:w="0" w:type="auto"/>
                </w:tcPr>
                <w:p w14:paraId="758C9DBF"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90,397</w:t>
                  </w:r>
                </w:p>
              </w:tc>
              <w:tc>
                <w:tcPr>
                  <w:tcW w:w="0" w:type="auto"/>
                </w:tcPr>
                <w:p w14:paraId="2E8C9269"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93,663</w:t>
                  </w:r>
                </w:p>
              </w:tc>
              <w:tc>
                <w:tcPr>
                  <w:tcW w:w="0" w:type="auto"/>
                </w:tcPr>
                <w:p w14:paraId="61D9A0E2"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96,943</w:t>
                  </w:r>
                </w:p>
              </w:tc>
              <w:tc>
                <w:tcPr>
                  <w:tcW w:w="0" w:type="auto"/>
                </w:tcPr>
                <w:p w14:paraId="74FDD6AA" w14:textId="77777777" w:rsidR="009C4C06" w:rsidRPr="009C4C06" w:rsidRDefault="009C4C06" w:rsidP="009C4C06">
                  <w:pPr>
                    <w:autoSpaceDE w:val="0"/>
                    <w:autoSpaceDN w:val="0"/>
                    <w:adjustRightInd w:val="0"/>
                    <w:rPr>
                      <w:rFonts w:ascii="Arial" w:hAnsi="Arial" w:cs="Arial"/>
                      <w:color w:val="000000"/>
                      <w:sz w:val="20"/>
                      <w:szCs w:val="20"/>
                      <w:lang w:val="en-IE"/>
                    </w:rPr>
                  </w:pPr>
                  <w:r w:rsidRPr="009C4C06">
                    <w:rPr>
                      <w:rFonts w:ascii="Arial" w:hAnsi="Arial" w:cs="Arial"/>
                      <w:color w:val="000000"/>
                      <w:sz w:val="20"/>
                      <w:szCs w:val="20"/>
                      <w:lang w:val="en-IE"/>
                    </w:rPr>
                    <w:t>100,205</w:t>
                  </w:r>
                </w:p>
              </w:tc>
            </w:tr>
          </w:tbl>
          <w:p w14:paraId="668ACACC" w14:textId="77777777" w:rsidR="009C4C06" w:rsidRPr="00830C2D" w:rsidRDefault="009C4C06" w:rsidP="00B8735D">
            <w:pPr>
              <w:spacing w:after="120"/>
              <w:jc w:val="both"/>
              <w:rPr>
                <w:rFonts w:ascii="Arial" w:hAnsi="Arial" w:cs="Arial"/>
                <w:sz w:val="20"/>
                <w:szCs w:val="20"/>
              </w:rPr>
            </w:pPr>
          </w:p>
          <w:p w14:paraId="270560F9" w14:textId="77777777" w:rsidR="001B1961" w:rsidRPr="00830C2D" w:rsidRDefault="001B1961" w:rsidP="00B8735D">
            <w:pPr>
              <w:jc w:val="both"/>
              <w:rPr>
                <w:rFonts w:ascii="Arial" w:hAnsi="Arial" w:cs="Arial"/>
                <w:sz w:val="20"/>
                <w:szCs w:val="20"/>
              </w:rPr>
            </w:pPr>
            <w:r w:rsidRPr="00830C2D">
              <w:rPr>
                <w:rFonts w:ascii="Arial" w:hAnsi="Arial" w:cs="Arial"/>
                <w:sz w:val="20"/>
                <w:szCs w:val="20"/>
              </w:rPr>
              <w:t xml:space="preserve">New appointees to any grade start at the minimum point of the scale.  Incremental credit will be applied for </w:t>
            </w:r>
            <w:proofErr w:type="spellStart"/>
            <w:r w:rsidRPr="00830C2D">
              <w:rPr>
                <w:rFonts w:ascii="Arial" w:hAnsi="Arial" w:cs="Arial"/>
                <w:sz w:val="20"/>
                <w:szCs w:val="20"/>
              </w:rPr>
              <w:t>recognised</w:t>
            </w:r>
            <w:proofErr w:type="spellEnd"/>
            <w:r w:rsidRPr="00830C2D">
              <w:rPr>
                <w:rFonts w:ascii="Arial" w:hAnsi="Arial" w:cs="Arial"/>
                <w:sz w:val="20"/>
                <w:szCs w:val="20"/>
              </w:rPr>
              <w:t xml:space="preserve">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524A6CC" w14:textId="7B33C083" w:rsidR="001B1961" w:rsidRPr="00830C2D" w:rsidRDefault="001B1961" w:rsidP="009C4C06">
            <w:pPr>
              <w:jc w:val="both"/>
              <w:rPr>
                <w:rFonts w:ascii="Arial" w:hAnsi="Arial" w:cs="Arial"/>
                <w:sz w:val="20"/>
                <w:szCs w:val="20"/>
                <w:lang w:val="en-GB"/>
              </w:rPr>
            </w:pPr>
          </w:p>
        </w:tc>
      </w:tr>
      <w:tr w:rsidR="009B4960" w:rsidRPr="00421E47" w14:paraId="79D394DB" w14:textId="77777777" w:rsidTr="00421E47">
        <w:trPr>
          <w:trHeight w:val="1848"/>
        </w:trPr>
        <w:tc>
          <w:tcPr>
            <w:tcW w:w="2058" w:type="dxa"/>
          </w:tcPr>
          <w:p w14:paraId="423B2243" w14:textId="77777777" w:rsidR="009B4960" w:rsidRPr="00830C2D" w:rsidRDefault="009B4960" w:rsidP="009C4C06">
            <w:pPr>
              <w:jc w:val="both"/>
              <w:rPr>
                <w:rFonts w:ascii="Arial" w:hAnsi="Arial" w:cs="Arial"/>
                <w:b/>
                <w:bCs/>
                <w:sz w:val="20"/>
                <w:szCs w:val="20"/>
                <w:lang w:val="en-GB"/>
              </w:rPr>
            </w:pPr>
            <w:r w:rsidRPr="00830C2D">
              <w:rPr>
                <w:rFonts w:ascii="Arial" w:hAnsi="Arial" w:cs="Arial"/>
                <w:b/>
                <w:bCs/>
                <w:sz w:val="20"/>
                <w:szCs w:val="20"/>
                <w:lang w:val="en-GB"/>
              </w:rPr>
              <w:t>Working Week</w:t>
            </w:r>
          </w:p>
          <w:p w14:paraId="719E4632" w14:textId="77777777" w:rsidR="009B4960" w:rsidRPr="00830C2D" w:rsidRDefault="009B4960" w:rsidP="009C4C06">
            <w:pPr>
              <w:jc w:val="both"/>
              <w:rPr>
                <w:rFonts w:ascii="Arial" w:hAnsi="Arial" w:cs="Arial"/>
                <w:b/>
                <w:bCs/>
                <w:sz w:val="20"/>
                <w:szCs w:val="20"/>
                <w:lang w:val="en-GB"/>
              </w:rPr>
            </w:pPr>
          </w:p>
        </w:tc>
        <w:tc>
          <w:tcPr>
            <w:tcW w:w="8972" w:type="dxa"/>
          </w:tcPr>
          <w:p w14:paraId="5FF7CE8B" w14:textId="77777777" w:rsidR="007B0637" w:rsidRPr="00830C2D" w:rsidRDefault="007B0637" w:rsidP="009C4C06">
            <w:pPr>
              <w:pStyle w:val="paragraph"/>
              <w:spacing w:before="0" w:beforeAutospacing="0" w:after="0" w:afterAutospacing="0"/>
              <w:jc w:val="both"/>
              <w:textAlignment w:val="baseline"/>
              <w:rPr>
                <w:rFonts w:ascii="Arial" w:hAnsi="Arial" w:cs="Arial"/>
                <w:sz w:val="20"/>
                <w:szCs w:val="20"/>
              </w:rPr>
            </w:pPr>
            <w:r w:rsidRPr="00830C2D">
              <w:rPr>
                <w:rStyle w:val="normaltextrun"/>
                <w:rFonts w:ascii="Arial" w:hAnsi="Arial" w:cs="Arial"/>
                <w:sz w:val="20"/>
                <w:szCs w:val="20"/>
                <w:lang w:val="en-US"/>
              </w:rPr>
              <w:t xml:space="preserve">The standard weekly working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of attendance for your grade are </w:t>
            </w:r>
            <w:r w:rsidRPr="00830C2D">
              <w:rPr>
                <w:rStyle w:val="normaltextrun"/>
                <w:rFonts w:ascii="Arial" w:hAnsi="Arial" w:cs="Arial"/>
                <w:b/>
                <w:bCs/>
                <w:sz w:val="20"/>
                <w:szCs w:val="20"/>
                <w:lang w:val="en-US"/>
              </w:rPr>
              <w:t>35</w:t>
            </w:r>
            <w:r w:rsidRPr="00830C2D">
              <w:rPr>
                <w:rStyle w:val="normaltextrun"/>
                <w:rFonts w:ascii="Arial" w:hAnsi="Arial" w:cs="Arial"/>
                <w:sz w:val="20"/>
                <w:szCs w:val="20"/>
                <w:lang w:val="en-US"/>
              </w:rPr>
              <w:t xml:space="preserve">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per week. Your normal weekly working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are </w:t>
            </w:r>
            <w:r w:rsidRPr="00830C2D">
              <w:rPr>
                <w:rStyle w:val="normaltextrun"/>
                <w:rFonts w:ascii="Arial" w:hAnsi="Arial" w:cs="Arial"/>
                <w:b/>
                <w:bCs/>
                <w:sz w:val="20"/>
                <w:szCs w:val="20"/>
                <w:lang w:val="en-US"/>
              </w:rPr>
              <w:t>35</w:t>
            </w:r>
            <w:r w:rsidRPr="00830C2D">
              <w:rPr>
                <w:rStyle w:val="normaltextrun"/>
                <w:rFonts w:ascii="Arial" w:hAnsi="Arial" w:cs="Arial"/>
                <w:sz w:val="20"/>
                <w:szCs w:val="20"/>
                <w:lang w:val="en-US"/>
              </w:rPr>
              <w:t xml:space="preserve">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Contracted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that are less than the standard weekly working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for your grade will be paid pro rata to the full time equivalent.</w:t>
            </w:r>
          </w:p>
          <w:p w14:paraId="40BB975E" w14:textId="77777777" w:rsidR="007B0637" w:rsidRPr="00830C2D" w:rsidRDefault="007B0637" w:rsidP="009C4C06">
            <w:pPr>
              <w:pStyle w:val="paragraph"/>
              <w:spacing w:before="0" w:beforeAutospacing="0" w:after="0" w:afterAutospacing="0"/>
              <w:jc w:val="both"/>
              <w:textAlignment w:val="baseline"/>
              <w:rPr>
                <w:rStyle w:val="eop"/>
                <w:rFonts w:ascii="Arial" w:hAnsi="Arial" w:cs="Arial"/>
                <w:sz w:val="20"/>
                <w:szCs w:val="20"/>
              </w:rPr>
            </w:pPr>
          </w:p>
          <w:p w14:paraId="77AAC810" w14:textId="77777777" w:rsidR="007B0637" w:rsidRPr="00830C2D" w:rsidRDefault="007B0637" w:rsidP="009C4C06">
            <w:pPr>
              <w:pStyle w:val="paragraph"/>
              <w:spacing w:before="0" w:beforeAutospacing="0" w:after="0" w:afterAutospacing="0"/>
              <w:jc w:val="both"/>
              <w:textAlignment w:val="baseline"/>
              <w:rPr>
                <w:rFonts w:ascii="Arial" w:hAnsi="Arial" w:cs="Arial"/>
                <w:sz w:val="20"/>
                <w:szCs w:val="20"/>
              </w:rPr>
            </w:pPr>
            <w:r w:rsidRPr="00830C2D">
              <w:rPr>
                <w:rStyle w:val="normaltextrun"/>
                <w:rFonts w:ascii="Arial" w:hAnsi="Arial" w:cs="Arial"/>
                <w:sz w:val="20"/>
                <w:szCs w:val="20"/>
                <w:lang w:val="en-US"/>
              </w:rPr>
              <w:t xml:space="preserve">You are required to work agreed roster/on-call arrangements advised by your Reporting Manager. Your contracted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are liable to change between the </w:t>
            </w:r>
            <w:r w:rsidRPr="00830C2D">
              <w:rPr>
                <w:rStyle w:val="findhit"/>
                <w:rFonts w:ascii="Arial" w:hAnsi="Arial" w:cs="Arial"/>
                <w:sz w:val="20"/>
                <w:szCs w:val="20"/>
                <w:lang w:val="en-US"/>
              </w:rPr>
              <w:t>hours</w:t>
            </w:r>
            <w:r w:rsidRPr="00830C2D">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DCA02A0" w14:textId="77777777" w:rsidR="009B4960" w:rsidRPr="00830C2D" w:rsidRDefault="009B4960" w:rsidP="009C4C06">
            <w:pPr>
              <w:jc w:val="both"/>
              <w:rPr>
                <w:rFonts w:ascii="Arial" w:hAnsi="Arial" w:cs="Arial"/>
                <w:sz w:val="20"/>
                <w:szCs w:val="20"/>
                <w:lang w:val="en-GB"/>
              </w:rPr>
            </w:pPr>
          </w:p>
        </w:tc>
      </w:tr>
      <w:tr w:rsidR="009B4960" w:rsidRPr="00421E47" w14:paraId="69E9B664" w14:textId="77777777" w:rsidTr="00421E47">
        <w:trPr>
          <w:trHeight w:val="406"/>
        </w:trPr>
        <w:tc>
          <w:tcPr>
            <w:tcW w:w="2058" w:type="dxa"/>
          </w:tcPr>
          <w:p w14:paraId="45028294" w14:textId="77777777" w:rsidR="009B4960" w:rsidRPr="00830C2D" w:rsidRDefault="009B4960" w:rsidP="009C4C06">
            <w:pPr>
              <w:jc w:val="both"/>
              <w:rPr>
                <w:rFonts w:ascii="Arial" w:hAnsi="Arial" w:cs="Arial"/>
                <w:b/>
                <w:bCs/>
                <w:sz w:val="20"/>
                <w:szCs w:val="20"/>
                <w:lang w:val="en-GB"/>
              </w:rPr>
            </w:pPr>
            <w:r w:rsidRPr="00830C2D">
              <w:rPr>
                <w:rFonts w:ascii="Arial" w:hAnsi="Arial" w:cs="Arial"/>
                <w:b/>
                <w:bCs/>
                <w:sz w:val="20"/>
                <w:szCs w:val="20"/>
                <w:lang w:val="en-GB"/>
              </w:rPr>
              <w:t>Annual Leave</w:t>
            </w:r>
          </w:p>
        </w:tc>
        <w:tc>
          <w:tcPr>
            <w:tcW w:w="8972" w:type="dxa"/>
          </w:tcPr>
          <w:p w14:paraId="0C584CB3" w14:textId="77777777" w:rsidR="009B4960" w:rsidRPr="00830C2D" w:rsidRDefault="009B4960" w:rsidP="009C4C06">
            <w:pPr>
              <w:jc w:val="both"/>
              <w:rPr>
                <w:rFonts w:ascii="Arial" w:hAnsi="Arial" w:cs="Arial"/>
                <w:sz w:val="20"/>
                <w:szCs w:val="20"/>
                <w:lang w:val="en-GB"/>
              </w:rPr>
            </w:pPr>
            <w:r w:rsidRPr="00830C2D">
              <w:rPr>
                <w:rFonts w:ascii="Arial" w:hAnsi="Arial" w:cs="Arial"/>
                <w:sz w:val="20"/>
                <w:szCs w:val="20"/>
                <w:lang w:val="en-GB"/>
              </w:rPr>
              <w:t>The annual leave associated with the post will be confirmed at contracting stage.</w:t>
            </w:r>
          </w:p>
          <w:p w14:paraId="328315D7" w14:textId="77777777" w:rsidR="009B4960" w:rsidRPr="00830C2D" w:rsidRDefault="009B4960" w:rsidP="009C4C06">
            <w:pPr>
              <w:jc w:val="both"/>
              <w:rPr>
                <w:rFonts w:ascii="Arial" w:hAnsi="Arial" w:cs="Arial"/>
                <w:sz w:val="20"/>
                <w:szCs w:val="20"/>
                <w:lang w:val="en-GB"/>
              </w:rPr>
            </w:pPr>
          </w:p>
        </w:tc>
      </w:tr>
      <w:tr w:rsidR="009B4960" w:rsidRPr="00421E47" w14:paraId="527EA8FC" w14:textId="77777777" w:rsidTr="00421E47">
        <w:trPr>
          <w:trHeight w:val="1609"/>
        </w:trPr>
        <w:tc>
          <w:tcPr>
            <w:tcW w:w="2058" w:type="dxa"/>
          </w:tcPr>
          <w:p w14:paraId="4606F9A3" w14:textId="77777777" w:rsidR="009B4960" w:rsidRPr="00830C2D" w:rsidRDefault="009B4960" w:rsidP="009C4C06">
            <w:pPr>
              <w:jc w:val="both"/>
              <w:rPr>
                <w:rFonts w:ascii="Arial" w:hAnsi="Arial" w:cs="Arial"/>
                <w:b/>
                <w:bCs/>
                <w:sz w:val="20"/>
                <w:szCs w:val="20"/>
                <w:lang w:val="en-GB"/>
              </w:rPr>
            </w:pPr>
            <w:r w:rsidRPr="00830C2D">
              <w:rPr>
                <w:rFonts w:ascii="Arial" w:hAnsi="Arial" w:cs="Arial"/>
                <w:b/>
                <w:bCs/>
                <w:sz w:val="20"/>
                <w:szCs w:val="20"/>
                <w:lang w:val="en-GB"/>
              </w:rPr>
              <w:t>Superannuation</w:t>
            </w:r>
          </w:p>
          <w:p w14:paraId="14A3BDDB" w14:textId="77777777" w:rsidR="009B4960" w:rsidRPr="00830C2D" w:rsidRDefault="009B4960" w:rsidP="009C4C06">
            <w:pPr>
              <w:jc w:val="both"/>
              <w:rPr>
                <w:rFonts w:ascii="Arial" w:hAnsi="Arial" w:cs="Arial"/>
                <w:b/>
                <w:bCs/>
                <w:sz w:val="20"/>
                <w:szCs w:val="20"/>
                <w:lang w:val="en-GB"/>
              </w:rPr>
            </w:pPr>
          </w:p>
          <w:p w14:paraId="68B733A7" w14:textId="77777777" w:rsidR="009B4960" w:rsidRPr="00830C2D" w:rsidRDefault="009B4960" w:rsidP="009C4C06">
            <w:pPr>
              <w:jc w:val="both"/>
              <w:rPr>
                <w:rFonts w:ascii="Arial" w:hAnsi="Arial" w:cs="Arial"/>
                <w:b/>
                <w:bCs/>
                <w:sz w:val="20"/>
                <w:szCs w:val="20"/>
                <w:lang w:val="en-GB"/>
              </w:rPr>
            </w:pPr>
          </w:p>
        </w:tc>
        <w:tc>
          <w:tcPr>
            <w:tcW w:w="8972" w:type="dxa"/>
          </w:tcPr>
          <w:p w14:paraId="1EFC5CBE" w14:textId="57CACB01" w:rsidR="009B4960" w:rsidRPr="00830C2D" w:rsidRDefault="009B4960" w:rsidP="009C4C06">
            <w:pPr>
              <w:jc w:val="both"/>
              <w:rPr>
                <w:rFonts w:ascii="Arial" w:hAnsi="Arial" w:cs="Arial"/>
                <w:sz w:val="20"/>
                <w:szCs w:val="20"/>
                <w:lang w:val="en-GB"/>
              </w:rPr>
            </w:pPr>
            <w:r w:rsidRPr="00830C2D">
              <w:rPr>
                <w:rFonts w:ascii="Arial" w:hAnsi="Arial" w:cs="Arial"/>
                <w:sz w:val="20"/>
                <w:szCs w:val="20"/>
                <w:lang w:val="en-GB"/>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830C2D">
              <w:rPr>
                <w:rFonts w:ascii="Arial" w:hAnsi="Arial" w:cs="Arial"/>
                <w:sz w:val="20"/>
                <w:szCs w:val="20"/>
                <w:vertAlign w:val="superscript"/>
                <w:lang w:val="en-GB"/>
              </w:rPr>
              <w:t>st</w:t>
            </w:r>
            <w:r w:rsidRPr="00830C2D">
              <w:rPr>
                <w:rFonts w:ascii="Arial" w:hAnsi="Arial" w:cs="Arial"/>
                <w:sz w:val="20"/>
                <w:szCs w:val="20"/>
                <w:lang w:val="en-GB"/>
              </w:rPr>
              <w:t xml:space="preserve"> January 2005 pursuant to Section 60 of the Health Act 2004 are entitled to superannuation benefit terms under the HSE Scheme which are no less favourable to those which they were entitled to at 31</w:t>
            </w:r>
            <w:r w:rsidRPr="00830C2D">
              <w:rPr>
                <w:rFonts w:ascii="Arial" w:hAnsi="Arial" w:cs="Arial"/>
                <w:sz w:val="20"/>
                <w:szCs w:val="20"/>
                <w:vertAlign w:val="superscript"/>
                <w:lang w:val="en-GB"/>
              </w:rPr>
              <w:t>st</w:t>
            </w:r>
            <w:r w:rsidRPr="00830C2D">
              <w:rPr>
                <w:rFonts w:ascii="Arial" w:hAnsi="Arial" w:cs="Arial"/>
                <w:sz w:val="20"/>
                <w:szCs w:val="20"/>
                <w:lang w:val="en-GB"/>
              </w:rPr>
              <w:t xml:space="preserve"> December 2004</w:t>
            </w:r>
          </w:p>
        </w:tc>
      </w:tr>
      <w:tr w:rsidR="009B4960" w:rsidRPr="00421E47" w14:paraId="6577243F" w14:textId="77777777" w:rsidTr="009C4C06">
        <w:trPr>
          <w:trHeight w:val="983"/>
        </w:trPr>
        <w:tc>
          <w:tcPr>
            <w:tcW w:w="2058" w:type="dxa"/>
          </w:tcPr>
          <w:p w14:paraId="60259BB8" w14:textId="77777777" w:rsidR="009B4960" w:rsidRPr="00830C2D" w:rsidRDefault="009B4960" w:rsidP="009C4C06">
            <w:pPr>
              <w:jc w:val="both"/>
              <w:rPr>
                <w:rFonts w:ascii="Arial" w:hAnsi="Arial" w:cs="Arial"/>
                <w:b/>
                <w:bCs/>
                <w:sz w:val="20"/>
                <w:szCs w:val="20"/>
                <w:lang w:val="en-GB"/>
              </w:rPr>
            </w:pPr>
            <w:r w:rsidRPr="00830C2D">
              <w:rPr>
                <w:rFonts w:ascii="Arial" w:hAnsi="Arial" w:cs="Arial"/>
                <w:b/>
                <w:bCs/>
                <w:sz w:val="20"/>
                <w:szCs w:val="20"/>
                <w:lang w:val="en-GB"/>
              </w:rPr>
              <w:t>Age</w:t>
            </w:r>
          </w:p>
          <w:p w14:paraId="1DD3C952" w14:textId="77777777" w:rsidR="009B4960" w:rsidRPr="00830C2D" w:rsidRDefault="009B4960" w:rsidP="009C4C06">
            <w:pPr>
              <w:jc w:val="both"/>
              <w:rPr>
                <w:rFonts w:ascii="Arial" w:hAnsi="Arial" w:cs="Arial"/>
                <w:sz w:val="20"/>
                <w:szCs w:val="20"/>
                <w:lang w:val="en-GB"/>
              </w:rPr>
            </w:pPr>
          </w:p>
        </w:tc>
        <w:tc>
          <w:tcPr>
            <w:tcW w:w="8972" w:type="dxa"/>
          </w:tcPr>
          <w:p w14:paraId="60DF22B5" w14:textId="77777777" w:rsidR="009B4960" w:rsidRPr="00830C2D" w:rsidRDefault="009B4960" w:rsidP="009C4C06">
            <w:pPr>
              <w:jc w:val="both"/>
              <w:rPr>
                <w:rFonts w:ascii="Arial" w:hAnsi="Arial" w:cs="Arial"/>
                <w:i/>
                <w:iCs/>
                <w:sz w:val="20"/>
                <w:szCs w:val="20"/>
                <w:lang w:val="en-IE"/>
              </w:rPr>
            </w:pPr>
            <w:r w:rsidRPr="00830C2D">
              <w:rPr>
                <w:rFonts w:ascii="Arial" w:hAnsi="Arial" w:cs="Arial"/>
                <w:sz w:val="20"/>
                <w:szCs w:val="20"/>
                <w:lang w:val="en-IE"/>
              </w:rPr>
              <w:t>The Public Service Superannuation (Age of Retirement) Act, 2018* set 70 years as the compulsory retirement age for public servants.</w:t>
            </w:r>
            <w:r w:rsidRPr="00830C2D">
              <w:rPr>
                <w:rFonts w:ascii="Arial" w:hAnsi="Arial" w:cs="Arial"/>
                <w:i/>
                <w:iCs/>
                <w:sz w:val="20"/>
                <w:szCs w:val="20"/>
                <w:lang w:val="en-IE"/>
              </w:rPr>
              <w:t xml:space="preserve"> </w:t>
            </w:r>
          </w:p>
          <w:p w14:paraId="6B436460" w14:textId="77777777" w:rsidR="009B4960" w:rsidRPr="00830C2D" w:rsidRDefault="009B4960" w:rsidP="009C4C06">
            <w:pPr>
              <w:jc w:val="both"/>
              <w:rPr>
                <w:rFonts w:ascii="Arial" w:hAnsi="Arial" w:cs="Arial"/>
                <w:i/>
                <w:iCs/>
                <w:sz w:val="20"/>
                <w:szCs w:val="20"/>
                <w:lang w:val="en-IE"/>
              </w:rPr>
            </w:pPr>
          </w:p>
          <w:p w14:paraId="136EA2ED" w14:textId="77777777" w:rsidR="009B4960" w:rsidRPr="00830C2D" w:rsidRDefault="009B4960" w:rsidP="009C4C06">
            <w:pPr>
              <w:jc w:val="both"/>
              <w:rPr>
                <w:rFonts w:ascii="Arial" w:hAnsi="Arial" w:cs="Arial"/>
                <w:b/>
                <w:bCs/>
                <w:i/>
                <w:iCs/>
                <w:sz w:val="20"/>
                <w:szCs w:val="20"/>
                <w:u w:val="single"/>
                <w:lang w:val="en-IE"/>
              </w:rPr>
            </w:pPr>
            <w:r w:rsidRPr="00830C2D">
              <w:rPr>
                <w:rFonts w:ascii="Arial" w:hAnsi="Arial" w:cs="Arial"/>
                <w:b/>
                <w:bCs/>
                <w:i/>
                <w:iCs/>
                <w:sz w:val="20"/>
                <w:szCs w:val="20"/>
                <w:lang w:val="en-IE"/>
              </w:rPr>
              <w:t xml:space="preserve">* </w:t>
            </w:r>
            <w:r w:rsidRPr="00830C2D">
              <w:rPr>
                <w:rFonts w:ascii="Arial" w:hAnsi="Arial" w:cs="Arial"/>
                <w:b/>
                <w:bCs/>
                <w:i/>
                <w:iCs/>
                <w:sz w:val="20"/>
                <w:szCs w:val="20"/>
                <w:u w:val="single"/>
                <w:lang w:val="en-IE"/>
              </w:rPr>
              <w:t>Public Servants not affected by this legislation:</w:t>
            </w:r>
          </w:p>
          <w:p w14:paraId="166D0EE1" w14:textId="77777777" w:rsidR="009B4960" w:rsidRPr="00830C2D" w:rsidRDefault="009B4960" w:rsidP="009C4C06">
            <w:pPr>
              <w:jc w:val="both"/>
              <w:rPr>
                <w:rFonts w:ascii="Arial" w:hAnsi="Arial" w:cs="Arial"/>
                <w:sz w:val="20"/>
                <w:szCs w:val="20"/>
                <w:lang w:val="en-IE"/>
              </w:rPr>
            </w:pPr>
            <w:r w:rsidRPr="00830C2D">
              <w:rPr>
                <w:rFonts w:ascii="Arial" w:hAnsi="Arial" w:cs="Arial"/>
                <w:sz w:val="20"/>
                <w:szCs w:val="20"/>
                <w:lang w:val="en-IE"/>
              </w:rPr>
              <w:t>Public servants joining the public service, or re-joining the public service with a 26 week break in service, between 1 April 2004 and 31 December 2012 (new entrants) have no compulsory retirement age.</w:t>
            </w:r>
          </w:p>
          <w:p w14:paraId="70E08ABA" w14:textId="77777777" w:rsidR="009B4960" w:rsidRPr="00830C2D" w:rsidRDefault="009B4960" w:rsidP="009C4C06">
            <w:pPr>
              <w:jc w:val="both"/>
              <w:rPr>
                <w:rFonts w:ascii="Arial" w:hAnsi="Arial" w:cs="Arial"/>
                <w:sz w:val="20"/>
                <w:szCs w:val="20"/>
                <w:lang w:val="en-IE"/>
              </w:rPr>
            </w:pPr>
          </w:p>
          <w:p w14:paraId="7136FC3A" w14:textId="21ACC5F4" w:rsidR="009B4960" w:rsidRPr="00830C2D" w:rsidRDefault="009B4960" w:rsidP="009C4C06">
            <w:pPr>
              <w:jc w:val="both"/>
              <w:rPr>
                <w:rFonts w:ascii="Arial" w:hAnsi="Arial" w:cs="Arial"/>
                <w:b/>
                <w:sz w:val="20"/>
                <w:szCs w:val="20"/>
                <w:lang w:val="en-GB"/>
              </w:rPr>
            </w:pPr>
            <w:r w:rsidRPr="00830C2D">
              <w:rPr>
                <w:rFonts w:ascii="Arial" w:hAnsi="Arial" w:cs="Arial"/>
                <w:sz w:val="20"/>
                <w:szCs w:val="20"/>
                <w:lang w:val="en-IE"/>
              </w:rPr>
              <w:t xml:space="preserve">Public servants, joining the public service or re-joining the public service after a </w:t>
            </w:r>
            <w:proofErr w:type="gramStart"/>
            <w:r w:rsidRPr="00830C2D">
              <w:rPr>
                <w:rFonts w:ascii="Arial" w:hAnsi="Arial" w:cs="Arial"/>
                <w:sz w:val="20"/>
                <w:szCs w:val="20"/>
                <w:lang w:val="en-IE"/>
              </w:rPr>
              <w:t>26 week</w:t>
            </w:r>
            <w:proofErr w:type="gramEnd"/>
            <w:r w:rsidRPr="00830C2D">
              <w:rPr>
                <w:rFonts w:ascii="Arial" w:hAnsi="Arial" w:cs="Arial"/>
                <w:sz w:val="20"/>
                <w:szCs w:val="20"/>
                <w:lang w:val="en-IE"/>
              </w:rPr>
              <w:t xml:space="preserve"> break, after 1 January 2013 are members of the Single Pension Scheme and have a compulsory</w:t>
            </w:r>
            <w:r w:rsidR="00B8735D" w:rsidRPr="00830C2D">
              <w:rPr>
                <w:rFonts w:ascii="Arial" w:hAnsi="Arial" w:cs="Arial"/>
                <w:sz w:val="20"/>
                <w:szCs w:val="20"/>
                <w:lang w:val="en-IE"/>
              </w:rPr>
              <w:t xml:space="preserve"> </w:t>
            </w:r>
            <w:r w:rsidRPr="00830C2D">
              <w:rPr>
                <w:rFonts w:ascii="Arial" w:hAnsi="Arial" w:cs="Arial"/>
                <w:sz w:val="20"/>
                <w:szCs w:val="20"/>
                <w:lang w:val="en-IE"/>
              </w:rPr>
              <w:t>retirement age of 70.</w:t>
            </w:r>
          </w:p>
        </w:tc>
      </w:tr>
      <w:tr w:rsidR="009B4960" w:rsidRPr="00421E47" w14:paraId="2987D1CE" w14:textId="77777777" w:rsidTr="00421E47">
        <w:trPr>
          <w:trHeight w:val="804"/>
        </w:trPr>
        <w:tc>
          <w:tcPr>
            <w:tcW w:w="2058" w:type="dxa"/>
          </w:tcPr>
          <w:p w14:paraId="26B66360" w14:textId="77777777" w:rsidR="009B4960" w:rsidRPr="00830C2D" w:rsidRDefault="009B4960" w:rsidP="009C4C06">
            <w:pPr>
              <w:jc w:val="both"/>
              <w:rPr>
                <w:rFonts w:ascii="Arial" w:hAnsi="Arial" w:cs="Arial"/>
                <w:b/>
                <w:bCs/>
                <w:sz w:val="20"/>
                <w:szCs w:val="20"/>
                <w:lang w:val="en-GB"/>
              </w:rPr>
            </w:pPr>
            <w:r w:rsidRPr="00830C2D">
              <w:rPr>
                <w:rFonts w:ascii="Arial" w:hAnsi="Arial" w:cs="Arial"/>
                <w:b/>
                <w:bCs/>
                <w:sz w:val="20"/>
                <w:szCs w:val="20"/>
                <w:lang w:val="en-GB"/>
              </w:rPr>
              <w:lastRenderedPageBreak/>
              <w:t>Probation</w:t>
            </w:r>
          </w:p>
        </w:tc>
        <w:tc>
          <w:tcPr>
            <w:tcW w:w="8972" w:type="dxa"/>
          </w:tcPr>
          <w:p w14:paraId="3E0F0F39" w14:textId="77777777" w:rsidR="009B4960" w:rsidRPr="00830C2D" w:rsidRDefault="009B4960" w:rsidP="009C4C06">
            <w:pPr>
              <w:jc w:val="both"/>
              <w:rPr>
                <w:rFonts w:ascii="Arial" w:hAnsi="Arial" w:cs="Arial"/>
                <w:sz w:val="20"/>
                <w:szCs w:val="20"/>
                <w:lang w:val="en-GB"/>
              </w:rPr>
            </w:pPr>
            <w:r w:rsidRPr="00830C2D">
              <w:rPr>
                <w:rFonts w:ascii="Arial" w:hAnsi="Arial" w:cs="Arial"/>
                <w:sz w:val="20"/>
                <w:szCs w:val="20"/>
                <w:lang w:val="en-GB"/>
              </w:rPr>
              <w:t>Every appointment of a person who is not already a permanent officer of the Health Service Executive or of a Local Authority shall be subject to a probationary period of 12 months as stipulated in the Department of Health Circular No.10/71.</w:t>
            </w:r>
          </w:p>
          <w:p w14:paraId="62C7E422" w14:textId="77777777" w:rsidR="009B4960" w:rsidRPr="00830C2D" w:rsidRDefault="009B4960" w:rsidP="009C4C06">
            <w:pPr>
              <w:jc w:val="both"/>
              <w:rPr>
                <w:rFonts w:ascii="Arial" w:hAnsi="Arial" w:cs="Arial"/>
                <w:sz w:val="20"/>
                <w:szCs w:val="20"/>
                <w:lang w:val="en-GB"/>
              </w:rPr>
            </w:pPr>
          </w:p>
        </w:tc>
      </w:tr>
      <w:tr w:rsidR="009C4C06" w:rsidRPr="00421E47" w14:paraId="5E797896" w14:textId="77777777" w:rsidTr="00421E47">
        <w:trPr>
          <w:trHeight w:val="3084"/>
        </w:trPr>
        <w:tc>
          <w:tcPr>
            <w:tcW w:w="2058" w:type="dxa"/>
          </w:tcPr>
          <w:p w14:paraId="5A88A36D" w14:textId="77777777" w:rsidR="009C4C06" w:rsidRPr="00830C2D" w:rsidRDefault="009C4C06" w:rsidP="009C4C06">
            <w:pPr>
              <w:jc w:val="both"/>
              <w:rPr>
                <w:rFonts w:ascii="Arial" w:hAnsi="Arial" w:cs="Arial"/>
                <w:b/>
                <w:bCs/>
                <w:sz w:val="20"/>
                <w:szCs w:val="20"/>
              </w:rPr>
            </w:pPr>
            <w:r w:rsidRPr="00830C2D">
              <w:rPr>
                <w:rFonts w:ascii="Arial" w:hAnsi="Arial" w:cs="Arial"/>
                <w:b/>
                <w:bCs/>
                <w:sz w:val="20"/>
                <w:szCs w:val="20"/>
              </w:rPr>
              <w:t>Protection of Children Guidance and Legislation</w:t>
            </w:r>
          </w:p>
          <w:p w14:paraId="46F27366" w14:textId="77777777" w:rsidR="009C4C06" w:rsidRPr="00830C2D" w:rsidRDefault="009C4C06" w:rsidP="009C4C06">
            <w:pPr>
              <w:jc w:val="both"/>
              <w:rPr>
                <w:rFonts w:ascii="Arial" w:hAnsi="Arial" w:cs="Arial"/>
                <w:b/>
                <w:bCs/>
                <w:sz w:val="20"/>
                <w:szCs w:val="20"/>
              </w:rPr>
            </w:pPr>
          </w:p>
        </w:tc>
        <w:tc>
          <w:tcPr>
            <w:tcW w:w="8972" w:type="dxa"/>
          </w:tcPr>
          <w:p w14:paraId="13FE0922"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3B11B9F" w14:textId="77777777" w:rsidR="009C4C06" w:rsidRPr="009C4C06" w:rsidRDefault="009C4C06" w:rsidP="009C4C06">
            <w:pPr>
              <w:jc w:val="both"/>
              <w:rPr>
                <w:rFonts w:ascii="Arial" w:hAnsi="Arial" w:cs="Arial"/>
                <w:sz w:val="20"/>
                <w:szCs w:val="20"/>
              </w:rPr>
            </w:pPr>
          </w:p>
          <w:p w14:paraId="0C7D5411"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 xml:space="preserve">Some staff have additional responsibilities such as Line Managers, Designated Officers and Mandated Persons. </w:t>
            </w:r>
          </w:p>
          <w:p w14:paraId="3F0ED795" w14:textId="77777777" w:rsidR="009C4C06" w:rsidRPr="009C4C06" w:rsidRDefault="009C4C06" w:rsidP="009C4C06">
            <w:pPr>
              <w:jc w:val="both"/>
              <w:rPr>
                <w:rFonts w:ascii="Arial" w:hAnsi="Arial" w:cs="Arial"/>
                <w:sz w:val="20"/>
                <w:szCs w:val="20"/>
              </w:rPr>
            </w:pPr>
          </w:p>
          <w:p w14:paraId="37714CF1"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 xml:space="preserve">In the HSE, all Mandated Persons under the Children First Act 2015 are appointed as Designated Officers under the Protections for Persons Reporting Child Abuse Act 1998. You should check </w:t>
            </w:r>
            <w:hyperlink r:id="rId17" w:anchor="SCHED2" w:history="1">
              <w:r w:rsidRPr="009C4C06">
                <w:rPr>
                  <w:rStyle w:val="Hyperlink"/>
                  <w:rFonts w:ascii="Arial" w:hAnsi="Arial" w:cs="Arial"/>
                  <w:sz w:val="20"/>
                  <w:szCs w:val="20"/>
                </w:rPr>
                <w:t>Schedule 2</w:t>
              </w:r>
              <w:r w:rsidRPr="009C4C06">
                <w:rPr>
                  <w:rFonts w:ascii="Arial" w:hAnsi="Arial" w:cs="Arial"/>
                  <w:sz w:val="20"/>
                  <w:szCs w:val="20"/>
                </w:rPr>
                <w:t xml:space="preserve"> of the Children First Act 2015</w:t>
              </w:r>
            </w:hyperlink>
            <w:r w:rsidRPr="009C4C06">
              <w:rPr>
                <w:rFonts w:ascii="Arial" w:hAnsi="Arial" w:cs="Arial"/>
                <w:sz w:val="20"/>
                <w:szCs w:val="20"/>
              </w:rPr>
              <w:t xml:space="preserve"> to see if you are a Mandated Person, and therefore a HSE Designated Officer, and be familiar with the related roles and legal responsibilities. </w:t>
            </w:r>
          </w:p>
          <w:p w14:paraId="10A17CEA" w14:textId="77777777" w:rsidR="009C4C06" w:rsidRPr="009C4C06" w:rsidRDefault="009C4C06" w:rsidP="009C4C06">
            <w:pPr>
              <w:jc w:val="both"/>
              <w:rPr>
                <w:rFonts w:ascii="Arial" w:hAnsi="Arial" w:cs="Arial"/>
                <w:sz w:val="20"/>
                <w:szCs w:val="20"/>
              </w:rPr>
            </w:pPr>
          </w:p>
          <w:p w14:paraId="1E41DBCD"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 xml:space="preserve">Visit </w:t>
            </w:r>
            <w:hyperlink r:id="rId18" w:history="1">
              <w:r w:rsidRPr="009C4C06">
                <w:rPr>
                  <w:rStyle w:val="Hyperlink"/>
                  <w:rFonts w:ascii="Arial" w:hAnsi="Arial" w:cs="Arial"/>
                  <w:sz w:val="20"/>
                  <w:szCs w:val="20"/>
                </w:rPr>
                <w:t>HSE Children First</w:t>
              </w:r>
              <w:r w:rsidRPr="009C4C06">
                <w:rPr>
                  <w:rFonts w:ascii="Arial" w:hAnsi="Arial" w:cs="Arial"/>
                  <w:sz w:val="20"/>
                  <w:szCs w:val="20"/>
                </w:rPr>
                <w:t xml:space="preserve"> </w:t>
              </w:r>
            </w:hyperlink>
            <w:r w:rsidRPr="009C4C06">
              <w:rPr>
                <w:rFonts w:ascii="Arial" w:hAnsi="Arial" w:cs="Arial"/>
                <w:sz w:val="20"/>
                <w:szCs w:val="20"/>
              </w:rPr>
              <w:t xml:space="preserve">for further information, guidance and resources. </w:t>
            </w:r>
          </w:p>
          <w:p w14:paraId="31EFFAE9" w14:textId="5F9A0330" w:rsidR="009C4C06" w:rsidRPr="009C4C06" w:rsidRDefault="009C4C06" w:rsidP="009C4C06">
            <w:pPr>
              <w:jc w:val="both"/>
              <w:rPr>
                <w:rFonts w:ascii="Arial" w:hAnsi="Arial" w:cs="Arial"/>
                <w:sz w:val="20"/>
                <w:szCs w:val="20"/>
              </w:rPr>
            </w:pPr>
            <w:r w:rsidRPr="009C4C06">
              <w:rPr>
                <w:rFonts w:ascii="Arial" w:hAnsi="Arial" w:cs="Arial"/>
                <w:bCs/>
                <w:sz w:val="20"/>
                <w:szCs w:val="20"/>
                <w:lang w:val="en"/>
              </w:rPr>
              <w:t>.</w:t>
            </w:r>
          </w:p>
        </w:tc>
      </w:tr>
      <w:tr w:rsidR="009C4C06" w:rsidRPr="00421E47" w14:paraId="26B167D5" w14:textId="77777777" w:rsidTr="009C4C06">
        <w:trPr>
          <w:trHeight w:val="558"/>
        </w:trPr>
        <w:tc>
          <w:tcPr>
            <w:tcW w:w="2058" w:type="dxa"/>
          </w:tcPr>
          <w:p w14:paraId="7513F851" w14:textId="77777777" w:rsidR="009C4C06" w:rsidRPr="00830C2D" w:rsidRDefault="009C4C06" w:rsidP="009C4C06">
            <w:pPr>
              <w:jc w:val="both"/>
              <w:rPr>
                <w:rFonts w:ascii="Arial" w:hAnsi="Arial" w:cs="Arial"/>
                <w:b/>
                <w:bCs/>
                <w:sz w:val="20"/>
                <w:szCs w:val="20"/>
                <w:lang w:val="en-GB"/>
              </w:rPr>
            </w:pPr>
            <w:r w:rsidRPr="00830C2D">
              <w:rPr>
                <w:rFonts w:ascii="Arial" w:hAnsi="Arial" w:cs="Arial"/>
                <w:b/>
                <w:sz w:val="20"/>
                <w:szCs w:val="20"/>
                <w:lang w:val="en-GB"/>
              </w:rPr>
              <w:t>Health &amp; Safety</w:t>
            </w:r>
          </w:p>
        </w:tc>
        <w:tc>
          <w:tcPr>
            <w:tcW w:w="8972" w:type="dxa"/>
          </w:tcPr>
          <w:p w14:paraId="67BD56BC"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9C4C06">
              <w:rPr>
                <w:rFonts w:ascii="Arial" w:hAnsi="Arial" w:cs="Arial"/>
                <w:sz w:val="20"/>
                <w:szCs w:val="20"/>
              </w:rPr>
              <w:t>Site Specific</w:t>
            </w:r>
            <w:proofErr w:type="gramEnd"/>
            <w:r w:rsidRPr="009C4C06">
              <w:rPr>
                <w:rFonts w:ascii="Arial" w:hAnsi="Arial" w:cs="Arial"/>
                <w:sz w:val="20"/>
                <w:szCs w:val="20"/>
              </w:rPr>
              <w:t xml:space="preserve"> Safety Statement (SSSS). </w:t>
            </w:r>
          </w:p>
          <w:p w14:paraId="65B560D5" w14:textId="77777777" w:rsidR="009C4C06" w:rsidRPr="009C4C06" w:rsidRDefault="009C4C06" w:rsidP="009C4C06">
            <w:pPr>
              <w:ind w:firstLine="720"/>
              <w:jc w:val="both"/>
              <w:rPr>
                <w:rFonts w:ascii="Arial" w:hAnsi="Arial" w:cs="Arial"/>
                <w:sz w:val="20"/>
                <w:szCs w:val="20"/>
              </w:rPr>
            </w:pPr>
          </w:p>
          <w:p w14:paraId="7A50B2DA"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Key responsibilities include:</w:t>
            </w:r>
          </w:p>
          <w:p w14:paraId="04EA4F7B" w14:textId="77777777" w:rsidR="009C4C06" w:rsidRPr="009C4C06" w:rsidRDefault="009C4C06" w:rsidP="009C4C06">
            <w:pPr>
              <w:jc w:val="both"/>
              <w:rPr>
                <w:rFonts w:ascii="Arial" w:hAnsi="Arial" w:cs="Arial"/>
                <w:sz w:val="20"/>
                <w:szCs w:val="20"/>
                <w:highlight w:val="yellow"/>
              </w:rPr>
            </w:pPr>
          </w:p>
          <w:p w14:paraId="2BF7E5F2"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sz w:val="20"/>
                <w:szCs w:val="20"/>
              </w:rPr>
              <w:t>Developing a SSSS for the department/service</w:t>
            </w:r>
            <w:r w:rsidRPr="009C4C06">
              <w:rPr>
                <w:rStyle w:val="FootnoteReference"/>
                <w:rFonts w:ascii="Arial" w:eastAsia="Calibri" w:hAnsi="Arial" w:cs="Arial"/>
                <w:sz w:val="20"/>
                <w:szCs w:val="20"/>
              </w:rPr>
              <w:footnoteReference w:id="1"/>
            </w:r>
            <w:r w:rsidRPr="009C4C06">
              <w:rPr>
                <w:rFonts w:ascii="Arial" w:hAnsi="Arial" w:cs="Arial"/>
                <w:sz w:val="20"/>
                <w:szCs w:val="20"/>
              </w:rPr>
              <w:t>, as applicable, based on the identification of hazards and the assessment of risks, and reviewing/updating same on a regular basis (at least annually) and in the event of any significant change in the work activity or place of work.</w:t>
            </w:r>
          </w:p>
          <w:p w14:paraId="603D3A99"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sz w:val="20"/>
                <w:szCs w:val="20"/>
              </w:rPr>
              <w:t xml:space="preserve">Ensuring that Occupational Safety and Health (OSH) </w:t>
            </w:r>
            <w:proofErr w:type="gramStart"/>
            <w:r w:rsidRPr="009C4C06">
              <w:rPr>
                <w:rFonts w:ascii="Arial" w:hAnsi="Arial" w:cs="Arial"/>
                <w:sz w:val="20"/>
                <w:szCs w:val="20"/>
              </w:rPr>
              <w:t>is</w:t>
            </w:r>
            <w:proofErr w:type="gramEnd"/>
            <w:r w:rsidRPr="009C4C06">
              <w:rPr>
                <w:rFonts w:ascii="Arial" w:hAnsi="Arial" w:cs="Arial"/>
                <w:sz w:val="20"/>
                <w:szCs w:val="20"/>
              </w:rPr>
              <w:t xml:space="preserve"> integrated into day-to-day business, providing Systems </w:t>
            </w:r>
            <w:proofErr w:type="gramStart"/>
            <w:r w:rsidRPr="009C4C06">
              <w:rPr>
                <w:rFonts w:ascii="Arial" w:hAnsi="Arial" w:cs="Arial"/>
                <w:sz w:val="20"/>
                <w:szCs w:val="20"/>
              </w:rPr>
              <w:t>Of</w:t>
            </w:r>
            <w:proofErr w:type="gramEnd"/>
            <w:r w:rsidRPr="009C4C06">
              <w:rPr>
                <w:rFonts w:ascii="Arial" w:hAnsi="Arial" w:cs="Arial"/>
                <w:sz w:val="20"/>
                <w:szCs w:val="20"/>
              </w:rPr>
              <w:t xml:space="preserve"> Work (SOW) that are planned, </w:t>
            </w:r>
            <w:proofErr w:type="spellStart"/>
            <w:r w:rsidRPr="009C4C06">
              <w:rPr>
                <w:rFonts w:ascii="Arial" w:hAnsi="Arial" w:cs="Arial"/>
                <w:sz w:val="20"/>
                <w:szCs w:val="20"/>
              </w:rPr>
              <w:t>organised</w:t>
            </w:r>
            <w:proofErr w:type="spellEnd"/>
            <w:r w:rsidRPr="009C4C06">
              <w:rPr>
                <w:rFonts w:ascii="Arial" w:hAnsi="Arial" w:cs="Arial"/>
                <w:sz w:val="20"/>
                <w:szCs w:val="20"/>
              </w:rPr>
              <w:t>, performed, maintained, and revised as appropriate, and ensuring that all safety related records are maintained and available for inspection.</w:t>
            </w:r>
          </w:p>
          <w:p w14:paraId="27FDD693"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sz w:val="20"/>
                <w:szCs w:val="20"/>
              </w:rPr>
              <w:t>Consulting and communicating with staff and safety representatives on OSH matters.</w:t>
            </w:r>
          </w:p>
          <w:p w14:paraId="501D9AD2"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sz w:val="20"/>
                <w:szCs w:val="20"/>
              </w:rPr>
              <w:t>Ensuring a training need assessment (TNA) is undertaken for employees, facilitating their attendance at statutory OSH training, and ensuring records are maintained for each employee.</w:t>
            </w:r>
          </w:p>
          <w:p w14:paraId="1AC946D4"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sz w:val="20"/>
                <w:szCs w:val="20"/>
              </w:rPr>
              <w:t>Ensuring that all incidents occurring within the relevant department/service are managed appropriately and investigated in accordance with HSE procedures</w:t>
            </w:r>
            <w:r w:rsidRPr="009C4C06">
              <w:rPr>
                <w:rStyle w:val="FootnoteReference"/>
                <w:rFonts w:ascii="Arial" w:eastAsia="Calibri" w:hAnsi="Arial" w:cs="Arial"/>
                <w:sz w:val="20"/>
                <w:szCs w:val="20"/>
              </w:rPr>
              <w:footnoteReference w:id="2"/>
            </w:r>
            <w:r w:rsidRPr="009C4C06">
              <w:rPr>
                <w:rFonts w:ascii="Arial" w:hAnsi="Arial" w:cs="Arial"/>
                <w:sz w:val="20"/>
                <w:szCs w:val="20"/>
              </w:rPr>
              <w:t>.</w:t>
            </w:r>
          </w:p>
          <w:p w14:paraId="36AEF301"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sz w:val="20"/>
                <w:szCs w:val="20"/>
              </w:rPr>
              <w:t>Seeking advice from health and safety professionals through the National Health and Safety Function Helpdesk as appropriate.</w:t>
            </w:r>
          </w:p>
          <w:p w14:paraId="70AD4BD8" w14:textId="77777777" w:rsidR="009C4C06" w:rsidRPr="009C4C06" w:rsidRDefault="009C4C06" w:rsidP="009C4C06">
            <w:pPr>
              <w:pStyle w:val="ListParagraph"/>
              <w:numPr>
                <w:ilvl w:val="0"/>
                <w:numId w:val="44"/>
              </w:numPr>
              <w:jc w:val="both"/>
              <w:rPr>
                <w:rFonts w:ascii="Arial" w:hAnsi="Arial" w:cs="Arial"/>
                <w:sz w:val="20"/>
                <w:szCs w:val="20"/>
              </w:rPr>
            </w:pPr>
            <w:r w:rsidRPr="009C4C06">
              <w:rPr>
                <w:rFonts w:ascii="Arial" w:hAnsi="Arial" w:cs="Arial"/>
                <w:iCs/>
                <w:sz w:val="20"/>
                <w:szCs w:val="20"/>
              </w:rPr>
              <w:t>Reviewing the health and safety performance of the ward/department/service and staff through, respectively, local audit and performance achievement meetings for example.</w:t>
            </w:r>
          </w:p>
          <w:p w14:paraId="43439F8B" w14:textId="77777777" w:rsidR="009C4C06" w:rsidRPr="009C4C06" w:rsidRDefault="009C4C06" w:rsidP="009C4C06">
            <w:pPr>
              <w:jc w:val="both"/>
              <w:rPr>
                <w:rFonts w:ascii="Arial" w:hAnsi="Arial" w:cs="Arial"/>
                <w:sz w:val="20"/>
                <w:szCs w:val="20"/>
              </w:rPr>
            </w:pPr>
          </w:p>
          <w:p w14:paraId="144C7DED" w14:textId="77777777" w:rsidR="009C4C06" w:rsidRPr="009C4C06" w:rsidRDefault="009C4C06" w:rsidP="009C4C06">
            <w:pPr>
              <w:jc w:val="both"/>
              <w:rPr>
                <w:rFonts w:ascii="Arial" w:hAnsi="Arial" w:cs="Arial"/>
                <w:sz w:val="20"/>
                <w:szCs w:val="20"/>
              </w:rPr>
            </w:pPr>
            <w:r w:rsidRPr="009C4C06">
              <w:rPr>
                <w:rFonts w:ascii="Arial" w:hAnsi="Arial" w:cs="Arial"/>
                <w:b/>
                <w:sz w:val="20"/>
                <w:szCs w:val="20"/>
              </w:rPr>
              <w:t>Note</w:t>
            </w:r>
            <w:r w:rsidRPr="009C4C06">
              <w:rPr>
                <w:rFonts w:ascii="Arial" w:hAnsi="Arial" w:cs="Arial"/>
                <w:sz w:val="20"/>
                <w:szCs w:val="20"/>
              </w:rPr>
              <w:t xml:space="preserve">: Detailed roles and responsibilities of Line Managers are outlined in local SSSS. </w:t>
            </w:r>
          </w:p>
          <w:p w14:paraId="097D4AF6" w14:textId="59994372" w:rsidR="009C4C06" w:rsidRPr="009C4C06" w:rsidRDefault="009C4C06" w:rsidP="009C4C06">
            <w:pPr>
              <w:jc w:val="both"/>
              <w:rPr>
                <w:rFonts w:ascii="Arial" w:hAnsi="Arial" w:cs="Arial"/>
                <w:sz w:val="20"/>
                <w:szCs w:val="20"/>
                <w:lang w:val="en-GB"/>
              </w:rPr>
            </w:pPr>
          </w:p>
        </w:tc>
      </w:tr>
      <w:tr w:rsidR="009C4C06" w:rsidRPr="00421E47" w14:paraId="67B3A722" w14:textId="77777777" w:rsidTr="00421E47">
        <w:trPr>
          <w:trHeight w:val="5650"/>
        </w:trPr>
        <w:tc>
          <w:tcPr>
            <w:tcW w:w="2058" w:type="dxa"/>
            <w:tcBorders>
              <w:top w:val="single" w:sz="4" w:space="0" w:color="auto"/>
              <w:left w:val="single" w:sz="4" w:space="0" w:color="auto"/>
              <w:bottom w:val="single" w:sz="4" w:space="0" w:color="auto"/>
              <w:right w:val="single" w:sz="4" w:space="0" w:color="auto"/>
            </w:tcBorders>
          </w:tcPr>
          <w:p w14:paraId="7EE90D26" w14:textId="77777777" w:rsidR="009C4C06" w:rsidRPr="00830C2D" w:rsidRDefault="009C4C06" w:rsidP="009C4C06">
            <w:pPr>
              <w:jc w:val="both"/>
              <w:rPr>
                <w:rFonts w:ascii="Arial" w:hAnsi="Arial" w:cs="Arial"/>
                <w:b/>
                <w:sz w:val="20"/>
                <w:szCs w:val="20"/>
                <w:lang w:val="en-GB"/>
              </w:rPr>
            </w:pPr>
            <w:r w:rsidRPr="00830C2D">
              <w:rPr>
                <w:rFonts w:ascii="Arial" w:hAnsi="Arial" w:cs="Arial"/>
                <w:b/>
                <w:sz w:val="20"/>
                <w:szCs w:val="20"/>
                <w:lang w:val="en-GB"/>
              </w:rPr>
              <w:lastRenderedPageBreak/>
              <w:t>Ethics in Public Office 1995 and 2001</w:t>
            </w:r>
          </w:p>
          <w:p w14:paraId="4DAA628A" w14:textId="77777777" w:rsidR="009C4C06" w:rsidRPr="00830C2D" w:rsidRDefault="009C4C06" w:rsidP="009C4C06">
            <w:pPr>
              <w:jc w:val="both"/>
              <w:rPr>
                <w:rFonts w:ascii="Arial" w:hAnsi="Arial" w:cs="Arial"/>
                <w:b/>
                <w:sz w:val="20"/>
                <w:szCs w:val="20"/>
                <w:lang w:val="en-GB"/>
              </w:rPr>
            </w:pPr>
          </w:p>
          <w:p w14:paraId="445D090A" w14:textId="77777777" w:rsidR="009C4C06" w:rsidRPr="00830C2D" w:rsidRDefault="009C4C06" w:rsidP="009C4C06">
            <w:pPr>
              <w:jc w:val="both"/>
              <w:rPr>
                <w:rFonts w:ascii="Arial" w:hAnsi="Arial" w:cs="Arial"/>
                <w:b/>
                <w:sz w:val="20"/>
                <w:szCs w:val="20"/>
                <w:lang w:val="en-GB"/>
              </w:rPr>
            </w:pPr>
          </w:p>
          <w:p w14:paraId="4030A42B" w14:textId="77777777" w:rsidR="009C4C06" w:rsidRPr="00830C2D" w:rsidRDefault="009C4C06" w:rsidP="009C4C06">
            <w:pPr>
              <w:jc w:val="both"/>
              <w:rPr>
                <w:rFonts w:ascii="Arial" w:hAnsi="Arial" w:cs="Arial"/>
                <w:b/>
                <w:sz w:val="20"/>
                <w:szCs w:val="20"/>
                <w:lang w:val="en-GB"/>
              </w:rPr>
            </w:pPr>
          </w:p>
          <w:p w14:paraId="2516CFCD" w14:textId="77777777" w:rsidR="009C4C06" w:rsidRPr="00830C2D" w:rsidRDefault="009C4C06" w:rsidP="009C4C06">
            <w:pPr>
              <w:jc w:val="both"/>
              <w:rPr>
                <w:rFonts w:ascii="Arial" w:hAnsi="Arial" w:cs="Arial"/>
                <w:b/>
                <w:sz w:val="20"/>
                <w:szCs w:val="20"/>
                <w:lang w:val="en-GB"/>
              </w:rPr>
            </w:pPr>
          </w:p>
          <w:p w14:paraId="772EBE91" w14:textId="77777777" w:rsidR="009C4C06" w:rsidRPr="00830C2D" w:rsidRDefault="009C4C06" w:rsidP="009C4C06">
            <w:pPr>
              <w:jc w:val="both"/>
              <w:rPr>
                <w:rFonts w:ascii="Arial" w:hAnsi="Arial" w:cs="Arial"/>
                <w:b/>
                <w:sz w:val="20"/>
                <w:szCs w:val="20"/>
                <w:lang w:val="en-GB"/>
              </w:rPr>
            </w:pPr>
          </w:p>
        </w:tc>
        <w:tc>
          <w:tcPr>
            <w:tcW w:w="8972" w:type="dxa"/>
            <w:tcBorders>
              <w:top w:val="single" w:sz="4" w:space="0" w:color="auto"/>
              <w:left w:val="single" w:sz="4" w:space="0" w:color="auto"/>
              <w:bottom w:val="single" w:sz="4" w:space="0" w:color="auto"/>
              <w:right w:val="single" w:sz="4" w:space="0" w:color="auto"/>
            </w:tcBorders>
          </w:tcPr>
          <w:p w14:paraId="4293BC07"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8A13947" w14:textId="77777777" w:rsidR="009C4C06" w:rsidRPr="009C4C06" w:rsidRDefault="009C4C06" w:rsidP="009C4C06">
            <w:pPr>
              <w:jc w:val="both"/>
              <w:rPr>
                <w:rFonts w:ascii="Arial" w:hAnsi="Arial" w:cs="Arial"/>
                <w:sz w:val="20"/>
                <w:szCs w:val="20"/>
              </w:rPr>
            </w:pPr>
          </w:p>
          <w:p w14:paraId="1C1F1F61" w14:textId="77777777" w:rsidR="009C4C06" w:rsidRPr="009C4C06" w:rsidRDefault="009C4C06" w:rsidP="009C4C06">
            <w:pPr>
              <w:jc w:val="both"/>
              <w:rPr>
                <w:rFonts w:ascii="Arial" w:hAnsi="Arial" w:cs="Arial"/>
                <w:sz w:val="20"/>
                <w:szCs w:val="20"/>
              </w:rPr>
            </w:pPr>
            <w:r w:rsidRPr="009C4C06">
              <w:rPr>
                <w:rFonts w:ascii="Arial" w:hAnsi="Arial" w:cs="Arial"/>
                <w:sz w:val="20"/>
                <w:szCs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9C4C06">
              <w:rPr>
                <w:rFonts w:ascii="Arial" w:hAnsi="Arial" w:cs="Arial"/>
                <w:sz w:val="20"/>
                <w:szCs w:val="20"/>
                <w:vertAlign w:val="superscript"/>
              </w:rPr>
              <w:t>st</w:t>
            </w:r>
            <w:r w:rsidRPr="009C4C06">
              <w:rPr>
                <w:rFonts w:ascii="Arial" w:hAnsi="Arial" w:cs="Arial"/>
                <w:sz w:val="20"/>
                <w:szCs w:val="20"/>
              </w:rPr>
              <w:t xml:space="preserve"> January in the following year.</w:t>
            </w:r>
          </w:p>
          <w:p w14:paraId="710383C2" w14:textId="77777777" w:rsidR="009C4C06" w:rsidRPr="009C4C06" w:rsidRDefault="009C4C06" w:rsidP="009C4C06">
            <w:pPr>
              <w:jc w:val="both"/>
              <w:rPr>
                <w:rFonts w:ascii="Arial" w:hAnsi="Arial" w:cs="Arial"/>
                <w:sz w:val="20"/>
                <w:szCs w:val="20"/>
              </w:rPr>
            </w:pPr>
          </w:p>
          <w:p w14:paraId="2EE29A2C" w14:textId="77777777" w:rsidR="009C4C06" w:rsidRPr="009C4C06" w:rsidRDefault="009C4C06" w:rsidP="009C4C06">
            <w:pPr>
              <w:pStyle w:val="BodyText"/>
              <w:jc w:val="both"/>
              <w:rPr>
                <w:rFonts w:ascii="Arial" w:hAnsi="Arial" w:cs="Arial"/>
                <w:sz w:val="20"/>
              </w:rPr>
            </w:pPr>
            <w:r w:rsidRPr="009C4C06">
              <w:rPr>
                <w:rFonts w:ascii="Arial" w:hAnsi="Arial" w:cs="Arial"/>
                <w:sz w:val="20"/>
              </w:rPr>
              <w:t xml:space="preserve">B) In addition to the annual statement, a person holding such a post is required, whenever they are performing a function as an employee of the </w:t>
            </w:r>
            <w:smartTag w:uri="urn:schemas-microsoft-com:office:smarttags" w:element="stockticker">
              <w:r w:rsidRPr="009C4C06">
                <w:rPr>
                  <w:rFonts w:ascii="Arial" w:hAnsi="Arial" w:cs="Arial"/>
                  <w:sz w:val="20"/>
                </w:rPr>
                <w:t>HSE</w:t>
              </w:r>
            </w:smartTag>
            <w:r w:rsidRPr="009C4C06">
              <w:rPr>
                <w:rFonts w:ascii="Arial" w:hAnsi="Arial" w:cs="Arial"/>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64144A7" w14:textId="77777777" w:rsidR="009C4C06" w:rsidRPr="009C4C06" w:rsidRDefault="009C4C06" w:rsidP="009C4C06">
            <w:pPr>
              <w:jc w:val="both"/>
              <w:rPr>
                <w:rFonts w:ascii="Arial" w:hAnsi="Arial" w:cs="Arial"/>
                <w:sz w:val="20"/>
                <w:szCs w:val="20"/>
              </w:rPr>
            </w:pPr>
          </w:p>
          <w:p w14:paraId="50F39D1F" w14:textId="77777777" w:rsidR="009C4C06" w:rsidRPr="009C4C06" w:rsidRDefault="009C4C06" w:rsidP="009C4C06">
            <w:pPr>
              <w:rPr>
                <w:rFonts w:ascii="Arial" w:hAnsi="Arial" w:cs="Arial"/>
                <w:sz w:val="20"/>
                <w:szCs w:val="20"/>
              </w:rPr>
            </w:pPr>
            <w:r w:rsidRPr="009C4C06">
              <w:rPr>
                <w:rFonts w:ascii="Arial" w:hAnsi="Arial" w:cs="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9" w:history="1">
              <w:r w:rsidRPr="009C4C06">
                <w:rPr>
                  <w:rStyle w:val="Hyperlink"/>
                  <w:rFonts w:ascii="Arial" w:hAnsi="Arial" w:cs="Arial"/>
                  <w:sz w:val="20"/>
                  <w:szCs w:val="20"/>
                </w:rPr>
                <w:t>Standards Commission’s website</w:t>
              </w:r>
            </w:hyperlink>
            <w:r w:rsidRPr="009C4C06">
              <w:rPr>
                <w:rFonts w:ascii="Arial" w:hAnsi="Arial" w:cs="Arial"/>
                <w:sz w:val="20"/>
                <w:szCs w:val="20"/>
              </w:rPr>
              <w:t>.</w:t>
            </w:r>
          </w:p>
          <w:p w14:paraId="21A590E0" w14:textId="77777777" w:rsidR="009C4C06" w:rsidRPr="009C4C06" w:rsidRDefault="009C4C06" w:rsidP="009C4C06">
            <w:pPr>
              <w:jc w:val="both"/>
              <w:rPr>
                <w:rFonts w:ascii="Arial" w:hAnsi="Arial" w:cs="Arial"/>
                <w:sz w:val="20"/>
                <w:szCs w:val="20"/>
                <w:lang w:val="en-GB"/>
              </w:rPr>
            </w:pPr>
          </w:p>
        </w:tc>
      </w:tr>
    </w:tbl>
    <w:p w14:paraId="721FA14F" w14:textId="77777777" w:rsidR="009B4960" w:rsidRPr="00421E47" w:rsidRDefault="009B4960" w:rsidP="009C4C06">
      <w:pPr>
        <w:jc w:val="both"/>
        <w:rPr>
          <w:rFonts w:ascii="Arial" w:hAnsi="Arial" w:cs="Arial"/>
          <w:sz w:val="22"/>
          <w:szCs w:val="22"/>
          <w:lang w:val="en-GB"/>
        </w:rPr>
      </w:pPr>
    </w:p>
    <w:p w14:paraId="427C4B5C" w14:textId="77777777" w:rsidR="009B4960" w:rsidRPr="00421E47" w:rsidRDefault="009B4960" w:rsidP="009C4C06">
      <w:pPr>
        <w:jc w:val="both"/>
        <w:rPr>
          <w:rFonts w:ascii="Arial" w:hAnsi="Arial" w:cs="Arial"/>
          <w:sz w:val="22"/>
          <w:szCs w:val="22"/>
        </w:rPr>
      </w:pPr>
    </w:p>
    <w:sectPr w:rsidR="009B4960" w:rsidRPr="00421E47" w:rsidSect="00CD1749">
      <w:pgSz w:w="12240" w:h="15840"/>
      <w:pgMar w:top="860" w:right="1010" w:bottom="820" w:left="1024" w:header="0" w:footer="6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2CB9" w14:textId="77777777" w:rsidR="001834CF" w:rsidRDefault="001834CF" w:rsidP="009B4960">
      <w:r>
        <w:separator/>
      </w:r>
    </w:p>
  </w:endnote>
  <w:endnote w:type="continuationSeparator" w:id="0">
    <w:p w14:paraId="27EB807B" w14:textId="77777777" w:rsidR="001834CF" w:rsidRDefault="001834CF" w:rsidP="009B4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6AA0" w14:textId="77777777" w:rsidR="001834CF" w:rsidRDefault="001834CF" w:rsidP="009B4960">
      <w:r>
        <w:separator/>
      </w:r>
    </w:p>
  </w:footnote>
  <w:footnote w:type="continuationSeparator" w:id="0">
    <w:p w14:paraId="2CBD6DD0" w14:textId="77777777" w:rsidR="001834CF" w:rsidRDefault="001834CF" w:rsidP="009B4960">
      <w:r>
        <w:continuationSeparator/>
      </w:r>
    </w:p>
  </w:footnote>
  <w:footnote w:id="1">
    <w:p w14:paraId="5587AC30" w14:textId="77777777" w:rsidR="009C4C06" w:rsidRPr="0087266C" w:rsidRDefault="009C4C06"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50E58507" w14:textId="77777777" w:rsidR="009C4C06" w:rsidRDefault="009C4C06"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102D4459" w14:textId="77777777" w:rsidR="009C4C06" w:rsidRDefault="009C4C06"/>
    <w:p w14:paraId="33A3C5E7" w14:textId="77777777" w:rsidR="009C4C06" w:rsidRPr="00DD13C2" w:rsidRDefault="009C4C06"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CAC"/>
    <w:multiLevelType w:val="hybridMultilevel"/>
    <w:tmpl w:val="EB6670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05F40A9"/>
    <w:multiLevelType w:val="hybridMultilevel"/>
    <w:tmpl w:val="C274683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540BBD"/>
    <w:multiLevelType w:val="hybridMultilevel"/>
    <w:tmpl w:val="178E22C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D97DFB"/>
    <w:multiLevelType w:val="hybridMultilevel"/>
    <w:tmpl w:val="8E0CD4E8"/>
    <w:lvl w:ilvl="0" w:tplc="0FE2D5DA">
      <w:numFmt w:val="bullet"/>
      <w:lvlText w:val="•"/>
      <w:lvlJc w:val="left"/>
      <w:pPr>
        <w:ind w:left="720" w:hanging="720"/>
      </w:pPr>
      <w:rPr>
        <w:rFonts w:ascii="Arial" w:eastAsiaTheme="minorHAnsi"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6020454"/>
    <w:multiLevelType w:val="hybridMultilevel"/>
    <w:tmpl w:val="031801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077263"/>
    <w:multiLevelType w:val="hybridMultilevel"/>
    <w:tmpl w:val="03B6DE2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96C75C2"/>
    <w:multiLevelType w:val="hybridMultilevel"/>
    <w:tmpl w:val="AA52796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88003E"/>
    <w:multiLevelType w:val="hybridMultilevel"/>
    <w:tmpl w:val="0E6E02F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3AB1E91"/>
    <w:multiLevelType w:val="hybridMultilevel"/>
    <w:tmpl w:val="CF38466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42A09F5"/>
    <w:multiLevelType w:val="hybridMultilevel"/>
    <w:tmpl w:val="FD3EDE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ABC37D6"/>
    <w:multiLevelType w:val="hybridMultilevel"/>
    <w:tmpl w:val="ACB410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F8D7B9D"/>
    <w:multiLevelType w:val="hybridMultilevel"/>
    <w:tmpl w:val="92426E6E"/>
    <w:lvl w:ilvl="0" w:tplc="0FE2D5DA">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D54298"/>
    <w:multiLevelType w:val="multilevel"/>
    <w:tmpl w:val="E436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381034"/>
    <w:multiLevelType w:val="hybridMultilevel"/>
    <w:tmpl w:val="A0BE0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8A00A88"/>
    <w:multiLevelType w:val="hybridMultilevel"/>
    <w:tmpl w:val="B01CA47A"/>
    <w:lvl w:ilvl="0" w:tplc="5D4E0186">
      <w:start w:val="1"/>
      <w:numFmt w:val="bullet"/>
      <w:lvlText w:val=""/>
      <w:lvlJc w:val="left"/>
      <w:pPr>
        <w:ind w:left="360" w:hanging="360"/>
      </w:pPr>
      <w:rPr>
        <w:rFonts w:ascii="Symbol" w:hAnsi="Symbol" w:hint="default"/>
        <w:color w:val="auto"/>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9" w15:restartNumberingAfterBreak="0">
    <w:nsid w:val="40F365F8"/>
    <w:multiLevelType w:val="hybridMultilevel"/>
    <w:tmpl w:val="68DA0AA4"/>
    <w:lvl w:ilvl="0" w:tplc="18090001">
      <w:start w:val="1"/>
      <w:numFmt w:val="bullet"/>
      <w:lvlText w:val=""/>
      <w:lvlJc w:val="left"/>
      <w:pPr>
        <w:ind w:left="720" w:hanging="72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2050B7F"/>
    <w:multiLevelType w:val="hybridMultilevel"/>
    <w:tmpl w:val="9392BA7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3C93B2B"/>
    <w:multiLevelType w:val="hybridMultilevel"/>
    <w:tmpl w:val="D15AF816"/>
    <w:lvl w:ilvl="0" w:tplc="18090001">
      <w:start w:val="1"/>
      <w:numFmt w:val="bullet"/>
      <w:lvlText w:val=""/>
      <w:lvlJc w:val="left"/>
      <w:pPr>
        <w:tabs>
          <w:tab w:val="num" w:pos="360"/>
        </w:tabs>
        <w:ind w:left="360" w:hanging="360"/>
      </w:pPr>
      <w:rPr>
        <w:rFonts w:ascii="Symbol" w:hAnsi="Symbol" w:hint="default"/>
      </w:rPr>
    </w:lvl>
    <w:lvl w:ilvl="1" w:tplc="18090001">
      <w:start w:val="1"/>
      <w:numFmt w:val="bullet"/>
      <w:lvlText w:val=""/>
      <w:lvlJc w:val="left"/>
      <w:pPr>
        <w:tabs>
          <w:tab w:val="num" w:pos="318"/>
        </w:tabs>
        <w:ind w:left="318" w:hanging="360"/>
      </w:pPr>
      <w:rPr>
        <w:rFonts w:ascii="Symbol" w:hAnsi="Symbol" w:hint="default"/>
      </w:rPr>
    </w:lvl>
    <w:lvl w:ilvl="2" w:tplc="2FF8CD98" w:tentative="1">
      <w:start w:val="1"/>
      <w:numFmt w:val="bullet"/>
      <w:lvlText w:val="•"/>
      <w:lvlJc w:val="left"/>
      <w:pPr>
        <w:tabs>
          <w:tab w:val="num" w:pos="1800"/>
        </w:tabs>
        <w:ind w:left="1800" w:hanging="360"/>
      </w:pPr>
      <w:rPr>
        <w:rFonts w:ascii="Times New Roman" w:hAnsi="Times New Roman" w:hint="default"/>
      </w:rPr>
    </w:lvl>
    <w:lvl w:ilvl="3" w:tplc="FAFC4934" w:tentative="1">
      <w:start w:val="1"/>
      <w:numFmt w:val="bullet"/>
      <w:lvlText w:val="•"/>
      <w:lvlJc w:val="left"/>
      <w:pPr>
        <w:tabs>
          <w:tab w:val="num" w:pos="2520"/>
        </w:tabs>
        <w:ind w:left="2520" w:hanging="360"/>
      </w:pPr>
      <w:rPr>
        <w:rFonts w:ascii="Times New Roman" w:hAnsi="Times New Roman" w:hint="default"/>
      </w:rPr>
    </w:lvl>
    <w:lvl w:ilvl="4" w:tplc="C25CC8E0" w:tentative="1">
      <w:start w:val="1"/>
      <w:numFmt w:val="bullet"/>
      <w:lvlText w:val="•"/>
      <w:lvlJc w:val="left"/>
      <w:pPr>
        <w:tabs>
          <w:tab w:val="num" w:pos="3240"/>
        </w:tabs>
        <w:ind w:left="3240" w:hanging="360"/>
      </w:pPr>
      <w:rPr>
        <w:rFonts w:ascii="Times New Roman" w:hAnsi="Times New Roman" w:hint="default"/>
      </w:rPr>
    </w:lvl>
    <w:lvl w:ilvl="5" w:tplc="ADC2A056" w:tentative="1">
      <w:start w:val="1"/>
      <w:numFmt w:val="bullet"/>
      <w:lvlText w:val="•"/>
      <w:lvlJc w:val="left"/>
      <w:pPr>
        <w:tabs>
          <w:tab w:val="num" w:pos="3960"/>
        </w:tabs>
        <w:ind w:left="3960" w:hanging="360"/>
      </w:pPr>
      <w:rPr>
        <w:rFonts w:ascii="Times New Roman" w:hAnsi="Times New Roman" w:hint="default"/>
      </w:rPr>
    </w:lvl>
    <w:lvl w:ilvl="6" w:tplc="696AA7A8" w:tentative="1">
      <w:start w:val="1"/>
      <w:numFmt w:val="bullet"/>
      <w:lvlText w:val="•"/>
      <w:lvlJc w:val="left"/>
      <w:pPr>
        <w:tabs>
          <w:tab w:val="num" w:pos="4680"/>
        </w:tabs>
        <w:ind w:left="4680" w:hanging="360"/>
      </w:pPr>
      <w:rPr>
        <w:rFonts w:ascii="Times New Roman" w:hAnsi="Times New Roman" w:hint="default"/>
      </w:rPr>
    </w:lvl>
    <w:lvl w:ilvl="7" w:tplc="7BAE60E0" w:tentative="1">
      <w:start w:val="1"/>
      <w:numFmt w:val="bullet"/>
      <w:lvlText w:val="•"/>
      <w:lvlJc w:val="left"/>
      <w:pPr>
        <w:tabs>
          <w:tab w:val="num" w:pos="5400"/>
        </w:tabs>
        <w:ind w:left="5400" w:hanging="360"/>
      </w:pPr>
      <w:rPr>
        <w:rFonts w:ascii="Times New Roman" w:hAnsi="Times New Roman" w:hint="default"/>
      </w:rPr>
    </w:lvl>
    <w:lvl w:ilvl="8" w:tplc="0F6019BA"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4521449F"/>
    <w:multiLevelType w:val="hybridMultilevel"/>
    <w:tmpl w:val="9C1A0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096E70"/>
    <w:multiLevelType w:val="hybridMultilevel"/>
    <w:tmpl w:val="044884B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EC7DE3"/>
    <w:multiLevelType w:val="hybridMultilevel"/>
    <w:tmpl w:val="94EA6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A561C3A"/>
    <w:multiLevelType w:val="hybridMultilevel"/>
    <w:tmpl w:val="4D8EC89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F26535"/>
    <w:multiLevelType w:val="hybridMultilevel"/>
    <w:tmpl w:val="C21E6B5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B4D19C0"/>
    <w:multiLevelType w:val="hybridMultilevel"/>
    <w:tmpl w:val="DD2457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7C2AF6"/>
    <w:multiLevelType w:val="hybridMultilevel"/>
    <w:tmpl w:val="9440D95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2E363D"/>
    <w:multiLevelType w:val="hybridMultilevel"/>
    <w:tmpl w:val="4D52D5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604064"/>
    <w:multiLevelType w:val="hybridMultilevel"/>
    <w:tmpl w:val="E7565E3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2B119F0"/>
    <w:multiLevelType w:val="hybridMultilevel"/>
    <w:tmpl w:val="FEF8F57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2B3533C"/>
    <w:multiLevelType w:val="hybridMultilevel"/>
    <w:tmpl w:val="0E8A32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55557892"/>
    <w:multiLevelType w:val="hybridMultilevel"/>
    <w:tmpl w:val="7452E5C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5B423CC2"/>
    <w:multiLevelType w:val="hybridMultilevel"/>
    <w:tmpl w:val="3BF821E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6855463"/>
    <w:multiLevelType w:val="hybridMultilevel"/>
    <w:tmpl w:val="479813E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6D84402"/>
    <w:multiLevelType w:val="hybridMultilevel"/>
    <w:tmpl w:val="A84255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D5D5527"/>
    <w:multiLevelType w:val="hybridMultilevel"/>
    <w:tmpl w:val="0444095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F8E6AAC"/>
    <w:multiLevelType w:val="hybridMultilevel"/>
    <w:tmpl w:val="3ECCA12A"/>
    <w:lvl w:ilvl="0" w:tplc="8A6CF45A">
      <w:start w:val="1"/>
      <w:numFmt w:val="bullet"/>
      <w:lvlText w:val=""/>
      <w:lvlJc w:val="left"/>
      <w:pPr>
        <w:tabs>
          <w:tab w:val="num" w:pos="502"/>
        </w:tabs>
        <w:ind w:left="502"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8D28E5"/>
    <w:multiLevelType w:val="hybridMultilevel"/>
    <w:tmpl w:val="00AE65A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0" w15:restartNumberingAfterBreak="0">
    <w:nsid w:val="749F394E"/>
    <w:multiLevelType w:val="hybridMultilevel"/>
    <w:tmpl w:val="4FA269F2"/>
    <w:lvl w:ilvl="0" w:tplc="18090001">
      <w:start w:val="1"/>
      <w:numFmt w:val="bullet"/>
      <w:lvlText w:val=""/>
      <w:lvlJc w:val="left"/>
      <w:pPr>
        <w:ind w:left="360" w:hanging="360"/>
      </w:pPr>
      <w:rPr>
        <w:rFonts w:ascii="Symbol" w:hAnsi="Symbol" w:hint="default"/>
        <w:color w:val="auto"/>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1" w15:restartNumberingAfterBreak="0">
    <w:nsid w:val="770C53E5"/>
    <w:multiLevelType w:val="hybridMultilevel"/>
    <w:tmpl w:val="A1920246"/>
    <w:lvl w:ilvl="0" w:tplc="0FE2D5DA">
      <w:numFmt w:val="bullet"/>
      <w:lvlText w:val="•"/>
      <w:lvlJc w:val="left"/>
      <w:pPr>
        <w:ind w:left="72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8625AB"/>
    <w:multiLevelType w:val="hybridMultilevel"/>
    <w:tmpl w:val="7DF218B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4947916">
    <w:abstractNumId w:val="27"/>
  </w:num>
  <w:num w:numId="2" w16cid:durableId="2032219497">
    <w:abstractNumId w:val="29"/>
  </w:num>
  <w:num w:numId="3" w16cid:durableId="1800803792">
    <w:abstractNumId w:val="20"/>
  </w:num>
  <w:num w:numId="4" w16cid:durableId="836386357">
    <w:abstractNumId w:val="33"/>
  </w:num>
  <w:num w:numId="5" w16cid:durableId="1314093381">
    <w:abstractNumId w:val="11"/>
  </w:num>
  <w:num w:numId="6" w16cid:durableId="1351104518">
    <w:abstractNumId w:val="23"/>
  </w:num>
  <w:num w:numId="7" w16cid:durableId="1644702520">
    <w:abstractNumId w:val="28"/>
  </w:num>
  <w:num w:numId="8" w16cid:durableId="637535878">
    <w:abstractNumId w:val="2"/>
  </w:num>
  <w:num w:numId="9" w16cid:durableId="686063343">
    <w:abstractNumId w:val="25"/>
  </w:num>
  <w:num w:numId="10" w16cid:durableId="45226545">
    <w:abstractNumId w:val="37"/>
  </w:num>
  <w:num w:numId="11" w16cid:durableId="53893203">
    <w:abstractNumId w:val="8"/>
  </w:num>
  <w:num w:numId="12" w16cid:durableId="1690372835">
    <w:abstractNumId w:val="3"/>
  </w:num>
  <w:num w:numId="13" w16cid:durableId="1565289812">
    <w:abstractNumId w:val="35"/>
  </w:num>
  <w:num w:numId="14" w16cid:durableId="766852819">
    <w:abstractNumId w:val="7"/>
  </w:num>
  <w:num w:numId="15" w16cid:durableId="2123264143">
    <w:abstractNumId w:val="34"/>
  </w:num>
  <w:num w:numId="16" w16cid:durableId="327174937">
    <w:abstractNumId w:val="16"/>
  </w:num>
  <w:num w:numId="17" w16cid:durableId="874656664">
    <w:abstractNumId w:val="22"/>
  </w:num>
  <w:num w:numId="18" w16cid:durableId="633677829">
    <w:abstractNumId w:val="17"/>
  </w:num>
  <w:num w:numId="19" w16cid:durableId="937056153">
    <w:abstractNumId w:val="14"/>
  </w:num>
  <w:num w:numId="20" w16cid:durableId="1847745145">
    <w:abstractNumId w:val="43"/>
  </w:num>
  <w:num w:numId="21" w16cid:durableId="155077350">
    <w:abstractNumId w:val="21"/>
  </w:num>
  <w:num w:numId="22" w16cid:durableId="606229060">
    <w:abstractNumId w:val="31"/>
  </w:num>
  <w:num w:numId="23" w16cid:durableId="1321034008">
    <w:abstractNumId w:val="12"/>
  </w:num>
  <w:num w:numId="24" w16cid:durableId="721709406">
    <w:abstractNumId w:val="40"/>
  </w:num>
  <w:num w:numId="25" w16cid:durableId="1910576988">
    <w:abstractNumId w:val="36"/>
  </w:num>
  <w:num w:numId="26" w16cid:durableId="387538447">
    <w:abstractNumId w:val="24"/>
  </w:num>
  <w:num w:numId="27" w16cid:durableId="1643341546">
    <w:abstractNumId w:val="38"/>
  </w:num>
  <w:num w:numId="28" w16cid:durableId="1177378071">
    <w:abstractNumId w:val="5"/>
  </w:num>
  <w:num w:numId="29" w16cid:durableId="833035608">
    <w:abstractNumId w:val="30"/>
  </w:num>
  <w:num w:numId="30" w16cid:durableId="564804731">
    <w:abstractNumId w:val="6"/>
  </w:num>
  <w:num w:numId="31" w16cid:durableId="621155625">
    <w:abstractNumId w:val="15"/>
  </w:num>
  <w:num w:numId="32" w16cid:durableId="1122119026">
    <w:abstractNumId w:val="4"/>
  </w:num>
  <w:num w:numId="33" w16cid:durableId="655648041">
    <w:abstractNumId w:val="42"/>
  </w:num>
  <w:num w:numId="34" w16cid:durableId="194274887">
    <w:abstractNumId w:val="26"/>
  </w:num>
  <w:num w:numId="35" w16cid:durableId="1270359611">
    <w:abstractNumId w:val="41"/>
  </w:num>
  <w:num w:numId="36" w16cid:durableId="511995697">
    <w:abstractNumId w:val="19"/>
  </w:num>
  <w:num w:numId="37" w16cid:durableId="1162086906">
    <w:abstractNumId w:val="0"/>
  </w:num>
  <w:num w:numId="38" w16cid:durableId="1461222659">
    <w:abstractNumId w:val="32"/>
  </w:num>
  <w:num w:numId="39" w16cid:durableId="689376284">
    <w:abstractNumId w:val="9"/>
  </w:num>
  <w:num w:numId="40" w16cid:durableId="1842742439">
    <w:abstractNumId w:val="10"/>
  </w:num>
  <w:num w:numId="41" w16cid:durableId="302544226">
    <w:abstractNumId w:val="13"/>
  </w:num>
  <w:num w:numId="42" w16cid:durableId="145752519">
    <w:abstractNumId w:val="39"/>
  </w:num>
  <w:num w:numId="43" w16cid:durableId="386221689">
    <w:abstractNumId w:val="18"/>
  </w:num>
  <w:num w:numId="44" w16cid:durableId="45445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E"/>
    <w:rsid w:val="000549F9"/>
    <w:rsid w:val="00072006"/>
    <w:rsid w:val="000E47D7"/>
    <w:rsid w:val="00180E9F"/>
    <w:rsid w:val="001834CF"/>
    <w:rsid w:val="001B1961"/>
    <w:rsid w:val="00297DE7"/>
    <w:rsid w:val="002B2566"/>
    <w:rsid w:val="00302181"/>
    <w:rsid w:val="003265ED"/>
    <w:rsid w:val="00355ACD"/>
    <w:rsid w:val="00355C86"/>
    <w:rsid w:val="00414BB4"/>
    <w:rsid w:val="00421E47"/>
    <w:rsid w:val="004632B2"/>
    <w:rsid w:val="00474B58"/>
    <w:rsid w:val="00477859"/>
    <w:rsid w:val="00584B5F"/>
    <w:rsid w:val="005E6CD7"/>
    <w:rsid w:val="006324A1"/>
    <w:rsid w:val="00653192"/>
    <w:rsid w:val="00666B97"/>
    <w:rsid w:val="006800EB"/>
    <w:rsid w:val="00773CBD"/>
    <w:rsid w:val="007918F3"/>
    <w:rsid w:val="007B0637"/>
    <w:rsid w:val="00830C2D"/>
    <w:rsid w:val="00836828"/>
    <w:rsid w:val="00836E32"/>
    <w:rsid w:val="009147B9"/>
    <w:rsid w:val="0096321D"/>
    <w:rsid w:val="0099295B"/>
    <w:rsid w:val="009A7041"/>
    <w:rsid w:val="009B4960"/>
    <w:rsid w:val="009C4C06"/>
    <w:rsid w:val="009C6521"/>
    <w:rsid w:val="009D6121"/>
    <w:rsid w:val="00AC528E"/>
    <w:rsid w:val="00AC58C5"/>
    <w:rsid w:val="00B14B58"/>
    <w:rsid w:val="00B500A0"/>
    <w:rsid w:val="00B8735D"/>
    <w:rsid w:val="00C33FA1"/>
    <w:rsid w:val="00C362E8"/>
    <w:rsid w:val="00C53B10"/>
    <w:rsid w:val="00CB3FF1"/>
    <w:rsid w:val="00CD4D8A"/>
    <w:rsid w:val="00CF7218"/>
    <w:rsid w:val="00E41B96"/>
    <w:rsid w:val="00E51F36"/>
    <w:rsid w:val="00E80B90"/>
    <w:rsid w:val="00F2135F"/>
    <w:rsid w:val="00F32C7E"/>
    <w:rsid w:val="00FC4EAC"/>
    <w:rsid w:val="00FC673B"/>
    <w:rsid w:val="00FD3077"/>
    <w:rsid w:val="00FE52A7"/>
    <w:rsid w:val="00FF28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210043"/>
  <w15:chartTrackingRefBased/>
  <w15:docId w15:val="{B7B6E6E8-9D6B-46A8-BFC6-D08C1D61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28E"/>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AC528E"/>
    <w:pPr>
      <w:keepNext/>
      <w:pBdr>
        <w:top w:val="single" w:sz="8" w:space="1" w:color="003366" w:shadow="1"/>
        <w:left w:val="single" w:sz="8" w:space="0" w:color="003366" w:shadow="1"/>
        <w:bottom w:val="single" w:sz="8" w:space="1" w:color="003366" w:shadow="1"/>
        <w:right w:val="single" w:sz="8" w:space="4" w:color="003366" w:shadow="1"/>
      </w:pBdr>
      <w:shd w:val="clear" w:color="auto" w:fill="C00000"/>
      <w:spacing w:before="60" w:after="60"/>
      <w:outlineLvl w:val="1"/>
    </w:pPr>
    <w:rPr>
      <w:rFonts w:cs="Arial"/>
      <w:sz w:val="22"/>
    </w:rPr>
  </w:style>
  <w:style w:type="paragraph" w:styleId="Heading7">
    <w:name w:val="heading 7"/>
    <w:basedOn w:val="Normal"/>
    <w:next w:val="Normal"/>
    <w:link w:val="Heading7Char"/>
    <w:uiPriority w:val="9"/>
    <w:semiHidden/>
    <w:unhideWhenUsed/>
    <w:qFormat/>
    <w:rsid w:val="009B496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528E"/>
    <w:rPr>
      <w:rFonts w:ascii="Times New Roman" w:hAnsi="Times New Roman" w:cs="Arial"/>
      <w:szCs w:val="24"/>
      <w:shd w:val="clear" w:color="auto" w:fill="C00000"/>
      <w:lang w:val="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AC528E"/>
    <w:pPr>
      <w:ind w:left="720"/>
    </w:pPr>
    <w:rPr>
      <w:rFonts w:eastAsia="Times New Roman" w:cs="Calibri"/>
    </w:rPr>
  </w:style>
  <w:style w:type="character" w:styleId="Hyperlink">
    <w:name w:val="Hyperlink"/>
    <w:basedOn w:val="DefaultParagraphFont"/>
    <w:uiPriority w:val="99"/>
    <w:unhideWhenUsed/>
    <w:rsid w:val="00AC528E"/>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AC528E"/>
    <w:rPr>
      <w:rFonts w:ascii="Times New Roman" w:eastAsia="Times New Roman" w:hAnsi="Times New Roman" w:cs="Calibri"/>
      <w:sz w:val="24"/>
      <w:szCs w:val="24"/>
      <w:lang w:val="en-US"/>
    </w:rPr>
  </w:style>
  <w:style w:type="character" w:customStyle="1" w:styleId="Heading7Char">
    <w:name w:val="Heading 7 Char"/>
    <w:basedOn w:val="DefaultParagraphFont"/>
    <w:link w:val="Heading7"/>
    <w:uiPriority w:val="9"/>
    <w:semiHidden/>
    <w:rsid w:val="009B4960"/>
    <w:rPr>
      <w:rFonts w:asciiTheme="majorHAnsi" w:eastAsiaTheme="majorEastAsia" w:hAnsiTheme="majorHAnsi" w:cstheme="majorBidi"/>
      <w:i/>
      <w:iCs/>
      <w:color w:val="1F4D78" w:themeColor="accent1" w:themeShade="7F"/>
      <w:sz w:val="24"/>
      <w:szCs w:val="24"/>
      <w:lang w:val="en-US"/>
    </w:rPr>
  </w:style>
  <w:style w:type="paragraph" w:styleId="FootnoteText">
    <w:name w:val="footnote text"/>
    <w:basedOn w:val="Normal"/>
    <w:link w:val="FootnoteTextChar"/>
    <w:uiPriority w:val="99"/>
    <w:unhideWhenUsed/>
    <w:rsid w:val="009B4960"/>
    <w:rPr>
      <w:rFonts w:ascii="Calibri" w:eastAsia="Calibri" w:hAnsi="Calibri"/>
      <w:sz w:val="20"/>
      <w:szCs w:val="20"/>
      <w:lang w:val="x-none"/>
    </w:rPr>
  </w:style>
  <w:style w:type="character" w:customStyle="1" w:styleId="FootnoteTextChar">
    <w:name w:val="Footnote Text Char"/>
    <w:basedOn w:val="DefaultParagraphFont"/>
    <w:link w:val="FootnoteText"/>
    <w:uiPriority w:val="99"/>
    <w:rsid w:val="009B4960"/>
    <w:rPr>
      <w:rFonts w:ascii="Calibri" w:eastAsia="Calibri" w:hAnsi="Calibri" w:cs="Times New Roman"/>
      <w:sz w:val="20"/>
      <w:szCs w:val="20"/>
      <w:lang w:val="x-none"/>
    </w:rPr>
  </w:style>
  <w:style w:type="paragraph" w:styleId="NoSpacing">
    <w:name w:val="No Spacing"/>
    <w:qFormat/>
    <w:rsid w:val="007B0637"/>
    <w:pPr>
      <w:spacing w:after="0" w:line="240" w:lineRule="auto"/>
    </w:pPr>
    <w:rPr>
      <w:rFonts w:ascii="Arial" w:eastAsia="Times New Roman" w:hAnsi="Arial" w:cs="Times New Roman"/>
      <w:sz w:val="20"/>
      <w:szCs w:val="20"/>
      <w:lang w:eastAsia="en-GB"/>
    </w:rPr>
  </w:style>
  <w:style w:type="paragraph" w:customStyle="1" w:styleId="paragraph">
    <w:name w:val="paragraph"/>
    <w:basedOn w:val="Normal"/>
    <w:rsid w:val="007B0637"/>
    <w:pPr>
      <w:spacing w:before="100" w:beforeAutospacing="1" w:after="100" w:afterAutospacing="1"/>
    </w:pPr>
    <w:rPr>
      <w:rFonts w:eastAsia="Times New Roman"/>
      <w:lang w:val="en-IE" w:eastAsia="en-IE"/>
    </w:rPr>
  </w:style>
  <w:style w:type="character" w:customStyle="1" w:styleId="normaltextrun">
    <w:name w:val="normaltextrun"/>
    <w:basedOn w:val="DefaultParagraphFont"/>
    <w:rsid w:val="007B0637"/>
  </w:style>
  <w:style w:type="character" w:customStyle="1" w:styleId="eop">
    <w:name w:val="eop"/>
    <w:basedOn w:val="DefaultParagraphFont"/>
    <w:rsid w:val="007B0637"/>
  </w:style>
  <w:style w:type="character" w:customStyle="1" w:styleId="findhit">
    <w:name w:val="findhit"/>
    <w:basedOn w:val="DefaultParagraphFont"/>
    <w:rsid w:val="007B0637"/>
  </w:style>
  <w:style w:type="character" w:styleId="FootnoteReference">
    <w:name w:val="footnote reference"/>
    <w:basedOn w:val="DefaultParagraphFont"/>
    <w:uiPriority w:val="99"/>
    <w:unhideWhenUsed/>
    <w:rsid w:val="007B0637"/>
    <w:rPr>
      <w:vertAlign w:val="superscript"/>
    </w:rPr>
  </w:style>
  <w:style w:type="paragraph" w:styleId="BodyText">
    <w:name w:val="Body Text"/>
    <w:basedOn w:val="Normal"/>
    <w:link w:val="BodyTextChar"/>
    <w:rsid w:val="00421E47"/>
    <w:pPr>
      <w:spacing w:after="120"/>
    </w:pPr>
    <w:rPr>
      <w:rFonts w:eastAsia="Times New Roman"/>
      <w:szCs w:val="20"/>
      <w:lang w:val="en-GB"/>
    </w:rPr>
  </w:style>
  <w:style w:type="character" w:customStyle="1" w:styleId="BodyTextChar">
    <w:name w:val="Body Text Char"/>
    <w:basedOn w:val="DefaultParagraphFont"/>
    <w:link w:val="BodyText"/>
    <w:rsid w:val="00421E47"/>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CB3FF1"/>
    <w:pPr>
      <w:ind w:left="1440" w:hanging="1440"/>
    </w:pPr>
    <w:rPr>
      <w:rFonts w:ascii="Arial" w:eastAsia="Times New Roman" w:hAnsi="Arial" w:cs="Arial"/>
      <w:szCs w:val="20"/>
      <w:lang w:val="en-GB" w:eastAsia="en-GB"/>
    </w:rPr>
  </w:style>
  <w:style w:type="character" w:customStyle="1" w:styleId="BodyTextIndent3Char">
    <w:name w:val="Body Text Indent 3 Char"/>
    <w:basedOn w:val="DefaultParagraphFont"/>
    <w:link w:val="BodyTextIndent3"/>
    <w:rsid w:val="00CB3FF1"/>
    <w:rPr>
      <w:rFonts w:ascii="Arial" w:eastAsia="Times New Roman" w:hAnsi="Arial" w:cs="Arial"/>
      <w:sz w:val="24"/>
      <w:szCs w:val="20"/>
      <w:lang w:val="en-GB" w:eastAsia="en-GB"/>
    </w:rPr>
  </w:style>
  <w:style w:type="character" w:customStyle="1" w:styleId="UnresolvedMention1">
    <w:name w:val="Unresolved Mention1"/>
    <w:basedOn w:val="DefaultParagraphFont"/>
    <w:uiPriority w:val="99"/>
    <w:semiHidden/>
    <w:unhideWhenUsed/>
    <w:rsid w:val="00584B5F"/>
    <w:rPr>
      <w:color w:val="605E5C"/>
      <w:shd w:val="clear" w:color="auto" w:fill="E1DFDD"/>
    </w:rPr>
  </w:style>
  <w:style w:type="paragraph" w:customStyle="1" w:styleId="Default">
    <w:name w:val="Default"/>
    <w:rsid w:val="00FC4EAC"/>
    <w:pPr>
      <w:autoSpaceDE w:val="0"/>
      <w:autoSpaceDN w:val="0"/>
      <w:adjustRightInd w:val="0"/>
      <w:spacing w:after="0" w:line="240" w:lineRule="auto"/>
    </w:pPr>
    <w:rPr>
      <w:rFonts w:ascii="Arial" w:hAnsi="Arial" w:cs="Arial"/>
      <w:color w:val="000000"/>
      <w:sz w:val="24"/>
      <w:szCs w:val="24"/>
      <w:lang w:val="en-GB"/>
    </w:rPr>
  </w:style>
  <w:style w:type="paragraph" w:styleId="BalloonText">
    <w:name w:val="Balloon Text"/>
    <w:basedOn w:val="Normal"/>
    <w:link w:val="BalloonTextChar"/>
    <w:uiPriority w:val="99"/>
    <w:semiHidden/>
    <w:unhideWhenUsed/>
    <w:rsid w:val="00B873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35D"/>
    <w:rPr>
      <w:rFonts w:ascii="Segoe UI" w:hAnsi="Segoe UI" w:cs="Segoe UI"/>
      <w:sz w:val="18"/>
      <w:szCs w:val="18"/>
      <w:lang w:val="en-US"/>
    </w:rPr>
  </w:style>
  <w:style w:type="paragraph" w:styleId="NormalWeb">
    <w:name w:val="Normal (Web)"/>
    <w:basedOn w:val="Normal"/>
    <w:uiPriority w:val="99"/>
    <w:rsid w:val="00B8735D"/>
    <w:pPr>
      <w:spacing w:before="24" w:after="100" w:afterAutospacing="1"/>
      <w:jc w:val="both"/>
    </w:pPr>
    <w:rPr>
      <w:rFonts w:ascii="Trebuchet MS" w:eastAsia="Times New Roman" w:hAnsi="Trebuchet M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hse.ie/eng/services/list/2/primarycare/childrenfirst/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heila.mcguinness@hse.ie" TargetMode="External"/><Relationship Id="rId17" Type="http://schemas.openxmlformats.org/officeDocument/2006/relationships/hyperlink" Target="https://revisedacts.lawreform.ie/eli/2015/act/36/revised/en/html"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endnotes" Target="endnotes.xml"/><Relationship Id="rId19" Type="http://schemas.openxmlformats.org/officeDocument/2006/relationships/hyperlink" Target="https://www.sipo.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44949-C0C4-40D5-904E-31B1EFB5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4C596-F39A-46A6-81A5-D7B32A1B647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3.xml><?xml version="1.0" encoding="utf-8"?>
<ds:datastoreItem xmlns:ds="http://schemas.openxmlformats.org/officeDocument/2006/customXml" ds:itemID="{7D9F1EB3-F039-4BCA-AD47-C7C89AF56BFE}">
  <ds:schemaRefs>
    <ds:schemaRef ds:uri="http://schemas.microsoft.com/sharepoint/v3/contenttype/forms"/>
  </ds:schemaRefs>
</ds:datastoreItem>
</file>

<file path=customXml/itemProps4.xml><?xml version="1.0" encoding="utf-8"?>
<ds:datastoreItem xmlns:ds="http://schemas.openxmlformats.org/officeDocument/2006/customXml" ds:itemID="{42072E77-6E4B-4FDC-8073-C5E05DADC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4350</Words>
  <Characters>24800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Smith1</dc:creator>
  <cp:keywords/>
  <dc:description/>
  <cp:lastModifiedBy>Cliona McGrail</cp:lastModifiedBy>
  <cp:revision>3</cp:revision>
  <cp:lastPrinted>2023-08-21T12:22:00Z</cp:lastPrinted>
  <dcterms:created xsi:type="dcterms:W3CDTF">2026-03-25T15:59:00Z</dcterms:created>
  <dcterms:modified xsi:type="dcterms:W3CDTF">2026-04-21T15:10:00Z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