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631994" w14:textId="693E8F49" w:rsidR="00FC3F99" w:rsidRPr="00FC3F99" w:rsidRDefault="00FC3F99" w:rsidP="00FC3F99">
      <w:pPr>
        <w:jc w:val="center"/>
        <w:rPr>
          <w:rFonts w:cs="Arial"/>
          <w:b/>
          <w:iCs/>
        </w:rPr>
      </w:pPr>
      <w:r w:rsidRPr="00FC3F99">
        <w:rPr>
          <w:rFonts w:cs="Arial"/>
          <w:b/>
          <w:iCs/>
        </w:rPr>
        <w:t>NRS15332 Assistant Chief Financial Officer (ACFO),</w:t>
      </w:r>
    </w:p>
    <w:p w14:paraId="200BE333" w14:textId="5DEC5CB6" w:rsidR="00FC3F99" w:rsidRPr="00FC3F99" w:rsidRDefault="00FC3F99" w:rsidP="00FC3F99">
      <w:pPr>
        <w:jc w:val="center"/>
        <w:rPr>
          <w:rFonts w:cs="Arial"/>
          <w:b/>
          <w:iCs/>
        </w:rPr>
      </w:pPr>
      <w:r w:rsidRPr="00FC3F99">
        <w:rPr>
          <w:rFonts w:cs="Arial"/>
          <w:b/>
          <w:iCs/>
        </w:rPr>
        <w:t>HPO Costings and Pricing, within the National Finance and Procurement Division.</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0FC2603E" w:rsidR="00933479" w:rsidRDefault="00933479" w:rsidP="00FC3F99">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FC3F99">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73CC7CE1"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057287">
        <w:rPr>
          <w:rFonts w:cs="Arial"/>
          <w:b/>
        </w:rPr>
        <w:t>Thursday 28</w:t>
      </w:r>
      <w:r w:rsidR="00057287" w:rsidRPr="00510664">
        <w:rPr>
          <w:rFonts w:cs="Arial"/>
          <w:b/>
          <w:vertAlign w:val="superscript"/>
        </w:rPr>
        <w:t>th</w:t>
      </w:r>
      <w:r w:rsidR="00057287" w:rsidRPr="00871540">
        <w:rPr>
          <w:rFonts w:cs="Arial"/>
          <w:bCs/>
        </w:rPr>
        <w:t xml:space="preserve"> </w:t>
      </w:r>
      <w:r w:rsidR="00057287" w:rsidRPr="00871540">
        <w:rPr>
          <w:rFonts w:cs="Arial"/>
          <w:b/>
        </w:rPr>
        <w:t xml:space="preserve">of </w:t>
      </w:r>
      <w:r w:rsidR="00057287">
        <w:rPr>
          <w:rFonts w:cs="Arial"/>
          <w:b/>
        </w:rPr>
        <w:t>May</w:t>
      </w:r>
      <w:r w:rsidR="00057287" w:rsidRPr="00871540">
        <w:rPr>
          <w:rFonts w:cs="Arial"/>
          <w:b/>
        </w:rPr>
        <w:t xml:space="preserve"> 2026 at </w:t>
      </w:r>
      <w:r w:rsidR="00057287">
        <w:rPr>
          <w:rFonts w:cs="Arial"/>
          <w:b/>
        </w:rPr>
        <w:t>3</w:t>
      </w:r>
      <w:r w:rsidR="00057287" w:rsidRPr="00871540">
        <w:rPr>
          <w:rFonts w:cs="Arial"/>
          <w:b/>
        </w:rPr>
        <w:t>:00PM</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2796BB1C"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FC3F99" w:rsidRDefault="002807A0" w:rsidP="00176309">
      <w:pPr>
        <w:numPr>
          <w:ilvl w:val="0"/>
          <w:numId w:val="5"/>
        </w:numPr>
        <w:jc w:val="both"/>
        <w:rPr>
          <w:rFonts w:cs="Arial"/>
          <w:bCs/>
        </w:rPr>
      </w:pPr>
      <w:r w:rsidRPr="00FC3F99">
        <w:rPr>
          <w:rFonts w:cs="Arial"/>
          <w:bCs/>
        </w:rPr>
        <w:t>If there is an existing panel in place this may take precedence over the newly formed panel for this campaign</w:t>
      </w:r>
      <w:r w:rsidR="00CA03A6" w:rsidRPr="00FC3F99">
        <w:rPr>
          <w:rFonts w:cs="Arial"/>
          <w:bCs/>
        </w:rPr>
        <w:t>.</w:t>
      </w:r>
    </w:p>
    <w:p w14:paraId="3E15CB05" w14:textId="77777777" w:rsidR="006239B9" w:rsidRDefault="006239B9" w:rsidP="00176309">
      <w:pPr>
        <w:numPr>
          <w:ilvl w:val="0"/>
          <w:numId w:val="5"/>
        </w:numPr>
        <w:jc w:val="both"/>
        <w:rPr>
          <w:rFonts w:cs="Arial"/>
          <w:bCs/>
        </w:rPr>
      </w:pPr>
      <w:r w:rsidRPr="00FC3F99">
        <w:rPr>
          <w:rFonts w:cs="Arial"/>
          <w:bCs/>
        </w:rPr>
        <w:t xml:space="preserve">Posts are offered </w:t>
      </w:r>
      <w:r w:rsidRPr="006239B9">
        <w:rPr>
          <w:rFonts w:cs="Arial"/>
          <w:bCs/>
        </w:rPr>
        <w:t xml:space="preserve">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23DDE2EB"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057287" w:rsidRPr="00FC3F99">
          <w:rPr>
            <w:rStyle w:val="Hyperlink"/>
            <w:rFonts w:cs="Arial"/>
            <w:b/>
            <w:bCs/>
            <w:color w:val="auto"/>
          </w:rPr>
          <w:t>recruitmanagement@hse.ie</w:t>
        </w:r>
      </w:hyperlink>
      <w:r w:rsidR="00057287">
        <w:t xml:space="preserve"> </w:t>
      </w:r>
      <w:r w:rsidRPr="00EE1267">
        <w:rPr>
          <w:iCs/>
        </w:rPr>
        <w:t xml:space="preserve">within </w:t>
      </w:r>
      <w:r w:rsidRPr="00EE1267">
        <w:rPr>
          <w:b/>
          <w:iCs/>
        </w:rPr>
        <w:t>5 working days</w:t>
      </w:r>
      <w:r w:rsidRPr="00EE1267">
        <w:rPr>
          <w:iCs/>
        </w:rPr>
        <w:t xml:space="preserve"> of receipt of a decision.</w:t>
      </w:r>
      <w:r w:rsidR="00057287">
        <w:rPr>
          <w:iCs/>
        </w:rPr>
        <w:t xml:space="preserve"> </w:t>
      </w:r>
      <w:r w:rsidR="00057287" w:rsidRPr="00871540">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70B5A626" w14:textId="77777777" w:rsidR="00FC3F99" w:rsidRPr="00903FA8" w:rsidRDefault="00FC3F99" w:rsidP="00FC3F99">
      <w:pPr>
        <w:jc w:val="both"/>
        <w:rPr>
          <w:rFonts w:cs="Arial"/>
          <w:b/>
          <w:bCs/>
          <w:iCs/>
          <w:color w:val="000000"/>
        </w:rPr>
      </w:pPr>
      <w:r w:rsidRPr="00903FA8">
        <w:rPr>
          <w:rFonts w:cs="Arial"/>
          <w:b/>
          <w:bCs/>
          <w:iCs/>
          <w:color w:val="000000"/>
        </w:rPr>
        <w:t xml:space="preserve">Candidates must have at the latest date of application: - </w:t>
      </w:r>
    </w:p>
    <w:p w14:paraId="03B3E32A" w14:textId="77777777" w:rsidR="00FC3F99" w:rsidRPr="00903FA8" w:rsidRDefault="00FC3F99" w:rsidP="00FC3F99">
      <w:pPr>
        <w:rPr>
          <w:rFonts w:cs="Arial"/>
          <w:bCs/>
          <w:iCs/>
        </w:rPr>
      </w:pPr>
    </w:p>
    <w:p w14:paraId="271E7057" w14:textId="77777777" w:rsidR="00FC3F99" w:rsidRPr="00E43C96" w:rsidRDefault="00FC3F99" w:rsidP="00FC3F99">
      <w:pPr>
        <w:rPr>
          <w:rFonts w:ascii="Calibri" w:hAnsi="Calibri" w:cs="Calibri"/>
          <w:sz w:val="12"/>
        </w:rPr>
      </w:pPr>
    </w:p>
    <w:p w14:paraId="55C88847" w14:textId="77777777" w:rsidR="00FC3F99" w:rsidRPr="004A3405" w:rsidRDefault="00FC3F99" w:rsidP="00FC3F99">
      <w:pPr>
        <w:numPr>
          <w:ilvl w:val="0"/>
          <w:numId w:val="30"/>
        </w:numPr>
        <w:rPr>
          <w:rFonts w:cs="Arial"/>
        </w:rPr>
      </w:pPr>
      <w:r w:rsidRPr="00720B53">
        <w:rPr>
          <w:rFonts w:cs="Arial"/>
          <w:color w:val="000000"/>
        </w:rPr>
        <w:t>Current membership of a recognised or prescribed accountancy body such as ACCA, CPA, ACMA, CIMA, ACA or</w:t>
      </w:r>
      <w:r w:rsidRPr="00720B53">
        <w:rPr>
          <w:rFonts w:cs="Arial"/>
          <w:color w:val="FF0000"/>
        </w:rPr>
        <w:t xml:space="preserve"> </w:t>
      </w:r>
      <w:r w:rsidRPr="00720B53">
        <w:rPr>
          <w:rFonts w:cs="Arial"/>
        </w:rPr>
        <w:t>an equivalent accountancy body in another jurisdiction</w:t>
      </w:r>
    </w:p>
    <w:p w14:paraId="0921015C" w14:textId="77777777" w:rsidR="00FC3F99" w:rsidRDefault="00FC3F99" w:rsidP="00FC3F99">
      <w:pPr>
        <w:rPr>
          <w:rFonts w:cs="Arial"/>
        </w:rPr>
      </w:pPr>
    </w:p>
    <w:p w14:paraId="523DD9AC" w14:textId="77777777" w:rsidR="00FC3F99" w:rsidRPr="00711BA3" w:rsidRDefault="00FC3F99" w:rsidP="00FC3F99">
      <w:pPr>
        <w:jc w:val="center"/>
        <w:rPr>
          <w:rFonts w:cs="Arial"/>
          <w:b/>
          <w:bCs/>
        </w:rPr>
      </w:pPr>
      <w:r w:rsidRPr="00711BA3">
        <w:rPr>
          <w:rFonts w:cs="Arial"/>
          <w:b/>
          <w:bCs/>
        </w:rPr>
        <w:t>OR</w:t>
      </w:r>
    </w:p>
    <w:p w14:paraId="29D47E9E" w14:textId="77777777" w:rsidR="00FC3F99" w:rsidRDefault="00FC3F99" w:rsidP="00FC3F99">
      <w:pPr>
        <w:rPr>
          <w:rFonts w:cs="Arial"/>
        </w:rPr>
      </w:pPr>
    </w:p>
    <w:p w14:paraId="580A32C9" w14:textId="77777777" w:rsidR="00FC3F99" w:rsidRPr="00720B53" w:rsidRDefault="00FC3F99" w:rsidP="00FC3F99">
      <w:pPr>
        <w:numPr>
          <w:ilvl w:val="0"/>
          <w:numId w:val="30"/>
        </w:numPr>
        <w:rPr>
          <w:rFonts w:cs="Arial"/>
        </w:rPr>
      </w:pPr>
      <w:r>
        <w:rPr>
          <w:rFonts w:cs="Arial"/>
        </w:rPr>
        <w:t xml:space="preserve">Level 9 qualification in a numerical field relevant to the operation of ABF e.g. statistics or health economics. </w:t>
      </w:r>
    </w:p>
    <w:p w14:paraId="1A4B3C7D" w14:textId="77777777" w:rsidR="00FC3F99" w:rsidRDefault="00FC3F99" w:rsidP="00FC3F99">
      <w:pPr>
        <w:pStyle w:val="ListParagraph"/>
        <w:rPr>
          <w:rFonts w:ascii="Arial" w:hAnsi="Arial" w:cs="Arial"/>
          <w:bCs/>
          <w:iCs/>
        </w:rPr>
      </w:pPr>
    </w:p>
    <w:p w14:paraId="535C375D" w14:textId="77777777" w:rsidR="00FC3F99" w:rsidRPr="00E43C96" w:rsidRDefault="00FC3F99" w:rsidP="00FC3F99">
      <w:pPr>
        <w:numPr>
          <w:ilvl w:val="0"/>
          <w:numId w:val="28"/>
        </w:numPr>
        <w:spacing w:after="120"/>
        <w:ind w:left="320" w:hanging="357"/>
        <w:rPr>
          <w:rFonts w:cs="Arial"/>
          <w:bCs/>
          <w:iCs/>
        </w:rPr>
      </w:pPr>
      <w:r>
        <w:rPr>
          <w:rFonts w:cs="Arial"/>
          <w:bCs/>
          <w:iCs/>
        </w:rPr>
        <w:t>S</w:t>
      </w:r>
      <w:r w:rsidRPr="00E43C96">
        <w:rPr>
          <w:rFonts w:cs="Arial"/>
          <w:bCs/>
          <w:iCs/>
        </w:rPr>
        <w:t xml:space="preserve">ignificant leadership experience at a senior level in </w:t>
      </w:r>
      <w:r>
        <w:rPr>
          <w:rFonts w:cs="Arial"/>
          <w:bCs/>
          <w:iCs/>
        </w:rPr>
        <w:t>ABF in a national healthcare setting</w:t>
      </w:r>
      <w:r w:rsidRPr="00E43C96">
        <w:rPr>
          <w:rFonts w:cs="Arial"/>
          <w:bCs/>
          <w:iCs/>
        </w:rPr>
        <w:t>.</w:t>
      </w:r>
    </w:p>
    <w:p w14:paraId="13C4CE38" w14:textId="77777777" w:rsidR="00FC3F99" w:rsidRPr="00E43C96" w:rsidRDefault="00FC3F99" w:rsidP="00FC3F99">
      <w:pPr>
        <w:rPr>
          <w:rFonts w:ascii="Calibri" w:hAnsi="Calibri" w:cs="Calibri"/>
          <w:sz w:val="12"/>
        </w:rPr>
      </w:pPr>
    </w:p>
    <w:p w14:paraId="0027EF3F" w14:textId="77777777" w:rsidR="00FC3F99" w:rsidRPr="00E43C96" w:rsidRDefault="00FC3F99" w:rsidP="00FC3F99">
      <w:pPr>
        <w:numPr>
          <w:ilvl w:val="0"/>
          <w:numId w:val="28"/>
        </w:numPr>
        <w:spacing w:after="120"/>
        <w:ind w:left="320" w:hanging="357"/>
        <w:rPr>
          <w:rFonts w:cs="Arial"/>
          <w:bCs/>
          <w:iCs/>
        </w:rPr>
      </w:pPr>
      <w:r w:rsidRPr="00E43C96">
        <w:rPr>
          <w:rFonts w:cs="Arial"/>
          <w:bCs/>
          <w:iCs/>
        </w:rPr>
        <w:t>Experience leading and developing senior</w:t>
      </w:r>
      <w:r>
        <w:rPr>
          <w:rFonts w:cs="Arial"/>
          <w:bCs/>
          <w:iCs/>
        </w:rPr>
        <w:t xml:space="preserve"> teams in ABF related areas such as</w:t>
      </w:r>
      <w:r w:rsidRPr="00E43C96">
        <w:rPr>
          <w:rFonts w:cs="Arial"/>
          <w:bCs/>
          <w:iCs/>
        </w:rPr>
        <w:t xml:space="preserve"> </w:t>
      </w:r>
      <w:r>
        <w:rPr>
          <w:rFonts w:cs="Arial"/>
          <w:bCs/>
          <w:iCs/>
        </w:rPr>
        <w:t xml:space="preserve">ABF models and methodologies, service costing, DRG pricing and financial allocation determination, classification development and supporting technologies. </w:t>
      </w:r>
    </w:p>
    <w:p w14:paraId="17120082" w14:textId="77777777" w:rsidR="00FC3F99" w:rsidRPr="00E43C96" w:rsidRDefault="00FC3F99" w:rsidP="00FC3F99">
      <w:pPr>
        <w:rPr>
          <w:rFonts w:ascii="Calibri" w:hAnsi="Calibri" w:cs="Calibri"/>
          <w:sz w:val="12"/>
        </w:rPr>
      </w:pPr>
    </w:p>
    <w:p w14:paraId="28AA2CAF" w14:textId="77777777" w:rsidR="00FC3F99" w:rsidRDefault="00FC3F99" w:rsidP="00FC3F99">
      <w:pPr>
        <w:numPr>
          <w:ilvl w:val="0"/>
          <w:numId w:val="28"/>
        </w:numPr>
        <w:spacing w:after="120"/>
        <w:ind w:left="320" w:hanging="357"/>
        <w:rPr>
          <w:rFonts w:cs="Arial"/>
          <w:bCs/>
          <w:iCs/>
        </w:rPr>
      </w:pPr>
      <w:r w:rsidRPr="00E43C96">
        <w:rPr>
          <w:rFonts w:cs="Arial"/>
          <w:bCs/>
          <w:iCs/>
        </w:rPr>
        <w:t xml:space="preserve">Proven track record of strategic </w:t>
      </w:r>
      <w:r>
        <w:rPr>
          <w:rFonts w:cs="Arial"/>
          <w:bCs/>
          <w:iCs/>
        </w:rPr>
        <w:t>ABF development</w:t>
      </w:r>
      <w:r w:rsidRPr="00E43C96">
        <w:rPr>
          <w:rFonts w:cs="Arial"/>
          <w:bCs/>
          <w:iCs/>
        </w:rPr>
        <w:t xml:space="preserve"> and high-level stakeholder engagement.</w:t>
      </w:r>
    </w:p>
    <w:p w14:paraId="2380F2EC" w14:textId="77777777" w:rsidR="00FC3F99" w:rsidRDefault="00FC3F99" w:rsidP="00FC3F99">
      <w:pPr>
        <w:pStyle w:val="ListParagraph"/>
        <w:rPr>
          <w:rFonts w:ascii="Arial" w:hAnsi="Arial" w:cs="Arial"/>
          <w:bCs/>
          <w:iCs/>
        </w:rPr>
      </w:pPr>
    </w:p>
    <w:p w14:paraId="24F42060" w14:textId="77777777" w:rsidR="00FC3F99" w:rsidRDefault="00FC3F99" w:rsidP="00FC3F99">
      <w:pPr>
        <w:numPr>
          <w:ilvl w:val="0"/>
          <w:numId w:val="28"/>
        </w:numPr>
        <w:spacing w:after="120"/>
        <w:ind w:left="320" w:hanging="357"/>
        <w:rPr>
          <w:rFonts w:cs="Arial"/>
          <w:bCs/>
          <w:iCs/>
        </w:rPr>
      </w:pPr>
      <w:r w:rsidRPr="00FF099A">
        <w:rPr>
          <w:rFonts w:cs="Arial"/>
          <w:bCs/>
          <w:iCs/>
        </w:rPr>
        <w:t xml:space="preserve">Significant experience in project delivery including the preparation of business cases and </w:t>
      </w:r>
      <w:r>
        <w:rPr>
          <w:rFonts w:cs="Arial"/>
          <w:bCs/>
          <w:iCs/>
        </w:rPr>
        <w:t>provision of</w:t>
      </w:r>
      <w:r w:rsidRPr="00FF099A">
        <w:rPr>
          <w:rFonts w:cs="Arial"/>
          <w:bCs/>
          <w:iCs/>
        </w:rPr>
        <w:t xml:space="preserve"> </w:t>
      </w:r>
      <w:r>
        <w:rPr>
          <w:rFonts w:cs="Arial"/>
          <w:bCs/>
          <w:iCs/>
        </w:rPr>
        <w:t>guidance and support relating to the funding of new developments,</w:t>
      </w:r>
    </w:p>
    <w:p w14:paraId="448AD825" w14:textId="77777777" w:rsidR="00FC3F99" w:rsidRDefault="00FC3F99" w:rsidP="00FC3F99">
      <w:pPr>
        <w:pStyle w:val="ListParagraph"/>
        <w:rPr>
          <w:rFonts w:ascii="Arial" w:hAnsi="Arial" w:cs="Arial"/>
          <w:bCs/>
          <w:iCs/>
        </w:rPr>
      </w:pPr>
    </w:p>
    <w:p w14:paraId="1D92D20B" w14:textId="77777777" w:rsidR="00FC3F99" w:rsidRPr="00FF099A" w:rsidRDefault="00FC3F99" w:rsidP="00FC3F99">
      <w:pPr>
        <w:numPr>
          <w:ilvl w:val="0"/>
          <w:numId w:val="28"/>
        </w:numPr>
        <w:spacing w:after="120"/>
        <w:ind w:left="320" w:hanging="357"/>
        <w:rPr>
          <w:rFonts w:cs="Arial"/>
          <w:bCs/>
          <w:iCs/>
        </w:rPr>
      </w:pPr>
      <w:r>
        <w:rPr>
          <w:rFonts w:cs="Arial"/>
          <w:bCs/>
          <w:iCs/>
        </w:rPr>
        <w:t>Significant experience in managing data and data collections in accordance with Irish and European data protection legislation and HIQA standards.</w:t>
      </w:r>
    </w:p>
    <w:p w14:paraId="2490B83B" w14:textId="77777777" w:rsidR="00FC3F99" w:rsidRPr="00E43C96" w:rsidRDefault="00FC3F99" w:rsidP="00FC3F99">
      <w:pPr>
        <w:rPr>
          <w:rFonts w:ascii="Calibri" w:hAnsi="Calibri" w:cs="Calibri"/>
          <w:sz w:val="12"/>
        </w:rPr>
      </w:pPr>
    </w:p>
    <w:p w14:paraId="5EF866CE" w14:textId="77777777" w:rsidR="00FC3F99" w:rsidRPr="00E43C96" w:rsidRDefault="00FC3F99" w:rsidP="00FC3F99">
      <w:pPr>
        <w:pStyle w:val="ListParagraph"/>
        <w:numPr>
          <w:ilvl w:val="0"/>
          <w:numId w:val="29"/>
        </w:numPr>
        <w:rPr>
          <w:rFonts w:ascii="Arial" w:hAnsi="Arial" w:cs="Arial"/>
        </w:rPr>
      </w:pPr>
      <w:r w:rsidRPr="00E43C96">
        <w:rPr>
          <w:rFonts w:ascii="Arial" w:hAnsi="Arial" w:cs="Arial"/>
        </w:rPr>
        <w:t>Have the requisite knowledge and ability (including a high standard of suitability and management ability) for the proper discharge of the duties of the office.</w:t>
      </w:r>
    </w:p>
    <w:p w14:paraId="7A8CCF97" w14:textId="77777777" w:rsidR="00FC3F99" w:rsidRDefault="00FC3F99" w:rsidP="00FC3F99">
      <w:pPr>
        <w:rPr>
          <w:rFonts w:cs="Arial"/>
          <w:bCs/>
          <w:iCs/>
        </w:rPr>
      </w:pPr>
    </w:p>
    <w:p w14:paraId="0704BD22" w14:textId="77777777" w:rsidR="00FC3F99" w:rsidRPr="00903FA8" w:rsidRDefault="00FC3F99" w:rsidP="00FC3F99">
      <w:pPr>
        <w:rPr>
          <w:rFonts w:cs="Arial"/>
          <w:b/>
        </w:rPr>
      </w:pPr>
      <w:r w:rsidRPr="00903FA8">
        <w:rPr>
          <w:rFonts w:cs="Arial"/>
          <w:b/>
        </w:rPr>
        <w:t>Health</w:t>
      </w:r>
    </w:p>
    <w:p w14:paraId="5BD87CC5" w14:textId="77777777" w:rsidR="00FC3F99" w:rsidRPr="00903FA8" w:rsidRDefault="00FC3F99" w:rsidP="00FC3F99">
      <w:pPr>
        <w:rPr>
          <w:rFonts w:cs="Arial"/>
        </w:rPr>
      </w:pPr>
      <w:r w:rsidRPr="00903FA8">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B376CFB" w14:textId="77777777" w:rsidR="00FC3F99" w:rsidRPr="00903FA8" w:rsidRDefault="00FC3F99" w:rsidP="00FC3F99">
      <w:pPr>
        <w:rPr>
          <w:rFonts w:cs="Arial"/>
        </w:rPr>
      </w:pPr>
    </w:p>
    <w:p w14:paraId="385CA3BD" w14:textId="77777777" w:rsidR="00FC3F99" w:rsidRPr="00903FA8" w:rsidRDefault="00FC3F99" w:rsidP="00FC3F99">
      <w:pPr>
        <w:ind w:right="-766"/>
        <w:jc w:val="both"/>
        <w:rPr>
          <w:rFonts w:cs="Arial"/>
          <w:iCs/>
        </w:rPr>
      </w:pPr>
      <w:r w:rsidRPr="00903FA8">
        <w:rPr>
          <w:rFonts w:cs="Arial"/>
          <w:b/>
          <w:bCs/>
        </w:rPr>
        <w:t>Character</w:t>
      </w:r>
    </w:p>
    <w:p w14:paraId="5502593C" w14:textId="77777777" w:rsidR="00FC3F99" w:rsidRPr="00903FA8" w:rsidRDefault="00FC3F99" w:rsidP="00FC3F99">
      <w:pPr>
        <w:ind w:right="-766"/>
        <w:jc w:val="both"/>
        <w:rPr>
          <w:rFonts w:cs="Arial"/>
        </w:rPr>
      </w:pPr>
      <w:r w:rsidRPr="00903FA8">
        <w:rPr>
          <w:rFonts w:cs="Arial"/>
        </w:rPr>
        <w:t>Each candidate for and any person holding the office must be of good character.</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056706AD" w14:textId="479065F8"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FC3F99">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FC3F99">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FC3F99">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FC3F99">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FC3F99">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 xml:space="preserve">More information for non-EEA </w:t>
      </w:r>
      <w:proofErr w:type="gramStart"/>
      <w:r w:rsidRPr="0043242A">
        <w:rPr>
          <w:rFonts w:cs="Arial"/>
        </w:rPr>
        <w:t>applicants</w:t>
      </w:r>
      <w:proofErr w:type="gramEnd"/>
      <w:r w:rsidRPr="0043242A">
        <w:rPr>
          <w:rFonts w:cs="Arial"/>
        </w:rPr>
        <w:t xml:space="preserve">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5037F8F6"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1BBD4" w14:textId="77777777" w:rsidR="008C385B" w:rsidRDefault="008C385B">
      <w:r>
        <w:separator/>
      </w:r>
    </w:p>
  </w:endnote>
  <w:endnote w:type="continuationSeparator" w:id="0">
    <w:p w14:paraId="16EE6F6E" w14:textId="77777777" w:rsidR="008C385B" w:rsidRDefault="008C3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7037CA51" w:rsidR="00CA4FC3" w:rsidRDefault="00FC3F99" w:rsidP="00BE366C">
    <w:pPr>
      <w:pStyle w:val="Footer"/>
      <w:tabs>
        <w:tab w:val="left" w:pos="1290"/>
      </w:tabs>
      <w:rPr>
        <w:rFonts w:ascii="Arial" w:hAnsi="Arial" w:cs="Arial"/>
        <w:sz w:val="20"/>
      </w:rPr>
    </w:pPr>
    <w:r>
      <w:rPr>
        <w:rFonts w:ascii="Arial" w:hAnsi="Arial" w:cs="Arial"/>
        <w:iCs/>
        <w:sz w:val="20"/>
        <w:lang w:eastAsia="en-GB"/>
      </w:rPr>
      <w:t>NRS15332 Assistant Chief Financial Officer – HPO Costing &amp; Pricing.</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Pr>
        <w:rFonts w:ascii="Arial" w:hAnsi="Arial" w:cs="Arial"/>
        <w:noProof/>
        <w:sz w:val="20"/>
      </w:rPr>
      <w:t>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FE996" w14:textId="77777777" w:rsidR="008C385B" w:rsidRDefault="008C385B">
      <w:r>
        <w:separator/>
      </w:r>
    </w:p>
  </w:footnote>
  <w:footnote w:type="continuationSeparator" w:id="0">
    <w:p w14:paraId="6D6E9AC5" w14:textId="77777777" w:rsidR="008C385B" w:rsidRDefault="008C3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AA961B8"/>
    <w:multiLevelType w:val="hybridMultilevel"/>
    <w:tmpl w:val="D7E63532"/>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1132AA2"/>
    <w:multiLevelType w:val="hybridMultilevel"/>
    <w:tmpl w:val="AD10C4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5C492022"/>
    <w:multiLevelType w:val="hybridMultilevel"/>
    <w:tmpl w:val="1E6A3CA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5"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80295844">
    <w:abstractNumId w:val="0"/>
  </w:num>
  <w:num w:numId="2" w16cid:durableId="1238052502">
    <w:abstractNumId w:val="17"/>
  </w:num>
  <w:num w:numId="3" w16cid:durableId="1578978417">
    <w:abstractNumId w:val="8"/>
  </w:num>
  <w:num w:numId="4" w16cid:durableId="650207435">
    <w:abstractNumId w:val="1"/>
  </w:num>
  <w:num w:numId="5" w16cid:durableId="649480569">
    <w:abstractNumId w:val="21"/>
  </w:num>
  <w:num w:numId="6" w16cid:durableId="804201808">
    <w:abstractNumId w:val="23"/>
  </w:num>
  <w:num w:numId="7" w16cid:durableId="424573957">
    <w:abstractNumId w:val="10"/>
  </w:num>
  <w:num w:numId="8" w16cid:durableId="795682165">
    <w:abstractNumId w:val="20"/>
  </w:num>
  <w:num w:numId="9" w16cid:durableId="1697270871">
    <w:abstractNumId w:val="3"/>
  </w:num>
  <w:num w:numId="10" w16cid:durableId="303311983">
    <w:abstractNumId w:val="12"/>
  </w:num>
  <w:num w:numId="11" w16cid:durableId="1746342631">
    <w:abstractNumId w:val="7"/>
  </w:num>
  <w:num w:numId="12" w16cid:durableId="1300695038">
    <w:abstractNumId w:val="22"/>
  </w:num>
  <w:num w:numId="13" w16cid:durableId="1632788446">
    <w:abstractNumId w:val="18"/>
  </w:num>
  <w:num w:numId="14" w16cid:durableId="1883323659">
    <w:abstractNumId w:val="26"/>
  </w:num>
  <w:num w:numId="15" w16cid:durableId="748692398">
    <w:abstractNumId w:val="5"/>
  </w:num>
  <w:num w:numId="16" w16cid:durableId="273906192">
    <w:abstractNumId w:val="16"/>
  </w:num>
  <w:num w:numId="17" w16cid:durableId="1366826053">
    <w:abstractNumId w:val="13"/>
  </w:num>
  <w:num w:numId="18" w16cid:durableId="19295771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6156354">
    <w:abstractNumId w:val="15"/>
  </w:num>
  <w:num w:numId="20" w16cid:durableId="1855225630">
    <w:abstractNumId w:val="14"/>
  </w:num>
  <w:num w:numId="21" w16cid:durableId="1956205976">
    <w:abstractNumId w:val="24"/>
  </w:num>
  <w:num w:numId="22" w16cid:durableId="1210604844">
    <w:abstractNumId w:val="1"/>
  </w:num>
  <w:num w:numId="23" w16cid:durableId="761492658">
    <w:abstractNumId w:val="0"/>
  </w:num>
  <w:num w:numId="24" w16cid:durableId="1519388761">
    <w:abstractNumId w:val="4"/>
  </w:num>
  <w:num w:numId="25" w16cid:durableId="2145343234">
    <w:abstractNumId w:val="9"/>
  </w:num>
  <w:num w:numId="26" w16cid:durableId="1318652211">
    <w:abstractNumId w:val="21"/>
  </w:num>
  <w:num w:numId="27" w16cid:durableId="1176916929">
    <w:abstractNumId w:val="2"/>
  </w:num>
  <w:num w:numId="28" w16cid:durableId="291710757">
    <w:abstractNumId w:val="6"/>
  </w:num>
  <w:num w:numId="29" w16cid:durableId="835070874">
    <w:abstractNumId w:val="19"/>
  </w:num>
  <w:num w:numId="30" w16cid:durableId="1289167186">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287"/>
    <w:rsid w:val="00057FD7"/>
    <w:rsid w:val="000644CB"/>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C385B"/>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3F99"/>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BF2233-54AA-454A-8DAB-BC0B39F34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5404</Words>
  <Characters>30808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36140</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3</cp:revision>
  <cp:lastPrinted>2020-03-25T10:41:00Z</cp:lastPrinted>
  <dcterms:created xsi:type="dcterms:W3CDTF">2026-04-07T15:57:00Z</dcterms:created>
  <dcterms:modified xsi:type="dcterms:W3CDTF">2026-04-27T11:31:00Z</dcterms:modified>
</cp:coreProperties>
</file>