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27CD1539" w:rsidR="00543F98" w:rsidRDefault="005E5719"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01B405DA" wp14:editId="6666CBEB">
            <wp:simplePos x="0" y="0"/>
            <wp:positionH relativeFrom="margin">
              <wp:posOffset>-533400</wp:posOffset>
            </wp:positionH>
            <wp:positionV relativeFrom="margin">
              <wp:posOffset>-590550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92A5E" w14:textId="5820A30D" w:rsidR="00543F98" w:rsidRPr="005E5719" w:rsidRDefault="005E5719" w:rsidP="00543F98">
      <w:pPr>
        <w:ind w:left="-1260"/>
        <w:jc w:val="right"/>
        <w:rPr>
          <w:rFonts w:ascii="Arial" w:hAnsi="Arial" w:cs="Arial"/>
          <w:b/>
        </w:rPr>
      </w:pPr>
      <w:r w:rsidRPr="005E5719">
        <w:rPr>
          <w:rFonts w:ascii="Arial" w:hAnsi="Arial" w:cs="Arial"/>
          <w:b/>
        </w:rPr>
        <w:t>Project Manager</w:t>
      </w:r>
      <w:r w:rsidR="00396B1F">
        <w:rPr>
          <w:rFonts w:ascii="Arial" w:hAnsi="Arial" w:cs="Arial"/>
          <w:b/>
        </w:rPr>
        <w:t xml:space="preserve"> (Grade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33649C9E">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B1B2B3B" w14:textId="1DAD6EE9" w:rsidR="00ED116B" w:rsidRPr="003141A2" w:rsidRDefault="00C65BC2" w:rsidP="00E55D14">
            <w:pPr>
              <w:pStyle w:val="Heading7"/>
              <w:rPr>
                <w:b w:val="0"/>
                <w:sz w:val="20"/>
              </w:rPr>
            </w:pPr>
            <w:r w:rsidRPr="003141A2">
              <w:rPr>
                <w:b w:val="0"/>
                <w:sz w:val="20"/>
              </w:rPr>
              <w:t>Project Manager</w:t>
            </w:r>
            <w:r w:rsidR="00396B1F" w:rsidRPr="003141A2">
              <w:rPr>
                <w:b w:val="0"/>
                <w:sz w:val="20"/>
              </w:rPr>
              <w:t xml:space="preserve"> (Grade VII)</w:t>
            </w:r>
          </w:p>
          <w:p w14:paraId="2184B05F" w14:textId="77777777" w:rsidR="003141A2" w:rsidRPr="003141A2" w:rsidRDefault="003141A2" w:rsidP="003141A2">
            <w:pPr>
              <w:rPr>
                <w:lang w:eastAsia="en-US"/>
              </w:rPr>
            </w:pPr>
          </w:p>
          <w:p w14:paraId="05F094BB" w14:textId="7E44E086" w:rsidR="00ED116B" w:rsidRPr="00ED116B" w:rsidRDefault="005E5719" w:rsidP="00E55D14">
            <w:pPr>
              <w:pStyle w:val="Heading7"/>
              <w:rPr>
                <w:b w:val="0"/>
                <w:bCs/>
                <w:sz w:val="20"/>
              </w:rPr>
            </w:pPr>
            <w:r>
              <w:rPr>
                <w:b w:val="0"/>
                <w:bCs/>
                <w:sz w:val="20"/>
              </w:rPr>
              <w:t>(Grade Code 0582)</w:t>
            </w:r>
          </w:p>
          <w:p w14:paraId="1A2CE988" w14:textId="48C1E4DD" w:rsidR="00543F98" w:rsidRPr="00F6254C" w:rsidRDefault="00543F98" w:rsidP="00396B1F">
            <w:pPr>
              <w:pStyle w:val="Heading7"/>
              <w:rPr>
                <w:rFonts w:cs="Arial"/>
                <w:iCs/>
              </w:rPr>
            </w:pPr>
          </w:p>
        </w:tc>
      </w:tr>
      <w:tr w:rsidR="00792F91" w:rsidRPr="00E766A5" w14:paraId="6531EE8E" w14:textId="77777777" w:rsidTr="33649C9E">
        <w:tc>
          <w:tcPr>
            <w:tcW w:w="2364" w:type="dxa"/>
          </w:tcPr>
          <w:p w14:paraId="6B02C9D1" w14:textId="77777777" w:rsidR="00792F91" w:rsidRPr="00762A10" w:rsidRDefault="00792F91" w:rsidP="00792F91">
            <w:pPr>
              <w:rPr>
                <w:rFonts w:ascii="Arial" w:hAnsi="Arial" w:cs="Arial"/>
                <w:b/>
                <w:bCs/>
              </w:rPr>
            </w:pPr>
            <w:r w:rsidRPr="00762A10">
              <w:rPr>
                <w:rFonts w:ascii="Arial" w:hAnsi="Arial" w:cs="Arial"/>
                <w:b/>
                <w:bCs/>
              </w:rPr>
              <w:t>Campaign Reference</w:t>
            </w:r>
          </w:p>
        </w:tc>
        <w:tc>
          <w:tcPr>
            <w:tcW w:w="8256" w:type="dxa"/>
          </w:tcPr>
          <w:p w14:paraId="5AA8133C" w14:textId="59B14E87" w:rsidR="00195048" w:rsidRPr="00762A10" w:rsidRDefault="007C7A7B" w:rsidP="00195048">
            <w:pPr>
              <w:pStyle w:val="Heading7"/>
              <w:rPr>
                <w:rFonts w:cs="Arial"/>
                <w:b w:val="0"/>
                <w:sz w:val="20"/>
              </w:rPr>
            </w:pPr>
            <w:r w:rsidRPr="00762A10">
              <w:rPr>
                <w:rFonts w:cs="Arial"/>
                <w:b w:val="0"/>
                <w:sz w:val="20"/>
              </w:rPr>
              <w:t>NRS15</w:t>
            </w:r>
            <w:r w:rsidR="004571A8">
              <w:rPr>
                <w:rFonts w:cs="Arial"/>
                <w:b w:val="0"/>
                <w:sz w:val="20"/>
              </w:rPr>
              <w:t>349</w:t>
            </w:r>
          </w:p>
          <w:p w14:paraId="14323542" w14:textId="77777777" w:rsidR="00792F91" w:rsidRPr="00762A10" w:rsidRDefault="00792F91" w:rsidP="00792F91">
            <w:pPr>
              <w:rPr>
                <w:rFonts w:ascii="Arial" w:hAnsi="Arial" w:cs="Arial"/>
                <w:bCs/>
                <w:iCs/>
                <w:color w:val="000099"/>
              </w:rPr>
            </w:pPr>
          </w:p>
        </w:tc>
      </w:tr>
      <w:tr w:rsidR="00792F91" w:rsidRPr="00E766A5" w14:paraId="4B833EEA" w14:textId="77777777" w:rsidTr="33649C9E">
        <w:tc>
          <w:tcPr>
            <w:tcW w:w="2364" w:type="dxa"/>
          </w:tcPr>
          <w:p w14:paraId="3C4299A2" w14:textId="77777777" w:rsidR="00792F91" w:rsidRPr="00762A10" w:rsidRDefault="00792F91" w:rsidP="00792F91">
            <w:pPr>
              <w:rPr>
                <w:rFonts w:ascii="Arial" w:hAnsi="Arial" w:cs="Arial"/>
                <w:b/>
                <w:bCs/>
                <w:color w:val="000000" w:themeColor="text1"/>
              </w:rPr>
            </w:pPr>
            <w:r w:rsidRPr="00762A10">
              <w:rPr>
                <w:rFonts w:ascii="Arial" w:hAnsi="Arial" w:cs="Arial"/>
                <w:b/>
                <w:bCs/>
                <w:color w:val="000000" w:themeColor="text1"/>
              </w:rPr>
              <w:t>Closing Date</w:t>
            </w:r>
          </w:p>
        </w:tc>
        <w:tc>
          <w:tcPr>
            <w:tcW w:w="8256" w:type="dxa"/>
          </w:tcPr>
          <w:p w14:paraId="08ADC798" w14:textId="77777777" w:rsidR="007C7A7B" w:rsidRPr="00A9007E" w:rsidRDefault="00A9007E" w:rsidP="007C7A7B">
            <w:pPr>
              <w:rPr>
                <w:rFonts w:ascii="Arial" w:hAnsi="Arial" w:cs="Arial"/>
                <w:iCs/>
                <w:color w:val="000000" w:themeColor="text1"/>
                <w:spacing w:val="-3"/>
                <w:lang w:eastAsia="en-US"/>
              </w:rPr>
            </w:pPr>
            <w:r w:rsidRPr="00A9007E">
              <w:rPr>
                <w:rFonts w:ascii="Arial" w:hAnsi="Arial" w:cs="Arial"/>
                <w:iCs/>
                <w:color w:val="000000" w:themeColor="text1"/>
                <w:spacing w:val="-3"/>
                <w:lang w:eastAsia="en-US"/>
              </w:rPr>
              <w:t xml:space="preserve">Thursday 18th of June 2026 at 12:00PM </w:t>
            </w:r>
          </w:p>
          <w:p w14:paraId="1DC28C0B" w14:textId="342A2F9D" w:rsidR="00A9007E" w:rsidRPr="00762A10" w:rsidRDefault="00A9007E" w:rsidP="007C7A7B">
            <w:pPr>
              <w:rPr>
                <w:rFonts w:ascii="Arial" w:hAnsi="Arial" w:cs="Arial"/>
                <w:color w:val="000000" w:themeColor="text1"/>
                <w:lang w:eastAsia="en-US"/>
              </w:rPr>
            </w:pPr>
          </w:p>
        </w:tc>
      </w:tr>
      <w:tr w:rsidR="00792F91" w:rsidRPr="00E766A5" w14:paraId="2FCE4883" w14:textId="77777777" w:rsidTr="33649C9E">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33649C9E">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33649C9E">
        <w:tc>
          <w:tcPr>
            <w:tcW w:w="2364" w:type="dxa"/>
          </w:tcPr>
          <w:p w14:paraId="186B03A5" w14:textId="77777777" w:rsidR="00792F91" w:rsidRPr="00F6254C" w:rsidRDefault="00792F91" w:rsidP="00792F91">
            <w:pPr>
              <w:rPr>
                <w:rFonts w:ascii="Arial" w:hAnsi="Arial" w:cs="Arial"/>
                <w:b/>
                <w:bCs/>
              </w:rPr>
            </w:pPr>
            <w:r w:rsidRPr="0008584D">
              <w:rPr>
                <w:rFonts w:ascii="Arial" w:hAnsi="Arial" w:cs="Arial"/>
                <w:b/>
                <w:bCs/>
              </w:rPr>
              <w:t>Location of Post</w:t>
            </w:r>
          </w:p>
        </w:tc>
        <w:tc>
          <w:tcPr>
            <w:tcW w:w="8256" w:type="dxa"/>
          </w:tcPr>
          <w:p w14:paraId="47E0B705" w14:textId="393C7595" w:rsidR="00792F91" w:rsidRPr="00F6254C" w:rsidRDefault="00792F91" w:rsidP="00792F91">
            <w:pPr>
              <w:rPr>
                <w:rFonts w:ascii="Arial" w:hAnsi="Arial" w:cs="Arial"/>
                <w:b/>
                <w:bCs/>
                <w:iCs/>
                <w:color w:val="000099"/>
              </w:rPr>
            </w:pPr>
            <w:r w:rsidRPr="00F6254C">
              <w:rPr>
                <w:rFonts w:ascii="Arial" w:hAnsi="Arial" w:cs="Arial"/>
                <w:iCs/>
                <w:color w:val="000000" w:themeColor="text1"/>
              </w:rPr>
              <w:t xml:space="preserve">There is currently </w:t>
            </w:r>
            <w:r w:rsidR="007F35B9">
              <w:rPr>
                <w:rFonts w:ascii="Arial" w:hAnsi="Arial" w:cs="Arial"/>
                <w:iCs/>
                <w:color w:val="000000" w:themeColor="text1"/>
              </w:rPr>
              <w:t xml:space="preserve">one </w:t>
            </w:r>
            <w:r w:rsidR="007F35B9" w:rsidRPr="007F35B9">
              <w:rPr>
                <w:rFonts w:ascii="Arial" w:hAnsi="Arial" w:cs="Arial"/>
                <w:iCs/>
              </w:rPr>
              <w:t>p</w:t>
            </w:r>
            <w:r w:rsidRPr="007F35B9">
              <w:rPr>
                <w:rFonts w:ascii="Arial" w:hAnsi="Arial" w:cs="Arial"/>
                <w:bCs/>
                <w:iCs/>
              </w:rPr>
              <w:t>ermanent whole-time</w:t>
            </w:r>
            <w:r w:rsidRPr="00F6254C">
              <w:rPr>
                <w:rFonts w:ascii="Arial" w:hAnsi="Arial" w:cs="Arial"/>
                <w:iCs/>
                <w:color w:val="000099"/>
              </w:rPr>
              <w:t xml:space="preserve"> </w:t>
            </w:r>
            <w:r w:rsidRPr="00F6254C">
              <w:rPr>
                <w:rFonts w:ascii="Arial" w:hAnsi="Arial" w:cs="Arial"/>
                <w:iCs/>
                <w:color w:val="000000" w:themeColor="text1"/>
              </w:rPr>
              <w:t xml:space="preserve">vacancy available in </w:t>
            </w:r>
            <w:r w:rsidR="009B3F1A">
              <w:rPr>
                <w:rFonts w:ascii="Arial" w:hAnsi="Arial" w:cs="Arial"/>
                <w:iCs/>
                <w:color w:val="000000" w:themeColor="text1"/>
              </w:rPr>
              <w:t>the Nation</w:t>
            </w:r>
            <w:r w:rsidR="005E5719">
              <w:rPr>
                <w:rFonts w:ascii="Arial" w:hAnsi="Arial" w:cs="Arial"/>
                <w:iCs/>
                <w:color w:val="000000" w:themeColor="text1"/>
              </w:rPr>
              <w:t>al Genetics and Genomics Office, 2</w:t>
            </w:r>
            <w:r w:rsidR="005E5719" w:rsidRPr="005E5719">
              <w:rPr>
                <w:rFonts w:ascii="Arial" w:hAnsi="Arial" w:cs="Arial"/>
                <w:iCs/>
                <w:color w:val="000000" w:themeColor="text1"/>
                <w:vertAlign w:val="superscript"/>
              </w:rPr>
              <w:t>nd</w:t>
            </w:r>
            <w:r w:rsidR="005E5719">
              <w:rPr>
                <w:rFonts w:ascii="Arial" w:hAnsi="Arial" w:cs="Arial"/>
                <w:iCs/>
                <w:color w:val="000000" w:themeColor="text1"/>
              </w:rPr>
              <w:t xml:space="preserve"> Floor</w:t>
            </w:r>
            <w:r w:rsidR="000767A1">
              <w:rPr>
                <w:rFonts w:ascii="Arial" w:hAnsi="Arial" w:cs="Arial"/>
                <w:iCs/>
                <w:color w:val="000000" w:themeColor="text1"/>
              </w:rPr>
              <w:t xml:space="preserve">, </w:t>
            </w:r>
            <w:r w:rsidR="005E5719">
              <w:rPr>
                <w:rFonts w:ascii="Arial" w:hAnsi="Arial" w:cs="Arial"/>
                <w:iCs/>
                <w:color w:val="000000" w:themeColor="text1"/>
              </w:rPr>
              <w:t>The Brunel B</w:t>
            </w:r>
            <w:r w:rsidR="00396B1F">
              <w:rPr>
                <w:rFonts w:ascii="Arial" w:hAnsi="Arial" w:cs="Arial"/>
                <w:iCs/>
                <w:color w:val="000000" w:themeColor="text1"/>
              </w:rPr>
              <w:t xml:space="preserve">uilding, Heuston South Quarter, </w:t>
            </w:r>
            <w:r w:rsidR="005E5719">
              <w:rPr>
                <w:rFonts w:ascii="Arial" w:hAnsi="Arial" w:cs="Arial"/>
                <w:iCs/>
                <w:color w:val="000000" w:themeColor="text1"/>
              </w:rPr>
              <w:t>Dublin 8, D08 X01F.</w:t>
            </w:r>
          </w:p>
          <w:p w14:paraId="12DA1F4C" w14:textId="77777777" w:rsidR="00792F91" w:rsidRPr="00F6254C" w:rsidRDefault="00792F91" w:rsidP="00792F91">
            <w:pPr>
              <w:rPr>
                <w:rFonts w:ascii="Arial" w:hAnsi="Arial" w:cs="Arial"/>
                <w:iCs/>
                <w:color w:val="000000" w:themeColor="text1"/>
              </w:rPr>
            </w:pPr>
          </w:p>
          <w:p w14:paraId="1457438E" w14:textId="34E92C17" w:rsidR="00792F91" w:rsidRDefault="00792F91" w:rsidP="00792F91">
            <w:pPr>
              <w:rPr>
                <w:rFonts w:ascii="Arial" w:hAnsi="Arial"/>
              </w:rPr>
            </w:pPr>
            <w:r w:rsidRPr="0070424B">
              <w:rPr>
                <w:rFonts w:ascii="Arial" w:hAnsi="Arial"/>
              </w:rPr>
              <w:t xml:space="preserve">A panel may be formed as a result of this campaign for </w:t>
            </w:r>
            <w:r w:rsidR="009B3F1A">
              <w:rPr>
                <w:rFonts w:ascii="Arial" w:hAnsi="Arial"/>
              </w:rPr>
              <w:t xml:space="preserve">a </w:t>
            </w:r>
            <w:r w:rsidR="00C65BC2" w:rsidRPr="00664926">
              <w:rPr>
                <w:rFonts w:ascii="Arial" w:hAnsi="Arial"/>
                <w:b/>
              </w:rPr>
              <w:t>P</w:t>
            </w:r>
            <w:r w:rsidR="009B3F1A" w:rsidRPr="00664926">
              <w:rPr>
                <w:rFonts w:ascii="Arial" w:hAnsi="Arial"/>
                <w:b/>
              </w:rPr>
              <w:t>roject Manager</w:t>
            </w:r>
            <w:r w:rsidR="00396B1F">
              <w:rPr>
                <w:rFonts w:ascii="Arial" w:hAnsi="Arial"/>
                <w:b/>
              </w:rPr>
              <w:t xml:space="preserve"> (Grade VII)</w:t>
            </w:r>
            <w:r w:rsidR="005E5719" w:rsidRPr="00664926">
              <w:rPr>
                <w:rFonts w:ascii="Arial" w:hAnsi="Arial"/>
                <w:b/>
              </w:rPr>
              <w:t xml:space="preserve">, National Genetics and Genomics Office </w:t>
            </w:r>
            <w:r w:rsidRPr="0070424B">
              <w:rPr>
                <w:rFonts w:ascii="Arial" w:hAnsi="Arial"/>
              </w:rPr>
              <w:t xml:space="preserve">from which current and future, permanent and specified purpose vacancies of full or part-time duration may be filled. </w:t>
            </w:r>
          </w:p>
          <w:p w14:paraId="54EF7056" w14:textId="7CCB0A4E" w:rsidR="00664926" w:rsidRPr="00F6254C" w:rsidRDefault="00664926" w:rsidP="00792F91">
            <w:pPr>
              <w:rPr>
                <w:rFonts w:ascii="Arial" w:hAnsi="Arial" w:cs="Arial"/>
                <w:color w:val="000099"/>
              </w:rPr>
            </w:pPr>
          </w:p>
        </w:tc>
      </w:tr>
      <w:tr w:rsidR="00792F91" w:rsidRPr="00E766A5" w14:paraId="1669EECD" w14:textId="77777777" w:rsidTr="33649C9E">
        <w:tc>
          <w:tcPr>
            <w:tcW w:w="2364" w:type="dxa"/>
          </w:tcPr>
          <w:p w14:paraId="4F5F5FAC" w14:textId="0724A860" w:rsidR="00792F91" w:rsidRPr="00867EFC" w:rsidRDefault="00792F91" w:rsidP="00792F91">
            <w:pPr>
              <w:rPr>
                <w:rFonts w:ascii="Arial" w:hAnsi="Arial" w:cs="Arial"/>
                <w:b/>
                <w:bCs/>
              </w:rPr>
            </w:pPr>
            <w:r w:rsidRPr="00227C9B">
              <w:rPr>
                <w:rFonts w:ascii="Arial" w:hAnsi="Arial" w:cs="Arial"/>
                <w:b/>
                <w:bCs/>
              </w:rPr>
              <w:t>Informal Enquiries</w:t>
            </w:r>
            <w:r w:rsidR="007E60A4" w:rsidRPr="00867EFC">
              <w:rPr>
                <w:rFonts w:ascii="Arial" w:hAnsi="Arial" w:cs="Arial"/>
                <w:b/>
                <w:bCs/>
              </w:rPr>
              <w:t xml:space="preserve"> </w:t>
            </w:r>
          </w:p>
        </w:tc>
        <w:tc>
          <w:tcPr>
            <w:tcW w:w="8256" w:type="dxa"/>
          </w:tcPr>
          <w:p w14:paraId="69E229BD" w14:textId="77777777" w:rsidR="00C47D56" w:rsidRPr="00C47D56" w:rsidRDefault="007E60A4" w:rsidP="00792F91">
            <w:pPr>
              <w:rPr>
                <w:rFonts w:ascii="Arial" w:hAnsi="Arial"/>
              </w:rPr>
            </w:pPr>
            <w:r w:rsidRPr="00C47D56">
              <w:rPr>
                <w:rFonts w:ascii="Arial" w:hAnsi="Arial"/>
              </w:rPr>
              <w:t xml:space="preserve">We welcome enquiries about the role. </w:t>
            </w:r>
            <w:r w:rsidR="00C47D56" w:rsidRPr="00C47D56">
              <w:rPr>
                <w:rFonts w:ascii="Arial" w:hAnsi="Arial"/>
              </w:rPr>
              <w:t>Please contact:</w:t>
            </w:r>
          </w:p>
          <w:p w14:paraId="7D0FCE46" w14:textId="77777777" w:rsidR="002B0CF6" w:rsidRDefault="002B0CF6" w:rsidP="00C47D56">
            <w:pPr>
              <w:rPr>
                <w:rFonts w:ascii="Arial" w:hAnsi="Arial" w:cs="Arial"/>
              </w:rPr>
            </w:pPr>
            <w:r w:rsidRPr="002B0CF6">
              <w:rPr>
                <w:rFonts w:ascii="Arial" w:hAnsi="Arial" w:cs="Arial"/>
              </w:rPr>
              <w:t>Catherine Harvey</w:t>
            </w:r>
            <w:r w:rsidRPr="002B0CF6">
              <w:rPr>
                <w:rFonts w:ascii="Arial" w:hAnsi="Arial" w:cs="Arial"/>
              </w:rPr>
              <w:t xml:space="preserve"> </w:t>
            </w:r>
          </w:p>
          <w:p w14:paraId="4BCF6463" w14:textId="114772E7" w:rsidR="00C47D56" w:rsidRPr="00AA60E6" w:rsidRDefault="00C47D56" w:rsidP="00C47D56">
            <w:pPr>
              <w:rPr>
                <w:rFonts w:ascii="Arial" w:hAnsi="Arial" w:cs="Arial"/>
                <w:lang w:eastAsia="en-IE"/>
                <w14:ligatures w14:val="standardContextual"/>
              </w:rPr>
            </w:pPr>
            <w:r w:rsidRPr="00AA60E6">
              <w:rPr>
                <w:rFonts w:ascii="Arial" w:hAnsi="Arial" w:cs="Arial"/>
              </w:rPr>
              <w:t xml:space="preserve">Mobile: </w:t>
            </w:r>
            <w:r w:rsidRPr="00AA60E6">
              <w:rPr>
                <w:rFonts w:ascii="Arial" w:hAnsi="Arial" w:cs="Arial"/>
                <w:lang w:eastAsia="en-IE"/>
                <w14:ligatures w14:val="standardContextual"/>
              </w:rPr>
              <w:t>087 447 2583</w:t>
            </w:r>
          </w:p>
          <w:p w14:paraId="18E63A41" w14:textId="596A9760" w:rsidR="00792F91" w:rsidRPr="00C47D56" w:rsidRDefault="00C47D56" w:rsidP="00792F91">
            <w:pPr>
              <w:rPr>
                <w:rFonts w:ascii="Arial" w:hAnsi="Arial" w:cs="Arial"/>
              </w:rPr>
            </w:pPr>
            <w:r w:rsidRPr="00AA60E6">
              <w:rPr>
                <w:rFonts w:ascii="Arial" w:hAnsi="Arial" w:cs="Arial"/>
                <w:lang w:eastAsia="en-IE"/>
                <w14:ligatures w14:val="standardContextual"/>
              </w:rPr>
              <w:t>Email:</w:t>
            </w:r>
            <w:r w:rsidR="002B0CF6">
              <w:rPr>
                <w:rFonts w:ascii="Arial" w:hAnsi="Arial" w:cs="Arial"/>
                <w14:ligatures w14:val="standardContextual"/>
              </w:rPr>
              <w:t xml:space="preserve"> </w:t>
            </w:r>
            <w:hyperlink r:id="rId12" w:history="1">
              <w:r w:rsidR="002B0CF6" w:rsidRPr="000C50DD">
                <w:rPr>
                  <w:rStyle w:val="Hyperlink"/>
                  <w:rFonts w:ascii="Arial" w:hAnsi="Arial" w:cs="Arial"/>
                </w:rPr>
                <w:t>catherine.harvey1@hse.ie</w:t>
              </w:r>
            </w:hyperlink>
            <w:r w:rsidRPr="00AA60E6">
              <w:rPr>
                <w:rFonts w:ascii="Arial" w:hAnsi="Arial" w:cs="Arial"/>
                <w:lang w:eastAsia="en-IE"/>
                <w14:ligatures w14:val="standardContextual"/>
              </w:rPr>
              <w:t> </w:t>
            </w:r>
            <w:r w:rsidR="0068735E" w:rsidRPr="00AA60E6">
              <w:rPr>
                <w:rFonts w:ascii="Arial" w:hAnsi="Arial" w:cs="Arial"/>
              </w:rPr>
              <w:t>for further</w:t>
            </w:r>
            <w:r w:rsidR="0068735E" w:rsidRPr="00C47D56">
              <w:rPr>
                <w:rFonts w:ascii="Arial" w:hAnsi="Arial"/>
              </w:rPr>
              <w:t xml:space="preserve"> information about the role.</w:t>
            </w:r>
          </w:p>
          <w:p w14:paraId="53559CB7" w14:textId="12833F79" w:rsidR="0068735E" w:rsidRPr="00F6254C" w:rsidRDefault="0068735E" w:rsidP="00792F91">
            <w:pPr>
              <w:rPr>
                <w:rFonts w:ascii="Arial" w:hAnsi="Arial" w:cs="Arial"/>
                <w:color w:val="000099"/>
              </w:rPr>
            </w:pPr>
          </w:p>
        </w:tc>
      </w:tr>
      <w:tr w:rsidR="007823DF" w:rsidRPr="00E766A5" w14:paraId="0D5D47DA" w14:textId="77777777" w:rsidTr="33649C9E">
        <w:tc>
          <w:tcPr>
            <w:tcW w:w="2364" w:type="dxa"/>
          </w:tcPr>
          <w:p w14:paraId="4F1712A2" w14:textId="16D4CF33" w:rsidR="007823DF" w:rsidRPr="007823DF" w:rsidRDefault="007823DF" w:rsidP="007823DF">
            <w:pPr>
              <w:rPr>
                <w:rFonts w:ascii="Arial" w:hAnsi="Arial" w:cs="Arial"/>
                <w:b/>
                <w:bCs/>
              </w:rPr>
            </w:pPr>
            <w:r w:rsidRPr="007823DF">
              <w:rPr>
                <w:rFonts w:ascii="Arial" w:hAnsi="Arial" w:cs="Arial"/>
                <w:b/>
                <w:bCs/>
              </w:rPr>
              <w:t xml:space="preserve">Reasonable Accommodations </w:t>
            </w:r>
          </w:p>
        </w:tc>
        <w:tc>
          <w:tcPr>
            <w:tcW w:w="8256" w:type="dxa"/>
          </w:tcPr>
          <w:p w14:paraId="7D1D92B8" w14:textId="3B4B67C9" w:rsidR="007823DF" w:rsidRPr="007823DF" w:rsidRDefault="007823DF" w:rsidP="007823DF">
            <w:pPr>
              <w:spacing w:line="276" w:lineRule="auto"/>
              <w:rPr>
                <w:rFonts w:ascii="Arial" w:eastAsiaTheme="minorHAnsi" w:hAnsi="Arial" w:cs="Arial"/>
                <w:lang w:eastAsia="en-US"/>
              </w:rPr>
            </w:pPr>
            <w:r w:rsidRPr="007823DF">
              <w:rPr>
                <w:rFonts w:ascii="Arial" w:hAnsi="Arial" w:cs="Arial"/>
              </w:rPr>
              <w:t xml:space="preserve">Candidates who require a Reasonable Accommodation/s to support their participation, at any stage, in the recruitment and selection process, should email </w:t>
            </w:r>
            <w:hyperlink r:id="rId13" w:history="1">
              <w:r w:rsidRPr="00BA25D2">
                <w:rPr>
                  <w:rStyle w:val="Hyperlink"/>
                  <w:rFonts w:ascii="Arial" w:hAnsi="Arial" w:cs="Arial"/>
                </w:rPr>
                <w:t>recruitmanagement@hse.ie</w:t>
              </w:r>
            </w:hyperlink>
            <w:r>
              <w:rPr>
                <w:rFonts w:ascii="Arial" w:hAnsi="Arial" w:cs="Arial"/>
              </w:rPr>
              <w:t xml:space="preserve"> </w:t>
            </w:r>
          </w:p>
          <w:p w14:paraId="4332C285" w14:textId="77777777" w:rsidR="007823DF" w:rsidRPr="007823DF" w:rsidRDefault="007823DF" w:rsidP="007823DF">
            <w:pPr>
              <w:rPr>
                <w:rFonts w:ascii="Arial" w:hAnsi="Arial" w:cs="Arial"/>
              </w:rPr>
            </w:pPr>
          </w:p>
        </w:tc>
      </w:tr>
      <w:tr w:rsidR="00A31463" w:rsidRPr="00E766A5" w14:paraId="03188742" w14:textId="77777777" w:rsidTr="33649C9E">
        <w:tc>
          <w:tcPr>
            <w:tcW w:w="2364" w:type="dxa"/>
          </w:tcPr>
          <w:p w14:paraId="78FAEB89" w14:textId="77777777" w:rsidR="00A31463" w:rsidRPr="00867EFC" w:rsidRDefault="00A31463" w:rsidP="00A31463">
            <w:pPr>
              <w:rPr>
                <w:rFonts w:ascii="Arial" w:hAnsi="Arial" w:cs="Arial"/>
                <w:b/>
                <w:bCs/>
              </w:rPr>
            </w:pPr>
            <w:r w:rsidRPr="00051099">
              <w:rPr>
                <w:rFonts w:ascii="Arial" w:hAnsi="Arial" w:cs="Arial"/>
                <w:b/>
                <w:bCs/>
              </w:rPr>
              <w:t>Details of Service</w:t>
            </w:r>
          </w:p>
          <w:p w14:paraId="4D2AE865" w14:textId="77777777" w:rsidR="00A31463" w:rsidRPr="00867EFC" w:rsidRDefault="00A31463" w:rsidP="00A31463">
            <w:pPr>
              <w:rPr>
                <w:rFonts w:ascii="Arial" w:hAnsi="Arial" w:cs="Arial"/>
                <w:b/>
                <w:bCs/>
              </w:rPr>
            </w:pPr>
          </w:p>
        </w:tc>
        <w:tc>
          <w:tcPr>
            <w:tcW w:w="8256" w:type="dxa"/>
          </w:tcPr>
          <w:p w14:paraId="1726D667" w14:textId="77777777" w:rsidR="00AA60E6" w:rsidRDefault="00AA60E6" w:rsidP="00AA60E6">
            <w:pPr>
              <w:rPr>
                <w:rFonts w:ascii="Arial" w:hAnsi="Arial" w:cs="Arial"/>
              </w:rPr>
            </w:pPr>
            <w:r w:rsidRPr="00E2223E">
              <w:rPr>
                <w:rFonts w:ascii="Arial" w:hAnsi="Arial" w:cs="Arial"/>
              </w:rPr>
              <w:t xml:space="preserve">The National Genetics and Genomics Office (NGGO) is charged with driving the implementation of the National Strategy for Accelerating Genetic and Genomic Medicine in Ireland </w:t>
            </w:r>
            <w:r>
              <w:rPr>
                <w:rFonts w:ascii="Arial" w:hAnsi="Arial" w:cs="Arial"/>
              </w:rPr>
              <w:t>(Genomics Strategy)</w:t>
            </w:r>
            <w:r w:rsidRPr="00E2223E">
              <w:rPr>
                <w:rFonts w:ascii="Arial" w:hAnsi="Arial" w:cs="Arial"/>
              </w:rPr>
              <w:t>.  A Five-Year Plan</w:t>
            </w:r>
            <w:r>
              <w:rPr>
                <w:rFonts w:ascii="Arial" w:hAnsi="Arial" w:cs="Arial"/>
              </w:rPr>
              <w:t xml:space="preserve"> (2025-2029)</w:t>
            </w:r>
            <w:r w:rsidRPr="00E2223E">
              <w:rPr>
                <w:rFonts w:ascii="Arial" w:hAnsi="Arial" w:cs="Arial"/>
              </w:rPr>
              <w:t xml:space="preserve"> has been developed under the following key areas of focus:</w:t>
            </w:r>
          </w:p>
          <w:p w14:paraId="47FBFDF7" w14:textId="77777777" w:rsidR="00AA60E6" w:rsidRPr="00E2223E" w:rsidRDefault="00AA60E6" w:rsidP="00AA60E6">
            <w:pPr>
              <w:rPr>
                <w:rFonts w:ascii="Arial" w:hAnsi="Arial" w:cs="Arial"/>
              </w:rPr>
            </w:pPr>
          </w:p>
          <w:p w14:paraId="294AD0B0" w14:textId="77777777" w:rsidR="00AA60E6" w:rsidRPr="00B05486" w:rsidRDefault="00AA60E6" w:rsidP="00AA60E6">
            <w:pPr>
              <w:pStyle w:val="ListParagraph"/>
              <w:numPr>
                <w:ilvl w:val="0"/>
                <w:numId w:val="10"/>
              </w:numPr>
              <w:ind w:left="658" w:hanging="284"/>
              <w:rPr>
                <w:rFonts w:ascii="Arial" w:hAnsi="Arial" w:cs="Arial"/>
              </w:rPr>
            </w:pPr>
            <w:r w:rsidRPr="00B05486">
              <w:rPr>
                <w:rFonts w:ascii="Arial" w:hAnsi="Arial" w:cs="Arial"/>
              </w:rPr>
              <w:t>Coordinating a national approach to genetics and genomics</w:t>
            </w:r>
          </w:p>
          <w:p w14:paraId="3634AF41" w14:textId="77777777" w:rsidR="00AA60E6" w:rsidRPr="00B05486" w:rsidRDefault="00AA60E6" w:rsidP="00AA60E6">
            <w:pPr>
              <w:pStyle w:val="ListParagraph"/>
              <w:numPr>
                <w:ilvl w:val="0"/>
                <w:numId w:val="10"/>
              </w:numPr>
              <w:ind w:left="658" w:hanging="284"/>
              <w:rPr>
                <w:rFonts w:ascii="Arial" w:hAnsi="Arial" w:cs="Arial"/>
              </w:rPr>
            </w:pPr>
            <w:r w:rsidRPr="00B05486">
              <w:rPr>
                <w:rFonts w:ascii="Arial" w:hAnsi="Arial" w:cs="Arial"/>
              </w:rPr>
              <w:t>Ensuring Patient and Public involvement and partnerships</w:t>
            </w:r>
          </w:p>
          <w:p w14:paraId="1E3416C0" w14:textId="77777777" w:rsidR="00AA60E6" w:rsidRPr="00B05486" w:rsidRDefault="00AA60E6" w:rsidP="00AA60E6">
            <w:pPr>
              <w:pStyle w:val="ListParagraph"/>
              <w:numPr>
                <w:ilvl w:val="0"/>
                <w:numId w:val="10"/>
              </w:numPr>
              <w:ind w:left="658" w:hanging="284"/>
              <w:rPr>
                <w:rFonts w:ascii="Arial" w:hAnsi="Arial" w:cs="Arial"/>
              </w:rPr>
            </w:pPr>
            <w:r w:rsidRPr="00B05486">
              <w:rPr>
                <w:rFonts w:ascii="Arial" w:hAnsi="Arial" w:cs="Arial"/>
              </w:rPr>
              <w:t>Building the genetics and genomics workforce for the future</w:t>
            </w:r>
          </w:p>
          <w:p w14:paraId="4F5977D3" w14:textId="77777777" w:rsidR="00AA60E6" w:rsidRPr="00B05486" w:rsidRDefault="00AA60E6" w:rsidP="00AA60E6">
            <w:pPr>
              <w:pStyle w:val="ListParagraph"/>
              <w:numPr>
                <w:ilvl w:val="0"/>
                <w:numId w:val="10"/>
              </w:numPr>
              <w:ind w:left="658" w:hanging="284"/>
              <w:rPr>
                <w:rFonts w:ascii="Arial" w:hAnsi="Arial" w:cs="Arial"/>
              </w:rPr>
            </w:pPr>
            <w:r w:rsidRPr="00B05486">
              <w:rPr>
                <w:rFonts w:ascii="Arial" w:hAnsi="Arial" w:cs="Arial"/>
              </w:rPr>
              <w:t>Enhancing genetics and genomics clinical services</w:t>
            </w:r>
          </w:p>
          <w:p w14:paraId="3656BCB5" w14:textId="77777777" w:rsidR="00AA60E6" w:rsidRPr="00B05486" w:rsidRDefault="00AA60E6" w:rsidP="00AA60E6">
            <w:pPr>
              <w:pStyle w:val="ListParagraph"/>
              <w:numPr>
                <w:ilvl w:val="0"/>
                <w:numId w:val="10"/>
              </w:numPr>
              <w:ind w:left="658" w:hanging="284"/>
              <w:rPr>
                <w:rFonts w:ascii="Arial" w:hAnsi="Arial" w:cs="Arial"/>
              </w:rPr>
            </w:pPr>
            <w:r w:rsidRPr="00B05486">
              <w:rPr>
                <w:rFonts w:ascii="Arial" w:hAnsi="Arial" w:cs="Arial"/>
              </w:rPr>
              <w:t>Strengthening infrastructure to drive advances in genetics and genomics.</w:t>
            </w:r>
          </w:p>
          <w:p w14:paraId="38924A8A" w14:textId="77777777" w:rsidR="00AA60E6" w:rsidRPr="00E2223E" w:rsidRDefault="00AA60E6" w:rsidP="00AA60E6">
            <w:pPr>
              <w:rPr>
                <w:rFonts w:ascii="Arial" w:hAnsi="Arial" w:cs="Arial"/>
              </w:rPr>
            </w:pPr>
          </w:p>
          <w:p w14:paraId="5F42615A" w14:textId="77777777" w:rsidR="00AA60E6" w:rsidRPr="00F638C7" w:rsidRDefault="00AA60E6" w:rsidP="00AA60E6">
            <w:pPr>
              <w:shd w:val="clear" w:color="auto" w:fill="FFFFFF"/>
              <w:spacing w:after="150"/>
              <w:rPr>
                <w:rFonts w:ascii="Arial" w:eastAsia="Arial" w:hAnsi="Arial" w:cs="Arial"/>
              </w:rPr>
            </w:pPr>
            <w:r w:rsidRPr="00F638C7">
              <w:rPr>
                <w:rFonts w:ascii="Arial" w:eastAsia="Arial" w:hAnsi="Arial" w:cs="Arial"/>
              </w:rPr>
              <w:t>During 2026, the NGGO will drive the delivery of the following Key Actions:</w:t>
            </w:r>
          </w:p>
          <w:p w14:paraId="109DB601" w14:textId="77777777" w:rsidR="00AA60E6" w:rsidRPr="00F638C7" w:rsidRDefault="00AA60E6" w:rsidP="00AA60E6">
            <w:pPr>
              <w:pStyle w:val="ListParagraph"/>
              <w:numPr>
                <w:ilvl w:val="0"/>
                <w:numId w:val="11"/>
              </w:numPr>
              <w:shd w:val="clear" w:color="auto" w:fill="FFFFFF"/>
              <w:spacing w:after="150"/>
              <w:contextualSpacing/>
              <w:rPr>
                <w:rFonts w:ascii="Arial" w:eastAsia="Arial" w:hAnsi="Arial" w:cs="Arial"/>
              </w:rPr>
            </w:pPr>
            <w:r w:rsidRPr="00F638C7">
              <w:rPr>
                <w:rFonts w:ascii="Arial" w:eastAsia="Arial" w:hAnsi="Arial" w:cs="Arial"/>
              </w:rPr>
              <w:t>Complete the NGGO Bioinformatics and Genetic Data Infrastructure Roadmap.</w:t>
            </w:r>
          </w:p>
          <w:p w14:paraId="0D5C04F4" w14:textId="77777777" w:rsidR="00AA60E6" w:rsidRPr="00F638C7" w:rsidRDefault="00AA60E6" w:rsidP="00AA60E6">
            <w:pPr>
              <w:pStyle w:val="ListParagraph"/>
              <w:numPr>
                <w:ilvl w:val="0"/>
                <w:numId w:val="11"/>
              </w:numPr>
              <w:shd w:val="clear" w:color="auto" w:fill="FFFFFF"/>
              <w:spacing w:after="150"/>
              <w:contextualSpacing/>
              <w:rPr>
                <w:rFonts w:ascii="Arial" w:eastAsia="Arial" w:hAnsi="Arial" w:cs="Arial"/>
              </w:rPr>
            </w:pPr>
            <w:r w:rsidRPr="00F638C7">
              <w:rPr>
                <w:rFonts w:ascii="Arial" w:eastAsia="Arial" w:hAnsi="Arial" w:cs="Arial"/>
              </w:rPr>
              <w:t xml:space="preserve">Expand the National Genomic Processing Service and the Test Directory to additional specialties. </w:t>
            </w:r>
          </w:p>
          <w:p w14:paraId="1E36CE26" w14:textId="77777777" w:rsidR="00AA60E6" w:rsidRPr="00F638C7" w:rsidRDefault="00AA60E6" w:rsidP="00AA60E6">
            <w:pPr>
              <w:pStyle w:val="ListParagraph"/>
              <w:numPr>
                <w:ilvl w:val="0"/>
                <w:numId w:val="11"/>
              </w:numPr>
              <w:shd w:val="clear" w:color="auto" w:fill="FFFFFF"/>
              <w:spacing w:after="150"/>
              <w:contextualSpacing/>
              <w:rPr>
                <w:rFonts w:ascii="Arial" w:eastAsia="Arial" w:hAnsi="Arial" w:cs="Arial"/>
              </w:rPr>
            </w:pPr>
            <w:r w:rsidRPr="00F638C7">
              <w:rPr>
                <w:rFonts w:ascii="Arial" w:eastAsia="Arial" w:hAnsi="Arial" w:cs="Arial"/>
              </w:rPr>
              <w:t>Commence a process for the national procurement of genetic and genomic tests</w:t>
            </w:r>
            <w:r>
              <w:rPr>
                <w:rFonts w:ascii="Arial" w:eastAsia="Arial" w:hAnsi="Arial" w:cs="Arial"/>
              </w:rPr>
              <w:t>.</w:t>
            </w:r>
          </w:p>
          <w:p w14:paraId="378F428D" w14:textId="77777777" w:rsidR="00AA60E6" w:rsidRPr="00163130" w:rsidRDefault="00AA60E6" w:rsidP="00AA60E6">
            <w:pPr>
              <w:pStyle w:val="ListParagraph"/>
              <w:numPr>
                <w:ilvl w:val="0"/>
                <w:numId w:val="11"/>
              </w:numPr>
              <w:shd w:val="clear" w:color="auto" w:fill="FFFFFF"/>
              <w:spacing w:after="150"/>
              <w:contextualSpacing/>
              <w:rPr>
                <w:rFonts w:ascii="Arial" w:eastAsia="Arial" w:hAnsi="Arial" w:cs="Arial"/>
              </w:rPr>
            </w:pPr>
            <w:r w:rsidRPr="00F638C7">
              <w:rPr>
                <w:rFonts w:ascii="Arial" w:eastAsia="Arial" w:hAnsi="Arial" w:cs="Arial"/>
              </w:rPr>
              <w:t xml:space="preserve">Produce a Preliminary Business Case for the National Genomic Medicine Centre in line with the Department of Health Strategic Healthcare </w:t>
            </w:r>
            <w:r w:rsidRPr="00163130">
              <w:rPr>
                <w:rFonts w:ascii="Arial" w:eastAsia="Arial" w:hAnsi="Arial" w:cs="Arial"/>
              </w:rPr>
              <w:t>Investment Framework (SHIF).</w:t>
            </w:r>
          </w:p>
          <w:p w14:paraId="0DF8DE49" w14:textId="77777777" w:rsidR="00AA60E6" w:rsidRPr="00163130" w:rsidRDefault="00AA60E6" w:rsidP="00AA60E6">
            <w:pPr>
              <w:pStyle w:val="ListParagraph"/>
              <w:numPr>
                <w:ilvl w:val="0"/>
                <w:numId w:val="11"/>
              </w:numPr>
              <w:shd w:val="clear" w:color="auto" w:fill="FFFFFF"/>
              <w:spacing w:after="150"/>
              <w:contextualSpacing/>
              <w:rPr>
                <w:rFonts w:ascii="Arial" w:eastAsia="Arial" w:hAnsi="Arial" w:cs="Arial"/>
              </w:rPr>
            </w:pPr>
            <w:r w:rsidRPr="00163130">
              <w:rPr>
                <w:rFonts w:ascii="Arial" w:eastAsia="Arial" w:hAnsi="Arial" w:cs="Arial"/>
              </w:rPr>
              <w:t>Lead the Clinical Genetics Model of Care working group.</w:t>
            </w:r>
          </w:p>
          <w:p w14:paraId="0272AD9B" w14:textId="483DB54C" w:rsidR="005D5743" w:rsidRDefault="00AA60E6" w:rsidP="007E6772">
            <w:pPr>
              <w:pStyle w:val="ListParagraph"/>
            </w:pPr>
            <w:r w:rsidRPr="00163130">
              <w:rPr>
                <w:rFonts w:ascii="Arial" w:eastAsia="Arial" w:hAnsi="Arial" w:cs="Arial"/>
              </w:rPr>
              <w:t>Publish the NGGO Communications Plan: Public and patient literacy and service delivery communications.</w:t>
            </w:r>
          </w:p>
          <w:p w14:paraId="595C7521" w14:textId="77777777" w:rsidR="00AA60E6" w:rsidRDefault="00AA60E6" w:rsidP="00AA60E6">
            <w:pPr>
              <w:pStyle w:val="ListParagraph"/>
              <w:numPr>
                <w:ilvl w:val="0"/>
                <w:numId w:val="11"/>
              </w:numPr>
              <w:shd w:val="clear" w:color="auto" w:fill="FFFFFF"/>
              <w:spacing w:after="150"/>
              <w:contextualSpacing/>
              <w:rPr>
                <w:rFonts w:ascii="Arial" w:eastAsia="Arial" w:hAnsi="Arial" w:cs="Arial"/>
              </w:rPr>
            </w:pPr>
            <w:r w:rsidRPr="00445C3F">
              <w:rPr>
                <w:rFonts w:ascii="Arial" w:eastAsia="Arial" w:hAnsi="Arial" w:cs="Arial"/>
              </w:rPr>
              <w:t>Develop a National Genomic Testing Consent Form.</w:t>
            </w:r>
          </w:p>
          <w:p w14:paraId="4B066BD9" w14:textId="77777777" w:rsidR="00AA60E6" w:rsidRPr="00163130" w:rsidRDefault="00AA60E6" w:rsidP="00AA60E6">
            <w:pPr>
              <w:pStyle w:val="ListParagraph"/>
              <w:numPr>
                <w:ilvl w:val="0"/>
                <w:numId w:val="11"/>
              </w:numPr>
              <w:shd w:val="clear" w:color="auto" w:fill="FFFFFF"/>
              <w:spacing w:after="150"/>
              <w:contextualSpacing/>
              <w:rPr>
                <w:rFonts w:ascii="Arial" w:eastAsia="Arial" w:hAnsi="Arial" w:cs="Arial"/>
              </w:rPr>
            </w:pPr>
            <w:r w:rsidRPr="0040069D">
              <w:rPr>
                <w:rFonts w:ascii="Arial" w:hAnsi="Arial" w:cs="Arial"/>
              </w:rPr>
              <w:lastRenderedPageBreak/>
              <w:t>Publish the NGGO Workforce Plan.</w:t>
            </w:r>
          </w:p>
          <w:p w14:paraId="50643D25" w14:textId="77777777" w:rsidR="00AA60E6" w:rsidRPr="00E2223E" w:rsidRDefault="00AA60E6" w:rsidP="00AA60E6"/>
          <w:p w14:paraId="308AA210" w14:textId="77777777" w:rsidR="00AA60E6" w:rsidRDefault="00AA60E6" w:rsidP="00AA60E6">
            <w:pPr>
              <w:rPr>
                <w:rFonts w:ascii="Arial" w:hAnsi="Arial" w:cs="Arial"/>
              </w:rPr>
            </w:pPr>
            <w:r>
              <w:rPr>
                <w:rFonts w:ascii="Arial" w:hAnsi="Arial" w:cs="Arial"/>
              </w:rPr>
              <w:t xml:space="preserve">The </w:t>
            </w:r>
            <w:r w:rsidRPr="00E2223E">
              <w:rPr>
                <w:rFonts w:ascii="Arial" w:hAnsi="Arial" w:cs="Arial"/>
              </w:rPr>
              <w:t xml:space="preserve">NGGO </w:t>
            </w:r>
            <w:r>
              <w:rPr>
                <w:rFonts w:ascii="Arial" w:hAnsi="Arial" w:cs="Arial"/>
              </w:rPr>
              <w:t xml:space="preserve">is under the direction of the HSE’s </w:t>
            </w:r>
            <w:r w:rsidRPr="00E2223E">
              <w:rPr>
                <w:rFonts w:ascii="Arial" w:hAnsi="Arial" w:cs="Arial"/>
              </w:rPr>
              <w:t>Chief Clinical Officer</w:t>
            </w:r>
            <w:r>
              <w:rPr>
                <w:rFonts w:ascii="Arial" w:hAnsi="Arial" w:cs="Arial"/>
              </w:rPr>
              <w:t xml:space="preserve"> and reports on progress implementing the Genomics Strategy to an Implementation Steering Group.  </w:t>
            </w:r>
          </w:p>
          <w:p w14:paraId="51780FAF" w14:textId="77777777" w:rsidR="00AA60E6" w:rsidRDefault="00AA60E6" w:rsidP="00AA60E6">
            <w:pPr>
              <w:rPr>
                <w:rFonts w:ascii="Arial" w:hAnsi="Arial" w:cs="Arial"/>
              </w:rPr>
            </w:pPr>
          </w:p>
          <w:p w14:paraId="05FE9E8B" w14:textId="77777777" w:rsidR="00AA60E6" w:rsidRDefault="00AA60E6" w:rsidP="00AA60E6">
            <w:pPr>
              <w:rPr>
                <w:rFonts w:ascii="Arial" w:hAnsi="Arial" w:cs="Arial"/>
              </w:rPr>
            </w:pPr>
            <w:r>
              <w:rPr>
                <w:rFonts w:ascii="Arial" w:hAnsi="Arial" w:cs="Arial"/>
              </w:rPr>
              <w:t xml:space="preserve">As there is considerable cross-over between the work of the NGGO and HSE Clinical Programmes, the NGGO works closely with the HSE’s National Cancer Control Programme, the National Women &amp; Infants Health Programme, the National Rare Diseases Office, Laboratory Services Reform Programme and with clinical specialty leads.  </w:t>
            </w:r>
          </w:p>
          <w:p w14:paraId="1414F88A" w14:textId="77777777" w:rsidR="00AA60E6" w:rsidRDefault="00AA60E6" w:rsidP="00AA60E6">
            <w:pPr>
              <w:rPr>
                <w:rFonts w:ascii="Arial" w:hAnsi="Arial" w:cs="Arial"/>
              </w:rPr>
            </w:pPr>
          </w:p>
          <w:p w14:paraId="038F88E6" w14:textId="77777777" w:rsidR="00AA60E6" w:rsidRPr="00E2223E" w:rsidRDefault="00AA60E6" w:rsidP="00AA60E6">
            <w:pPr>
              <w:rPr>
                <w:rFonts w:ascii="Arial" w:hAnsi="Arial" w:cs="Arial"/>
              </w:rPr>
            </w:pPr>
            <w:r>
              <w:rPr>
                <w:rFonts w:ascii="Arial" w:hAnsi="Arial" w:cs="Arial"/>
              </w:rPr>
              <w:t>T</w:t>
            </w:r>
            <w:r w:rsidRPr="00E2223E">
              <w:rPr>
                <w:rFonts w:ascii="Arial" w:hAnsi="Arial" w:cs="Arial"/>
              </w:rPr>
              <w:t xml:space="preserve">he NGGO participates in international and national </w:t>
            </w:r>
            <w:r>
              <w:rPr>
                <w:rFonts w:ascii="Arial" w:hAnsi="Arial" w:cs="Arial"/>
              </w:rPr>
              <w:t xml:space="preserve">groups </w:t>
            </w:r>
            <w:r w:rsidRPr="00E2223E">
              <w:rPr>
                <w:rFonts w:ascii="Arial" w:hAnsi="Arial" w:cs="Arial"/>
              </w:rPr>
              <w:t xml:space="preserve">including 1+ MG and </w:t>
            </w:r>
            <w:r>
              <w:rPr>
                <w:rFonts w:ascii="Arial" w:hAnsi="Arial" w:cs="Arial"/>
              </w:rPr>
              <w:t xml:space="preserve">the </w:t>
            </w:r>
            <w:r w:rsidRPr="00E2223E">
              <w:rPr>
                <w:rFonts w:ascii="Arial" w:hAnsi="Arial" w:cs="Arial"/>
              </w:rPr>
              <w:t xml:space="preserve">national mirror group, Genomic Data Infrastructure Ireland and Genome of Ireland projects. The NGGO also works closely with the Department of Health’s Research Policy and Innovation Unit. </w:t>
            </w:r>
          </w:p>
          <w:p w14:paraId="0AE4B5A1" w14:textId="020C1E28" w:rsidR="00C8596B" w:rsidRPr="00F6254C" w:rsidRDefault="00C8596B" w:rsidP="00AA60E6">
            <w:pPr>
              <w:rPr>
                <w:rFonts w:ascii="Arial" w:hAnsi="Arial" w:cs="Arial"/>
                <w:iCs/>
                <w:color w:val="000099"/>
              </w:rPr>
            </w:pPr>
          </w:p>
        </w:tc>
      </w:tr>
      <w:tr w:rsidR="00A31463" w:rsidRPr="00E766A5" w14:paraId="2344165A" w14:textId="77777777" w:rsidTr="33649C9E">
        <w:tc>
          <w:tcPr>
            <w:tcW w:w="2364" w:type="dxa"/>
          </w:tcPr>
          <w:p w14:paraId="5F099111" w14:textId="77777777" w:rsidR="00A31463" w:rsidRPr="00F6254C" w:rsidRDefault="00A31463" w:rsidP="00A31463">
            <w:pPr>
              <w:rPr>
                <w:rFonts w:ascii="Arial" w:hAnsi="Arial" w:cs="Arial"/>
                <w:b/>
                <w:bCs/>
              </w:rPr>
            </w:pPr>
            <w:r w:rsidRPr="00F6254C">
              <w:rPr>
                <w:rFonts w:ascii="Arial" w:hAnsi="Arial" w:cs="Arial"/>
                <w:b/>
                <w:bCs/>
              </w:rPr>
              <w:lastRenderedPageBreak/>
              <w:t>Reporting Relationship</w:t>
            </w:r>
          </w:p>
        </w:tc>
        <w:tc>
          <w:tcPr>
            <w:tcW w:w="8256" w:type="dxa"/>
          </w:tcPr>
          <w:p w14:paraId="38C83FC6" w14:textId="77777777" w:rsidR="00A31463" w:rsidRDefault="00A31463" w:rsidP="00074B66">
            <w:pPr>
              <w:rPr>
                <w:rFonts w:ascii="Arial" w:hAnsi="Arial" w:cs="Arial"/>
                <w:iCs/>
              </w:rPr>
            </w:pPr>
            <w:r w:rsidRPr="00A31463">
              <w:rPr>
                <w:rFonts w:ascii="Arial" w:hAnsi="Arial" w:cs="Arial"/>
                <w:iCs/>
              </w:rPr>
              <w:t xml:space="preserve">The </w:t>
            </w:r>
            <w:r w:rsidR="00074B66">
              <w:rPr>
                <w:rFonts w:ascii="Arial" w:hAnsi="Arial" w:cs="Arial"/>
                <w:iCs/>
              </w:rPr>
              <w:t xml:space="preserve">post holder </w:t>
            </w:r>
            <w:r w:rsidRPr="00A31463">
              <w:rPr>
                <w:rFonts w:ascii="Arial" w:hAnsi="Arial" w:cs="Arial"/>
                <w:iCs/>
              </w:rPr>
              <w:t>will rep</w:t>
            </w:r>
            <w:r w:rsidR="00074B66">
              <w:rPr>
                <w:rFonts w:ascii="Arial" w:hAnsi="Arial" w:cs="Arial"/>
                <w:iCs/>
              </w:rPr>
              <w:t>ort to the General Ma</w:t>
            </w:r>
            <w:r w:rsidR="00BF69D1">
              <w:rPr>
                <w:rFonts w:ascii="Arial" w:hAnsi="Arial" w:cs="Arial"/>
                <w:iCs/>
              </w:rPr>
              <w:t>nager NGGO, or other nominated m</w:t>
            </w:r>
            <w:r w:rsidR="00074B66">
              <w:rPr>
                <w:rFonts w:ascii="Arial" w:hAnsi="Arial" w:cs="Arial"/>
                <w:iCs/>
              </w:rPr>
              <w:t>anager</w:t>
            </w:r>
            <w:r w:rsidR="00BF69D1">
              <w:rPr>
                <w:rFonts w:ascii="Arial" w:hAnsi="Arial" w:cs="Arial"/>
                <w:iCs/>
              </w:rPr>
              <w:t xml:space="preserve"> in the National Genetics and Genomics Office</w:t>
            </w:r>
            <w:r w:rsidR="00074B66">
              <w:rPr>
                <w:rFonts w:ascii="Arial" w:hAnsi="Arial" w:cs="Arial"/>
                <w:iCs/>
              </w:rPr>
              <w:t xml:space="preserve">. </w:t>
            </w:r>
          </w:p>
          <w:p w14:paraId="3CBC6A3A" w14:textId="2D80945B" w:rsidR="0023342F" w:rsidRPr="00F6254C" w:rsidRDefault="0023342F" w:rsidP="00074B66">
            <w:pPr>
              <w:rPr>
                <w:rFonts w:ascii="Arial" w:hAnsi="Arial" w:cs="Arial"/>
                <w:iCs/>
                <w:color w:val="000099"/>
              </w:rPr>
            </w:pPr>
          </w:p>
        </w:tc>
      </w:tr>
      <w:tr w:rsidR="00A31463" w:rsidRPr="00E766A5" w14:paraId="0E89F2ED" w14:textId="77777777" w:rsidTr="33649C9E">
        <w:tc>
          <w:tcPr>
            <w:tcW w:w="2364" w:type="dxa"/>
          </w:tcPr>
          <w:p w14:paraId="061A4806" w14:textId="77777777" w:rsidR="00A31463" w:rsidRDefault="00A31463" w:rsidP="00A31463">
            <w:pPr>
              <w:rPr>
                <w:rFonts w:ascii="Arial" w:hAnsi="Arial" w:cs="Arial"/>
                <w:b/>
                <w:bCs/>
              </w:rPr>
            </w:pPr>
            <w:r>
              <w:rPr>
                <w:rFonts w:ascii="Arial" w:hAnsi="Arial" w:cs="Arial"/>
                <w:b/>
                <w:bCs/>
              </w:rPr>
              <w:t>Key Working Relationships</w:t>
            </w:r>
          </w:p>
          <w:p w14:paraId="3949D30A" w14:textId="77777777" w:rsidR="00A31463" w:rsidRPr="00F6254C" w:rsidRDefault="00A31463" w:rsidP="00A31463">
            <w:pPr>
              <w:rPr>
                <w:rFonts w:ascii="Arial" w:hAnsi="Arial" w:cs="Arial"/>
                <w:b/>
                <w:bCs/>
              </w:rPr>
            </w:pPr>
          </w:p>
        </w:tc>
        <w:tc>
          <w:tcPr>
            <w:tcW w:w="8256" w:type="dxa"/>
          </w:tcPr>
          <w:p w14:paraId="537FEB1B" w14:textId="41ED1769" w:rsidR="00345741" w:rsidRPr="00305B67" w:rsidRDefault="007C7A7B" w:rsidP="00345741">
            <w:pPr>
              <w:contextualSpacing/>
              <w:jc w:val="both"/>
              <w:rPr>
                <w:rFonts w:ascii="Arial" w:eastAsia="Calibri" w:hAnsi="Arial" w:cs="Arial"/>
              </w:rPr>
            </w:pPr>
            <w:r>
              <w:rPr>
                <w:rFonts w:ascii="Arial" w:eastAsia="Calibri" w:hAnsi="Arial" w:cs="Arial"/>
              </w:rPr>
              <w:t xml:space="preserve">The </w:t>
            </w:r>
            <w:r w:rsidR="00BD3BB1">
              <w:rPr>
                <w:rFonts w:ascii="Arial" w:eastAsia="Calibri" w:hAnsi="Arial" w:cs="Arial"/>
              </w:rPr>
              <w:t>Project Manager</w:t>
            </w:r>
            <w:r>
              <w:rPr>
                <w:rFonts w:ascii="Arial" w:eastAsia="Calibri" w:hAnsi="Arial" w:cs="Arial"/>
              </w:rPr>
              <w:t xml:space="preserve"> (Grade VII)</w:t>
            </w:r>
            <w:r w:rsidR="00BD3BB1">
              <w:rPr>
                <w:rFonts w:ascii="Arial" w:eastAsia="Calibri" w:hAnsi="Arial" w:cs="Arial"/>
              </w:rPr>
              <w:t xml:space="preserve"> </w:t>
            </w:r>
            <w:r w:rsidR="00345741">
              <w:rPr>
                <w:rFonts w:ascii="Arial" w:eastAsia="Calibri" w:hAnsi="Arial" w:cs="Arial"/>
              </w:rPr>
              <w:t>will work closely with</w:t>
            </w:r>
          </w:p>
          <w:p w14:paraId="1AB2356D" w14:textId="77777777" w:rsidR="005D5743" w:rsidRDefault="005D5743" w:rsidP="000767A1">
            <w:pPr>
              <w:pStyle w:val="ListParagraph"/>
              <w:numPr>
                <w:ilvl w:val="0"/>
                <w:numId w:val="5"/>
              </w:numPr>
              <w:rPr>
                <w:rFonts w:ascii="Arial" w:hAnsi="Arial" w:cs="Arial"/>
                <w:iCs/>
              </w:rPr>
            </w:pPr>
            <w:r w:rsidRPr="007C39C0">
              <w:rPr>
                <w:rFonts w:ascii="Arial" w:hAnsi="Arial" w:cs="Arial"/>
                <w:iCs/>
              </w:rPr>
              <w:t>N</w:t>
            </w:r>
            <w:r>
              <w:rPr>
                <w:rFonts w:ascii="Arial" w:hAnsi="Arial" w:cs="Arial"/>
                <w:iCs/>
              </w:rPr>
              <w:t>ational Genetics and Genomics Office staff and Directors</w:t>
            </w:r>
          </w:p>
          <w:p w14:paraId="41B859E2" w14:textId="77777777" w:rsidR="005D5743" w:rsidRDefault="005D5743" w:rsidP="000767A1">
            <w:pPr>
              <w:pStyle w:val="ListParagraph"/>
              <w:numPr>
                <w:ilvl w:val="0"/>
                <w:numId w:val="5"/>
              </w:numPr>
              <w:rPr>
                <w:rFonts w:ascii="Arial" w:hAnsi="Arial" w:cs="Arial"/>
                <w:iCs/>
              </w:rPr>
            </w:pPr>
            <w:r>
              <w:rPr>
                <w:rFonts w:ascii="Arial" w:hAnsi="Arial" w:cs="Arial"/>
                <w:iCs/>
              </w:rPr>
              <w:t>The Office of the Chief Clinical Officer</w:t>
            </w:r>
          </w:p>
          <w:p w14:paraId="585D1149" w14:textId="77777777" w:rsidR="005D5743" w:rsidRPr="007C39C0" w:rsidRDefault="005D5743" w:rsidP="000767A1">
            <w:pPr>
              <w:pStyle w:val="ListParagraph"/>
              <w:numPr>
                <w:ilvl w:val="0"/>
                <w:numId w:val="5"/>
              </w:numPr>
              <w:rPr>
                <w:rFonts w:ascii="Arial" w:hAnsi="Arial" w:cs="Arial"/>
                <w:iCs/>
              </w:rPr>
            </w:pPr>
            <w:r>
              <w:rPr>
                <w:rFonts w:ascii="Arial" w:hAnsi="Arial" w:cs="Arial"/>
                <w:iCs/>
              </w:rPr>
              <w:t>Department of Health</w:t>
            </w:r>
          </w:p>
          <w:p w14:paraId="056D03BA" w14:textId="77777777" w:rsidR="005D5743" w:rsidRPr="008835D9" w:rsidRDefault="005D5743" w:rsidP="000767A1">
            <w:pPr>
              <w:pStyle w:val="ListParagraph"/>
              <w:numPr>
                <w:ilvl w:val="0"/>
                <w:numId w:val="5"/>
              </w:numPr>
              <w:rPr>
                <w:rFonts w:ascii="Arial" w:hAnsi="Arial" w:cs="Arial"/>
                <w:iCs/>
              </w:rPr>
            </w:pPr>
            <w:r>
              <w:rPr>
                <w:rFonts w:ascii="Arial" w:hAnsi="Arial" w:cs="Arial"/>
                <w:iCs/>
              </w:rPr>
              <w:t xml:space="preserve">HSE Programmes including the Laboratory Services Reform Programme, Pathology, National Cancer Control Programme, National Women and Infants Health Programme, National Rare Diseases Office </w:t>
            </w:r>
          </w:p>
          <w:p w14:paraId="4234A0C1" w14:textId="77777777" w:rsidR="005D5743" w:rsidRDefault="005D5743" w:rsidP="000767A1">
            <w:pPr>
              <w:pStyle w:val="ListParagraph"/>
              <w:numPr>
                <w:ilvl w:val="0"/>
                <w:numId w:val="5"/>
              </w:numPr>
              <w:rPr>
                <w:rFonts w:ascii="Arial" w:hAnsi="Arial" w:cs="Arial"/>
                <w:iCs/>
              </w:rPr>
            </w:pPr>
            <w:r>
              <w:rPr>
                <w:rFonts w:ascii="Arial" w:hAnsi="Arial" w:cs="Arial"/>
                <w:iCs/>
              </w:rPr>
              <w:t xml:space="preserve">Regional Health Areas senior leadership  </w:t>
            </w:r>
          </w:p>
          <w:p w14:paraId="7807F011" w14:textId="77777777" w:rsidR="005D5743" w:rsidRPr="00960687" w:rsidRDefault="005D5743" w:rsidP="000767A1">
            <w:pPr>
              <w:pStyle w:val="ListParagraph"/>
              <w:numPr>
                <w:ilvl w:val="0"/>
                <w:numId w:val="5"/>
              </w:numPr>
              <w:rPr>
                <w:rFonts w:ascii="Arial" w:hAnsi="Arial" w:cs="Arial"/>
              </w:rPr>
            </w:pPr>
            <w:r>
              <w:rPr>
                <w:rFonts w:ascii="Arial" w:hAnsi="Arial" w:cs="Arial"/>
                <w:iCs/>
              </w:rPr>
              <w:t>Health Service c</w:t>
            </w:r>
            <w:r w:rsidRPr="00960687">
              <w:rPr>
                <w:rFonts w:ascii="Arial" w:hAnsi="Arial" w:cs="Arial"/>
                <w:iCs/>
              </w:rPr>
              <w:t>linical</w:t>
            </w:r>
            <w:r>
              <w:rPr>
                <w:rFonts w:ascii="Arial" w:hAnsi="Arial" w:cs="Arial"/>
                <w:iCs/>
              </w:rPr>
              <w:t xml:space="preserve"> and </w:t>
            </w:r>
            <w:r w:rsidRPr="00960687">
              <w:rPr>
                <w:rFonts w:ascii="Arial" w:hAnsi="Arial" w:cs="Arial"/>
                <w:iCs/>
              </w:rPr>
              <w:t>scientific</w:t>
            </w:r>
            <w:r>
              <w:rPr>
                <w:rFonts w:ascii="Arial" w:hAnsi="Arial" w:cs="Arial"/>
                <w:iCs/>
              </w:rPr>
              <w:t xml:space="preserve"> leaders</w:t>
            </w:r>
            <w:r w:rsidRPr="00960687">
              <w:rPr>
                <w:rFonts w:ascii="Arial" w:hAnsi="Arial" w:cs="Arial"/>
                <w:iCs/>
              </w:rPr>
              <w:t xml:space="preserve"> </w:t>
            </w:r>
          </w:p>
          <w:p w14:paraId="6391A1DA" w14:textId="77777777" w:rsidR="005D5743" w:rsidRDefault="005D5743" w:rsidP="000767A1">
            <w:pPr>
              <w:pStyle w:val="ListParagraph"/>
              <w:numPr>
                <w:ilvl w:val="0"/>
                <w:numId w:val="5"/>
              </w:numPr>
              <w:rPr>
                <w:rFonts w:ascii="Arial" w:hAnsi="Arial" w:cs="Arial"/>
              </w:rPr>
            </w:pPr>
            <w:r>
              <w:rPr>
                <w:rFonts w:ascii="Arial" w:hAnsi="Arial" w:cs="Arial"/>
              </w:rPr>
              <w:t xml:space="preserve">HSE Digital Health </w:t>
            </w:r>
          </w:p>
          <w:p w14:paraId="64FB14C4" w14:textId="77777777" w:rsidR="005D5743" w:rsidRPr="00960687" w:rsidRDefault="005D5743" w:rsidP="000767A1">
            <w:pPr>
              <w:pStyle w:val="ListParagraph"/>
              <w:numPr>
                <w:ilvl w:val="0"/>
                <w:numId w:val="5"/>
              </w:numPr>
              <w:rPr>
                <w:rFonts w:ascii="Arial" w:hAnsi="Arial" w:cs="Arial"/>
              </w:rPr>
            </w:pPr>
            <w:r>
              <w:rPr>
                <w:rFonts w:ascii="Arial" w:hAnsi="Arial" w:cs="Arial"/>
                <w:iCs/>
              </w:rPr>
              <w:t xml:space="preserve">Leaders in </w:t>
            </w:r>
            <w:r w:rsidRPr="00960687">
              <w:rPr>
                <w:rFonts w:ascii="Arial" w:hAnsi="Arial" w:cs="Arial"/>
                <w:iCs/>
              </w:rPr>
              <w:t xml:space="preserve">bioinformatics education </w:t>
            </w:r>
            <w:r>
              <w:rPr>
                <w:rFonts w:ascii="Arial" w:hAnsi="Arial" w:cs="Arial"/>
                <w:iCs/>
              </w:rPr>
              <w:t>and education providers</w:t>
            </w:r>
          </w:p>
          <w:p w14:paraId="0F58849D" w14:textId="77777777" w:rsidR="005D5743" w:rsidRPr="00960687" w:rsidRDefault="005D5743" w:rsidP="000767A1">
            <w:pPr>
              <w:pStyle w:val="ListParagraph"/>
              <w:numPr>
                <w:ilvl w:val="0"/>
                <w:numId w:val="5"/>
              </w:numPr>
              <w:rPr>
                <w:rFonts w:ascii="Arial" w:hAnsi="Arial" w:cs="Arial"/>
              </w:rPr>
            </w:pPr>
            <w:r>
              <w:rPr>
                <w:rFonts w:ascii="Arial" w:hAnsi="Arial" w:cs="Arial"/>
                <w:iCs/>
              </w:rPr>
              <w:t xml:space="preserve">NGGO Communications, HSE Communications, and the NGGO’s Communications and PPI Working Group. </w:t>
            </w:r>
          </w:p>
          <w:p w14:paraId="51E4339B" w14:textId="77777777" w:rsidR="005D5743" w:rsidRDefault="005D5743" w:rsidP="005D5743">
            <w:pPr>
              <w:rPr>
                <w:rFonts w:ascii="Arial" w:hAnsi="Arial" w:cs="Arial"/>
                <w:i/>
                <w:iCs/>
              </w:rPr>
            </w:pPr>
          </w:p>
          <w:p w14:paraId="3F05E8AD" w14:textId="77777777" w:rsidR="00A31463" w:rsidRDefault="005D5743" w:rsidP="00A31463">
            <w:pPr>
              <w:rPr>
                <w:rFonts w:ascii="Arial" w:hAnsi="Arial" w:cs="Arial"/>
                <w:i/>
                <w:iCs/>
              </w:rPr>
            </w:pPr>
            <w:r w:rsidRPr="008835D9">
              <w:rPr>
                <w:rFonts w:ascii="Arial" w:hAnsi="Arial" w:cs="Arial"/>
                <w:i/>
                <w:iCs/>
              </w:rPr>
              <w:t xml:space="preserve">Please note that this list is not exhaustive and key working relationships will change as </w:t>
            </w:r>
            <w:r>
              <w:rPr>
                <w:rFonts w:ascii="Arial" w:hAnsi="Arial" w:cs="Arial"/>
                <w:i/>
                <w:iCs/>
              </w:rPr>
              <w:t>progress is made on the implementation of the Genomics Strategy.</w:t>
            </w:r>
          </w:p>
          <w:p w14:paraId="78DE9869" w14:textId="1FF2C1EA" w:rsidR="00227C9B" w:rsidRPr="0033762B" w:rsidRDefault="00227C9B" w:rsidP="00A31463">
            <w:pPr>
              <w:rPr>
                <w:rFonts w:ascii="Arial" w:hAnsi="Arial" w:cs="Arial"/>
                <w:iCs/>
                <w:color w:val="000099"/>
              </w:rPr>
            </w:pPr>
          </w:p>
        </w:tc>
      </w:tr>
      <w:tr w:rsidR="00A31463" w:rsidRPr="00E766A5" w14:paraId="11F49E6D" w14:textId="77777777" w:rsidTr="33649C9E">
        <w:tc>
          <w:tcPr>
            <w:tcW w:w="2364" w:type="dxa"/>
          </w:tcPr>
          <w:p w14:paraId="5D392E76" w14:textId="77777777" w:rsidR="00A31463" w:rsidRPr="00F6254C" w:rsidRDefault="00A31463" w:rsidP="00A31463">
            <w:pPr>
              <w:rPr>
                <w:rFonts w:ascii="Arial" w:hAnsi="Arial" w:cs="Arial"/>
                <w:b/>
                <w:bCs/>
              </w:rPr>
            </w:pPr>
            <w:r w:rsidRPr="0060717C">
              <w:rPr>
                <w:rFonts w:ascii="Arial" w:hAnsi="Arial" w:cs="Arial"/>
                <w:b/>
                <w:bCs/>
              </w:rPr>
              <w:t>Purpose of the Post</w:t>
            </w:r>
            <w:r w:rsidRPr="00F6254C">
              <w:rPr>
                <w:rFonts w:ascii="Arial" w:hAnsi="Arial" w:cs="Arial"/>
                <w:b/>
                <w:bCs/>
              </w:rPr>
              <w:t xml:space="preserve"> </w:t>
            </w:r>
          </w:p>
        </w:tc>
        <w:tc>
          <w:tcPr>
            <w:tcW w:w="8256" w:type="dxa"/>
          </w:tcPr>
          <w:p w14:paraId="55BE2944" w14:textId="77777777" w:rsidR="00AA60E6" w:rsidRDefault="005035DF" w:rsidP="00AA60E6">
            <w:pPr>
              <w:rPr>
                <w:rFonts w:ascii="Arial" w:hAnsi="Arial" w:cs="Arial"/>
              </w:rPr>
            </w:pPr>
            <w:r w:rsidRPr="000767A1">
              <w:rPr>
                <w:rFonts w:ascii="Arial" w:hAnsi="Arial" w:cs="Arial"/>
                <w:iCs/>
              </w:rPr>
              <w:t xml:space="preserve">The </w:t>
            </w:r>
            <w:r w:rsidR="00A31463" w:rsidRPr="000767A1">
              <w:rPr>
                <w:rFonts w:ascii="Arial" w:hAnsi="Arial" w:cs="Arial"/>
                <w:iCs/>
              </w:rPr>
              <w:t>purpose of th</w:t>
            </w:r>
            <w:r w:rsidRPr="000767A1">
              <w:rPr>
                <w:rFonts w:ascii="Arial" w:hAnsi="Arial" w:cs="Arial"/>
                <w:iCs/>
              </w:rPr>
              <w:t xml:space="preserve">is </w:t>
            </w:r>
            <w:r w:rsidR="006A3F6F" w:rsidRPr="000767A1">
              <w:rPr>
                <w:rFonts w:ascii="Arial" w:hAnsi="Arial" w:cs="Arial"/>
                <w:iCs/>
              </w:rPr>
              <w:t xml:space="preserve">post </w:t>
            </w:r>
            <w:r w:rsidR="00252AEF" w:rsidRPr="000767A1">
              <w:rPr>
                <w:rFonts w:ascii="Arial" w:hAnsi="Arial" w:cs="Arial"/>
                <w:iCs/>
              </w:rPr>
              <w:t xml:space="preserve">is </w:t>
            </w:r>
            <w:r w:rsidRPr="000767A1">
              <w:rPr>
                <w:rFonts w:ascii="Arial" w:hAnsi="Arial" w:cs="Arial"/>
                <w:iCs/>
              </w:rPr>
              <w:t xml:space="preserve">to </w:t>
            </w:r>
            <w:r w:rsidR="006A3F6F" w:rsidRPr="000767A1">
              <w:rPr>
                <w:rFonts w:ascii="Arial" w:hAnsi="Arial" w:cs="Arial"/>
                <w:iCs/>
              </w:rPr>
              <w:t xml:space="preserve">support the NGGO </w:t>
            </w:r>
            <w:r w:rsidR="00040A93" w:rsidRPr="000767A1">
              <w:rPr>
                <w:rFonts w:ascii="Arial" w:hAnsi="Arial" w:cs="Arial"/>
                <w:iCs/>
              </w:rPr>
              <w:t xml:space="preserve">programme of work to achieve the </w:t>
            </w:r>
            <w:r w:rsidR="00040A93" w:rsidRPr="000767A1">
              <w:rPr>
                <w:rFonts w:ascii="Arial" w:hAnsi="Arial" w:cs="Arial"/>
              </w:rPr>
              <w:t>5-year implementation plan.</w:t>
            </w:r>
          </w:p>
          <w:p w14:paraId="3CC18DDA" w14:textId="77777777" w:rsidR="00AA60E6" w:rsidRDefault="00AA60E6" w:rsidP="006A3F6F">
            <w:pPr>
              <w:rPr>
                <w:rFonts w:ascii="Arial" w:hAnsi="Arial" w:cs="Arial"/>
              </w:rPr>
            </w:pPr>
            <w:r>
              <w:rPr>
                <w:rFonts w:ascii="Arial" w:hAnsi="Arial" w:cs="Arial"/>
              </w:rPr>
              <w:t xml:space="preserve">The Grade VII Project Manager will </w:t>
            </w:r>
          </w:p>
          <w:p w14:paraId="29731925" w14:textId="52A7C365" w:rsidR="00AA60E6" w:rsidRDefault="00AA60E6" w:rsidP="00AA60E6">
            <w:pPr>
              <w:pStyle w:val="ListParagraph"/>
              <w:numPr>
                <w:ilvl w:val="0"/>
                <w:numId w:val="12"/>
              </w:numPr>
              <w:rPr>
                <w:rFonts w:ascii="Arial" w:hAnsi="Arial" w:cs="Arial"/>
              </w:rPr>
            </w:pPr>
            <w:r>
              <w:rPr>
                <w:rFonts w:ascii="Arial" w:hAnsi="Arial" w:cs="Arial"/>
              </w:rPr>
              <w:t xml:space="preserve">Lead and </w:t>
            </w:r>
            <w:r w:rsidR="00AD5714">
              <w:rPr>
                <w:rFonts w:ascii="Arial" w:hAnsi="Arial" w:cs="Arial"/>
              </w:rPr>
              <w:t>participate in workstreams as assigned.</w:t>
            </w:r>
          </w:p>
          <w:p w14:paraId="5FD440B8" w14:textId="5762818F" w:rsidR="00AD5714" w:rsidRDefault="00AD5714" w:rsidP="00AD5714">
            <w:pPr>
              <w:pStyle w:val="ListParagraph"/>
              <w:numPr>
                <w:ilvl w:val="0"/>
                <w:numId w:val="12"/>
              </w:numPr>
              <w:rPr>
                <w:rFonts w:ascii="Arial" w:hAnsi="Arial" w:cs="Arial"/>
              </w:rPr>
            </w:pPr>
            <w:r>
              <w:rPr>
                <w:rFonts w:ascii="Arial" w:hAnsi="Arial" w:cs="Arial"/>
              </w:rPr>
              <w:t>Be responsible for managing and be actively involved in projects.</w:t>
            </w:r>
          </w:p>
          <w:p w14:paraId="3FB99AC3" w14:textId="3C94AC8E" w:rsidR="00AD5714" w:rsidRDefault="00AD5714" w:rsidP="00AD5714">
            <w:pPr>
              <w:pStyle w:val="ListParagraph"/>
              <w:numPr>
                <w:ilvl w:val="0"/>
                <w:numId w:val="12"/>
              </w:numPr>
              <w:rPr>
                <w:rFonts w:ascii="Arial" w:hAnsi="Arial" w:cs="Arial"/>
              </w:rPr>
            </w:pPr>
            <w:r>
              <w:rPr>
                <w:rFonts w:ascii="Arial" w:hAnsi="Arial" w:cs="Arial"/>
              </w:rPr>
              <w:t>Be responsible for successful project completion within an agreed scope, schedule, budget, and quality parameters</w:t>
            </w:r>
          </w:p>
          <w:p w14:paraId="3875957D" w14:textId="3265DF28" w:rsidR="00A31463" w:rsidRPr="007E6772" w:rsidRDefault="00A31463" w:rsidP="007E6772">
            <w:pPr>
              <w:pStyle w:val="ListParagraph"/>
            </w:pPr>
          </w:p>
        </w:tc>
      </w:tr>
      <w:tr w:rsidR="00D37E59" w:rsidRPr="00E766A5" w14:paraId="6FC4F317" w14:textId="77777777" w:rsidTr="33649C9E">
        <w:tc>
          <w:tcPr>
            <w:tcW w:w="2364" w:type="dxa"/>
          </w:tcPr>
          <w:p w14:paraId="706E700B" w14:textId="77777777" w:rsidR="00D37E59" w:rsidRPr="00F6254C" w:rsidRDefault="00D37E59" w:rsidP="00D37E59">
            <w:pPr>
              <w:rPr>
                <w:rFonts w:ascii="Arial" w:hAnsi="Arial" w:cs="Arial"/>
                <w:b/>
                <w:bCs/>
              </w:rPr>
            </w:pPr>
            <w:r w:rsidRPr="00051099">
              <w:rPr>
                <w:rFonts w:ascii="Arial" w:hAnsi="Arial" w:cs="Arial"/>
                <w:b/>
                <w:bCs/>
              </w:rPr>
              <w:t>Principal Duties and Responsibilities</w:t>
            </w:r>
          </w:p>
          <w:p w14:paraId="57CD5BE4" w14:textId="77777777" w:rsidR="00D37E59" w:rsidRPr="00F6254C" w:rsidRDefault="00D37E59" w:rsidP="00D37E59">
            <w:pPr>
              <w:rPr>
                <w:rFonts w:ascii="Arial" w:hAnsi="Arial" w:cs="Arial"/>
                <w:b/>
                <w:bCs/>
              </w:rPr>
            </w:pPr>
          </w:p>
        </w:tc>
        <w:tc>
          <w:tcPr>
            <w:tcW w:w="8256" w:type="dxa"/>
          </w:tcPr>
          <w:p w14:paraId="1C3EEC9A" w14:textId="2CC0B0C0" w:rsidR="00141FD7" w:rsidRDefault="00141FD7" w:rsidP="000B3238">
            <w:pPr>
              <w:spacing w:before="120"/>
              <w:jc w:val="both"/>
              <w:rPr>
                <w:rFonts w:ascii="Arial" w:hAnsi="Arial" w:cs="Arial"/>
                <w:b/>
                <w:iCs/>
              </w:rPr>
            </w:pPr>
            <w:r>
              <w:rPr>
                <w:rFonts w:ascii="Arial" w:hAnsi="Arial" w:cs="Arial"/>
                <w:b/>
                <w:iCs/>
              </w:rPr>
              <w:t>Project Management</w:t>
            </w:r>
          </w:p>
          <w:p w14:paraId="634A2653" w14:textId="6215DAB2" w:rsidR="00DD59A6" w:rsidRPr="007E6772" w:rsidRDefault="00DD59A6" w:rsidP="007E6772">
            <w:pPr>
              <w:numPr>
                <w:ilvl w:val="0"/>
                <w:numId w:val="8"/>
              </w:numPr>
              <w:shd w:val="clear" w:color="auto" w:fill="FFFFFF" w:themeFill="background1"/>
              <w:spacing w:before="120"/>
              <w:jc w:val="both"/>
              <w:rPr>
                <w:rFonts w:ascii="Arial" w:hAnsi="Arial" w:cs="Arial"/>
              </w:rPr>
            </w:pPr>
            <w:r w:rsidRPr="001523F6">
              <w:rPr>
                <w:rFonts w:ascii="Arial" w:hAnsi="Arial" w:cs="Arial"/>
              </w:rPr>
              <w:t xml:space="preserve">Use the National Strategy for Accelerating Genetic and Genomic Medicine in Ireland, the NGGO’s 5 Year Plan, and other plans as they are developed by the NGGO </w:t>
            </w:r>
            <w:r>
              <w:rPr>
                <w:rFonts w:ascii="Arial" w:hAnsi="Arial" w:cs="Arial"/>
              </w:rPr>
              <w:t>to inform project planning.</w:t>
            </w:r>
          </w:p>
          <w:p w14:paraId="24EF89CE" w14:textId="31AD363F" w:rsidR="00141FD7" w:rsidRPr="000767A1"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t xml:space="preserve">Implement robust project management methodology in line with HSE Programme for Health Service Improvement methodologies and processes to enable successful project performance and delivery.  </w:t>
            </w:r>
          </w:p>
          <w:p w14:paraId="14866999" w14:textId="61F98758" w:rsidR="00141FD7" w:rsidRPr="000767A1"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t>Work with the</w:t>
            </w:r>
            <w:r w:rsidR="00AD5714">
              <w:rPr>
                <w:rFonts w:ascii="Arial" w:hAnsi="Arial" w:cs="Arial"/>
                <w:bCs/>
                <w:iCs/>
              </w:rPr>
              <w:t xml:space="preserve"> NGGO General</w:t>
            </w:r>
            <w:r w:rsidRPr="000767A1">
              <w:rPr>
                <w:rFonts w:ascii="Arial" w:hAnsi="Arial" w:cs="Arial"/>
                <w:bCs/>
                <w:iCs/>
              </w:rPr>
              <w:t xml:space="preserve"> Manager and all key stakeholders to define and deliver projects. </w:t>
            </w:r>
          </w:p>
          <w:p w14:paraId="038DCA2F" w14:textId="3CCA151C" w:rsidR="00141FD7" w:rsidRPr="000767A1" w:rsidRDefault="00AD5714" w:rsidP="00DD59A6">
            <w:pPr>
              <w:pStyle w:val="ListParagraph"/>
              <w:numPr>
                <w:ilvl w:val="0"/>
                <w:numId w:val="8"/>
              </w:numPr>
              <w:spacing w:before="120"/>
              <w:jc w:val="both"/>
              <w:rPr>
                <w:rFonts w:ascii="Arial" w:hAnsi="Arial" w:cs="Arial"/>
                <w:bCs/>
                <w:iCs/>
              </w:rPr>
            </w:pPr>
            <w:r>
              <w:rPr>
                <w:rFonts w:ascii="Arial" w:hAnsi="Arial" w:cs="Arial"/>
                <w:bCs/>
                <w:iCs/>
              </w:rPr>
              <w:t>Lead and s</w:t>
            </w:r>
            <w:r w:rsidR="00141FD7" w:rsidRPr="000767A1">
              <w:rPr>
                <w:rFonts w:ascii="Arial" w:hAnsi="Arial" w:cs="Arial"/>
                <w:bCs/>
                <w:iCs/>
              </w:rPr>
              <w:t>upport the development and management of projects.</w:t>
            </w:r>
          </w:p>
          <w:p w14:paraId="71921801" w14:textId="06DBDE04" w:rsidR="00141FD7" w:rsidRPr="000767A1"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t>Identify and manage all resources and funding assigned to the project.</w:t>
            </w:r>
          </w:p>
          <w:p w14:paraId="0CAFE1A4" w14:textId="7B2B4142" w:rsidR="00141FD7" w:rsidRPr="000767A1"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lastRenderedPageBreak/>
              <w:t>Ensure that required supports are available to enable successful delivery of the projects.</w:t>
            </w:r>
          </w:p>
          <w:p w14:paraId="52700D0B" w14:textId="7345D55C" w:rsidR="00141FD7" w:rsidRPr="000767A1"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t>Manage the progress and completion of project tasks and activities.</w:t>
            </w:r>
          </w:p>
          <w:p w14:paraId="2FB14F3D" w14:textId="1BE5AC51" w:rsidR="00141FD7"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t>Ensure approval and acceptance of project deliverables to agreed quality standards.</w:t>
            </w:r>
          </w:p>
          <w:p w14:paraId="6FDF264D" w14:textId="7A2AF504" w:rsidR="00AD5714" w:rsidRDefault="00AD5714" w:rsidP="00DD59A6">
            <w:pPr>
              <w:pStyle w:val="ListParagraph"/>
              <w:numPr>
                <w:ilvl w:val="0"/>
                <w:numId w:val="8"/>
              </w:numPr>
              <w:spacing w:before="120"/>
              <w:jc w:val="both"/>
              <w:rPr>
                <w:rFonts w:ascii="Arial" w:hAnsi="Arial" w:cs="Arial"/>
                <w:bCs/>
                <w:iCs/>
              </w:rPr>
            </w:pPr>
            <w:r>
              <w:rPr>
                <w:rFonts w:ascii="Arial" w:hAnsi="Arial" w:cs="Arial"/>
                <w:bCs/>
                <w:iCs/>
              </w:rPr>
              <w:t>Identify, describe, and manage risks and issues in accordance with the HSE Enterprise risk management policy.</w:t>
            </w:r>
          </w:p>
          <w:p w14:paraId="267CCDCA" w14:textId="28D3C6D1" w:rsidR="00DD59A6" w:rsidRPr="007E6772" w:rsidRDefault="00DD59A6" w:rsidP="007E6772">
            <w:pPr>
              <w:numPr>
                <w:ilvl w:val="0"/>
                <w:numId w:val="8"/>
              </w:numPr>
              <w:spacing w:before="120"/>
              <w:rPr>
                <w:rFonts w:ascii="Arial" w:hAnsi="Arial" w:cs="Arial"/>
                <w:iCs/>
              </w:rPr>
            </w:pPr>
            <w:r w:rsidRPr="001523F6">
              <w:rPr>
                <w:rFonts w:ascii="Arial" w:hAnsi="Arial" w:cs="Arial"/>
                <w:iCs/>
              </w:rPr>
              <w:t>Provide administrative support for meetings and attend as required.</w:t>
            </w:r>
          </w:p>
          <w:p w14:paraId="3C954AF9" w14:textId="004DA2D1" w:rsidR="00141FD7" w:rsidRPr="000767A1" w:rsidRDefault="00141FD7" w:rsidP="00DD59A6">
            <w:pPr>
              <w:pStyle w:val="ListParagraph"/>
              <w:numPr>
                <w:ilvl w:val="0"/>
                <w:numId w:val="8"/>
              </w:numPr>
              <w:spacing w:before="120"/>
              <w:jc w:val="both"/>
              <w:rPr>
                <w:rFonts w:ascii="Arial" w:hAnsi="Arial" w:cs="Arial"/>
                <w:bCs/>
                <w:iCs/>
              </w:rPr>
            </w:pPr>
            <w:r w:rsidRPr="000767A1">
              <w:rPr>
                <w:rFonts w:ascii="Arial" w:hAnsi="Arial" w:cs="Arial"/>
                <w:bCs/>
                <w:iCs/>
              </w:rPr>
              <w:t>Manage all aspects of project delivery through the full lifecycle from initiation to closure.</w:t>
            </w:r>
          </w:p>
          <w:p w14:paraId="023E6ACF" w14:textId="77777777" w:rsidR="00B6702E" w:rsidRDefault="00B6702E" w:rsidP="000B3238">
            <w:pPr>
              <w:spacing w:before="120"/>
              <w:jc w:val="both"/>
              <w:rPr>
                <w:rFonts w:ascii="Arial" w:hAnsi="Arial" w:cs="Arial"/>
                <w:b/>
                <w:iCs/>
              </w:rPr>
            </w:pPr>
          </w:p>
          <w:p w14:paraId="13141AFB" w14:textId="2F989A5B" w:rsidR="00D37E59" w:rsidRPr="001523F6" w:rsidRDefault="00AD5714" w:rsidP="000B3238">
            <w:pPr>
              <w:spacing w:before="120"/>
              <w:jc w:val="both"/>
              <w:rPr>
                <w:rFonts w:ascii="Arial" w:hAnsi="Arial" w:cs="Arial"/>
                <w:b/>
                <w:iCs/>
              </w:rPr>
            </w:pPr>
            <w:r>
              <w:rPr>
                <w:rFonts w:ascii="Arial" w:hAnsi="Arial" w:cs="Arial"/>
                <w:b/>
                <w:iCs/>
              </w:rPr>
              <w:t>Business Reporting</w:t>
            </w:r>
          </w:p>
          <w:p w14:paraId="56798976" w14:textId="2EC2B018" w:rsidR="00C90DC9" w:rsidRDefault="009D0ECF" w:rsidP="00DD59A6">
            <w:pPr>
              <w:numPr>
                <w:ilvl w:val="0"/>
                <w:numId w:val="8"/>
              </w:numPr>
              <w:shd w:val="clear" w:color="auto" w:fill="FFFFFF"/>
              <w:spacing w:before="120"/>
              <w:jc w:val="both"/>
              <w:rPr>
                <w:rFonts w:ascii="Arial" w:hAnsi="Arial" w:cs="Arial"/>
                <w:iCs/>
              </w:rPr>
            </w:pPr>
            <w:r w:rsidRPr="001523F6">
              <w:rPr>
                <w:rFonts w:ascii="Arial" w:hAnsi="Arial" w:cs="Arial"/>
                <w:iCs/>
              </w:rPr>
              <w:t xml:space="preserve">Work with </w:t>
            </w:r>
            <w:r w:rsidR="00723951" w:rsidRPr="001523F6">
              <w:rPr>
                <w:rFonts w:ascii="Arial" w:hAnsi="Arial" w:cs="Arial"/>
                <w:iCs/>
              </w:rPr>
              <w:t xml:space="preserve">and inform </w:t>
            </w:r>
            <w:r w:rsidRPr="001523F6">
              <w:rPr>
                <w:rFonts w:ascii="Arial" w:hAnsi="Arial" w:cs="Arial"/>
                <w:iCs/>
              </w:rPr>
              <w:t xml:space="preserve">the NGGO General Manager to ensure </w:t>
            </w:r>
            <w:r w:rsidR="00723951" w:rsidRPr="001523F6">
              <w:rPr>
                <w:rFonts w:ascii="Arial" w:hAnsi="Arial" w:cs="Arial"/>
                <w:iCs/>
              </w:rPr>
              <w:t>that NGGO resources and supports are appropriate</w:t>
            </w:r>
            <w:r w:rsidR="00380625">
              <w:rPr>
                <w:rFonts w:ascii="Arial" w:hAnsi="Arial" w:cs="Arial"/>
                <w:iCs/>
              </w:rPr>
              <w:t>ly</w:t>
            </w:r>
            <w:r w:rsidR="00723951" w:rsidRPr="001523F6">
              <w:rPr>
                <w:rFonts w:ascii="Arial" w:hAnsi="Arial" w:cs="Arial"/>
                <w:iCs/>
              </w:rPr>
              <w:t xml:space="preserve"> utilised to achi</w:t>
            </w:r>
            <w:r w:rsidR="00DD59A6">
              <w:rPr>
                <w:rFonts w:ascii="Arial" w:hAnsi="Arial" w:cs="Arial"/>
                <w:iCs/>
              </w:rPr>
              <w:t>eve programme delivery</w:t>
            </w:r>
            <w:r w:rsidR="00723951" w:rsidRPr="001523F6">
              <w:rPr>
                <w:rFonts w:ascii="Arial" w:hAnsi="Arial" w:cs="Arial"/>
                <w:iCs/>
              </w:rPr>
              <w:t>.</w:t>
            </w:r>
          </w:p>
          <w:p w14:paraId="3C2E697E" w14:textId="54134521" w:rsidR="00DD59A6" w:rsidRDefault="00DD59A6" w:rsidP="00DD59A6">
            <w:pPr>
              <w:numPr>
                <w:ilvl w:val="0"/>
                <w:numId w:val="8"/>
              </w:numPr>
              <w:shd w:val="clear" w:color="auto" w:fill="FFFFFF"/>
              <w:spacing w:before="120"/>
              <w:jc w:val="both"/>
              <w:rPr>
                <w:rFonts w:ascii="Arial" w:hAnsi="Arial" w:cs="Arial"/>
                <w:iCs/>
              </w:rPr>
            </w:pPr>
            <w:r>
              <w:rPr>
                <w:rFonts w:ascii="Arial" w:hAnsi="Arial" w:cs="Arial"/>
                <w:iCs/>
              </w:rPr>
              <w:t>Develop internal reports and presentations suitable for senior level audiences.</w:t>
            </w:r>
          </w:p>
          <w:p w14:paraId="7C55B0D3" w14:textId="24454396" w:rsidR="00DD59A6" w:rsidRPr="001523F6" w:rsidRDefault="00DD59A6" w:rsidP="00DD59A6">
            <w:pPr>
              <w:numPr>
                <w:ilvl w:val="0"/>
                <w:numId w:val="8"/>
              </w:numPr>
              <w:shd w:val="clear" w:color="auto" w:fill="FFFFFF"/>
              <w:spacing w:before="120"/>
              <w:jc w:val="both"/>
              <w:rPr>
                <w:rFonts w:ascii="Arial" w:hAnsi="Arial" w:cs="Arial"/>
                <w:iCs/>
              </w:rPr>
            </w:pPr>
            <w:r>
              <w:rPr>
                <w:rFonts w:ascii="Arial" w:hAnsi="Arial" w:cs="Arial"/>
                <w:iCs/>
              </w:rPr>
              <w:t>Prepare clear, concise, and accurate reports supported by reliable, documented evidence.</w:t>
            </w:r>
          </w:p>
          <w:p w14:paraId="72D5C908" w14:textId="69F833F2" w:rsidR="00D37E59" w:rsidRPr="00E36C73" w:rsidRDefault="00D37E59" w:rsidP="00DD59A6">
            <w:pPr>
              <w:numPr>
                <w:ilvl w:val="0"/>
                <w:numId w:val="8"/>
              </w:numPr>
              <w:spacing w:before="120"/>
              <w:rPr>
                <w:rFonts w:ascii="Arial" w:hAnsi="Arial" w:cs="Arial"/>
                <w:iCs/>
              </w:rPr>
            </w:pPr>
            <w:r w:rsidRPr="00E36C73">
              <w:rPr>
                <w:rFonts w:ascii="Arial" w:hAnsi="Arial" w:cs="Arial"/>
                <w:iCs/>
              </w:rPr>
              <w:t xml:space="preserve">Provide accurate information to management in a timely manner, ensuring that </w:t>
            </w:r>
            <w:r w:rsidR="004E24C9" w:rsidRPr="00E36C73">
              <w:rPr>
                <w:rFonts w:ascii="Arial" w:hAnsi="Arial" w:cs="Arial"/>
                <w:iCs/>
              </w:rPr>
              <w:t xml:space="preserve">data and </w:t>
            </w:r>
            <w:r w:rsidRPr="00E36C73">
              <w:rPr>
                <w:rFonts w:ascii="Arial" w:hAnsi="Arial" w:cs="Arial"/>
                <w:iCs/>
              </w:rPr>
              <w:t>records are readily available</w:t>
            </w:r>
            <w:r w:rsidR="00E36C73">
              <w:rPr>
                <w:rFonts w:ascii="Arial" w:hAnsi="Arial" w:cs="Arial"/>
                <w:iCs/>
              </w:rPr>
              <w:t>.</w:t>
            </w:r>
          </w:p>
          <w:p w14:paraId="0E8E2993" w14:textId="07C11329"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Participate in and lead project working groups, represent the HSE on committees as required</w:t>
            </w:r>
            <w:r w:rsidR="00BF69D1" w:rsidRPr="001523F6">
              <w:rPr>
                <w:rFonts w:ascii="Arial" w:hAnsi="Arial" w:cs="Arial"/>
                <w:iCs/>
              </w:rPr>
              <w:t>.</w:t>
            </w:r>
          </w:p>
          <w:p w14:paraId="1A75E7F1" w14:textId="19FD98A6" w:rsidR="00D37E59" w:rsidRDefault="00D37E59" w:rsidP="00DD59A6">
            <w:pPr>
              <w:numPr>
                <w:ilvl w:val="0"/>
                <w:numId w:val="8"/>
              </w:numPr>
              <w:spacing w:before="120"/>
              <w:jc w:val="both"/>
              <w:rPr>
                <w:rFonts w:ascii="Arial" w:hAnsi="Arial" w:cs="Arial"/>
                <w:iCs/>
              </w:rPr>
            </w:pPr>
            <w:r w:rsidRPr="001523F6">
              <w:rPr>
                <w:rFonts w:ascii="Arial" w:hAnsi="Arial" w:cs="Arial"/>
                <w:iCs/>
              </w:rPr>
              <w:t xml:space="preserve">Make decisions and solve problems in a timely manner and inform others of decisions that have implications for them, making sure </w:t>
            </w:r>
            <w:r w:rsidR="00380625">
              <w:rPr>
                <w:rFonts w:ascii="Arial" w:hAnsi="Arial" w:cs="Arial"/>
                <w:iCs/>
              </w:rPr>
              <w:t xml:space="preserve">that the </w:t>
            </w:r>
            <w:r w:rsidRPr="001523F6">
              <w:rPr>
                <w:rFonts w:ascii="Arial" w:hAnsi="Arial" w:cs="Arial"/>
                <w:iCs/>
              </w:rPr>
              <w:t>team knows how to action them</w:t>
            </w:r>
            <w:r w:rsidR="00BF69D1" w:rsidRPr="001523F6">
              <w:rPr>
                <w:rFonts w:ascii="Arial" w:hAnsi="Arial" w:cs="Arial"/>
                <w:iCs/>
              </w:rPr>
              <w:t>.</w:t>
            </w:r>
          </w:p>
          <w:p w14:paraId="52C089C5" w14:textId="7B83B44D" w:rsidR="00DD59A6" w:rsidRPr="001523F6" w:rsidRDefault="00DD59A6" w:rsidP="00DD59A6">
            <w:pPr>
              <w:numPr>
                <w:ilvl w:val="0"/>
                <w:numId w:val="8"/>
              </w:numPr>
              <w:spacing w:before="120"/>
              <w:jc w:val="both"/>
              <w:rPr>
                <w:rFonts w:ascii="Arial" w:hAnsi="Arial" w:cs="Arial"/>
                <w:iCs/>
              </w:rPr>
            </w:pPr>
            <w:r>
              <w:rPr>
                <w:rFonts w:ascii="Arial" w:hAnsi="Arial" w:cs="Arial"/>
                <w:iCs/>
              </w:rPr>
              <w:t>Prepare and collate information as required, in preparation of responses to Freedom of Information (FoI) requests and Parliamentary Questions.</w:t>
            </w:r>
          </w:p>
          <w:p w14:paraId="121F20C7" w14:textId="77777777" w:rsidR="00D37E59" w:rsidRPr="001523F6" w:rsidRDefault="00D37E59" w:rsidP="00D37E59">
            <w:pPr>
              <w:jc w:val="both"/>
              <w:rPr>
                <w:rFonts w:ascii="Arial" w:hAnsi="Arial" w:cs="Arial"/>
                <w:b/>
                <w:iCs/>
              </w:rPr>
            </w:pPr>
          </w:p>
          <w:p w14:paraId="4F39362D" w14:textId="77777777" w:rsidR="00D37E59" w:rsidRPr="001523F6" w:rsidRDefault="00D37E59" w:rsidP="00D37E59">
            <w:pPr>
              <w:jc w:val="both"/>
              <w:rPr>
                <w:rFonts w:ascii="Arial" w:hAnsi="Arial" w:cs="Arial"/>
                <w:b/>
                <w:iCs/>
              </w:rPr>
            </w:pPr>
            <w:r w:rsidRPr="001523F6">
              <w:rPr>
                <w:rFonts w:ascii="Arial" w:hAnsi="Arial" w:cs="Arial"/>
                <w:b/>
                <w:iCs/>
              </w:rPr>
              <w:t>Customer Service</w:t>
            </w:r>
          </w:p>
          <w:p w14:paraId="7B5BF9CD" w14:textId="1F638FBC" w:rsidR="00E27F35" w:rsidRPr="001523F6" w:rsidRDefault="00E27F35" w:rsidP="00DD59A6">
            <w:pPr>
              <w:numPr>
                <w:ilvl w:val="0"/>
                <w:numId w:val="8"/>
              </w:numPr>
              <w:spacing w:before="120"/>
              <w:jc w:val="both"/>
              <w:rPr>
                <w:rFonts w:ascii="Arial" w:hAnsi="Arial" w:cs="Arial"/>
                <w:iCs/>
              </w:rPr>
            </w:pPr>
            <w:r w:rsidRPr="001523F6">
              <w:rPr>
                <w:rFonts w:ascii="Arial" w:hAnsi="Arial" w:cs="Arial"/>
                <w:iCs/>
              </w:rPr>
              <w:t xml:space="preserve">Develop and maintain </w:t>
            </w:r>
            <w:r w:rsidR="00211293" w:rsidRPr="001523F6">
              <w:rPr>
                <w:rFonts w:ascii="Arial" w:hAnsi="Arial" w:cs="Arial"/>
                <w:iCs/>
              </w:rPr>
              <w:t xml:space="preserve">working relationships within the NGGO, </w:t>
            </w:r>
            <w:r w:rsidR="008D35EE" w:rsidRPr="001523F6">
              <w:rPr>
                <w:rFonts w:ascii="Arial" w:hAnsi="Arial" w:cs="Arial"/>
                <w:iCs/>
              </w:rPr>
              <w:t>with</w:t>
            </w:r>
            <w:r w:rsidR="00211293" w:rsidRPr="001523F6">
              <w:rPr>
                <w:rFonts w:ascii="Arial" w:hAnsi="Arial" w:cs="Arial"/>
                <w:iCs/>
              </w:rPr>
              <w:t xml:space="preserve"> </w:t>
            </w:r>
            <w:r w:rsidR="00A20EA6" w:rsidRPr="001523F6">
              <w:rPr>
                <w:rFonts w:ascii="Arial" w:hAnsi="Arial" w:cs="Arial"/>
                <w:iCs/>
              </w:rPr>
              <w:t>HSE colleagues</w:t>
            </w:r>
            <w:r w:rsidR="00AE7A7B" w:rsidRPr="001523F6">
              <w:rPr>
                <w:rFonts w:ascii="Arial" w:hAnsi="Arial" w:cs="Arial"/>
                <w:iCs/>
              </w:rPr>
              <w:t xml:space="preserve"> and</w:t>
            </w:r>
            <w:r w:rsidR="008D35EE" w:rsidRPr="001523F6">
              <w:rPr>
                <w:rFonts w:ascii="Arial" w:hAnsi="Arial" w:cs="Arial"/>
                <w:iCs/>
              </w:rPr>
              <w:t xml:space="preserve"> with</w:t>
            </w:r>
            <w:r w:rsidR="00AE7A7B" w:rsidRPr="001523F6">
              <w:rPr>
                <w:rFonts w:ascii="Arial" w:hAnsi="Arial" w:cs="Arial"/>
                <w:iCs/>
              </w:rPr>
              <w:t xml:space="preserve"> stakeholders across the wider health and education sectors</w:t>
            </w:r>
            <w:r w:rsidR="008F037D" w:rsidRPr="001523F6">
              <w:rPr>
                <w:rFonts w:ascii="Arial" w:hAnsi="Arial" w:cs="Arial"/>
                <w:iCs/>
              </w:rPr>
              <w:t xml:space="preserve">. </w:t>
            </w:r>
          </w:p>
          <w:p w14:paraId="17CD3B9C" w14:textId="367182F6"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Promote and maintain a customer focused environment</w:t>
            </w:r>
            <w:r w:rsidR="00E36C73">
              <w:rPr>
                <w:rFonts w:ascii="Arial" w:hAnsi="Arial" w:cs="Arial"/>
                <w:iCs/>
              </w:rPr>
              <w:t xml:space="preserve"> and</w:t>
            </w:r>
            <w:r w:rsidRPr="001523F6">
              <w:rPr>
                <w:rFonts w:ascii="Arial" w:hAnsi="Arial" w:cs="Arial"/>
                <w:iCs/>
              </w:rPr>
              <w:t xml:space="preserve"> ensur</w:t>
            </w:r>
            <w:r w:rsidR="00E36C73">
              <w:rPr>
                <w:rFonts w:ascii="Arial" w:hAnsi="Arial" w:cs="Arial"/>
                <w:iCs/>
              </w:rPr>
              <w:t>e</w:t>
            </w:r>
            <w:r w:rsidRPr="001523F6">
              <w:rPr>
                <w:rFonts w:ascii="Arial" w:hAnsi="Arial" w:cs="Arial"/>
                <w:iCs/>
              </w:rPr>
              <w:t xml:space="preserve"> service users are treated with dignity and respect</w:t>
            </w:r>
            <w:r w:rsidR="00BF69D1" w:rsidRPr="001523F6">
              <w:rPr>
                <w:rFonts w:ascii="Arial" w:hAnsi="Arial" w:cs="Arial"/>
                <w:iCs/>
              </w:rPr>
              <w:t>.</w:t>
            </w:r>
          </w:p>
          <w:p w14:paraId="249145BC" w14:textId="77777777" w:rsidR="00D37E59" w:rsidRPr="001523F6" w:rsidRDefault="00D37E59" w:rsidP="00D37E59">
            <w:pPr>
              <w:jc w:val="both"/>
              <w:rPr>
                <w:rFonts w:ascii="Arial" w:hAnsi="Arial" w:cs="Arial"/>
                <w:b/>
              </w:rPr>
            </w:pPr>
          </w:p>
          <w:p w14:paraId="742CF485" w14:textId="77777777" w:rsidR="00D37E59" w:rsidRPr="001523F6" w:rsidRDefault="00D37E59" w:rsidP="00D37E59">
            <w:pPr>
              <w:jc w:val="both"/>
              <w:rPr>
                <w:rFonts w:ascii="Arial" w:hAnsi="Arial" w:cs="Arial"/>
                <w:b/>
                <w:iCs/>
              </w:rPr>
            </w:pPr>
            <w:r w:rsidRPr="001523F6">
              <w:rPr>
                <w:rFonts w:ascii="Arial" w:hAnsi="Arial" w:cs="Arial"/>
                <w:b/>
                <w:iCs/>
              </w:rPr>
              <w:t>Service Delivery and Service Improvement</w:t>
            </w:r>
          </w:p>
          <w:p w14:paraId="37BD6BD7" w14:textId="77777777" w:rsidR="00DD59A6" w:rsidRDefault="00D37E59" w:rsidP="00DD59A6">
            <w:pPr>
              <w:numPr>
                <w:ilvl w:val="0"/>
                <w:numId w:val="8"/>
              </w:numPr>
              <w:spacing w:before="120"/>
              <w:jc w:val="both"/>
              <w:rPr>
                <w:rFonts w:ascii="Arial" w:hAnsi="Arial" w:cs="Arial"/>
                <w:iCs/>
              </w:rPr>
            </w:pPr>
            <w:r w:rsidRPr="001523F6">
              <w:rPr>
                <w:rFonts w:ascii="Arial" w:hAnsi="Arial" w:cs="Arial"/>
                <w:iCs/>
              </w:rPr>
              <w:t>Promote and participate in the implementation and management of change</w:t>
            </w:r>
            <w:r w:rsidR="00D711DB" w:rsidRPr="001523F6">
              <w:rPr>
                <w:rFonts w:ascii="Arial" w:hAnsi="Arial" w:cs="Arial"/>
                <w:iCs/>
              </w:rPr>
              <w:t>.</w:t>
            </w:r>
          </w:p>
          <w:p w14:paraId="247E311C" w14:textId="0CB999D7" w:rsidR="00834AB8" w:rsidRPr="001523F6" w:rsidRDefault="00DD59A6" w:rsidP="00DD59A6">
            <w:pPr>
              <w:numPr>
                <w:ilvl w:val="0"/>
                <w:numId w:val="8"/>
              </w:numPr>
              <w:spacing w:before="120"/>
              <w:jc w:val="both"/>
              <w:rPr>
                <w:rFonts w:ascii="Arial" w:hAnsi="Arial" w:cs="Arial"/>
                <w:iCs/>
              </w:rPr>
            </w:pPr>
            <w:r>
              <w:rPr>
                <w:rFonts w:ascii="Arial" w:hAnsi="Arial" w:cs="Arial"/>
                <w:iCs/>
              </w:rPr>
              <w:t>Work collaboratively and facilitate engagement with multiple senior internal and external stakeholders.</w:t>
            </w:r>
          </w:p>
          <w:p w14:paraId="76F32DD1" w14:textId="251B1077" w:rsidR="0003276B" w:rsidRPr="001523F6" w:rsidRDefault="00113860" w:rsidP="00DD59A6">
            <w:pPr>
              <w:numPr>
                <w:ilvl w:val="0"/>
                <w:numId w:val="8"/>
              </w:numPr>
              <w:spacing w:before="120"/>
              <w:jc w:val="both"/>
              <w:rPr>
                <w:rFonts w:ascii="Arial" w:hAnsi="Arial" w:cs="Arial"/>
                <w:iCs/>
              </w:rPr>
            </w:pPr>
            <w:r w:rsidRPr="001523F6">
              <w:rPr>
                <w:rFonts w:ascii="Arial" w:hAnsi="Arial" w:cs="Arial"/>
                <w:iCs/>
              </w:rPr>
              <w:t xml:space="preserve">Have a good understanding of the wider service delivery and improvement agenda of the </w:t>
            </w:r>
            <w:r w:rsidR="00E36C73">
              <w:rPr>
                <w:rFonts w:ascii="Arial" w:hAnsi="Arial" w:cs="Arial"/>
                <w:iCs/>
              </w:rPr>
              <w:t xml:space="preserve">HSE and the </w:t>
            </w:r>
            <w:r w:rsidRPr="001523F6">
              <w:rPr>
                <w:rFonts w:ascii="Arial" w:hAnsi="Arial" w:cs="Arial"/>
                <w:iCs/>
              </w:rPr>
              <w:t xml:space="preserve">NGGO and </w:t>
            </w:r>
            <w:r w:rsidR="00E14D4E" w:rsidRPr="001523F6">
              <w:rPr>
                <w:rFonts w:ascii="Arial" w:hAnsi="Arial" w:cs="Arial"/>
                <w:iCs/>
              </w:rPr>
              <w:t>ensure it is given consideration in the develop</w:t>
            </w:r>
            <w:r w:rsidR="00BF69D1" w:rsidRPr="001523F6">
              <w:rPr>
                <w:rFonts w:ascii="Arial" w:hAnsi="Arial" w:cs="Arial"/>
                <w:iCs/>
              </w:rPr>
              <w:t xml:space="preserve">ment of the NGGO </w:t>
            </w:r>
            <w:r w:rsidR="00380625">
              <w:rPr>
                <w:rFonts w:ascii="Arial" w:hAnsi="Arial" w:cs="Arial"/>
                <w:iCs/>
              </w:rPr>
              <w:t>W</w:t>
            </w:r>
            <w:r w:rsidR="00BF69D1" w:rsidRPr="001523F6">
              <w:rPr>
                <w:rFonts w:ascii="Arial" w:hAnsi="Arial" w:cs="Arial"/>
                <w:iCs/>
              </w:rPr>
              <w:t xml:space="preserve">orkforce </w:t>
            </w:r>
            <w:r w:rsidR="00380625">
              <w:rPr>
                <w:rFonts w:ascii="Arial" w:hAnsi="Arial" w:cs="Arial"/>
                <w:iCs/>
              </w:rPr>
              <w:t>P</w:t>
            </w:r>
            <w:r w:rsidR="00BF69D1" w:rsidRPr="001523F6">
              <w:rPr>
                <w:rFonts w:ascii="Arial" w:hAnsi="Arial" w:cs="Arial"/>
                <w:iCs/>
              </w:rPr>
              <w:t>lan.</w:t>
            </w:r>
          </w:p>
          <w:p w14:paraId="55B625FC" w14:textId="1EB622A3"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Proactively identify inequities / inefficiencies in service administration and implement solutions to improve service delivery, in line with legislation and benchmarking against best practice structures</w:t>
            </w:r>
            <w:r w:rsidR="00BF69D1" w:rsidRPr="001523F6">
              <w:rPr>
                <w:rFonts w:ascii="Arial" w:hAnsi="Arial" w:cs="Arial"/>
                <w:iCs/>
              </w:rPr>
              <w:t>.</w:t>
            </w:r>
          </w:p>
          <w:p w14:paraId="47DC12CE" w14:textId="4C5B7D63"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lastRenderedPageBreak/>
              <w:t>Maintain a good understanding of internal and external factors that can affect service delivery including awareness of local and national issues that impact on own area of work</w:t>
            </w:r>
            <w:r w:rsidR="00BF69D1" w:rsidRPr="001523F6">
              <w:rPr>
                <w:rFonts w:ascii="Arial" w:hAnsi="Arial" w:cs="Arial"/>
                <w:iCs/>
              </w:rPr>
              <w:t>.</w:t>
            </w:r>
          </w:p>
          <w:p w14:paraId="4D525727" w14:textId="543272E9"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Encourage and support staff through change processes</w:t>
            </w:r>
            <w:r w:rsidR="00BF69D1" w:rsidRPr="001523F6">
              <w:rPr>
                <w:rFonts w:ascii="Arial" w:hAnsi="Arial" w:cs="Arial"/>
                <w:iCs/>
              </w:rPr>
              <w:t>.</w:t>
            </w:r>
          </w:p>
          <w:p w14:paraId="6AE6577F" w14:textId="77777777" w:rsidR="00D37E59" w:rsidRPr="001523F6" w:rsidRDefault="00D37E59" w:rsidP="00D37E59">
            <w:pPr>
              <w:jc w:val="both"/>
              <w:rPr>
                <w:rFonts w:ascii="Arial" w:hAnsi="Arial" w:cs="Arial"/>
                <w:iCs/>
              </w:rPr>
            </w:pPr>
          </w:p>
          <w:p w14:paraId="21B7854C" w14:textId="77777777" w:rsidR="00D37E59" w:rsidRPr="001523F6" w:rsidRDefault="00D37E59" w:rsidP="00D37E59">
            <w:pPr>
              <w:jc w:val="both"/>
              <w:rPr>
                <w:rFonts w:ascii="Arial" w:hAnsi="Arial" w:cs="Arial"/>
                <w:b/>
              </w:rPr>
            </w:pPr>
            <w:r w:rsidRPr="001523F6">
              <w:rPr>
                <w:rFonts w:ascii="Arial" w:hAnsi="Arial" w:cs="Arial"/>
                <w:b/>
              </w:rPr>
              <w:t>Standards, Regulations, Policies, Procedures &amp; Legislation</w:t>
            </w:r>
          </w:p>
          <w:p w14:paraId="373DE8C5" w14:textId="56D01943"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Contribute to the development of policies and procedures and ensure consistent adherence to procedures and current standards within area of responsibility</w:t>
            </w:r>
            <w:r w:rsidR="00BF69D1" w:rsidRPr="001523F6">
              <w:rPr>
                <w:rFonts w:ascii="Arial" w:hAnsi="Arial" w:cs="Arial"/>
                <w:iCs/>
              </w:rPr>
              <w:t>.</w:t>
            </w:r>
          </w:p>
          <w:p w14:paraId="5D1796C5" w14:textId="0865FD4E"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Effectively discharge the day</w:t>
            </w:r>
            <w:r w:rsidR="00CC62B5" w:rsidRPr="001523F6">
              <w:rPr>
                <w:rFonts w:ascii="Arial" w:hAnsi="Arial" w:cs="Arial"/>
                <w:iCs/>
              </w:rPr>
              <w:t>-</w:t>
            </w:r>
            <w:r w:rsidRPr="001523F6">
              <w:rPr>
                <w:rFonts w:ascii="Arial" w:hAnsi="Arial" w:cs="Arial"/>
                <w:iCs/>
              </w:rPr>
              <w:t>t</w:t>
            </w:r>
            <w:r w:rsidR="00CC62B5" w:rsidRPr="001523F6">
              <w:rPr>
                <w:rFonts w:ascii="Arial" w:hAnsi="Arial" w:cs="Arial"/>
                <w:iCs/>
              </w:rPr>
              <w:t>o-</w:t>
            </w:r>
            <w:r w:rsidRPr="001523F6">
              <w:rPr>
                <w:rFonts w:ascii="Arial" w:hAnsi="Arial" w:cs="Arial"/>
                <w:iCs/>
              </w:rPr>
              <w:t>day operations, including compliance with HSE Financial regulations and all HSE policies and procedures</w:t>
            </w:r>
            <w:r w:rsidR="00BF69D1" w:rsidRPr="001523F6">
              <w:rPr>
                <w:rFonts w:ascii="Arial" w:hAnsi="Arial" w:cs="Arial"/>
                <w:iCs/>
              </w:rPr>
              <w:t>.</w:t>
            </w:r>
          </w:p>
          <w:p w14:paraId="6CFFEF29" w14:textId="4BB34445"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Maintain own knowledge of relevant policies, procedures, guidelines and practices to perform the role effectively and to ensure standards are met by own team</w:t>
            </w:r>
            <w:r w:rsidR="00BF69D1" w:rsidRPr="001523F6">
              <w:rPr>
                <w:rFonts w:ascii="Arial" w:hAnsi="Arial" w:cs="Arial"/>
                <w:iCs/>
              </w:rPr>
              <w:t>.</w:t>
            </w:r>
          </w:p>
          <w:p w14:paraId="3186F1CE" w14:textId="374EE7FA"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Maintain own knowledge of relevant regulations and legislation e.g. HSE Financial Regulations, Health &amp; Safety legislation, Employment legislation, FOI Acts, GDPR</w:t>
            </w:r>
            <w:r w:rsidR="00BF69D1" w:rsidRPr="001523F6">
              <w:rPr>
                <w:rFonts w:ascii="Arial" w:hAnsi="Arial" w:cs="Arial"/>
                <w:iCs/>
              </w:rPr>
              <w:t>.</w:t>
            </w:r>
            <w:r w:rsidRPr="001523F6">
              <w:rPr>
                <w:rFonts w:ascii="Arial" w:hAnsi="Arial" w:cs="Arial"/>
                <w:iCs/>
              </w:rPr>
              <w:t xml:space="preserve"> </w:t>
            </w:r>
          </w:p>
          <w:p w14:paraId="5E197F85" w14:textId="416BB302" w:rsidR="00074B66" w:rsidRPr="001523F6" w:rsidRDefault="00074B66" w:rsidP="00DD59A6">
            <w:pPr>
              <w:numPr>
                <w:ilvl w:val="0"/>
                <w:numId w:val="8"/>
              </w:numPr>
              <w:spacing w:before="120"/>
              <w:jc w:val="both"/>
              <w:rPr>
                <w:rFonts w:ascii="Arial" w:hAnsi="Arial" w:cs="Arial"/>
                <w:iCs/>
              </w:rPr>
            </w:pPr>
            <w:r w:rsidRPr="001523F6">
              <w:rPr>
                <w:rFonts w:ascii="Arial" w:hAnsi="Arial" w:cs="Arial"/>
                <w:iCs/>
              </w:rPr>
              <w:t xml:space="preserve">Engage in the HSE performance achievement process in conjunction with your Line Manager and staff as appropriate. </w:t>
            </w:r>
          </w:p>
          <w:p w14:paraId="78D94173" w14:textId="20D9C9A5" w:rsidR="00074B66" w:rsidRPr="001523F6" w:rsidRDefault="00074B66" w:rsidP="00DD59A6">
            <w:pPr>
              <w:numPr>
                <w:ilvl w:val="0"/>
                <w:numId w:val="8"/>
              </w:numPr>
              <w:spacing w:before="120"/>
              <w:jc w:val="both"/>
              <w:rPr>
                <w:rFonts w:ascii="Arial" w:hAnsi="Arial" w:cs="Arial"/>
                <w:iCs/>
              </w:rPr>
            </w:pPr>
            <w:r w:rsidRPr="001523F6">
              <w:rPr>
                <w:rFonts w:ascii="Arial" w:hAnsi="Arial" w:cs="Arial"/>
                <w:iCs/>
              </w:rPr>
              <w:t xml:space="preserve">Adequately identifies, assesses, manages and monitors risk within their area of responsibility. </w:t>
            </w:r>
          </w:p>
          <w:p w14:paraId="20F733B2" w14:textId="692644A6"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sidR="00BF69D1" w:rsidRPr="001523F6">
              <w:rPr>
                <w:rFonts w:ascii="Arial" w:hAnsi="Arial" w:cs="Arial"/>
                <w:iCs/>
              </w:rPr>
              <w:t>.</w:t>
            </w:r>
          </w:p>
          <w:p w14:paraId="4686EE8F" w14:textId="7C24848B" w:rsidR="00D37E59" w:rsidRPr="001523F6" w:rsidRDefault="00D37E59" w:rsidP="00DD59A6">
            <w:pPr>
              <w:numPr>
                <w:ilvl w:val="0"/>
                <w:numId w:val="8"/>
              </w:numPr>
              <w:spacing w:before="120"/>
              <w:jc w:val="both"/>
              <w:rPr>
                <w:rFonts w:ascii="Arial" w:hAnsi="Arial" w:cs="Arial"/>
                <w:iCs/>
              </w:rPr>
            </w:pPr>
            <w:r w:rsidRPr="001523F6">
              <w:rPr>
                <w:rFonts w:ascii="Arial" w:hAnsi="Arial" w:cs="Arial"/>
                <w:iCs/>
              </w:rPr>
              <w:t>Support, promote and actively participate in sustainable energy, water and waste initiatives to create a more sustainable, low carbon and efficient health service</w:t>
            </w:r>
            <w:r w:rsidR="00BF69D1" w:rsidRPr="001523F6">
              <w:rPr>
                <w:rFonts w:ascii="Arial" w:hAnsi="Arial" w:cs="Arial"/>
                <w:iCs/>
              </w:rPr>
              <w:t>.</w:t>
            </w:r>
          </w:p>
          <w:p w14:paraId="417AB4F2" w14:textId="77777777" w:rsidR="00D37E59" w:rsidRPr="001523F6" w:rsidRDefault="00D37E59" w:rsidP="00D37E59">
            <w:pPr>
              <w:ind w:left="720"/>
              <w:jc w:val="both"/>
              <w:rPr>
                <w:rFonts w:ascii="Arial" w:hAnsi="Arial" w:cs="Arial"/>
                <w:iCs/>
              </w:rPr>
            </w:pPr>
          </w:p>
          <w:p w14:paraId="6D2CEE75" w14:textId="766B74CC" w:rsidR="00BF69D1" w:rsidRPr="003141A2" w:rsidRDefault="00D37E59" w:rsidP="00074B66">
            <w:pPr>
              <w:rPr>
                <w:rFonts w:ascii="Arial" w:hAnsi="Arial" w:cs="Arial"/>
              </w:rPr>
            </w:pPr>
            <w:r w:rsidRPr="001523F6">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074B66" w:rsidRPr="001523F6">
              <w:rPr>
                <w:rFonts w:ascii="Arial" w:hAnsi="Arial" w:cs="Arial"/>
                <w:b/>
                <w:iCs/>
                <w:lang w:val="en-IE"/>
              </w:rPr>
              <w:t>them</w:t>
            </w:r>
            <w:r w:rsidRPr="001523F6">
              <w:rPr>
                <w:rFonts w:ascii="Arial" w:hAnsi="Arial" w:cs="Arial"/>
                <w:b/>
                <w:iCs/>
                <w:lang w:val="en-IE"/>
              </w:rPr>
              <w:t xml:space="preserve"> from time to time and to contribute to the development of the post while in office.</w:t>
            </w:r>
            <w:r w:rsidRPr="001523F6">
              <w:rPr>
                <w:rFonts w:ascii="Arial" w:hAnsi="Arial" w:cs="Arial"/>
              </w:rPr>
              <w:t xml:space="preserve"> </w:t>
            </w:r>
          </w:p>
        </w:tc>
      </w:tr>
      <w:tr w:rsidR="00D37E59" w:rsidRPr="00E766A5" w14:paraId="6C210CFE" w14:textId="77777777" w:rsidTr="33649C9E">
        <w:tc>
          <w:tcPr>
            <w:tcW w:w="2364" w:type="dxa"/>
          </w:tcPr>
          <w:p w14:paraId="71AEAB78" w14:textId="7A6EEA2D" w:rsidR="00D37E59" w:rsidRPr="007B7E6C" w:rsidRDefault="00B6702E" w:rsidP="00D37E59">
            <w:pPr>
              <w:rPr>
                <w:rFonts w:ascii="Arial" w:hAnsi="Arial" w:cs="Arial"/>
                <w:b/>
                <w:bCs/>
              </w:rPr>
            </w:pPr>
            <w:r>
              <w:lastRenderedPageBreak/>
              <w:br w:type="page"/>
            </w:r>
            <w:r w:rsidR="00D37E59" w:rsidRPr="007B7E6C">
              <w:rPr>
                <w:rFonts w:ascii="Arial" w:hAnsi="Arial" w:cs="Arial"/>
                <w:b/>
                <w:bCs/>
              </w:rPr>
              <w:t>Eligibility Criteria</w:t>
            </w:r>
          </w:p>
          <w:p w14:paraId="5800EDA7" w14:textId="23811B5F" w:rsidR="00D37E59" w:rsidRPr="00F6254C" w:rsidRDefault="00D37E59" w:rsidP="00D37E59">
            <w:pPr>
              <w:rPr>
                <w:rFonts w:ascii="Arial" w:hAnsi="Arial" w:cs="Arial"/>
                <w:b/>
                <w:bCs/>
              </w:rPr>
            </w:pPr>
            <w:r w:rsidRPr="007B7E6C">
              <w:rPr>
                <w:rFonts w:ascii="Arial" w:hAnsi="Arial" w:cs="Arial"/>
                <w:b/>
                <w:bCs/>
              </w:rPr>
              <w:t>Qualifications and/ or experience</w:t>
            </w:r>
          </w:p>
          <w:p w14:paraId="36A9F709" w14:textId="77777777" w:rsidR="00D37E59" w:rsidRPr="00F6254C" w:rsidRDefault="00D37E59" w:rsidP="00D37E59">
            <w:pPr>
              <w:rPr>
                <w:rFonts w:ascii="Arial" w:hAnsi="Arial" w:cs="Arial"/>
                <w:b/>
                <w:bCs/>
              </w:rPr>
            </w:pPr>
          </w:p>
        </w:tc>
        <w:tc>
          <w:tcPr>
            <w:tcW w:w="8256" w:type="dxa"/>
          </w:tcPr>
          <w:p w14:paraId="18D2124B" w14:textId="77777777" w:rsidR="00F92F34" w:rsidRPr="00D0236C" w:rsidRDefault="00F92F34" w:rsidP="00F92F34">
            <w:pPr>
              <w:rPr>
                <w:rFonts w:ascii="Arial" w:hAnsi="Arial" w:cs="Arial"/>
                <w:color w:val="FF0000"/>
                <w:lang w:val="en-IE"/>
              </w:rPr>
            </w:pPr>
            <w:r w:rsidRPr="00D0236C">
              <w:rPr>
                <w:rFonts w:ascii="Arial" w:eastAsia="Arial" w:hAnsi="Arial" w:cs="Arial"/>
                <w:b/>
                <w:bCs/>
                <w:color w:val="000000" w:themeColor="text1"/>
              </w:rPr>
              <w:t xml:space="preserve">Candidates must have at the latest date of </w:t>
            </w:r>
            <w:r w:rsidRPr="00D0236C">
              <w:rPr>
                <w:rFonts w:ascii="Arial" w:eastAsia="Arial" w:hAnsi="Arial" w:cs="Arial"/>
                <w:b/>
                <w:bCs/>
              </w:rPr>
              <w:t>application</w:t>
            </w:r>
            <w:r w:rsidRPr="00D0236C">
              <w:rPr>
                <w:rFonts w:ascii="Arial" w:hAnsi="Arial" w:cs="Arial"/>
                <w:lang w:val="en-IE"/>
              </w:rPr>
              <w:t>:</w:t>
            </w:r>
          </w:p>
          <w:p w14:paraId="04154C63" w14:textId="77777777" w:rsidR="000767A1" w:rsidRPr="00D0236C" w:rsidRDefault="000767A1" w:rsidP="007E6772">
            <w:pPr>
              <w:rPr>
                <w:bCs/>
              </w:rPr>
            </w:pPr>
          </w:p>
          <w:p w14:paraId="08D950E2" w14:textId="2C21B1EE" w:rsidR="00D0236C" w:rsidRPr="007823DF" w:rsidRDefault="00D0236C" w:rsidP="00D0236C">
            <w:pPr>
              <w:pStyle w:val="ListParagraph"/>
              <w:numPr>
                <w:ilvl w:val="0"/>
                <w:numId w:val="6"/>
              </w:numPr>
              <w:rPr>
                <w:rFonts w:ascii="Arial" w:hAnsi="Arial" w:cs="Arial"/>
                <w:lang w:val="en-IE"/>
              </w:rPr>
            </w:pPr>
            <w:r w:rsidRPr="007823DF">
              <w:rPr>
                <w:rFonts w:ascii="Arial" w:hAnsi="Arial" w:cs="Arial"/>
                <w:lang w:val="en-IE"/>
              </w:rPr>
              <w:t>Significant experience of leading projects with a mixed programme of work and moving with ease between concurrent projects using structured change and project methodologies</w:t>
            </w:r>
            <w:r>
              <w:rPr>
                <w:rFonts w:ascii="Arial" w:hAnsi="Arial" w:cs="Arial"/>
                <w:lang w:val="en-IE"/>
              </w:rPr>
              <w:t>.</w:t>
            </w:r>
          </w:p>
          <w:p w14:paraId="7688B058" w14:textId="77777777" w:rsidR="00D0236C" w:rsidRPr="007823DF" w:rsidRDefault="00D0236C" w:rsidP="007823DF">
            <w:pPr>
              <w:ind w:left="360"/>
              <w:rPr>
                <w:rFonts w:ascii="Arial" w:hAnsi="Arial" w:cs="Arial"/>
                <w:lang w:val="en-IE"/>
              </w:rPr>
            </w:pPr>
          </w:p>
          <w:p w14:paraId="74E20754" w14:textId="77777777" w:rsidR="00D0236C" w:rsidRPr="00D0236C" w:rsidRDefault="00D0236C" w:rsidP="00D0236C">
            <w:pPr>
              <w:pStyle w:val="ListParagraph"/>
              <w:numPr>
                <w:ilvl w:val="0"/>
                <w:numId w:val="6"/>
              </w:numPr>
              <w:rPr>
                <w:rFonts w:ascii="Arial" w:hAnsi="Arial" w:cs="Arial"/>
                <w:lang w:val="en-IE"/>
              </w:rPr>
            </w:pPr>
            <w:r w:rsidRPr="007823DF">
              <w:rPr>
                <w:rFonts w:ascii="Arial" w:hAnsi="Arial" w:cs="Arial"/>
                <w:lang w:val="en-IE"/>
              </w:rPr>
              <w:t>Experience of project management and leading and reporting on project deliverables as relevant to the role.  </w:t>
            </w:r>
            <w:r w:rsidRPr="00D0236C">
              <w:rPr>
                <w:rFonts w:ascii="Arial" w:hAnsi="Arial" w:cs="Arial"/>
                <w:lang w:val="en-IE"/>
              </w:rPr>
              <w:t xml:space="preserve"> </w:t>
            </w:r>
          </w:p>
          <w:p w14:paraId="6944B669" w14:textId="77777777" w:rsidR="00D0236C" w:rsidRPr="00D0236C" w:rsidRDefault="00D0236C" w:rsidP="007823DF">
            <w:pPr>
              <w:pStyle w:val="ListParagraph"/>
              <w:rPr>
                <w:rFonts w:ascii="Arial" w:hAnsi="Arial" w:cs="Arial"/>
                <w:lang w:val="en-IE"/>
              </w:rPr>
            </w:pPr>
          </w:p>
          <w:p w14:paraId="5C80FBB4" w14:textId="09B1A849" w:rsidR="00341680" w:rsidRPr="00D0236C" w:rsidRDefault="00341680" w:rsidP="000767A1">
            <w:pPr>
              <w:pStyle w:val="ListParagraph"/>
              <w:numPr>
                <w:ilvl w:val="0"/>
                <w:numId w:val="6"/>
              </w:numPr>
              <w:rPr>
                <w:rFonts w:ascii="Arial" w:hAnsi="Arial" w:cs="Arial"/>
                <w:lang w:eastAsia="en-IE"/>
              </w:rPr>
            </w:pPr>
            <w:r w:rsidRPr="00D0236C">
              <w:rPr>
                <w:rFonts w:ascii="Arial" w:hAnsi="Arial" w:cs="Arial"/>
                <w:lang w:eastAsia="en-IE"/>
              </w:rPr>
              <w:t>Experience in professional writing to include the preparation of reports</w:t>
            </w:r>
            <w:r w:rsidR="00DD59A6" w:rsidRPr="00D0236C">
              <w:rPr>
                <w:rFonts w:ascii="Arial" w:hAnsi="Arial" w:cs="Arial"/>
                <w:lang w:eastAsia="en-IE"/>
              </w:rPr>
              <w:t>,</w:t>
            </w:r>
            <w:r w:rsidRPr="00D0236C">
              <w:rPr>
                <w:rFonts w:ascii="Arial" w:hAnsi="Arial" w:cs="Arial"/>
                <w:lang w:eastAsia="en-IE"/>
              </w:rPr>
              <w:t xml:space="preserve"> project planning documents,</w:t>
            </w:r>
            <w:r w:rsidR="00DD59A6" w:rsidRPr="00D0236C">
              <w:rPr>
                <w:rFonts w:ascii="Arial" w:hAnsi="Arial" w:cs="Arial"/>
                <w:lang w:eastAsia="en-IE"/>
              </w:rPr>
              <w:t xml:space="preserve"> </w:t>
            </w:r>
            <w:r w:rsidR="00C27575" w:rsidRPr="00D0236C">
              <w:rPr>
                <w:rFonts w:ascii="Arial" w:hAnsi="Arial" w:cs="Arial"/>
                <w:lang w:eastAsia="en-IE"/>
              </w:rPr>
              <w:t xml:space="preserve">and </w:t>
            </w:r>
            <w:r w:rsidR="00DD59A6" w:rsidRPr="00D0236C">
              <w:rPr>
                <w:rFonts w:ascii="Arial" w:hAnsi="Arial" w:cs="Arial"/>
                <w:lang w:eastAsia="en-IE"/>
              </w:rPr>
              <w:t>presentations</w:t>
            </w:r>
            <w:r w:rsidRPr="00D0236C">
              <w:rPr>
                <w:rFonts w:ascii="Arial" w:hAnsi="Arial" w:cs="Arial"/>
                <w:lang w:eastAsia="en-IE"/>
              </w:rPr>
              <w:t xml:space="preserve"> as relevant to the role.</w:t>
            </w:r>
          </w:p>
          <w:p w14:paraId="158AF160" w14:textId="7411156D" w:rsidR="00341680" w:rsidRPr="00D0236C" w:rsidRDefault="00341680" w:rsidP="00341680">
            <w:pPr>
              <w:pStyle w:val="ListParagraph"/>
              <w:rPr>
                <w:rFonts w:ascii="Arial" w:hAnsi="Arial" w:cs="Arial"/>
                <w:b/>
                <w:bCs/>
                <w:color w:val="000099"/>
                <w:u w:val="single"/>
              </w:rPr>
            </w:pPr>
          </w:p>
          <w:p w14:paraId="13078C28" w14:textId="26F92A7D" w:rsidR="009E46CE" w:rsidRPr="00D0236C" w:rsidRDefault="009E46CE" w:rsidP="000767A1">
            <w:pPr>
              <w:numPr>
                <w:ilvl w:val="0"/>
                <w:numId w:val="6"/>
              </w:numPr>
              <w:rPr>
                <w:rFonts w:ascii="Arial" w:hAnsi="Arial" w:cs="Arial"/>
                <w:lang w:val="en-IE"/>
              </w:rPr>
            </w:pPr>
            <w:r w:rsidRPr="00D0236C">
              <w:rPr>
                <w:rFonts w:ascii="Arial" w:hAnsi="Arial" w:cs="Arial"/>
              </w:rPr>
              <w:t>Experience in working collaboratively with a wide range of internal and external stakeholders, as relevant to the role</w:t>
            </w:r>
            <w:r w:rsidR="00F92F34" w:rsidRPr="00D0236C">
              <w:rPr>
                <w:rFonts w:ascii="Arial" w:hAnsi="Arial" w:cs="Arial"/>
              </w:rPr>
              <w:t>.</w:t>
            </w:r>
          </w:p>
          <w:p w14:paraId="3518AD95" w14:textId="77777777" w:rsidR="00C47D56" w:rsidRPr="00D0236C" w:rsidRDefault="00C47D56" w:rsidP="00C47D56">
            <w:pPr>
              <w:jc w:val="center"/>
              <w:rPr>
                <w:rFonts w:ascii="Arial" w:hAnsi="Arial" w:cs="Arial"/>
                <w:bCs/>
              </w:rPr>
            </w:pPr>
          </w:p>
          <w:p w14:paraId="209C9DF9" w14:textId="3FED0794" w:rsidR="00D37E59" w:rsidRPr="00D0236C" w:rsidRDefault="009E46CE" w:rsidP="000767A1">
            <w:pPr>
              <w:pStyle w:val="ListParagraph"/>
              <w:numPr>
                <w:ilvl w:val="0"/>
                <w:numId w:val="6"/>
              </w:numPr>
              <w:jc w:val="both"/>
              <w:rPr>
                <w:rFonts w:ascii="Arial" w:hAnsi="Arial" w:cs="Arial"/>
              </w:rPr>
            </w:pPr>
            <w:r w:rsidRPr="00D0236C">
              <w:rPr>
                <w:rFonts w:ascii="Arial" w:hAnsi="Arial" w:cs="Arial"/>
              </w:rPr>
              <w:t>P</w:t>
            </w:r>
            <w:r w:rsidR="00D37E59" w:rsidRPr="00D0236C">
              <w:rPr>
                <w:rFonts w:ascii="Arial" w:hAnsi="Arial" w:cs="Arial"/>
              </w:rPr>
              <w:t xml:space="preserve">ossess the requisite knowledge and ability, including a high standard of suitability, for the proper discharge of the office. </w:t>
            </w:r>
          </w:p>
          <w:p w14:paraId="243C2D0C" w14:textId="52EB2F44" w:rsidR="008E4055" w:rsidRPr="007823DF" w:rsidRDefault="008E4055" w:rsidP="00D37E59">
            <w:pPr>
              <w:jc w:val="both"/>
              <w:rPr>
                <w:rFonts w:ascii="Arial" w:hAnsi="Arial" w:cs="Arial"/>
                <w:b/>
                <w:bCs/>
              </w:rPr>
            </w:pPr>
          </w:p>
          <w:p w14:paraId="46FE7AE0" w14:textId="77777777" w:rsidR="00D37E59" w:rsidRPr="00D0236C" w:rsidRDefault="00D37E59" w:rsidP="00D37E59">
            <w:pPr>
              <w:jc w:val="both"/>
              <w:rPr>
                <w:rFonts w:ascii="Arial" w:hAnsi="Arial" w:cs="Arial"/>
                <w:b/>
              </w:rPr>
            </w:pPr>
            <w:r w:rsidRPr="00D0236C">
              <w:rPr>
                <w:rFonts w:ascii="Arial" w:hAnsi="Arial" w:cs="Arial"/>
                <w:b/>
              </w:rPr>
              <w:t>Health</w:t>
            </w:r>
          </w:p>
          <w:p w14:paraId="2BBCBC77" w14:textId="77777777" w:rsidR="00D37E59" w:rsidRPr="00D0236C" w:rsidRDefault="00D37E59" w:rsidP="00D37E59">
            <w:pPr>
              <w:jc w:val="both"/>
              <w:rPr>
                <w:rFonts w:ascii="Arial" w:hAnsi="Arial" w:cs="Arial"/>
              </w:rPr>
            </w:pPr>
            <w:r w:rsidRPr="00D0236C">
              <w:rPr>
                <w:rFonts w:ascii="Arial" w:hAnsi="Arial" w:cs="Arial"/>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296F9F3" w14:textId="77777777" w:rsidR="00D37E59" w:rsidRPr="00D0236C" w:rsidRDefault="00D37E59" w:rsidP="00D37E59">
            <w:pPr>
              <w:jc w:val="both"/>
              <w:rPr>
                <w:rFonts w:ascii="Arial" w:hAnsi="Arial" w:cs="Arial"/>
              </w:rPr>
            </w:pPr>
          </w:p>
          <w:p w14:paraId="74FF9526" w14:textId="77777777" w:rsidR="00D37E59" w:rsidRPr="00D0236C" w:rsidRDefault="00D37E59" w:rsidP="00D37E59">
            <w:pPr>
              <w:ind w:right="-766"/>
              <w:jc w:val="both"/>
              <w:rPr>
                <w:rFonts w:ascii="Arial" w:hAnsi="Arial" w:cs="Arial"/>
              </w:rPr>
            </w:pPr>
            <w:r w:rsidRPr="00D0236C">
              <w:rPr>
                <w:rFonts w:ascii="Arial" w:hAnsi="Arial" w:cs="Arial"/>
                <w:b/>
                <w:bCs/>
              </w:rPr>
              <w:t>Character</w:t>
            </w:r>
          </w:p>
          <w:p w14:paraId="26BB663B" w14:textId="0C09C3A7" w:rsidR="00D37E59" w:rsidRPr="00D0236C" w:rsidRDefault="00D37E59" w:rsidP="00832E80">
            <w:pPr>
              <w:pStyle w:val="ListParagraph"/>
              <w:widowControl w:val="0"/>
              <w:autoSpaceDE w:val="0"/>
              <w:autoSpaceDN w:val="0"/>
              <w:adjustRightInd w:val="0"/>
              <w:ind w:left="0"/>
              <w:rPr>
                <w:rFonts w:ascii="Arial" w:hAnsi="Arial" w:cs="Arial"/>
                <w:bCs/>
              </w:rPr>
            </w:pPr>
            <w:r w:rsidRPr="00D0236C">
              <w:rPr>
                <w:rFonts w:ascii="Arial" w:hAnsi="Arial" w:cs="Arial"/>
              </w:rPr>
              <w:t>Each candidate for and any person holding the office must be of good character.</w:t>
            </w:r>
          </w:p>
          <w:p w14:paraId="1151045D" w14:textId="5487D81C" w:rsidR="00D37E59" w:rsidRPr="00D0236C" w:rsidRDefault="00D37E59" w:rsidP="0028412F">
            <w:pPr>
              <w:ind w:right="-766"/>
              <w:rPr>
                <w:rFonts w:ascii="Arial" w:hAnsi="Arial" w:cs="Arial"/>
                <w:b/>
                <w:bCs/>
                <w:shd w:val="clear" w:color="auto" w:fill="FFFFFF"/>
              </w:rPr>
            </w:pPr>
          </w:p>
        </w:tc>
      </w:tr>
      <w:tr w:rsidR="00E63BEA" w14:paraId="349FE4E5" w14:textId="77777777" w:rsidTr="00E63BEA">
        <w:tc>
          <w:tcPr>
            <w:tcW w:w="2364" w:type="dxa"/>
            <w:tcBorders>
              <w:top w:val="single" w:sz="4" w:space="0" w:color="auto"/>
              <w:left w:val="single" w:sz="4" w:space="0" w:color="auto"/>
              <w:bottom w:val="single" w:sz="4" w:space="0" w:color="auto"/>
              <w:right w:val="single" w:sz="4" w:space="0" w:color="auto"/>
            </w:tcBorders>
          </w:tcPr>
          <w:p w14:paraId="5A22736B" w14:textId="77777777" w:rsidR="00E63BEA" w:rsidRDefault="00E63BEA" w:rsidP="00E63BEA">
            <w:pPr>
              <w:rPr>
                <w:rFonts w:ascii="Arial" w:hAnsi="Arial" w:cs="Arial"/>
                <w:b/>
                <w:bCs/>
              </w:rPr>
            </w:pPr>
            <w:r w:rsidRPr="003C45C6">
              <w:rPr>
                <w:rFonts w:ascii="Arial" w:hAnsi="Arial" w:cs="Arial"/>
                <w:b/>
                <w:bCs/>
              </w:rPr>
              <w:lastRenderedPageBreak/>
              <w:t>Other requirements specific to the post</w:t>
            </w:r>
          </w:p>
          <w:p w14:paraId="213FA1DE" w14:textId="4C6BAEEC" w:rsidR="00051099" w:rsidRPr="00E63BEA" w:rsidRDefault="00051099" w:rsidP="00E63BEA">
            <w:pPr>
              <w:rPr>
                <w:rFonts w:ascii="Arial" w:hAnsi="Arial" w:cs="Arial"/>
                <w:b/>
                <w:bCs/>
                <w:highlight w:val="yellow"/>
              </w:rPr>
            </w:pPr>
          </w:p>
        </w:tc>
        <w:tc>
          <w:tcPr>
            <w:tcW w:w="8256" w:type="dxa"/>
            <w:tcBorders>
              <w:top w:val="single" w:sz="4" w:space="0" w:color="auto"/>
              <w:left w:val="single" w:sz="4" w:space="0" w:color="auto"/>
              <w:bottom w:val="single" w:sz="4" w:space="0" w:color="auto"/>
              <w:right w:val="single" w:sz="4" w:space="0" w:color="auto"/>
            </w:tcBorders>
          </w:tcPr>
          <w:p w14:paraId="04EDB5B1" w14:textId="27EB93C6" w:rsidR="00E63BEA" w:rsidRPr="0080627C" w:rsidRDefault="005432B4" w:rsidP="0080627C">
            <w:pPr>
              <w:spacing w:line="276" w:lineRule="auto"/>
              <w:rPr>
                <w:rFonts w:ascii="Arial" w:hAnsi="Arial" w:cs="Arial"/>
                <w:bCs/>
                <w:iCs/>
              </w:rPr>
            </w:pPr>
            <w:r w:rsidRPr="0080627C">
              <w:rPr>
                <w:rFonts w:ascii="Arial" w:hAnsi="Arial" w:cs="Arial"/>
                <w:bCs/>
                <w:iCs/>
              </w:rPr>
              <w:t>A</w:t>
            </w:r>
            <w:r w:rsidR="00E63BEA" w:rsidRPr="0080627C">
              <w:rPr>
                <w:rFonts w:ascii="Arial" w:hAnsi="Arial" w:cs="Arial"/>
                <w:bCs/>
                <w:iCs/>
              </w:rPr>
              <w:t>ccess to appropriate transport to fulfil the requirements of the role</w:t>
            </w:r>
          </w:p>
          <w:p w14:paraId="2E6004AB" w14:textId="751CF7AF" w:rsidR="00E63BEA" w:rsidRPr="00E63BEA" w:rsidRDefault="00E63BEA" w:rsidP="00E63BEA">
            <w:pPr>
              <w:spacing w:line="276" w:lineRule="auto"/>
              <w:rPr>
                <w:rFonts w:ascii="Arial" w:hAnsi="Arial" w:cs="Arial"/>
                <w:bCs/>
                <w:iCs/>
              </w:rPr>
            </w:pPr>
          </w:p>
        </w:tc>
      </w:tr>
      <w:tr w:rsidR="00CC2942" w:rsidRPr="00E766A5" w14:paraId="3FCF3C87" w14:textId="77777777" w:rsidTr="33649C9E">
        <w:tc>
          <w:tcPr>
            <w:tcW w:w="2364" w:type="dxa"/>
          </w:tcPr>
          <w:p w14:paraId="1C28303B" w14:textId="63CD0CAA" w:rsidR="00CC2942" w:rsidRPr="001523F6" w:rsidRDefault="00051099" w:rsidP="00C3636B">
            <w:pPr>
              <w:rPr>
                <w:rFonts w:ascii="Arial" w:hAnsi="Arial" w:cs="Arial"/>
                <w:b/>
                <w:bCs/>
              </w:rPr>
            </w:pPr>
            <w:r>
              <w:rPr>
                <w:rFonts w:ascii="Arial" w:hAnsi="Arial" w:cs="Arial"/>
                <w:b/>
                <w:bCs/>
              </w:rPr>
              <w:t>Additional eligibility requirements</w:t>
            </w:r>
          </w:p>
        </w:tc>
        <w:tc>
          <w:tcPr>
            <w:tcW w:w="8256" w:type="dxa"/>
          </w:tcPr>
          <w:p w14:paraId="5C2F8E80" w14:textId="77777777" w:rsidR="00051099" w:rsidRPr="00051099" w:rsidRDefault="00051099" w:rsidP="00051099">
            <w:pPr>
              <w:pStyle w:val="Default"/>
              <w:spacing w:line="252" w:lineRule="auto"/>
              <w:rPr>
                <w:color w:val="auto"/>
                <w:sz w:val="20"/>
                <w:szCs w:val="20"/>
              </w:rPr>
            </w:pPr>
            <w:r w:rsidRPr="00051099">
              <w:rPr>
                <w:b/>
                <w:bCs/>
                <w:color w:val="auto"/>
                <w:sz w:val="20"/>
                <w:szCs w:val="20"/>
              </w:rPr>
              <w:t xml:space="preserve">Citizenship Requirements </w:t>
            </w:r>
          </w:p>
          <w:p w14:paraId="277A9B7E" w14:textId="77777777" w:rsidR="00051099" w:rsidRPr="00051099" w:rsidRDefault="00051099" w:rsidP="00051099">
            <w:pPr>
              <w:pStyle w:val="Default"/>
              <w:spacing w:line="252" w:lineRule="auto"/>
              <w:rPr>
                <w:color w:val="auto"/>
                <w:sz w:val="20"/>
                <w:szCs w:val="20"/>
              </w:rPr>
            </w:pPr>
            <w:r w:rsidRPr="00051099">
              <w:rPr>
                <w:color w:val="auto"/>
                <w:sz w:val="20"/>
                <w:szCs w:val="20"/>
              </w:rPr>
              <w:t xml:space="preserve">Eligible candidates must be: </w:t>
            </w:r>
          </w:p>
          <w:p w14:paraId="25AC0632" w14:textId="77777777" w:rsidR="00051099" w:rsidRPr="00051099" w:rsidRDefault="00051099" w:rsidP="000767A1">
            <w:pPr>
              <w:pStyle w:val="ListParagraph"/>
              <w:numPr>
                <w:ilvl w:val="0"/>
                <w:numId w:val="7"/>
              </w:numPr>
              <w:spacing w:after="120" w:line="252" w:lineRule="auto"/>
              <w:rPr>
                <w:rFonts w:ascii="Arial" w:hAnsi="Arial" w:cs="Arial"/>
              </w:rPr>
            </w:pPr>
            <w:r w:rsidRPr="00051099">
              <w:rPr>
                <w:rFonts w:ascii="Arial" w:hAnsi="Arial" w:cs="Arial"/>
              </w:rPr>
              <w:t xml:space="preserve">EEA, Swiss, or British citizens </w:t>
            </w:r>
          </w:p>
          <w:p w14:paraId="53766256" w14:textId="77777777" w:rsidR="00051099" w:rsidRPr="00051099" w:rsidRDefault="00051099" w:rsidP="00051099">
            <w:pPr>
              <w:spacing w:after="120" w:line="252" w:lineRule="auto"/>
              <w:ind w:left="360"/>
              <w:rPr>
                <w:rFonts w:ascii="Arial" w:hAnsi="Arial" w:cs="Arial"/>
                <w:b/>
                <w:bCs/>
                <w:lang w:val="en-IE"/>
              </w:rPr>
            </w:pPr>
            <w:r w:rsidRPr="00051099">
              <w:rPr>
                <w:rFonts w:ascii="Arial" w:hAnsi="Arial" w:cs="Arial"/>
                <w:b/>
                <w:bCs/>
              </w:rPr>
              <w:t>OR</w:t>
            </w:r>
          </w:p>
          <w:p w14:paraId="7FA76397" w14:textId="77777777" w:rsidR="00051099" w:rsidRPr="00051099" w:rsidRDefault="00051099" w:rsidP="000767A1">
            <w:pPr>
              <w:pStyle w:val="ListParagraph"/>
              <w:numPr>
                <w:ilvl w:val="0"/>
                <w:numId w:val="7"/>
              </w:numPr>
              <w:spacing w:after="120" w:line="252" w:lineRule="auto"/>
              <w:rPr>
                <w:rFonts w:ascii="Arial" w:hAnsi="Arial" w:cs="Arial"/>
              </w:rPr>
            </w:pPr>
            <w:r w:rsidRPr="00051099">
              <w:rPr>
                <w:rFonts w:ascii="Arial" w:hAnsi="Arial" w:cs="Arial"/>
              </w:rPr>
              <w:t xml:space="preserve">Non-European Economic Area citizens with permission to reside and work in the State </w:t>
            </w:r>
          </w:p>
          <w:p w14:paraId="53A49CB4" w14:textId="77777777" w:rsidR="00051099" w:rsidRPr="00051099" w:rsidRDefault="00051099" w:rsidP="00051099">
            <w:pPr>
              <w:pStyle w:val="Default"/>
              <w:spacing w:line="252" w:lineRule="auto"/>
              <w:ind w:left="1080"/>
              <w:rPr>
                <w:color w:val="auto"/>
                <w:sz w:val="20"/>
                <w:szCs w:val="20"/>
              </w:rPr>
            </w:pPr>
            <w:r w:rsidRPr="00051099">
              <w:rPr>
                <w:color w:val="auto"/>
                <w:sz w:val="20"/>
                <w:szCs w:val="20"/>
              </w:rPr>
              <w:t>Read Appendix 2 of the Additional Campaign Information for further information on accepted Stamps for Non-EEA citizens resident in the State, including those with refugee status.</w:t>
            </w:r>
          </w:p>
          <w:p w14:paraId="6D1C812D" w14:textId="77777777" w:rsidR="00051099" w:rsidRPr="00051099" w:rsidRDefault="00051099" w:rsidP="00051099">
            <w:pPr>
              <w:pStyle w:val="ListParagraph"/>
              <w:spacing w:after="120" w:line="252" w:lineRule="auto"/>
              <w:ind w:left="1080"/>
              <w:rPr>
                <w:rFonts w:ascii="Arial" w:hAnsi="Arial" w:cs="Arial"/>
              </w:rPr>
            </w:pPr>
          </w:p>
          <w:p w14:paraId="2867321F" w14:textId="77777777" w:rsidR="00CC2942" w:rsidRPr="00051099" w:rsidRDefault="00051099" w:rsidP="00051099">
            <w:pPr>
              <w:pStyle w:val="Default"/>
              <w:spacing w:line="252" w:lineRule="auto"/>
              <w:rPr>
                <w:color w:val="auto"/>
                <w:sz w:val="20"/>
                <w:szCs w:val="20"/>
              </w:rPr>
            </w:pPr>
            <w:r w:rsidRPr="00051099">
              <w:rPr>
                <w:color w:val="auto"/>
                <w:sz w:val="20"/>
                <w:szCs w:val="20"/>
              </w:rPr>
              <w:t>To qualify candidates must be eligible by the closing date of the campaign.</w:t>
            </w:r>
          </w:p>
          <w:p w14:paraId="4CCF17C2" w14:textId="06C40101" w:rsidR="00051099" w:rsidRPr="00051099" w:rsidRDefault="00051099" w:rsidP="00051099">
            <w:pPr>
              <w:pStyle w:val="Default"/>
              <w:spacing w:line="252" w:lineRule="auto"/>
              <w:rPr>
                <w:color w:val="2A2347"/>
                <w:sz w:val="22"/>
                <w:szCs w:val="22"/>
              </w:rPr>
            </w:pPr>
          </w:p>
        </w:tc>
      </w:tr>
      <w:tr w:rsidR="00C3636B" w:rsidRPr="00E766A5" w14:paraId="466ACF54" w14:textId="77777777" w:rsidTr="33649C9E">
        <w:tc>
          <w:tcPr>
            <w:tcW w:w="2364" w:type="dxa"/>
          </w:tcPr>
          <w:p w14:paraId="50259FF8" w14:textId="77777777" w:rsidR="00C3636B" w:rsidRPr="007B7E6C" w:rsidRDefault="00C3636B" w:rsidP="00C3636B">
            <w:pPr>
              <w:rPr>
                <w:rFonts w:ascii="Arial" w:hAnsi="Arial" w:cs="Arial"/>
                <w:b/>
                <w:bCs/>
              </w:rPr>
            </w:pPr>
            <w:r w:rsidRPr="007B7E6C">
              <w:rPr>
                <w:rFonts w:ascii="Arial" w:hAnsi="Arial" w:cs="Arial"/>
                <w:b/>
                <w:bCs/>
              </w:rPr>
              <w:t>Skills, competencies and/or knowledge</w:t>
            </w:r>
          </w:p>
          <w:p w14:paraId="4E76BE64" w14:textId="77777777" w:rsidR="00C3636B" w:rsidRPr="007B7E6C" w:rsidRDefault="00C3636B" w:rsidP="00C3636B">
            <w:pPr>
              <w:rPr>
                <w:rFonts w:ascii="Arial" w:hAnsi="Arial" w:cs="Arial"/>
                <w:b/>
                <w:bCs/>
              </w:rPr>
            </w:pPr>
          </w:p>
          <w:p w14:paraId="3C72DF3D" w14:textId="77777777" w:rsidR="00C3636B" w:rsidRPr="007B7E6C" w:rsidRDefault="00C3636B" w:rsidP="00C3636B">
            <w:pPr>
              <w:rPr>
                <w:rFonts w:ascii="Arial" w:hAnsi="Arial" w:cs="Arial"/>
                <w:b/>
                <w:bCs/>
              </w:rPr>
            </w:pPr>
          </w:p>
        </w:tc>
        <w:tc>
          <w:tcPr>
            <w:tcW w:w="8256" w:type="dxa"/>
          </w:tcPr>
          <w:p w14:paraId="3B41357A" w14:textId="72F416B3" w:rsidR="00C3636B" w:rsidRPr="007B7E6C" w:rsidRDefault="00C3636B" w:rsidP="0080627C">
            <w:pPr>
              <w:spacing w:before="100" w:beforeAutospacing="1"/>
              <w:contextualSpacing/>
              <w:rPr>
                <w:rFonts w:ascii="Arial" w:eastAsia="Arial" w:hAnsi="Arial" w:cs="Arial"/>
                <w:b/>
                <w:bCs/>
                <w:color w:val="000000" w:themeColor="text1"/>
                <w:lang w:val="en-IE"/>
              </w:rPr>
            </w:pPr>
            <w:r w:rsidRPr="007B7E6C">
              <w:rPr>
                <w:rFonts w:ascii="Arial" w:eastAsia="Arial" w:hAnsi="Arial" w:cs="Arial"/>
                <w:b/>
                <w:bCs/>
                <w:color w:val="000000" w:themeColor="text1"/>
                <w:lang w:val="en-IE"/>
              </w:rPr>
              <w:t>Professional Knowledge &amp; Experience</w:t>
            </w:r>
          </w:p>
          <w:p w14:paraId="0521F2A9" w14:textId="566F82C4" w:rsidR="005432B4" w:rsidRPr="00C27575" w:rsidRDefault="005432B4" w:rsidP="007E6772">
            <w:pPr>
              <w:rPr>
                <w:rFonts w:eastAsia="Arial"/>
              </w:rPr>
            </w:pPr>
          </w:p>
          <w:p w14:paraId="37EA7616" w14:textId="0EF88F5E" w:rsidR="00903D9D" w:rsidRDefault="00903D9D" w:rsidP="000767A1">
            <w:pPr>
              <w:pStyle w:val="ListParagraph"/>
              <w:numPr>
                <w:ilvl w:val="0"/>
                <w:numId w:val="4"/>
              </w:numPr>
              <w:contextualSpacing/>
              <w:rPr>
                <w:rFonts w:ascii="Arial" w:hAnsi="Arial" w:cs="Arial"/>
              </w:rPr>
            </w:pPr>
            <w:r w:rsidRPr="007B7E6C">
              <w:rPr>
                <w:rFonts w:ascii="Arial" w:hAnsi="Arial" w:cs="Arial"/>
              </w:rPr>
              <w:t xml:space="preserve">Experience in </w:t>
            </w:r>
            <w:r w:rsidR="005D5743" w:rsidRPr="007B7E6C">
              <w:rPr>
                <w:rFonts w:ascii="Arial" w:hAnsi="Arial" w:cs="Arial"/>
              </w:rPr>
              <w:t>working on</w:t>
            </w:r>
            <w:r w:rsidRPr="007B7E6C">
              <w:rPr>
                <w:rFonts w:ascii="Arial" w:hAnsi="Arial" w:cs="Arial"/>
              </w:rPr>
              <w:t xml:space="preserve"> multiple concurrent projects including </w:t>
            </w:r>
            <w:r w:rsidR="00C27575">
              <w:rPr>
                <w:rFonts w:ascii="Arial" w:hAnsi="Arial" w:cs="Arial"/>
              </w:rPr>
              <w:t>an evidenced</w:t>
            </w:r>
            <w:r w:rsidRPr="007B7E6C">
              <w:rPr>
                <w:rFonts w:ascii="Arial" w:hAnsi="Arial" w:cs="Arial"/>
              </w:rPr>
              <w:t xml:space="preserve"> ability to </w:t>
            </w:r>
            <w:r w:rsidR="005D5743" w:rsidRPr="007B7E6C">
              <w:rPr>
                <w:rFonts w:ascii="Arial" w:hAnsi="Arial" w:cs="Arial"/>
              </w:rPr>
              <w:t>lead and drive</w:t>
            </w:r>
            <w:r w:rsidR="00C27575">
              <w:rPr>
                <w:rFonts w:ascii="Arial" w:hAnsi="Arial" w:cs="Arial"/>
              </w:rPr>
              <w:t xml:space="preserve"> projects</w:t>
            </w:r>
            <w:r w:rsidR="005D5743" w:rsidRPr="007B7E6C">
              <w:rPr>
                <w:rFonts w:ascii="Arial" w:hAnsi="Arial" w:cs="Arial"/>
              </w:rPr>
              <w:t xml:space="preserve">. </w:t>
            </w:r>
          </w:p>
          <w:p w14:paraId="3C7D0AD2" w14:textId="2A04FF62" w:rsidR="00C27575" w:rsidRDefault="00C27575" w:rsidP="000767A1">
            <w:pPr>
              <w:pStyle w:val="ListParagraph"/>
              <w:numPr>
                <w:ilvl w:val="0"/>
                <w:numId w:val="4"/>
              </w:numPr>
              <w:contextualSpacing/>
              <w:rPr>
                <w:rFonts w:ascii="Arial" w:hAnsi="Arial" w:cs="Arial"/>
              </w:rPr>
            </w:pPr>
            <w:r>
              <w:rPr>
                <w:rFonts w:ascii="Arial" w:hAnsi="Arial" w:cs="Arial"/>
              </w:rPr>
              <w:t>Capable of working independently as required, with the ability to identify the need to escalate issues to senior management.</w:t>
            </w:r>
          </w:p>
          <w:p w14:paraId="7CCA8D16" w14:textId="67BF4286" w:rsidR="00C27575" w:rsidRPr="007B7E6C" w:rsidRDefault="00C27575" w:rsidP="000767A1">
            <w:pPr>
              <w:pStyle w:val="ListParagraph"/>
              <w:numPr>
                <w:ilvl w:val="0"/>
                <w:numId w:val="4"/>
              </w:numPr>
              <w:contextualSpacing/>
              <w:rPr>
                <w:rFonts w:ascii="Arial" w:hAnsi="Arial" w:cs="Arial"/>
              </w:rPr>
            </w:pPr>
            <w:r>
              <w:rPr>
                <w:rFonts w:ascii="Arial" w:hAnsi="Arial" w:cs="Arial"/>
              </w:rPr>
              <w:t xml:space="preserve">Experience of developing communication methods to ensure line management are kept abreast of project progress. </w:t>
            </w:r>
          </w:p>
          <w:p w14:paraId="38B6E765" w14:textId="606A974E" w:rsidR="005D5743" w:rsidRPr="007B7E6C" w:rsidRDefault="005D5743" w:rsidP="000767A1">
            <w:pPr>
              <w:pStyle w:val="ListParagraph"/>
              <w:numPr>
                <w:ilvl w:val="0"/>
                <w:numId w:val="4"/>
              </w:numPr>
              <w:spacing w:before="100" w:beforeAutospacing="1"/>
              <w:contextualSpacing/>
              <w:jc w:val="both"/>
              <w:rPr>
                <w:rFonts w:ascii="Arial" w:eastAsia="Arial" w:hAnsi="Arial" w:cs="Arial"/>
              </w:rPr>
            </w:pPr>
            <w:r w:rsidRPr="007B7E6C">
              <w:rPr>
                <w:rFonts w:ascii="Arial" w:eastAsia="Arial" w:hAnsi="Arial" w:cs="Arial"/>
              </w:rPr>
              <w:t xml:space="preserve">Experience in data and information gathering, analysis and collation. </w:t>
            </w:r>
          </w:p>
          <w:p w14:paraId="10C8E4E6" w14:textId="62BBCDE0" w:rsidR="005D5743" w:rsidRPr="007B7E6C" w:rsidRDefault="005D5743" w:rsidP="000767A1">
            <w:pPr>
              <w:pStyle w:val="ListParagraph"/>
              <w:numPr>
                <w:ilvl w:val="0"/>
                <w:numId w:val="4"/>
              </w:numPr>
              <w:spacing w:before="100" w:beforeAutospacing="1"/>
              <w:contextualSpacing/>
              <w:jc w:val="both"/>
              <w:rPr>
                <w:rFonts w:ascii="Arial" w:eastAsia="Arial" w:hAnsi="Arial" w:cs="Arial"/>
              </w:rPr>
            </w:pPr>
            <w:r w:rsidRPr="007B7E6C">
              <w:rPr>
                <w:rFonts w:ascii="Arial" w:hAnsi="Arial" w:cs="Arial"/>
              </w:rPr>
              <w:t>Significant experience in the development and preparation of</w:t>
            </w:r>
            <w:r w:rsidR="00C27575">
              <w:rPr>
                <w:rFonts w:ascii="Arial" w:hAnsi="Arial" w:cs="Arial"/>
              </w:rPr>
              <w:t xml:space="preserve"> professional</w:t>
            </w:r>
            <w:r w:rsidRPr="007B7E6C">
              <w:rPr>
                <w:rFonts w:ascii="Arial" w:hAnsi="Arial" w:cs="Arial"/>
              </w:rPr>
              <w:t xml:space="preserve"> reports. </w:t>
            </w:r>
          </w:p>
          <w:p w14:paraId="7A68D6A1" w14:textId="77777777" w:rsidR="00C3636B" w:rsidRPr="007B7E6C" w:rsidRDefault="00C3636B" w:rsidP="000767A1">
            <w:pPr>
              <w:pStyle w:val="ListParagraph"/>
              <w:numPr>
                <w:ilvl w:val="0"/>
                <w:numId w:val="4"/>
              </w:numPr>
              <w:spacing w:before="100" w:beforeAutospacing="1"/>
              <w:contextualSpacing/>
              <w:jc w:val="both"/>
              <w:rPr>
                <w:rFonts w:ascii="Arial" w:eastAsia="Arial" w:hAnsi="Arial" w:cs="Arial"/>
                <w:lang w:val="en-IE"/>
              </w:rPr>
            </w:pPr>
            <w:r w:rsidRPr="007B7E6C">
              <w:rPr>
                <w:rFonts w:ascii="Arial" w:hAnsi="Arial" w:cs="Arial"/>
                <w:lang w:val="en-IE"/>
              </w:rPr>
              <w:t>Maximises the use of ICT, demonstrating excellent computer skills particularly Microsoft Office, Outlook etc.</w:t>
            </w:r>
          </w:p>
          <w:p w14:paraId="1C77C1E6" w14:textId="64035A2E" w:rsidR="007B7E6C" w:rsidRPr="007E6772" w:rsidRDefault="0028216A" w:rsidP="007E6772">
            <w:pPr>
              <w:pStyle w:val="ListParagraph"/>
              <w:numPr>
                <w:ilvl w:val="0"/>
                <w:numId w:val="4"/>
              </w:numPr>
              <w:spacing w:before="100" w:beforeAutospacing="1"/>
              <w:contextualSpacing/>
              <w:jc w:val="both"/>
              <w:rPr>
                <w:rFonts w:ascii="Arial" w:eastAsia="Arial" w:hAnsi="Arial" w:cs="Arial"/>
              </w:rPr>
            </w:pPr>
            <w:r w:rsidRPr="007B7E6C">
              <w:rPr>
                <w:rFonts w:ascii="Arial" w:hAnsi="Arial" w:cs="Arial"/>
              </w:rPr>
              <w:t>C</w:t>
            </w:r>
            <w:r w:rsidR="00C3636B" w:rsidRPr="007B7E6C">
              <w:rPr>
                <w:rFonts w:ascii="Arial" w:hAnsi="Arial" w:cs="Arial"/>
              </w:rPr>
              <w:t xml:space="preserve">ommitment to developing own </w:t>
            </w:r>
            <w:r w:rsidR="00A71C1A" w:rsidRPr="007B7E6C">
              <w:rPr>
                <w:rFonts w:ascii="Arial" w:hAnsi="Arial" w:cs="Arial"/>
              </w:rPr>
              <w:t xml:space="preserve">and </w:t>
            </w:r>
            <w:r w:rsidR="00C3636B" w:rsidRPr="007B7E6C">
              <w:rPr>
                <w:rFonts w:ascii="Arial" w:hAnsi="Arial" w:cs="Arial"/>
              </w:rPr>
              <w:t>professional knowledge and expertise</w:t>
            </w:r>
            <w:r w:rsidR="00BF69D1" w:rsidRPr="007B7E6C">
              <w:rPr>
                <w:rFonts w:ascii="Arial" w:hAnsi="Arial" w:cs="Arial"/>
              </w:rPr>
              <w:t>.</w:t>
            </w:r>
          </w:p>
          <w:p w14:paraId="029CFC24" w14:textId="67A56085" w:rsidR="00C3636B" w:rsidRDefault="00C3636B" w:rsidP="0080627C">
            <w:pPr>
              <w:spacing w:before="100" w:beforeAutospacing="1"/>
              <w:contextualSpacing/>
              <w:rPr>
                <w:rFonts w:ascii="Arial" w:eastAsia="Arial" w:hAnsi="Arial" w:cs="Arial"/>
                <w:color w:val="000000" w:themeColor="text1"/>
                <w:lang w:val="en-US"/>
              </w:rPr>
            </w:pPr>
            <w:r w:rsidRPr="007B7E6C">
              <w:rPr>
                <w:rFonts w:ascii="Arial" w:eastAsia="Arial" w:hAnsi="Arial" w:cs="Arial"/>
                <w:b/>
                <w:bCs/>
                <w:color w:val="000000" w:themeColor="text1"/>
                <w:lang w:val="en-US"/>
              </w:rPr>
              <w:t>Planning and Managing Resources</w:t>
            </w:r>
            <w:r w:rsidRPr="007B7E6C">
              <w:rPr>
                <w:rFonts w:ascii="Arial" w:eastAsia="Arial" w:hAnsi="Arial" w:cs="Arial"/>
                <w:color w:val="000000" w:themeColor="text1"/>
                <w:lang w:val="en-US"/>
              </w:rPr>
              <w:t xml:space="preserve"> </w:t>
            </w:r>
          </w:p>
          <w:p w14:paraId="4E74C454" w14:textId="77777777" w:rsidR="002D6E86" w:rsidRPr="007B7E6C" w:rsidRDefault="002D6E86" w:rsidP="0080627C">
            <w:pPr>
              <w:spacing w:before="100" w:beforeAutospacing="1"/>
              <w:contextualSpacing/>
              <w:rPr>
                <w:rFonts w:ascii="Arial" w:eastAsia="Arial" w:hAnsi="Arial" w:cs="Arial"/>
                <w:color w:val="000000" w:themeColor="text1"/>
                <w:lang w:val="en-US"/>
              </w:rPr>
            </w:pPr>
          </w:p>
          <w:p w14:paraId="5B81AED1" w14:textId="6824394B" w:rsidR="00C3636B" w:rsidRPr="007B7E6C" w:rsidRDefault="00C3636B" w:rsidP="000767A1">
            <w:pPr>
              <w:pStyle w:val="ListParagraph"/>
              <w:numPr>
                <w:ilvl w:val="0"/>
                <w:numId w:val="4"/>
              </w:numPr>
              <w:contextualSpacing/>
              <w:rPr>
                <w:rFonts w:ascii="Arial" w:eastAsia="Arial" w:hAnsi="Arial" w:cs="Arial"/>
                <w:color w:val="000000" w:themeColor="text1"/>
                <w:lang w:val="en-US"/>
              </w:rPr>
            </w:pPr>
            <w:r w:rsidRPr="007B7E6C">
              <w:rPr>
                <w:rFonts w:ascii="Arial" w:eastAsia="Arial" w:hAnsi="Arial" w:cs="Arial"/>
                <w:color w:val="000000" w:themeColor="text1"/>
                <w:lang w:val="en-IE"/>
              </w:rPr>
              <w:t>Demonstrate</w:t>
            </w:r>
            <w:r w:rsidR="00A71C1A" w:rsidRPr="007B7E6C">
              <w:rPr>
                <w:rFonts w:ascii="Arial" w:eastAsia="Arial" w:hAnsi="Arial" w:cs="Arial"/>
                <w:color w:val="000000" w:themeColor="text1"/>
                <w:lang w:val="en-IE"/>
              </w:rPr>
              <w:t>s</w:t>
            </w:r>
            <w:r w:rsidRPr="007B7E6C">
              <w:rPr>
                <w:rFonts w:ascii="Arial" w:eastAsia="Arial" w:hAnsi="Arial" w:cs="Arial"/>
                <w:color w:val="000000" w:themeColor="text1"/>
                <w:lang w:val="en-IE"/>
              </w:rPr>
              <w:t xml:space="preserve"> the ability to effectively plan and manage resources, effectively handle multiple projects concurrently,</w:t>
            </w:r>
            <w:r w:rsidRPr="007B7E6C">
              <w:rPr>
                <w:rFonts w:ascii="Arial" w:eastAsia="Arial" w:hAnsi="Arial" w:cs="Arial"/>
                <w:color w:val="000000" w:themeColor="text1"/>
              </w:rPr>
              <w:t xml:space="preserve"> structuring and organising own workload and that of others effectively</w:t>
            </w:r>
            <w:r w:rsidR="00BF69D1" w:rsidRPr="007B7E6C">
              <w:rPr>
                <w:rFonts w:ascii="Arial" w:eastAsia="Arial" w:hAnsi="Arial" w:cs="Arial"/>
                <w:color w:val="000000" w:themeColor="text1"/>
              </w:rPr>
              <w:t>.</w:t>
            </w:r>
          </w:p>
          <w:p w14:paraId="191C7B8C" w14:textId="4C02C491" w:rsidR="00C3636B" w:rsidRPr="007B7E6C" w:rsidRDefault="00C3636B" w:rsidP="000767A1">
            <w:pPr>
              <w:pStyle w:val="ListParagraph"/>
              <w:numPr>
                <w:ilvl w:val="0"/>
                <w:numId w:val="4"/>
              </w:numPr>
              <w:spacing w:before="100" w:beforeAutospacing="1"/>
              <w:contextualSpacing/>
              <w:rPr>
                <w:rFonts w:ascii="Arial" w:eastAsia="Arial" w:hAnsi="Arial" w:cs="Arial"/>
                <w:color w:val="000000" w:themeColor="text1"/>
              </w:rPr>
            </w:pPr>
            <w:r w:rsidRPr="007B7E6C">
              <w:rPr>
                <w:rFonts w:ascii="Arial" w:eastAsia="Arial" w:hAnsi="Arial" w:cs="Arial"/>
                <w:color w:val="000000" w:themeColor="text1"/>
              </w:rPr>
              <w:t>Demonstrate</w:t>
            </w:r>
            <w:r w:rsidR="00A71C1A" w:rsidRPr="007B7E6C">
              <w:rPr>
                <w:rFonts w:ascii="Arial" w:eastAsia="Arial" w:hAnsi="Arial" w:cs="Arial"/>
                <w:color w:val="000000" w:themeColor="text1"/>
              </w:rPr>
              <w:t>s</w:t>
            </w:r>
            <w:r w:rsidRPr="007B7E6C">
              <w:rPr>
                <w:rFonts w:ascii="Arial" w:eastAsia="Arial" w:hAnsi="Arial" w:cs="Arial"/>
                <w:color w:val="000000" w:themeColor="text1"/>
              </w:rPr>
              <w:t xml:space="preserve"> responsibility and accountability for the timely </w:t>
            </w:r>
            <w:r w:rsidR="00BF69D1" w:rsidRPr="007B7E6C">
              <w:rPr>
                <w:rFonts w:ascii="Arial" w:eastAsia="Arial" w:hAnsi="Arial" w:cs="Arial"/>
                <w:color w:val="000000" w:themeColor="text1"/>
              </w:rPr>
              <w:t>delivery of agreed objectives.</w:t>
            </w:r>
          </w:p>
          <w:p w14:paraId="7D5E11D8" w14:textId="6BDA5866" w:rsidR="003C57B3" w:rsidRPr="007B7E6C" w:rsidRDefault="00C3636B" w:rsidP="000767A1">
            <w:pPr>
              <w:pStyle w:val="ListParagraph"/>
              <w:numPr>
                <w:ilvl w:val="0"/>
                <w:numId w:val="4"/>
              </w:numPr>
              <w:spacing w:before="100" w:beforeAutospacing="1"/>
              <w:contextualSpacing/>
              <w:rPr>
                <w:rFonts w:ascii="Arial" w:eastAsia="Arial" w:hAnsi="Arial" w:cs="Arial"/>
                <w:color w:val="000000" w:themeColor="text1"/>
              </w:rPr>
            </w:pPr>
            <w:r w:rsidRPr="007B7E6C">
              <w:rPr>
                <w:rFonts w:ascii="Arial" w:eastAsia="Arial" w:hAnsi="Arial" w:cs="Arial"/>
                <w:color w:val="000000" w:themeColor="text1"/>
              </w:rPr>
              <w:t>Challenges processes to improve efficiencies where appropriate, is committed to attaining value for money</w:t>
            </w:r>
            <w:r w:rsidR="00BF69D1" w:rsidRPr="007B7E6C">
              <w:rPr>
                <w:rFonts w:ascii="Arial" w:eastAsia="Arial" w:hAnsi="Arial" w:cs="Arial"/>
                <w:color w:val="000000" w:themeColor="text1"/>
              </w:rPr>
              <w:t>.</w:t>
            </w:r>
          </w:p>
          <w:p w14:paraId="20EB8152" w14:textId="709CA793" w:rsidR="000B3238" w:rsidRDefault="000B3238" w:rsidP="0080627C">
            <w:pPr>
              <w:spacing w:before="100" w:beforeAutospacing="1"/>
              <w:contextualSpacing/>
              <w:rPr>
                <w:rFonts w:ascii="Arial" w:eastAsia="Arial" w:hAnsi="Arial" w:cs="Arial"/>
                <w:b/>
                <w:bCs/>
                <w:color w:val="000000" w:themeColor="text1"/>
                <w:lang w:val="en-US"/>
              </w:rPr>
            </w:pPr>
            <w:r w:rsidRPr="007B7E6C">
              <w:rPr>
                <w:rFonts w:ascii="Arial" w:eastAsia="Arial" w:hAnsi="Arial" w:cs="Arial"/>
                <w:b/>
                <w:bCs/>
                <w:color w:val="000000" w:themeColor="text1"/>
                <w:lang w:val="en-US"/>
              </w:rPr>
              <w:t>Commitment to a Quality Service</w:t>
            </w:r>
          </w:p>
          <w:p w14:paraId="44D5A32B" w14:textId="77777777" w:rsidR="002D6E86" w:rsidRPr="007B7E6C" w:rsidRDefault="002D6E86" w:rsidP="0080627C">
            <w:pPr>
              <w:spacing w:before="100" w:beforeAutospacing="1"/>
              <w:contextualSpacing/>
              <w:rPr>
                <w:rFonts w:ascii="Arial" w:eastAsia="Arial" w:hAnsi="Arial" w:cs="Arial"/>
                <w:b/>
                <w:bCs/>
                <w:color w:val="000000" w:themeColor="text1"/>
                <w:lang w:val="en-US"/>
              </w:rPr>
            </w:pPr>
          </w:p>
          <w:p w14:paraId="05CCE176" w14:textId="77777777" w:rsidR="000B3238" w:rsidRPr="007B7E6C" w:rsidRDefault="000B3238" w:rsidP="000767A1">
            <w:pPr>
              <w:pStyle w:val="ListParagraph"/>
              <w:numPr>
                <w:ilvl w:val="0"/>
                <w:numId w:val="4"/>
              </w:numPr>
              <w:contextualSpacing/>
              <w:rPr>
                <w:rFonts w:ascii="Arial" w:eastAsia="Arial" w:hAnsi="Arial" w:cs="Arial"/>
                <w:color w:val="000000" w:themeColor="text1"/>
              </w:rPr>
            </w:pPr>
            <w:r w:rsidRPr="007B7E6C">
              <w:rPr>
                <w:rFonts w:ascii="Arial" w:eastAsia="Arial" w:hAnsi="Arial" w:cs="Arial"/>
                <w:color w:val="000000" w:themeColor="text1"/>
                <w:lang w:val="en-IE"/>
              </w:rPr>
              <w:t>Demonstrates</w:t>
            </w:r>
            <w:r w:rsidRPr="007B7E6C">
              <w:rPr>
                <w:rFonts w:ascii="Arial" w:eastAsia="Arial" w:hAnsi="Arial" w:cs="Arial"/>
                <w:color w:val="000000" w:themeColor="text1"/>
              </w:rPr>
              <w:t xml:space="preserve"> evidence of practicing and promoting a strong focus on delivering high quality customer service for internal and external customers </w:t>
            </w:r>
            <w:r w:rsidRPr="007B7E6C">
              <w:rPr>
                <w:rFonts w:ascii="Arial" w:eastAsia="Arial" w:hAnsi="Arial" w:cs="Arial"/>
                <w:color w:val="000000" w:themeColor="text1"/>
                <w:lang w:val="en-IE"/>
              </w:rPr>
              <w:t>and an awareness and appreciation</w:t>
            </w:r>
            <w:r w:rsidRPr="007B7E6C">
              <w:rPr>
                <w:rFonts w:ascii="Arial" w:hAnsi="Arial" w:cs="Arial"/>
                <w:lang w:val="en-IE"/>
              </w:rPr>
              <w:t xml:space="preserve"> </w:t>
            </w:r>
            <w:r w:rsidRPr="007B7E6C">
              <w:rPr>
                <w:rFonts w:ascii="Arial" w:eastAsia="Arial" w:hAnsi="Arial" w:cs="Arial"/>
                <w:color w:val="000000" w:themeColor="text1"/>
                <w:lang w:val="en-IE"/>
              </w:rPr>
              <w:t>of the service user.</w:t>
            </w:r>
          </w:p>
          <w:p w14:paraId="1FF227F6" w14:textId="77777777" w:rsidR="000B3238" w:rsidRPr="007B7E6C" w:rsidRDefault="000B3238" w:rsidP="000767A1">
            <w:pPr>
              <w:pStyle w:val="ListParagraph"/>
              <w:numPr>
                <w:ilvl w:val="0"/>
                <w:numId w:val="4"/>
              </w:numPr>
              <w:spacing w:before="100" w:beforeAutospacing="1" w:after="100" w:afterAutospacing="1"/>
              <w:contextualSpacing/>
              <w:rPr>
                <w:rFonts w:ascii="Arial" w:hAnsi="Arial" w:cs="Arial"/>
                <w:color w:val="000000" w:themeColor="text1"/>
              </w:rPr>
            </w:pPr>
            <w:r w:rsidRPr="007B7E6C">
              <w:rPr>
                <w:rFonts w:ascii="Arial" w:hAnsi="Arial" w:cs="Arial"/>
              </w:rPr>
              <w:t>Ensure attention to detail and a consistent adherence to procedures and standards within area of responsibility.</w:t>
            </w:r>
          </w:p>
          <w:p w14:paraId="27F3D5C5" w14:textId="77777777" w:rsidR="000B3238" w:rsidRPr="007B7E6C" w:rsidRDefault="000B3238" w:rsidP="000767A1">
            <w:pPr>
              <w:pStyle w:val="ListParagraph"/>
              <w:numPr>
                <w:ilvl w:val="0"/>
                <w:numId w:val="4"/>
              </w:numPr>
              <w:spacing w:before="100" w:beforeAutospacing="1" w:after="100" w:afterAutospacing="1"/>
              <w:contextualSpacing/>
              <w:rPr>
                <w:rFonts w:ascii="Arial" w:eastAsia="Arial" w:hAnsi="Arial" w:cs="Arial"/>
                <w:color w:val="000000" w:themeColor="text1"/>
                <w:lang w:val="en-US"/>
              </w:rPr>
            </w:pPr>
            <w:r w:rsidRPr="007B7E6C">
              <w:rPr>
                <w:rFonts w:ascii="Arial" w:eastAsia="Arial" w:hAnsi="Arial" w:cs="Arial"/>
                <w:color w:val="000000" w:themeColor="text1"/>
                <w:lang w:val="en-IE"/>
              </w:rPr>
              <w:t>Embraces and promotes the change agenda, supporting others through change.</w:t>
            </w:r>
          </w:p>
          <w:p w14:paraId="59F5358B" w14:textId="7C30F8AA" w:rsidR="00C3636B" w:rsidRPr="007B7E6C" w:rsidRDefault="000B3238" w:rsidP="000767A1">
            <w:pPr>
              <w:pStyle w:val="ListParagraph"/>
              <w:numPr>
                <w:ilvl w:val="0"/>
                <w:numId w:val="4"/>
              </w:numPr>
              <w:spacing w:before="100" w:beforeAutospacing="1" w:after="100" w:afterAutospacing="1"/>
              <w:contextualSpacing/>
              <w:rPr>
                <w:rFonts w:ascii="Arial" w:eastAsia="Arial" w:hAnsi="Arial" w:cs="Arial"/>
                <w:color w:val="000000" w:themeColor="text1"/>
                <w:lang w:val="en-US"/>
              </w:rPr>
            </w:pPr>
            <w:r w:rsidRPr="007B7E6C">
              <w:rPr>
                <w:rFonts w:ascii="Arial" w:eastAsia="Arial" w:hAnsi="Arial" w:cs="Arial"/>
                <w:color w:val="000000" w:themeColor="text1"/>
              </w:rPr>
              <w:lastRenderedPageBreak/>
              <w:t>Demonstrate flexibility and initiative during challenging times and an ability to persevere despite setbacks.</w:t>
            </w:r>
          </w:p>
          <w:p w14:paraId="2B3BE321" w14:textId="52E190B2" w:rsidR="00C3636B" w:rsidRDefault="00C3636B" w:rsidP="0080627C">
            <w:pPr>
              <w:spacing w:before="100" w:beforeAutospacing="1"/>
              <w:contextualSpacing/>
              <w:rPr>
                <w:rFonts w:ascii="Arial" w:eastAsia="Arial" w:hAnsi="Arial" w:cs="Arial"/>
                <w:b/>
                <w:bCs/>
                <w:color w:val="000000" w:themeColor="text1"/>
                <w:lang w:val="en-US"/>
              </w:rPr>
            </w:pPr>
            <w:r w:rsidRPr="007B7E6C">
              <w:rPr>
                <w:rFonts w:ascii="Arial" w:eastAsia="Arial" w:hAnsi="Arial" w:cs="Arial"/>
                <w:b/>
                <w:bCs/>
                <w:color w:val="000000" w:themeColor="text1"/>
                <w:lang w:val="en-US"/>
              </w:rPr>
              <w:t>Evaluating Information, Pr</w:t>
            </w:r>
            <w:r w:rsidR="0080627C" w:rsidRPr="007B7E6C">
              <w:rPr>
                <w:rFonts w:ascii="Arial" w:eastAsia="Arial" w:hAnsi="Arial" w:cs="Arial"/>
                <w:b/>
                <w:bCs/>
                <w:color w:val="000000" w:themeColor="text1"/>
                <w:lang w:val="en-US"/>
              </w:rPr>
              <w:t>oblem Solving &amp; Decision Making</w:t>
            </w:r>
          </w:p>
          <w:p w14:paraId="3278E1F8" w14:textId="77777777" w:rsidR="002D6E86" w:rsidRPr="007B7E6C" w:rsidRDefault="002D6E86" w:rsidP="0080627C">
            <w:pPr>
              <w:spacing w:before="100" w:beforeAutospacing="1"/>
              <w:contextualSpacing/>
              <w:rPr>
                <w:rFonts w:ascii="Arial" w:eastAsia="Arial" w:hAnsi="Arial" w:cs="Arial"/>
                <w:b/>
                <w:bCs/>
                <w:color w:val="000000" w:themeColor="text1"/>
                <w:lang w:val="en-US"/>
              </w:rPr>
            </w:pPr>
          </w:p>
          <w:p w14:paraId="3385435A" w14:textId="27E3C5B3" w:rsidR="00C3636B" w:rsidRPr="007B7E6C" w:rsidRDefault="00C3636B" w:rsidP="000767A1">
            <w:pPr>
              <w:pStyle w:val="ListParagraph"/>
              <w:numPr>
                <w:ilvl w:val="0"/>
                <w:numId w:val="4"/>
              </w:numPr>
              <w:contextualSpacing/>
              <w:jc w:val="both"/>
              <w:rPr>
                <w:rFonts w:ascii="Arial" w:eastAsia="Arial" w:hAnsi="Arial" w:cs="Arial"/>
                <w:color w:val="000000" w:themeColor="text1"/>
                <w:lang w:val="en-US"/>
              </w:rPr>
            </w:pPr>
            <w:r w:rsidRPr="007B7E6C">
              <w:rPr>
                <w:rFonts w:ascii="Arial" w:eastAsia="Arial" w:hAnsi="Arial" w:cs="Arial"/>
                <w:color w:val="000000" w:themeColor="text1"/>
              </w:rPr>
              <w:t>Demonstrate</w:t>
            </w:r>
            <w:r w:rsidR="00A71C1A" w:rsidRPr="007B7E6C">
              <w:rPr>
                <w:rFonts w:ascii="Arial" w:eastAsia="Arial" w:hAnsi="Arial" w:cs="Arial"/>
                <w:color w:val="000000" w:themeColor="text1"/>
              </w:rPr>
              <w:t>s</w:t>
            </w:r>
            <w:r w:rsidRPr="007B7E6C">
              <w:rPr>
                <w:rFonts w:ascii="Arial" w:eastAsia="Arial" w:hAnsi="Arial" w:cs="Arial"/>
                <w:color w:val="000000" w:themeColor="text1"/>
              </w:rPr>
              <w:t xml:space="preserve"> numeracy skills, an ability to analyse and evaluate information, considering a range of critical and complex factors in making effective decisions</w:t>
            </w:r>
            <w:r w:rsidRPr="007B7E6C">
              <w:rPr>
                <w:rFonts w:ascii="Arial" w:eastAsia="Arial" w:hAnsi="Arial" w:cs="Arial"/>
                <w:color w:val="000000" w:themeColor="text1"/>
                <w:lang w:val="en-IE"/>
              </w:rPr>
              <w:t>. Recognises when it is appropriate to refer decisions to a higher level of management</w:t>
            </w:r>
            <w:r w:rsidR="00BF69D1" w:rsidRPr="007B7E6C">
              <w:rPr>
                <w:rFonts w:ascii="Arial" w:eastAsia="Arial" w:hAnsi="Arial" w:cs="Arial"/>
                <w:color w:val="000000" w:themeColor="text1"/>
                <w:lang w:val="en-IE"/>
              </w:rPr>
              <w:t>.</w:t>
            </w:r>
          </w:p>
          <w:p w14:paraId="1A75AFC9" w14:textId="0B85D25C" w:rsidR="00C3636B" w:rsidRPr="007B7E6C" w:rsidRDefault="00C3636B" w:rsidP="000767A1">
            <w:pPr>
              <w:pStyle w:val="ListParagraph"/>
              <w:numPr>
                <w:ilvl w:val="0"/>
                <w:numId w:val="4"/>
              </w:numPr>
              <w:spacing w:before="100" w:beforeAutospacing="1"/>
              <w:contextualSpacing/>
              <w:jc w:val="both"/>
              <w:rPr>
                <w:rFonts w:ascii="Arial" w:eastAsia="Arial" w:hAnsi="Arial" w:cs="Arial"/>
                <w:color w:val="000000" w:themeColor="text1"/>
                <w:lang w:val="en-US"/>
              </w:rPr>
            </w:pPr>
            <w:r w:rsidRPr="007B7E6C">
              <w:rPr>
                <w:rFonts w:ascii="Arial" w:eastAsia="Arial" w:hAnsi="Arial" w:cs="Arial"/>
                <w:color w:val="000000" w:themeColor="text1"/>
                <w:lang w:val="en-IE"/>
              </w:rPr>
              <w:t>Demonstrate</w:t>
            </w:r>
            <w:r w:rsidR="00A71C1A" w:rsidRPr="007B7E6C">
              <w:rPr>
                <w:rFonts w:ascii="Arial" w:eastAsia="Arial" w:hAnsi="Arial" w:cs="Arial"/>
                <w:color w:val="000000" w:themeColor="text1"/>
                <w:lang w:val="en-IE"/>
              </w:rPr>
              <w:t>s</w:t>
            </w:r>
            <w:r w:rsidRPr="007B7E6C">
              <w:rPr>
                <w:rFonts w:ascii="Arial" w:hAnsi="Arial" w:cs="Arial"/>
                <w:color w:val="000000" w:themeColor="text1"/>
                <w:lang w:val="en-IE"/>
              </w:rPr>
              <w:t xml:space="preserve"> </w:t>
            </w:r>
            <w:r w:rsidRPr="007B7E6C">
              <w:rPr>
                <w:rFonts w:ascii="Arial" w:eastAsia="Arial" w:hAnsi="Arial" w:cs="Arial"/>
                <w:color w:val="000000" w:themeColor="text1"/>
                <w:lang w:val="en-IE"/>
              </w:rPr>
              <w:t>initiative in the resolution of complex issues / problem solving and proactively develop</w:t>
            </w:r>
            <w:r w:rsidR="00A71C1A" w:rsidRPr="007B7E6C">
              <w:rPr>
                <w:rFonts w:ascii="Arial" w:eastAsia="Arial" w:hAnsi="Arial" w:cs="Arial"/>
                <w:color w:val="000000" w:themeColor="text1"/>
                <w:lang w:val="en-IE"/>
              </w:rPr>
              <w:t>s</w:t>
            </w:r>
            <w:r w:rsidRPr="007B7E6C">
              <w:rPr>
                <w:rFonts w:ascii="Arial" w:eastAsia="Arial" w:hAnsi="Arial" w:cs="Arial"/>
                <w:color w:val="000000" w:themeColor="text1"/>
                <w:lang w:val="en-IE"/>
              </w:rPr>
              <w:t xml:space="preserve"> new proposals and recommend</w:t>
            </w:r>
            <w:r w:rsidR="00A71C1A" w:rsidRPr="007B7E6C">
              <w:rPr>
                <w:rFonts w:ascii="Arial" w:eastAsia="Arial" w:hAnsi="Arial" w:cs="Arial"/>
                <w:color w:val="000000" w:themeColor="text1"/>
                <w:lang w:val="en-IE"/>
              </w:rPr>
              <w:t>s</w:t>
            </w:r>
            <w:r w:rsidRPr="007B7E6C">
              <w:rPr>
                <w:rFonts w:ascii="Arial" w:eastAsia="Arial" w:hAnsi="Arial" w:cs="Arial"/>
                <w:color w:val="000000" w:themeColor="text1"/>
                <w:lang w:val="en-IE"/>
              </w:rPr>
              <w:t xml:space="preserve"> solutions</w:t>
            </w:r>
            <w:r w:rsidR="00BF69D1" w:rsidRPr="007B7E6C">
              <w:rPr>
                <w:rFonts w:ascii="Arial" w:eastAsia="Arial" w:hAnsi="Arial" w:cs="Arial"/>
                <w:color w:val="000000" w:themeColor="text1"/>
                <w:lang w:val="en-IE"/>
              </w:rPr>
              <w:t>.</w:t>
            </w:r>
          </w:p>
          <w:p w14:paraId="2FE56E90" w14:textId="6D666035" w:rsidR="00C3636B" w:rsidRPr="007B7E6C" w:rsidRDefault="00A71C1A" w:rsidP="000767A1">
            <w:pPr>
              <w:pStyle w:val="ListParagraph"/>
              <w:numPr>
                <w:ilvl w:val="0"/>
                <w:numId w:val="4"/>
              </w:numPr>
              <w:spacing w:before="100" w:beforeAutospacing="1"/>
              <w:contextualSpacing/>
              <w:rPr>
                <w:rFonts w:ascii="Arial" w:eastAsia="Arial" w:hAnsi="Arial" w:cs="Arial"/>
                <w:color w:val="000000" w:themeColor="text1"/>
              </w:rPr>
            </w:pPr>
            <w:r w:rsidRPr="007B7E6C">
              <w:rPr>
                <w:rFonts w:ascii="Arial" w:eastAsia="Arial" w:hAnsi="Arial" w:cs="Arial"/>
                <w:color w:val="000000" w:themeColor="text1"/>
              </w:rPr>
              <w:t>Demonstrates an a</w:t>
            </w:r>
            <w:r w:rsidR="00C3636B" w:rsidRPr="007B7E6C">
              <w:rPr>
                <w:rFonts w:ascii="Arial" w:eastAsia="Arial" w:hAnsi="Arial" w:cs="Arial"/>
                <w:color w:val="000000" w:themeColor="text1"/>
              </w:rPr>
              <w:t>bility to confidently explain the rationale behind decisions when faced with opposition</w:t>
            </w:r>
            <w:r w:rsidR="00BF69D1" w:rsidRPr="007B7E6C">
              <w:rPr>
                <w:rFonts w:ascii="Arial" w:eastAsia="Arial" w:hAnsi="Arial" w:cs="Arial"/>
                <w:color w:val="000000" w:themeColor="text1"/>
              </w:rPr>
              <w:t>.</w:t>
            </w:r>
          </w:p>
          <w:p w14:paraId="4255D095" w14:textId="6281B0BF" w:rsidR="00A135E5" w:rsidRDefault="00C3636B" w:rsidP="0080627C">
            <w:pPr>
              <w:spacing w:before="100" w:beforeAutospacing="1"/>
              <w:contextualSpacing/>
              <w:rPr>
                <w:rFonts w:ascii="Arial" w:eastAsia="Arial" w:hAnsi="Arial" w:cs="Arial"/>
                <w:b/>
                <w:bCs/>
                <w:color w:val="000000" w:themeColor="text1"/>
                <w:lang w:val="en-US"/>
              </w:rPr>
            </w:pPr>
            <w:r w:rsidRPr="007B7E6C">
              <w:rPr>
                <w:rFonts w:ascii="Arial" w:eastAsia="Arial" w:hAnsi="Arial" w:cs="Arial"/>
                <w:b/>
                <w:bCs/>
                <w:color w:val="000000" w:themeColor="text1"/>
                <w:lang w:val="en-US"/>
              </w:rPr>
              <w:t>Team Working</w:t>
            </w:r>
          </w:p>
          <w:p w14:paraId="24667E6F" w14:textId="77777777" w:rsidR="002D6E86" w:rsidRPr="007B7E6C" w:rsidRDefault="002D6E86" w:rsidP="0080627C">
            <w:pPr>
              <w:spacing w:before="100" w:beforeAutospacing="1"/>
              <w:contextualSpacing/>
              <w:rPr>
                <w:rFonts w:ascii="Arial" w:eastAsia="Arial" w:hAnsi="Arial" w:cs="Arial"/>
                <w:b/>
                <w:bCs/>
                <w:color w:val="000000" w:themeColor="text1"/>
                <w:lang w:val="en-US"/>
              </w:rPr>
            </w:pPr>
          </w:p>
          <w:p w14:paraId="27B2579E" w14:textId="1DFF7CE0" w:rsidR="00C3636B" w:rsidRPr="007B7E6C" w:rsidRDefault="00A71C1A" w:rsidP="000767A1">
            <w:pPr>
              <w:pStyle w:val="ListParagraph"/>
              <w:numPr>
                <w:ilvl w:val="0"/>
                <w:numId w:val="4"/>
              </w:numPr>
              <w:contextualSpacing/>
              <w:rPr>
                <w:rFonts w:ascii="Arial" w:eastAsia="Arial" w:hAnsi="Arial" w:cs="Arial"/>
                <w:color w:val="000000" w:themeColor="text1"/>
              </w:rPr>
            </w:pPr>
            <w:r w:rsidRPr="007B7E6C">
              <w:rPr>
                <w:rFonts w:ascii="Arial" w:eastAsia="Arial" w:hAnsi="Arial" w:cs="Arial"/>
                <w:color w:val="000000" w:themeColor="text1"/>
              </w:rPr>
              <w:t>Demonstrates t</w:t>
            </w:r>
            <w:r w:rsidR="00C3636B" w:rsidRPr="007B7E6C">
              <w:rPr>
                <w:rFonts w:ascii="Arial" w:eastAsia="Arial" w:hAnsi="Arial" w:cs="Arial"/>
                <w:color w:val="000000" w:themeColor="text1"/>
              </w:rPr>
              <w:t>he ability to work both independently and collaboratively within a dynamic team and multi stakeholder environment</w:t>
            </w:r>
            <w:r w:rsidR="00BF69D1" w:rsidRPr="007B7E6C">
              <w:rPr>
                <w:rFonts w:ascii="Arial" w:eastAsia="Arial" w:hAnsi="Arial" w:cs="Arial"/>
                <w:color w:val="000000" w:themeColor="text1"/>
              </w:rPr>
              <w:t>.</w:t>
            </w:r>
          </w:p>
          <w:p w14:paraId="7FD81007" w14:textId="4C6D73C7" w:rsidR="00C3636B" w:rsidRPr="007B7E6C" w:rsidRDefault="00C3636B" w:rsidP="000767A1">
            <w:pPr>
              <w:pStyle w:val="ListParagraph"/>
              <w:numPr>
                <w:ilvl w:val="0"/>
                <w:numId w:val="4"/>
              </w:numPr>
              <w:spacing w:before="100" w:beforeAutospacing="1"/>
              <w:contextualSpacing/>
              <w:rPr>
                <w:rFonts w:ascii="Arial" w:eastAsia="Arial" w:hAnsi="Arial" w:cs="Arial"/>
                <w:color w:val="000000" w:themeColor="text1"/>
              </w:rPr>
            </w:pPr>
            <w:r w:rsidRPr="007B7E6C">
              <w:rPr>
                <w:rFonts w:ascii="Arial" w:eastAsia="Arial" w:hAnsi="Arial" w:cs="Arial"/>
                <w:color w:val="000000" w:themeColor="text1"/>
              </w:rPr>
              <w:t>Demonstrate</w:t>
            </w:r>
            <w:r w:rsidR="00A71C1A" w:rsidRPr="007B7E6C">
              <w:rPr>
                <w:rFonts w:ascii="Arial" w:eastAsia="Arial" w:hAnsi="Arial" w:cs="Arial"/>
                <w:color w:val="000000" w:themeColor="text1"/>
              </w:rPr>
              <w:t>s</w:t>
            </w:r>
            <w:r w:rsidRPr="007B7E6C">
              <w:rPr>
                <w:rFonts w:ascii="Arial" w:eastAsia="Arial" w:hAnsi="Arial" w:cs="Arial"/>
                <w:color w:val="000000" w:themeColor="text1"/>
              </w:rPr>
              <w:t xml:space="preserve"> an ability to work as part of the team in establishing a shared sense of purpose and unity across teams delivering on different projects</w:t>
            </w:r>
            <w:r w:rsidR="00BF69D1" w:rsidRPr="007B7E6C">
              <w:rPr>
                <w:rFonts w:ascii="Arial" w:eastAsia="Arial" w:hAnsi="Arial" w:cs="Arial"/>
                <w:color w:val="000000" w:themeColor="text1"/>
              </w:rPr>
              <w:t>.</w:t>
            </w:r>
          </w:p>
          <w:p w14:paraId="1EEBCF43" w14:textId="166F71CD" w:rsidR="00C3636B" w:rsidRPr="007B7E6C" w:rsidRDefault="00C3636B" w:rsidP="000767A1">
            <w:pPr>
              <w:pStyle w:val="ListParagraph"/>
              <w:numPr>
                <w:ilvl w:val="0"/>
                <w:numId w:val="4"/>
              </w:numPr>
              <w:spacing w:before="100" w:beforeAutospacing="1"/>
              <w:contextualSpacing/>
              <w:rPr>
                <w:rFonts w:ascii="Arial" w:eastAsia="Arial" w:hAnsi="Arial" w:cs="Arial"/>
                <w:color w:val="000000" w:themeColor="text1"/>
              </w:rPr>
            </w:pPr>
            <w:r w:rsidRPr="007B7E6C">
              <w:rPr>
                <w:rFonts w:ascii="Arial" w:eastAsia="Arial" w:hAnsi="Arial" w:cs="Arial"/>
                <w:color w:val="000000" w:themeColor="text1"/>
              </w:rPr>
              <w:t>Demonstrate</w:t>
            </w:r>
            <w:r w:rsidR="00A71C1A" w:rsidRPr="007B7E6C">
              <w:rPr>
                <w:rFonts w:ascii="Arial" w:eastAsia="Arial" w:hAnsi="Arial" w:cs="Arial"/>
                <w:color w:val="000000" w:themeColor="text1"/>
              </w:rPr>
              <w:t>s</w:t>
            </w:r>
            <w:r w:rsidRPr="007B7E6C">
              <w:rPr>
                <w:rFonts w:ascii="Arial" w:eastAsia="Arial" w:hAnsi="Arial" w:cs="Arial"/>
                <w:color w:val="000000" w:themeColor="text1"/>
              </w:rPr>
              <w:t xml:space="preserve"> leadership; creating team spirit; leading by example, coaching and supporting individuals to facilitate high performance</w:t>
            </w:r>
            <w:r w:rsidRPr="007B7E6C">
              <w:rPr>
                <w:rFonts w:ascii="Arial" w:hAnsi="Arial" w:cs="Arial"/>
              </w:rPr>
              <w:t xml:space="preserve"> and staff development</w:t>
            </w:r>
            <w:r w:rsidR="00BF69D1" w:rsidRPr="007B7E6C">
              <w:rPr>
                <w:rFonts w:ascii="Arial" w:hAnsi="Arial" w:cs="Arial"/>
              </w:rPr>
              <w:t>.</w:t>
            </w:r>
          </w:p>
          <w:p w14:paraId="577AF469" w14:textId="311DDE59" w:rsidR="00C3636B" w:rsidRPr="007B7E6C" w:rsidRDefault="00C3636B" w:rsidP="000767A1">
            <w:pPr>
              <w:pStyle w:val="ListParagraph"/>
              <w:numPr>
                <w:ilvl w:val="0"/>
                <w:numId w:val="4"/>
              </w:numPr>
              <w:spacing w:before="100" w:beforeAutospacing="1"/>
              <w:contextualSpacing/>
              <w:rPr>
                <w:rFonts w:ascii="Arial" w:eastAsia="Arial" w:hAnsi="Arial" w:cs="Arial"/>
                <w:color w:val="000000" w:themeColor="text1"/>
              </w:rPr>
            </w:pPr>
            <w:r w:rsidRPr="007B7E6C">
              <w:rPr>
                <w:rFonts w:ascii="Arial" w:eastAsia="Arial" w:hAnsi="Arial" w:cs="Arial"/>
                <w:color w:val="000000" w:themeColor="text1"/>
              </w:rPr>
              <w:t>Demonstrate</w:t>
            </w:r>
            <w:r w:rsidR="00A71C1A" w:rsidRPr="007B7E6C">
              <w:rPr>
                <w:rFonts w:ascii="Arial" w:eastAsia="Arial" w:hAnsi="Arial" w:cs="Arial"/>
                <w:color w:val="000000" w:themeColor="text1"/>
              </w:rPr>
              <w:t>s</w:t>
            </w:r>
            <w:r w:rsidRPr="007B7E6C">
              <w:rPr>
                <w:rFonts w:ascii="Arial" w:eastAsia="Arial" w:hAnsi="Arial" w:cs="Arial"/>
                <w:color w:val="000000" w:themeColor="text1"/>
              </w:rPr>
              <w:t xml:space="preserve"> a commitment to promoting a culture of involvement and consultation within the team</w:t>
            </w:r>
            <w:r w:rsidR="00A71C1A" w:rsidRPr="007B7E6C">
              <w:rPr>
                <w:rFonts w:ascii="Arial" w:eastAsia="Arial" w:hAnsi="Arial" w:cs="Arial"/>
                <w:color w:val="000000" w:themeColor="text1"/>
              </w:rPr>
              <w:t xml:space="preserve"> and from stakeholders</w:t>
            </w:r>
            <w:r w:rsidRPr="007B7E6C">
              <w:rPr>
                <w:rFonts w:ascii="Arial" w:eastAsia="Arial" w:hAnsi="Arial" w:cs="Arial"/>
                <w:color w:val="000000" w:themeColor="text1"/>
              </w:rPr>
              <w:t>, welcoming contributions from others</w:t>
            </w:r>
            <w:r w:rsidR="00BF69D1" w:rsidRPr="007B7E6C">
              <w:rPr>
                <w:rFonts w:ascii="Arial" w:eastAsia="Arial" w:hAnsi="Arial" w:cs="Arial"/>
                <w:color w:val="000000" w:themeColor="text1"/>
              </w:rPr>
              <w:t>.</w:t>
            </w:r>
          </w:p>
          <w:p w14:paraId="61E7C649" w14:textId="77777777" w:rsidR="0080627C" w:rsidRPr="007B7E6C" w:rsidRDefault="0080627C" w:rsidP="0080627C">
            <w:pPr>
              <w:pStyle w:val="ListParagraph"/>
              <w:spacing w:before="100" w:beforeAutospacing="1"/>
              <w:ind w:left="360"/>
              <w:contextualSpacing/>
              <w:rPr>
                <w:rFonts w:ascii="Arial" w:eastAsia="Arial" w:hAnsi="Arial" w:cs="Arial"/>
                <w:color w:val="000000" w:themeColor="text1"/>
              </w:rPr>
            </w:pPr>
          </w:p>
          <w:p w14:paraId="3748C8B9" w14:textId="7DC09BD9" w:rsidR="00C3636B" w:rsidRPr="007B7E6C" w:rsidRDefault="00C3636B" w:rsidP="00A135E5">
            <w:pPr>
              <w:contextualSpacing/>
              <w:rPr>
                <w:rFonts w:ascii="Arial" w:eastAsia="Arial" w:hAnsi="Arial" w:cs="Arial"/>
                <w:i/>
                <w:color w:val="000000" w:themeColor="text1"/>
              </w:rPr>
            </w:pPr>
            <w:r w:rsidRPr="007B7E6C">
              <w:rPr>
                <w:rFonts w:ascii="Arial" w:eastAsia="Arial" w:hAnsi="Arial" w:cs="Arial"/>
                <w:b/>
                <w:bCs/>
                <w:lang w:val="en-US"/>
              </w:rPr>
              <w:t>Communications &amp; Interpersonal Skills</w:t>
            </w:r>
          </w:p>
          <w:p w14:paraId="4F33328B" w14:textId="2AEAFC64" w:rsidR="00903D9D" w:rsidRPr="007B7E6C" w:rsidRDefault="00903D9D" w:rsidP="000767A1">
            <w:pPr>
              <w:pStyle w:val="ListParagraph"/>
              <w:numPr>
                <w:ilvl w:val="0"/>
                <w:numId w:val="4"/>
              </w:numPr>
              <w:spacing w:before="100" w:beforeAutospacing="1" w:after="100" w:afterAutospacing="1"/>
              <w:contextualSpacing/>
              <w:jc w:val="both"/>
              <w:rPr>
                <w:rFonts w:ascii="Arial" w:eastAsia="Arial" w:hAnsi="Arial" w:cs="Arial"/>
              </w:rPr>
            </w:pPr>
            <w:r w:rsidRPr="007B7E6C">
              <w:rPr>
                <w:rFonts w:ascii="Arial" w:hAnsi="Arial" w:cs="Arial"/>
              </w:rPr>
              <w:t xml:space="preserve">Demonstrates the ability to represent the HSE and work with various professions. </w:t>
            </w:r>
          </w:p>
          <w:p w14:paraId="7E494169" w14:textId="4E0FCCDE" w:rsidR="00C3636B" w:rsidRPr="007B7E6C" w:rsidRDefault="00C3636B" w:rsidP="000767A1">
            <w:pPr>
              <w:pStyle w:val="ListParagraph"/>
              <w:numPr>
                <w:ilvl w:val="0"/>
                <w:numId w:val="4"/>
              </w:numPr>
              <w:spacing w:after="100" w:afterAutospacing="1"/>
              <w:contextualSpacing/>
              <w:jc w:val="both"/>
              <w:rPr>
                <w:rFonts w:ascii="Arial" w:eastAsia="Arial" w:hAnsi="Arial" w:cs="Arial"/>
                <w:color w:val="000000" w:themeColor="text1"/>
              </w:rPr>
            </w:pPr>
            <w:r w:rsidRPr="007B7E6C">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sidRPr="007B7E6C">
              <w:rPr>
                <w:rFonts w:ascii="Arial" w:hAnsi="Arial" w:cs="Arial"/>
              </w:rPr>
              <w:t>Strong presentation skills</w:t>
            </w:r>
            <w:r w:rsidR="00BF69D1" w:rsidRPr="007B7E6C">
              <w:rPr>
                <w:rFonts w:ascii="Arial" w:hAnsi="Arial" w:cs="Arial"/>
              </w:rPr>
              <w:t>.</w:t>
            </w:r>
          </w:p>
          <w:p w14:paraId="5B5F620A" w14:textId="3A1FDC5B" w:rsidR="00C3636B" w:rsidRPr="007B7E6C" w:rsidRDefault="00C3636B" w:rsidP="000767A1">
            <w:pPr>
              <w:pStyle w:val="ListParagraph"/>
              <w:numPr>
                <w:ilvl w:val="0"/>
                <w:numId w:val="4"/>
              </w:numPr>
              <w:spacing w:before="100" w:beforeAutospacing="1"/>
              <w:contextualSpacing/>
              <w:jc w:val="both"/>
              <w:rPr>
                <w:rFonts w:ascii="Arial" w:eastAsia="Arial" w:hAnsi="Arial" w:cs="Arial"/>
                <w:color w:val="000000" w:themeColor="text1"/>
              </w:rPr>
            </w:pPr>
            <w:r w:rsidRPr="007B7E6C">
              <w:rPr>
                <w:rFonts w:ascii="Arial" w:eastAsia="Arial" w:hAnsi="Arial" w:cs="Arial"/>
                <w:color w:val="000000" w:themeColor="text1"/>
                <w:lang w:val="en-IE"/>
              </w:rPr>
              <w:t>Demonstrate</w:t>
            </w:r>
            <w:r w:rsidR="00A71C1A" w:rsidRPr="007B7E6C">
              <w:rPr>
                <w:rFonts w:ascii="Arial" w:eastAsia="Arial" w:hAnsi="Arial" w:cs="Arial"/>
                <w:color w:val="000000" w:themeColor="text1"/>
                <w:lang w:val="en-IE"/>
              </w:rPr>
              <w:t>s</w:t>
            </w:r>
            <w:r w:rsidRPr="007B7E6C">
              <w:rPr>
                <w:rFonts w:ascii="Arial" w:eastAsia="Arial" w:hAnsi="Arial" w:cs="Arial"/>
                <w:color w:val="000000" w:themeColor="text1"/>
                <w:lang w:val="en-IE"/>
              </w:rPr>
              <w:t xml:space="preserve"> the ability to influence people and events and the ability to build and maintain relationships </w:t>
            </w:r>
            <w:r w:rsidRPr="007B7E6C">
              <w:rPr>
                <w:rFonts w:ascii="Arial" w:eastAsia="Arial" w:hAnsi="Arial" w:cs="Arial"/>
                <w:color w:val="000000" w:themeColor="text1"/>
              </w:rPr>
              <w:t>with a variety of stakeholders,</w:t>
            </w:r>
            <w:r w:rsidRPr="007B7E6C">
              <w:rPr>
                <w:rFonts w:ascii="Arial" w:hAnsi="Arial" w:cs="Arial"/>
              </w:rPr>
              <w:t xml:space="preserve"> working collaboratively within a multi stakeholder environment</w:t>
            </w:r>
            <w:r w:rsidR="00BF69D1" w:rsidRPr="007B7E6C">
              <w:rPr>
                <w:rFonts w:ascii="Arial" w:hAnsi="Arial" w:cs="Arial"/>
              </w:rPr>
              <w:t>.</w:t>
            </w:r>
          </w:p>
          <w:p w14:paraId="1D794660" w14:textId="61F61F69" w:rsidR="00C3636B" w:rsidRPr="007B7E6C" w:rsidRDefault="00C3636B" w:rsidP="000767A1">
            <w:pPr>
              <w:pStyle w:val="ListParagraph"/>
              <w:numPr>
                <w:ilvl w:val="0"/>
                <w:numId w:val="4"/>
              </w:numPr>
              <w:contextualSpacing/>
              <w:rPr>
                <w:rFonts w:ascii="Arial" w:hAnsi="Arial" w:cs="Arial"/>
                <w:color w:val="000099"/>
                <w:lang w:val="en-IE" w:eastAsia="en-US"/>
              </w:rPr>
            </w:pPr>
            <w:r w:rsidRPr="007B7E6C">
              <w:rPr>
                <w:rFonts w:ascii="Arial" w:eastAsia="Arial" w:hAnsi="Arial" w:cs="Arial"/>
                <w:color w:val="000000" w:themeColor="text1"/>
              </w:rPr>
              <w:t>Demonstrate</w:t>
            </w:r>
            <w:r w:rsidR="00A71C1A" w:rsidRPr="007B7E6C">
              <w:rPr>
                <w:rFonts w:ascii="Arial" w:eastAsia="Arial" w:hAnsi="Arial" w:cs="Arial"/>
                <w:color w:val="000000" w:themeColor="text1"/>
              </w:rPr>
              <w:t>s</w:t>
            </w:r>
            <w:r w:rsidRPr="007B7E6C">
              <w:rPr>
                <w:rFonts w:ascii="Arial" w:eastAsia="Arial" w:hAnsi="Arial" w:cs="Arial"/>
                <w:color w:val="000000" w:themeColor="text1"/>
              </w:rPr>
              <w:t xml:space="preserve"> commitment to regular two-way communication across functions and levels, ensuring that messages are clearly understood</w:t>
            </w:r>
            <w:r w:rsidR="00BF69D1" w:rsidRPr="007B7E6C">
              <w:rPr>
                <w:rFonts w:ascii="Arial" w:eastAsia="Arial" w:hAnsi="Arial" w:cs="Arial"/>
                <w:color w:val="000000" w:themeColor="text1"/>
              </w:rPr>
              <w:t>.</w:t>
            </w:r>
          </w:p>
          <w:p w14:paraId="49E08C15" w14:textId="706E63FA" w:rsidR="00A71C1A" w:rsidRPr="007B7E6C" w:rsidRDefault="00A71C1A" w:rsidP="00A71C1A">
            <w:pPr>
              <w:pStyle w:val="ListParagraph"/>
              <w:ind w:left="360"/>
              <w:rPr>
                <w:rFonts w:ascii="Arial" w:hAnsi="Arial" w:cs="Arial"/>
                <w:color w:val="000099"/>
                <w:lang w:val="en-IE" w:eastAsia="en-US"/>
              </w:rPr>
            </w:pPr>
          </w:p>
        </w:tc>
      </w:tr>
      <w:tr w:rsidR="007823DF" w:rsidRPr="00E766A5" w14:paraId="5E008459" w14:textId="77777777" w:rsidTr="33649C9E">
        <w:tc>
          <w:tcPr>
            <w:tcW w:w="2364" w:type="dxa"/>
          </w:tcPr>
          <w:p w14:paraId="0AA0B138" w14:textId="77777777" w:rsidR="007823DF" w:rsidRPr="00F6254C" w:rsidRDefault="007823DF" w:rsidP="007823DF">
            <w:pPr>
              <w:rPr>
                <w:rFonts w:ascii="Arial" w:hAnsi="Arial" w:cs="Arial"/>
                <w:b/>
                <w:bCs/>
              </w:rPr>
            </w:pPr>
            <w:r w:rsidRPr="00F6254C">
              <w:rPr>
                <w:rFonts w:ascii="Arial" w:hAnsi="Arial" w:cs="Arial"/>
                <w:b/>
                <w:bCs/>
              </w:rPr>
              <w:lastRenderedPageBreak/>
              <w:t>Campaign Specific Selection Process</w:t>
            </w:r>
          </w:p>
          <w:p w14:paraId="51BB73CE" w14:textId="77777777" w:rsidR="007823DF" w:rsidRPr="00F6254C" w:rsidRDefault="007823DF" w:rsidP="007823DF">
            <w:pPr>
              <w:rPr>
                <w:rFonts w:ascii="Arial" w:hAnsi="Arial" w:cs="Arial"/>
                <w:b/>
                <w:bCs/>
              </w:rPr>
            </w:pPr>
          </w:p>
          <w:p w14:paraId="1F568419" w14:textId="77777777" w:rsidR="007823DF" w:rsidRPr="00F6254C" w:rsidRDefault="007823DF" w:rsidP="007823DF">
            <w:pPr>
              <w:rPr>
                <w:rFonts w:ascii="Arial" w:hAnsi="Arial" w:cs="Arial"/>
                <w:b/>
                <w:bCs/>
              </w:rPr>
            </w:pPr>
            <w:r w:rsidRPr="00F6254C">
              <w:rPr>
                <w:rFonts w:ascii="Arial" w:hAnsi="Arial" w:cs="Arial"/>
                <w:b/>
                <w:bCs/>
              </w:rPr>
              <w:t>Ranking/Shortlisting / Interview</w:t>
            </w:r>
          </w:p>
        </w:tc>
        <w:tc>
          <w:tcPr>
            <w:tcW w:w="8256" w:type="dxa"/>
          </w:tcPr>
          <w:p w14:paraId="3425FC0E" w14:textId="77777777" w:rsidR="007823DF" w:rsidRPr="007823DF" w:rsidRDefault="007823DF" w:rsidP="007823DF">
            <w:pPr>
              <w:rPr>
                <w:rFonts w:ascii="Arial" w:hAnsi="Arial" w:cs="Arial"/>
              </w:rPr>
            </w:pPr>
            <w:r w:rsidRPr="007823D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04378EF" w14:textId="77777777" w:rsidR="007823DF" w:rsidRPr="007823DF" w:rsidRDefault="007823DF" w:rsidP="007823DF">
            <w:pPr>
              <w:rPr>
                <w:rFonts w:ascii="Arial" w:hAnsi="Arial" w:cs="Arial"/>
              </w:rPr>
            </w:pPr>
          </w:p>
          <w:p w14:paraId="2783261E" w14:textId="77777777" w:rsidR="007823DF" w:rsidRPr="007823DF" w:rsidRDefault="007823DF" w:rsidP="007823DF">
            <w:pPr>
              <w:rPr>
                <w:rFonts w:ascii="Arial" w:hAnsi="Arial" w:cs="Arial"/>
              </w:rPr>
            </w:pPr>
            <w:r w:rsidRPr="007823DF">
              <w:rPr>
                <w:rFonts w:ascii="Arial" w:hAnsi="Arial" w:cs="Arial"/>
              </w:rPr>
              <w:t xml:space="preserve">Failure to include information regarding these requirements may result in you not progressing to the next stage of the selection process.  </w:t>
            </w:r>
          </w:p>
          <w:p w14:paraId="6D5A16B3" w14:textId="77777777" w:rsidR="007823DF" w:rsidRPr="007823DF" w:rsidRDefault="007823DF" w:rsidP="007823DF">
            <w:pPr>
              <w:rPr>
                <w:rFonts w:ascii="Arial" w:hAnsi="Arial" w:cs="Arial"/>
                <w:iCs/>
              </w:rPr>
            </w:pPr>
          </w:p>
          <w:p w14:paraId="3425CE02" w14:textId="77777777" w:rsidR="007823DF" w:rsidRPr="007823DF" w:rsidRDefault="007823DF" w:rsidP="007823DF">
            <w:pPr>
              <w:rPr>
                <w:rFonts w:ascii="Arial" w:hAnsi="Arial" w:cs="Arial"/>
                <w:iCs/>
              </w:rPr>
            </w:pPr>
            <w:r w:rsidRPr="007823DF">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823DF" w:rsidRPr="007823DF" w:rsidRDefault="007823DF" w:rsidP="007823DF">
            <w:pPr>
              <w:rPr>
                <w:rFonts w:ascii="Arial" w:hAnsi="Arial" w:cs="Arial"/>
                <w:iCs/>
                <w:highlight w:val="yellow"/>
              </w:rPr>
            </w:pPr>
          </w:p>
        </w:tc>
      </w:tr>
      <w:tr w:rsidR="007823DF" w:rsidRPr="00FC4A19" w14:paraId="0AD66BBB" w14:textId="77777777" w:rsidTr="33649C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7823DF" w:rsidRPr="009F3F3A" w:rsidRDefault="007823DF" w:rsidP="007823D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7823DF" w:rsidRPr="009F3F3A" w:rsidRDefault="007823DF" w:rsidP="007823DF">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4A3517A7" w14:textId="77777777" w:rsidR="007823DF" w:rsidRPr="007823DF" w:rsidRDefault="007823DF" w:rsidP="007823DF">
            <w:pPr>
              <w:rPr>
                <w:rFonts w:ascii="Arial" w:hAnsi="Arial" w:cs="Arial"/>
                <w:iCs/>
              </w:rPr>
            </w:pPr>
            <w:r w:rsidRPr="007823DF">
              <w:rPr>
                <w:rFonts w:ascii="Arial" w:hAnsi="Arial" w:cs="Arial"/>
                <w:iCs/>
              </w:rPr>
              <w:t>The HSE is an equal opportunities employer.</w:t>
            </w:r>
          </w:p>
          <w:p w14:paraId="71D93CB4" w14:textId="77777777" w:rsidR="007823DF" w:rsidRPr="007823DF" w:rsidRDefault="007823DF" w:rsidP="007823DF">
            <w:pPr>
              <w:rPr>
                <w:rFonts w:ascii="Arial" w:hAnsi="Arial" w:cs="Arial"/>
                <w:color w:val="000000"/>
                <w:shd w:val="clear" w:color="auto" w:fill="FFFFFF"/>
              </w:rPr>
            </w:pPr>
          </w:p>
          <w:p w14:paraId="35FAB9D5" w14:textId="77777777" w:rsidR="007823DF" w:rsidRPr="007823DF" w:rsidRDefault="007823DF" w:rsidP="007823DF">
            <w:pPr>
              <w:rPr>
                <w:rFonts w:ascii="Arial" w:hAnsi="Arial" w:cs="Arial"/>
                <w:color w:val="000000"/>
                <w:shd w:val="clear" w:color="auto" w:fill="FFFFFF"/>
              </w:rPr>
            </w:pPr>
            <w:r w:rsidRPr="007823D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B7DE58" w14:textId="77777777" w:rsidR="007823DF" w:rsidRPr="007823DF" w:rsidRDefault="007823DF" w:rsidP="007823DF">
            <w:pPr>
              <w:rPr>
                <w:rFonts w:ascii="Arial" w:hAnsi="Arial" w:cs="Arial"/>
                <w:color w:val="000000"/>
                <w:shd w:val="clear" w:color="auto" w:fill="FFFFFF"/>
              </w:rPr>
            </w:pPr>
          </w:p>
          <w:p w14:paraId="1ED9B821" w14:textId="77777777" w:rsidR="007823DF" w:rsidRPr="007823DF" w:rsidRDefault="007823DF" w:rsidP="007823DF">
            <w:pPr>
              <w:rPr>
                <w:rFonts w:ascii="Arial" w:hAnsi="Arial" w:cs="Arial"/>
                <w:color w:val="000000"/>
                <w:shd w:val="clear" w:color="auto" w:fill="FFFFFF"/>
              </w:rPr>
            </w:pPr>
            <w:r w:rsidRPr="007823DF">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797BAB" w14:textId="77777777" w:rsidR="007823DF" w:rsidRPr="007823DF" w:rsidRDefault="007823DF" w:rsidP="007823DF">
            <w:pPr>
              <w:rPr>
                <w:rFonts w:ascii="Arial" w:hAnsi="Arial" w:cs="Arial"/>
                <w:color w:val="000000"/>
                <w:shd w:val="clear" w:color="auto" w:fill="FFFFFF"/>
              </w:rPr>
            </w:pPr>
          </w:p>
          <w:p w14:paraId="4C8A1301" w14:textId="77777777" w:rsidR="007823DF" w:rsidRPr="007823DF" w:rsidRDefault="007823DF" w:rsidP="007823DF">
            <w:pPr>
              <w:rPr>
                <w:rFonts w:ascii="Arial" w:hAnsi="Arial" w:cs="Arial"/>
                <w:color w:val="000000"/>
                <w:shd w:val="clear" w:color="auto" w:fill="FFFFFF"/>
              </w:rPr>
            </w:pPr>
            <w:r w:rsidRPr="007823D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807FCEE" w14:textId="77777777" w:rsidR="007823DF" w:rsidRPr="007823DF" w:rsidRDefault="007823DF" w:rsidP="007823DF">
            <w:pPr>
              <w:rPr>
                <w:rFonts w:ascii="Arial" w:hAnsi="Arial" w:cs="Arial"/>
                <w:color w:val="000000"/>
                <w:shd w:val="clear" w:color="auto" w:fill="FFFFFF"/>
              </w:rPr>
            </w:pPr>
          </w:p>
          <w:p w14:paraId="157F2210" w14:textId="77777777" w:rsidR="007823DF" w:rsidRPr="007823DF" w:rsidRDefault="007823DF" w:rsidP="007823DF">
            <w:pPr>
              <w:rPr>
                <w:rFonts w:ascii="Arial" w:hAnsi="Arial" w:cs="Arial"/>
              </w:rPr>
            </w:pPr>
            <w:r w:rsidRPr="007823DF">
              <w:rPr>
                <w:rFonts w:ascii="Arial" w:hAnsi="Arial" w:cs="Arial"/>
              </w:rPr>
              <w:t xml:space="preserve">Read more about the HSE’s commitment to </w:t>
            </w:r>
            <w:hyperlink r:id="rId14" w:history="1">
              <w:r w:rsidRPr="007823DF">
                <w:rPr>
                  <w:rStyle w:val="Hyperlink"/>
                  <w:rFonts w:ascii="Arial" w:hAnsi="Arial" w:cs="Arial"/>
                </w:rPr>
                <w:t>Diversity, Equality and Inclusion</w:t>
              </w:r>
            </w:hyperlink>
            <w:r w:rsidRPr="007823DF">
              <w:rPr>
                <w:rFonts w:ascii="Arial" w:hAnsi="Arial" w:cs="Arial"/>
              </w:rPr>
              <w:t xml:space="preserve"> </w:t>
            </w:r>
          </w:p>
          <w:p w14:paraId="611557CE" w14:textId="280D653D" w:rsidR="007823DF" w:rsidRPr="007823DF" w:rsidRDefault="007823DF" w:rsidP="007823DF">
            <w:pPr>
              <w:rPr>
                <w:rFonts w:ascii="Arial" w:hAnsi="Arial" w:cs="Arial"/>
              </w:rPr>
            </w:pPr>
          </w:p>
        </w:tc>
      </w:tr>
      <w:tr w:rsidR="007823DF" w:rsidRPr="00E766A5" w14:paraId="34206BA6" w14:textId="77777777" w:rsidTr="33649C9E">
        <w:tc>
          <w:tcPr>
            <w:tcW w:w="2364" w:type="dxa"/>
          </w:tcPr>
          <w:p w14:paraId="54E222E5" w14:textId="77777777" w:rsidR="007823DF" w:rsidRPr="00F6254C" w:rsidRDefault="007823DF" w:rsidP="007823DF">
            <w:pPr>
              <w:rPr>
                <w:rFonts w:ascii="Arial" w:hAnsi="Arial" w:cs="Arial"/>
                <w:b/>
                <w:bCs/>
              </w:rPr>
            </w:pPr>
            <w:r w:rsidRPr="00F6254C">
              <w:rPr>
                <w:rFonts w:ascii="Arial" w:hAnsi="Arial" w:cs="Arial"/>
                <w:b/>
                <w:bCs/>
              </w:rPr>
              <w:lastRenderedPageBreak/>
              <w:t>Code of Practice</w:t>
            </w:r>
          </w:p>
        </w:tc>
        <w:tc>
          <w:tcPr>
            <w:tcW w:w="8256" w:type="dxa"/>
          </w:tcPr>
          <w:p w14:paraId="463BA8C4" w14:textId="77777777" w:rsidR="007823DF" w:rsidRPr="007823DF" w:rsidRDefault="007823DF" w:rsidP="007823DF">
            <w:pPr>
              <w:rPr>
                <w:rFonts w:ascii="Arial" w:hAnsi="Arial" w:cs="Arial"/>
                <w:lang w:val="en-IE" w:eastAsia="en-US"/>
              </w:rPr>
            </w:pPr>
            <w:r w:rsidRPr="007823DF">
              <w:rPr>
                <w:rFonts w:ascii="Arial" w:hAnsi="Arial" w:cs="Arial"/>
              </w:rPr>
              <w:t>The Health Service Executive</w:t>
            </w:r>
            <w:r w:rsidRPr="007823DF">
              <w:rPr>
                <w:rFonts w:ascii="Arial" w:hAnsi="Arial" w:cs="Arial"/>
                <w:color w:val="FF0000"/>
              </w:rPr>
              <w:t xml:space="preserve"> </w:t>
            </w:r>
            <w:r w:rsidRPr="007823DF">
              <w:rPr>
                <w:rFonts w:ascii="Arial" w:hAnsi="Arial" w:cs="Arial"/>
              </w:rPr>
              <w:t>will run this campaign in compliance with the Code of Practice prepared by the Commission for Public Service Appointments (CPSA).</w:t>
            </w:r>
          </w:p>
          <w:p w14:paraId="79C62E9B" w14:textId="77777777" w:rsidR="007823DF" w:rsidRPr="007823DF" w:rsidRDefault="007823DF" w:rsidP="007823DF">
            <w:pPr>
              <w:rPr>
                <w:rFonts w:ascii="Arial" w:hAnsi="Arial" w:cs="Arial"/>
              </w:rPr>
            </w:pPr>
          </w:p>
          <w:p w14:paraId="42F6F47B" w14:textId="77777777" w:rsidR="007823DF" w:rsidRPr="007823DF" w:rsidRDefault="007823DF" w:rsidP="007823DF">
            <w:pPr>
              <w:shd w:val="clear" w:color="auto" w:fill="FFFFFF"/>
              <w:spacing w:line="276" w:lineRule="auto"/>
              <w:rPr>
                <w:rFonts w:ascii="Arial" w:hAnsi="Arial" w:cs="Arial"/>
                <w:color w:val="333333"/>
                <w:lang w:val="en-IE" w:eastAsia="en-IE"/>
              </w:rPr>
            </w:pPr>
            <w:r w:rsidRPr="007823DF">
              <w:rPr>
                <w:rFonts w:ascii="Arial" w:hAnsi="Arial" w:cs="Arial"/>
              </w:rPr>
              <w:t xml:space="preserve">The CPSA is responsible for </w:t>
            </w:r>
            <w:r w:rsidRPr="007823D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70DFC69" w14:textId="77777777" w:rsidR="007823DF" w:rsidRPr="007823DF" w:rsidRDefault="007823DF" w:rsidP="007823DF">
            <w:pPr>
              <w:ind w:firstLine="720"/>
              <w:rPr>
                <w:rFonts w:ascii="Arial" w:hAnsi="Arial" w:cs="Arial"/>
              </w:rPr>
            </w:pPr>
          </w:p>
          <w:p w14:paraId="0E9906F0" w14:textId="77777777" w:rsidR="007823DF" w:rsidRPr="007823DF" w:rsidRDefault="007823DF" w:rsidP="007823DF">
            <w:pPr>
              <w:rPr>
                <w:rFonts w:ascii="Arial" w:hAnsi="Arial" w:cs="Arial"/>
                <w:lang w:val="en-IE" w:eastAsia="en-US"/>
              </w:rPr>
            </w:pPr>
            <w:r w:rsidRPr="007823DF">
              <w:rPr>
                <w:rFonts w:ascii="Arial" w:hAnsi="Arial" w:cs="Arial"/>
              </w:rPr>
              <w:t xml:space="preserve">Read the </w:t>
            </w:r>
            <w:hyperlink r:id="rId15" w:history="1">
              <w:r w:rsidRPr="007823DF">
                <w:rPr>
                  <w:rStyle w:val="Hyperlink"/>
                  <w:rFonts w:ascii="Arial" w:hAnsi="Arial" w:cs="Arial"/>
                </w:rPr>
                <w:t>CPSA Code of Practice</w:t>
              </w:r>
            </w:hyperlink>
            <w:r w:rsidRPr="007823DF">
              <w:rPr>
                <w:rFonts w:ascii="Arial" w:hAnsi="Arial" w:cs="Arial"/>
              </w:rPr>
              <w:t xml:space="preserve">. </w:t>
            </w:r>
          </w:p>
          <w:p w14:paraId="20388A5A" w14:textId="77777777" w:rsidR="007823DF" w:rsidRPr="007823DF" w:rsidRDefault="007823DF" w:rsidP="007823DF">
            <w:pPr>
              <w:rPr>
                <w:rFonts w:ascii="Arial" w:hAnsi="Arial" w:cs="Arial"/>
              </w:rPr>
            </w:pPr>
          </w:p>
        </w:tc>
      </w:tr>
      <w:tr w:rsidR="00C3636B" w:rsidRPr="00E766A5" w14:paraId="78E52213" w14:textId="77777777" w:rsidTr="33649C9E">
        <w:tc>
          <w:tcPr>
            <w:tcW w:w="10620" w:type="dxa"/>
            <w:gridSpan w:val="2"/>
          </w:tcPr>
          <w:p w14:paraId="702ACD66" w14:textId="77777777" w:rsidR="000B3238" w:rsidRPr="00F6254C" w:rsidRDefault="000B3238" w:rsidP="000B323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3516B0A6" w14:textId="77777777" w:rsidR="000B3238" w:rsidRPr="00F6254C" w:rsidRDefault="000B3238" w:rsidP="000B3238">
            <w:pPr>
              <w:rPr>
                <w:rFonts w:ascii="Arial" w:hAnsi="Arial" w:cs="Arial"/>
              </w:rPr>
            </w:pPr>
          </w:p>
          <w:p w14:paraId="469FBB66" w14:textId="4283AE0A" w:rsidR="00C3636B" w:rsidRPr="00F6254C" w:rsidRDefault="000B3238" w:rsidP="000B323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50B89863" w:rsidR="0068735E" w:rsidRDefault="0068735E" w:rsidP="009F3F3A">
      <w:pPr>
        <w:spacing w:after="200" w:line="276" w:lineRule="auto"/>
        <w:jc w:val="center"/>
        <w:rPr>
          <w:rFonts w:ascii="Arial" w:hAnsi="Arial" w:cs="Arial"/>
          <w:b/>
          <w:color w:val="000099"/>
        </w:rPr>
      </w:pPr>
    </w:p>
    <w:p w14:paraId="73C3CBBD" w14:textId="3CE87DAE" w:rsidR="005432B4" w:rsidRDefault="0080627C" w:rsidP="0080627C">
      <w:pPr>
        <w:spacing w:after="200" w:line="276" w:lineRule="auto"/>
        <w:rPr>
          <w:rFonts w:ascii="Arial" w:hAnsi="Arial" w:cs="Arial"/>
          <w:b/>
          <w:color w:val="000099"/>
        </w:rPr>
      </w:pPr>
      <w:r>
        <w:rPr>
          <w:rFonts w:ascii="Arial" w:hAnsi="Arial" w:cs="Arial"/>
          <w:b/>
          <w:color w:val="000099"/>
        </w:rPr>
        <w:br w:type="page"/>
      </w:r>
    </w:p>
    <w:p w14:paraId="53835B60" w14:textId="17E9232B" w:rsidR="000B3238" w:rsidRDefault="0080627C" w:rsidP="009F3F3A">
      <w:pPr>
        <w:spacing w:after="200" w:line="276" w:lineRule="auto"/>
        <w:jc w:val="center"/>
        <w:rPr>
          <w:rFonts w:ascii="Arial" w:hAnsi="Arial" w:cs="Arial"/>
          <w:b/>
          <w:color w:val="000099"/>
        </w:rPr>
      </w:pPr>
      <w:r w:rsidRPr="00E63BEA">
        <w:rPr>
          <w:noProof/>
          <w:lang w:val="en-IE" w:eastAsia="en-IE"/>
        </w:rPr>
        <w:lastRenderedPageBreak/>
        <w:drawing>
          <wp:anchor distT="0" distB="0" distL="114300" distR="114300" simplePos="0" relativeHeight="251661312" behindDoc="0" locked="0" layoutInCell="1" allowOverlap="1" wp14:anchorId="48B6C8F9" wp14:editId="3EAC2208">
            <wp:simplePos x="0" y="0"/>
            <wp:positionH relativeFrom="margin">
              <wp:posOffset>-485030</wp:posOffset>
            </wp:positionH>
            <wp:positionV relativeFrom="margin">
              <wp:posOffset>-341437</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8C647" w14:textId="2EB00089" w:rsidR="00543F98" w:rsidRPr="00E63BEA" w:rsidRDefault="002966AF" w:rsidP="000B3238">
      <w:pPr>
        <w:spacing w:line="276" w:lineRule="auto"/>
        <w:jc w:val="center"/>
        <w:rPr>
          <w:rFonts w:ascii="Arial" w:hAnsi="Arial" w:cs="Arial"/>
          <w:b/>
        </w:rPr>
      </w:pPr>
      <w:r w:rsidRPr="00E63BEA">
        <w:rPr>
          <w:rFonts w:ascii="Arial" w:hAnsi="Arial" w:cs="Arial"/>
          <w:b/>
        </w:rPr>
        <w:t>Project Manager</w:t>
      </w:r>
      <w:r w:rsidR="006A3CD5" w:rsidRPr="00E63BEA">
        <w:rPr>
          <w:rFonts w:ascii="Arial" w:hAnsi="Arial" w:cs="Arial"/>
          <w:b/>
        </w:rPr>
        <w:t xml:space="preserve"> </w:t>
      </w:r>
      <w:r w:rsidR="00E63BEA" w:rsidRPr="00E63BEA">
        <w:rPr>
          <w:rFonts w:ascii="Arial" w:hAnsi="Arial" w:cs="Arial"/>
          <w:b/>
        </w:rPr>
        <w:t>(Grade VII)</w:t>
      </w:r>
    </w:p>
    <w:p w14:paraId="477B8795" w14:textId="77777777" w:rsidR="00543F98" w:rsidRDefault="00543F98" w:rsidP="000B323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EC128D1"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2966AF">
              <w:rPr>
                <w:rFonts w:ascii="Arial" w:hAnsi="Arial" w:cs="Arial"/>
                <w:bCs/>
                <w:spacing w:val="-3"/>
              </w:rPr>
              <w:t>permanent</w:t>
            </w:r>
            <w:r w:rsidR="002966AF" w:rsidRPr="002966AF">
              <w:rPr>
                <w:rFonts w:ascii="Arial" w:hAnsi="Arial" w:cs="Arial"/>
                <w:bCs/>
                <w:spacing w:val="-3"/>
              </w:rPr>
              <w:t xml:space="preserve"> </w:t>
            </w:r>
            <w:r w:rsidRPr="002966AF">
              <w:rPr>
                <w:rFonts w:ascii="Arial" w:hAnsi="Arial" w:cs="Arial"/>
                <w:spacing w:val="-3"/>
              </w:rPr>
              <w:t xml:space="preserve">and </w:t>
            </w:r>
            <w:r w:rsidRPr="002966AF">
              <w:rPr>
                <w:rFonts w:ascii="Arial" w:hAnsi="Arial" w:cs="Arial"/>
                <w:bCs/>
                <w:spacing w:val="-3"/>
              </w:rPr>
              <w:t>whole time.</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0B3238" w:rsidRPr="00E766A5" w14:paraId="55FC8721" w14:textId="77777777" w:rsidTr="00AC0D37">
        <w:tc>
          <w:tcPr>
            <w:tcW w:w="2523" w:type="dxa"/>
          </w:tcPr>
          <w:p w14:paraId="5C9924D2" w14:textId="77777777" w:rsidR="000B3238" w:rsidRPr="00A135E5" w:rsidRDefault="000B3238" w:rsidP="000B3238">
            <w:pPr>
              <w:jc w:val="both"/>
              <w:rPr>
                <w:rFonts w:ascii="Arial" w:hAnsi="Arial" w:cs="Arial"/>
                <w:b/>
                <w:bCs/>
              </w:rPr>
            </w:pPr>
            <w:r w:rsidRPr="00A135E5">
              <w:rPr>
                <w:rFonts w:ascii="Arial" w:hAnsi="Arial" w:cs="Arial"/>
                <w:b/>
                <w:bCs/>
              </w:rPr>
              <w:t>Remuneration</w:t>
            </w:r>
          </w:p>
          <w:p w14:paraId="71A5254D" w14:textId="77777777" w:rsidR="000B3238" w:rsidRPr="00CC2942" w:rsidRDefault="000B3238" w:rsidP="005F595E">
            <w:pPr>
              <w:jc w:val="both"/>
              <w:rPr>
                <w:rFonts w:ascii="Arial" w:hAnsi="Arial" w:cs="Arial"/>
                <w:b/>
                <w:bCs/>
                <w:highlight w:val="yellow"/>
              </w:rPr>
            </w:pPr>
          </w:p>
        </w:tc>
        <w:tc>
          <w:tcPr>
            <w:tcW w:w="8109" w:type="dxa"/>
          </w:tcPr>
          <w:p w14:paraId="1AB88C4E" w14:textId="513A575F" w:rsidR="007C76DE" w:rsidRDefault="007C76DE" w:rsidP="007C76DE">
            <w:pPr>
              <w:jc w:val="both"/>
              <w:rPr>
                <w:rFonts w:ascii="Arial" w:hAnsi="Arial" w:cs="Arial"/>
              </w:rPr>
            </w:pPr>
            <w:r w:rsidRPr="000272F2">
              <w:rPr>
                <w:rFonts w:ascii="Arial" w:hAnsi="Arial" w:cs="Arial"/>
              </w:rPr>
              <w:t xml:space="preserve">The Salary scale for the post is: </w:t>
            </w:r>
            <w:r>
              <w:rPr>
                <w:rFonts w:ascii="Arial" w:hAnsi="Arial" w:cs="Arial"/>
              </w:rPr>
              <w:t>(as at 01/0</w:t>
            </w:r>
            <w:r w:rsidR="007823DF">
              <w:rPr>
                <w:rFonts w:ascii="Arial" w:hAnsi="Arial" w:cs="Arial"/>
              </w:rPr>
              <w:t>2</w:t>
            </w:r>
            <w:r>
              <w:rPr>
                <w:rFonts w:ascii="Arial" w:hAnsi="Arial" w:cs="Arial"/>
              </w:rPr>
              <w:t>/202</w:t>
            </w:r>
            <w:r w:rsidR="007823DF">
              <w:rPr>
                <w:rFonts w:ascii="Arial" w:hAnsi="Arial" w:cs="Arial"/>
              </w:rPr>
              <w:t>6</w:t>
            </w:r>
            <w:r>
              <w:rPr>
                <w:rFonts w:ascii="Arial" w:hAnsi="Arial" w:cs="Arial"/>
              </w:rPr>
              <w:t>)</w:t>
            </w:r>
          </w:p>
          <w:p w14:paraId="34EB4A01" w14:textId="77777777" w:rsidR="007C76DE" w:rsidRDefault="007C76DE" w:rsidP="007C76DE">
            <w:pPr>
              <w:jc w:val="both"/>
              <w:rPr>
                <w:rFonts w:ascii="Arial" w:hAnsi="Arial" w:cs="Arial"/>
              </w:rPr>
            </w:pPr>
          </w:p>
          <w:p w14:paraId="01C1F07F" w14:textId="77777777" w:rsidR="007823DF" w:rsidRPr="007823DF" w:rsidRDefault="007C76DE" w:rsidP="007823DF">
            <w:pPr>
              <w:autoSpaceDE w:val="0"/>
              <w:autoSpaceDN w:val="0"/>
              <w:adjustRightInd w:val="0"/>
              <w:rPr>
                <w:rFonts w:ascii="Arial-BoldMT" w:eastAsiaTheme="minorHAnsi" w:hAnsi="Arial-BoldMT" w:cs="Arial-BoldMT"/>
                <w:b/>
                <w:bCs/>
                <w:lang w:val="en-IE" w:eastAsia="en-US"/>
              </w:rPr>
            </w:pPr>
            <w:r w:rsidRPr="007823DF">
              <w:rPr>
                <w:rFonts w:ascii="Arial" w:hAnsi="Arial" w:cs="Arial"/>
              </w:rPr>
              <w:t>€</w:t>
            </w:r>
            <w:r w:rsidR="007823DF" w:rsidRPr="007823DF">
              <w:rPr>
                <w:rFonts w:ascii="ArialMT" w:eastAsiaTheme="minorHAnsi" w:hAnsi="ArialMT" w:cs="ArialMT"/>
                <w:lang w:val="en-IE" w:eastAsia="en-US"/>
              </w:rPr>
              <w:t xml:space="preserve">60,613 - 62,094 - 63,824 - 65,560 - 67,302 - 68,858 -  70,442 - 71,985 - 73,516 - </w:t>
            </w:r>
            <w:r w:rsidR="007823DF" w:rsidRPr="007823DF">
              <w:rPr>
                <w:rFonts w:ascii="Arial-BoldMT" w:eastAsiaTheme="minorHAnsi" w:hAnsi="Arial-BoldMT" w:cs="Arial-BoldMT"/>
                <w:b/>
                <w:bCs/>
                <w:lang w:val="en-IE" w:eastAsia="en-US"/>
              </w:rPr>
              <w:t>76,151 - 78,795 LSIs</w:t>
            </w:r>
          </w:p>
          <w:p w14:paraId="4A08418A" w14:textId="77777777" w:rsidR="007823DF" w:rsidRDefault="007823DF" w:rsidP="007823DF">
            <w:pPr>
              <w:autoSpaceDE w:val="0"/>
              <w:autoSpaceDN w:val="0"/>
              <w:adjustRightInd w:val="0"/>
              <w:rPr>
                <w:rFonts w:ascii="Arial-BoldMT" w:hAnsi="Arial-BoldMT" w:cs="Arial-BoldMT"/>
                <w:b/>
                <w:bCs/>
              </w:rPr>
            </w:pPr>
          </w:p>
          <w:p w14:paraId="419A963D" w14:textId="0833E5EC" w:rsidR="007C76DE" w:rsidRDefault="007C76DE" w:rsidP="007823DF">
            <w:pPr>
              <w:autoSpaceDE w:val="0"/>
              <w:autoSpaceDN w:val="0"/>
              <w:adjustRightInd w:val="0"/>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794E405" w14:textId="77777777" w:rsidR="000B3238" w:rsidRPr="00CC2942" w:rsidRDefault="000B3238" w:rsidP="005F595E">
            <w:pPr>
              <w:tabs>
                <w:tab w:val="left" w:pos="-720"/>
                <w:tab w:val="left" w:pos="0"/>
                <w:tab w:val="left" w:pos="720"/>
              </w:tabs>
              <w:suppressAutoHyphens/>
              <w:jc w:val="both"/>
              <w:rPr>
                <w:rFonts w:ascii="Arial" w:hAnsi="Arial" w:cs="Arial"/>
                <w:spacing w:val="-3"/>
                <w:highlight w:val="yellow"/>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7DC7BE9" w14:textId="5033E30F" w:rsidR="00BF69D1" w:rsidRPr="00ED5846" w:rsidRDefault="00BF69D1" w:rsidP="00BF69D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81A6AC7" w14:textId="38BF538A" w:rsidR="00BF69D1" w:rsidRPr="00ED5846" w:rsidRDefault="00BF69D1" w:rsidP="00BF69D1">
            <w:pPr>
              <w:pStyle w:val="paragraph"/>
              <w:spacing w:before="0" w:beforeAutospacing="0" w:after="0" w:afterAutospacing="0"/>
              <w:textAlignment w:val="baseline"/>
              <w:rPr>
                <w:rFonts w:ascii="Arial" w:hAnsi="Arial" w:cs="Arial"/>
                <w:sz w:val="20"/>
                <w:szCs w:val="20"/>
              </w:rPr>
            </w:pPr>
          </w:p>
          <w:p w14:paraId="287F5A7E" w14:textId="77777777" w:rsidR="00BF69D1" w:rsidRPr="00ED5846" w:rsidRDefault="00BF69D1" w:rsidP="00BF69D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915DA88"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r w:rsidR="004E6D4D">
              <w:rPr>
                <w:rFonts w:ascii="Arial" w:hAnsi="Arial" w:cs="Arial"/>
              </w:rPr>
              <w:t>.</w:t>
            </w:r>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lastRenderedPageBreak/>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3AB594E2" w14:textId="77777777" w:rsidR="007C76DE" w:rsidRPr="008A219F" w:rsidRDefault="007C76DE" w:rsidP="007C76DE">
            <w:pPr>
              <w:rPr>
                <w:rFonts w:ascii="Arial" w:hAnsi="Arial" w:cs="Arial"/>
              </w:rPr>
            </w:pPr>
            <w:r w:rsidRPr="008A219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31D732C" w14:textId="77777777" w:rsidR="007C76DE" w:rsidRPr="008A219F" w:rsidRDefault="007C76DE" w:rsidP="007C76DE">
            <w:pPr>
              <w:rPr>
                <w:rFonts w:ascii="Arial" w:hAnsi="Arial" w:cs="Arial"/>
              </w:rPr>
            </w:pPr>
          </w:p>
          <w:p w14:paraId="7BD84D5A" w14:textId="77777777" w:rsidR="007C76DE" w:rsidRPr="008A219F" w:rsidRDefault="007C76DE" w:rsidP="007C76DE">
            <w:pPr>
              <w:rPr>
                <w:rFonts w:ascii="Arial" w:hAnsi="Arial" w:cs="Arial"/>
              </w:rPr>
            </w:pPr>
            <w:r w:rsidRPr="008A219F">
              <w:rPr>
                <w:rFonts w:ascii="Arial" w:hAnsi="Arial" w:cs="Arial"/>
              </w:rPr>
              <w:t xml:space="preserve">All Mandated Persons under the Children First Act 2015, within the HSE, are appointed as Designated Officers under the Protections for Persons Reporting Child Abuse Act, 1998. </w:t>
            </w:r>
          </w:p>
          <w:p w14:paraId="341C64E4" w14:textId="77777777" w:rsidR="007C76DE" w:rsidRPr="008A219F" w:rsidRDefault="007C76DE" w:rsidP="007C76DE">
            <w:pPr>
              <w:rPr>
                <w:rFonts w:ascii="Arial" w:hAnsi="Arial" w:cs="Arial"/>
              </w:rPr>
            </w:pPr>
          </w:p>
          <w:p w14:paraId="40574795" w14:textId="77777777" w:rsidR="007C76DE" w:rsidRPr="008A219F" w:rsidRDefault="007C76DE" w:rsidP="007C76DE">
            <w:pPr>
              <w:rPr>
                <w:rFonts w:ascii="Arial" w:hAnsi="Arial" w:cs="Arial"/>
                <w:lang w:val="en-US"/>
              </w:rPr>
            </w:pPr>
            <w:r w:rsidRPr="008A219F">
              <w:rPr>
                <w:rFonts w:ascii="Arial" w:hAnsi="Arial" w:cs="Arial"/>
              </w:rPr>
              <w:t>Mandated Persons such as line managers, doctors, nurses, physiotherapists, occupational therapists, speech and language therapists, social workers, social care workers, and emergency technicians</w:t>
            </w:r>
            <w:r w:rsidRPr="008A219F">
              <w:rPr>
                <w:rFonts w:ascii="Arial" w:hAnsi="Arial" w:cs="Arial"/>
                <w:lang w:val="en-US"/>
              </w:rPr>
              <w:t xml:space="preserve"> have additional responsibilities.  </w:t>
            </w:r>
          </w:p>
          <w:p w14:paraId="6F620747" w14:textId="77777777" w:rsidR="007C76DE" w:rsidRPr="008A219F" w:rsidRDefault="007C76DE" w:rsidP="007C76DE">
            <w:pPr>
              <w:rPr>
                <w:rFonts w:ascii="Arial" w:hAnsi="Arial" w:cs="Arial"/>
                <w:lang w:val="en-US"/>
              </w:rPr>
            </w:pPr>
          </w:p>
          <w:p w14:paraId="1EBE1B11" w14:textId="77777777" w:rsidR="007C76DE" w:rsidRPr="008A219F" w:rsidRDefault="007C76DE" w:rsidP="007C76DE">
            <w:pPr>
              <w:rPr>
                <w:rFonts w:ascii="Arial" w:hAnsi="Arial" w:cs="Arial"/>
                <w:lang w:val="en-US"/>
              </w:rPr>
            </w:pPr>
            <w:r w:rsidRPr="008A219F">
              <w:rPr>
                <w:rFonts w:ascii="Arial" w:hAnsi="Arial" w:cs="Arial"/>
                <w:lang w:val="en-US"/>
              </w:rPr>
              <w:t xml:space="preserve">You should check if you are a </w:t>
            </w:r>
            <w:hyperlink r:id="rId16" w:history="1">
              <w:r w:rsidRPr="008A219F">
                <w:rPr>
                  <w:rStyle w:val="Hyperlink"/>
                  <w:rFonts w:ascii="Arial" w:hAnsi="Arial" w:cs="Arial"/>
                  <w:lang w:val="en-US"/>
                </w:rPr>
                <w:t>Mandated Person</w:t>
              </w:r>
            </w:hyperlink>
            <w:r w:rsidRPr="008A219F">
              <w:rPr>
                <w:rFonts w:ascii="Arial" w:hAnsi="Arial" w:cs="Arial"/>
                <w:lang w:val="en-US"/>
              </w:rPr>
              <w:t xml:space="preserve"> and be familiar with the related roles and legal responsibilities.</w:t>
            </w:r>
          </w:p>
          <w:p w14:paraId="7E2120C8" w14:textId="77777777" w:rsidR="007C76DE" w:rsidRPr="008A219F" w:rsidRDefault="007C76DE" w:rsidP="007C76DE">
            <w:pPr>
              <w:rPr>
                <w:rFonts w:ascii="Arial" w:hAnsi="Arial" w:cs="Arial"/>
              </w:rPr>
            </w:pPr>
          </w:p>
          <w:p w14:paraId="57F38F0B" w14:textId="77777777" w:rsidR="007C76DE" w:rsidRPr="007C76DE" w:rsidRDefault="007C76DE" w:rsidP="007C76DE">
            <w:pPr>
              <w:pStyle w:val="Heading7"/>
              <w:rPr>
                <w:rFonts w:cs="Arial"/>
                <w:b w:val="0"/>
                <w:bCs/>
                <w:sz w:val="20"/>
                <w:lang w:val="en"/>
              </w:rPr>
            </w:pPr>
            <w:r w:rsidRPr="007C76DE">
              <w:rPr>
                <w:rFonts w:cs="Arial"/>
                <w:b w:val="0"/>
                <w:bCs/>
                <w:sz w:val="20"/>
                <w:lang w:val="en"/>
              </w:rPr>
              <w:t xml:space="preserve">Visit </w:t>
            </w:r>
            <w:hyperlink r:id="rId17" w:history="1">
              <w:r w:rsidRPr="007C76DE">
                <w:rPr>
                  <w:rStyle w:val="Hyperlink"/>
                  <w:rFonts w:cs="Arial"/>
                  <w:b w:val="0"/>
                  <w:sz w:val="20"/>
                  <w:lang w:val="en"/>
                </w:rPr>
                <w:t xml:space="preserve">HSE Children First </w:t>
              </w:r>
            </w:hyperlink>
            <w:r w:rsidRPr="007C76DE">
              <w:rPr>
                <w:rFonts w:cs="Arial"/>
                <w:b w:val="0"/>
                <w:sz w:val="20"/>
                <w:lang w:val="en-US"/>
              </w:rPr>
              <w:t>for further</w:t>
            </w:r>
            <w:r w:rsidRPr="007C76DE">
              <w:rPr>
                <w:rFonts w:cs="Arial"/>
                <w:b w:val="0"/>
                <w:bCs/>
                <w:sz w:val="20"/>
                <w:lang w:val="en"/>
              </w:rPr>
              <w:t xml:space="preserve"> information, guidance and resources.</w:t>
            </w:r>
          </w:p>
          <w:p w14:paraId="31C11061" w14:textId="1DE5F3AE" w:rsidR="003C57B3" w:rsidRPr="006B758C" w:rsidRDefault="003C57B3"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0767A1">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lastRenderedPageBreak/>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70E5A502" w14:textId="229F176B" w:rsidR="00B54932" w:rsidRPr="00BF69D1" w:rsidRDefault="00B54932" w:rsidP="00BF69D1">
      <w:pPr>
        <w:ind w:right="-7275"/>
        <w:textAlignment w:val="baseline"/>
        <w:rPr>
          <w:rFonts w:ascii="Arial" w:eastAsia="Calibri" w:hAnsi="Arial" w:cs="Arial"/>
          <w:color w:val="000099"/>
          <w:sz w:val="16"/>
          <w:szCs w:val="16"/>
        </w:rPr>
      </w:pPr>
    </w:p>
    <w:sectPr w:rsidR="00B54932" w:rsidRPr="00BF69D1"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71A8" w14:textId="77777777" w:rsidR="00A63FF7" w:rsidRDefault="00A63FF7" w:rsidP="00543F98">
      <w:r>
        <w:separator/>
      </w:r>
    </w:p>
  </w:endnote>
  <w:endnote w:type="continuationSeparator" w:id="0">
    <w:p w14:paraId="78027375" w14:textId="77777777" w:rsidR="00A63FF7" w:rsidRDefault="00A63FF7" w:rsidP="00543F98">
      <w:r>
        <w:continuationSeparator/>
      </w:r>
    </w:p>
  </w:endnote>
  <w:endnote w:type="continuationNotice" w:id="1">
    <w:p w14:paraId="53CC9E4B" w14:textId="77777777" w:rsidR="00A63FF7" w:rsidRDefault="00A6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1CCF15C0"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5A5A" w14:textId="77777777" w:rsidR="00A63FF7" w:rsidRDefault="00A63FF7" w:rsidP="00543F98">
      <w:r>
        <w:separator/>
      </w:r>
    </w:p>
  </w:footnote>
  <w:footnote w:type="continuationSeparator" w:id="0">
    <w:p w14:paraId="17D62FCD" w14:textId="77777777" w:rsidR="00A63FF7" w:rsidRDefault="00A63FF7" w:rsidP="00543F98">
      <w:r>
        <w:continuationSeparator/>
      </w:r>
    </w:p>
  </w:footnote>
  <w:footnote w:type="continuationNotice" w:id="1">
    <w:p w14:paraId="5435BEC5" w14:textId="77777777" w:rsidR="00A63FF7" w:rsidRDefault="00A63FF7"/>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1A251255" w14:textId="77777777" w:rsidR="00CD6CDD" w:rsidRDefault="00CD6CDD"/>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0CD"/>
    <w:multiLevelType w:val="hybridMultilevel"/>
    <w:tmpl w:val="700C0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572150"/>
    <w:multiLevelType w:val="hybridMultilevel"/>
    <w:tmpl w:val="75C8F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9D55AF"/>
    <w:multiLevelType w:val="hybridMultilevel"/>
    <w:tmpl w:val="DA28DB5C"/>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D31E2"/>
    <w:multiLevelType w:val="hybridMultilevel"/>
    <w:tmpl w:val="43046B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3679787B"/>
    <w:multiLevelType w:val="hybridMultilevel"/>
    <w:tmpl w:val="B0D42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E0391D"/>
    <w:multiLevelType w:val="hybridMultilevel"/>
    <w:tmpl w:val="96A0EF0C"/>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9" w15:restartNumberingAfterBreak="0">
    <w:nsid w:val="4F5E0C73"/>
    <w:multiLevelType w:val="hybridMultilevel"/>
    <w:tmpl w:val="952EA6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982EC0"/>
    <w:multiLevelType w:val="hybridMultilevel"/>
    <w:tmpl w:val="88F0F662"/>
    <w:lvl w:ilvl="0" w:tplc="18090001">
      <w:start w:val="1"/>
      <w:numFmt w:val="bullet"/>
      <w:lvlText w:val=""/>
      <w:lvlJc w:val="left"/>
      <w:pPr>
        <w:ind w:left="1101" w:hanging="360"/>
      </w:pPr>
      <w:rPr>
        <w:rFonts w:ascii="Symbol" w:hAnsi="Symbol" w:hint="default"/>
      </w:rPr>
    </w:lvl>
    <w:lvl w:ilvl="1" w:tplc="18090003" w:tentative="1">
      <w:start w:val="1"/>
      <w:numFmt w:val="bullet"/>
      <w:lvlText w:val="o"/>
      <w:lvlJc w:val="left"/>
      <w:pPr>
        <w:ind w:left="1821" w:hanging="360"/>
      </w:pPr>
      <w:rPr>
        <w:rFonts w:ascii="Courier New" w:hAnsi="Courier New" w:cs="Courier New" w:hint="default"/>
      </w:rPr>
    </w:lvl>
    <w:lvl w:ilvl="2" w:tplc="18090005" w:tentative="1">
      <w:start w:val="1"/>
      <w:numFmt w:val="bullet"/>
      <w:lvlText w:val=""/>
      <w:lvlJc w:val="left"/>
      <w:pPr>
        <w:ind w:left="2541" w:hanging="360"/>
      </w:pPr>
      <w:rPr>
        <w:rFonts w:ascii="Wingdings" w:hAnsi="Wingdings" w:hint="default"/>
      </w:rPr>
    </w:lvl>
    <w:lvl w:ilvl="3" w:tplc="18090001" w:tentative="1">
      <w:start w:val="1"/>
      <w:numFmt w:val="bullet"/>
      <w:lvlText w:val=""/>
      <w:lvlJc w:val="left"/>
      <w:pPr>
        <w:ind w:left="3261" w:hanging="360"/>
      </w:pPr>
      <w:rPr>
        <w:rFonts w:ascii="Symbol" w:hAnsi="Symbol" w:hint="default"/>
      </w:rPr>
    </w:lvl>
    <w:lvl w:ilvl="4" w:tplc="18090003" w:tentative="1">
      <w:start w:val="1"/>
      <w:numFmt w:val="bullet"/>
      <w:lvlText w:val="o"/>
      <w:lvlJc w:val="left"/>
      <w:pPr>
        <w:ind w:left="3981" w:hanging="360"/>
      </w:pPr>
      <w:rPr>
        <w:rFonts w:ascii="Courier New" w:hAnsi="Courier New" w:cs="Courier New" w:hint="default"/>
      </w:rPr>
    </w:lvl>
    <w:lvl w:ilvl="5" w:tplc="18090005" w:tentative="1">
      <w:start w:val="1"/>
      <w:numFmt w:val="bullet"/>
      <w:lvlText w:val=""/>
      <w:lvlJc w:val="left"/>
      <w:pPr>
        <w:ind w:left="4701" w:hanging="360"/>
      </w:pPr>
      <w:rPr>
        <w:rFonts w:ascii="Wingdings" w:hAnsi="Wingdings" w:hint="default"/>
      </w:rPr>
    </w:lvl>
    <w:lvl w:ilvl="6" w:tplc="18090001" w:tentative="1">
      <w:start w:val="1"/>
      <w:numFmt w:val="bullet"/>
      <w:lvlText w:val=""/>
      <w:lvlJc w:val="left"/>
      <w:pPr>
        <w:ind w:left="5421" w:hanging="360"/>
      </w:pPr>
      <w:rPr>
        <w:rFonts w:ascii="Symbol" w:hAnsi="Symbol" w:hint="default"/>
      </w:rPr>
    </w:lvl>
    <w:lvl w:ilvl="7" w:tplc="18090003" w:tentative="1">
      <w:start w:val="1"/>
      <w:numFmt w:val="bullet"/>
      <w:lvlText w:val="o"/>
      <w:lvlJc w:val="left"/>
      <w:pPr>
        <w:ind w:left="6141" w:hanging="360"/>
      </w:pPr>
      <w:rPr>
        <w:rFonts w:ascii="Courier New" w:hAnsi="Courier New" w:cs="Courier New" w:hint="default"/>
      </w:rPr>
    </w:lvl>
    <w:lvl w:ilvl="8" w:tplc="18090005" w:tentative="1">
      <w:start w:val="1"/>
      <w:numFmt w:val="bullet"/>
      <w:lvlText w:val=""/>
      <w:lvlJc w:val="left"/>
      <w:pPr>
        <w:ind w:left="6861" w:hanging="360"/>
      </w:pPr>
      <w:rPr>
        <w:rFonts w:ascii="Wingdings" w:hAnsi="Wingdings" w:hint="default"/>
      </w:rPr>
    </w:lvl>
  </w:abstractNum>
  <w:abstractNum w:abstractNumId="11"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495487">
    <w:abstractNumId w:val="1"/>
  </w:num>
  <w:num w:numId="2" w16cid:durableId="642390206">
    <w:abstractNumId w:val="9"/>
  </w:num>
  <w:num w:numId="3" w16cid:durableId="1564635990">
    <w:abstractNumId w:val="5"/>
  </w:num>
  <w:num w:numId="4" w16cid:durableId="191915824">
    <w:abstractNumId w:val="8"/>
  </w:num>
  <w:num w:numId="5" w16cid:durableId="1869174996">
    <w:abstractNumId w:val="3"/>
  </w:num>
  <w:num w:numId="6" w16cid:durableId="126246693">
    <w:abstractNumId w:val="11"/>
  </w:num>
  <w:num w:numId="7" w16cid:durableId="905065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2222451">
    <w:abstractNumId w:val="6"/>
  </w:num>
  <w:num w:numId="9" w16cid:durableId="1083376440">
    <w:abstractNumId w:val="2"/>
  </w:num>
  <w:num w:numId="10" w16cid:durableId="1425803847">
    <w:abstractNumId w:val="10"/>
  </w:num>
  <w:num w:numId="11" w16cid:durableId="1632710252">
    <w:abstractNumId w:val="0"/>
  </w:num>
  <w:num w:numId="12" w16cid:durableId="11685231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155"/>
    <w:rsid w:val="000037FD"/>
    <w:rsid w:val="00010146"/>
    <w:rsid w:val="00016C4B"/>
    <w:rsid w:val="00026E34"/>
    <w:rsid w:val="00030E8C"/>
    <w:rsid w:val="0003276B"/>
    <w:rsid w:val="00034879"/>
    <w:rsid w:val="00035A9A"/>
    <w:rsid w:val="00036CD5"/>
    <w:rsid w:val="00036F20"/>
    <w:rsid w:val="00040A93"/>
    <w:rsid w:val="00051099"/>
    <w:rsid w:val="00055F8C"/>
    <w:rsid w:val="00063F8A"/>
    <w:rsid w:val="00070695"/>
    <w:rsid w:val="0007153D"/>
    <w:rsid w:val="00074B66"/>
    <w:rsid w:val="000767A1"/>
    <w:rsid w:val="0008584D"/>
    <w:rsid w:val="00087A34"/>
    <w:rsid w:val="00091405"/>
    <w:rsid w:val="00091D46"/>
    <w:rsid w:val="000952B8"/>
    <w:rsid w:val="00095C1D"/>
    <w:rsid w:val="000A7350"/>
    <w:rsid w:val="000B3238"/>
    <w:rsid w:val="000B3BA1"/>
    <w:rsid w:val="000B7318"/>
    <w:rsid w:val="000C5C5C"/>
    <w:rsid w:val="000C6D13"/>
    <w:rsid w:val="000C7D57"/>
    <w:rsid w:val="000D156B"/>
    <w:rsid w:val="000F120E"/>
    <w:rsid w:val="000F271C"/>
    <w:rsid w:val="000F3A0F"/>
    <w:rsid w:val="00111739"/>
    <w:rsid w:val="00113860"/>
    <w:rsid w:val="001142DE"/>
    <w:rsid w:val="00117CD7"/>
    <w:rsid w:val="00120560"/>
    <w:rsid w:val="0012111D"/>
    <w:rsid w:val="00127EAB"/>
    <w:rsid w:val="00131FAF"/>
    <w:rsid w:val="00133BBB"/>
    <w:rsid w:val="00134550"/>
    <w:rsid w:val="001359F6"/>
    <w:rsid w:val="00141FD7"/>
    <w:rsid w:val="00143D1F"/>
    <w:rsid w:val="001523F6"/>
    <w:rsid w:val="0015550A"/>
    <w:rsid w:val="00163957"/>
    <w:rsid w:val="00177D2A"/>
    <w:rsid w:val="0018179A"/>
    <w:rsid w:val="0018387C"/>
    <w:rsid w:val="00185EBC"/>
    <w:rsid w:val="00195048"/>
    <w:rsid w:val="00195968"/>
    <w:rsid w:val="001A1FF4"/>
    <w:rsid w:val="001A2568"/>
    <w:rsid w:val="001A7F9A"/>
    <w:rsid w:val="001B14B4"/>
    <w:rsid w:val="001B1A6B"/>
    <w:rsid w:val="001B7920"/>
    <w:rsid w:val="001C0142"/>
    <w:rsid w:val="001C7018"/>
    <w:rsid w:val="001D5584"/>
    <w:rsid w:val="001E055F"/>
    <w:rsid w:val="001E1D56"/>
    <w:rsid w:val="001E25D9"/>
    <w:rsid w:val="001E592B"/>
    <w:rsid w:val="001F3ECB"/>
    <w:rsid w:val="00211293"/>
    <w:rsid w:val="002112E2"/>
    <w:rsid w:val="002175EA"/>
    <w:rsid w:val="00217DC9"/>
    <w:rsid w:val="00220BBE"/>
    <w:rsid w:val="00226A8F"/>
    <w:rsid w:val="00227C9B"/>
    <w:rsid w:val="0023342F"/>
    <w:rsid w:val="00233D9E"/>
    <w:rsid w:val="0023552F"/>
    <w:rsid w:val="00241B91"/>
    <w:rsid w:val="0024231B"/>
    <w:rsid w:val="0024311A"/>
    <w:rsid w:val="00243BB0"/>
    <w:rsid w:val="00252AEF"/>
    <w:rsid w:val="002533CA"/>
    <w:rsid w:val="00257231"/>
    <w:rsid w:val="00260C8B"/>
    <w:rsid w:val="00263AA9"/>
    <w:rsid w:val="00277691"/>
    <w:rsid w:val="0028216A"/>
    <w:rsid w:val="00283045"/>
    <w:rsid w:val="0028412F"/>
    <w:rsid w:val="00286130"/>
    <w:rsid w:val="00286213"/>
    <w:rsid w:val="0029014C"/>
    <w:rsid w:val="002920DD"/>
    <w:rsid w:val="002966AF"/>
    <w:rsid w:val="00296C06"/>
    <w:rsid w:val="00297CFF"/>
    <w:rsid w:val="002A058F"/>
    <w:rsid w:val="002A1DEB"/>
    <w:rsid w:val="002B0CF6"/>
    <w:rsid w:val="002B27A5"/>
    <w:rsid w:val="002C747A"/>
    <w:rsid w:val="002D1C59"/>
    <w:rsid w:val="002D252D"/>
    <w:rsid w:val="002D6E86"/>
    <w:rsid w:val="002E1335"/>
    <w:rsid w:val="002E50E4"/>
    <w:rsid w:val="002F6BF3"/>
    <w:rsid w:val="00302739"/>
    <w:rsid w:val="00305881"/>
    <w:rsid w:val="00305CEA"/>
    <w:rsid w:val="00312DD3"/>
    <w:rsid w:val="003141A2"/>
    <w:rsid w:val="003141FE"/>
    <w:rsid w:val="00315E12"/>
    <w:rsid w:val="0032313C"/>
    <w:rsid w:val="003237BB"/>
    <w:rsid w:val="0032433F"/>
    <w:rsid w:val="00324FEE"/>
    <w:rsid w:val="003263A5"/>
    <w:rsid w:val="003268AE"/>
    <w:rsid w:val="00331995"/>
    <w:rsid w:val="0033762B"/>
    <w:rsid w:val="00341680"/>
    <w:rsid w:val="00345741"/>
    <w:rsid w:val="0035188F"/>
    <w:rsid w:val="0035717C"/>
    <w:rsid w:val="00366D3F"/>
    <w:rsid w:val="00372A5C"/>
    <w:rsid w:val="00380625"/>
    <w:rsid w:val="003829C8"/>
    <w:rsid w:val="0038344B"/>
    <w:rsid w:val="003873AF"/>
    <w:rsid w:val="00387421"/>
    <w:rsid w:val="00394E20"/>
    <w:rsid w:val="00394F47"/>
    <w:rsid w:val="00396B1F"/>
    <w:rsid w:val="003A071A"/>
    <w:rsid w:val="003A2CCC"/>
    <w:rsid w:val="003A30F6"/>
    <w:rsid w:val="003C3758"/>
    <w:rsid w:val="003C45C6"/>
    <w:rsid w:val="003C57B3"/>
    <w:rsid w:val="003C69A1"/>
    <w:rsid w:val="003D4513"/>
    <w:rsid w:val="003E3F42"/>
    <w:rsid w:val="003E5358"/>
    <w:rsid w:val="003E7EEE"/>
    <w:rsid w:val="003F026C"/>
    <w:rsid w:val="003F11F3"/>
    <w:rsid w:val="003F586D"/>
    <w:rsid w:val="00401BBC"/>
    <w:rsid w:val="0041250A"/>
    <w:rsid w:val="00413395"/>
    <w:rsid w:val="0044309D"/>
    <w:rsid w:val="0044373F"/>
    <w:rsid w:val="0045069B"/>
    <w:rsid w:val="004571A8"/>
    <w:rsid w:val="00463454"/>
    <w:rsid w:val="004670FE"/>
    <w:rsid w:val="00475884"/>
    <w:rsid w:val="004773AF"/>
    <w:rsid w:val="00477662"/>
    <w:rsid w:val="00477AEF"/>
    <w:rsid w:val="00482037"/>
    <w:rsid w:val="004831DD"/>
    <w:rsid w:val="00487A3C"/>
    <w:rsid w:val="00490C6A"/>
    <w:rsid w:val="004921A8"/>
    <w:rsid w:val="00494CA6"/>
    <w:rsid w:val="004B34DD"/>
    <w:rsid w:val="004C1827"/>
    <w:rsid w:val="004C3CE5"/>
    <w:rsid w:val="004C78F8"/>
    <w:rsid w:val="004E24C9"/>
    <w:rsid w:val="004E6D4D"/>
    <w:rsid w:val="004F2D42"/>
    <w:rsid w:val="004F2F73"/>
    <w:rsid w:val="004F30E3"/>
    <w:rsid w:val="004F44CA"/>
    <w:rsid w:val="005035DF"/>
    <w:rsid w:val="00507A01"/>
    <w:rsid w:val="005150A5"/>
    <w:rsid w:val="00521CFC"/>
    <w:rsid w:val="00524CA1"/>
    <w:rsid w:val="00527C85"/>
    <w:rsid w:val="00531A1C"/>
    <w:rsid w:val="00532683"/>
    <w:rsid w:val="00533F85"/>
    <w:rsid w:val="00536EA8"/>
    <w:rsid w:val="00541308"/>
    <w:rsid w:val="005432B4"/>
    <w:rsid w:val="00543F98"/>
    <w:rsid w:val="0054701F"/>
    <w:rsid w:val="00570367"/>
    <w:rsid w:val="0057059E"/>
    <w:rsid w:val="00593D2E"/>
    <w:rsid w:val="005A38DE"/>
    <w:rsid w:val="005A6DDB"/>
    <w:rsid w:val="005B29E2"/>
    <w:rsid w:val="005C40FB"/>
    <w:rsid w:val="005D5743"/>
    <w:rsid w:val="005D6065"/>
    <w:rsid w:val="005D6A27"/>
    <w:rsid w:val="005E5719"/>
    <w:rsid w:val="005E7D91"/>
    <w:rsid w:val="005F10AC"/>
    <w:rsid w:val="005F5088"/>
    <w:rsid w:val="005F595E"/>
    <w:rsid w:val="0060013F"/>
    <w:rsid w:val="0060717C"/>
    <w:rsid w:val="0061151B"/>
    <w:rsid w:val="00611576"/>
    <w:rsid w:val="00614B58"/>
    <w:rsid w:val="0064026D"/>
    <w:rsid w:val="00645B66"/>
    <w:rsid w:val="006544F8"/>
    <w:rsid w:val="00657F84"/>
    <w:rsid w:val="0066011B"/>
    <w:rsid w:val="0066259F"/>
    <w:rsid w:val="00664926"/>
    <w:rsid w:val="006665B1"/>
    <w:rsid w:val="00666B41"/>
    <w:rsid w:val="00671B34"/>
    <w:rsid w:val="00671C9E"/>
    <w:rsid w:val="00674A36"/>
    <w:rsid w:val="006835C1"/>
    <w:rsid w:val="0068735E"/>
    <w:rsid w:val="0069629F"/>
    <w:rsid w:val="006A2668"/>
    <w:rsid w:val="006A3CD5"/>
    <w:rsid w:val="006A3F6F"/>
    <w:rsid w:val="006A54F6"/>
    <w:rsid w:val="006B52D8"/>
    <w:rsid w:val="006B758C"/>
    <w:rsid w:val="006C1087"/>
    <w:rsid w:val="006F0BE7"/>
    <w:rsid w:val="006F1A37"/>
    <w:rsid w:val="006F6EB4"/>
    <w:rsid w:val="0070362B"/>
    <w:rsid w:val="0070424B"/>
    <w:rsid w:val="00705C73"/>
    <w:rsid w:val="007065F2"/>
    <w:rsid w:val="007118E3"/>
    <w:rsid w:val="007119DD"/>
    <w:rsid w:val="00723951"/>
    <w:rsid w:val="00732F46"/>
    <w:rsid w:val="007349EA"/>
    <w:rsid w:val="00737C4B"/>
    <w:rsid w:val="007433A8"/>
    <w:rsid w:val="00752530"/>
    <w:rsid w:val="00752B03"/>
    <w:rsid w:val="00752DBC"/>
    <w:rsid w:val="0075380E"/>
    <w:rsid w:val="00762A10"/>
    <w:rsid w:val="0077279C"/>
    <w:rsid w:val="007823DF"/>
    <w:rsid w:val="00783AEC"/>
    <w:rsid w:val="00784D28"/>
    <w:rsid w:val="00792875"/>
    <w:rsid w:val="00792F91"/>
    <w:rsid w:val="00795998"/>
    <w:rsid w:val="007B7D5E"/>
    <w:rsid w:val="007B7E6C"/>
    <w:rsid w:val="007C0348"/>
    <w:rsid w:val="007C6E77"/>
    <w:rsid w:val="007C76DE"/>
    <w:rsid w:val="007C7A44"/>
    <w:rsid w:val="007C7A7B"/>
    <w:rsid w:val="007D2E37"/>
    <w:rsid w:val="007D43A7"/>
    <w:rsid w:val="007D639C"/>
    <w:rsid w:val="007E4C35"/>
    <w:rsid w:val="007E60A4"/>
    <w:rsid w:val="007E6772"/>
    <w:rsid w:val="007E684A"/>
    <w:rsid w:val="007F0BB1"/>
    <w:rsid w:val="007F35B9"/>
    <w:rsid w:val="007F6BBE"/>
    <w:rsid w:val="00803A29"/>
    <w:rsid w:val="0080627C"/>
    <w:rsid w:val="00806942"/>
    <w:rsid w:val="00812196"/>
    <w:rsid w:val="00813F59"/>
    <w:rsid w:val="00814A21"/>
    <w:rsid w:val="00820953"/>
    <w:rsid w:val="008249E3"/>
    <w:rsid w:val="00832E80"/>
    <w:rsid w:val="00834AB8"/>
    <w:rsid w:val="00835025"/>
    <w:rsid w:val="00860A8A"/>
    <w:rsid w:val="008627AB"/>
    <w:rsid w:val="00863BF5"/>
    <w:rsid w:val="00867EFC"/>
    <w:rsid w:val="0087266C"/>
    <w:rsid w:val="00872E9D"/>
    <w:rsid w:val="0087794B"/>
    <w:rsid w:val="00884007"/>
    <w:rsid w:val="00887873"/>
    <w:rsid w:val="00890A2B"/>
    <w:rsid w:val="00891F63"/>
    <w:rsid w:val="008950F1"/>
    <w:rsid w:val="008A014A"/>
    <w:rsid w:val="008A5BC6"/>
    <w:rsid w:val="008A6CFF"/>
    <w:rsid w:val="008A7629"/>
    <w:rsid w:val="008B37E3"/>
    <w:rsid w:val="008B7EA1"/>
    <w:rsid w:val="008C38E7"/>
    <w:rsid w:val="008D35EE"/>
    <w:rsid w:val="008D7173"/>
    <w:rsid w:val="008E4055"/>
    <w:rsid w:val="008E406D"/>
    <w:rsid w:val="008E4293"/>
    <w:rsid w:val="008F037D"/>
    <w:rsid w:val="008F0C3C"/>
    <w:rsid w:val="00903D9D"/>
    <w:rsid w:val="00906CAB"/>
    <w:rsid w:val="00910354"/>
    <w:rsid w:val="00911C11"/>
    <w:rsid w:val="00912B48"/>
    <w:rsid w:val="00923525"/>
    <w:rsid w:val="00924F2F"/>
    <w:rsid w:val="009312B9"/>
    <w:rsid w:val="0093372C"/>
    <w:rsid w:val="00933B00"/>
    <w:rsid w:val="009441FF"/>
    <w:rsid w:val="00944FE6"/>
    <w:rsid w:val="00955918"/>
    <w:rsid w:val="00964E93"/>
    <w:rsid w:val="009713C6"/>
    <w:rsid w:val="009748AF"/>
    <w:rsid w:val="00975E52"/>
    <w:rsid w:val="00980680"/>
    <w:rsid w:val="00980B95"/>
    <w:rsid w:val="00982A4D"/>
    <w:rsid w:val="009856AB"/>
    <w:rsid w:val="00986ECA"/>
    <w:rsid w:val="00995DAA"/>
    <w:rsid w:val="009B3F1A"/>
    <w:rsid w:val="009B6BF8"/>
    <w:rsid w:val="009C7692"/>
    <w:rsid w:val="009D0ECF"/>
    <w:rsid w:val="009D61B3"/>
    <w:rsid w:val="009E46CE"/>
    <w:rsid w:val="009E754F"/>
    <w:rsid w:val="009F3F3A"/>
    <w:rsid w:val="00A02CC7"/>
    <w:rsid w:val="00A02FC0"/>
    <w:rsid w:val="00A03337"/>
    <w:rsid w:val="00A135E5"/>
    <w:rsid w:val="00A1418D"/>
    <w:rsid w:val="00A16598"/>
    <w:rsid w:val="00A177C2"/>
    <w:rsid w:val="00A20EA6"/>
    <w:rsid w:val="00A21335"/>
    <w:rsid w:val="00A23F13"/>
    <w:rsid w:val="00A2774D"/>
    <w:rsid w:val="00A31463"/>
    <w:rsid w:val="00A31CE6"/>
    <w:rsid w:val="00A33245"/>
    <w:rsid w:val="00A35B00"/>
    <w:rsid w:val="00A3619A"/>
    <w:rsid w:val="00A36D65"/>
    <w:rsid w:val="00A36FE9"/>
    <w:rsid w:val="00A47428"/>
    <w:rsid w:val="00A54067"/>
    <w:rsid w:val="00A60854"/>
    <w:rsid w:val="00A63FF7"/>
    <w:rsid w:val="00A65935"/>
    <w:rsid w:val="00A71C1A"/>
    <w:rsid w:val="00A8321A"/>
    <w:rsid w:val="00A847E5"/>
    <w:rsid w:val="00A8573A"/>
    <w:rsid w:val="00A85FAD"/>
    <w:rsid w:val="00A861F8"/>
    <w:rsid w:val="00A9007E"/>
    <w:rsid w:val="00A90BD0"/>
    <w:rsid w:val="00A97E4A"/>
    <w:rsid w:val="00AA60E6"/>
    <w:rsid w:val="00AB4063"/>
    <w:rsid w:val="00AC0D37"/>
    <w:rsid w:val="00AC325C"/>
    <w:rsid w:val="00AD5714"/>
    <w:rsid w:val="00AD5EC4"/>
    <w:rsid w:val="00AE106A"/>
    <w:rsid w:val="00AE1AD9"/>
    <w:rsid w:val="00AE7A7B"/>
    <w:rsid w:val="00AF310F"/>
    <w:rsid w:val="00B00214"/>
    <w:rsid w:val="00B0554F"/>
    <w:rsid w:val="00B07845"/>
    <w:rsid w:val="00B079D3"/>
    <w:rsid w:val="00B13527"/>
    <w:rsid w:val="00B15436"/>
    <w:rsid w:val="00B24D10"/>
    <w:rsid w:val="00B2573F"/>
    <w:rsid w:val="00B34E94"/>
    <w:rsid w:val="00B35E4E"/>
    <w:rsid w:val="00B4168B"/>
    <w:rsid w:val="00B45750"/>
    <w:rsid w:val="00B53DFC"/>
    <w:rsid w:val="00B54932"/>
    <w:rsid w:val="00B6702E"/>
    <w:rsid w:val="00B72381"/>
    <w:rsid w:val="00B85A4B"/>
    <w:rsid w:val="00B928D7"/>
    <w:rsid w:val="00BA14C2"/>
    <w:rsid w:val="00BA4579"/>
    <w:rsid w:val="00BC0BEE"/>
    <w:rsid w:val="00BC4686"/>
    <w:rsid w:val="00BC6A5E"/>
    <w:rsid w:val="00BC7DA3"/>
    <w:rsid w:val="00BD2AC2"/>
    <w:rsid w:val="00BD3BB1"/>
    <w:rsid w:val="00BD463D"/>
    <w:rsid w:val="00BD5194"/>
    <w:rsid w:val="00BD7AF2"/>
    <w:rsid w:val="00BE1395"/>
    <w:rsid w:val="00BE2087"/>
    <w:rsid w:val="00BE491B"/>
    <w:rsid w:val="00BF1487"/>
    <w:rsid w:val="00BF37E2"/>
    <w:rsid w:val="00BF69D1"/>
    <w:rsid w:val="00C0273B"/>
    <w:rsid w:val="00C13738"/>
    <w:rsid w:val="00C25F36"/>
    <w:rsid w:val="00C27575"/>
    <w:rsid w:val="00C27EBA"/>
    <w:rsid w:val="00C30135"/>
    <w:rsid w:val="00C31249"/>
    <w:rsid w:val="00C3208B"/>
    <w:rsid w:val="00C3636B"/>
    <w:rsid w:val="00C36670"/>
    <w:rsid w:val="00C42D5A"/>
    <w:rsid w:val="00C438C1"/>
    <w:rsid w:val="00C45464"/>
    <w:rsid w:val="00C47D56"/>
    <w:rsid w:val="00C50AC7"/>
    <w:rsid w:val="00C53DAD"/>
    <w:rsid w:val="00C57CEC"/>
    <w:rsid w:val="00C65BC2"/>
    <w:rsid w:val="00C66A98"/>
    <w:rsid w:val="00C7786C"/>
    <w:rsid w:val="00C82C28"/>
    <w:rsid w:val="00C8596B"/>
    <w:rsid w:val="00C90DC9"/>
    <w:rsid w:val="00C939FA"/>
    <w:rsid w:val="00C9782C"/>
    <w:rsid w:val="00C97D5B"/>
    <w:rsid w:val="00CA12C1"/>
    <w:rsid w:val="00CA18D6"/>
    <w:rsid w:val="00CB0390"/>
    <w:rsid w:val="00CB059C"/>
    <w:rsid w:val="00CB077C"/>
    <w:rsid w:val="00CB2C3A"/>
    <w:rsid w:val="00CB5CBD"/>
    <w:rsid w:val="00CC082D"/>
    <w:rsid w:val="00CC2942"/>
    <w:rsid w:val="00CC5AC2"/>
    <w:rsid w:val="00CC5CDF"/>
    <w:rsid w:val="00CC62B5"/>
    <w:rsid w:val="00CD2A71"/>
    <w:rsid w:val="00CD2D52"/>
    <w:rsid w:val="00CD49E5"/>
    <w:rsid w:val="00CD6CDD"/>
    <w:rsid w:val="00CE14F2"/>
    <w:rsid w:val="00CE3011"/>
    <w:rsid w:val="00CE3324"/>
    <w:rsid w:val="00CE499C"/>
    <w:rsid w:val="00CF5577"/>
    <w:rsid w:val="00CF6482"/>
    <w:rsid w:val="00CF7941"/>
    <w:rsid w:val="00D0236C"/>
    <w:rsid w:val="00D12762"/>
    <w:rsid w:val="00D139DF"/>
    <w:rsid w:val="00D238F1"/>
    <w:rsid w:val="00D2797C"/>
    <w:rsid w:val="00D34192"/>
    <w:rsid w:val="00D345CA"/>
    <w:rsid w:val="00D37E59"/>
    <w:rsid w:val="00D424CF"/>
    <w:rsid w:val="00D522E6"/>
    <w:rsid w:val="00D545B2"/>
    <w:rsid w:val="00D711DB"/>
    <w:rsid w:val="00D71556"/>
    <w:rsid w:val="00D844B6"/>
    <w:rsid w:val="00D902DC"/>
    <w:rsid w:val="00D978BE"/>
    <w:rsid w:val="00DA6478"/>
    <w:rsid w:val="00DA6923"/>
    <w:rsid w:val="00DA7FD3"/>
    <w:rsid w:val="00DC351A"/>
    <w:rsid w:val="00DD145D"/>
    <w:rsid w:val="00DD59A6"/>
    <w:rsid w:val="00DF1CE5"/>
    <w:rsid w:val="00E00E62"/>
    <w:rsid w:val="00E0768C"/>
    <w:rsid w:val="00E14D4E"/>
    <w:rsid w:val="00E23FD8"/>
    <w:rsid w:val="00E25107"/>
    <w:rsid w:val="00E27F35"/>
    <w:rsid w:val="00E362A9"/>
    <w:rsid w:val="00E36C73"/>
    <w:rsid w:val="00E44569"/>
    <w:rsid w:val="00E45386"/>
    <w:rsid w:val="00E4694A"/>
    <w:rsid w:val="00E46F0F"/>
    <w:rsid w:val="00E53F9F"/>
    <w:rsid w:val="00E55D14"/>
    <w:rsid w:val="00E61C70"/>
    <w:rsid w:val="00E63BEA"/>
    <w:rsid w:val="00E64E67"/>
    <w:rsid w:val="00E701DB"/>
    <w:rsid w:val="00E70600"/>
    <w:rsid w:val="00E76C31"/>
    <w:rsid w:val="00E77239"/>
    <w:rsid w:val="00E77F79"/>
    <w:rsid w:val="00E9136D"/>
    <w:rsid w:val="00E9166D"/>
    <w:rsid w:val="00E93C12"/>
    <w:rsid w:val="00E95117"/>
    <w:rsid w:val="00EA495D"/>
    <w:rsid w:val="00EB1CE7"/>
    <w:rsid w:val="00EB3C67"/>
    <w:rsid w:val="00EB5E72"/>
    <w:rsid w:val="00EB7809"/>
    <w:rsid w:val="00EC3C8E"/>
    <w:rsid w:val="00ED116B"/>
    <w:rsid w:val="00ED36D5"/>
    <w:rsid w:val="00ED5846"/>
    <w:rsid w:val="00EE4936"/>
    <w:rsid w:val="00EE7129"/>
    <w:rsid w:val="00EF5A89"/>
    <w:rsid w:val="00EF6607"/>
    <w:rsid w:val="00F040E7"/>
    <w:rsid w:val="00F07327"/>
    <w:rsid w:val="00F105D9"/>
    <w:rsid w:val="00F11474"/>
    <w:rsid w:val="00F1158C"/>
    <w:rsid w:val="00F11D24"/>
    <w:rsid w:val="00F1323E"/>
    <w:rsid w:val="00F1442F"/>
    <w:rsid w:val="00F159CF"/>
    <w:rsid w:val="00F20301"/>
    <w:rsid w:val="00F2304D"/>
    <w:rsid w:val="00F235BB"/>
    <w:rsid w:val="00F409EB"/>
    <w:rsid w:val="00F415C8"/>
    <w:rsid w:val="00F45967"/>
    <w:rsid w:val="00F5381E"/>
    <w:rsid w:val="00F6088F"/>
    <w:rsid w:val="00F6254C"/>
    <w:rsid w:val="00F63857"/>
    <w:rsid w:val="00F70788"/>
    <w:rsid w:val="00F8393C"/>
    <w:rsid w:val="00F83B46"/>
    <w:rsid w:val="00F928ED"/>
    <w:rsid w:val="00F92F34"/>
    <w:rsid w:val="00F95DE5"/>
    <w:rsid w:val="00F97827"/>
    <w:rsid w:val="00FC12B2"/>
    <w:rsid w:val="00FC3200"/>
    <w:rsid w:val="00FD5BF7"/>
    <w:rsid w:val="00FD7DA1"/>
    <w:rsid w:val="00FD7DAA"/>
    <w:rsid w:val="00FE1A0C"/>
    <w:rsid w:val="00FE4694"/>
    <w:rsid w:val="00FE69A3"/>
    <w:rsid w:val="021C8EF4"/>
    <w:rsid w:val="0B3823DD"/>
    <w:rsid w:val="16855C94"/>
    <w:rsid w:val="27A6D501"/>
    <w:rsid w:val="33649C9E"/>
    <w:rsid w:val="3724A210"/>
    <w:rsid w:val="4706A688"/>
    <w:rsid w:val="48C9DF35"/>
    <w:rsid w:val="5A18AA3C"/>
    <w:rsid w:val="5A22E1BA"/>
    <w:rsid w:val="5A79C7FC"/>
    <w:rsid w:val="5C40D9E9"/>
    <w:rsid w:val="5D2B0343"/>
    <w:rsid w:val="5FB29037"/>
    <w:rsid w:val="766A82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2CAC27E-047F-4202-B810-D4FA6A75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列出段"/>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487A3C"/>
    <w:rPr>
      <w:color w:val="605E5C"/>
      <w:shd w:val="clear" w:color="auto" w:fill="E1DFDD"/>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A31463"/>
    <w:rPr>
      <w:rFonts w:ascii="Times New Roman" w:eastAsia="Times New Roman" w:hAnsi="Times New Roman" w:cs="Times New Roman"/>
      <w:sz w:val="20"/>
      <w:szCs w:val="20"/>
      <w:lang w:val="en-GB" w:eastAsia="en-GB"/>
    </w:rPr>
  </w:style>
  <w:style w:type="character" w:customStyle="1" w:styleId="UnresolvedMention3">
    <w:name w:val="Unresolved Mention3"/>
    <w:basedOn w:val="DefaultParagraphFont"/>
    <w:uiPriority w:val="99"/>
    <w:semiHidden/>
    <w:unhideWhenUsed/>
    <w:rsid w:val="00867EFC"/>
    <w:rPr>
      <w:color w:val="605E5C"/>
      <w:shd w:val="clear" w:color="auto" w:fill="E1DFDD"/>
    </w:rPr>
  </w:style>
  <w:style w:type="character" w:styleId="UnresolvedMention">
    <w:name w:val="Unresolved Mention"/>
    <w:basedOn w:val="DefaultParagraphFont"/>
    <w:uiPriority w:val="99"/>
    <w:semiHidden/>
    <w:unhideWhenUsed/>
    <w:rsid w:val="00AA6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100">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3876348">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682509173">
      <w:bodyDiv w:val="1"/>
      <w:marLeft w:val="0"/>
      <w:marRight w:val="0"/>
      <w:marTop w:val="0"/>
      <w:marBottom w:val="0"/>
      <w:divBdr>
        <w:top w:val="none" w:sz="0" w:space="0" w:color="auto"/>
        <w:left w:val="none" w:sz="0" w:space="0" w:color="auto"/>
        <w:bottom w:val="none" w:sz="0" w:space="0" w:color="auto"/>
        <w:right w:val="none" w:sz="0" w:space="0" w:color="auto"/>
      </w:divBdr>
    </w:div>
    <w:div w:id="721566113">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02878674">
      <w:bodyDiv w:val="1"/>
      <w:marLeft w:val="0"/>
      <w:marRight w:val="0"/>
      <w:marTop w:val="0"/>
      <w:marBottom w:val="0"/>
      <w:divBdr>
        <w:top w:val="none" w:sz="0" w:space="0" w:color="auto"/>
        <w:left w:val="none" w:sz="0" w:space="0" w:color="auto"/>
        <w:bottom w:val="none" w:sz="0" w:space="0" w:color="auto"/>
        <w:right w:val="none" w:sz="0" w:space="0" w:color="auto"/>
      </w:divBdr>
    </w:div>
    <w:div w:id="134743834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45409787">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2182827">
      <w:bodyDiv w:val="1"/>
      <w:marLeft w:val="0"/>
      <w:marRight w:val="0"/>
      <w:marTop w:val="0"/>
      <w:marBottom w:val="0"/>
      <w:divBdr>
        <w:top w:val="none" w:sz="0" w:space="0" w:color="auto"/>
        <w:left w:val="none" w:sz="0" w:space="0" w:color="auto"/>
        <w:bottom w:val="none" w:sz="0" w:space="0" w:color="auto"/>
        <w:right w:val="none" w:sz="0" w:space="0" w:color="auto"/>
      </w:divBdr>
    </w:div>
    <w:div w:id="1630041303">
      <w:bodyDiv w:val="1"/>
      <w:marLeft w:val="0"/>
      <w:marRight w:val="0"/>
      <w:marTop w:val="0"/>
      <w:marBottom w:val="0"/>
      <w:divBdr>
        <w:top w:val="none" w:sz="0" w:space="0" w:color="auto"/>
        <w:left w:val="none" w:sz="0" w:space="0" w:color="auto"/>
        <w:bottom w:val="none" w:sz="0" w:space="0" w:color="auto"/>
        <w:right w:val="none" w:sz="0" w:space="0" w:color="auto"/>
      </w:divBdr>
    </w:div>
    <w:div w:id="174175520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416194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6412954">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therine.harvey1@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8EF1E-DFC2-4E90-A8BA-B1B41CA16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5ED32-91F9-42BB-9B76-0F96C4E3A5B5}">
  <ds:schemaRefs>
    <ds:schemaRef ds:uri="http://schemas.microsoft.com/sharepoint/v3/contenttype/forms"/>
  </ds:schemaRefs>
</ds:datastoreItem>
</file>

<file path=customXml/itemProps3.xml><?xml version="1.0" encoding="utf-8"?>
<ds:datastoreItem xmlns:ds="http://schemas.openxmlformats.org/officeDocument/2006/customXml" ds:itemID="{26E8B8E0-F9CD-40F8-A2AE-A9DAE60A3057}">
  <ds:schemaRefs>
    <ds:schemaRef ds:uri="http://schemas.openxmlformats.org/officeDocument/2006/bibliography"/>
  </ds:schemaRefs>
</ds:datastoreItem>
</file>

<file path=customXml/itemProps4.xml><?xml version="1.0" encoding="utf-8"?>
<ds:datastoreItem xmlns:ds="http://schemas.openxmlformats.org/officeDocument/2006/customXml" ds:itemID="{A2FE356D-6011-4390-9FBD-01FCDE88599E}">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4</cp:revision>
  <cp:lastPrinted>2025-08-29T10:15:00Z</cp:lastPrinted>
  <dcterms:created xsi:type="dcterms:W3CDTF">2026-04-21T09:40:00Z</dcterms:created>
  <dcterms:modified xsi:type="dcterms:W3CDTF">2026-06-04T10:33:00Z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