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3ED38471" w:rsidR="00543F98" w:rsidRPr="008D011C" w:rsidRDefault="000B121E" w:rsidP="00543F98">
      <w:pPr>
        <w:ind w:left="-1260"/>
        <w:jc w:val="right"/>
        <w:rPr>
          <w:rFonts w:ascii="Arial" w:hAnsi="Arial" w:cs="Arial"/>
          <w:b/>
        </w:rPr>
      </w:pPr>
      <w:r w:rsidRPr="008D011C">
        <w:rPr>
          <w:rFonts w:ascii="Arial" w:hAnsi="Arial" w:cs="Arial"/>
          <w:noProof/>
          <w:color w:val="000099"/>
          <w:lang w:val="en-IE" w:eastAsia="en-IE"/>
        </w:rPr>
        <w:drawing>
          <wp:anchor distT="0" distB="0" distL="114300" distR="114300" simplePos="0" relativeHeight="251659264" behindDoc="0" locked="0" layoutInCell="1" allowOverlap="1" wp14:anchorId="3452A0B2" wp14:editId="1F171EDA">
            <wp:simplePos x="0" y="0"/>
            <wp:positionH relativeFrom="margin">
              <wp:posOffset>-419100</wp:posOffset>
            </wp:positionH>
            <wp:positionV relativeFrom="margin">
              <wp:posOffset>-601980</wp:posOffset>
            </wp:positionV>
            <wp:extent cx="1028700" cy="855980"/>
            <wp:effectExtent l="0" t="0" r="0" b="0"/>
            <wp:wrapSquare wrapText="bothSides"/>
            <wp:docPr id="1487883261" name="Picture 148788326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AB5" w:rsidRPr="008D011C">
        <w:rPr>
          <w:rFonts w:ascii="Arial" w:hAnsi="Arial" w:cs="Arial"/>
          <w:b/>
        </w:rPr>
        <w:t>Grade IV, Assistant Staff Officer</w:t>
      </w:r>
    </w:p>
    <w:p w14:paraId="538CB3B6" w14:textId="50EFE605" w:rsidR="001F063B" w:rsidRPr="008D011C" w:rsidRDefault="001F063B" w:rsidP="00543F98">
      <w:pPr>
        <w:ind w:left="-1260"/>
        <w:jc w:val="right"/>
        <w:rPr>
          <w:rFonts w:ascii="Arial" w:hAnsi="Arial" w:cs="Arial"/>
          <w:b/>
        </w:rPr>
      </w:pPr>
      <w:r w:rsidRPr="008D011C">
        <w:rPr>
          <w:rFonts w:ascii="Arial" w:hAnsi="Arial" w:cs="Arial"/>
          <w:b/>
        </w:rPr>
        <w:t>Leadership and Capability</w:t>
      </w:r>
    </w:p>
    <w:p w14:paraId="1E582A21" w14:textId="108F5372" w:rsidR="001F063B" w:rsidRPr="008D011C" w:rsidRDefault="001F063B" w:rsidP="00543F98">
      <w:pPr>
        <w:ind w:left="-1260"/>
        <w:jc w:val="right"/>
        <w:rPr>
          <w:rFonts w:ascii="Arial" w:hAnsi="Arial" w:cs="Arial"/>
          <w:b/>
        </w:rPr>
      </w:pPr>
      <w:r w:rsidRPr="008D011C">
        <w:rPr>
          <w:rFonts w:ascii="Arial" w:hAnsi="Arial" w:cs="Arial"/>
          <w:b/>
        </w:rPr>
        <w:t>National HR</w:t>
      </w:r>
    </w:p>
    <w:p w14:paraId="228B00E9" w14:textId="77777777" w:rsidR="00543F98" w:rsidRPr="008D011C" w:rsidRDefault="00543F98" w:rsidP="00543F98">
      <w:pPr>
        <w:ind w:left="-1260"/>
        <w:jc w:val="right"/>
        <w:rPr>
          <w:rFonts w:ascii="Arial" w:hAnsi="Arial" w:cs="Arial"/>
          <w:b/>
        </w:rPr>
      </w:pPr>
      <w:r w:rsidRPr="008D011C">
        <w:rPr>
          <w:rFonts w:ascii="Arial" w:hAnsi="Arial" w:cs="Arial"/>
          <w:b/>
        </w:rPr>
        <w:t>Job Specification &amp; Terms and Conditions</w:t>
      </w:r>
    </w:p>
    <w:p w14:paraId="49AEBD4A" w14:textId="77777777" w:rsidR="00543F98" w:rsidRPr="008D011C" w:rsidRDefault="00543F98" w:rsidP="00543F98">
      <w:pPr>
        <w:jc w:val="both"/>
        <w:rPr>
          <w:rFonts w:ascii="Arial" w:hAnsi="Arial" w:cs="Arial"/>
          <w:b/>
        </w:rPr>
      </w:pP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7851"/>
      </w:tblGrid>
      <w:tr w:rsidR="00543F98" w:rsidRPr="008D011C" w14:paraId="4807B6F6" w14:textId="77777777" w:rsidTr="00B21308">
        <w:tc>
          <w:tcPr>
            <w:tcW w:w="1207" w:type="pct"/>
          </w:tcPr>
          <w:p w14:paraId="4FA0A722" w14:textId="3FCA861B" w:rsidR="00543F98" w:rsidRPr="008D011C" w:rsidRDefault="00FC59B9" w:rsidP="00F6254C">
            <w:pPr>
              <w:rPr>
                <w:rFonts w:ascii="Arial" w:hAnsi="Arial" w:cs="Arial"/>
                <w:b/>
                <w:bCs/>
              </w:rPr>
            </w:pPr>
            <w:r w:rsidRPr="008D011C">
              <w:rPr>
                <w:rFonts w:ascii="Arial" w:hAnsi="Arial" w:cs="Arial"/>
                <w:b/>
                <w:bCs/>
              </w:rPr>
              <w:t>Job title, grade code</w:t>
            </w:r>
          </w:p>
        </w:tc>
        <w:tc>
          <w:tcPr>
            <w:tcW w:w="3793" w:type="pct"/>
          </w:tcPr>
          <w:p w14:paraId="35DFC100" w14:textId="77777777" w:rsidR="00C56C28" w:rsidRPr="008D011C" w:rsidRDefault="00B50AB5" w:rsidP="00B50AB5">
            <w:pPr>
              <w:ind w:left="92" w:hanging="92"/>
              <w:rPr>
                <w:rFonts w:ascii="Arial" w:hAnsi="Arial" w:cs="Arial"/>
                <w:bCs/>
              </w:rPr>
            </w:pPr>
            <w:r w:rsidRPr="008D011C">
              <w:rPr>
                <w:rFonts w:ascii="Arial" w:hAnsi="Arial" w:cs="Arial"/>
                <w:bCs/>
              </w:rPr>
              <w:t xml:space="preserve">Grade IV, Assistant Staff Officer </w:t>
            </w:r>
          </w:p>
          <w:p w14:paraId="509331CF" w14:textId="77777777" w:rsidR="00C56C28" w:rsidRPr="008D011C" w:rsidRDefault="00C56C28" w:rsidP="00B50AB5">
            <w:pPr>
              <w:ind w:left="92" w:hanging="92"/>
              <w:rPr>
                <w:rFonts w:ascii="Arial" w:hAnsi="Arial" w:cs="Arial"/>
                <w:bCs/>
                <w:iCs/>
              </w:rPr>
            </w:pPr>
          </w:p>
          <w:p w14:paraId="5A13BD25" w14:textId="63FBDE7C" w:rsidR="00B50AB5" w:rsidRPr="008D011C" w:rsidRDefault="00B50AB5" w:rsidP="00B50AB5">
            <w:pPr>
              <w:ind w:left="92" w:hanging="92"/>
              <w:rPr>
                <w:rFonts w:ascii="Arial" w:hAnsi="Arial" w:cs="Arial"/>
                <w:bCs/>
              </w:rPr>
            </w:pPr>
            <w:r w:rsidRPr="008D011C">
              <w:rPr>
                <w:rFonts w:ascii="Arial" w:hAnsi="Arial" w:cs="Arial"/>
                <w:iCs/>
              </w:rPr>
              <w:t>(Grade Code 0558)</w:t>
            </w:r>
          </w:p>
          <w:p w14:paraId="1A2CE988" w14:textId="496A7195" w:rsidR="00543F98" w:rsidRPr="008D011C" w:rsidRDefault="00543F98" w:rsidP="00F6254C">
            <w:pPr>
              <w:tabs>
                <w:tab w:val="left" w:pos="283"/>
              </w:tabs>
              <w:rPr>
                <w:rFonts w:ascii="Arial" w:hAnsi="Arial" w:cs="Arial"/>
                <w:iCs/>
              </w:rPr>
            </w:pPr>
          </w:p>
        </w:tc>
      </w:tr>
      <w:tr w:rsidR="00792F91" w:rsidRPr="008D011C" w14:paraId="6531EE8E" w14:textId="77777777" w:rsidTr="00B21308">
        <w:tc>
          <w:tcPr>
            <w:tcW w:w="1207" w:type="pct"/>
          </w:tcPr>
          <w:p w14:paraId="6B02C9D1" w14:textId="4B4BB322" w:rsidR="00792F91" w:rsidRPr="008D011C" w:rsidRDefault="00FC59B9" w:rsidP="00792F91">
            <w:pPr>
              <w:rPr>
                <w:rFonts w:ascii="Arial" w:hAnsi="Arial" w:cs="Arial"/>
                <w:b/>
                <w:bCs/>
              </w:rPr>
            </w:pPr>
            <w:r w:rsidRPr="008D011C">
              <w:rPr>
                <w:rFonts w:ascii="Arial" w:hAnsi="Arial" w:cs="Arial"/>
                <w:b/>
                <w:bCs/>
              </w:rPr>
              <w:t>Campaign reference</w:t>
            </w:r>
          </w:p>
        </w:tc>
        <w:tc>
          <w:tcPr>
            <w:tcW w:w="3793" w:type="pct"/>
          </w:tcPr>
          <w:p w14:paraId="07F90055" w14:textId="768E7CA4" w:rsidR="00792F91" w:rsidRPr="008D011C" w:rsidRDefault="00C56C28" w:rsidP="00792F91">
            <w:pPr>
              <w:rPr>
                <w:rFonts w:ascii="Arial" w:hAnsi="Arial" w:cs="Arial"/>
                <w:bCs/>
                <w:iCs/>
              </w:rPr>
            </w:pPr>
            <w:r w:rsidRPr="008D011C">
              <w:rPr>
                <w:rFonts w:ascii="Arial" w:hAnsi="Arial" w:cs="Arial"/>
                <w:bCs/>
                <w:iCs/>
              </w:rPr>
              <w:t>NRS15394</w:t>
            </w:r>
          </w:p>
          <w:p w14:paraId="14323542" w14:textId="75D1AD79" w:rsidR="00C56C28" w:rsidRPr="008D011C" w:rsidRDefault="00C56C28" w:rsidP="00792F91">
            <w:pPr>
              <w:rPr>
                <w:rFonts w:ascii="Arial" w:hAnsi="Arial" w:cs="Arial"/>
                <w:bCs/>
                <w:iCs/>
                <w:color w:val="000099"/>
              </w:rPr>
            </w:pPr>
          </w:p>
        </w:tc>
      </w:tr>
      <w:tr w:rsidR="00792F91" w:rsidRPr="008D011C" w14:paraId="4B833EEA" w14:textId="77777777" w:rsidTr="00B21308">
        <w:tc>
          <w:tcPr>
            <w:tcW w:w="1207" w:type="pct"/>
          </w:tcPr>
          <w:p w14:paraId="3C4299A2" w14:textId="2912FEDD" w:rsidR="00792F91" w:rsidRPr="008D011C" w:rsidRDefault="00FC59B9" w:rsidP="00792F91">
            <w:pPr>
              <w:rPr>
                <w:rFonts w:ascii="Arial" w:hAnsi="Arial" w:cs="Arial"/>
                <w:b/>
                <w:bCs/>
              </w:rPr>
            </w:pPr>
            <w:r w:rsidRPr="008D011C">
              <w:rPr>
                <w:rFonts w:ascii="Arial" w:hAnsi="Arial" w:cs="Arial"/>
                <w:b/>
                <w:bCs/>
              </w:rPr>
              <w:t>Closing date</w:t>
            </w:r>
          </w:p>
        </w:tc>
        <w:tc>
          <w:tcPr>
            <w:tcW w:w="3793" w:type="pct"/>
          </w:tcPr>
          <w:p w14:paraId="47C2B988" w14:textId="77777777" w:rsidR="00C56C28" w:rsidRPr="008D011C" w:rsidRDefault="008D011C" w:rsidP="001A1FF4">
            <w:pPr>
              <w:rPr>
                <w:rFonts w:ascii="Arial" w:hAnsi="Arial" w:cs="Arial"/>
                <w:bCs/>
              </w:rPr>
            </w:pPr>
            <w:r w:rsidRPr="008D011C">
              <w:rPr>
                <w:rFonts w:ascii="Arial" w:hAnsi="Arial" w:cs="Arial"/>
                <w:bCs/>
              </w:rPr>
              <w:t>Thursday 14</w:t>
            </w:r>
            <w:r w:rsidRPr="008D011C">
              <w:rPr>
                <w:rFonts w:ascii="Arial" w:hAnsi="Arial" w:cs="Arial"/>
                <w:bCs/>
                <w:vertAlign w:val="superscript"/>
              </w:rPr>
              <w:t>th</w:t>
            </w:r>
            <w:r w:rsidRPr="008D011C">
              <w:rPr>
                <w:rFonts w:ascii="Arial" w:hAnsi="Arial" w:cs="Arial"/>
                <w:bCs/>
              </w:rPr>
              <w:t xml:space="preserve"> of May 2026 at 12:00PM </w:t>
            </w:r>
          </w:p>
          <w:p w14:paraId="1DC28C0B" w14:textId="28A2C9F9" w:rsidR="008D011C" w:rsidRPr="008D011C" w:rsidRDefault="008D011C" w:rsidP="001A1FF4">
            <w:pPr>
              <w:rPr>
                <w:rFonts w:ascii="Arial" w:hAnsi="Arial" w:cs="Arial"/>
                <w:bCs/>
                <w:iCs/>
                <w:color w:val="000099"/>
              </w:rPr>
            </w:pPr>
          </w:p>
        </w:tc>
      </w:tr>
      <w:tr w:rsidR="00792F91" w:rsidRPr="008D011C" w14:paraId="2FCE4883" w14:textId="77777777" w:rsidTr="00B21308">
        <w:tc>
          <w:tcPr>
            <w:tcW w:w="1207" w:type="pct"/>
          </w:tcPr>
          <w:p w14:paraId="05116456" w14:textId="110D70F4" w:rsidR="00792F91" w:rsidRPr="008D011C" w:rsidRDefault="00FC59B9" w:rsidP="00792F91">
            <w:pPr>
              <w:rPr>
                <w:rFonts w:ascii="Arial" w:hAnsi="Arial" w:cs="Arial"/>
                <w:b/>
                <w:bCs/>
              </w:rPr>
            </w:pPr>
            <w:r w:rsidRPr="008D011C">
              <w:rPr>
                <w:rFonts w:ascii="Arial" w:hAnsi="Arial" w:cs="Arial"/>
                <w:b/>
                <w:bCs/>
              </w:rPr>
              <w:t>Proposed interview date (s)</w:t>
            </w:r>
          </w:p>
        </w:tc>
        <w:tc>
          <w:tcPr>
            <w:tcW w:w="3793" w:type="pct"/>
          </w:tcPr>
          <w:p w14:paraId="1D297E1D" w14:textId="73805189" w:rsidR="00792F91" w:rsidRPr="008D011C" w:rsidRDefault="00986ECA" w:rsidP="0070424B">
            <w:pPr>
              <w:pStyle w:val="Heading7"/>
              <w:rPr>
                <w:rFonts w:cs="Arial"/>
                <w:b w:val="0"/>
                <w:sz w:val="20"/>
              </w:rPr>
            </w:pPr>
            <w:r w:rsidRPr="008D011C">
              <w:rPr>
                <w:rFonts w:cs="Arial"/>
                <w:b w:val="0"/>
                <w:sz w:val="20"/>
              </w:rPr>
              <w:t>Candidates will normally be given at least two weeks' notice of interview. The timescale may be reduced in exceptional circumstances.</w:t>
            </w:r>
          </w:p>
          <w:p w14:paraId="0742FC1B" w14:textId="357679C0" w:rsidR="00111739" w:rsidRPr="008D011C" w:rsidRDefault="00111739" w:rsidP="00792F91">
            <w:pPr>
              <w:rPr>
                <w:rFonts w:ascii="Arial" w:hAnsi="Arial" w:cs="Arial"/>
                <w:bCs/>
                <w:iCs/>
                <w:color w:val="000099"/>
              </w:rPr>
            </w:pPr>
          </w:p>
        </w:tc>
      </w:tr>
      <w:tr w:rsidR="00792F91" w:rsidRPr="008D011C" w14:paraId="6F292485" w14:textId="77777777" w:rsidTr="00B21308">
        <w:tc>
          <w:tcPr>
            <w:tcW w:w="1207" w:type="pct"/>
          </w:tcPr>
          <w:p w14:paraId="17C0A5FB" w14:textId="2AC4DAA6" w:rsidR="00792F91" w:rsidRPr="008D011C" w:rsidRDefault="00FC59B9" w:rsidP="00792F91">
            <w:pPr>
              <w:rPr>
                <w:rFonts w:ascii="Arial" w:hAnsi="Arial" w:cs="Arial"/>
                <w:b/>
                <w:bCs/>
              </w:rPr>
            </w:pPr>
            <w:r w:rsidRPr="008D011C">
              <w:rPr>
                <w:rFonts w:ascii="Arial" w:hAnsi="Arial" w:cs="Arial"/>
                <w:b/>
                <w:bCs/>
              </w:rPr>
              <w:t>Taking up appointment</w:t>
            </w:r>
          </w:p>
        </w:tc>
        <w:tc>
          <w:tcPr>
            <w:tcW w:w="3793" w:type="pct"/>
          </w:tcPr>
          <w:p w14:paraId="1649724A" w14:textId="77777777" w:rsidR="00792F91" w:rsidRPr="008D011C" w:rsidRDefault="00792F91" w:rsidP="00792F91">
            <w:pPr>
              <w:rPr>
                <w:rFonts w:ascii="Arial" w:hAnsi="Arial" w:cs="Arial"/>
                <w:iCs/>
              </w:rPr>
            </w:pPr>
            <w:r w:rsidRPr="008D011C">
              <w:rPr>
                <w:rFonts w:ascii="Arial" w:hAnsi="Arial" w:cs="Arial"/>
                <w:iCs/>
              </w:rPr>
              <w:t>A start date will be indicated at job offer stage.</w:t>
            </w:r>
          </w:p>
          <w:p w14:paraId="54AC403C" w14:textId="6AA6A65F" w:rsidR="00C56C28" w:rsidRPr="008D011C" w:rsidRDefault="00C56C28" w:rsidP="00792F91">
            <w:pPr>
              <w:rPr>
                <w:rFonts w:ascii="Arial" w:hAnsi="Arial" w:cs="Arial"/>
                <w:iCs/>
              </w:rPr>
            </w:pPr>
          </w:p>
        </w:tc>
      </w:tr>
      <w:tr w:rsidR="00792F91" w:rsidRPr="008D011C" w14:paraId="00B58942" w14:textId="77777777" w:rsidTr="00B21308">
        <w:tc>
          <w:tcPr>
            <w:tcW w:w="1207" w:type="pct"/>
          </w:tcPr>
          <w:p w14:paraId="186B03A5" w14:textId="211AB6A9" w:rsidR="00792F91" w:rsidRPr="008D011C" w:rsidRDefault="00FC59B9" w:rsidP="00792F91">
            <w:pPr>
              <w:rPr>
                <w:rFonts w:ascii="Arial" w:hAnsi="Arial" w:cs="Arial"/>
                <w:b/>
                <w:bCs/>
              </w:rPr>
            </w:pPr>
            <w:r w:rsidRPr="008D011C">
              <w:rPr>
                <w:rFonts w:ascii="Arial" w:hAnsi="Arial" w:cs="Arial"/>
                <w:b/>
                <w:bCs/>
              </w:rPr>
              <w:t>Location of post</w:t>
            </w:r>
          </w:p>
        </w:tc>
        <w:tc>
          <w:tcPr>
            <w:tcW w:w="3793" w:type="pct"/>
          </w:tcPr>
          <w:p w14:paraId="05A8F37B" w14:textId="59F207EB" w:rsidR="00E636EE" w:rsidRPr="008D011C" w:rsidRDefault="00E636EE" w:rsidP="00E636EE">
            <w:pPr>
              <w:ind w:right="14"/>
              <w:rPr>
                <w:rFonts w:ascii="Arial" w:hAnsi="Arial" w:cs="Arial"/>
                <w:iCs/>
              </w:rPr>
            </w:pPr>
            <w:r w:rsidRPr="008D011C">
              <w:rPr>
                <w:rFonts w:ascii="Arial" w:hAnsi="Arial" w:cs="Arial"/>
                <w:iCs/>
              </w:rPr>
              <w:t xml:space="preserve">There are currently two permanent whole-time vacancies available in </w:t>
            </w:r>
            <w:r w:rsidRPr="008D011C">
              <w:rPr>
                <w:rFonts w:ascii="Arial" w:hAnsi="Arial" w:cs="Arial"/>
                <w:lang w:val="en-IE"/>
              </w:rPr>
              <w:t xml:space="preserve">HR- Leadership and Capability Offices, 4th Floor, 20-23 Merchants Quay, Dublin 8. </w:t>
            </w:r>
          </w:p>
          <w:p w14:paraId="3D915E85" w14:textId="77777777" w:rsidR="00E636EE" w:rsidRPr="008D011C" w:rsidRDefault="00E636EE" w:rsidP="00E636EE">
            <w:pPr>
              <w:rPr>
                <w:rFonts w:ascii="Arial" w:hAnsi="Arial" w:cs="Arial"/>
                <w:iCs/>
              </w:rPr>
            </w:pPr>
          </w:p>
          <w:p w14:paraId="0CE3EDEF" w14:textId="40E2B128" w:rsidR="00E636EE" w:rsidRPr="008D011C" w:rsidRDefault="00E636EE" w:rsidP="00E636EE">
            <w:pPr>
              <w:rPr>
                <w:rFonts w:ascii="Arial" w:hAnsi="Arial" w:cs="Arial"/>
              </w:rPr>
            </w:pPr>
            <w:r w:rsidRPr="008D011C">
              <w:rPr>
                <w:rFonts w:ascii="Arial" w:hAnsi="Arial" w:cs="Arial"/>
              </w:rPr>
              <w:t xml:space="preserve">A panel may be formed </w:t>
            </w:r>
            <w:proofErr w:type="gramStart"/>
            <w:r w:rsidRPr="008D011C">
              <w:rPr>
                <w:rFonts w:ascii="Arial" w:hAnsi="Arial" w:cs="Arial"/>
              </w:rPr>
              <w:t>as a result of</w:t>
            </w:r>
            <w:proofErr w:type="gramEnd"/>
            <w:r w:rsidRPr="008D011C">
              <w:rPr>
                <w:rFonts w:ascii="Arial" w:hAnsi="Arial" w:cs="Arial"/>
              </w:rPr>
              <w:t xml:space="preserve"> this campaign for </w:t>
            </w:r>
            <w:r w:rsidRPr="008D011C">
              <w:rPr>
                <w:rFonts w:ascii="Arial" w:hAnsi="Arial" w:cs="Arial"/>
                <w:b/>
                <w:iCs/>
              </w:rPr>
              <w:t>Grade IV Assistant Staff Officer in</w:t>
            </w:r>
            <w:r w:rsidR="00EC65AE" w:rsidRPr="008D011C">
              <w:rPr>
                <w:rFonts w:ascii="Arial" w:hAnsi="Arial" w:cs="Arial"/>
                <w:b/>
                <w:iCs/>
              </w:rPr>
              <w:t xml:space="preserve"> </w:t>
            </w:r>
            <w:r w:rsidRPr="008D011C">
              <w:rPr>
                <w:rFonts w:ascii="Arial" w:hAnsi="Arial" w:cs="Arial"/>
                <w:b/>
                <w:iCs/>
              </w:rPr>
              <w:t xml:space="preserve">Leadership and Capability, National Human Resources, Dublin </w:t>
            </w:r>
            <w:r w:rsidRPr="008D011C">
              <w:rPr>
                <w:rFonts w:ascii="Arial" w:hAnsi="Arial" w:cs="Arial"/>
              </w:rPr>
              <w:t xml:space="preserve">from which current and future, permanent and specified purpose vacancies of full or part-time duration may be filled. </w:t>
            </w:r>
          </w:p>
          <w:p w14:paraId="54EF7056" w14:textId="1F2BA698" w:rsidR="00792F91" w:rsidRPr="008D011C" w:rsidRDefault="00792F91" w:rsidP="00792F91">
            <w:pPr>
              <w:rPr>
                <w:rFonts w:ascii="Arial" w:hAnsi="Arial" w:cs="Arial"/>
                <w:color w:val="000099"/>
              </w:rPr>
            </w:pPr>
          </w:p>
        </w:tc>
      </w:tr>
      <w:tr w:rsidR="00792F91" w:rsidRPr="008D011C" w14:paraId="1669EECD" w14:textId="77777777" w:rsidTr="00B21308">
        <w:tc>
          <w:tcPr>
            <w:tcW w:w="1207" w:type="pct"/>
          </w:tcPr>
          <w:p w14:paraId="4F5F5FAC" w14:textId="1CEBB42E" w:rsidR="00792F91" w:rsidRPr="008D011C" w:rsidRDefault="00FC59B9" w:rsidP="00792F91">
            <w:pPr>
              <w:rPr>
                <w:rFonts w:ascii="Arial" w:hAnsi="Arial" w:cs="Arial"/>
                <w:b/>
                <w:bCs/>
              </w:rPr>
            </w:pPr>
            <w:r w:rsidRPr="008D011C">
              <w:rPr>
                <w:rFonts w:ascii="Arial" w:hAnsi="Arial" w:cs="Arial"/>
                <w:b/>
                <w:bCs/>
              </w:rPr>
              <w:t xml:space="preserve">Informal enquiries </w:t>
            </w:r>
          </w:p>
        </w:tc>
        <w:tc>
          <w:tcPr>
            <w:tcW w:w="3793" w:type="pct"/>
          </w:tcPr>
          <w:p w14:paraId="498464B3" w14:textId="77777777" w:rsidR="00B0554F" w:rsidRPr="008D011C" w:rsidRDefault="007E60A4" w:rsidP="00792F91">
            <w:pPr>
              <w:rPr>
                <w:rFonts w:ascii="Arial" w:hAnsi="Arial" w:cs="Arial"/>
              </w:rPr>
            </w:pPr>
            <w:r w:rsidRPr="008D011C">
              <w:rPr>
                <w:rFonts w:ascii="Arial" w:hAnsi="Arial" w:cs="Arial"/>
              </w:rPr>
              <w:t xml:space="preserve">We welcome enquiries about the role. </w:t>
            </w:r>
          </w:p>
          <w:p w14:paraId="49D358D2" w14:textId="77777777" w:rsidR="00B21308" w:rsidRPr="008D011C" w:rsidRDefault="00B21308" w:rsidP="00792F91">
            <w:pPr>
              <w:rPr>
                <w:rFonts w:ascii="Arial" w:hAnsi="Arial" w:cs="Arial"/>
              </w:rPr>
            </w:pPr>
          </w:p>
          <w:p w14:paraId="54A71709" w14:textId="0736D701" w:rsidR="00E636EE" w:rsidRPr="008D011C" w:rsidRDefault="0068735E" w:rsidP="00792F91">
            <w:pPr>
              <w:rPr>
                <w:rFonts w:ascii="Arial" w:hAnsi="Arial" w:cs="Arial"/>
              </w:rPr>
            </w:pPr>
            <w:r w:rsidRPr="008D011C">
              <w:rPr>
                <w:rFonts w:ascii="Arial" w:hAnsi="Arial" w:cs="Arial"/>
              </w:rPr>
              <w:t>Contact</w:t>
            </w:r>
            <w:r w:rsidR="00E636EE" w:rsidRPr="008D011C">
              <w:rPr>
                <w:rFonts w:ascii="Arial" w:hAnsi="Arial" w:cs="Arial"/>
              </w:rPr>
              <w:t xml:space="preserve"> Joanne McGinnis, General Manager, Leadership and Capability</w:t>
            </w:r>
            <w:r w:rsidRPr="008D011C">
              <w:rPr>
                <w:rFonts w:ascii="Arial" w:hAnsi="Arial" w:cs="Arial"/>
                <w:color w:val="000099"/>
              </w:rPr>
              <w:t xml:space="preserve"> </w:t>
            </w:r>
            <w:r w:rsidRPr="008D011C">
              <w:rPr>
                <w:rFonts w:ascii="Arial" w:hAnsi="Arial" w:cs="Arial"/>
              </w:rPr>
              <w:t>for further information about the role.</w:t>
            </w:r>
          </w:p>
          <w:p w14:paraId="5DE2E674" w14:textId="64AFC69B" w:rsidR="00E636EE" w:rsidRPr="008D011C" w:rsidRDefault="00E636EE" w:rsidP="00792F91">
            <w:pPr>
              <w:rPr>
                <w:rFonts w:ascii="Arial" w:hAnsi="Arial" w:cs="Arial"/>
              </w:rPr>
            </w:pPr>
          </w:p>
          <w:p w14:paraId="466319AD" w14:textId="762C1583" w:rsidR="00E636EE" w:rsidRPr="008D011C" w:rsidRDefault="00E636EE" w:rsidP="00792F91">
            <w:pPr>
              <w:rPr>
                <w:rFonts w:ascii="Arial" w:hAnsi="Arial" w:cs="Arial"/>
              </w:rPr>
            </w:pPr>
            <w:r w:rsidRPr="008D011C">
              <w:rPr>
                <w:rFonts w:ascii="Arial" w:hAnsi="Arial" w:cs="Arial"/>
                <w:b/>
                <w:bCs/>
              </w:rPr>
              <w:t>Email:</w:t>
            </w:r>
            <w:r w:rsidRPr="008D011C">
              <w:rPr>
                <w:rFonts w:ascii="Arial" w:hAnsi="Arial" w:cs="Arial"/>
              </w:rPr>
              <w:t xml:space="preserve"> </w:t>
            </w:r>
            <w:hyperlink r:id="rId12" w:history="1">
              <w:r w:rsidRPr="008D011C">
                <w:rPr>
                  <w:rStyle w:val="Hyperlink"/>
                  <w:rFonts w:ascii="Arial" w:hAnsi="Arial" w:cs="Arial"/>
                </w:rPr>
                <w:t>joanne.mcginnis@hse.ie</w:t>
              </w:r>
            </w:hyperlink>
            <w:r w:rsidRPr="008D011C">
              <w:rPr>
                <w:rFonts w:ascii="Arial" w:hAnsi="Arial" w:cs="Arial"/>
              </w:rPr>
              <w:t xml:space="preserve"> </w:t>
            </w:r>
          </w:p>
          <w:p w14:paraId="5CFE648B" w14:textId="62973C60" w:rsidR="00E636EE" w:rsidRPr="008D011C" w:rsidRDefault="00C56C28" w:rsidP="00792F91">
            <w:pPr>
              <w:rPr>
                <w:rFonts w:ascii="Arial" w:hAnsi="Arial" w:cs="Arial"/>
              </w:rPr>
            </w:pPr>
            <w:r w:rsidRPr="008D011C">
              <w:rPr>
                <w:rFonts w:ascii="Arial" w:hAnsi="Arial" w:cs="Arial"/>
                <w:b/>
              </w:rPr>
              <w:t>Mobile</w:t>
            </w:r>
            <w:r w:rsidR="00E636EE" w:rsidRPr="008D011C">
              <w:rPr>
                <w:rFonts w:ascii="Arial" w:hAnsi="Arial" w:cs="Arial"/>
                <w:b/>
              </w:rPr>
              <w:t>:</w:t>
            </w:r>
            <w:r w:rsidR="00E636EE" w:rsidRPr="008D011C">
              <w:rPr>
                <w:rFonts w:ascii="Arial" w:hAnsi="Arial" w:cs="Arial"/>
              </w:rPr>
              <w:t xml:space="preserve"> 087 337 2575</w:t>
            </w:r>
          </w:p>
          <w:p w14:paraId="4F2F8C95" w14:textId="77777777" w:rsidR="00E636EE" w:rsidRPr="008D011C" w:rsidRDefault="00E636EE" w:rsidP="00792F91">
            <w:pPr>
              <w:rPr>
                <w:rFonts w:ascii="Arial" w:hAnsi="Arial" w:cs="Arial"/>
              </w:rPr>
            </w:pPr>
          </w:p>
          <w:p w14:paraId="53559CB7" w14:textId="12833F79" w:rsidR="0068735E" w:rsidRPr="008D011C" w:rsidRDefault="0068735E" w:rsidP="00C56C28">
            <w:pPr>
              <w:rPr>
                <w:rFonts w:ascii="Arial" w:hAnsi="Arial" w:cs="Arial"/>
                <w:color w:val="000099"/>
              </w:rPr>
            </w:pPr>
          </w:p>
        </w:tc>
      </w:tr>
      <w:tr w:rsidR="00C04A11" w:rsidRPr="008D011C" w14:paraId="0970BC66" w14:textId="77777777" w:rsidTr="00B21308">
        <w:tc>
          <w:tcPr>
            <w:tcW w:w="1207" w:type="pct"/>
          </w:tcPr>
          <w:p w14:paraId="19A2225A" w14:textId="59C21F75" w:rsidR="00C04A11" w:rsidRPr="008D011C" w:rsidRDefault="00C04A11" w:rsidP="00C04A11">
            <w:pPr>
              <w:rPr>
                <w:rFonts w:ascii="Arial" w:hAnsi="Arial" w:cs="Arial"/>
                <w:b/>
                <w:bCs/>
              </w:rPr>
            </w:pPr>
            <w:r w:rsidRPr="008D011C">
              <w:rPr>
                <w:rFonts w:ascii="Arial" w:hAnsi="Arial" w:cs="Arial"/>
                <w:b/>
                <w:bCs/>
              </w:rPr>
              <w:t xml:space="preserve">Reasonable Accommodations </w:t>
            </w:r>
          </w:p>
        </w:tc>
        <w:tc>
          <w:tcPr>
            <w:tcW w:w="3793" w:type="pct"/>
          </w:tcPr>
          <w:p w14:paraId="636D0D98" w14:textId="540EFBC1" w:rsidR="00C04A11" w:rsidRPr="008D011C" w:rsidRDefault="00C04A11" w:rsidP="00C04A11">
            <w:pPr>
              <w:spacing w:line="276" w:lineRule="auto"/>
              <w:rPr>
                <w:rFonts w:ascii="Arial" w:hAnsi="Arial" w:cs="Arial"/>
              </w:rPr>
            </w:pPr>
            <w:r w:rsidRPr="008D011C">
              <w:rPr>
                <w:rFonts w:ascii="Arial" w:hAnsi="Arial" w:cs="Arial"/>
              </w:rPr>
              <w:t>Candidates who require a Reasonable Accommodation/s to support their participation, at any stage, in the recruitment and selection process should</w:t>
            </w:r>
            <w:r w:rsidR="00C56C28" w:rsidRPr="008D011C">
              <w:rPr>
                <w:rFonts w:ascii="Arial" w:hAnsi="Arial" w:cs="Arial"/>
              </w:rPr>
              <w:t xml:space="preserve"> email</w:t>
            </w:r>
            <w:r w:rsidRPr="008D011C">
              <w:rPr>
                <w:rFonts w:ascii="Arial" w:hAnsi="Arial" w:cs="Arial"/>
              </w:rPr>
              <w:t xml:space="preserve"> </w:t>
            </w:r>
            <w:hyperlink r:id="rId13" w:history="1">
              <w:r w:rsidR="00B21308" w:rsidRPr="008D011C">
                <w:rPr>
                  <w:rStyle w:val="Hyperlink"/>
                  <w:rFonts w:ascii="Arial" w:hAnsi="Arial" w:cs="Arial"/>
                </w:rPr>
                <w:t>applyadmin@hse.ie</w:t>
              </w:r>
            </w:hyperlink>
          </w:p>
          <w:p w14:paraId="7C0C9302" w14:textId="073DA845" w:rsidR="00C04A11" w:rsidRPr="008D011C" w:rsidRDefault="00C04A11" w:rsidP="00C04A11">
            <w:pPr>
              <w:rPr>
                <w:rFonts w:ascii="Arial" w:hAnsi="Arial" w:cs="Arial"/>
                <w:iCs/>
                <w:color w:val="000099"/>
              </w:rPr>
            </w:pPr>
          </w:p>
        </w:tc>
      </w:tr>
      <w:tr w:rsidR="00EB067F" w:rsidRPr="008D011C" w14:paraId="03188742" w14:textId="77777777" w:rsidTr="00B21308">
        <w:tc>
          <w:tcPr>
            <w:tcW w:w="1207" w:type="pct"/>
          </w:tcPr>
          <w:p w14:paraId="78FAEB89" w14:textId="5E12B67B" w:rsidR="00EB067F" w:rsidRPr="008D011C" w:rsidRDefault="00EB067F" w:rsidP="00EB067F">
            <w:pPr>
              <w:rPr>
                <w:rFonts w:ascii="Arial" w:hAnsi="Arial" w:cs="Arial"/>
                <w:b/>
                <w:bCs/>
              </w:rPr>
            </w:pPr>
            <w:r w:rsidRPr="008D011C">
              <w:rPr>
                <w:rFonts w:ascii="Arial" w:hAnsi="Arial" w:cs="Arial"/>
                <w:b/>
                <w:bCs/>
              </w:rPr>
              <w:t>Details of service</w:t>
            </w:r>
          </w:p>
          <w:p w14:paraId="4D2AE865" w14:textId="77777777" w:rsidR="00EB067F" w:rsidRPr="008D011C" w:rsidRDefault="00EB067F" w:rsidP="00EB067F">
            <w:pPr>
              <w:rPr>
                <w:rFonts w:ascii="Arial" w:hAnsi="Arial" w:cs="Arial"/>
                <w:b/>
                <w:bCs/>
              </w:rPr>
            </w:pPr>
          </w:p>
        </w:tc>
        <w:tc>
          <w:tcPr>
            <w:tcW w:w="3793" w:type="pct"/>
          </w:tcPr>
          <w:p w14:paraId="6B7BA563" w14:textId="5DDCF7F3" w:rsidR="00E636EE" w:rsidRPr="008D011C" w:rsidRDefault="00E636EE" w:rsidP="00E636EE">
            <w:pPr>
              <w:rPr>
                <w:rFonts w:ascii="Arial" w:hAnsi="Arial" w:cs="Arial"/>
                <w:iCs/>
              </w:rPr>
            </w:pPr>
            <w:r w:rsidRPr="008D011C">
              <w:rPr>
                <w:rFonts w:ascii="Arial" w:hAnsi="Arial" w:cs="Arial"/>
                <w:iCs/>
              </w:rPr>
              <w:t>National Human Resources (HR) provides strategic support, direction, advice and interventions to all areas of the health service, recognising that all staff throughout the system are key to the delivery of excellent people capability.</w:t>
            </w:r>
          </w:p>
          <w:p w14:paraId="01210125" w14:textId="77777777" w:rsidR="00C56C28" w:rsidRPr="008D011C" w:rsidRDefault="00C56C28" w:rsidP="00E636EE">
            <w:pPr>
              <w:rPr>
                <w:rFonts w:ascii="Arial" w:hAnsi="Arial" w:cs="Arial"/>
                <w:iCs/>
              </w:rPr>
            </w:pPr>
          </w:p>
          <w:p w14:paraId="0184AF6B" w14:textId="0FEE248C" w:rsidR="00E636EE" w:rsidRPr="008D011C" w:rsidRDefault="00E636EE" w:rsidP="00E636EE">
            <w:pPr>
              <w:rPr>
                <w:rFonts w:ascii="Arial" w:hAnsi="Arial" w:cs="Arial"/>
                <w:iCs/>
              </w:rPr>
            </w:pPr>
            <w:r w:rsidRPr="008D011C">
              <w:rPr>
                <w:rFonts w:ascii="Arial" w:hAnsi="Arial" w:cs="Arial"/>
                <w:iCs/>
              </w:rPr>
              <w:t>Implementing the Health Services People Strategy 20</w:t>
            </w:r>
            <w:r w:rsidR="00C56C28" w:rsidRPr="008D011C">
              <w:rPr>
                <w:rFonts w:ascii="Arial" w:hAnsi="Arial" w:cs="Arial"/>
                <w:iCs/>
              </w:rPr>
              <w:t>25</w:t>
            </w:r>
            <w:r w:rsidRPr="008D011C">
              <w:rPr>
                <w:rFonts w:ascii="Arial" w:hAnsi="Arial" w:cs="Arial"/>
                <w:iCs/>
              </w:rPr>
              <w:t xml:space="preserve"> - 202</w:t>
            </w:r>
            <w:r w:rsidR="00C56C28" w:rsidRPr="008D011C">
              <w:rPr>
                <w:rFonts w:ascii="Arial" w:hAnsi="Arial" w:cs="Arial"/>
                <w:iCs/>
              </w:rPr>
              <w:t>7</w:t>
            </w:r>
            <w:r w:rsidRPr="008D011C">
              <w:rPr>
                <w:rFonts w:ascii="Arial" w:hAnsi="Arial" w:cs="Arial"/>
                <w:iCs/>
              </w:rPr>
              <w:t xml:space="preserve"> is an organisational priority and supports the development of current and future health and social care leaders. Our shared purpose is to deliver safer better healthcare and staff and public </w:t>
            </w:r>
            <w:proofErr w:type="gramStart"/>
            <w:r w:rsidRPr="008D011C">
              <w:rPr>
                <w:rFonts w:ascii="Arial" w:hAnsi="Arial" w:cs="Arial"/>
                <w:iCs/>
              </w:rPr>
              <w:t>value, and</w:t>
            </w:r>
            <w:proofErr w:type="gramEnd"/>
            <w:r w:rsidRPr="008D011C">
              <w:rPr>
                <w:rFonts w:ascii="Arial" w:hAnsi="Arial" w:cs="Arial"/>
                <w:iCs/>
              </w:rPr>
              <w:t xml:space="preserve"> collectively support the significant reform and change agenda in Ireland.</w:t>
            </w:r>
          </w:p>
          <w:p w14:paraId="5A4A5770" w14:textId="77777777" w:rsidR="00E636EE" w:rsidRPr="008D011C" w:rsidRDefault="00E636EE" w:rsidP="00E636EE">
            <w:pPr>
              <w:rPr>
                <w:rFonts w:ascii="Arial" w:hAnsi="Arial" w:cs="Arial"/>
                <w:iCs/>
              </w:rPr>
            </w:pPr>
          </w:p>
          <w:p w14:paraId="71094D09" w14:textId="77777777" w:rsidR="00E636EE" w:rsidRPr="008D011C" w:rsidRDefault="00E636EE" w:rsidP="00E636EE">
            <w:pPr>
              <w:rPr>
                <w:rFonts w:ascii="Arial" w:hAnsi="Arial" w:cs="Arial"/>
                <w:iCs/>
              </w:rPr>
            </w:pPr>
            <w:r w:rsidRPr="008D011C">
              <w:rPr>
                <w:rFonts w:ascii="Arial" w:hAnsi="Arial" w:cs="Arial"/>
                <w:iCs/>
              </w:rPr>
              <w:t xml:space="preserve">HR is committed to build capacity for change and address the people and culture priorities that impact on the organisation. </w:t>
            </w:r>
          </w:p>
          <w:p w14:paraId="0CDD4669" w14:textId="77777777" w:rsidR="00E636EE" w:rsidRPr="008D011C" w:rsidRDefault="00E636EE" w:rsidP="00E636EE">
            <w:pPr>
              <w:rPr>
                <w:rFonts w:ascii="Arial" w:hAnsi="Arial" w:cs="Arial"/>
                <w:iCs/>
              </w:rPr>
            </w:pPr>
          </w:p>
          <w:p w14:paraId="1FE2F29A" w14:textId="77777777" w:rsidR="00E636EE" w:rsidRPr="008D011C" w:rsidRDefault="00E636EE" w:rsidP="00E636EE">
            <w:pPr>
              <w:rPr>
                <w:rFonts w:ascii="Arial" w:hAnsi="Arial" w:cs="Arial"/>
                <w:iCs/>
              </w:rPr>
            </w:pPr>
            <w:r w:rsidRPr="008D011C">
              <w:rPr>
                <w:rFonts w:ascii="Arial" w:hAnsi="Arial" w:cs="Arial"/>
                <w:iCs/>
              </w:rPr>
              <w:t xml:space="preserve">Being competent and maximising the organisational capacity to work in a complex environment is a key requirement over the next ten years as the health system will continue to navigate and address key drivers for change including the following:  </w:t>
            </w:r>
          </w:p>
          <w:p w14:paraId="6081CA38" w14:textId="77777777" w:rsidR="00E636EE" w:rsidRPr="008D011C" w:rsidRDefault="00E636EE" w:rsidP="00E636EE">
            <w:pPr>
              <w:rPr>
                <w:rFonts w:ascii="Arial" w:hAnsi="Arial" w:cs="Arial"/>
                <w:iCs/>
              </w:rPr>
            </w:pPr>
          </w:p>
          <w:p w14:paraId="730478D8" w14:textId="77777777" w:rsidR="00EB067F" w:rsidRPr="008D011C" w:rsidRDefault="00E636EE" w:rsidP="00E636EE">
            <w:pPr>
              <w:rPr>
                <w:rFonts w:ascii="Arial" w:hAnsi="Arial" w:cs="Arial"/>
                <w:iCs/>
              </w:rPr>
            </w:pPr>
            <w:r w:rsidRPr="008D011C">
              <w:rPr>
                <w:rFonts w:ascii="Arial" w:hAnsi="Arial" w:cs="Arial"/>
                <w:iCs/>
              </w:rPr>
              <w:t xml:space="preserve">Policy and reform agenda – the recommendations of the Committee on the Future of Healthcare in the Sláintecare Report (May 2017), the Public Service 2030 Transformation Strategy, Healthy Ireland: A Framework for Improved Health and Wellbeing and the Health Services Capacity Review (2018) all set out a challenging </w:t>
            </w:r>
            <w:r w:rsidRPr="008D011C">
              <w:rPr>
                <w:rFonts w:ascii="Arial" w:hAnsi="Arial" w:cs="Arial"/>
                <w:iCs/>
              </w:rPr>
              <w:lastRenderedPageBreak/>
              <w:t xml:space="preserve">agenda for reform, public accountability and greater productivity. Sláintecare </w:t>
            </w:r>
            <w:proofErr w:type="gramStart"/>
            <w:r w:rsidRPr="008D011C">
              <w:rPr>
                <w:rFonts w:ascii="Arial" w:hAnsi="Arial" w:cs="Arial"/>
                <w:iCs/>
              </w:rPr>
              <w:t>in particular will</w:t>
            </w:r>
            <w:proofErr w:type="gramEnd"/>
            <w:r w:rsidRPr="008D011C">
              <w:rPr>
                <w:rFonts w:ascii="Arial" w:hAnsi="Arial" w:cs="Arial"/>
                <w:iCs/>
              </w:rPr>
              <w:t xml:space="preserve"> continue to challenge how health services deliver care and the fundamental assumptions informing current ways of working and organisational modes.</w:t>
            </w:r>
          </w:p>
          <w:p w14:paraId="5A95EBE2" w14:textId="77777777" w:rsidR="001F063B" w:rsidRPr="008D011C" w:rsidRDefault="001F063B" w:rsidP="00E636EE">
            <w:pPr>
              <w:rPr>
                <w:rFonts w:ascii="Arial" w:hAnsi="Arial" w:cs="Arial"/>
                <w:iCs/>
              </w:rPr>
            </w:pPr>
          </w:p>
          <w:p w14:paraId="45C882D8"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Standards and regulation</w:t>
            </w:r>
            <w:r w:rsidRPr="008D011C">
              <w:rPr>
                <w:rFonts w:ascii="Arial" w:hAnsi="Arial" w:cs="Arial"/>
                <w:spacing w:val="-3"/>
                <w:lang w:val="en-IE" w:eastAsia="en-IE"/>
              </w:rPr>
              <w:t xml:space="preserve"> – driving quality, service improvements and accountability. </w:t>
            </w:r>
          </w:p>
          <w:p w14:paraId="38506220"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Applying evidence and knowledge</w:t>
            </w:r>
            <w:r w:rsidRPr="008D011C">
              <w:rPr>
                <w:rFonts w:ascii="Arial" w:hAnsi="Arial" w:cs="Arial"/>
                <w:spacing w:val="-3"/>
                <w:lang w:val="en-IE" w:eastAsia="en-IE"/>
              </w:rPr>
              <w:t xml:space="preserve"> – demonstrating better ways of delivering outcomes.</w:t>
            </w:r>
          </w:p>
          <w:p w14:paraId="7ED12E4D"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Levering e-health and technology</w:t>
            </w:r>
            <w:r w:rsidRPr="008D011C">
              <w:rPr>
                <w:rFonts w:ascii="Arial" w:hAnsi="Arial" w:cs="Arial"/>
                <w:spacing w:val="-3"/>
                <w:lang w:val="en-IE" w:eastAsia="en-IE"/>
              </w:rPr>
              <w:t xml:space="preserve"> – using technology enabled solutions.</w:t>
            </w:r>
          </w:p>
          <w:p w14:paraId="39EA4785"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Increased demands</w:t>
            </w:r>
            <w:r w:rsidRPr="008D011C">
              <w:rPr>
                <w:rFonts w:ascii="Arial" w:hAnsi="Arial" w:cs="Arial"/>
                <w:spacing w:val="-3"/>
                <w:lang w:val="en-IE" w:eastAsia="en-IE"/>
              </w:rPr>
              <w:t xml:space="preserve"> – including demographic and epidemiological changes.</w:t>
            </w:r>
          </w:p>
          <w:p w14:paraId="6BC6836B"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Resource pressures</w:t>
            </w:r>
            <w:r w:rsidRPr="008D011C">
              <w:rPr>
                <w:rFonts w:ascii="Arial" w:hAnsi="Arial" w:cs="Arial"/>
                <w:spacing w:val="-3"/>
                <w:lang w:val="en-IE" w:eastAsia="en-IE"/>
              </w:rPr>
              <w:t xml:space="preserve"> – finite capacity to meet demands and service developments.</w:t>
            </w:r>
          </w:p>
          <w:p w14:paraId="39AC925D"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Multi-generational workforce</w:t>
            </w:r>
            <w:r w:rsidRPr="008D011C">
              <w:rPr>
                <w:rFonts w:ascii="Arial" w:hAnsi="Arial" w:cs="Arial"/>
                <w:spacing w:val="-3"/>
                <w:lang w:val="en-IE" w:eastAsia="en-IE"/>
              </w:rPr>
              <w:t xml:space="preserve"> – meeting the needs of our diverse workforce, competition for talent, attracting, recruiting and retaining high calibre people.</w:t>
            </w:r>
          </w:p>
          <w:p w14:paraId="2C77C23E" w14:textId="77777777" w:rsidR="001F063B" w:rsidRPr="008D011C" w:rsidRDefault="001F063B" w:rsidP="001F063B">
            <w:pPr>
              <w:jc w:val="both"/>
              <w:rPr>
                <w:rFonts w:ascii="Arial" w:hAnsi="Arial" w:cs="Arial"/>
                <w:spacing w:val="-3"/>
                <w:lang w:val="en-IE" w:eastAsia="en-IE"/>
              </w:rPr>
            </w:pPr>
            <w:r w:rsidRPr="008D011C">
              <w:rPr>
                <w:rFonts w:ascii="Arial" w:hAnsi="Arial" w:cs="Arial"/>
                <w:b/>
                <w:spacing w:val="-3"/>
                <w:lang w:val="en-IE" w:eastAsia="en-IE"/>
              </w:rPr>
              <w:t>Increase in social movement</w:t>
            </w:r>
            <w:r w:rsidRPr="008D011C">
              <w:rPr>
                <w:rFonts w:ascii="Arial" w:hAnsi="Arial" w:cs="Arial"/>
                <w:spacing w:val="-3"/>
                <w:lang w:val="en-IE" w:eastAsia="en-IE"/>
              </w:rPr>
              <w:t xml:space="preserve"> – citizens mobilised, digitally connected to global influences, investing in and becoming co-producers of health and social gain.</w:t>
            </w:r>
          </w:p>
          <w:p w14:paraId="096390CE" w14:textId="77777777" w:rsidR="001F063B" w:rsidRPr="008D011C" w:rsidRDefault="001F063B" w:rsidP="001F063B">
            <w:pPr>
              <w:jc w:val="both"/>
              <w:rPr>
                <w:rFonts w:ascii="Arial" w:hAnsi="Arial" w:cs="Arial"/>
                <w:spacing w:val="-3"/>
                <w:lang w:val="en-IE" w:eastAsia="en-IE"/>
              </w:rPr>
            </w:pPr>
          </w:p>
          <w:p w14:paraId="4BB6DEDD" w14:textId="77777777" w:rsidR="001F063B" w:rsidRPr="008D011C" w:rsidRDefault="001F063B" w:rsidP="001F063B">
            <w:pPr>
              <w:pStyle w:val="BodyText"/>
              <w:spacing w:after="150"/>
              <w:jc w:val="both"/>
              <w:rPr>
                <w:spacing w:val="-3"/>
                <w:sz w:val="20"/>
                <w:lang w:val="en-IE" w:eastAsia="en-IE"/>
              </w:rPr>
            </w:pPr>
            <w:r w:rsidRPr="008D011C">
              <w:rPr>
                <w:spacing w:val="-3"/>
                <w:sz w:val="20"/>
                <w:lang w:val="en-IE" w:eastAsia="en-IE"/>
              </w:rPr>
              <w:t xml:space="preserve">The function of Leadership and Capability is to help enhance the performance of integrated services at organisational, team and individual levels.  </w:t>
            </w:r>
          </w:p>
          <w:p w14:paraId="2311A1ED" w14:textId="77777777" w:rsidR="001F063B" w:rsidRPr="008D011C" w:rsidRDefault="001F063B" w:rsidP="001F063B">
            <w:pPr>
              <w:rPr>
                <w:rFonts w:ascii="Arial" w:hAnsi="Arial" w:cs="Arial"/>
                <w:iCs/>
              </w:rPr>
            </w:pPr>
            <w:r w:rsidRPr="008D011C">
              <w:rPr>
                <w:rFonts w:ascii="Arial" w:hAnsi="Arial" w:cs="Arial"/>
                <w:iCs/>
              </w:rPr>
              <w:t xml:space="preserve">Leadership and Capability </w:t>
            </w:r>
            <w:proofErr w:type="gramStart"/>
            <w:r w:rsidRPr="008D011C">
              <w:rPr>
                <w:rFonts w:ascii="Arial" w:hAnsi="Arial" w:cs="Arial"/>
                <w:iCs/>
              </w:rPr>
              <w:t>works</w:t>
            </w:r>
            <w:proofErr w:type="gramEnd"/>
            <w:r w:rsidRPr="008D011C">
              <w:rPr>
                <w:rFonts w:ascii="Arial" w:hAnsi="Arial" w:cs="Arial"/>
                <w:iCs/>
              </w:rPr>
              <w:t xml:space="preserve"> closely with Service colleagues to develop and prioritise learning and development to ensure we have the capability and capacity to confidently deliver person-centred </w:t>
            </w:r>
            <w:proofErr w:type="gramStart"/>
            <w:r w:rsidRPr="008D011C">
              <w:rPr>
                <w:rFonts w:ascii="Arial" w:hAnsi="Arial" w:cs="Arial"/>
                <w:iCs/>
              </w:rPr>
              <w:t>care,</w:t>
            </w:r>
            <w:proofErr w:type="gramEnd"/>
            <w:r w:rsidRPr="008D011C">
              <w:rPr>
                <w:rFonts w:ascii="Arial" w:hAnsi="Arial" w:cs="Arial"/>
                <w:iCs/>
              </w:rPr>
              <w:t xml:space="preserve"> problem solve and innovate.  This approach is reflected in Sláintecare which requires increasing organisational capacity, enhancing leadership accountability and building a sustainable, resilient workforce that is supported and enabled to deliver the Sláintecare vision. </w:t>
            </w:r>
          </w:p>
          <w:p w14:paraId="0AE4B5A1" w14:textId="3DFCB752" w:rsidR="00C56C28" w:rsidRPr="008D011C" w:rsidRDefault="00C56C28" w:rsidP="001F063B">
            <w:pPr>
              <w:rPr>
                <w:rFonts w:ascii="Arial" w:hAnsi="Arial" w:cs="Arial"/>
                <w:iCs/>
              </w:rPr>
            </w:pPr>
          </w:p>
        </w:tc>
      </w:tr>
      <w:tr w:rsidR="00EB067F" w:rsidRPr="008D011C" w14:paraId="2344165A" w14:textId="77777777" w:rsidTr="00B21308">
        <w:tc>
          <w:tcPr>
            <w:tcW w:w="1207" w:type="pct"/>
          </w:tcPr>
          <w:p w14:paraId="5F099111" w14:textId="11E0CCFC" w:rsidR="00EB067F" w:rsidRPr="008D011C" w:rsidRDefault="00EB067F" w:rsidP="00EB067F">
            <w:pPr>
              <w:rPr>
                <w:rFonts w:ascii="Arial" w:hAnsi="Arial" w:cs="Arial"/>
                <w:b/>
                <w:bCs/>
              </w:rPr>
            </w:pPr>
            <w:r w:rsidRPr="008D011C">
              <w:rPr>
                <w:rFonts w:ascii="Arial" w:hAnsi="Arial" w:cs="Arial"/>
                <w:b/>
                <w:bCs/>
              </w:rPr>
              <w:lastRenderedPageBreak/>
              <w:t>Reporting relationship</w:t>
            </w:r>
          </w:p>
        </w:tc>
        <w:tc>
          <w:tcPr>
            <w:tcW w:w="3793" w:type="pct"/>
          </w:tcPr>
          <w:p w14:paraId="54002979" w14:textId="77777777" w:rsidR="00EB067F" w:rsidRPr="008D011C" w:rsidRDefault="001F063B" w:rsidP="001F063B">
            <w:pPr>
              <w:rPr>
                <w:rFonts w:ascii="Arial" w:hAnsi="Arial" w:cs="Arial"/>
                <w:iCs/>
              </w:rPr>
            </w:pPr>
            <w:r w:rsidRPr="008D011C">
              <w:rPr>
                <w:rFonts w:ascii="Arial" w:hAnsi="Arial" w:cs="Arial"/>
                <w:iCs/>
              </w:rPr>
              <w:t>The post holder will report to the General Manager, for Leadership and Capability or other designated officer and be ultimately responsible to the Assistant National Director, HR – Leadership and Capability.</w:t>
            </w:r>
          </w:p>
          <w:p w14:paraId="3CBC6A3A" w14:textId="767DD277" w:rsidR="00C56C28" w:rsidRPr="008D011C" w:rsidRDefault="00C56C28" w:rsidP="001F063B">
            <w:pPr>
              <w:rPr>
                <w:rFonts w:ascii="Arial" w:hAnsi="Arial" w:cs="Arial"/>
                <w:iCs/>
              </w:rPr>
            </w:pPr>
          </w:p>
        </w:tc>
      </w:tr>
      <w:tr w:rsidR="00EB067F" w:rsidRPr="008D011C" w14:paraId="0E89F2ED" w14:textId="77777777" w:rsidTr="00B21308">
        <w:tc>
          <w:tcPr>
            <w:tcW w:w="1207" w:type="pct"/>
          </w:tcPr>
          <w:p w14:paraId="061A4806" w14:textId="2D62C7C7" w:rsidR="00EB067F" w:rsidRPr="008D011C" w:rsidRDefault="00EB067F" w:rsidP="00EB067F">
            <w:pPr>
              <w:rPr>
                <w:rFonts w:ascii="Arial" w:hAnsi="Arial" w:cs="Arial"/>
                <w:b/>
                <w:bCs/>
              </w:rPr>
            </w:pPr>
            <w:r w:rsidRPr="008D011C">
              <w:rPr>
                <w:rFonts w:ascii="Arial" w:hAnsi="Arial" w:cs="Arial"/>
                <w:b/>
                <w:bCs/>
              </w:rPr>
              <w:t>Key working relationships</w:t>
            </w:r>
          </w:p>
          <w:p w14:paraId="3949D30A" w14:textId="77777777" w:rsidR="00EB067F" w:rsidRPr="008D011C" w:rsidRDefault="00EB067F" w:rsidP="00EB067F">
            <w:pPr>
              <w:rPr>
                <w:rFonts w:ascii="Arial" w:hAnsi="Arial" w:cs="Arial"/>
                <w:b/>
                <w:bCs/>
              </w:rPr>
            </w:pPr>
          </w:p>
        </w:tc>
        <w:tc>
          <w:tcPr>
            <w:tcW w:w="3793" w:type="pct"/>
          </w:tcPr>
          <w:p w14:paraId="38D17B3F" w14:textId="77777777" w:rsidR="00EB067F" w:rsidRPr="008D011C" w:rsidRDefault="001F063B" w:rsidP="000E06F3">
            <w:pPr>
              <w:rPr>
                <w:rFonts w:ascii="Arial" w:hAnsi="Arial" w:cs="Arial"/>
                <w:iCs/>
              </w:rPr>
            </w:pPr>
            <w:r w:rsidRPr="008D011C">
              <w:rPr>
                <w:rFonts w:ascii="Arial" w:hAnsi="Arial" w:cs="Arial"/>
                <w:iCs/>
              </w:rPr>
              <w:t xml:space="preserve">The post holder will work closely with the General Manager, the Assistant National Director, HR – Leadership and Capability, along with other members of the wider Leadership and Capability team.  They will have on-going engagements </w:t>
            </w:r>
            <w:r w:rsidR="00EC65AE" w:rsidRPr="008D011C">
              <w:rPr>
                <w:rFonts w:ascii="Arial" w:hAnsi="Arial" w:cs="Arial"/>
                <w:iCs/>
              </w:rPr>
              <w:t xml:space="preserve">with </w:t>
            </w:r>
            <w:r w:rsidRPr="008D011C">
              <w:rPr>
                <w:rFonts w:ascii="Arial" w:hAnsi="Arial" w:cs="Arial"/>
                <w:iCs/>
              </w:rPr>
              <w:t xml:space="preserve">internal and external stakeholders across the HSE. </w:t>
            </w:r>
          </w:p>
          <w:p w14:paraId="78DE9869" w14:textId="2543E5BE" w:rsidR="00C56C28" w:rsidRPr="008D011C" w:rsidRDefault="00C56C28" w:rsidP="000E06F3">
            <w:pPr>
              <w:rPr>
                <w:rFonts w:ascii="Arial" w:hAnsi="Arial" w:cs="Arial"/>
                <w:iCs/>
                <w:color w:val="000099"/>
              </w:rPr>
            </w:pPr>
          </w:p>
        </w:tc>
      </w:tr>
      <w:tr w:rsidR="00EB067F" w:rsidRPr="008D011C" w14:paraId="11F49E6D" w14:textId="77777777" w:rsidTr="00B21308">
        <w:tc>
          <w:tcPr>
            <w:tcW w:w="1207" w:type="pct"/>
          </w:tcPr>
          <w:p w14:paraId="5D392E76" w14:textId="54240C99" w:rsidR="00EB067F" w:rsidRPr="008D011C" w:rsidRDefault="00EB067F" w:rsidP="00EB067F">
            <w:pPr>
              <w:rPr>
                <w:rFonts w:ascii="Arial" w:hAnsi="Arial" w:cs="Arial"/>
                <w:b/>
                <w:bCs/>
              </w:rPr>
            </w:pPr>
            <w:r w:rsidRPr="008D011C">
              <w:rPr>
                <w:rFonts w:ascii="Arial" w:hAnsi="Arial" w:cs="Arial"/>
                <w:b/>
                <w:bCs/>
              </w:rPr>
              <w:t xml:space="preserve">Purpose of the post </w:t>
            </w:r>
          </w:p>
        </w:tc>
        <w:tc>
          <w:tcPr>
            <w:tcW w:w="3793" w:type="pct"/>
          </w:tcPr>
          <w:p w14:paraId="3875957D" w14:textId="2D660B7D" w:rsidR="00B21308" w:rsidRPr="008D011C" w:rsidRDefault="001F063B" w:rsidP="00EB067F">
            <w:pPr>
              <w:rPr>
                <w:rFonts w:ascii="Arial" w:hAnsi="Arial" w:cs="Arial"/>
              </w:rPr>
            </w:pPr>
            <w:r w:rsidRPr="008D011C">
              <w:rPr>
                <w:rFonts w:ascii="Arial" w:hAnsi="Arial" w:cs="Arial"/>
              </w:rPr>
              <w:t xml:space="preserve">The postholder will be responsible for administrative support across agreed projects and programmes of work in line with the People Strategy across Leadership and Capability. </w:t>
            </w:r>
          </w:p>
        </w:tc>
      </w:tr>
      <w:tr w:rsidR="00B21308" w:rsidRPr="008D011C" w14:paraId="6FC4F317" w14:textId="77777777" w:rsidTr="00B21308">
        <w:tc>
          <w:tcPr>
            <w:tcW w:w="1207" w:type="pct"/>
          </w:tcPr>
          <w:p w14:paraId="706E700B" w14:textId="6700C137" w:rsidR="00B21308" w:rsidRPr="008D011C" w:rsidRDefault="00B21308" w:rsidP="00B21308">
            <w:pPr>
              <w:rPr>
                <w:rFonts w:ascii="Arial" w:hAnsi="Arial" w:cs="Arial"/>
                <w:b/>
                <w:bCs/>
              </w:rPr>
            </w:pPr>
            <w:r w:rsidRPr="008D011C">
              <w:rPr>
                <w:rFonts w:ascii="Arial" w:hAnsi="Arial" w:cs="Arial"/>
                <w:b/>
                <w:bCs/>
              </w:rPr>
              <w:t>Principal duties and responsibilities</w:t>
            </w:r>
          </w:p>
          <w:p w14:paraId="57CD5BE4" w14:textId="77777777" w:rsidR="00B21308" w:rsidRPr="008D011C" w:rsidRDefault="00B21308" w:rsidP="00B21308">
            <w:pPr>
              <w:rPr>
                <w:rFonts w:ascii="Arial" w:hAnsi="Arial" w:cs="Arial"/>
                <w:b/>
                <w:bCs/>
              </w:rPr>
            </w:pPr>
          </w:p>
        </w:tc>
        <w:tc>
          <w:tcPr>
            <w:tcW w:w="3793" w:type="pct"/>
          </w:tcPr>
          <w:p w14:paraId="5219565F" w14:textId="77777777" w:rsidR="00B21308" w:rsidRPr="008D011C" w:rsidRDefault="00B21308" w:rsidP="00B21308">
            <w:pPr>
              <w:jc w:val="both"/>
              <w:rPr>
                <w:rFonts w:ascii="Arial" w:hAnsi="Arial" w:cs="Arial"/>
                <w:bCs/>
              </w:rPr>
            </w:pPr>
            <w:r w:rsidRPr="008D011C">
              <w:rPr>
                <w:rFonts w:ascii="Arial" w:hAnsi="Arial" w:cs="Arial"/>
                <w:bCs/>
              </w:rPr>
              <w:t>The position of Grade IV encompasses both managerial and administrative responsibilities, which include the following:</w:t>
            </w:r>
          </w:p>
          <w:p w14:paraId="3113497D" w14:textId="77777777" w:rsidR="00B21308" w:rsidRPr="008D011C" w:rsidRDefault="00B21308" w:rsidP="00B21308">
            <w:pPr>
              <w:jc w:val="both"/>
              <w:rPr>
                <w:rFonts w:ascii="Arial" w:hAnsi="Arial" w:cs="Arial"/>
                <w:bCs/>
              </w:rPr>
            </w:pPr>
          </w:p>
          <w:p w14:paraId="4BF7051E" w14:textId="77777777" w:rsidR="00B21308" w:rsidRPr="008D011C" w:rsidRDefault="00B21308" w:rsidP="00B21308">
            <w:pPr>
              <w:jc w:val="both"/>
              <w:rPr>
                <w:rFonts w:ascii="Arial" w:hAnsi="Arial" w:cs="Arial"/>
                <w:b/>
              </w:rPr>
            </w:pPr>
            <w:r w:rsidRPr="008D011C">
              <w:rPr>
                <w:rFonts w:ascii="Arial" w:hAnsi="Arial" w:cs="Arial"/>
                <w:b/>
              </w:rPr>
              <w:t>Administration</w:t>
            </w:r>
          </w:p>
          <w:p w14:paraId="5E8C3F64" w14:textId="77777777" w:rsidR="00B21308" w:rsidRPr="008D011C" w:rsidRDefault="00B21308" w:rsidP="00B21308">
            <w:pPr>
              <w:jc w:val="both"/>
              <w:rPr>
                <w:rFonts w:ascii="Arial" w:hAnsi="Arial" w:cs="Arial"/>
                <w:b/>
              </w:rPr>
            </w:pPr>
          </w:p>
          <w:p w14:paraId="4568C3F5" w14:textId="3F3CA3E5"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the efficient day-to-day administration of area of responsibility</w:t>
            </w:r>
            <w:r w:rsidR="001F063B" w:rsidRPr="008D011C">
              <w:rPr>
                <w:rFonts w:ascii="Arial" w:hAnsi="Arial" w:cs="Arial"/>
                <w:bCs/>
              </w:rPr>
              <w:t>.</w:t>
            </w:r>
          </w:p>
          <w:p w14:paraId="5F3265AB" w14:textId="146863D5"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that deadlines are met and service levels maintained</w:t>
            </w:r>
            <w:r w:rsidR="001F063B" w:rsidRPr="008D011C">
              <w:rPr>
                <w:rFonts w:ascii="Arial" w:hAnsi="Arial" w:cs="Arial"/>
                <w:bCs/>
              </w:rPr>
              <w:t>.</w:t>
            </w:r>
          </w:p>
          <w:p w14:paraId="2B733EE5" w14:textId="03CA9B7A"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Support the preparation and issuing of office documentation (correspondence, reports, etc.) to the highest possible standard by monitoring and reviewing the work of the team to ensure quality and accuracy</w:t>
            </w:r>
            <w:r w:rsidR="001F063B" w:rsidRPr="008D011C">
              <w:rPr>
                <w:rFonts w:ascii="Arial" w:hAnsi="Arial" w:cs="Arial"/>
                <w:bCs/>
              </w:rPr>
              <w:t>.</w:t>
            </w:r>
          </w:p>
          <w:p w14:paraId="7F408EA3" w14:textId="6B54904B"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that archives and records are accurate and readily available</w:t>
            </w:r>
            <w:r w:rsidR="0039354B" w:rsidRPr="008D011C">
              <w:rPr>
                <w:rFonts w:ascii="Arial" w:hAnsi="Arial" w:cs="Arial"/>
                <w:bCs/>
              </w:rPr>
              <w:t xml:space="preserve"> through the operation of a records management system.</w:t>
            </w:r>
          </w:p>
          <w:p w14:paraId="6AACECF0" w14:textId="77777777"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Maintain confidentiality of documentation, records, etc.</w:t>
            </w:r>
          </w:p>
          <w:p w14:paraId="070A986B" w14:textId="448CEA9F"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Maximise the use of technology in ensuring work is completed to a high standard</w:t>
            </w:r>
            <w:r w:rsidR="001F063B" w:rsidRPr="008D011C">
              <w:rPr>
                <w:rFonts w:ascii="Arial" w:hAnsi="Arial" w:cs="Arial"/>
                <w:bCs/>
              </w:rPr>
              <w:t>.</w:t>
            </w:r>
          </w:p>
          <w:p w14:paraId="3C86038F" w14:textId="6D11C015"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line management is kept informed of issues</w:t>
            </w:r>
            <w:r w:rsidR="001F063B" w:rsidRPr="008D011C">
              <w:rPr>
                <w:rFonts w:ascii="Arial" w:hAnsi="Arial" w:cs="Arial"/>
                <w:bCs/>
              </w:rPr>
              <w:t>.</w:t>
            </w:r>
          </w:p>
          <w:p w14:paraId="7C4351BF" w14:textId="5D02DC2A"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that stakeholders are kept informed and that their views are communicated to middle management</w:t>
            </w:r>
            <w:r w:rsidR="001F063B" w:rsidRPr="008D011C">
              <w:rPr>
                <w:rFonts w:ascii="Arial" w:hAnsi="Arial" w:cs="Arial"/>
                <w:bCs/>
              </w:rPr>
              <w:t>.</w:t>
            </w:r>
          </w:p>
          <w:p w14:paraId="3DA4138F" w14:textId="7064AF4E"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Organise and attend meetings as required</w:t>
            </w:r>
            <w:r w:rsidR="001F063B" w:rsidRPr="008D011C">
              <w:rPr>
                <w:rFonts w:ascii="Arial" w:hAnsi="Arial" w:cs="Arial"/>
                <w:bCs/>
              </w:rPr>
              <w:t>.</w:t>
            </w:r>
          </w:p>
          <w:p w14:paraId="61A63CCB" w14:textId="5E59C5EC" w:rsidR="0039354B" w:rsidRPr="008D011C" w:rsidRDefault="0039354B" w:rsidP="00B21308">
            <w:pPr>
              <w:pStyle w:val="ListParagraph"/>
              <w:numPr>
                <w:ilvl w:val="0"/>
                <w:numId w:val="36"/>
              </w:numPr>
              <w:jc w:val="both"/>
              <w:rPr>
                <w:rFonts w:ascii="Arial" w:hAnsi="Arial" w:cs="Arial"/>
                <w:bCs/>
              </w:rPr>
            </w:pPr>
            <w:r w:rsidRPr="008D011C">
              <w:rPr>
                <w:rFonts w:ascii="Arial" w:hAnsi="Arial" w:cs="Arial"/>
                <w:bCs/>
              </w:rPr>
              <w:t>Assist with preparing and managing meeting and presentation documents, organising meetings as required, taking minutes, and circulating them promptly after each meeting.</w:t>
            </w:r>
          </w:p>
          <w:p w14:paraId="402B6244" w14:textId="77777777" w:rsidR="00B21308" w:rsidRPr="008D011C" w:rsidRDefault="00B21308" w:rsidP="00B21308">
            <w:pPr>
              <w:jc w:val="both"/>
              <w:rPr>
                <w:rFonts w:ascii="Arial" w:hAnsi="Arial" w:cs="Arial"/>
                <w:bCs/>
              </w:rPr>
            </w:pPr>
          </w:p>
          <w:p w14:paraId="5B659568" w14:textId="77777777" w:rsidR="00B21308" w:rsidRPr="008D011C" w:rsidRDefault="00B21308" w:rsidP="00B21308">
            <w:pPr>
              <w:jc w:val="both"/>
              <w:rPr>
                <w:rFonts w:ascii="Arial" w:hAnsi="Arial" w:cs="Arial"/>
                <w:b/>
              </w:rPr>
            </w:pPr>
            <w:r w:rsidRPr="008D011C">
              <w:rPr>
                <w:rFonts w:ascii="Arial" w:hAnsi="Arial" w:cs="Arial"/>
                <w:b/>
              </w:rPr>
              <w:t>Customer Service</w:t>
            </w:r>
          </w:p>
          <w:p w14:paraId="6321944A" w14:textId="77777777" w:rsidR="00B21308" w:rsidRPr="008D011C" w:rsidRDefault="00B21308" w:rsidP="00B21308">
            <w:pPr>
              <w:jc w:val="both"/>
              <w:rPr>
                <w:rFonts w:ascii="Arial" w:hAnsi="Arial" w:cs="Arial"/>
                <w:b/>
              </w:rPr>
            </w:pPr>
          </w:p>
          <w:p w14:paraId="1A42CF19" w14:textId="57C73C26"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Promote and maintain a customer focused environment including monitoring efficiency of service provided by the team and notifying Line Manager of any deficiencies</w:t>
            </w:r>
            <w:r w:rsidR="000E4A08" w:rsidRPr="008D011C">
              <w:rPr>
                <w:rFonts w:ascii="Arial" w:hAnsi="Arial" w:cs="Arial"/>
                <w:bCs/>
              </w:rPr>
              <w:t>.</w:t>
            </w:r>
          </w:p>
          <w:p w14:paraId="100FC15C" w14:textId="115B6941"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that service users are treated with dignity and respect</w:t>
            </w:r>
            <w:r w:rsidR="000E4A08" w:rsidRPr="008D011C">
              <w:rPr>
                <w:rFonts w:ascii="Arial" w:hAnsi="Arial" w:cs="Arial"/>
                <w:bCs/>
              </w:rPr>
              <w:t>.</w:t>
            </w:r>
          </w:p>
          <w:p w14:paraId="4779A0A4" w14:textId="1E5E67B4"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Act on feedback from service users / customers and report same to Line Manager</w:t>
            </w:r>
            <w:r w:rsidR="000E4A08" w:rsidRPr="008D011C">
              <w:rPr>
                <w:rFonts w:ascii="Arial" w:hAnsi="Arial" w:cs="Arial"/>
                <w:bCs/>
              </w:rPr>
              <w:t>.</w:t>
            </w:r>
          </w:p>
          <w:p w14:paraId="26BD232F" w14:textId="29F147DC" w:rsidR="0039354B" w:rsidRPr="008D011C" w:rsidRDefault="0039354B" w:rsidP="00B21308">
            <w:pPr>
              <w:pStyle w:val="ListParagraph"/>
              <w:numPr>
                <w:ilvl w:val="0"/>
                <w:numId w:val="36"/>
              </w:numPr>
              <w:jc w:val="both"/>
              <w:rPr>
                <w:rFonts w:ascii="Arial" w:hAnsi="Arial" w:cs="Arial"/>
                <w:bCs/>
              </w:rPr>
            </w:pPr>
            <w:r w:rsidRPr="008D011C">
              <w:rPr>
                <w:rFonts w:ascii="Arial" w:hAnsi="Arial" w:cs="Arial"/>
                <w:bCs/>
              </w:rPr>
              <w:t xml:space="preserve">Liaise with other departments, staff, members of the public and outside agencies as required, in a courteous and professional manner.  </w:t>
            </w:r>
          </w:p>
          <w:p w14:paraId="20149297" w14:textId="77777777" w:rsidR="00B21308" w:rsidRPr="008D011C" w:rsidRDefault="00B21308" w:rsidP="00B21308">
            <w:pPr>
              <w:jc w:val="both"/>
              <w:rPr>
                <w:rFonts w:ascii="Arial" w:hAnsi="Arial" w:cs="Arial"/>
                <w:b/>
              </w:rPr>
            </w:pPr>
          </w:p>
          <w:p w14:paraId="50486A9E" w14:textId="77777777" w:rsidR="00B21308" w:rsidRPr="008D011C" w:rsidRDefault="00B21308" w:rsidP="00B21308">
            <w:pPr>
              <w:jc w:val="both"/>
              <w:rPr>
                <w:rFonts w:ascii="Arial" w:hAnsi="Arial" w:cs="Arial"/>
                <w:b/>
              </w:rPr>
            </w:pPr>
            <w:r w:rsidRPr="008D011C">
              <w:rPr>
                <w:rFonts w:ascii="Arial" w:hAnsi="Arial" w:cs="Arial"/>
                <w:b/>
              </w:rPr>
              <w:t>Human Resources / Supervision of Staff</w:t>
            </w:r>
          </w:p>
          <w:p w14:paraId="052F1F58" w14:textId="77777777" w:rsidR="00B21308" w:rsidRPr="008D011C" w:rsidRDefault="00B21308" w:rsidP="00B21308">
            <w:pPr>
              <w:jc w:val="both"/>
              <w:rPr>
                <w:rFonts w:ascii="Arial" w:hAnsi="Arial" w:cs="Arial"/>
                <w:b/>
              </w:rPr>
            </w:pPr>
          </w:p>
          <w:p w14:paraId="7BD234AD" w14:textId="3DFF62BB"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Manage the performance of staff</w:t>
            </w:r>
            <w:r w:rsidR="000E4A08" w:rsidRPr="008D011C">
              <w:rPr>
                <w:rFonts w:ascii="Arial" w:hAnsi="Arial" w:cs="Arial"/>
                <w:bCs/>
              </w:rPr>
              <w:t>.</w:t>
            </w:r>
          </w:p>
          <w:p w14:paraId="4A3BDC84" w14:textId="77777777"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an even distribution of workload amongst the team, considering absence due to annual leave etc.</w:t>
            </w:r>
          </w:p>
          <w:p w14:paraId="75877D9B" w14:textId="097B797A"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Supervise and ensure the well-being of staff within own remit</w:t>
            </w:r>
            <w:r w:rsidR="000E4A08" w:rsidRPr="008D011C">
              <w:rPr>
                <w:rFonts w:ascii="Arial" w:hAnsi="Arial" w:cs="Arial"/>
                <w:bCs/>
              </w:rPr>
              <w:t>.</w:t>
            </w:r>
          </w:p>
          <w:p w14:paraId="69EA925A" w14:textId="60EFF31E"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Co-operate and work in harmony with other teams and disciplines</w:t>
            </w:r>
            <w:r w:rsidR="000E4A08" w:rsidRPr="008D011C">
              <w:rPr>
                <w:rFonts w:ascii="Arial" w:hAnsi="Arial" w:cs="Arial"/>
                <w:bCs/>
              </w:rPr>
              <w:t>.</w:t>
            </w:r>
          </w:p>
          <w:p w14:paraId="66FD6806" w14:textId="77777777" w:rsidR="00B21308" w:rsidRPr="008D011C" w:rsidRDefault="00B21308" w:rsidP="00B21308">
            <w:pPr>
              <w:jc w:val="both"/>
              <w:rPr>
                <w:rFonts w:ascii="Arial" w:hAnsi="Arial" w:cs="Arial"/>
                <w:bCs/>
              </w:rPr>
            </w:pPr>
          </w:p>
          <w:p w14:paraId="228CAC83" w14:textId="77777777" w:rsidR="00B21308" w:rsidRPr="008D011C" w:rsidRDefault="00B21308" w:rsidP="00B21308">
            <w:pPr>
              <w:jc w:val="both"/>
              <w:rPr>
                <w:rFonts w:ascii="Arial" w:hAnsi="Arial" w:cs="Arial"/>
                <w:b/>
              </w:rPr>
            </w:pPr>
            <w:r w:rsidRPr="008D011C">
              <w:rPr>
                <w:rFonts w:ascii="Arial" w:hAnsi="Arial" w:cs="Arial"/>
                <w:b/>
              </w:rPr>
              <w:t>Service Delivery and Improvement</w:t>
            </w:r>
          </w:p>
          <w:p w14:paraId="09C2DA83" w14:textId="77777777" w:rsidR="00B21308" w:rsidRPr="008D011C" w:rsidRDefault="00B21308" w:rsidP="00B21308">
            <w:pPr>
              <w:jc w:val="both"/>
              <w:rPr>
                <w:rFonts w:ascii="Arial" w:hAnsi="Arial" w:cs="Arial"/>
                <w:b/>
              </w:rPr>
            </w:pPr>
          </w:p>
          <w:p w14:paraId="13457A8E" w14:textId="704EAFC5"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rPr>
              <w:t xml:space="preserve">Actively participate in innovation and support change and improvement initiatives within the service; </w:t>
            </w:r>
            <w:r w:rsidRPr="008D011C">
              <w:rPr>
                <w:rFonts w:ascii="Arial" w:hAnsi="Arial" w:cs="Arial"/>
                <w:bCs/>
              </w:rPr>
              <w:t>implement agreed changes to the administration of the service</w:t>
            </w:r>
            <w:r w:rsidR="000E4A08" w:rsidRPr="008D011C">
              <w:rPr>
                <w:rFonts w:ascii="Arial" w:hAnsi="Arial" w:cs="Arial"/>
                <w:bCs/>
              </w:rPr>
              <w:t>.</w:t>
            </w:r>
          </w:p>
          <w:p w14:paraId="6B7B5E71" w14:textId="15BA0BA9"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Encourage and support staff through change processes</w:t>
            </w:r>
            <w:r w:rsidR="000E4A08" w:rsidRPr="008D011C">
              <w:rPr>
                <w:rFonts w:ascii="Arial" w:hAnsi="Arial" w:cs="Arial"/>
                <w:bCs/>
              </w:rPr>
              <w:t>.</w:t>
            </w:r>
          </w:p>
          <w:p w14:paraId="76E3127A" w14:textId="77777777" w:rsidR="00B21308" w:rsidRPr="008D011C" w:rsidRDefault="00B21308" w:rsidP="00B21308">
            <w:pPr>
              <w:jc w:val="both"/>
              <w:rPr>
                <w:rFonts w:ascii="Arial" w:hAnsi="Arial" w:cs="Arial"/>
                <w:b/>
              </w:rPr>
            </w:pPr>
          </w:p>
          <w:p w14:paraId="00463D54" w14:textId="77777777" w:rsidR="0039354B" w:rsidRPr="008D011C" w:rsidRDefault="0039354B" w:rsidP="00B21308">
            <w:pPr>
              <w:jc w:val="both"/>
              <w:rPr>
                <w:rFonts w:ascii="Arial" w:hAnsi="Arial" w:cs="Arial"/>
                <w:b/>
              </w:rPr>
            </w:pPr>
          </w:p>
          <w:p w14:paraId="0048D539" w14:textId="3A163043" w:rsidR="00B21308" w:rsidRPr="008D011C" w:rsidRDefault="00B21308" w:rsidP="00B21308">
            <w:pPr>
              <w:jc w:val="both"/>
              <w:rPr>
                <w:rFonts w:ascii="Arial" w:hAnsi="Arial" w:cs="Arial"/>
                <w:b/>
              </w:rPr>
            </w:pPr>
            <w:r w:rsidRPr="008D011C">
              <w:rPr>
                <w:rFonts w:ascii="Arial" w:hAnsi="Arial" w:cs="Arial"/>
                <w:b/>
              </w:rPr>
              <w:t>Standards, Policies, Procedures and Legislation</w:t>
            </w:r>
          </w:p>
          <w:p w14:paraId="0528ABC6" w14:textId="77777777" w:rsidR="00B21308" w:rsidRPr="008D011C" w:rsidRDefault="00B21308" w:rsidP="00B21308">
            <w:pPr>
              <w:jc w:val="both"/>
              <w:rPr>
                <w:rFonts w:ascii="Arial" w:hAnsi="Arial" w:cs="Arial"/>
                <w:b/>
              </w:rPr>
            </w:pPr>
          </w:p>
          <w:p w14:paraId="04528A06" w14:textId="1D5E05DF"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Maintain own knowledge of employer policies, procedures, guidelines and practices, to perform the role effectively and to ensure current work standards are met by own team</w:t>
            </w:r>
            <w:r w:rsidR="000E4A08" w:rsidRPr="008D011C">
              <w:rPr>
                <w:rFonts w:ascii="Arial" w:hAnsi="Arial" w:cs="Arial"/>
                <w:bCs/>
              </w:rPr>
              <w:t>.</w:t>
            </w:r>
          </w:p>
          <w:p w14:paraId="6D85C7C7" w14:textId="37C94427"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Maintain own knowledge of relevant regulations and legislation e.g. Financial Regulations, Health &amp; Safety Legislation, Employment Legislation, FOI Acts, GDPR</w:t>
            </w:r>
            <w:r w:rsidR="000E4A08" w:rsidRPr="008D011C">
              <w:rPr>
                <w:rFonts w:ascii="Arial" w:hAnsi="Arial" w:cs="Arial"/>
                <w:bCs/>
              </w:rPr>
              <w:t>.</w:t>
            </w:r>
          </w:p>
          <w:p w14:paraId="404E0EC7" w14:textId="77777777" w:rsidR="00B21308" w:rsidRPr="008D011C" w:rsidRDefault="00B21308" w:rsidP="00B21308">
            <w:pPr>
              <w:pStyle w:val="ListParagraph"/>
              <w:numPr>
                <w:ilvl w:val="0"/>
                <w:numId w:val="36"/>
              </w:numPr>
              <w:jc w:val="both"/>
              <w:rPr>
                <w:rFonts w:ascii="Arial" w:hAnsi="Arial" w:cs="Arial"/>
                <w:bCs/>
              </w:rPr>
            </w:pPr>
            <w:r w:rsidRPr="008D011C">
              <w:rPr>
                <w:rFonts w:ascii="Arial" w:hAnsi="Arial" w:cs="Arial"/>
                <w:bCs/>
              </w:rPr>
              <w:t>Ensure consistent adherence to procedures within area of responsibility</w:t>
            </w:r>
          </w:p>
          <w:p w14:paraId="0D99BA58" w14:textId="3F4863E9" w:rsidR="00B21308" w:rsidRPr="008D011C" w:rsidRDefault="00B21308" w:rsidP="00B21308">
            <w:pPr>
              <w:numPr>
                <w:ilvl w:val="0"/>
                <w:numId w:val="36"/>
              </w:numPr>
              <w:jc w:val="both"/>
              <w:rPr>
                <w:rFonts w:ascii="Arial" w:hAnsi="Arial" w:cs="Arial"/>
              </w:rPr>
            </w:pPr>
            <w:r w:rsidRPr="008D011C">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D011C">
              <w:rPr>
                <w:rFonts w:ascii="Arial" w:hAnsi="Arial" w:cs="Arial"/>
                <w:i/>
                <w:iCs/>
              </w:rPr>
              <w:t xml:space="preserve"> </w:t>
            </w:r>
            <w:r w:rsidRPr="008D011C">
              <w:rPr>
                <w:rFonts w:ascii="Arial" w:hAnsi="Arial" w:cs="Arial"/>
                <w:iCs/>
              </w:rPr>
              <w:t>and comply with associated HSE protocols for implementing and maintaining these standards as appropriate to the role</w:t>
            </w:r>
            <w:r w:rsidR="000E4A08" w:rsidRPr="008D011C">
              <w:rPr>
                <w:rFonts w:ascii="Arial" w:hAnsi="Arial" w:cs="Arial"/>
                <w:iCs/>
              </w:rPr>
              <w:t>.</w:t>
            </w:r>
          </w:p>
          <w:p w14:paraId="5D8E7179" w14:textId="572DB005" w:rsidR="00B21308" w:rsidRPr="008D011C" w:rsidRDefault="00B21308" w:rsidP="00B21308">
            <w:pPr>
              <w:numPr>
                <w:ilvl w:val="0"/>
                <w:numId w:val="36"/>
              </w:numPr>
              <w:jc w:val="both"/>
              <w:rPr>
                <w:rFonts w:ascii="Arial" w:hAnsi="Arial" w:cs="Arial"/>
                <w:b/>
                <w:i/>
                <w:iCs/>
              </w:rPr>
            </w:pPr>
            <w:r w:rsidRPr="008D011C">
              <w:rPr>
                <w:rFonts w:ascii="Arial" w:hAnsi="Arial" w:cs="Arial"/>
                <w:lang w:val="en-IE" w:eastAsia="en-IE"/>
              </w:rPr>
              <w:t>Support, promote and actively participate in sustainable energy, water and waste initiatives to create a more sustainable, low carbon and efficient health service</w:t>
            </w:r>
            <w:r w:rsidR="000E4A08" w:rsidRPr="008D011C">
              <w:rPr>
                <w:rFonts w:ascii="Arial" w:hAnsi="Arial" w:cs="Arial"/>
                <w:lang w:val="en-IE" w:eastAsia="en-IE"/>
              </w:rPr>
              <w:t>.</w:t>
            </w:r>
          </w:p>
          <w:p w14:paraId="3CA40EF1" w14:textId="77777777" w:rsidR="00B21308" w:rsidRPr="008D011C" w:rsidRDefault="00B21308" w:rsidP="00B21308">
            <w:pPr>
              <w:jc w:val="both"/>
              <w:rPr>
                <w:rFonts w:ascii="Arial" w:hAnsi="Arial" w:cs="Arial"/>
                <w:b/>
                <w:i/>
                <w:iCs/>
                <w:color w:val="FF0000"/>
              </w:rPr>
            </w:pPr>
          </w:p>
          <w:p w14:paraId="6BE6C371" w14:textId="0B6F465D" w:rsidR="00B21308" w:rsidRPr="008D011C" w:rsidRDefault="00B21308" w:rsidP="00B21308">
            <w:pPr>
              <w:rPr>
                <w:rFonts w:ascii="Arial" w:hAnsi="Arial" w:cs="Arial"/>
              </w:rPr>
            </w:pPr>
            <w:r w:rsidRPr="008D011C">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C56C28" w:rsidRPr="008D011C">
              <w:rPr>
                <w:rFonts w:ascii="Arial" w:hAnsi="Arial" w:cs="Arial"/>
                <w:b/>
                <w:iCs/>
                <w:lang w:val="en-IE"/>
              </w:rPr>
              <w:t>them</w:t>
            </w:r>
            <w:r w:rsidRPr="008D011C">
              <w:rPr>
                <w:rFonts w:ascii="Arial" w:hAnsi="Arial" w:cs="Arial"/>
                <w:b/>
                <w:iCs/>
                <w:lang w:val="en-IE"/>
              </w:rPr>
              <w:t xml:space="preserve"> from time to time and to contribute to the development of the post while in office.</w:t>
            </w:r>
            <w:r w:rsidRPr="008D011C">
              <w:rPr>
                <w:rFonts w:ascii="Arial" w:hAnsi="Arial" w:cs="Arial"/>
              </w:rPr>
              <w:t xml:space="preserve">  </w:t>
            </w:r>
          </w:p>
          <w:p w14:paraId="6D2CEE75" w14:textId="7CDE012C" w:rsidR="00B21308" w:rsidRPr="008D011C" w:rsidRDefault="00B21308" w:rsidP="00B21308">
            <w:pPr>
              <w:rPr>
                <w:rFonts w:ascii="Arial" w:hAnsi="Arial" w:cs="Arial"/>
                <w:b/>
              </w:rPr>
            </w:pPr>
          </w:p>
        </w:tc>
      </w:tr>
      <w:tr w:rsidR="00B21308" w:rsidRPr="008D011C" w14:paraId="6C210CFE" w14:textId="77777777" w:rsidTr="00B21308">
        <w:tc>
          <w:tcPr>
            <w:tcW w:w="1207" w:type="pct"/>
          </w:tcPr>
          <w:p w14:paraId="71AEAB78" w14:textId="047BBE1D" w:rsidR="00B21308" w:rsidRPr="008D011C" w:rsidRDefault="00B21308" w:rsidP="00B21308">
            <w:pPr>
              <w:rPr>
                <w:rFonts w:ascii="Arial" w:hAnsi="Arial" w:cs="Arial"/>
                <w:b/>
                <w:bCs/>
              </w:rPr>
            </w:pPr>
            <w:r w:rsidRPr="008D011C">
              <w:rPr>
                <w:rFonts w:ascii="Arial" w:hAnsi="Arial" w:cs="Arial"/>
                <w:b/>
                <w:bCs/>
              </w:rPr>
              <w:lastRenderedPageBreak/>
              <w:t>Eligibility criteria</w:t>
            </w:r>
          </w:p>
          <w:p w14:paraId="54F50D02" w14:textId="77777777" w:rsidR="00B21308" w:rsidRPr="008D011C" w:rsidRDefault="00B21308" w:rsidP="00B21308">
            <w:pPr>
              <w:rPr>
                <w:rFonts w:ascii="Arial" w:hAnsi="Arial" w:cs="Arial"/>
                <w:b/>
                <w:bCs/>
              </w:rPr>
            </w:pPr>
          </w:p>
          <w:p w14:paraId="5800EDA7" w14:textId="1BD93EBA" w:rsidR="00B21308" w:rsidRPr="008D011C" w:rsidRDefault="00B21308" w:rsidP="00B21308">
            <w:pPr>
              <w:rPr>
                <w:rFonts w:ascii="Arial" w:hAnsi="Arial" w:cs="Arial"/>
                <w:b/>
                <w:bCs/>
              </w:rPr>
            </w:pPr>
            <w:r w:rsidRPr="008D011C">
              <w:rPr>
                <w:rFonts w:ascii="Arial" w:hAnsi="Arial" w:cs="Arial"/>
                <w:b/>
                <w:bCs/>
              </w:rPr>
              <w:t>Qualifications and/ or experience</w:t>
            </w:r>
          </w:p>
          <w:p w14:paraId="36A9F709" w14:textId="77777777" w:rsidR="00B21308" w:rsidRPr="008D011C" w:rsidRDefault="00B21308" w:rsidP="00B21308">
            <w:pPr>
              <w:rPr>
                <w:rFonts w:ascii="Arial" w:hAnsi="Arial" w:cs="Arial"/>
                <w:b/>
                <w:bCs/>
              </w:rPr>
            </w:pPr>
          </w:p>
        </w:tc>
        <w:tc>
          <w:tcPr>
            <w:tcW w:w="3793" w:type="pct"/>
          </w:tcPr>
          <w:p w14:paraId="18C5FDEE" w14:textId="2401A7D4" w:rsidR="00B21308" w:rsidRPr="008D011C" w:rsidRDefault="00B21308" w:rsidP="00B21308">
            <w:pPr>
              <w:ind w:left="432"/>
              <w:textAlignment w:val="baseline"/>
              <w:rPr>
                <w:rFonts w:ascii="Arial" w:hAnsi="Arial" w:cs="Arial"/>
                <w:b/>
                <w:color w:val="000000"/>
                <w:spacing w:val="3"/>
              </w:rPr>
            </w:pPr>
            <w:r w:rsidRPr="008D011C">
              <w:rPr>
                <w:rFonts w:ascii="Arial" w:hAnsi="Arial" w:cs="Arial"/>
                <w:b/>
                <w:color w:val="000000"/>
                <w:spacing w:val="3"/>
                <w:lang w:val="en-US"/>
              </w:rPr>
              <w:t xml:space="preserve">1. </w:t>
            </w:r>
            <w:r w:rsidRPr="008D011C">
              <w:rPr>
                <w:rFonts w:ascii="Arial" w:hAnsi="Arial" w:cs="Arial"/>
                <w:b/>
                <w:color w:val="000000"/>
                <w:spacing w:val="3"/>
                <w:u w:val="single"/>
                <w:lang w:val="en-US"/>
              </w:rPr>
              <w:t xml:space="preserve">Professional Qualifications, Experience, etc. </w:t>
            </w:r>
          </w:p>
          <w:p w14:paraId="7EAB5A44" w14:textId="77777777" w:rsidR="00B21308" w:rsidRPr="008D011C" w:rsidRDefault="00B21308" w:rsidP="00B21308">
            <w:pPr>
              <w:ind w:left="864"/>
              <w:textAlignment w:val="baseline"/>
              <w:rPr>
                <w:rFonts w:ascii="Arial" w:hAnsi="Arial" w:cs="Arial"/>
                <w:color w:val="000000"/>
                <w:lang w:val="en-US"/>
              </w:rPr>
            </w:pPr>
            <w:r w:rsidRPr="008D011C">
              <w:rPr>
                <w:rFonts w:ascii="Arial" w:hAnsi="Arial" w:cs="Arial"/>
                <w:color w:val="000000"/>
                <w:lang w:val="en-US"/>
              </w:rPr>
              <w:t xml:space="preserve">(a) Eligible applicants will be those who </w:t>
            </w:r>
            <w:proofErr w:type="gramStart"/>
            <w:r w:rsidRPr="008D011C">
              <w:rPr>
                <w:rFonts w:ascii="Arial" w:hAnsi="Arial" w:cs="Arial"/>
                <w:color w:val="000000"/>
                <w:lang w:val="en-US"/>
              </w:rPr>
              <w:t>on</w:t>
            </w:r>
            <w:proofErr w:type="gramEnd"/>
            <w:r w:rsidRPr="008D011C">
              <w:rPr>
                <w:rFonts w:ascii="Arial" w:hAnsi="Arial" w:cs="Arial"/>
                <w:color w:val="000000"/>
                <w:lang w:val="en-US"/>
              </w:rPr>
              <w:t xml:space="preserve"> the closing date for the competition:</w:t>
            </w:r>
          </w:p>
          <w:p w14:paraId="0EB2D57F" w14:textId="77777777" w:rsidR="00B21308" w:rsidRPr="008D011C" w:rsidRDefault="00B21308" w:rsidP="00B21308">
            <w:pPr>
              <w:ind w:left="864"/>
              <w:textAlignment w:val="baseline"/>
              <w:rPr>
                <w:rFonts w:ascii="Arial" w:hAnsi="Arial" w:cs="Arial"/>
                <w:color w:val="000000"/>
              </w:rPr>
            </w:pPr>
          </w:p>
          <w:p w14:paraId="7DB52719" w14:textId="77777777" w:rsidR="00B21308" w:rsidRPr="008D011C" w:rsidRDefault="00B21308" w:rsidP="000E4A08">
            <w:pPr>
              <w:numPr>
                <w:ilvl w:val="0"/>
                <w:numId w:val="37"/>
              </w:numPr>
              <w:tabs>
                <w:tab w:val="clear" w:pos="1008"/>
                <w:tab w:val="left" w:pos="1872"/>
              </w:tabs>
              <w:ind w:left="1008" w:right="144" w:hanging="1008"/>
              <w:textAlignment w:val="baseline"/>
              <w:rPr>
                <w:rFonts w:ascii="Arial" w:hAnsi="Arial" w:cs="Arial"/>
                <w:color w:val="000000"/>
              </w:rPr>
            </w:pPr>
            <w:r w:rsidRPr="008D011C">
              <w:rPr>
                <w:rFonts w:ascii="Arial" w:hAnsi="Arial" w:cs="Arial"/>
                <w:color w:val="000000"/>
                <w:lang w:val="en-US"/>
              </w:rPr>
              <w:t>Have satisfactory experience as a Clerical Officer in the HSE, TUSLA, other statutory health agencies, or a body which provides services on behalf of the HSE under Section 38 of the Health Act 2004</w:t>
            </w:r>
          </w:p>
          <w:p w14:paraId="29A9F29A" w14:textId="77777777" w:rsidR="00B21308" w:rsidRPr="008D011C" w:rsidRDefault="00B21308" w:rsidP="000E4A08">
            <w:pPr>
              <w:ind w:left="4392"/>
              <w:textAlignment w:val="baseline"/>
              <w:rPr>
                <w:rFonts w:ascii="Arial" w:hAnsi="Arial" w:cs="Arial"/>
                <w:b/>
                <w:color w:val="000000"/>
                <w:spacing w:val="-1"/>
              </w:rPr>
            </w:pPr>
            <w:r w:rsidRPr="008D011C">
              <w:rPr>
                <w:rFonts w:ascii="Arial" w:hAnsi="Arial" w:cs="Arial"/>
                <w:b/>
                <w:color w:val="000000"/>
                <w:spacing w:val="-1"/>
                <w:lang w:val="en-US"/>
              </w:rPr>
              <w:t>Or</w:t>
            </w:r>
          </w:p>
          <w:p w14:paraId="77CCD5FC" w14:textId="77777777" w:rsidR="00B21308" w:rsidRPr="008D011C" w:rsidRDefault="00B21308" w:rsidP="000E4A08">
            <w:pPr>
              <w:numPr>
                <w:ilvl w:val="0"/>
                <w:numId w:val="37"/>
              </w:numPr>
              <w:tabs>
                <w:tab w:val="clear" w:pos="1008"/>
                <w:tab w:val="left" w:pos="1872"/>
              </w:tabs>
              <w:ind w:left="1008" w:right="144" w:hanging="1008"/>
              <w:textAlignment w:val="baseline"/>
              <w:rPr>
                <w:rFonts w:ascii="Arial" w:hAnsi="Arial" w:cs="Arial"/>
                <w:color w:val="000000"/>
              </w:rPr>
            </w:pPr>
            <w:r w:rsidRPr="008D011C">
              <w:rPr>
                <w:rFonts w:ascii="Arial" w:hAnsi="Arial" w:cs="Arial"/>
                <w:color w:val="000000"/>
                <w:lang w:val="en-US"/>
              </w:rPr>
              <w:t>Have obtained a pass (Grade D) in at least five subjects from the approved list of subjects in the Department of Education Leaving Certificate Examination, including Mathematics and English or Irish</w:t>
            </w:r>
            <w:r w:rsidRPr="008D011C">
              <w:rPr>
                <w:rFonts w:ascii="Arial" w:hAnsi="Arial" w:cs="Arial"/>
                <w:b/>
                <w:color w:val="000000"/>
                <w:vertAlign w:val="superscript"/>
                <w:lang w:val="en-US"/>
              </w:rPr>
              <w:t>1</w:t>
            </w:r>
            <w:r w:rsidRPr="008D011C">
              <w:rPr>
                <w:rFonts w:ascii="Arial" w:hAnsi="Arial" w:cs="Arial"/>
                <w:color w:val="000000"/>
                <w:lang w:val="en-US"/>
              </w:rPr>
              <w:t>. Candidates should have obtained at least Grade C on higher level papers in three subjects in that examination.</w:t>
            </w:r>
          </w:p>
          <w:p w14:paraId="083A0ECD" w14:textId="77777777" w:rsidR="00B21308" w:rsidRPr="008D011C" w:rsidRDefault="00B21308" w:rsidP="000E4A08">
            <w:pPr>
              <w:ind w:left="4392"/>
              <w:textAlignment w:val="baseline"/>
              <w:rPr>
                <w:rFonts w:ascii="Arial" w:hAnsi="Arial" w:cs="Arial"/>
                <w:b/>
                <w:color w:val="000000"/>
                <w:spacing w:val="-1"/>
              </w:rPr>
            </w:pPr>
            <w:r w:rsidRPr="008D011C">
              <w:rPr>
                <w:rFonts w:ascii="Arial" w:hAnsi="Arial" w:cs="Arial"/>
                <w:b/>
                <w:color w:val="000000"/>
                <w:spacing w:val="-1"/>
                <w:lang w:val="en-US"/>
              </w:rPr>
              <w:lastRenderedPageBreak/>
              <w:t>Or</w:t>
            </w:r>
          </w:p>
          <w:p w14:paraId="36567177" w14:textId="77777777" w:rsidR="00B21308" w:rsidRPr="008D011C" w:rsidRDefault="00B21308" w:rsidP="000E4A08">
            <w:pPr>
              <w:numPr>
                <w:ilvl w:val="0"/>
                <w:numId w:val="37"/>
              </w:numPr>
              <w:tabs>
                <w:tab w:val="clear" w:pos="1008"/>
                <w:tab w:val="left" w:pos="1872"/>
              </w:tabs>
              <w:ind w:left="1008" w:right="144" w:hanging="1008"/>
              <w:textAlignment w:val="baseline"/>
              <w:rPr>
                <w:rFonts w:ascii="Arial" w:hAnsi="Arial" w:cs="Arial"/>
                <w:color w:val="000000"/>
              </w:rPr>
            </w:pPr>
            <w:r w:rsidRPr="008D011C">
              <w:rPr>
                <w:rFonts w:ascii="Arial" w:hAnsi="Arial" w:cs="Arial"/>
                <w:color w:val="000000"/>
                <w:lang w:val="en-US"/>
              </w:rPr>
              <w:t>Have completed a relevant examination at a comparable standard in any equivalent examination in another jurisdiction</w:t>
            </w:r>
          </w:p>
          <w:p w14:paraId="2D4BB567" w14:textId="77777777" w:rsidR="00B21308" w:rsidRPr="008D011C" w:rsidRDefault="00B21308" w:rsidP="000E4A08">
            <w:pPr>
              <w:ind w:left="4392"/>
              <w:textAlignment w:val="baseline"/>
              <w:rPr>
                <w:rFonts w:ascii="Arial" w:hAnsi="Arial" w:cs="Arial"/>
                <w:b/>
                <w:color w:val="000000"/>
                <w:spacing w:val="-1"/>
              </w:rPr>
            </w:pPr>
            <w:r w:rsidRPr="008D011C">
              <w:rPr>
                <w:rFonts w:ascii="Arial" w:hAnsi="Arial" w:cs="Arial"/>
                <w:b/>
                <w:color w:val="000000"/>
                <w:spacing w:val="-1"/>
                <w:lang w:val="en-US"/>
              </w:rPr>
              <w:t>Or</w:t>
            </w:r>
          </w:p>
          <w:p w14:paraId="4C7AFBB8" w14:textId="5873E739" w:rsidR="00B21308" w:rsidRPr="008D011C" w:rsidRDefault="00B21308" w:rsidP="000E4A08">
            <w:pPr>
              <w:numPr>
                <w:ilvl w:val="0"/>
                <w:numId w:val="37"/>
              </w:numPr>
              <w:tabs>
                <w:tab w:val="clear" w:pos="1008"/>
                <w:tab w:val="left" w:pos="1872"/>
              </w:tabs>
              <w:ind w:left="1008" w:right="144" w:hanging="1008"/>
              <w:textAlignment w:val="baseline"/>
              <w:rPr>
                <w:rFonts w:ascii="Arial" w:hAnsi="Arial" w:cs="Arial"/>
                <w:color w:val="000000"/>
              </w:rPr>
            </w:pPr>
            <w:r w:rsidRPr="008D011C">
              <w:rPr>
                <w:rFonts w:ascii="Arial" w:hAnsi="Arial" w:cs="Arial"/>
                <w:color w:val="000000"/>
                <w:lang w:val="en-US"/>
              </w:rPr>
              <w:t>Hold a comparable and relevant third level qualification of at least level 6 on the National Qualifications Framework maintained by Qualifications and Quality Ireland, (QQI).</w:t>
            </w:r>
          </w:p>
          <w:p w14:paraId="717A528A" w14:textId="77777777" w:rsidR="000E4A08" w:rsidRPr="008D011C" w:rsidRDefault="000E4A08" w:rsidP="000E4A08">
            <w:pPr>
              <w:tabs>
                <w:tab w:val="left" w:pos="1008"/>
                <w:tab w:val="left" w:pos="1872"/>
              </w:tabs>
              <w:ind w:left="1008" w:right="144"/>
              <w:textAlignment w:val="baseline"/>
              <w:rPr>
                <w:rFonts w:ascii="Arial" w:hAnsi="Arial" w:cs="Arial"/>
                <w:color w:val="000000"/>
              </w:rPr>
            </w:pPr>
          </w:p>
          <w:p w14:paraId="2517B0BD" w14:textId="77777777" w:rsidR="00B21308" w:rsidRPr="008D011C" w:rsidRDefault="00B21308" w:rsidP="000E4A08">
            <w:pPr>
              <w:ind w:left="864"/>
              <w:textAlignment w:val="baseline"/>
              <w:rPr>
                <w:rFonts w:ascii="Arial" w:hAnsi="Arial" w:cs="Arial"/>
                <w:i/>
                <w:color w:val="000000"/>
                <w:spacing w:val="-9"/>
              </w:rPr>
            </w:pPr>
            <w:r w:rsidRPr="008D011C">
              <w:rPr>
                <w:rFonts w:ascii="Arial" w:hAnsi="Arial" w:cs="Arial"/>
                <w:i/>
                <w:color w:val="000000"/>
                <w:spacing w:val="-9"/>
                <w:lang w:val="en-US"/>
              </w:rPr>
              <w:t>Note</w:t>
            </w:r>
            <w:r w:rsidRPr="008D011C">
              <w:rPr>
                <w:rFonts w:ascii="Arial" w:hAnsi="Arial" w:cs="Arial"/>
                <w:b/>
                <w:i/>
                <w:color w:val="000000"/>
                <w:spacing w:val="-9"/>
                <w:vertAlign w:val="superscript"/>
                <w:lang w:val="en-US"/>
              </w:rPr>
              <w:t>1</w:t>
            </w:r>
            <w:r w:rsidRPr="008D011C">
              <w:rPr>
                <w:rFonts w:ascii="Arial" w:hAnsi="Arial" w:cs="Arial"/>
                <w:i/>
                <w:color w:val="000000"/>
                <w:spacing w:val="-9"/>
                <w:lang w:val="en-US"/>
              </w:rPr>
              <w:t>:</w:t>
            </w:r>
          </w:p>
          <w:p w14:paraId="18E415E8" w14:textId="77777777" w:rsidR="00B21308" w:rsidRPr="008D011C" w:rsidRDefault="00B21308" w:rsidP="00B21308">
            <w:pPr>
              <w:ind w:left="864" w:right="144"/>
              <w:jc w:val="both"/>
              <w:textAlignment w:val="baseline"/>
              <w:rPr>
                <w:rFonts w:ascii="Arial" w:hAnsi="Arial" w:cs="Arial"/>
                <w:i/>
                <w:color w:val="000000"/>
              </w:rPr>
            </w:pPr>
            <w:r w:rsidRPr="008D011C">
              <w:rPr>
                <w:rFonts w:ascii="Arial" w:hAnsi="Arial" w:cs="Arial"/>
                <w:i/>
                <w:color w:val="000000"/>
                <w:lang w:val="en-US"/>
              </w:rPr>
              <w:t xml:space="preserve">Candidates must achieve a pass in Ordinary or </w:t>
            </w:r>
            <w:proofErr w:type="gramStart"/>
            <w:r w:rsidRPr="008D011C">
              <w:rPr>
                <w:rFonts w:ascii="Arial" w:hAnsi="Arial" w:cs="Arial"/>
                <w:i/>
                <w:color w:val="000000"/>
                <w:lang w:val="en-US"/>
              </w:rPr>
              <w:t>Higher level</w:t>
            </w:r>
            <w:proofErr w:type="gramEnd"/>
            <w:r w:rsidRPr="008D011C">
              <w:rPr>
                <w:rFonts w:ascii="Arial" w:hAnsi="Arial" w:cs="Arial"/>
                <w:i/>
                <w:color w:val="000000"/>
                <w:lang w:val="en-US"/>
              </w:rPr>
              <w:t xml:space="preserve"> papers. A pass </w:t>
            </w:r>
            <w:proofErr w:type="gramStart"/>
            <w:r w:rsidRPr="008D011C">
              <w:rPr>
                <w:rFonts w:ascii="Arial" w:hAnsi="Arial" w:cs="Arial"/>
                <w:i/>
                <w:color w:val="000000"/>
                <w:lang w:val="en-US"/>
              </w:rPr>
              <w:t>in</w:t>
            </w:r>
            <w:proofErr w:type="gramEnd"/>
            <w:r w:rsidRPr="008D011C">
              <w:rPr>
                <w:rFonts w:ascii="Arial" w:hAnsi="Arial" w:cs="Arial"/>
                <w:i/>
                <w:color w:val="000000"/>
                <w:lang w:val="en-US"/>
              </w:rPr>
              <w:t xml:space="preserve"> a foundation level paper is not acceptable.</w:t>
            </w:r>
          </w:p>
          <w:p w14:paraId="0129378F" w14:textId="77777777" w:rsidR="00B21308" w:rsidRPr="008D011C" w:rsidRDefault="00B21308" w:rsidP="00B21308">
            <w:pPr>
              <w:ind w:left="864" w:right="216"/>
              <w:textAlignment w:val="baseline"/>
              <w:rPr>
                <w:rFonts w:ascii="Arial" w:hAnsi="Arial" w:cs="Arial"/>
                <w:i/>
                <w:color w:val="000000"/>
              </w:rPr>
            </w:pPr>
            <w:r w:rsidRPr="008D011C">
              <w:rPr>
                <w:rFonts w:ascii="Arial" w:hAnsi="Arial" w:cs="Arial"/>
                <w:i/>
                <w:color w:val="000000"/>
                <w:lang w:val="en-US"/>
              </w:rPr>
              <w:t>Candidates must have achieved these grades on the Leaving Certificate Established programme or the Leaving Certificate Vocational programme.</w:t>
            </w:r>
          </w:p>
          <w:p w14:paraId="254506FF" w14:textId="77777777" w:rsidR="00B21308" w:rsidRPr="008D011C" w:rsidRDefault="00B21308" w:rsidP="00B21308">
            <w:pPr>
              <w:ind w:left="864"/>
              <w:textAlignment w:val="baseline"/>
              <w:rPr>
                <w:rFonts w:ascii="Arial" w:hAnsi="Arial" w:cs="Arial"/>
                <w:i/>
                <w:color w:val="000000"/>
              </w:rPr>
            </w:pPr>
            <w:r w:rsidRPr="008D011C">
              <w:rPr>
                <w:rFonts w:ascii="Arial" w:hAnsi="Arial" w:cs="Arial"/>
                <w:i/>
                <w:color w:val="000000"/>
                <w:lang w:val="en-US"/>
              </w:rPr>
              <w:t>The Leaving Certification Applied Programme does not fulfil the eligibility criteria.</w:t>
            </w:r>
          </w:p>
          <w:p w14:paraId="642A3842" w14:textId="77777777" w:rsidR="00B21308" w:rsidRPr="008D011C" w:rsidRDefault="00B21308" w:rsidP="00B21308">
            <w:pPr>
              <w:jc w:val="center"/>
              <w:textAlignment w:val="baseline"/>
              <w:rPr>
                <w:rFonts w:ascii="Arial" w:hAnsi="Arial" w:cs="Arial"/>
                <w:b/>
                <w:color w:val="000000"/>
                <w:spacing w:val="-2"/>
              </w:rPr>
            </w:pPr>
            <w:r w:rsidRPr="008D011C">
              <w:rPr>
                <w:rFonts w:ascii="Arial" w:hAnsi="Arial" w:cs="Arial"/>
                <w:b/>
                <w:color w:val="000000"/>
                <w:spacing w:val="-2"/>
                <w:lang w:val="en-US"/>
              </w:rPr>
              <w:t>and</w:t>
            </w:r>
          </w:p>
          <w:p w14:paraId="6B0A93EC" w14:textId="543ABEAD" w:rsidR="00B21308" w:rsidRPr="008D011C" w:rsidRDefault="00B21308" w:rsidP="000E4A08">
            <w:pPr>
              <w:ind w:left="1296" w:hanging="432"/>
              <w:jc w:val="both"/>
              <w:textAlignment w:val="baseline"/>
              <w:rPr>
                <w:rFonts w:ascii="Arial" w:hAnsi="Arial" w:cs="Arial"/>
                <w:color w:val="000000"/>
              </w:rPr>
            </w:pPr>
            <w:r w:rsidRPr="008D011C">
              <w:rPr>
                <w:rFonts w:ascii="Arial" w:hAnsi="Arial" w:cs="Arial"/>
                <w:color w:val="000000"/>
                <w:lang w:val="en-US"/>
              </w:rPr>
              <w:t>(b) Candidates must possess the requisite knowledge and ability, including a high standard of suitability, for the proper discharge of the office.</w:t>
            </w:r>
          </w:p>
          <w:p w14:paraId="0FD9B14F" w14:textId="77777777" w:rsidR="00B21308" w:rsidRPr="008D011C" w:rsidRDefault="00B21308" w:rsidP="00C56C28">
            <w:pPr>
              <w:jc w:val="both"/>
              <w:rPr>
                <w:rFonts w:ascii="Arial" w:hAnsi="Arial" w:cs="Arial"/>
                <w:b/>
              </w:rPr>
            </w:pPr>
            <w:r w:rsidRPr="008D011C">
              <w:rPr>
                <w:rFonts w:ascii="Arial" w:hAnsi="Arial" w:cs="Arial"/>
                <w:b/>
              </w:rPr>
              <w:t>Health</w:t>
            </w:r>
          </w:p>
          <w:p w14:paraId="2D73DED2" w14:textId="77777777" w:rsidR="00B21308" w:rsidRPr="008D011C" w:rsidRDefault="00B21308" w:rsidP="00B21308">
            <w:pPr>
              <w:jc w:val="both"/>
              <w:rPr>
                <w:rFonts w:ascii="Arial" w:hAnsi="Arial" w:cs="Arial"/>
              </w:rPr>
            </w:pPr>
            <w:r w:rsidRPr="008D011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37DDD4" w14:textId="77777777" w:rsidR="00B21308" w:rsidRPr="008D011C" w:rsidRDefault="00B21308" w:rsidP="00B21308">
            <w:pPr>
              <w:jc w:val="both"/>
              <w:rPr>
                <w:rFonts w:ascii="Arial" w:hAnsi="Arial" w:cs="Arial"/>
              </w:rPr>
            </w:pPr>
          </w:p>
          <w:p w14:paraId="6745E90D" w14:textId="77777777" w:rsidR="00B21308" w:rsidRPr="008D011C" w:rsidRDefault="00B21308" w:rsidP="00C56C28">
            <w:pPr>
              <w:ind w:right="-766"/>
              <w:jc w:val="both"/>
              <w:rPr>
                <w:rFonts w:ascii="Arial" w:hAnsi="Arial" w:cs="Arial"/>
                <w:iCs/>
              </w:rPr>
            </w:pPr>
            <w:r w:rsidRPr="008D011C">
              <w:rPr>
                <w:rFonts w:ascii="Arial" w:hAnsi="Arial" w:cs="Arial"/>
                <w:b/>
                <w:bCs/>
              </w:rPr>
              <w:t>Character</w:t>
            </w:r>
          </w:p>
          <w:p w14:paraId="2C22DD36" w14:textId="77777777" w:rsidR="00B21308" w:rsidRPr="008D011C" w:rsidRDefault="00B21308" w:rsidP="00B21308">
            <w:pPr>
              <w:rPr>
                <w:rFonts w:ascii="Arial" w:hAnsi="Arial" w:cs="Arial"/>
              </w:rPr>
            </w:pPr>
            <w:r w:rsidRPr="008D011C">
              <w:rPr>
                <w:rFonts w:ascii="Arial" w:hAnsi="Arial" w:cs="Arial"/>
              </w:rPr>
              <w:t>Each candidate for and any person holding the office must be of good character.</w:t>
            </w:r>
          </w:p>
          <w:p w14:paraId="1151045D" w14:textId="000A8C2A" w:rsidR="00B21308" w:rsidRPr="008D011C" w:rsidRDefault="00B21308" w:rsidP="00B21308">
            <w:pPr>
              <w:rPr>
                <w:rFonts w:ascii="Arial" w:hAnsi="Arial" w:cs="Arial"/>
                <w:b/>
                <w:bCs/>
                <w:iCs/>
                <w:color w:val="222222"/>
                <w:shd w:val="clear" w:color="auto" w:fill="FFFFFF"/>
              </w:rPr>
            </w:pPr>
          </w:p>
        </w:tc>
      </w:tr>
      <w:tr w:rsidR="00EB067F" w:rsidRPr="008D011C" w14:paraId="7F366102" w14:textId="77777777" w:rsidTr="00B21308">
        <w:tc>
          <w:tcPr>
            <w:tcW w:w="1207" w:type="pct"/>
            <w:tcBorders>
              <w:top w:val="single" w:sz="4" w:space="0" w:color="auto"/>
              <w:left w:val="single" w:sz="4" w:space="0" w:color="auto"/>
              <w:bottom w:val="single" w:sz="4" w:space="0" w:color="auto"/>
              <w:right w:val="single" w:sz="4" w:space="0" w:color="auto"/>
            </w:tcBorders>
          </w:tcPr>
          <w:p w14:paraId="4AFC68BB" w14:textId="04CCC6CE" w:rsidR="00EB067F" w:rsidRPr="008D011C" w:rsidRDefault="00EB067F" w:rsidP="00EB067F">
            <w:pPr>
              <w:rPr>
                <w:rFonts w:ascii="Arial" w:hAnsi="Arial" w:cs="Arial"/>
                <w:b/>
                <w:bCs/>
              </w:rPr>
            </w:pPr>
            <w:r w:rsidRPr="008D011C">
              <w:rPr>
                <w:rFonts w:ascii="Arial" w:hAnsi="Arial" w:cs="Arial"/>
                <w:b/>
                <w:bCs/>
              </w:rPr>
              <w:lastRenderedPageBreak/>
              <w:t>Post specific requirements</w:t>
            </w:r>
          </w:p>
          <w:p w14:paraId="504A9C88" w14:textId="77777777" w:rsidR="00EB067F" w:rsidRPr="008D011C" w:rsidRDefault="00EB067F" w:rsidP="00EB067F">
            <w:pPr>
              <w:rPr>
                <w:rFonts w:ascii="Arial" w:hAnsi="Arial" w:cs="Arial"/>
                <w:b/>
                <w:bCs/>
              </w:rPr>
            </w:pPr>
          </w:p>
        </w:tc>
        <w:tc>
          <w:tcPr>
            <w:tcW w:w="3793" w:type="pct"/>
            <w:tcBorders>
              <w:top w:val="single" w:sz="4" w:space="0" w:color="auto"/>
              <w:left w:val="single" w:sz="4" w:space="0" w:color="auto"/>
              <w:bottom w:val="single" w:sz="4" w:space="0" w:color="auto"/>
              <w:right w:val="single" w:sz="4" w:space="0" w:color="auto"/>
            </w:tcBorders>
          </w:tcPr>
          <w:p w14:paraId="79623E63" w14:textId="77777777" w:rsidR="00E636EE" w:rsidRPr="008D011C" w:rsidRDefault="00E636EE" w:rsidP="00E636EE">
            <w:pPr>
              <w:pStyle w:val="ListParagraph"/>
              <w:numPr>
                <w:ilvl w:val="0"/>
                <w:numId w:val="40"/>
              </w:numPr>
              <w:tabs>
                <w:tab w:val="left" w:pos="0"/>
                <w:tab w:val="left" w:pos="108"/>
              </w:tabs>
              <w:rPr>
                <w:rFonts w:ascii="Arial" w:hAnsi="Arial" w:cs="Arial"/>
                <w:bCs/>
                <w:iCs/>
              </w:rPr>
            </w:pPr>
            <w:bookmarkStart w:id="0" w:name="_Hlk225839096"/>
            <w:r w:rsidRPr="008D011C">
              <w:rPr>
                <w:rFonts w:ascii="Arial" w:hAnsi="Arial" w:cs="Arial"/>
              </w:rPr>
              <w:t xml:space="preserve">Expertise and experience of working with Microsoft office applications e.g. MS PowerPoint, Word and Excel to include preparing reports, proposal documents and presentations for a senior audience. </w:t>
            </w:r>
          </w:p>
          <w:p w14:paraId="2BBD67E3" w14:textId="77777777" w:rsidR="00E636EE" w:rsidRPr="008D011C" w:rsidRDefault="00E636EE" w:rsidP="00E636EE">
            <w:pPr>
              <w:pStyle w:val="ListParagraph"/>
              <w:numPr>
                <w:ilvl w:val="0"/>
                <w:numId w:val="40"/>
              </w:numPr>
              <w:tabs>
                <w:tab w:val="left" w:pos="0"/>
                <w:tab w:val="left" w:pos="108"/>
              </w:tabs>
              <w:rPr>
                <w:rFonts w:ascii="Arial" w:hAnsi="Arial" w:cs="Arial"/>
              </w:rPr>
            </w:pPr>
            <w:r w:rsidRPr="008D011C">
              <w:rPr>
                <w:rFonts w:ascii="Arial" w:hAnsi="Arial" w:cs="Arial"/>
              </w:rPr>
              <w:t>Significant relevant experience in providing administrative support, minute/note taking, diary and correspondence management as relevant to the role.</w:t>
            </w:r>
          </w:p>
          <w:p w14:paraId="35789EDA" w14:textId="77777777" w:rsidR="00EB067F" w:rsidRPr="008D011C" w:rsidRDefault="00E636EE" w:rsidP="00E636EE">
            <w:pPr>
              <w:pStyle w:val="ListParagraph"/>
              <w:numPr>
                <w:ilvl w:val="0"/>
                <w:numId w:val="40"/>
              </w:numPr>
              <w:rPr>
                <w:rFonts w:ascii="Arial" w:hAnsi="Arial" w:cs="Arial"/>
              </w:rPr>
            </w:pPr>
            <w:r w:rsidRPr="008D011C">
              <w:rPr>
                <w:rFonts w:ascii="Arial" w:hAnsi="Arial" w:cs="Arial"/>
              </w:rPr>
              <w:t xml:space="preserve">Experience of working in a busy office environment including managing concurrent </w:t>
            </w:r>
            <w:r w:rsidR="00C56C28" w:rsidRPr="008D011C">
              <w:rPr>
                <w:rFonts w:ascii="Arial" w:hAnsi="Arial" w:cs="Arial"/>
              </w:rPr>
              <w:t>tasks and pieces of work</w:t>
            </w:r>
            <w:r w:rsidRPr="008D011C">
              <w:rPr>
                <w:rFonts w:ascii="Arial" w:hAnsi="Arial" w:cs="Arial"/>
              </w:rPr>
              <w:t xml:space="preserve"> whilst adhering to deadlines.</w:t>
            </w:r>
            <w:bookmarkEnd w:id="0"/>
          </w:p>
          <w:p w14:paraId="1E3F5897" w14:textId="585E51E5" w:rsidR="00C56C28" w:rsidRPr="008D011C" w:rsidRDefault="00C56C28" w:rsidP="00C56C28">
            <w:pPr>
              <w:pStyle w:val="ListParagraph"/>
              <w:ind w:left="468"/>
              <w:rPr>
                <w:rFonts w:ascii="Arial" w:hAnsi="Arial" w:cs="Arial"/>
              </w:rPr>
            </w:pPr>
          </w:p>
        </w:tc>
      </w:tr>
      <w:tr w:rsidR="00EB067F" w:rsidRPr="008D011C" w14:paraId="59EF65EA" w14:textId="77777777" w:rsidTr="00B21308">
        <w:tc>
          <w:tcPr>
            <w:tcW w:w="1207" w:type="pct"/>
          </w:tcPr>
          <w:p w14:paraId="643486DB" w14:textId="1FFE3E2F" w:rsidR="00EB067F" w:rsidRPr="008D011C" w:rsidRDefault="00EB067F" w:rsidP="00EB067F">
            <w:pPr>
              <w:rPr>
                <w:rFonts w:ascii="Arial" w:hAnsi="Arial" w:cs="Arial"/>
                <w:b/>
                <w:bCs/>
              </w:rPr>
            </w:pPr>
            <w:r w:rsidRPr="008D011C">
              <w:rPr>
                <w:rFonts w:ascii="Arial" w:hAnsi="Arial" w:cs="Arial"/>
                <w:b/>
                <w:bCs/>
              </w:rPr>
              <w:t>Other requirements specific to the post</w:t>
            </w:r>
          </w:p>
        </w:tc>
        <w:tc>
          <w:tcPr>
            <w:tcW w:w="3793" w:type="pct"/>
          </w:tcPr>
          <w:p w14:paraId="0E4DCE48" w14:textId="75B798A3" w:rsidR="00EB067F" w:rsidRPr="008D011C" w:rsidRDefault="000E4A08" w:rsidP="000E4A08">
            <w:pPr>
              <w:rPr>
                <w:rFonts w:ascii="Arial" w:hAnsi="Arial" w:cs="Arial"/>
                <w:iCs/>
                <w:color w:val="000099"/>
              </w:rPr>
            </w:pPr>
            <w:r w:rsidRPr="008D011C">
              <w:rPr>
                <w:rFonts w:ascii="Arial" w:hAnsi="Arial" w:cs="Arial"/>
                <w:iCs/>
              </w:rPr>
              <w:t>A</w:t>
            </w:r>
            <w:r w:rsidR="00EB067F" w:rsidRPr="008D011C">
              <w:rPr>
                <w:rFonts w:ascii="Arial" w:hAnsi="Arial" w:cs="Arial"/>
                <w:iCs/>
              </w:rPr>
              <w:t>ccess to appropriate transport</w:t>
            </w:r>
            <w:r w:rsidRPr="008D011C">
              <w:rPr>
                <w:rFonts w:ascii="Arial" w:hAnsi="Arial" w:cs="Arial"/>
                <w:iCs/>
              </w:rPr>
              <w:t xml:space="preserve"> is necessary</w:t>
            </w:r>
            <w:r w:rsidR="00EB067F" w:rsidRPr="008D011C">
              <w:rPr>
                <w:rFonts w:ascii="Arial" w:hAnsi="Arial" w:cs="Arial"/>
                <w:iCs/>
              </w:rPr>
              <w:t xml:space="preserve"> to fulfil the requirements of the role</w:t>
            </w:r>
            <w:r w:rsidRPr="008D011C">
              <w:rPr>
                <w:rFonts w:ascii="Arial" w:hAnsi="Arial" w:cs="Arial"/>
                <w:iCs/>
              </w:rPr>
              <w:t xml:space="preserve">. </w:t>
            </w:r>
          </w:p>
        </w:tc>
      </w:tr>
      <w:tr w:rsidR="00EB067F" w:rsidRPr="008D011C" w14:paraId="437354A7" w14:textId="77777777" w:rsidTr="00B21308">
        <w:tc>
          <w:tcPr>
            <w:tcW w:w="1207" w:type="pct"/>
          </w:tcPr>
          <w:p w14:paraId="3FD389F1" w14:textId="7545571D" w:rsidR="00EB067F" w:rsidRPr="008D011C" w:rsidRDefault="00EB067F" w:rsidP="00EB067F">
            <w:pPr>
              <w:rPr>
                <w:rFonts w:ascii="Arial" w:hAnsi="Arial" w:cs="Arial"/>
                <w:b/>
                <w:bCs/>
              </w:rPr>
            </w:pPr>
            <w:r w:rsidRPr="008D011C">
              <w:rPr>
                <w:rFonts w:ascii="Arial" w:hAnsi="Arial" w:cs="Arial"/>
                <w:b/>
                <w:bCs/>
              </w:rPr>
              <w:t>Additional eligibility requirements:</w:t>
            </w:r>
          </w:p>
          <w:p w14:paraId="255FA45E" w14:textId="0A67812E" w:rsidR="00EB067F" w:rsidRPr="008D011C" w:rsidRDefault="00EB067F" w:rsidP="00EB067F">
            <w:pPr>
              <w:rPr>
                <w:rFonts w:ascii="Arial" w:hAnsi="Arial" w:cs="Arial"/>
                <w:b/>
                <w:bCs/>
              </w:rPr>
            </w:pPr>
          </w:p>
        </w:tc>
        <w:tc>
          <w:tcPr>
            <w:tcW w:w="3793" w:type="pct"/>
          </w:tcPr>
          <w:p w14:paraId="67225D5A" w14:textId="6943F605" w:rsidR="00EB067F" w:rsidRPr="008D011C" w:rsidRDefault="00EB067F" w:rsidP="00EB067F">
            <w:pPr>
              <w:pStyle w:val="Default"/>
              <w:rPr>
                <w:color w:val="auto"/>
                <w:sz w:val="20"/>
                <w:szCs w:val="20"/>
              </w:rPr>
            </w:pPr>
            <w:r w:rsidRPr="008D011C">
              <w:rPr>
                <w:b/>
                <w:bCs/>
                <w:color w:val="auto"/>
                <w:sz w:val="20"/>
                <w:szCs w:val="20"/>
              </w:rPr>
              <w:t xml:space="preserve">Citizenship requirements </w:t>
            </w:r>
          </w:p>
          <w:p w14:paraId="2C642096" w14:textId="77777777" w:rsidR="00EB067F" w:rsidRPr="008D011C" w:rsidRDefault="00EB067F" w:rsidP="00EB067F">
            <w:pPr>
              <w:pStyle w:val="Default"/>
              <w:rPr>
                <w:color w:val="auto"/>
                <w:sz w:val="20"/>
                <w:szCs w:val="20"/>
              </w:rPr>
            </w:pPr>
            <w:r w:rsidRPr="008D011C">
              <w:rPr>
                <w:color w:val="auto"/>
                <w:sz w:val="20"/>
                <w:szCs w:val="20"/>
              </w:rPr>
              <w:t xml:space="preserve">Eligible candidates must be: </w:t>
            </w:r>
          </w:p>
          <w:p w14:paraId="354421BA" w14:textId="087C34A8" w:rsidR="00EB067F" w:rsidRPr="008D011C" w:rsidRDefault="00EB067F" w:rsidP="00EB067F">
            <w:pPr>
              <w:pStyle w:val="ListParagraph"/>
              <w:numPr>
                <w:ilvl w:val="0"/>
                <w:numId w:val="29"/>
              </w:numPr>
              <w:spacing w:after="120"/>
              <w:rPr>
                <w:rFonts w:ascii="Arial" w:hAnsi="Arial" w:cs="Arial"/>
              </w:rPr>
            </w:pPr>
            <w:r w:rsidRPr="008D011C">
              <w:rPr>
                <w:rFonts w:ascii="Arial" w:hAnsi="Arial" w:cs="Arial"/>
              </w:rPr>
              <w:t xml:space="preserve">EEA, Swiss, or British citizens </w:t>
            </w:r>
          </w:p>
          <w:p w14:paraId="0FE712BB" w14:textId="40C98296" w:rsidR="00EB067F" w:rsidRPr="008D011C" w:rsidRDefault="000E4A08" w:rsidP="000E4A08">
            <w:pPr>
              <w:spacing w:after="120"/>
              <w:rPr>
                <w:rFonts w:ascii="Arial" w:hAnsi="Arial" w:cs="Arial"/>
                <w:b/>
              </w:rPr>
            </w:pPr>
            <w:r w:rsidRPr="008D011C">
              <w:rPr>
                <w:rFonts w:ascii="Arial" w:hAnsi="Arial" w:cs="Arial"/>
                <w:b/>
              </w:rPr>
              <w:t xml:space="preserve">     </w:t>
            </w:r>
            <w:r w:rsidR="00EB067F" w:rsidRPr="008D011C">
              <w:rPr>
                <w:rFonts w:ascii="Arial" w:hAnsi="Arial" w:cs="Arial"/>
                <w:b/>
              </w:rPr>
              <w:t>OR</w:t>
            </w:r>
          </w:p>
          <w:p w14:paraId="0476F498" w14:textId="5A1360FF" w:rsidR="00EB067F" w:rsidRPr="008D011C" w:rsidRDefault="00EB067F" w:rsidP="00EB067F">
            <w:pPr>
              <w:pStyle w:val="ListParagraph"/>
              <w:numPr>
                <w:ilvl w:val="0"/>
                <w:numId w:val="29"/>
              </w:numPr>
              <w:spacing w:after="120"/>
              <w:rPr>
                <w:rFonts w:ascii="Arial" w:hAnsi="Arial" w:cs="Arial"/>
              </w:rPr>
            </w:pPr>
            <w:r w:rsidRPr="008D011C">
              <w:rPr>
                <w:rFonts w:ascii="Arial" w:hAnsi="Arial" w:cs="Arial"/>
              </w:rPr>
              <w:t xml:space="preserve">Non-European Economic Area citizens with permission to reside and work in the State </w:t>
            </w:r>
          </w:p>
          <w:p w14:paraId="3BA041C6" w14:textId="494B0D51" w:rsidR="00EB067F" w:rsidRPr="008D011C" w:rsidRDefault="00EB067F" w:rsidP="00EB067F">
            <w:pPr>
              <w:pStyle w:val="Default"/>
              <w:ind w:left="1080"/>
              <w:rPr>
                <w:bCs/>
                <w:color w:val="auto"/>
                <w:sz w:val="20"/>
                <w:szCs w:val="20"/>
              </w:rPr>
            </w:pPr>
            <w:r w:rsidRPr="008D011C">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8D011C" w:rsidRDefault="00EB067F" w:rsidP="00EB067F">
            <w:pPr>
              <w:pStyle w:val="ListParagraph"/>
              <w:spacing w:after="120"/>
              <w:ind w:left="1080"/>
              <w:rPr>
                <w:rFonts w:ascii="Arial" w:hAnsi="Arial" w:cs="Arial"/>
              </w:rPr>
            </w:pPr>
          </w:p>
          <w:p w14:paraId="525C4AF4" w14:textId="77777777" w:rsidR="00EB067F" w:rsidRPr="008D011C" w:rsidRDefault="00EB067F" w:rsidP="00B21308">
            <w:pPr>
              <w:pStyle w:val="Default"/>
              <w:rPr>
                <w:bCs/>
                <w:color w:val="auto"/>
                <w:sz w:val="20"/>
                <w:szCs w:val="20"/>
              </w:rPr>
            </w:pPr>
            <w:r w:rsidRPr="008D011C">
              <w:rPr>
                <w:bCs/>
                <w:color w:val="auto"/>
                <w:sz w:val="20"/>
                <w:szCs w:val="20"/>
              </w:rPr>
              <w:t xml:space="preserve">To qualify candidates must be eligible by the closing date of the campaign. </w:t>
            </w:r>
          </w:p>
          <w:p w14:paraId="613182C9" w14:textId="56EAF6E4" w:rsidR="00B21308" w:rsidRPr="008D011C" w:rsidRDefault="00B21308" w:rsidP="00B21308">
            <w:pPr>
              <w:pStyle w:val="Default"/>
              <w:rPr>
                <w:bCs/>
                <w:color w:val="2A2347"/>
                <w:sz w:val="20"/>
                <w:szCs w:val="20"/>
              </w:rPr>
            </w:pPr>
          </w:p>
        </w:tc>
      </w:tr>
      <w:tr w:rsidR="00B21308" w:rsidRPr="008D011C" w14:paraId="466ACF54" w14:textId="77777777" w:rsidTr="00B21308">
        <w:tc>
          <w:tcPr>
            <w:tcW w:w="1207" w:type="pct"/>
          </w:tcPr>
          <w:p w14:paraId="50259FF8" w14:textId="3085F32B" w:rsidR="00B21308" w:rsidRPr="008D011C" w:rsidRDefault="00B21308" w:rsidP="00B21308">
            <w:pPr>
              <w:rPr>
                <w:rFonts w:ascii="Arial" w:hAnsi="Arial" w:cs="Arial"/>
                <w:b/>
                <w:bCs/>
              </w:rPr>
            </w:pPr>
            <w:r w:rsidRPr="008D011C">
              <w:rPr>
                <w:rFonts w:ascii="Arial" w:hAnsi="Arial" w:cs="Arial"/>
                <w:b/>
                <w:bCs/>
              </w:rPr>
              <w:t>Skills, competencies and/or knowledge</w:t>
            </w:r>
          </w:p>
          <w:p w14:paraId="4E76BE64" w14:textId="77777777" w:rsidR="00B21308" w:rsidRPr="008D011C" w:rsidRDefault="00B21308" w:rsidP="00B21308">
            <w:pPr>
              <w:rPr>
                <w:rFonts w:ascii="Arial" w:hAnsi="Arial" w:cs="Arial"/>
                <w:b/>
                <w:bCs/>
              </w:rPr>
            </w:pPr>
          </w:p>
          <w:p w14:paraId="3C72DF3D" w14:textId="77777777" w:rsidR="00B21308" w:rsidRPr="008D011C" w:rsidRDefault="00B21308" w:rsidP="00B21308">
            <w:pPr>
              <w:rPr>
                <w:rFonts w:ascii="Arial" w:hAnsi="Arial" w:cs="Arial"/>
                <w:b/>
                <w:bCs/>
              </w:rPr>
            </w:pPr>
          </w:p>
        </w:tc>
        <w:tc>
          <w:tcPr>
            <w:tcW w:w="3793" w:type="pct"/>
          </w:tcPr>
          <w:p w14:paraId="76A29489" w14:textId="77777777" w:rsidR="00B21308" w:rsidRPr="008D011C" w:rsidRDefault="00B21308" w:rsidP="00B21308">
            <w:pPr>
              <w:spacing w:before="100" w:beforeAutospacing="1" w:after="100" w:afterAutospacing="1"/>
              <w:contextualSpacing/>
              <w:rPr>
                <w:rFonts w:ascii="Arial" w:eastAsia="Arial" w:hAnsi="Arial" w:cs="Arial"/>
                <w:b/>
                <w:bCs/>
                <w:color w:val="000000" w:themeColor="text1"/>
                <w:lang w:val="en-IE"/>
              </w:rPr>
            </w:pPr>
            <w:r w:rsidRPr="008D011C">
              <w:rPr>
                <w:rFonts w:ascii="Arial" w:eastAsia="Arial" w:hAnsi="Arial" w:cs="Arial"/>
                <w:b/>
                <w:bCs/>
                <w:color w:val="000000" w:themeColor="text1"/>
                <w:lang w:val="en-IE"/>
              </w:rPr>
              <w:t>Professional Knowledge &amp; Experience</w:t>
            </w:r>
          </w:p>
          <w:p w14:paraId="6CE7A21D" w14:textId="78A2170F" w:rsidR="000E4A08" w:rsidRPr="008D011C" w:rsidRDefault="000E4A08" w:rsidP="00B21308">
            <w:pPr>
              <w:pStyle w:val="ListParagraph"/>
              <w:numPr>
                <w:ilvl w:val="0"/>
                <w:numId w:val="39"/>
              </w:numPr>
              <w:rPr>
                <w:rFonts w:ascii="Arial" w:eastAsiaTheme="minorEastAsia" w:hAnsi="Arial" w:cs="Arial"/>
              </w:rPr>
            </w:pPr>
            <w:r w:rsidRPr="008D011C">
              <w:rPr>
                <w:rFonts w:ascii="Arial" w:eastAsiaTheme="minorEastAsia" w:hAnsi="Arial" w:cs="Arial"/>
              </w:rPr>
              <w:t xml:space="preserve">Knowledge of the Health Services People Strategy. </w:t>
            </w:r>
          </w:p>
          <w:p w14:paraId="7D5B8D76" w14:textId="3BC47B0B" w:rsidR="000E4A08" w:rsidRPr="008D011C" w:rsidRDefault="000E4A08" w:rsidP="00B21308">
            <w:pPr>
              <w:pStyle w:val="ListParagraph"/>
              <w:numPr>
                <w:ilvl w:val="0"/>
                <w:numId w:val="39"/>
              </w:numPr>
              <w:rPr>
                <w:rFonts w:ascii="Arial" w:eastAsiaTheme="minorEastAsia" w:hAnsi="Arial" w:cs="Arial"/>
              </w:rPr>
            </w:pPr>
            <w:r w:rsidRPr="008D011C">
              <w:rPr>
                <w:rFonts w:ascii="Arial" w:eastAsiaTheme="minorEastAsia" w:hAnsi="Arial" w:cs="Arial"/>
              </w:rPr>
              <w:t xml:space="preserve">Knowledge of HR Policies and Procedures. </w:t>
            </w:r>
          </w:p>
          <w:p w14:paraId="06B0DF86" w14:textId="17969C48" w:rsidR="00B21308" w:rsidRPr="008D011C" w:rsidRDefault="00B21308" w:rsidP="00B21308">
            <w:pPr>
              <w:pStyle w:val="ListParagraph"/>
              <w:numPr>
                <w:ilvl w:val="0"/>
                <w:numId w:val="39"/>
              </w:numPr>
              <w:rPr>
                <w:rFonts w:ascii="Arial" w:eastAsiaTheme="minorEastAsia" w:hAnsi="Arial" w:cs="Arial"/>
              </w:rPr>
            </w:pPr>
            <w:r w:rsidRPr="008D011C">
              <w:rPr>
                <w:rFonts w:ascii="Arial" w:eastAsiaTheme="minorEastAsia" w:hAnsi="Arial" w:cs="Arial"/>
              </w:rPr>
              <w:t xml:space="preserve">Demonstrates knowledge and experience relevant to the role as per the duties &amp; responsibilities, eligibility </w:t>
            </w:r>
            <w:proofErr w:type="gramStart"/>
            <w:r w:rsidRPr="008D011C">
              <w:rPr>
                <w:rFonts w:ascii="Arial" w:eastAsiaTheme="minorEastAsia" w:hAnsi="Arial" w:cs="Arial"/>
              </w:rPr>
              <w:t xml:space="preserve">criteria </w:t>
            </w:r>
            <w:r w:rsidR="000E4A08" w:rsidRPr="008D011C">
              <w:rPr>
                <w:rFonts w:ascii="Arial" w:eastAsiaTheme="minorEastAsia" w:hAnsi="Arial" w:cs="Arial"/>
              </w:rPr>
              <w:t>.</w:t>
            </w:r>
            <w:proofErr w:type="gramEnd"/>
          </w:p>
          <w:p w14:paraId="4A7BD412" w14:textId="77777777" w:rsidR="00B21308" w:rsidRPr="008D011C" w:rsidRDefault="00B21308" w:rsidP="00B21308">
            <w:pPr>
              <w:pStyle w:val="ListParagraph"/>
              <w:numPr>
                <w:ilvl w:val="0"/>
                <w:numId w:val="39"/>
              </w:numPr>
              <w:rPr>
                <w:rFonts w:ascii="Arial" w:eastAsiaTheme="minorEastAsia" w:hAnsi="Arial" w:cs="Arial"/>
                <w:lang w:val="en-US"/>
              </w:rPr>
            </w:pPr>
            <w:r w:rsidRPr="008D011C">
              <w:rPr>
                <w:rFonts w:ascii="Arial" w:eastAsia="Arial" w:hAnsi="Arial" w:cs="Arial"/>
                <w:lang w:val="en-IE"/>
              </w:rPr>
              <w:t>Maximise the use of ICT, demonstrating excellent computer skills particularly Microsoft Office, Outlook etc.</w:t>
            </w:r>
          </w:p>
          <w:p w14:paraId="0B839FD1" w14:textId="07F6328D" w:rsidR="00B21308" w:rsidRPr="008D011C" w:rsidRDefault="00B21308" w:rsidP="00B21308">
            <w:pPr>
              <w:pStyle w:val="ListParagraph"/>
              <w:numPr>
                <w:ilvl w:val="0"/>
                <w:numId w:val="39"/>
              </w:numPr>
              <w:jc w:val="both"/>
              <w:rPr>
                <w:rFonts w:ascii="Arial" w:hAnsi="Arial" w:cs="Arial"/>
              </w:rPr>
            </w:pPr>
            <w:r w:rsidRPr="008D011C">
              <w:rPr>
                <w:rFonts w:ascii="Arial" w:hAnsi="Arial" w:cs="Arial"/>
              </w:rPr>
              <w:t>Demonstrate the ability to work in line with relevant policies and procedures</w:t>
            </w:r>
            <w:r w:rsidR="000E4A08" w:rsidRPr="008D011C">
              <w:rPr>
                <w:rFonts w:ascii="Arial" w:hAnsi="Arial" w:cs="Arial"/>
              </w:rPr>
              <w:t>.</w:t>
            </w:r>
          </w:p>
          <w:p w14:paraId="5396D045" w14:textId="10750D30" w:rsidR="00B21308" w:rsidRPr="008D011C" w:rsidRDefault="00B21308" w:rsidP="00B21308">
            <w:pPr>
              <w:pStyle w:val="ListParagraph"/>
              <w:numPr>
                <w:ilvl w:val="0"/>
                <w:numId w:val="39"/>
              </w:numPr>
              <w:jc w:val="both"/>
              <w:rPr>
                <w:rFonts w:ascii="Arial" w:hAnsi="Arial" w:cs="Arial"/>
              </w:rPr>
            </w:pPr>
            <w:r w:rsidRPr="008D011C">
              <w:rPr>
                <w:rFonts w:ascii="Arial" w:hAnsi="Arial" w:cs="Arial"/>
              </w:rPr>
              <w:lastRenderedPageBreak/>
              <w:t>Demonstrates a general knowledge of the health service and how it works</w:t>
            </w:r>
            <w:r w:rsidR="000E4A08" w:rsidRPr="008D011C">
              <w:rPr>
                <w:rFonts w:ascii="Arial" w:hAnsi="Arial" w:cs="Arial"/>
              </w:rPr>
              <w:t>.</w:t>
            </w:r>
          </w:p>
          <w:p w14:paraId="5BC0BB82" w14:textId="77777777" w:rsidR="00B21308" w:rsidRPr="008D011C" w:rsidRDefault="00B21308" w:rsidP="00B21308">
            <w:pPr>
              <w:jc w:val="both"/>
              <w:rPr>
                <w:rFonts w:ascii="Arial" w:hAnsi="Arial" w:cs="Arial"/>
              </w:rPr>
            </w:pPr>
          </w:p>
          <w:p w14:paraId="0BE65F45" w14:textId="77777777" w:rsidR="00B21308" w:rsidRPr="008D011C" w:rsidRDefault="00B21308" w:rsidP="00B21308">
            <w:pPr>
              <w:spacing w:before="100" w:beforeAutospacing="1" w:after="100" w:afterAutospacing="1"/>
              <w:contextualSpacing/>
              <w:rPr>
                <w:rFonts w:ascii="Arial" w:eastAsia="Arial" w:hAnsi="Arial" w:cs="Arial"/>
                <w:color w:val="000000" w:themeColor="text1"/>
                <w:lang w:val="en-US"/>
              </w:rPr>
            </w:pPr>
            <w:r w:rsidRPr="008D011C">
              <w:rPr>
                <w:rFonts w:ascii="Arial" w:eastAsia="Arial" w:hAnsi="Arial" w:cs="Arial"/>
                <w:b/>
                <w:bCs/>
                <w:color w:val="000000" w:themeColor="text1"/>
                <w:lang w:val="en-US"/>
              </w:rPr>
              <w:t>Planning and Managing Resources</w:t>
            </w:r>
            <w:r w:rsidRPr="008D011C">
              <w:rPr>
                <w:rFonts w:ascii="Arial" w:eastAsia="Arial" w:hAnsi="Arial" w:cs="Arial"/>
                <w:color w:val="000000" w:themeColor="text1"/>
                <w:lang w:val="en-US"/>
              </w:rPr>
              <w:t xml:space="preserve"> </w:t>
            </w:r>
          </w:p>
          <w:p w14:paraId="2967B189" w14:textId="7C333541" w:rsidR="00B21308" w:rsidRPr="008D011C" w:rsidRDefault="00B21308" w:rsidP="00B21308">
            <w:pPr>
              <w:pStyle w:val="ListParagraph"/>
              <w:numPr>
                <w:ilvl w:val="0"/>
                <w:numId w:val="39"/>
              </w:numPr>
              <w:rPr>
                <w:rFonts w:ascii="Arial" w:eastAsiaTheme="minorEastAsia" w:hAnsi="Arial" w:cs="Arial"/>
                <w:color w:val="000000" w:themeColor="text1"/>
              </w:rPr>
            </w:pPr>
            <w:r w:rsidRPr="008D011C">
              <w:rPr>
                <w:rFonts w:ascii="Arial" w:hAnsi="Arial" w:cs="Arial"/>
              </w:rPr>
              <w:t>Demonstrate the ability to plan and organise own workload and that of others in an effective and methodical manner within strict deadlines, ensuring deadlines are met</w:t>
            </w:r>
            <w:r w:rsidR="00CF4AF9" w:rsidRPr="008D011C">
              <w:rPr>
                <w:rFonts w:ascii="Arial" w:hAnsi="Arial" w:cs="Arial"/>
              </w:rPr>
              <w:t>.</w:t>
            </w:r>
          </w:p>
          <w:p w14:paraId="0A12918A" w14:textId="538EEE8E" w:rsidR="00B21308" w:rsidRPr="008D011C" w:rsidRDefault="00B21308" w:rsidP="00B21308">
            <w:pPr>
              <w:pStyle w:val="ListParagraph"/>
              <w:numPr>
                <w:ilvl w:val="0"/>
                <w:numId w:val="39"/>
              </w:numPr>
              <w:spacing w:before="100" w:beforeAutospacing="1" w:after="100" w:afterAutospacing="1"/>
              <w:contextualSpacing/>
              <w:rPr>
                <w:rFonts w:ascii="Arial" w:eastAsiaTheme="minorEastAsia" w:hAnsi="Arial" w:cs="Arial"/>
                <w:color w:val="000000" w:themeColor="text1"/>
              </w:rPr>
            </w:pPr>
            <w:r w:rsidRPr="008D011C">
              <w:rPr>
                <w:rFonts w:ascii="Arial" w:hAnsi="Arial" w:cs="Arial"/>
              </w:rPr>
              <w:t xml:space="preserve">Sets realistic goals and </w:t>
            </w:r>
            <w:proofErr w:type="gramStart"/>
            <w:r w:rsidRPr="008D011C">
              <w:rPr>
                <w:rFonts w:ascii="Arial" w:hAnsi="Arial" w:cs="Arial"/>
              </w:rPr>
              <w:t>time-scales</w:t>
            </w:r>
            <w:proofErr w:type="gramEnd"/>
            <w:r w:rsidRPr="008D011C">
              <w:rPr>
                <w:rFonts w:ascii="Arial" w:hAnsi="Arial" w:cs="Arial"/>
              </w:rPr>
              <w:t>, taking account of potential problems and competing priorities</w:t>
            </w:r>
            <w:r w:rsidR="00CF4AF9" w:rsidRPr="008D011C">
              <w:rPr>
                <w:rFonts w:ascii="Arial" w:hAnsi="Arial" w:cs="Arial"/>
              </w:rPr>
              <w:t>.</w:t>
            </w:r>
          </w:p>
          <w:p w14:paraId="05661A87" w14:textId="2D62A5D0" w:rsidR="00B21308" w:rsidRPr="008D011C" w:rsidRDefault="00B21308" w:rsidP="00B21308">
            <w:pPr>
              <w:pStyle w:val="ListParagraph"/>
              <w:numPr>
                <w:ilvl w:val="0"/>
                <w:numId w:val="39"/>
              </w:numPr>
              <w:spacing w:before="100" w:beforeAutospacing="1" w:after="100" w:afterAutospacing="1"/>
              <w:contextualSpacing/>
              <w:rPr>
                <w:rFonts w:ascii="Arial" w:eastAsiaTheme="minorEastAsia" w:hAnsi="Arial" w:cs="Arial"/>
                <w:color w:val="000000" w:themeColor="text1"/>
              </w:rPr>
            </w:pPr>
            <w:r w:rsidRPr="008D011C">
              <w:rPr>
                <w:rFonts w:ascii="Arial" w:hAnsi="Arial" w:cs="Arial"/>
              </w:rPr>
              <w:t>Devotes time and energy to the most important task at any given time</w:t>
            </w:r>
            <w:r w:rsidR="00CF4AF9" w:rsidRPr="008D011C">
              <w:rPr>
                <w:rFonts w:ascii="Arial" w:hAnsi="Arial" w:cs="Arial"/>
              </w:rPr>
              <w:t>.</w:t>
            </w:r>
          </w:p>
          <w:p w14:paraId="391453C8" w14:textId="3C7FE971" w:rsidR="00B21308" w:rsidRPr="008D011C" w:rsidRDefault="00B21308" w:rsidP="00B21308">
            <w:pPr>
              <w:pStyle w:val="ListParagraph"/>
              <w:numPr>
                <w:ilvl w:val="0"/>
                <w:numId w:val="39"/>
              </w:numPr>
              <w:spacing w:before="100" w:beforeAutospacing="1" w:after="100" w:afterAutospacing="1"/>
              <w:contextualSpacing/>
              <w:rPr>
                <w:rFonts w:ascii="Arial" w:eastAsiaTheme="minorEastAsia" w:hAnsi="Arial" w:cs="Arial"/>
                <w:color w:val="000000" w:themeColor="text1"/>
              </w:rPr>
            </w:pPr>
            <w:r w:rsidRPr="008D011C">
              <w:rPr>
                <w:rFonts w:ascii="Arial" w:hAnsi="Arial" w:cs="Arial"/>
              </w:rPr>
              <w:t>Maintains an awareness of value for money</w:t>
            </w:r>
            <w:r w:rsidR="00CF4AF9" w:rsidRPr="008D011C">
              <w:rPr>
                <w:rFonts w:ascii="Arial" w:hAnsi="Arial" w:cs="Arial"/>
              </w:rPr>
              <w:t>.</w:t>
            </w:r>
          </w:p>
          <w:p w14:paraId="5BDEF5F9" w14:textId="77777777" w:rsidR="00B21308" w:rsidRPr="008D011C" w:rsidRDefault="00B21308" w:rsidP="00B21308">
            <w:pPr>
              <w:spacing w:before="100" w:beforeAutospacing="1" w:after="100" w:afterAutospacing="1"/>
              <w:contextualSpacing/>
              <w:rPr>
                <w:rFonts w:ascii="Arial" w:eastAsia="Arial" w:hAnsi="Arial" w:cs="Arial"/>
                <w:b/>
                <w:bCs/>
                <w:color w:val="000000" w:themeColor="text1"/>
                <w:lang w:val="en-US"/>
              </w:rPr>
            </w:pPr>
            <w:r w:rsidRPr="008D011C">
              <w:rPr>
                <w:rFonts w:ascii="Arial" w:eastAsia="Arial" w:hAnsi="Arial" w:cs="Arial"/>
                <w:b/>
                <w:bCs/>
                <w:color w:val="000000" w:themeColor="text1"/>
                <w:lang w:val="en-US"/>
              </w:rPr>
              <w:t>Commitment to a Quality Service</w:t>
            </w:r>
          </w:p>
          <w:p w14:paraId="77ECC3B9" w14:textId="368C463C" w:rsidR="00B21308" w:rsidRPr="008D011C" w:rsidRDefault="00B21308" w:rsidP="00B21308">
            <w:pPr>
              <w:pStyle w:val="ListParagraph"/>
              <w:numPr>
                <w:ilvl w:val="0"/>
                <w:numId w:val="39"/>
              </w:numPr>
              <w:contextualSpacing/>
              <w:rPr>
                <w:rFonts w:ascii="Arial" w:eastAsiaTheme="minorEastAsia" w:hAnsi="Arial" w:cs="Arial"/>
                <w:color w:val="000000" w:themeColor="text1"/>
                <w:lang w:val="en-US"/>
              </w:rPr>
            </w:pPr>
            <w:r w:rsidRPr="008D011C">
              <w:rPr>
                <w:rFonts w:ascii="Arial" w:eastAsia="Arial" w:hAnsi="Arial" w:cs="Arial"/>
                <w:color w:val="000000" w:themeColor="text1"/>
                <w:lang w:val="en-IE"/>
              </w:rPr>
              <w:t>Demonstrate a commitment to providing a quality service</w:t>
            </w:r>
            <w:r w:rsidR="00CF4AF9" w:rsidRPr="008D011C">
              <w:rPr>
                <w:rFonts w:ascii="Arial" w:eastAsia="Arial" w:hAnsi="Arial" w:cs="Arial"/>
                <w:color w:val="000000" w:themeColor="text1"/>
                <w:lang w:val="en-IE"/>
              </w:rPr>
              <w:t>.</w:t>
            </w:r>
          </w:p>
          <w:p w14:paraId="511D998D" w14:textId="3E6F3288" w:rsidR="00B21308" w:rsidRPr="008D011C" w:rsidRDefault="00B21308" w:rsidP="00B21308">
            <w:pPr>
              <w:pStyle w:val="ListParagraph"/>
              <w:numPr>
                <w:ilvl w:val="0"/>
                <w:numId w:val="39"/>
              </w:numPr>
              <w:spacing w:before="100" w:beforeAutospacing="1" w:after="100" w:afterAutospacing="1"/>
              <w:contextualSpacing/>
              <w:rPr>
                <w:rFonts w:ascii="Arial" w:eastAsiaTheme="minorEastAsia" w:hAnsi="Arial" w:cs="Arial"/>
                <w:color w:val="000000" w:themeColor="text1"/>
                <w:lang w:val="en-US"/>
              </w:rPr>
            </w:pPr>
            <w:r w:rsidRPr="008D011C">
              <w:rPr>
                <w:rFonts w:ascii="Arial" w:eastAsia="Arial" w:hAnsi="Arial" w:cs="Arial"/>
                <w:color w:val="000000" w:themeColor="text1"/>
              </w:rPr>
              <w:t>Demonstrate awareness and appreciation of the service user and has strong customer service skills</w:t>
            </w:r>
            <w:r w:rsidR="00CF4AF9" w:rsidRPr="008D011C">
              <w:rPr>
                <w:rFonts w:ascii="Arial" w:eastAsia="Arial" w:hAnsi="Arial" w:cs="Arial"/>
                <w:color w:val="000000" w:themeColor="text1"/>
              </w:rPr>
              <w:t>.</w:t>
            </w:r>
          </w:p>
          <w:p w14:paraId="77988E1C" w14:textId="4AF250DD" w:rsidR="00B21308" w:rsidRPr="008D011C" w:rsidRDefault="00B21308" w:rsidP="00B21308">
            <w:pPr>
              <w:pStyle w:val="ListParagraph"/>
              <w:numPr>
                <w:ilvl w:val="0"/>
                <w:numId w:val="39"/>
              </w:numPr>
              <w:spacing w:before="100" w:beforeAutospacing="1" w:after="100" w:afterAutospacing="1"/>
              <w:contextualSpacing/>
              <w:rPr>
                <w:rFonts w:ascii="Arial" w:eastAsia="Arial" w:hAnsi="Arial" w:cs="Arial"/>
                <w:b/>
                <w:bCs/>
                <w:lang w:val="en-US"/>
              </w:rPr>
            </w:pPr>
            <w:r w:rsidRPr="008D011C">
              <w:rPr>
                <w:rFonts w:ascii="Arial" w:eastAsia="Arial" w:hAnsi="Arial" w:cs="Arial"/>
                <w:color w:val="000000" w:themeColor="text1"/>
              </w:rPr>
              <w:t>Embraces the change agenda; demonstrates flexibility, initiative and adaptability in a changing work environment</w:t>
            </w:r>
            <w:r w:rsidR="00CF4AF9" w:rsidRPr="008D011C">
              <w:rPr>
                <w:rFonts w:ascii="Arial" w:eastAsia="Arial" w:hAnsi="Arial" w:cs="Arial"/>
                <w:color w:val="000000" w:themeColor="text1"/>
              </w:rPr>
              <w:t>.</w:t>
            </w:r>
          </w:p>
          <w:p w14:paraId="3290CAD9" w14:textId="77777777" w:rsidR="00B21308" w:rsidRPr="008D011C" w:rsidRDefault="00B21308" w:rsidP="00B21308">
            <w:pPr>
              <w:spacing w:before="100" w:beforeAutospacing="1" w:after="100" w:afterAutospacing="1"/>
              <w:contextualSpacing/>
              <w:rPr>
                <w:rFonts w:ascii="Arial" w:eastAsia="Arial" w:hAnsi="Arial" w:cs="Arial"/>
                <w:b/>
                <w:bCs/>
                <w:color w:val="000000" w:themeColor="text1"/>
                <w:lang w:val="en-US"/>
              </w:rPr>
            </w:pPr>
            <w:r w:rsidRPr="008D011C">
              <w:rPr>
                <w:rFonts w:ascii="Arial" w:eastAsia="Arial" w:hAnsi="Arial" w:cs="Arial"/>
                <w:b/>
                <w:bCs/>
                <w:color w:val="000000" w:themeColor="text1"/>
                <w:lang w:val="en-US"/>
              </w:rPr>
              <w:t xml:space="preserve">Evaluating Information, Problem Solving &amp; Decision Making </w:t>
            </w:r>
          </w:p>
          <w:p w14:paraId="042466A5" w14:textId="4ABD5E1E" w:rsidR="00B21308" w:rsidRPr="008D011C" w:rsidRDefault="00B21308" w:rsidP="00B21308">
            <w:pPr>
              <w:pStyle w:val="ListParagraph"/>
              <w:numPr>
                <w:ilvl w:val="0"/>
                <w:numId w:val="39"/>
              </w:numPr>
              <w:contextualSpacing/>
              <w:jc w:val="both"/>
              <w:rPr>
                <w:rFonts w:ascii="Arial" w:eastAsia="Arial" w:hAnsi="Arial" w:cs="Arial"/>
                <w:color w:val="000000" w:themeColor="text1"/>
                <w:lang w:val="en-US"/>
              </w:rPr>
            </w:pPr>
            <w:r w:rsidRPr="008D011C">
              <w:rPr>
                <w:rFonts w:ascii="Arial" w:hAnsi="Arial" w:cs="Arial"/>
              </w:rPr>
              <w:t>Demonstrate numeracy skills, the ability to evaluate information, problem solve and make effective decisions</w:t>
            </w:r>
            <w:r w:rsidR="00CF4AF9" w:rsidRPr="008D011C">
              <w:rPr>
                <w:rFonts w:ascii="Arial" w:hAnsi="Arial" w:cs="Arial"/>
              </w:rPr>
              <w:t>.</w:t>
            </w:r>
          </w:p>
          <w:p w14:paraId="03827C52" w14:textId="5DD073DF" w:rsidR="00B21308" w:rsidRPr="008D011C" w:rsidRDefault="00B21308" w:rsidP="00B21308">
            <w:pPr>
              <w:pStyle w:val="ListParagraph"/>
              <w:numPr>
                <w:ilvl w:val="0"/>
                <w:numId w:val="39"/>
              </w:numPr>
              <w:contextualSpacing/>
              <w:jc w:val="both"/>
              <w:rPr>
                <w:rFonts w:ascii="Arial" w:eastAsia="Arial" w:hAnsi="Arial" w:cs="Arial"/>
                <w:color w:val="000000" w:themeColor="text1"/>
                <w:lang w:val="en-US"/>
              </w:rPr>
            </w:pPr>
            <w:r w:rsidRPr="008D011C">
              <w:rPr>
                <w:rFonts w:ascii="Arial" w:hAnsi="Arial" w:cs="Arial"/>
              </w:rPr>
              <w:t>Makes decisions and solves problems in a timely manner before they accumulate</w:t>
            </w:r>
            <w:r w:rsidR="00CF4AF9" w:rsidRPr="008D011C">
              <w:rPr>
                <w:rFonts w:ascii="Arial" w:hAnsi="Arial" w:cs="Arial"/>
              </w:rPr>
              <w:t>.</w:t>
            </w:r>
          </w:p>
          <w:p w14:paraId="3FE807FE" w14:textId="20FA1D16" w:rsidR="00B21308" w:rsidRPr="008D011C" w:rsidRDefault="00B21308" w:rsidP="00B21308">
            <w:pPr>
              <w:pStyle w:val="ListParagraph"/>
              <w:numPr>
                <w:ilvl w:val="0"/>
                <w:numId w:val="39"/>
              </w:numPr>
              <w:spacing w:before="100" w:beforeAutospacing="1" w:after="100" w:afterAutospacing="1"/>
              <w:contextualSpacing/>
              <w:jc w:val="both"/>
              <w:rPr>
                <w:rFonts w:ascii="Arial" w:eastAsia="Arial" w:hAnsi="Arial" w:cs="Arial"/>
                <w:b/>
                <w:bCs/>
                <w:color w:val="000000" w:themeColor="text1"/>
                <w:lang w:val="en-US"/>
              </w:rPr>
            </w:pPr>
            <w:r w:rsidRPr="008D011C">
              <w:rPr>
                <w:rFonts w:ascii="Arial" w:eastAsia="Arial" w:hAnsi="Arial" w:cs="Arial"/>
                <w:color w:val="000000" w:themeColor="text1"/>
                <w:lang w:val="en-US"/>
              </w:rPr>
              <w:t xml:space="preserve">Gathers information from enough sources and other people to make </w:t>
            </w:r>
            <w:proofErr w:type="gramStart"/>
            <w:r w:rsidRPr="008D011C">
              <w:rPr>
                <w:rFonts w:ascii="Arial" w:eastAsia="Arial" w:hAnsi="Arial" w:cs="Arial"/>
                <w:color w:val="000000" w:themeColor="text1"/>
                <w:lang w:val="en-US"/>
              </w:rPr>
              <w:t>well founded</w:t>
            </w:r>
            <w:proofErr w:type="gramEnd"/>
            <w:r w:rsidRPr="008D011C">
              <w:rPr>
                <w:rFonts w:ascii="Arial" w:eastAsia="Arial" w:hAnsi="Arial" w:cs="Arial"/>
                <w:color w:val="000000" w:themeColor="text1"/>
                <w:lang w:val="en-US"/>
              </w:rPr>
              <w:t xml:space="preserve"> decisions / solve problems</w:t>
            </w:r>
            <w:r w:rsidR="00CF4AF9" w:rsidRPr="008D011C">
              <w:rPr>
                <w:rFonts w:ascii="Arial" w:eastAsia="Arial" w:hAnsi="Arial" w:cs="Arial"/>
                <w:color w:val="000000" w:themeColor="text1"/>
                <w:lang w:val="en-US"/>
              </w:rPr>
              <w:t>.</w:t>
            </w:r>
          </w:p>
          <w:p w14:paraId="43876993" w14:textId="77777777" w:rsidR="00B21308" w:rsidRPr="008D011C" w:rsidRDefault="00B21308" w:rsidP="00B21308">
            <w:pPr>
              <w:spacing w:before="100" w:beforeAutospacing="1" w:after="100" w:afterAutospacing="1"/>
              <w:contextualSpacing/>
              <w:rPr>
                <w:rFonts w:ascii="Arial" w:eastAsia="Arial" w:hAnsi="Arial" w:cs="Arial"/>
                <w:b/>
                <w:bCs/>
                <w:color w:val="000000" w:themeColor="text1"/>
                <w:lang w:val="en-US"/>
              </w:rPr>
            </w:pPr>
            <w:r w:rsidRPr="008D011C">
              <w:rPr>
                <w:rFonts w:ascii="Arial" w:eastAsia="Arial" w:hAnsi="Arial" w:cs="Arial"/>
                <w:b/>
                <w:bCs/>
                <w:color w:val="000000" w:themeColor="text1"/>
                <w:lang w:val="en-US"/>
              </w:rPr>
              <w:t>Team working</w:t>
            </w:r>
          </w:p>
          <w:p w14:paraId="77ED367A" w14:textId="0E52B7C5" w:rsidR="00B21308" w:rsidRPr="008D011C" w:rsidRDefault="00B21308" w:rsidP="00B21308">
            <w:pPr>
              <w:pStyle w:val="ListParagraph"/>
              <w:numPr>
                <w:ilvl w:val="0"/>
                <w:numId w:val="39"/>
              </w:numPr>
              <w:contextualSpacing/>
              <w:rPr>
                <w:rFonts w:ascii="Arial" w:eastAsia="Arial" w:hAnsi="Arial" w:cs="Arial"/>
                <w:color w:val="000000" w:themeColor="text1"/>
                <w:lang w:val="en-US"/>
              </w:rPr>
            </w:pPr>
            <w:r w:rsidRPr="008D011C">
              <w:rPr>
                <w:rFonts w:ascii="Arial" w:eastAsia="Arial" w:hAnsi="Arial" w:cs="Arial"/>
                <w:color w:val="000000" w:themeColor="text1"/>
                <w:lang w:val="en-US"/>
              </w:rPr>
              <w:t>Demonstrate the ability to work on own initiative as well as part of a team</w:t>
            </w:r>
            <w:r w:rsidR="00CF4AF9" w:rsidRPr="008D011C">
              <w:rPr>
                <w:rFonts w:ascii="Arial" w:eastAsia="Arial" w:hAnsi="Arial" w:cs="Arial"/>
                <w:color w:val="000000" w:themeColor="text1"/>
                <w:lang w:val="en-US"/>
              </w:rPr>
              <w:t>.</w:t>
            </w:r>
          </w:p>
          <w:p w14:paraId="624FEDF0" w14:textId="1660B0F9" w:rsidR="00B21308" w:rsidRPr="008D011C" w:rsidRDefault="00B21308" w:rsidP="00B21308">
            <w:pPr>
              <w:pStyle w:val="ListParagraph"/>
              <w:numPr>
                <w:ilvl w:val="0"/>
                <w:numId w:val="39"/>
              </w:numPr>
              <w:rPr>
                <w:rFonts w:ascii="Arial" w:hAnsi="Arial" w:cs="Arial"/>
              </w:rPr>
            </w:pPr>
            <w:r w:rsidRPr="008D011C">
              <w:rPr>
                <w:rFonts w:ascii="Arial" w:hAnsi="Arial" w:cs="Arial"/>
              </w:rPr>
              <w:t>Contributes to a positive team spirit</w:t>
            </w:r>
            <w:r w:rsidR="00CF4AF9" w:rsidRPr="008D011C">
              <w:rPr>
                <w:rFonts w:ascii="Arial" w:hAnsi="Arial" w:cs="Arial"/>
              </w:rPr>
              <w:t>.</w:t>
            </w:r>
          </w:p>
          <w:p w14:paraId="2F6807B3" w14:textId="167200F9" w:rsidR="00B21308" w:rsidRPr="008D011C" w:rsidRDefault="00B21308" w:rsidP="00B21308">
            <w:pPr>
              <w:pStyle w:val="ListParagraph"/>
              <w:numPr>
                <w:ilvl w:val="0"/>
                <w:numId w:val="39"/>
              </w:numPr>
              <w:rPr>
                <w:rFonts w:ascii="Arial" w:hAnsi="Arial" w:cs="Arial"/>
              </w:rPr>
            </w:pPr>
            <w:r w:rsidRPr="008D011C">
              <w:rPr>
                <w:rFonts w:ascii="Arial" w:hAnsi="Arial" w:cs="Arial"/>
              </w:rPr>
              <w:t>Demonstrates a willingness to become involved and help team members if they are under pressure</w:t>
            </w:r>
            <w:r w:rsidR="00CF4AF9" w:rsidRPr="008D011C">
              <w:rPr>
                <w:rFonts w:ascii="Arial" w:hAnsi="Arial" w:cs="Arial"/>
              </w:rPr>
              <w:t>.</w:t>
            </w:r>
          </w:p>
          <w:p w14:paraId="44FC2D00" w14:textId="77777777" w:rsidR="00B21308" w:rsidRPr="008D011C" w:rsidRDefault="00B21308" w:rsidP="00B21308">
            <w:pPr>
              <w:rPr>
                <w:rFonts w:ascii="Arial" w:eastAsia="Arial" w:hAnsi="Arial" w:cs="Arial"/>
                <w:lang w:val="en-US"/>
              </w:rPr>
            </w:pPr>
          </w:p>
          <w:p w14:paraId="19574413" w14:textId="77777777" w:rsidR="00B21308" w:rsidRPr="008D011C" w:rsidRDefault="00B21308" w:rsidP="00B21308">
            <w:pPr>
              <w:spacing w:before="100" w:beforeAutospacing="1" w:after="100" w:afterAutospacing="1"/>
              <w:contextualSpacing/>
              <w:rPr>
                <w:rFonts w:ascii="Arial" w:hAnsi="Arial" w:cs="Arial"/>
              </w:rPr>
            </w:pPr>
            <w:r w:rsidRPr="008D011C">
              <w:rPr>
                <w:rFonts w:ascii="Arial" w:eastAsia="Arial" w:hAnsi="Arial" w:cs="Arial"/>
                <w:b/>
                <w:bCs/>
                <w:color w:val="000000" w:themeColor="text1"/>
                <w:lang w:val="en-US"/>
              </w:rPr>
              <w:t>Communication &amp; Interpersonal Skills</w:t>
            </w:r>
            <w:r w:rsidRPr="008D011C">
              <w:rPr>
                <w:rFonts w:ascii="Arial" w:hAnsi="Arial" w:cs="Arial"/>
              </w:rPr>
              <w:t xml:space="preserve"> </w:t>
            </w:r>
          </w:p>
          <w:p w14:paraId="50805589" w14:textId="24CC728C" w:rsidR="00B21308" w:rsidRPr="008D011C" w:rsidRDefault="00B21308" w:rsidP="00B21308">
            <w:pPr>
              <w:pStyle w:val="ListParagraph"/>
              <w:numPr>
                <w:ilvl w:val="0"/>
                <w:numId w:val="39"/>
              </w:numPr>
              <w:jc w:val="both"/>
              <w:rPr>
                <w:rFonts w:ascii="Arial" w:hAnsi="Arial" w:cs="Arial"/>
                <w:iCs/>
              </w:rPr>
            </w:pPr>
            <w:r w:rsidRPr="008D011C">
              <w:rPr>
                <w:rFonts w:ascii="Arial" w:hAnsi="Arial" w:cs="Arial"/>
                <w:iCs/>
              </w:rPr>
              <w:t>Effective communication skills including the ability to present information in a clear and concise manner</w:t>
            </w:r>
            <w:r w:rsidR="00CF4AF9" w:rsidRPr="008D011C">
              <w:rPr>
                <w:rFonts w:ascii="Arial" w:hAnsi="Arial" w:cs="Arial"/>
                <w:iCs/>
              </w:rPr>
              <w:t>.</w:t>
            </w:r>
          </w:p>
          <w:p w14:paraId="665E406F" w14:textId="525338C7" w:rsidR="00B21308" w:rsidRPr="008D011C" w:rsidRDefault="00B21308" w:rsidP="00B21308">
            <w:pPr>
              <w:pStyle w:val="ListParagraph"/>
              <w:numPr>
                <w:ilvl w:val="0"/>
                <w:numId w:val="39"/>
              </w:numPr>
              <w:jc w:val="both"/>
              <w:rPr>
                <w:rFonts w:ascii="Arial" w:hAnsi="Arial" w:cs="Arial"/>
                <w:iCs/>
              </w:rPr>
            </w:pPr>
            <w:r w:rsidRPr="008D011C">
              <w:rPr>
                <w:rFonts w:ascii="Arial" w:hAnsi="Arial" w:cs="Arial"/>
                <w:iCs/>
              </w:rPr>
              <w:t>Strong written communication skills</w:t>
            </w:r>
            <w:r w:rsidR="00CF4AF9" w:rsidRPr="008D011C">
              <w:rPr>
                <w:rFonts w:ascii="Arial" w:hAnsi="Arial" w:cs="Arial"/>
                <w:iCs/>
              </w:rPr>
              <w:t>.</w:t>
            </w:r>
          </w:p>
          <w:p w14:paraId="6B963BEE" w14:textId="5DB614EA" w:rsidR="00B21308" w:rsidRPr="008D011C" w:rsidRDefault="00B21308" w:rsidP="00B21308">
            <w:pPr>
              <w:pStyle w:val="ListParagraph"/>
              <w:numPr>
                <w:ilvl w:val="0"/>
                <w:numId w:val="39"/>
              </w:numPr>
              <w:jc w:val="both"/>
              <w:rPr>
                <w:rFonts w:ascii="Arial" w:hAnsi="Arial" w:cs="Arial"/>
                <w:lang w:val="en-IE" w:eastAsia="en-US"/>
              </w:rPr>
            </w:pPr>
            <w:r w:rsidRPr="008D011C">
              <w:rPr>
                <w:rFonts w:ascii="Arial" w:hAnsi="Arial" w:cs="Arial"/>
                <w:iCs/>
              </w:rPr>
              <w:t>Strong interpersonal skills including the ability to build and maintain relationships with a variety of stakeholders; treats others with dignity and respect</w:t>
            </w:r>
            <w:r w:rsidR="00CF4AF9" w:rsidRPr="008D011C">
              <w:rPr>
                <w:rFonts w:ascii="Arial" w:hAnsi="Arial" w:cs="Arial"/>
                <w:iCs/>
              </w:rPr>
              <w:t>.</w:t>
            </w:r>
          </w:p>
          <w:p w14:paraId="1D14BA9D" w14:textId="2D4D410E" w:rsidR="00B21308" w:rsidRPr="008D011C" w:rsidRDefault="00B21308" w:rsidP="00B21308">
            <w:pPr>
              <w:pStyle w:val="ListParagraph"/>
              <w:numPr>
                <w:ilvl w:val="0"/>
                <w:numId w:val="39"/>
              </w:numPr>
              <w:jc w:val="both"/>
              <w:rPr>
                <w:rFonts w:ascii="Arial" w:hAnsi="Arial" w:cs="Arial"/>
                <w:lang w:val="en-IE" w:eastAsia="en-US"/>
              </w:rPr>
            </w:pPr>
            <w:r w:rsidRPr="008D011C">
              <w:rPr>
                <w:rFonts w:ascii="Arial" w:hAnsi="Arial" w:cs="Arial"/>
              </w:rPr>
              <w:t>Demonstrate the ability to influence people and events</w:t>
            </w:r>
            <w:r w:rsidR="00CF4AF9" w:rsidRPr="008D011C">
              <w:rPr>
                <w:rFonts w:ascii="Arial" w:hAnsi="Arial" w:cs="Arial"/>
              </w:rPr>
              <w:t>.</w:t>
            </w:r>
          </w:p>
          <w:p w14:paraId="49E08C15" w14:textId="537C88BA" w:rsidR="00B21308" w:rsidRPr="008D011C" w:rsidRDefault="00B21308" w:rsidP="00B21308">
            <w:pPr>
              <w:pStyle w:val="ListParagraph"/>
              <w:ind w:left="360"/>
              <w:jc w:val="both"/>
              <w:rPr>
                <w:rFonts w:ascii="Arial" w:hAnsi="Arial" w:cs="Arial"/>
                <w:color w:val="000099"/>
                <w:lang w:val="en-IE" w:eastAsia="en-US"/>
              </w:rPr>
            </w:pPr>
          </w:p>
        </w:tc>
      </w:tr>
      <w:tr w:rsidR="00EB067F" w:rsidRPr="008D011C" w14:paraId="5E008459" w14:textId="77777777" w:rsidTr="00B21308">
        <w:tc>
          <w:tcPr>
            <w:tcW w:w="1207" w:type="pct"/>
          </w:tcPr>
          <w:p w14:paraId="0AA0B138" w14:textId="169F5268" w:rsidR="00EB067F" w:rsidRPr="008D011C" w:rsidRDefault="00EB067F" w:rsidP="00EB067F">
            <w:pPr>
              <w:rPr>
                <w:rFonts w:ascii="Arial" w:hAnsi="Arial" w:cs="Arial"/>
                <w:b/>
                <w:bCs/>
              </w:rPr>
            </w:pPr>
            <w:r w:rsidRPr="008D011C">
              <w:rPr>
                <w:rFonts w:ascii="Arial" w:hAnsi="Arial" w:cs="Arial"/>
                <w:b/>
                <w:bCs/>
              </w:rPr>
              <w:lastRenderedPageBreak/>
              <w:t>Campaign specific selection process</w:t>
            </w:r>
          </w:p>
          <w:p w14:paraId="51BB73CE" w14:textId="77777777" w:rsidR="00EB067F" w:rsidRPr="008D011C" w:rsidRDefault="00EB067F" w:rsidP="00EB067F">
            <w:pPr>
              <w:rPr>
                <w:rFonts w:ascii="Arial" w:hAnsi="Arial" w:cs="Arial"/>
                <w:b/>
                <w:bCs/>
              </w:rPr>
            </w:pPr>
          </w:p>
          <w:p w14:paraId="1F568419" w14:textId="37F9FAF8" w:rsidR="00EB067F" w:rsidRPr="008D011C" w:rsidRDefault="00EB067F" w:rsidP="00EB067F">
            <w:pPr>
              <w:rPr>
                <w:rFonts w:ascii="Arial" w:hAnsi="Arial" w:cs="Arial"/>
                <w:b/>
                <w:bCs/>
              </w:rPr>
            </w:pPr>
            <w:r w:rsidRPr="008D011C">
              <w:rPr>
                <w:rFonts w:ascii="Arial" w:hAnsi="Arial" w:cs="Arial"/>
                <w:b/>
                <w:bCs/>
              </w:rPr>
              <w:t>Ranking/shortlisting / interview</w:t>
            </w:r>
          </w:p>
        </w:tc>
        <w:tc>
          <w:tcPr>
            <w:tcW w:w="3793" w:type="pct"/>
          </w:tcPr>
          <w:p w14:paraId="551679E3" w14:textId="789808DF" w:rsidR="00EB067F" w:rsidRPr="008D011C" w:rsidRDefault="00EB067F" w:rsidP="00EB067F">
            <w:pPr>
              <w:rPr>
                <w:rFonts w:ascii="Arial" w:hAnsi="Arial" w:cs="Arial"/>
              </w:rPr>
            </w:pPr>
            <w:r w:rsidRPr="008D011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D011C">
              <w:rPr>
                <w:rFonts w:ascii="Arial" w:hAnsi="Arial" w:cs="Arial"/>
              </w:rPr>
              <w:t>in light of</w:t>
            </w:r>
            <w:proofErr w:type="gramEnd"/>
            <w:r w:rsidRPr="008D011C">
              <w:rPr>
                <w:rFonts w:ascii="Arial" w:hAnsi="Arial" w:cs="Arial"/>
              </w:rPr>
              <w:t xml:space="preserve"> those requirements.  </w:t>
            </w:r>
          </w:p>
          <w:p w14:paraId="5A4EEC41" w14:textId="77777777" w:rsidR="00EB067F" w:rsidRPr="008D011C" w:rsidRDefault="00EB067F" w:rsidP="00EB067F">
            <w:pPr>
              <w:rPr>
                <w:rFonts w:ascii="Arial" w:hAnsi="Arial" w:cs="Arial"/>
              </w:rPr>
            </w:pPr>
          </w:p>
          <w:p w14:paraId="20CA5DF2" w14:textId="375FEFD6" w:rsidR="00EB067F" w:rsidRPr="008D011C" w:rsidRDefault="00EB067F" w:rsidP="00EB067F">
            <w:pPr>
              <w:rPr>
                <w:rFonts w:ascii="Arial" w:hAnsi="Arial" w:cs="Arial"/>
              </w:rPr>
            </w:pPr>
            <w:r w:rsidRPr="008D011C">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8D011C" w:rsidRDefault="00EB067F" w:rsidP="00EB067F">
            <w:pPr>
              <w:rPr>
                <w:rFonts w:ascii="Arial" w:hAnsi="Arial" w:cs="Arial"/>
                <w:iCs/>
              </w:rPr>
            </w:pPr>
          </w:p>
          <w:p w14:paraId="4A5A9FA5" w14:textId="6602F543" w:rsidR="00EB067F" w:rsidRPr="008D011C" w:rsidRDefault="00EB067F" w:rsidP="00EB067F">
            <w:pPr>
              <w:rPr>
                <w:rFonts w:ascii="Arial" w:hAnsi="Arial" w:cs="Arial"/>
                <w:iCs/>
              </w:rPr>
            </w:pPr>
            <w:r w:rsidRPr="008D011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8D011C" w:rsidRDefault="00EB067F" w:rsidP="00EB067F">
            <w:pPr>
              <w:rPr>
                <w:rFonts w:ascii="Arial" w:hAnsi="Arial" w:cs="Arial"/>
                <w:iCs/>
                <w:highlight w:val="yellow"/>
              </w:rPr>
            </w:pPr>
          </w:p>
        </w:tc>
      </w:tr>
      <w:tr w:rsidR="00EB067F" w:rsidRPr="008D011C" w14:paraId="0AD66BBB" w14:textId="77777777" w:rsidTr="00B213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07" w:type="pct"/>
          </w:tcPr>
          <w:p w14:paraId="143B93D8" w14:textId="6D4F1E65" w:rsidR="00EB067F" w:rsidRPr="008D011C" w:rsidRDefault="00EB067F" w:rsidP="00EB067F">
            <w:pPr>
              <w:rPr>
                <w:rFonts w:ascii="Arial" w:hAnsi="Arial" w:cs="Arial"/>
                <w:b/>
                <w:bCs/>
              </w:rPr>
            </w:pPr>
            <w:r w:rsidRPr="008D011C">
              <w:rPr>
                <w:rFonts w:ascii="Arial" w:hAnsi="Arial" w:cs="Arial"/>
                <w:b/>
                <w:bCs/>
              </w:rPr>
              <w:lastRenderedPageBreak/>
              <w:t xml:space="preserve">Diversity, equality and inclusion </w:t>
            </w:r>
          </w:p>
          <w:p w14:paraId="4CA380A9" w14:textId="77777777" w:rsidR="00EB067F" w:rsidRPr="008D011C" w:rsidRDefault="00EB067F" w:rsidP="00EB067F">
            <w:pPr>
              <w:jc w:val="right"/>
              <w:rPr>
                <w:rFonts w:ascii="Arial" w:hAnsi="Arial" w:cs="Arial"/>
                <w:b/>
                <w:bCs/>
              </w:rPr>
            </w:pPr>
          </w:p>
        </w:tc>
        <w:tc>
          <w:tcPr>
            <w:tcW w:w="3793" w:type="pct"/>
          </w:tcPr>
          <w:p w14:paraId="378BC044" w14:textId="77777777" w:rsidR="00EB067F" w:rsidRPr="008D011C" w:rsidRDefault="00EB067F" w:rsidP="00EB067F">
            <w:pPr>
              <w:rPr>
                <w:rFonts w:ascii="Arial" w:hAnsi="Arial" w:cs="Arial"/>
                <w:iCs/>
              </w:rPr>
            </w:pPr>
            <w:r w:rsidRPr="008D011C">
              <w:rPr>
                <w:rFonts w:ascii="Arial" w:hAnsi="Arial" w:cs="Arial"/>
                <w:iCs/>
              </w:rPr>
              <w:t>The HSE is an equal opportunities employer.</w:t>
            </w:r>
          </w:p>
          <w:p w14:paraId="075BC7A0" w14:textId="77777777" w:rsidR="00EB067F" w:rsidRPr="008D011C" w:rsidRDefault="00EB067F" w:rsidP="00EB067F">
            <w:pPr>
              <w:rPr>
                <w:rFonts w:ascii="Arial" w:hAnsi="Arial" w:cs="Arial"/>
                <w:color w:val="000000"/>
                <w:shd w:val="clear" w:color="auto" w:fill="FFFFFF"/>
              </w:rPr>
            </w:pPr>
          </w:p>
          <w:p w14:paraId="6705ED36" w14:textId="77777777" w:rsidR="00EB067F" w:rsidRPr="008D011C" w:rsidRDefault="00EB067F" w:rsidP="00EB067F">
            <w:pPr>
              <w:rPr>
                <w:rFonts w:ascii="Arial" w:hAnsi="Arial" w:cs="Arial"/>
                <w:color w:val="000000"/>
                <w:shd w:val="clear" w:color="auto" w:fill="FFFFFF"/>
              </w:rPr>
            </w:pPr>
            <w:r w:rsidRPr="008D011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8D011C" w:rsidRDefault="00EB067F" w:rsidP="00EB067F">
            <w:pPr>
              <w:rPr>
                <w:rFonts w:ascii="Arial" w:hAnsi="Arial" w:cs="Arial"/>
                <w:color w:val="000000"/>
                <w:shd w:val="clear" w:color="auto" w:fill="FFFFFF"/>
              </w:rPr>
            </w:pPr>
          </w:p>
          <w:p w14:paraId="25259069" w14:textId="77777777" w:rsidR="00EB067F" w:rsidRPr="008D011C" w:rsidRDefault="00EB067F" w:rsidP="00EB067F">
            <w:pPr>
              <w:rPr>
                <w:rFonts w:ascii="Arial" w:hAnsi="Arial" w:cs="Arial"/>
                <w:color w:val="000000"/>
                <w:shd w:val="clear" w:color="auto" w:fill="FFFFFF"/>
              </w:rPr>
            </w:pPr>
            <w:r w:rsidRPr="008D011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8D011C" w:rsidRDefault="00EB067F" w:rsidP="00EB067F">
            <w:pPr>
              <w:rPr>
                <w:rFonts w:ascii="Arial" w:hAnsi="Arial" w:cs="Arial"/>
                <w:color w:val="000000"/>
                <w:shd w:val="clear" w:color="auto" w:fill="FFFFFF"/>
              </w:rPr>
            </w:pPr>
          </w:p>
          <w:p w14:paraId="03FA5A57" w14:textId="1A88009B" w:rsidR="00EB067F" w:rsidRPr="008D011C" w:rsidRDefault="00EB067F" w:rsidP="00EB067F">
            <w:pPr>
              <w:rPr>
                <w:rFonts w:ascii="Arial" w:hAnsi="Arial" w:cs="Arial"/>
                <w:color w:val="000000"/>
                <w:shd w:val="clear" w:color="auto" w:fill="FFFFFF"/>
              </w:rPr>
            </w:pPr>
            <w:r w:rsidRPr="008D011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8D011C" w:rsidRDefault="00EB067F" w:rsidP="00EB067F">
            <w:pPr>
              <w:rPr>
                <w:rFonts w:ascii="Arial" w:hAnsi="Arial" w:cs="Arial"/>
                <w:color w:val="000000"/>
                <w:shd w:val="clear" w:color="auto" w:fill="FFFFFF"/>
              </w:rPr>
            </w:pPr>
          </w:p>
          <w:p w14:paraId="24F19261" w14:textId="22DD2FA0" w:rsidR="00EB067F" w:rsidRPr="008D011C" w:rsidRDefault="00EB067F" w:rsidP="00EB067F">
            <w:pPr>
              <w:rPr>
                <w:rFonts w:ascii="Arial" w:hAnsi="Arial" w:cs="Arial"/>
              </w:rPr>
            </w:pPr>
            <w:r w:rsidRPr="008D011C">
              <w:rPr>
                <w:rFonts w:ascii="Arial" w:hAnsi="Arial" w:cs="Arial"/>
              </w:rPr>
              <w:t xml:space="preserve">Read more about the HSE’s commitment to </w:t>
            </w:r>
            <w:hyperlink r:id="rId14" w:history="1">
              <w:r w:rsidRPr="008D011C">
                <w:rPr>
                  <w:rStyle w:val="Hyperlink"/>
                  <w:rFonts w:ascii="Arial" w:hAnsi="Arial" w:cs="Arial"/>
                </w:rPr>
                <w:t>Diversity, Equality and Inclusion</w:t>
              </w:r>
            </w:hyperlink>
            <w:r w:rsidRPr="008D011C">
              <w:rPr>
                <w:rFonts w:ascii="Arial" w:hAnsi="Arial" w:cs="Arial"/>
              </w:rPr>
              <w:t xml:space="preserve"> </w:t>
            </w:r>
          </w:p>
          <w:p w14:paraId="611557CE" w14:textId="280D653D" w:rsidR="00EB067F" w:rsidRPr="008D011C" w:rsidRDefault="00EB067F" w:rsidP="00EB067F">
            <w:pPr>
              <w:rPr>
                <w:rFonts w:ascii="Arial" w:hAnsi="Arial" w:cs="Arial"/>
              </w:rPr>
            </w:pPr>
          </w:p>
        </w:tc>
      </w:tr>
      <w:tr w:rsidR="00EB067F" w:rsidRPr="008D011C" w14:paraId="34206BA6" w14:textId="77777777" w:rsidTr="00B21308">
        <w:tc>
          <w:tcPr>
            <w:tcW w:w="1207" w:type="pct"/>
          </w:tcPr>
          <w:p w14:paraId="54E222E5" w14:textId="3BE0F72B" w:rsidR="00EB067F" w:rsidRPr="008D011C" w:rsidRDefault="00EB067F" w:rsidP="00EB067F">
            <w:pPr>
              <w:rPr>
                <w:rFonts w:ascii="Arial" w:hAnsi="Arial" w:cs="Arial"/>
                <w:b/>
                <w:bCs/>
              </w:rPr>
            </w:pPr>
            <w:r w:rsidRPr="008D011C">
              <w:rPr>
                <w:rFonts w:ascii="Arial" w:hAnsi="Arial" w:cs="Arial"/>
                <w:b/>
                <w:bCs/>
              </w:rPr>
              <w:t>Code of practice</w:t>
            </w:r>
          </w:p>
        </w:tc>
        <w:tc>
          <w:tcPr>
            <w:tcW w:w="3793" w:type="pct"/>
          </w:tcPr>
          <w:p w14:paraId="02619FDC" w14:textId="77777777" w:rsidR="00EB067F" w:rsidRPr="008D011C" w:rsidRDefault="00EB067F" w:rsidP="00EB067F">
            <w:pPr>
              <w:rPr>
                <w:rFonts w:ascii="Arial" w:hAnsi="Arial" w:cs="Arial"/>
                <w:lang w:val="en-IE" w:eastAsia="en-US"/>
              </w:rPr>
            </w:pPr>
            <w:r w:rsidRPr="008D011C">
              <w:rPr>
                <w:rFonts w:ascii="Arial" w:hAnsi="Arial" w:cs="Arial"/>
              </w:rPr>
              <w:t>The Health Service Executive</w:t>
            </w:r>
            <w:r w:rsidRPr="008D011C">
              <w:rPr>
                <w:rFonts w:ascii="Arial" w:hAnsi="Arial" w:cs="Arial"/>
                <w:color w:val="FF0000"/>
              </w:rPr>
              <w:t xml:space="preserve"> </w:t>
            </w:r>
            <w:r w:rsidRPr="008D011C">
              <w:rPr>
                <w:rFonts w:ascii="Arial" w:hAnsi="Arial" w:cs="Arial"/>
              </w:rPr>
              <w:t>will run this campaign in compliance with the Code of Practice prepared by the Commission for Public Service Appointments (CPSA).</w:t>
            </w:r>
          </w:p>
          <w:p w14:paraId="763E6747" w14:textId="77777777" w:rsidR="00EB067F" w:rsidRPr="008D011C" w:rsidRDefault="00EB067F" w:rsidP="00EB067F">
            <w:pPr>
              <w:rPr>
                <w:rFonts w:ascii="Arial" w:hAnsi="Arial" w:cs="Arial"/>
              </w:rPr>
            </w:pPr>
          </w:p>
          <w:p w14:paraId="530CFD04" w14:textId="5EE30451" w:rsidR="00EB067F" w:rsidRPr="008D011C" w:rsidRDefault="00EB067F" w:rsidP="00EB067F">
            <w:pPr>
              <w:shd w:val="clear" w:color="auto" w:fill="FFFFFF"/>
              <w:spacing w:line="276" w:lineRule="auto"/>
              <w:rPr>
                <w:rFonts w:ascii="Arial" w:hAnsi="Arial" w:cs="Arial"/>
                <w:color w:val="333333"/>
                <w:lang w:val="en-IE" w:eastAsia="en-IE"/>
              </w:rPr>
            </w:pPr>
            <w:r w:rsidRPr="008D011C">
              <w:rPr>
                <w:rFonts w:ascii="Arial" w:hAnsi="Arial" w:cs="Arial"/>
              </w:rPr>
              <w:t xml:space="preserve">The CPSA is responsible for </w:t>
            </w:r>
            <w:r w:rsidRPr="008D011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8D011C" w:rsidRDefault="00EB067F" w:rsidP="00EB067F">
            <w:pPr>
              <w:ind w:firstLine="720"/>
              <w:rPr>
                <w:rFonts w:ascii="Arial" w:hAnsi="Arial" w:cs="Arial"/>
              </w:rPr>
            </w:pPr>
          </w:p>
          <w:p w14:paraId="7BD7C8A0" w14:textId="5C891930" w:rsidR="00EB067F" w:rsidRPr="008D011C" w:rsidRDefault="00EB067F" w:rsidP="00EB067F">
            <w:pPr>
              <w:rPr>
                <w:rFonts w:ascii="Arial" w:hAnsi="Arial" w:cs="Arial"/>
                <w:lang w:val="en-IE" w:eastAsia="en-US"/>
              </w:rPr>
            </w:pPr>
            <w:r w:rsidRPr="008D011C">
              <w:rPr>
                <w:rFonts w:ascii="Arial" w:hAnsi="Arial" w:cs="Arial"/>
              </w:rPr>
              <w:t xml:space="preserve">Read the </w:t>
            </w:r>
            <w:hyperlink r:id="rId15" w:history="1">
              <w:r w:rsidRPr="008D011C">
                <w:rPr>
                  <w:rStyle w:val="Hyperlink"/>
                  <w:rFonts w:ascii="Arial" w:hAnsi="Arial" w:cs="Arial"/>
                </w:rPr>
                <w:t>CPSA Code of Practice</w:t>
              </w:r>
            </w:hyperlink>
            <w:r w:rsidRPr="008D011C">
              <w:rPr>
                <w:rFonts w:ascii="Arial" w:hAnsi="Arial" w:cs="Arial"/>
              </w:rPr>
              <w:t xml:space="preserve">. </w:t>
            </w:r>
          </w:p>
          <w:p w14:paraId="20388A5A" w14:textId="77777777" w:rsidR="00EB067F" w:rsidRPr="008D011C" w:rsidRDefault="00EB067F" w:rsidP="00EB067F">
            <w:pPr>
              <w:rPr>
                <w:rFonts w:ascii="Arial" w:hAnsi="Arial" w:cs="Arial"/>
              </w:rPr>
            </w:pPr>
          </w:p>
        </w:tc>
      </w:tr>
      <w:tr w:rsidR="00EB067F" w:rsidRPr="008D011C" w14:paraId="78E52213" w14:textId="77777777" w:rsidTr="00B21308">
        <w:tc>
          <w:tcPr>
            <w:tcW w:w="5000" w:type="pct"/>
            <w:gridSpan w:val="2"/>
          </w:tcPr>
          <w:p w14:paraId="5ACE87AF" w14:textId="30B8949E" w:rsidR="00EB067F" w:rsidRPr="008D011C" w:rsidRDefault="00EB067F" w:rsidP="00EB067F">
            <w:pPr>
              <w:rPr>
                <w:rFonts w:ascii="Arial" w:hAnsi="Arial" w:cs="Arial"/>
              </w:rPr>
            </w:pPr>
            <w:r w:rsidRPr="008D011C">
              <w:rPr>
                <w:rFonts w:ascii="Arial" w:hAnsi="Arial" w:cs="Arial"/>
              </w:rPr>
              <w:t>The reform programme outlined for the health services may impact on this role, and as structures change the job specification may be reviewed.</w:t>
            </w:r>
          </w:p>
          <w:p w14:paraId="4038303F" w14:textId="77777777" w:rsidR="00EB067F" w:rsidRPr="008D011C" w:rsidRDefault="00EB067F" w:rsidP="00EB067F">
            <w:pPr>
              <w:rPr>
                <w:rFonts w:ascii="Arial" w:hAnsi="Arial" w:cs="Arial"/>
              </w:rPr>
            </w:pPr>
          </w:p>
          <w:p w14:paraId="469FBB66" w14:textId="55CBD260" w:rsidR="00EB067F" w:rsidRPr="008D011C" w:rsidRDefault="00EB067F" w:rsidP="00EB067F">
            <w:pPr>
              <w:rPr>
                <w:rFonts w:ascii="Arial" w:hAnsi="Arial" w:cs="Arial"/>
              </w:rPr>
            </w:pPr>
            <w:r w:rsidRPr="008D011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8D011C" w:rsidRDefault="0068735E" w:rsidP="009F3F3A">
      <w:pPr>
        <w:spacing w:after="200" w:line="276" w:lineRule="auto"/>
        <w:jc w:val="center"/>
        <w:rPr>
          <w:rFonts w:ascii="Arial" w:hAnsi="Arial" w:cs="Arial"/>
          <w:b/>
          <w:color w:val="000099"/>
        </w:rPr>
      </w:pPr>
    </w:p>
    <w:p w14:paraId="03420FC5" w14:textId="77777777" w:rsidR="0068735E" w:rsidRPr="008D011C" w:rsidRDefault="0068735E">
      <w:pPr>
        <w:spacing w:after="200" w:line="276" w:lineRule="auto"/>
        <w:rPr>
          <w:rFonts w:ascii="Arial" w:hAnsi="Arial" w:cs="Arial"/>
          <w:b/>
          <w:color w:val="000099"/>
        </w:rPr>
      </w:pPr>
      <w:r w:rsidRPr="008D011C">
        <w:rPr>
          <w:rFonts w:ascii="Arial" w:hAnsi="Arial" w:cs="Arial"/>
          <w:b/>
          <w:color w:val="000099"/>
        </w:rPr>
        <w:br w:type="page"/>
      </w:r>
    </w:p>
    <w:p w14:paraId="65F54E04" w14:textId="2CB547D8" w:rsidR="000B121E" w:rsidRPr="008D011C" w:rsidRDefault="000B121E" w:rsidP="00B21308">
      <w:pPr>
        <w:jc w:val="center"/>
        <w:rPr>
          <w:rFonts w:ascii="Arial" w:hAnsi="Arial" w:cs="Arial"/>
          <w:b/>
        </w:rPr>
      </w:pPr>
      <w:r w:rsidRPr="008D011C">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61C8CEA6" wp14:editId="1CC3D034">
            <wp:simplePos x="0" y="0"/>
            <wp:positionH relativeFrom="margin">
              <wp:align>center</wp:align>
            </wp:positionH>
            <wp:positionV relativeFrom="margin">
              <wp:posOffset>-502920</wp:posOffset>
            </wp:positionV>
            <wp:extent cx="1028700" cy="855980"/>
            <wp:effectExtent l="0" t="0" r="0" b="0"/>
            <wp:wrapSquare wrapText="bothSides"/>
            <wp:docPr id="1944635326" name="Picture 194463532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8EEAC" w14:textId="77777777" w:rsidR="000B121E" w:rsidRPr="008D011C" w:rsidRDefault="000B121E" w:rsidP="00B21308">
      <w:pPr>
        <w:jc w:val="center"/>
        <w:rPr>
          <w:rFonts w:ascii="Arial" w:hAnsi="Arial" w:cs="Arial"/>
          <w:b/>
        </w:rPr>
      </w:pPr>
    </w:p>
    <w:p w14:paraId="4FD4FC76" w14:textId="77777777" w:rsidR="000B121E" w:rsidRPr="008D011C" w:rsidRDefault="000B121E" w:rsidP="00B21308">
      <w:pPr>
        <w:jc w:val="center"/>
        <w:rPr>
          <w:rFonts w:ascii="Arial" w:hAnsi="Arial" w:cs="Arial"/>
          <w:b/>
        </w:rPr>
      </w:pPr>
    </w:p>
    <w:p w14:paraId="0DBDE166" w14:textId="1F20143E" w:rsidR="00B21308" w:rsidRPr="008D011C" w:rsidRDefault="00B21308" w:rsidP="000B121E">
      <w:pPr>
        <w:jc w:val="center"/>
        <w:rPr>
          <w:rFonts w:ascii="Arial" w:hAnsi="Arial" w:cs="Arial"/>
          <w:b/>
        </w:rPr>
      </w:pPr>
      <w:r w:rsidRPr="008D011C">
        <w:rPr>
          <w:rFonts w:ascii="Arial" w:hAnsi="Arial" w:cs="Arial"/>
          <w:b/>
        </w:rPr>
        <w:t>Grade IV, Assistant Staff Officer</w:t>
      </w:r>
    </w:p>
    <w:p w14:paraId="477B8795" w14:textId="486CA37D" w:rsidR="00543F98" w:rsidRPr="008D011C" w:rsidRDefault="00543F98" w:rsidP="00543F98">
      <w:pPr>
        <w:jc w:val="center"/>
        <w:rPr>
          <w:rFonts w:ascii="Arial" w:hAnsi="Arial" w:cs="Arial"/>
          <w:b/>
        </w:rPr>
      </w:pPr>
      <w:r w:rsidRPr="008D011C">
        <w:rPr>
          <w:rFonts w:ascii="Arial" w:hAnsi="Arial" w:cs="Arial"/>
          <w:b/>
        </w:rPr>
        <w:t xml:space="preserve">Terms and </w:t>
      </w:r>
      <w:r w:rsidR="00762396" w:rsidRPr="008D011C">
        <w:rPr>
          <w:rFonts w:ascii="Arial" w:hAnsi="Arial" w:cs="Arial"/>
          <w:b/>
        </w:rPr>
        <w:t>conditions of employment</w:t>
      </w:r>
    </w:p>
    <w:p w14:paraId="690D2748" w14:textId="77777777" w:rsidR="00543F98" w:rsidRPr="008D011C" w:rsidRDefault="00543F98" w:rsidP="00543F98">
      <w:pPr>
        <w:jc w:val="center"/>
        <w:rPr>
          <w:rFonts w:ascii="Arial" w:hAnsi="Arial" w:cs="Arial"/>
          <w:b/>
        </w:rPr>
      </w:pPr>
    </w:p>
    <w:tbl>
      <w:tblPr>
        <w:tblW w:w="531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7926"/>
      </w:tblGrid>
      <w:tr w:rsidR="00543F98" w:rsidRPr="008D011C" w14:paraId="648DD409" w14:textId="77777777" w:rsidTr="000B121E">
        <w:tc>
          <w:tcPr>
            <w:tcW w:w="1117" w:type="pct"/>
          </w:tcPr>
          <w:p w14:paraId="38A8F24A" w14:textId="2C1F6F7C" w:rsidR="00543F98" w:rsidRPr="008D011C" w:rsidRDefault="00762396" w:rsidP="005F595E">
            <w:pPr>
              <w:jc w:val="both"/>
              <w:rPr>
                <w:rFonts w:ascii="Arial" w:hAnsi="Arial" w:cs="Arial"/>
                <w:b/>
                <w:bCs/>
              </w:rPr>
            </w:pPr>
            <w:r w:rsidRPr="008D011C">
              <w:rPr>
                <w:rFonts w:ascii="Arial" w:hAnsi="Arial" w:cs="Arial"/>
                <w:b/>
                <w:bCs/>
              </w:rPr>
              <w:t xml:space="preserve">Tenure </w:t>
            </w:r>
          </w:p>
        </w:tc>
        <w:tc>
          <w:tcPr>
            <w:tcW w:w="3883" w:type="pct"/>
          </w:tcPr>
          <w:p w14:paraId="4463C165" w14:textId="140157E3" w:rsidR="00543F98" w:rsidRPr="008D011C" w:rsidRDefault="00543F98" w:rsidP="005F595E">
            <w:pPr>
              <w:tabs>
                <w:tab w:val="left" w:pos="-720"/>
                <w:tab w:val="left" w:pos="0"/>
                <w:tab w:val="left" w:pos="720"/>
              </w:tabs>
              <w:suppressAutoHyphens/>
              <w:jc w:val="both"/>
              <w:rPr>
                <w:rFonts w:ascii="Arial" w:hAnsi="Arial" w:cs="Arial"/>
                <w:spacing w:val="-3"/>
              </w:rPr>
            </w:pPr>
            <w:r w:rsidRPr="008D011C">
              <w:rPr>
                <w:rFonts w:ascii="Arial" w:hAnsi="Arial" w:cs="Arial"/>
                <w:spacing w:val="-3"/>
              </w:rPr>
              <w:t>The current vacanc</w:t>
            </w:r>
            <w:r w:rsidR="00CF4AF9" w:rsidRPr="008D011C">
              <w:rPr>
                <w:rFonts w:ascii="Arial" w:hAnsi="Arial" w:cs="Arial"/>
                <w:spacing w:val="-3"/>
              </w:rPr>
              <w:t>ies</w:t>
            </w:r>
            <w:r w:rsidRPr="008D011C">
              <w:rPr>
                <w:rFonts w:ascii="Arial" w:hAnsi="Arial" w:cs="Arial"/>
                <w:spacing w:val="-3"/>
              </w:rPr>
              <w:t xml:space="preserve"> available </w:t>
            </w:r>
            <w:r w:rsidR="00CF4AF9" w:rsidRPr="008D011C">
              <w:rPr>
                <w:rFonts w:ascii="Arial" w:hAnsi="Arial" w:cs="Arial"/>
                <w:spacing w:val="-3"/>
              </w:rPr>
              <w:t>are</w:t>
            </w:r>
            <w:r w:rsidRPr="008D011C">
              <w:rPr>
                <w:rFonts w:ascii="Arial" w:hAnsi="Arial" w:cs="Arial"/>
                <w:spacing w:val="-3"/>
              </w:rPr>
              <w:t xml:space="preserve"> </w:t>
            </w:r>
            <w:r w:rsidRPr="008D011C">
              <w:rPr>
                <w:rFonts w:ascii="Arial" w:hAnsi="Arial" w:cs="Arial"/>
                <w:bCs/>
                <w:spacing w:val="-3"/>
              </w:rPr>
              <w:t>permanent</w:t>
            </w:r>
            <w:r w:rsidRPr="008D011C">
              <w:rPr>
                <w:rFonts w:ascii="Arial" w:hAnsi="Arial" w:cs="Arial"/>
                <w:spacing w:val="-3"/>
              </w:rPr>
              <w:t xml:space="preserve"> and </w:t>
            </w:r>
            <w:r w:rsidRPr="008D011C">
              <w:rPr>
                <w:rFonts w:ascii="Arial" w:hAnsi="Arial" w:cs="Arial"/>
                <w:bCs/>
                <w:spacing w:val="-3"/>
              </w:rPr>
              <w:t>whole time</w:t>
            </w:r>
            <w:r w:rsidR="00CF4AF9" w:rsidRPr="008D011C">
              <w:rPr>
                <w:rFonts w:ascii="Arial" w:hAnsi="Arial" w:cs="Arial"/>
                <w:bCs/>
                <w:spacing w:val="-3"/>
              </w:rPr>
              <w:t xml:space="preserve">. </w:t>
            </w:r>
          </w:p>
          <w:p w14:paraId="41FF2897" w14:textId="77777777" w:rsidR="00543F98" w:rsidRPr="008D011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8D011C" w:rsidRDefault="00543F98" w:rsidP="005F595E">
            <w:pPr>
              <w:tabs>
                <w:tab w:val="left" w:pos="-720"/>
                <w:tab w:val="left" w:pos="0"/>
                <w:tab w:val="left" w:pos="720"/>
              </w:tabs>
              <w:suppressAutoHyphens/>
              <w:jc w:val="both"/>
              <w:rPr>
                <w:rFonts w:ascii="Arial" w:hAnsi="Arial" w:cs="Arial"/>
                <w:spacing w:val="-3"/>
              </w:rPr>
            </w:pPr>
            <w:r w:rsidRPr="008D011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8D011C"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8D011C" w:rsidRDefault="00543F98" w:rsidP="005F595E">
            <w:pPr>
              <w:tabs>
                <w:tab w:val="left" w:pos="-720"/>
                <w:tab w:val="left" w:pos="0"/>
                <w:tab w:val="left" w:pos="720"/>
              </w:tabs>
              <w:suppressAutoHyphens/>
              <w:jc w:val="both"/>
              <w:rPr>
                <w:rFonts w:ascii="Arial" w:hAnsi="Arial" w:cs="Arial"/>
                <w:spacing w:val="-3"/>
              </w:rPr>
            </w:pPr>
            <w:r w:rsidRPr="008D011C">
              <w:rPr>
                <w:rFonts w:ascii="Arial" w:hAnsi="Arial" w:cs="Arial"/>
                <w:spacing w:val="-3"/>
              </w:rPr>
              <w:t>Appointment as an employee of the Health Service Executive is governed by the Health Act 2004</w:t>
            </w:r>
            <w:r w:rsidR="002B6B2C" w:rsidRPr="008D011C">
              <w:rPr>
                <w:rFonts w:ascii="Arial" w:hAnsi="Arial" w:cs="Arial"/>
                <w:spacing w:val="-3"/>
              </w:rPr>
              <w:t>,</w:t>
            </w:r>
            <w:r w:rsidRPr="008D011C">
              <w:rPr>
                <w:rFonts w:ascii="Arial" w:hAnsi="Arial" w:cs="Arial"/>
                <w:spacing w:val="-3"/>
              </w:rPr>
              <w:t xml:space="preserve"> the Public Service Management (Recruitment and Appointments) Act 2004</w:t>
            </w:r>
            <w:r w:rsidR="002B6B2C" w:rsidRPr="008D011C">
              <w:rPr>
                <w:rFonts w:ascii="Arial" w:hAnsi="Arial" w:cs="Arial"/>
                <w:spacing w:val="-3"/>
              </w:rPr>
              <w:t>,</w:t>
            </w:r>
            <w:r w:rsidRPr="008D011C">
              <w:rPr>
                <w:rFonts w:ascii="Arial" w:hAnsi="Arial" w:cs="Arial"/>
                <w:spacing w:val="-3"/>
              </w:rPr>
              <w:t xml:space="preserve"> and Public Service Management (Recruitment and Appointments) Amendment Act 2013.</w:t>
            </w:r>
          </w:p>
          <w:p w14:paraId="0E2CB7A4" w14:textId="77777777" w:rsidR="00543F98" w:rsidRPr="008D011C" w:rsidRDefault="00543F98" w:rsidP="005F595E">
            <w:pPr>
              <w:tabs>
                <w:tab w:val="left" w:pos="-720"/>
                <w:tab w:val="left" w:pos="0"/>
                <w:tab w:val="left" w:pos="720"/>
              </w:tabs>
              <w:suppressAutoHyphens/>
              <w:jc w:val="both"/>
              <w:rPr>
                <w:rFonts w:ascii="Arial" w:hAnsi="Arial" w:cs="Arial"/>
                <w:spacing w:val="-3"/>
              </w:rPr>
            </w:pPr>
          </w:p>
        </w:tc>
      </w:tr>
      <w:tr w:rsidR="00CF4AF9" w:rsidRPr="008D011C" w14:paraId="25C73251" w14:textId="77777777" w:rsidTr="000B121E">
        <w:tc>
          <w:tcPr>
            <w:tcW w:w="1117" w:type="pct"/>
          </w:tcPr>
          <w:p w14:paraId="6F93CF1C" w14:textId="5CD07254" w:rsidR="00CF4AF9" w:rsidRPr="008D011C" w:rsidRDefault="00CF4AF9" w:rsidP="005F595E">
            <w:pPr>
              <w:jc w:val="both"/>
              <w:rPr>
                <w:rFonts w:ascii="Arial" w:hAnsi="Arial" w:cs="Arial"/>
                <w:b/>
                <w:bCs/>
              </w:rPr>
            </w:pPr>
            <w:r w:rsidRPr="008D011C">
              <w:rPr>
                <w:rFonts w:ascii="Arial" w:hAnsi="Arial" w:cs="Arial"/>
                <w:b/>
                <w:bCs/>
              </w:rPr>
              <w:t>Remuneration</w:t>
            </w:r>
          </w:p>
        </w:tc>
        <w:tc>
          <w:tcPr>
            <w:tcW w:w="3883" w:type="pct"/>
          </w:tcPr>
          <w:p w14:paraId="4182E409" w14:textId="08D4B41C" w:rsidR="00CF4AF9" w:rsidRPr="008D011C" w:rsidRDefault="00CF4AF9" w:rsidP="00CF4AF9">
            <w:pPr>
              <w:tabs>
                <w:tab w:val="left" w:pos="-720"/>
                <w:tab w:val="left" w:pos="0"/>
                <w:tab w:val="left" w:pos="720"/>
              </w:tabs>
              <w:suppressAutoHyphens/>
              <w:jc w:val="both"/>
              <w:rPr>
                <w:rFonts w:ascii="Arial" w:hAnsi="Arial" w:cs="Arial"/>
                <w:spacing w:val="-3"/>
              </w:rPr>
            </w:pPr>
            <w:r w:rsidRPr="008D011C">
              <w:rPr>
                <w:rFonts w:ascii="Arial" w:hAnsi="Arial" w:cs="Arial"/>
                <w:spacing w:val="-3"/>
              </w:rPr>
              <w:t>The salary scale for the post is (as at 01/02/2026)</w:t>
            </w:r>
          </w:p>
          <w:p w14:paraId="788DC968" w14:textId="77777777" w:rsidR="00CF4AF9" w:rsidRPr="008D011C" w:rsidRDefault="00CF4AF9" w:rsidP="00CF4AF9">
            <w:pPr>
              <w:tabs>
                <w:tab w:val="left" w:pos="-720"/>
                <w:tab w:val="left" w:pos="0"/>
                <w:tab w:val="left" w:pos="720"/>
              </w:tabs>
              <w:suppressAutoHyphens/>
              <w:jc w:val="both"/>
              <w:rPr>
                <w:rFonts w:ascii="Arial" w:hAnsi="Arial" w:cs="Arial"/>
                <w:spacing w:val="-3"/>
              </w:rPr>
            </w:pPr>
          </w:p>
          <w:p w14:paraId="5572F4FA" w14:textId="23726DCE" w:rsidR="00CF4AF9" w:rsidRPr="008D011C" w:rsidRDefault="00CF4AF9" w:rsidP="00CF4AF9">
            <w:pPr>
              <w:tabs>
                <w:tab w:val="left" w:pos="-720"/>
                <w:tab w:val="left" w:pos="0"/>
                <w:tab w:val="left" w:pos="720"/>
              </w:tabs>
              <w:suppressAutoHyphens/>
              <w:jc w:val="both"/>
              <w:rPr>
                <w:rFonts w:ascii="Arial" w:hAnsi="Arial" w:cs="Arial"/>
                <w:spacing w:val="-3"/>
              </w:rPr>
            </w:pPr>
            <w:r w:rsidRPr="008D011C">
              <w:rPr>
                <w:rFonts w:ascii="Arial" w:hAnsi="Arial" w:cs="Arial"/>
                <w:spacing w:val="-3"/>
              </w:rPr>
              <w:t>€36,109 - €38, 241 - €39, 097 - €41, 260 - €43, 240 - €44, 973 - €46, 651 - €48, 914 - €50, 560 - €52, 235 - €53, 829 - €55, 463 LSIs</w:t>
            </w:r>
          </w:p>
          <w:p w14:paraId="362CEE24" w14:textId="77777777" w:rsidR="00CF4AF9" w:rsidRPr="008D011C" w:rsidRDefault="00CF4AF9" w:rsidP="00CF4AF9">
            <w:pPr>
              <w:tabs>
                <w:tab w:val="left" w:pos="-720"/>
                <w:tab w:val="left" w:pos="0"/>
                <w:tab w:val="left" w:pos="720"/>
              </w:tabs>
              <w:suppressAutoHyphens/>
              <w:jc w:val="both"/>
              <w:rPr>
                <w:rFonts w:ascii="Arial" w:hAnsi="Arial" w:cs="Arial"/>
                <w:spacing w:val="-3"/>
              </w:rPr>
            </w:pPr>
          </w:p>
          <w:p w14:paraId="147D4B87" w14:textId="74B8B451" w:rsidR="00CF4AF9" w:rsidRPr="008D011C" w:rsidRDefault="00CF4AF9" w:rsidP="00CF4AF9">
            <w:pPr>
              <w:tabs>
                <w:tab w:val="left" w:pos="-720"/>
                <w:tab w:val="left" w:pos="0"/>
                <w:tab w:val="left" w:pos="720"/>
              </w:tabs>
              <w:suppressAutoHyphens/>
              <w:jc w:val="both"/>
              <w:rPr>
                <w:rFonts w:ascii="Arial" w:hAnsi="Arial" w:cs="Arial"/>
                <w:spacing w:val="-3"/>
              </w:rPr>
            </w:pPr>
            <w:r w:rsidRPr="008D011C">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43F98" w:rsidRPr="008D011C" w14:paraId="3F765092" w14:textId="77777777" w:rsidTr="000B121E">
        <w:tc>
          <w:tcPr>
            <w:tcW w:w="1117" w:type="pct"/>
          </w:tcPr>
          <w:p w14:paraId="0FB817B0" w14:textId="47D7526F" w:rsidR="00543F98" w:rsidRPr="008D011C" w:rsidRDefault="00762396" w:rsidP="005F595E">
            <w:pPr>
              <w:jc w:val="both"/>
              <w:rPr>
                <w:rFonts w:ascii="Arial" w:hAnsi="Arial" w:cs="Arial"/>
                <w:b/>
                <w:bCs/>
              </w:rPr>
            </w:pPr>
            <w:r w:rsidRPr="008D011C">
              <w:rPr>
                <w:rFonts w:ascii="Arial" w:hAnsi="Arial" w:cs="Arial"/>
                <w:b/>
                <w:bCs/>
              </w:rPr>
              <w:t>Working week</w:t>
            </w:r>
          </w:p>
          <w:p w14:paraId="24717DED" w14:textId="77777777" w:rsidR="00543F98" w:rsidRPr="008D011C" w:rsidRDefault="00543F98" w:rsidP="005F595E">
            <w:pPr>
              <w:jc w:val="both"/>
              <w:rPr>
                <w:rFonts w:ascii="Arial" w:hAnsi="Arial" w:cs="Arial"/>
                <w:b/>
                <w:bCs/>
              </w:rPr>
            </w:pPr>
          </w:p>
        </w:tc>
        <w:tc>
          <w:tcPr>
            <w:tcW w:w="3883" w:type="pct"/>
          </w:tcPr>
          <w:p w14:paraId="44AC9C6F" w14:textId="64290281" w:rsidR="00ED5846" w:rsidRPr="008D011C" w:rsidRDefault="00ED5846" w:rsidP="00ED5846">
            <w:pPr>
              <w:pStyle w:val="paragraph"/>
              <w:spacing w:before="0" w:beforeAutospacing="0" w:after="0" w:afterAutospacing="0"/>
              <w:textAlignment w:val="baseline"/>
              <w:rPr>
                <w:rFonts w:ascii="Arial" w:hAnsi="Arial" w:cs="Arial"/>
                <w:sz w:val="20"/>
                <w:szCs w:val="20"/>
              </w:rPr>
            </w:pPr>
            <w:r w:rsidRPr="008D011C">
              <w:rPr>
                <w:rStyle w:val="normaltextrun"/>
                <w:rFonts w:ascii="Arial" w:hAnsi="Arial" w:cs="Arial"/>
                <w:sz w:val="20"/>
                <w:szCs w:val="20"/>
                <w:lang w:val="en-US"/>
              </w:rPr>
              <w:t xml:space="preserve">The standard weekly working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of attendance for your grade are </w:t>
            </w:r>
            <w:r w:rsidR="000B121E" w:rsidRPr="008D011C">
              <w:rPr>
                <w:rStyle w:val="normaltextrun"/>
                <w:rFonts w:ascii="Arial" w:hAnsi="Arial" w:cs="Arial"/>
                <w:sz w:val="20"/>
                <w:szCs w:val="20"/>
                <w:lang w:val="en-US"/>
              </w:rPr>
              <w:t>35</w:t>
            </w:r>
            <w:r w:rsidRPr="008D011C">
              <w:rPr>
                <w:rStyle w:val="normaltextrun"/>
                <w:rFonts w:ascii="Arial" w:hAnsi="Arial" w:cs="Arial"/>
                <w:sz w:val="20"/>
                <w:szCs w:val="20"/>
                <w:lang w:val="en-US"/>
              </w:rPr>
              <w:t xml:space="preserve"> </w:t>
            </w:r>
            <w:r w:rsidRPr="008D011C">
              <w:rPr>
                <w:rStyle w:val="normaltextrun"/>
                <w:rFonts w:ascii="Arial" w:hAnsi="Arial" w:cs="Arial"/>
                <w:sz w:val="20"/>
                <w:szCs w:val="20"/>
              </w:rPr>
              <w:t>hours</w:t>
            </w:r>
            <w:r w:rsidRPr="008D011C">
              <w:rPr>
                <w:rStyle w:val="normaltextrun"/>
                <w:rFonts w:ascii="Arial" w:hAnsi="Arial" w:cs="Arial"/>
                <w:sz w:val="20"/>
                <w:szCs w:val="20"/>
                <w:lang w:val="en-US"/>
              </w:rPr>
              <w:t xml:space="preserve"> per week. Your normal weekly working </w:t>
            </w:r>
            <w:r w:rsidRPr="008D011C">
              <w:rPr>
                <w:rStyle w:val="normaltextrun"/>
                <w:rFonts w:ascii="Arial" w:hAnsi="Arial" w:cs="Arial"/>
                <w:sz w:val="20"/>
                <w:szCs w:val="20"/>
              </w:rPr>
              <w:t>hours</w:t>
            </w:r>
            <w:r w:rsidRPr="008D011C">
              <w:rPr>
                <w:rStyle w:val="normaltextrun"/>
                <w:rFonts w:ascii="Arial" w:hAnsi="Arial" w:cs="Arial"/>
                <w:sz w:val="20"/>
                <w:szCs w:val="20"/>
                <w:lang w:val="en-US"/>
              </w:rPr>
              <w:t xml:space="preserve"> are </w:t>
            </w:r>
            <w:r w:rsidR="000B121E" w:rsidRPr="008D011C">
              <w:rPr>
                <w:rStyle w:val="normaltextrun"/>
                <w:rFonts w:ascii="Arial" w:hAnsi="Arial" w:cs="Arial"/>
                <w:sz w:val="20"/>
                <w:szCs w:val="20"/>
                <w:lang w:val="en-US"/>
              </w:rPr>
              <w:t>35</w:t>
            </w:r>
            <w:r w:rsidRPr="008D011C">
              <w:rPr>
                <w:rStyle w:val="normaltextrun"/>
                <w:rFonts w:ascii="Arial" w:hAnsi="Arial" w:cs="Arial"/>
                <w:sz w:val="20"/>
                <w:szCs w:val="20"/>
                <w:lang w:val="en-US"/>
              </w:rPr>
              <w:t xml:space="preserve">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Contracted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that are less than the standard weekly working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for your grade will be paid pro rata to the full time equivalent.</w:t>
            </w:r>
          </w:p>
          <w:p w14:paraId="49FB70E1" w14:textId="77777777" w:rsidR="00ED5846" w:rsidRPr="008D011C"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8D011C" w:rsidRDefault="00ED5846" w:rsidP="00ED5846">
            <w:pPr>
              <w:pStyle w:val="paragraph"/>
              <w:spacing w:before="0" w:beforeAutospacing="0" w:after="0" w:afterAutospacing="0"/>
              <w:textAlignment w:val="baseline"/>
              <w:rPr>
                <w:rFonts w:ascii="Arial" w:hAnsi="Arial" w:cs="Arial"/>
                <w:sz w:val="20"/>
                <w:szCs w:val="20"/>
              </w:rPr>
            </w:pPr>
            <w:r w:rsidRPr="008D011C">
              <w:rPr>
                <w:rStyle w:val="normaltextrun"/>
                <w:rFonts w:ascii="Arial" w:hAnsi="Arial" w:cs="Arial"/>
                <w:sz w:val="20"/>
                <w:szCs w:val="20"/>
                <w:lang w:val="en-US"/>
              </w:rPr>
              <w:t xml:space="preserve">You are required to work agreed roster/on-call arrangements advised by your Reporting Manager. Your contracted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are liable to change between the </w:t>
            </w:r>
            <w:r w:rsidRPr="008D011C">
              <w:rPr>
                <w:rStyle w:val="findhit"/>
                <w:rFonts w:ascii="Arial" w:hAnsi="Arial" w:cs="Arial"/>
                <w:sz w:val="20"/>
                <w:szCs w:val="20"/>
                <w:lang w:val="en-US"/>
              </w:rPr>
              <w:t>hours</w:t>
            </w:r>
            <w:r w:rsidRPr="008D011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8D011C" w:rsidRDefault="001E592B" w:rsidP="005F595E">
            <w:pPr>
              <w:jc w:val="both"/>
              <w:rPr>
                <w:rFonts w:ascii="Arial" w:hAnsi="Arial" w:cs="Arial"/>
              </w:rPr>
            </w:pPr>
          </w:p>
        </w:tc>
      </w:tr>
      <w:tr w:rsidR="00543F98" w:rsidRPr="008D011C" w14:paraId="026D2AAA" w14:textId="77777777" w:rsidTr="000B121E">
        <w:tc>
          <w:tcPr>
            <w:tcW w:w="1117" w:type="pct"/>
          </w:tcPr>
          <w:p w14:paraId="38FDC52F" w14:textId="62B38BF6" w:rsidR="00543F98" w:rsidRPr="008D011C" w:rsidRDefault="00762396" w:rsidP="005F595E">
            <w:pPr>
              <w:jc w:val="both"/>
              <w:rPr>
                <w:rFonts w:ascii="Arial" w:hAnsi="Arial" w:cs="Arial"/>
                <w:b/>
                <w:bCs/>
              </w:rPr>
            </w:pPr>
            <w:r w:rsidRPr="008D011C">
              <w:rPr>
                <w:rFonts w:ascii="Arial" w:hAnsi="Arial" w:cs="Arial"/>
                <w:b/>
                <w:bCs/>
              </w:rPr>
              <w:t>Annual leave</w:t>
            </w:r>
          </w:p>
        </w:tc>
        <w:tc>
          <w:tcPr>
            <w:tcW w:w="3883" w:type="pct"/>
          </w:tcPr>
          <w:p w14:paraId="7A82753C" w14:textId="77777777" w:rsidR="00543F98" w:rsidRPr="008D011C" w:rsidRDefault="000010EE" w:rsidP="005F595E">
            <w:pPr>
              <w:rPr>
                <w:rFonts w:ascii="Arial" w:hAnsi="Arial" w:cs="Arial"/>
              </w:rPr>
            </w:pPr>
            <w:r w:rsidRPr="008D011C">
              <w:rPr>
                <w:rFonts w:ascii="Arial" w:eastAsiaTheme="minorHAnsi" w:hAnsi="Arial" w:cs="Arial"/>
                <w:color w:val="000000"/>
                <w:lang w:val="en-IE" w:eastAsia="en-US"/>
              </w:rPr>
              <w:t xml:space="preserve">The annual leave associated with the post will be confirmed at </w:t>
            </w:r>
            <w:r w:rsidR="0023552F" w:rsidRPr="008D011C">
              <w:rPr>
                <w:rFonts w:ascii="Arial" w:eastAsiaTheme="minorHAnsi" w:hAnsi="Arial" w:cs="Arial"/>
                <w:color w:val="000000"/>
                <w:lang w:val="en-IE" w:eastAsia="en-US"/>
              </w:rPr>
              <w:t>C</w:t>
            </w:r>
            <w:r w:rsidRPr="008D011C">
              <w:rPr>
                <w:rFonts w:ascii="Arial" w:eastAsiaTheme="minorHAnsi" w:hAnsi="Arial" w:cs="Arial"/>
                <w:color w:val="000000"/>
                <w:lang w:val="en-IE" w:eastAsia="en-US"/>
              </w:rPr>
              <w:t>ontracting stage</w:t>
            </w:r>
            <w:r w:rsidR="00543F98" w:rsidRPr="008D011C">
              <w:rPr>
                <w:rFonts w:ascii="Arial" w:hAnsi="Arial" w:cs="Arial"/>
              </w:rPr>
              <w:t>.</w:t>
            </w:r>
          </w:p>
          <w:p w14:paraId="79D884D7" w14:textId="77777777" w:rsidR="00543F98" w:rsidRPr="008D011C" w:rsidRDefault="00543F98" w:rsidP="005F595E">
            <w:pPr>
              <w:jc w:val="both"/>
              <w:rPr>
                <w:rFonts w:ascii="Arial" w:hAnsi="Arial" w:cs="Arial"/>
              </w:rPr>
            </w:pPr>
          </w:p>
        </w:tc>
      </w:tr>
      <w:tr w:rsidR="00543F98" w:rsidRPr="008D011C" w14:paraId="01F7D1BF" w14:textId="77777777" w:rsidTr="000B121E">
        <w:tc>
          <w:tcPr>
            <w:tcW w:w="1117" w:type="pct"/>
          </w:tcPr>
          <w:p w14:paraId="310A674B" w14:textId="23C4E8CD" w:rsidR="00543F98" w:rsidRPr="008D011C" w:rsidRDefault="00762396" w:rsidP="005F595E">
            <w:pPr>
              <w:jc w:val="both"/>
              <w:rPr>
                <w:rFonts w:ascii="Arial" w:hAnsi="Arial" w:cs="Arial"/>
                <w:b/>
                <w:bCs/>
              </w:rPr>
            </w:pPr>
            <w:r w:rsidRPr="008D011C">
              <w:rPr>
                <w:rFonts w:ascii="Arial" w:hAnsi="Arial" w:cs="Arial"/>
                <w:b/>
                <w:bCs/>
              </w:rPr>
              <w:t>Superannuation</w:t>
            </w:r>
          </w:p>
          <w:p w14:paraId="7729702D" w14:textId="77777777" w:rsidR="00543F98" w:rsidRPr="008D011C" w:rsidRDefault="00543F98" w:rsidP="005F595E">
            <w:pPr>
              <w:jc w:val="both"/>
              <w:rPr>
                <w:rFonts w:ascii="Arial" w:hAnsi="Arial" w:cs="Arial"/>
                <w:b/>
                <w:bCs/>
              </w:rPr>
            </w:pPr>
          </w:p>
          <w:p w14:paraId="0BC16D94" w14:textId="77777777" w:rsidR="00543F98" w:rsidRPr="008D011C" w:rsidRDefault="00543F98" w:rsidP="005F595E">
            <w:pPr>
              <w:jc w:val="both"/>
              <w:rPr>
                <w:rFonts w:ascii="Arial" w:hAnsi="Arial" w:cs="Arial"/>
                <w:b/>
                <w:bCs/>
              </w:rPr>
            </w:pPr>
          </w:p>
        </w:tc>
        <w:tc>
          <w:tcPr>
            <w:tcW w:w="3883" w:type="pct"/>
          </w:tcPr>
          <w:p w14:paraId="79E7E9AD" w14:textId="77777777" w:rsidR="00543F98" w:rsidRPr="008D011C" w:rsidRDefault="00543F98" w:rsidP="005F595E">
            <w:pPr>
              <w:jc w:val="both"/>
              <w:rPr>
                <w:rFonts w:ascii="Arial" w:hAnsi="Arial" w:cs="Arial"/>
              </w:rPr>
            </w:pPr>
            <w:r w:rsidRPr="008D011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8D011C">
                <w:rPr>
                  <w:rFonts w:ascii="Arial" w:hAnsi="Arial" w:cs="Arial"/>
                </w:rPr>
                <w:t xml:space="preserve">the </w:t>
              </w:r>
              <w:proofErr w:type="gramStart"/>
              <w:r w:rsidRPr="008D011C">
                <w:rPr>
                  <w:rFonts w:ascii="Arial" w:hAnsi="Arial" w:cs="Arial"/>
                </w:rPr>
                <w:t>01</w:t>
              </w:r>
              <w:r w:rsidRPr="008D011C">
                <w:rPr>
                  <w:rFonts w:ascii="Arial" w:hAnsi="Arial" w:cs="Arial"/>
                  <w:vertAlign w:val="superscript"/>
                </w:rPr>
                <w:t>st</w:t>
              </w:r>
              <w:proofErr w:type="gramEnd"/>
              <w:r w:rsidRPr="008D011C">
                <w:rPr>
                  <w:rFonts w:ascii="Arial" w:hAnsi="Arial" w:cs="Arial"/>
                </w:rPr>
                <w:t xml:space="preserve"> January 2005</w:t>
              </w:r>
            </w:smartTag>
            <w:r w:rsidRPr="008D011C">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D011C">
              <w:rPr>
                <w:rFonts w:ascii="Arial" w:hAnsi="Arial" w:cs="Arial"/>
              </w:rPr>
              <w:t>at</w:t>
            </w:r>
            <w:proofErr w:type="gramEnd"/>
            <w:r w:rsidRPr="008D011C">
              <w:rPr>
                <w:rFonts w:ascii="Arial" w:hAnsi="Arial" w:cs="Arial"/>
              </w:rPr>
              <w:t xml:space="preserve"> </w:t>
            </w:r>
            <w:smartTag w:uri="urn:schemas-microsoft-com:office:smarttags" w:element="date">
              <w:smartTagPr>
                <w:attr w:name="Month" w:val="12"/>
                <w:attr w:name="Day" w:val="31"/>
                <w:attr w:name="Year" w:val="2004"/>
              </w:smartTagPr>
              <w:r w:rsidRPr="008D011C">
                <w:rPr>
                  <w:rFonts w:ascii="Arial" w:hAnsi="Arial" w:cs="Arial"/>
                </w:rPr>
                <w:t>31</w:t>
              </w:r>
              <w:r w:rsidRPr="008D011C">
                <w:rPr>
                  <w:rFonts w:ascii="Arial" w:hAnsi="Arial" w:cs="Arial"/>
                  <w:vertAlign w:val="superscript"/>
                </w:rPr>
                <w:t>st</w:t>
              </w:r>
              <w:r w:rsidRPr="008D011C">
                <w:rPr>
                  <w:rFonts w:ascii="Arial" w:hAnsi="Arial" w:cs="Arial"/>
                </w:rPr>
                <w:t xml:space="preserve"> December 2004</w:t>
              </w:r>
            </w:smartTag>
          </w:p>
          <w:p w14:paraId="16958ABA" w14:textId="59B7C405" w:rsidR="001E592B" w:rsidRPr="008D011C" w:rsidRDefault="001E592B" w:rsidP="005F595E">
            <w:pPr>
              <w:jc w:val="both"/>
              <w:rPr>
                <w:rFonts w:ascii="Arial" w:hAnsi="Arial" w:cs="Arial"/>
              </w:rPr>
            </w:pPr>
          </w:p>
        </w:tc>
      </w:tr>
      <w:tr w:rsidR="005F595E" w:rsidRPr="008D011C" w14:paraId="565FC9D1" w14:textId="77777777" w:rsidTr="000B121E">
        <w:tc>
          <w:tcPr>
            <w:tcW w:w="1117" w:type="pct"/>
          </w:tcPr>
          <w:p w14:paraId="1B364D81" w14:textId="7AD7AAA2" w:rsidR="005F595E" w:rsidRPr="008D011C" w:rsidRDefault="00762396" w:rsidP="005F595E">
            <w:pPr>
              <w:jc w:val="both"/>
              <w:rPr>
                <w:rFonts w:ascii="Arial" w:hAnsi="Arial" w:cs="Arial"/>
                <w:b/>
                <w:bCs/>
              </w:rPr>
            </w:pPr>
            <w:r w:rsidRPr="008D011C">
              <w:rPr>
                <w:rFonts w:ascii="Arial" w:hAnsi="Arial" w:cs="Arial"/>
                <w:b/>
                <w:bCs/>
              </w:rPr>
              <w:t>Age</w:t>
            </w:r>
          </w:p>
        </w:tc>
        <w:tc>
          <w:tcPr>
            <w:tcW w:w="3883" w:type="pct"/>
          </w:tcPr>
          <w:p w14:paraId="0D47FB6D" w14:textId="77777777" w:rsidR="00E45386" w:rsidRPr="008D011C" w:rsidRDefault="00E45386" w:rsidP="00E45386">
            <w:pPr>
              <w:autoSpaceDE w:val="0"/>
              <w:autoSpaceDN w:val="0"/>
              <w:adjustRightInd w:val="0"/>
              <w:rPr>
                <w:rFonts w:ascii="Arial" w:eastAsiaTheme="minorHAnsi" w:hAnsi="Arial" w:cs="Arial"/>
                <w:i/>
                <w:iCs/>
                <w:color w:val="000000"/>
                <w:lang w:val="en-IE" w:eastAsia="en-US"/>
              </w:rPr>
            </w:pPr>
            <w:r w:rsidRPr="008D011C">
              <w:rPr>
                <w:rFonts w:ascii="Arial" w:eastAsiaTheme="minorHAnsi" w:hAnsi="Arial" w:cs="Arial"/>
                <w:color w:val="000000"/>
                <w:lang w:val="en-IE" w:eastAsia="en-US"/>
              </w:rPr>
              <w:t>The Public Service Superannuation (Age of Retirement) Act, 2018* set 70 years as the compulsory retirement age for public servants.</w:t>
            </w:r>
            <w:r w:rsidRPr="008D011C">
              <w:rPr>
                <w:rFonts w:ascii="Arial" w:eastAsiaTheme="minorHAnsi" w:hAnsi="Arial" w:cs="Arial"/>
                <w:i/>
                <w:iCs/>
                <w:color w:val="000000"/>
                <w:lang w:val="en-IE" w:eastAsia="en-US"/>
              </w:rPr>
              <w:t xml:space="preserve"> </w:t>
            </w:r>
          </w:p>
          <w:p w14:paraId="1D853980" w14:textId="77777777" w:rsidR="00E45386" w:rsidRPr="008D011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8D011C" w:rsidRDefault="00E45386" w:rsidP="00E45386">
            <w:pPr>
              <w:autoSpaceDE w:val="0"/>
              <w:autoSpaceDN w:val="0"/>
              <w:adjustRightInd w:val="0"/>
              <w:rPr>
                <w:rFonts w:ascii="Arial" w:eastAsiaTheme="minorHAnsi" w:hAnsi="Arial" w:cs="Arial"/>
                <w:b/>
                <w:bCs/>
                <w:iCs/>
                <w:color w:val="000000" w:themeColor="text1"/>
                <w:lang w:val="en-IE" w:eastAsia="en-US"/>
              </w:rPr>
            </w:pPr>
            <w:r w:rsidRPr="008D011C">
              <w:rPr>
                <w:rFonts w:ascii="Arial" w:eastAsiaTheme="minorHAnsi" w:hAnsi="Arial" w:cs="Arial"/>
                <w:b/>
                <w:bCs/>
                <w:iCs/>
                <w:color w:val="000000"/>
                <w:lang w:val="en-IE" w:eastAsia="en-US"/>
              </w:rPr>
              <w:t xml:space="preserve">* Public </w:t>
            </w:r>
            <w:r w:rsidRPr="008D011C">
              <w:rPr>
                <w:rFonts w:ascii="Arial" w:eastAsiaTheme="minorHAnsi" w:hAnsi="Arial" w:cs="Arial"/>
                <w:b/>
                <w:bCs/>
                <w:iCs/>
                <w:color w:val="000000" w:themeColor="text1"/>
                <w:lang w:val="en-IE" w:eastAsia="en-US"/>
              </w:rPr>
              <w:t>Servants not affected by this legislation:</w:t>
            </w:r>
          </w:p>
          <w:p w14:paraId="423A76B7" w14:textId="3343E1F1" w:rsidR="00E45386" w:rsidRPr="008D011C" w:rsidRDefault="00E45386" w:rsidP="00E45386">
            <w:pPr>
              <w:autoSpaceDE w:val="0"/>
              <w:autoSpaceDN w:val="0"/>
              <w:adjustRightInd w:val="0"/>
              <w:rPr>
                <w:rFonts w:ascii="Arial" w:eastAsiaTheme="minorHAnsi" w:hAnsi="Arial" w:cs="Arial"/>
                <w:color w:val="000000" w:themeColor="text1"/>
                <w:lang w:val="en-IE" w:eastAsia="en-US"/>
              </w:rPr>
            </w:pPr>
            <w:r w:rsidRPr="008D011C">
              <w:rPr>
                <w:rFonts w:ascii="Arial" w:eastAsiaTheme="minorHAnsi" w:hAnsi="Arial" w:cs="Arial"/>
                <w:color w:val="000000" w:themeColor="text1"/>
                <w:lang w:val="en-IE" w:eastAsia="en-US"/>
              </w:rPr>
              <w:t xml:space="preserve">Public servants joining the public </w:t>
            </w:r>
            <w:r w:rsidR="00D34192" w:rsidRPr="008D011C">
              <w:rPr>
                <w:rFonts w:ascii="Arial" w:eastAsiaTheme="minorHAnsi" w:hAnsi="Arial" w:cs="Arial"/>
                <w:color w:val="000000" w:themeColor="text1"/>
                <w:lang w:val="en-IE" w:eastAsia="en-US"/>
              </w:rPr>
              <w:t>service or</w:t>
            </w:r>
            <w:r w:rsidRPr="008D011C">
              <w:rPr>
                <w:rFonts w:ascii="Arial" w:eastAsiaTheme="minorHAnsi" w:hAnsi="Arial" w:cs="Arial"/>
                <w:color w:val="000000" w:themeColor="text1"/>
                <w:lang w:val="en-IE" w:eastAsia="en-US"/>
              </w:rPr>
              <w:t xml:space="preserve"> re</w:t>
            </w:r>
            <w:r w:rsidR="00A36FE9" w:rsidRPr="008D011C">
              <w:rPr>
                <w:rFonts w:ascii="Arial" w:eastAsiaTheme="minorHAnsi" w:hAnsi="Arial" w:cs="Arial"/>
                <w:color w:val="000000" w:themeColor="text1"/>
                <w:lang w:val="en-IE" w:eastAsia="en-US"/>
              </w:rPr>
              <w:t>-</w:t>
            </w:r>
            <w:r w:rsidRPr="008D011C">
              <w:rPr>
                <w:rFonts w:ascii="Arial" w:eastAsiaTheme="minorHAnsi" w:hAnsi="Arial" w:cs="Arial"/>
                <w:color w:val="000000" w:themeColor="text1"/>
                <w:lang w:val="en-IE" w:eastAsia="en-US"/>
              </w:rPr>
              <w:t xml:space="preserve">joining the public service with a </w:t>
            </w:r>
            <w:r w:rsidR="002B6B2C" w:rsidRPr="008D011C">
              <w:rPr>
                <w:rFonts w:ascii="Arial" w:eastAsiaTheme="minorHAnsi" w:hAnsi="Arial" w:cs="Arial"/>
                <w:color w:val="000000" w:themeColor="text1"/>
                <w:lang w:val="en-IE" w:eastAsia="en-US"/>
              </w:rPr>
              <w:t>26-week</w:t>
            </w:r>
            <w:r w:rsidRPr="008D011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8D011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8D011C" w:rsidRDefault="00E45386" w:rsidP="00E45386">
            <w:pPr>
              <w:autoSpaceDE w:val="0"/>
              <w:autoSpaceDN w:val="0"/>
              <w:adjustRightInd w:val="0"/>
              <w:rPr>
                <w:rFonts w:ascii="Arial" w:eastAsiaTheme="minorHAnsi" w:hAnsi="Arial" w:cs="Arial"/>
                <w:color w:val="000000" w:themeColor="text1"/>
                <w:lang w:val="en-IE" w:eastAsia="en-US"/>
              </w:rPr>
            </w:pPr>
            <w:r w:rsidRPr="008D011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D011C">
              <w:rPr>
                <w:rFonts w:ascii="Arial" w:eastAsiaTheme="minorHAnsi" w:hAnsi="Arial" w:cs="Arial"/>
                <w:color w:val="000000" w:themeColor="text1"/>
                <w:lang w:val="en-IE" w:eastAsia="en-US"/>
              </w:rPr>
              <w:t>26 week</w:t>
            </w:r>
            <w:proofErr w:type="gramEnd"/>
            <w:r w:rsidRPr="008D011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8D011C" w:rsidRDefault="001E592B" w:rsidP="00E45386">
            <w:pPr>
              <w:autoSpaceDE w:val="0"/>
              <w:autoSpaceDN w:val="0"/>
              <w:adjustRightInd w:val="0"/>
              <w:rPr>
                <w:rFonts w:ascii="Arial" w:eastAsiaTheme="minorHAnsi" w:hAnsi="Arial" w:cs="Arial"/>
                <w:color w:val="000000"/>
                <w:lang w:val="en-IE" w:eastAsia="en-US"/>
              </w:rPr>
            </w:pPr>
          </w:p>
        </w:tc>
      </w:tr>
      <w:tr w:rsidR="00543F98" w:rsidRPr="008D011C" w14:paraId="00A31E89" w14:textId="77777777" w:rsidTr="000B121E">
        <w:tc>
          <w:tcPr>
            <w:tcW w:w="1117" w:type="pct"/>
          </w:tcPr>
          <w:p w14:paraId="33CE3509" w14:textId="00C97D8C" w:rsidR="00543F98" w:rsidRPr="008D011C" w:rsidRDefault="00762396" w:rsidP="00E0768C">
            <w:pPr>
              <w:jc w:val="both"/>
              <w:rPr>
                <w:rFonts w:ascii="Arial" w:hAnsi="Arial" w:cs="Arial"/>
                <w:b/>
              </w:rPr>
            </w:pPr>
            <w:r w:rsidRPr="008D011C">
              <w:rPr>
                <w:rFonts w:ascii="Arial" w:hAnsi="Arial" w:cs="Arial"/>
                <w:b/>
              </w:rPr>
              <w:lastRenderedPageBreak/>
              <w:t>Probation</w:t>
            </w:r>
          </w:p>
        </w:tc>
        <w:tc>
          <w:tcPr>
            <w:tcW w:w="3883" w:type="pct"/>
          </w:tcPr>
          <w:p w14:paraId="43F205C5" w14:textId="29B115FF" w:rsidR="00543F98" w:rsidRPr="008D011C" w:rsidRDefault="00543F98" w:rsidP="00E0768C">
            <w:pPr>
              <w:jc w:val="both"/>
              <w:rPr>
                <w:rFonts w:ascii="Arial" w:hAnsi="Arial" w:cs="Arial"/>
              </w:rPr>
            </w:pPr>
            <w:r w:rsidRPr="008D011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D011C" w:rsidRDefault="00E0768C" w:rsidP="00E0768C">
            <w:pPr>
              <w:jc w:val="both"/>
              <w:rPr>
                <w:rFonts w:ascii="Arial" w:hAnsi="Arial" w:cs="Arial"/>
              </w:rPr>
            </w:pPr>
          </w:p>
        </w:tc>
      </w:tr>
      <w:tr w:rsidR="00543F98" w:rsidRPr="008D011C" w14:paraId="569E1840" w14:textId="77777777" w:rsidTr="000B121E">
        <w:trPr>
          <w:trHeight w:val="699"/>
        </w:trPr>
        <w:tc>
          <w:tcPr>
            <w:tcW w:w="1117" w:type="pct"/>
          </w:tcPr>
          <w:p w14:paraId="27BE9867" w14:textId="16198D46" w:rsidR="00A54067" w:rsidRPr="008D011C" w:rsidRDefault="00762396" w:rsidP="00A54067">
            <w:pPr>
              <w:rPr>
                <w:rFonts w:ascii="Arial" w:hAnsi="Arial" w:cs="Arial"/>
                <w:b/>
                <w:bCs/>
              </w:rPr>
            </w:pPr>
            <w:r w:rsidRPr="008D011C">
              <w:rPr>
                <w:rFonts w:ascii="Arial" w:hAnsi="Arial" w:cs="Arial"/>
                <w:b/>
                <w:bCs/>
              </w:rPr>
              <w:t>Protection of children guidance and legislation</w:t>
            </w:r>
          </w:p>
          <w:p w14:paraId="470BFBA0" w14:textId="552E50B4" w:rsidR="00543F98" w:rsidRPr="008D011C" w:rsidRDefault="00543F98" w:rsidP="00F8393C">
            <w:pPr>
              <w:rPr>
                <w:rFonts w:ascii="Arial" w:hAnsi="Arial" w:cs="Arial"/>
                <w:b/>
                <w:bCs/>
              </w:rPr>
            </w:pPr>
          </w:p>
        </w:tc>
        <w:tc>
          <w:tcPr>
            <w:tcW w:w="3883" w:type="pct"/>
          </w:tcPr>
          <w:p w14:paraId="444A8E6F" w14:textId="77777777" w:rsidR="00C82754" w:rsidRPr="008D011C" w:rsidRDefault="00C82754" w:rsidP="00C82754">
            <w:pPr>
              <w:jc w:val="both"/>
              <w:rPr>
                <w:rFonts w:ascii="Arial" w:hAnsi="Arial" w:cs="Arial"/>
              </w:rPr>
            </w:pPr>
            <w:r w:rsidRPr="008D011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8D011C" w:rsidRDefault="00C82754" w:rsidP="00C82754">
            <w:pPr>
              <w:jc w:val="both"/>
              <w:rPr>
                <w:rFonts w:ascii="Arial" w:hAnsi="Arial" w:cs="Arial"/>
              </w:rPr>
            </w:pPr>
          </w:p>
          <w:p w14:paraId="71541E22" w14:textId="77777777" w:rsidR="00C82754" w:rsidRPr="008D011C" w:rsidRDefault="00C82754" w:rsidP="00C82754">
            <w:pPr>
              <w:jc w:val="both"/>
              <w:rPr>
                <w:rFonts w:ascii="Arial" w:hAnsi="Arial" w:cs="Arial"/>
              </w:rPr>
            </w:pPr>
            <w:r w:rsidRPr="008D011C">
              <w:rPr>
                <w:rFonts w:ascii="Arial" w:hAnsi="Arial" w:cs="Arial"/>
              </w:rPr>
              <w:t xml:space="preserve">Some staff have additional responsibilities such as Line Managers, Designated Officers and Mandated Persons. </w:t>
            </w:r>
          </w:p>
          <w:p w14:paraId="4314F291" w14:textId="77777777" w:rsidR="00C82754" w:rsidRPr="008D011C" w:rsidRDefault="00C82754" w:rsidP="00C82754">
            <w:pPr>
              <w:jc w:val="both"/>
              <w:rPr>
                <w:rFonts w:ascii="Arial" w:hAnsi="Arial" w:cs="Arial"/>
              </w:rPr>
            </w:pPr>
          </w:p>
          <w:p w14:paraId="15AA7407" w14:textId="77777777" w:rsidR="00C82754" w:rsidRPr="008D011C" w:rsidRDefault="00C82754" w:rsidP="00C82754">
            <w:pPr>
              <w:jc w:val="both"/>
              <w:rPr>
                <w:rFonts w:ascii="Arial" w:hAnsi="Arial" w:cs="Arial"/>
              </w:rPr>
            </w:pPr>
            <w:r w:rsidRPr="008D011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8D011C">
                <w:rPr>
                  <w:rStyle w:val="Hyperlink"/>
                  <w:rFonts w:ascii="Arial" w:hAnsi="Arial" w:cs="Arial"/>
                </w:rPr>
                <w:t>Schedule 2</w:t>
              </w:r>
              <w:r w:rsidRPr="008D011C">
                <w:rPr>
                  <w:rFonts w:ascii="Arial" w:hAnsi="Arial" w:cs="Arial"/>
                </w:rPr>
                <w:t xml:space="preserve"> of the Children First Act 2015</w:t>
              </w:r>
            </w:hyperlink>
            <w:r w:rsidRPr="008D011C">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8D011C" w:rsidRDefault="00C82754" w:rsidP="00C82754">
            <w:pPr>
              <w:jc w:val="both"/>
              <w:rPr>
                <w:rFonts w:ascii="Arial" w:hAnsi="Arial" w:cs="Arial"/>
              </w:rPr>
            </w:pPr>
          </w:p>
          <w:p w14:paraId="31C11061" w14:textId="226D6CC5" w:rsidR="00543F98" w:rsidRPr="008D011C" w:rsidRDefault="00C82754" w:rsidP="00A54067">
            <w:pPr>
              <w:jc w:val="both"/>
              <w:rPr>
                <w:rFonts w:ascii="Arial" w:hAnsi="Arial" w:cs="Arial"/>
              </w:rPr>
            </w:pPr>
            <w:r w:rsidRPr="008D011C">
              <w:rPr>
                <w:rFonts w:ascii="Arial" w:hAnsi="Arial" w:cs="Arial"/>
              </w:rPr>
              <w:t xml:space="preserve">Visit </w:t>
            </w:r>
            <w:hyperlink r:id="rId17" w:history="1">
              <w:r w:rsidRPr="008D011C">
                <w:rPr>
                  <w:rStyle w:val="Hyperlink"/>
                  <w:rFonts w:ascii="Arial" w:hAnsi="Arial" w:cs="Arial"/>
                </w:rPr>
                <w:t>HSE Children First</w:t>
              </w:r>
              <w:r w:rsidRPr="008D011C">
                <w:rPr>
                  <w:rFonts w:ascii="Arial" w:hAnsi="Arial" w:cs="Arial"/>
                </w:rPr>
                <w:t xml:space="preserve"> </w:t>
              </w:r>
            </w:hyperlink>
            <w:r w:rsidRPr="008D011C">
              <w:rPr>
                <w:rFonts w:ascii="Arial" w:hAnsi="Arial" w:cs="Arial"/>
              </w:rPr>
              <w:t xml:space="preserve">for further information, guidance and resources. </w:t>
            </w:r>
          </w:p>
        </w:tc>
      </w:tr>
      <w:tr w:rsidR="00543F98" w:rsidRPr="008D011C" w14:paraId="3F3CD233" w14:textId="77777777" w:rsidTr="000B121E">
        <w:trPr>
          <w:trHeight w:val="1138"/>
        </w:trPr>
        <w:tc>
          <w:tcPr>
            <w:tcW w:w="1117" w:type="pct"/>
            <w:tcBorders>
              <w:top w:val="single" w:sz="4" w:space="0" w:color="auto"/>
              <w:left w:val="single" w:sz="4" w:space="0" w:color="auto"/>
              <w:bottom w:val="single" w:sz="4" w:space="0" w:color="auto"/>
              <w:right w:val="single" w:sz="4" w:space="0" w:color="auto"/>
            </w:tcBorders>
          </w:tcPr>
          <w:p w14:paraId="523D4226" w14:textId="51C18E77" w:rsidR="00543F98" w:rsidRPr="008D011C" w:rsidRDefault="00762396" w:rsidP="00F8393C">
            <w:pPr>
              <w:rPr>
                <w:rFonts w:ascii="Arial" w:hAnsi="Arial" w:cs="Arial"/>
                <w:b/>
                <w:bCs/>
              </w:rPr>
            </w:pPr>
            <w:bookmarkStart w:id="1" w:name="_Hlk58316562"/>
            <w:r w:rsidRPr="008D011C">
              <w:rPr>
                <w:rFonts w:ascii="Arial" w:hAnsi="Arial" w:cs="Arial"/>
                <w:b/>
                <w:bCs/>
              </w:rPr>
              <w:t>Infection control</w:t>
            </w:r>
          </w:p>
        </w:tc>
        <w:tc>
          <w:tcPr>
            <w:tcW w:w="3883" w:type="pct"/>
            <w:tcBorders>
              <w:top w:val="single" w:sz="4" w:space="0" w:color="auto"/>
              <w:left w:val="single" w:sz="4" w:space="0" w:color="auto"/>
              <w:bottom w:val="single" w:sz="4" w:space="0" w:color="auto"/>
              <w:right w:val="single" w:sz="4" w:space="0" w:color="auto"/>
            </w:tcBorders>
          </w:tcPr>
          <w:p w14:paraId="131F9382" w14:textId="77777777" w:rsidR="00543F98" w:rsidRPr="008D011C" w:rsidRDefault="00543F98" w:rsidP="005F595E">
            <w:pPr>
              <w:jc w:val="both"/>
              <w:rPr>
                <w:rFonts w:ascii="Arial" w:hAnsi="Arial" w:cs="Arial"/>
              </w:rPr>
            </w:pPr>
            <w:r w:rsidRPr="008D011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D011C">
              <w:rPr>
                <w:rFonts w:ascii="Arial" w:hAnsi="Arial" w:cs="Arial"/>
                <w:iCs/>
              </w:rPr>
              <w:t>and comply with associated HSE protocols for implementing and maintaining these standards as appropriate to the role.</w:t>
            </w:r>
          </w:p>
          <w:p w14:paraId="3D6AA4B0" w14:textId="77777777" w:rsidR="00543F98" w:rsidRPr="008D011C" w:rsidRDefault="00543F98" w:rsidP="005F595E">
            <w:pPr>
              <w:jc w:val="both"/>
              <w:rPr>
                <w:rFonts w:ascii="Arial" w:hAnsi="Arial" w:cs="Arial"/>
              </w:rPr>
            </w:pPr>
          </w:p>
        </w:tc>
      </w:tr>
      <w:tr w:rsidR="00543F98" w:rsidRPr="008D011C" w14:paraId="1B03B790" w14:textId="77777777" w:rsidTr="000B121E">
        <w:trPr>
          <w:trHeight w:val="1138"/>
        </w:trPr>
        <w:tc>
          <w:tcPr>
            <w:tcW w:w="1117" w:type="pct"/>
            <w:tcBorders>
              <w:top w:val="single" w:sz="4" w:space="0" w:color="auto"/>
              <w:left w:val="single" w:sz="4" w:space="0" w:color="auto"/>
              <w:bottom w:val="single" w:sz="4" w:space="0" w:color="auto"/>
              <w:right w:val="single" w:sz="4" w:space="0" w:color="auto"/>
            </w:tcBorders>
          </w:tcPr>
          <w:p w14:paraId="1B58B556" w14:textId="0C3712A1" w:rsidR="00543F98" w:rsidRPr="008D011C" w:rsidRDefault="00762396" w:rsidP="00F8393C">
            <w:pPr>
              <w:rPr>
                <w:rFonts w:ascii="Arial" w:hAnsi="Arial" w:cs="Arial"/>
                <w:b/>
                <w:bCs/>
              </w:rPr>
            </w:pPr>
            <w:r w:rsidRPr="008D011C">
              <w:rPr>
                <w:rFonts w:ascii="Arial" w:hAnsi="Arial" w:cs="Arial"/>
                <w:b/>
              </w:rPr>
              <w:t>Health &amp; safety</w:t>
            </w:r>
          </w:p>
        </w:tc>
        <w:tc>
          <w:tcPr>
            <w:tcW w:w="3883" w:type="pct"/>
            <w:tcBorders>
              <w:top w:val="single" w:sz="4" w:space="0" w:color="auto"/>
              <w:left w:val="single" w:sz="4" w:space="0" w:color="auto"/>
              <w:bottom w:val="single" w:sz="4" w:space="0" w:color="auto"/>
              <w:right w:val="single" w:sz="4" w:space="0" w:color="auto"/>
            </w:tcBorders>
          </w:tcPr>
          <w:p w14:paraId="353170AC" w14:textId="77777777" w:rsidR="00543F98" w:rsidRPr="008D011C" w:rsidRDefault="00543F98" w:rsidP="005F595E">
            <w:pPr>
              <w:jc w:val="both"/>
              <w:rPr>
                <w:rFonts w:ascii="Arial" w:hAnsi="Arial" w:cs="Arial"/>
              </w:rPr>
            </w:pPr>
            <w:r w:rsidRPr="008D011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D011C">
              <w:rPr>
                <w:rFonts w:ascii="Arial" w:hAnsi="Arial" w:cs="Arial"/>
              </w:rPr>
              <w:t>Site Specific</w:t>
            </w:r>
            <w:proofErr w:type="gramEnd"/>
            <w:r w:rsidRPr="008D011C">
              <w:rPr>
                <w:rFonts w:ascii="Arial" w:hAnsi="Arial" w:cs="Arial"/>
              </w:rPr>
              <w:t xml:space="preserve"> Safety Statement (SSSS). </w:t>
            </w:r>
          </w:p>
          <w:p w14:paraId="44BC3473" w14:textId="77777777" w:rsidR="00543F98" w:rsidRPr="008D011C" w:rsidRDefault="00543F98" w:rsidP="005F595E">
            <w:pPr>
              <w:ind w:firstLine="720"/>
              <w:jc w:val="both"/>
              <w:rPr>
                <w:rFonts w:ascii="Arial" w:hAnsi="Arial" w:cs="Arial"/>
              </w:rPr>
            </w:pPr>
          </w:p>
          <w:p w14:paraId="033501F0" w14:textId="77777777" w:rsidR="00543F98" w:rsidRPr="008D011C" w:rsidRDefault="00543F98" w:rsidP="005F595E">
            <w:pPr>
              <w:jc w:val="both"/>
              <w:rPr>
                <w:rFonts w:ascii="Arial" w:hAnsi="Arial" w:cs="Arial"/>
              </w:rPr>
            </w:pPr>
            <w:r w:rsidRPr="008D011C">
              <w:rPr>
                <w:rFonts w:ascii="Arial" w:hAnsi="Arial" w:cs="Arial"/>
              </w:rPr>
              <w:t>Key responsibilities include:</w:t>
            </w:r>
          </w:p>
          <w:p w14:paraId="239805B8" w14:textId="77777777" w:rsidR="00543F98" w:rsidRPr="008D011C" w:rsidRDefault="00543F98" w:rsidP="005F595E">
            <w:pPr>
              <w:jc w:val="both"/>
              <w:rPr>
                <w:rFonts w:ascii="Arial" w:hAnsi="Arial" w:cs="Arial"/>
                <w:highlight w:val="yellow"/>
              </w:rPr>
            </w:pPr>
          </w:p>
          <w:p w14:paraId="1A2019CC" w14:textId="77777777"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Developing a SSSS for the department/service</w:t>
            </w:r>
            <w:r w:rsidRPr="008D011C">
              <w:rPr>
                <w:rStyle w:val="FootnoteReference"/>
                <w:rFonts w:ascii="Arial" w:eastAsia="Calibri" w:hAnsi="Arial" w:cs="Arial"/>
              </w:rPr>
              <w:footnoteReference w:id="2"/>
            </w:r>
            <w:r w:rsidRPr="008D011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 xml:space="preserve">Ensuring that Occupational Safety and Health (OSH) </w:t>
            </w:r>
            <w:proofErr w:type="gramStart"/>
            <w:r w:rsidRPr="008D011C">
              <w:rPr>
                <w:rFonts w:ascii="Arial" w:hAnsi="Arial" w:cs="Arial"/>
              </w:rPr>
              <w:t>is</w:t>
            </w:r>
            <w:proofErr w:type="gramEnd"/>
            <w:r w:rsidRPr="008D011C">
              <w:rPr>
                <w:rFonts w:ascii="Arial" w:hAnsi="Arial" w:cs="Arial"/>
              </w:rPr>
              <w:t xml:space="preserve"> integrated into day-to-day business, providing Systems Of Work (SOW) that are planned, organised, performed, </w:t>
            </w:r>
            <w:r w:rsidR="00D34192" w:rsidRPr="008D011C">
              <w:rPr>
                <w:rFonts w:ascii="Arial" w:hAnsi="Arial" w:cs="Arial"/>
              </w:rPr>
              <w:t>maintained,</w:t>
            </w:r>
            <w:r w:rsidRPr="008D011C">
              <w:rPr>
                <w:rFonts w:ascii="Arial" w:hAnsi="Arial" w:cs="Arial"/>
              </w:rPr>
              <w:t xml:space="preserve"> and revised as appropriate, and ensuring that all safety related records are maintained and available for inspection.</w:t>
            </w:r>
          </w:p>
          <w:p w14:paraId="44F284F2" w14:textId="77777777"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Consulting and communicating with staff and safety representatives on OSH matters.</w:t>
            </w:r>
          </w:p>
          <w:p w14:paraId="26E31354" w14:textId="4E3FA182"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Ensuring that all incidents occurring within the relevant department/service are managed</w:t>
            </w:r>
            <w:r w:rsidR="002B6B2C" w:rsidRPr="008D011C">
              <w:rPr>
                <w:rFonts w:ascii="Arial" w:hAnsi="Arial" w:cs="Arial"/>
              </w:rPr>
              <w:t xml:space="preserve"> appropriately</w:t>
            </w:r>
            <w:r w:rsidRPr="008D011C">
              <w:rPr>
                <w:rFonts w:ascii="Arial" w:hAnsi="Arial" w:cs="Arial"/>
              </w:rPr>
              <w:t xml:space="preserve"> and investigated in accordance with HSE procedures</w:t>
            </w:r>
            <w:r w:rsidRPr="008D011C">
              <w:rPr>
                <w:rStyle w:val="FootnoteReference"/>
                <w:rFonts w:ascii="Arial" w:eastAsia="Calibri" w:hAnsi="Arial" w:cs="Arial"/>
              </w:rPr>
              <w:footnoteReference w:id="3"/>
            </w:r>
            <w:r w:rsidRPr="008D011C">
              <w:rPr>
                <w:rFonts w:ascii="Arial" w:hAnsi="Arial" w:cs="Arial"/>
              </w:rPr>
              <w:t>.</w:t>
            </w:r>
          </w:p>
          <w:p w14:paraId="11FEAA1E" w14:textId="77777777" w:rsidR="00543F98" w:rsidRPr="008D011C" w:rsidRDefault="00543F98" w:rsidP="003E7EEE">
            <w:pPr>
              <w:pStyle w:val="ListParagraph"/>
              <w:numPr>
                <w:ilvl w:val="0"/>
                <w:numId w:val="13"/>
              </w:numPr>
              <w:jc w:val="both"/>
              <w:rPr>
                <w:rFonts w:ascii="Arial" w:hAnsi="Arial" w:cs="Arial"/>
              </w:rPr>
            </w:pPr>
            <w:r w:rsidRPr="008D011C">
              <w:rPr>
                <w:rFonts w:ascii="Arial" w:hAnsi="Arial" w:cs="Arial"/>
              </w:rPr>
              <w:t>Seeking advice from health and safety professionals through the National Health and Safety Function Helpdesk as appropriate.</w:t>
            </w:r>
          </w:p>
          <w:p w14:paraId="71D0F0C6" w14:textId="77777777" w:rsidR="00543F98" w:rsidRPr="008D011C" w:rsidRDefault="00543F98" w:rsidP="003E7EEE">
            <w:pPr>
              <w:pStyle w:val="ListParagraph"/>
              <w:numPr>
                <w:ilvl w:val="0"/>
                <w:numId w:val="13"/>
              </w:numPr>
              <w:jc w:val="both"/>
              <w:rPr>
                <w:rFonts w:ascii="Arial" w:hAnsi="Arial" w:cs="Arial"/>
              </w:rPr>
            </w:pPr>
            <w:r w:rsidRPr="008D011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D011C" w:rsidRDefault="00543F98" w:rsidP="005F595E">
            <w:pPr>
              <w:jc w:val="both"/>
              <w:rPr>
                <w:rFonts w:ascii="Arial" w:hAnsi="Arial" w:cs="Arial"/>
              </w:rPr>
            </w:pPr>
          </w:p>
          <w:p w14:paraId="7DBB71A5" w14:textId="60C11426" w:rsidR="000D156B" w:rsidRPr="008D011C" w:rsidRDefault="00543F98" w:rsidP="005F595E">
            <w:pPr>
              <w:jc w:val="both"/>
              <w:rPr>
                <w:rFonts w:ascii="Arial" w:hAnsi="Arial" w:cs="Arial"/>
              </w:rPr>
            </w:pPr>
            <w:r w:rsidRPr="008D011C">
              <w:rPr>
                <w:rFonts w:ascii="Arial" w:hAnsi="Arial" w:cs="Arial"/>
                <w:b/>
              </w:rPr>
              <w:t>Note</w:t>
            </w:r>
            <w:r w:rsidRPr="008D011C">
              <w:rPr>
                <w:rFonts w:ascii="Arial" w:hAnsi="Arial" w:cs="Arial"/>
              </w:rPr>
              <w:t xml:space="preserve">: Detailed roles and responsibilities of Line Managers are outlined in local SSSS. </w:t>
            </w:r>
          </w:p>
        </w:tc>
      </w:tr>
      <w:bookmarkEnd w:id="1"/>
    </w:tbl>
    <w:p w14:paraId="00BECC8E" w14:textId="77777777" w:rsidR="00117CD7" w:rsidRPr="008D011C" w:rsidRDefault="00117CD7" w:rsidP="00E9136D">
      <w:pPr>
        <w:rPr>
          <w:rFonts w:ascii="Arial" w:hAnsi="Arial" w:cs="Arial"/>
          <w:b/>
          <w:color w:val="000099"/>
        </w:rPr>
      </w:pPr>
    </w:p>
    <w:sectPr w:rsidR="00117CD7" w:rsidRPr="008D011C" w:rsidSect="00B21308">
      <w:footerReference w:type="even" r:id="rId18"/>
      <w:footerReference w:type="default" r:id="rId1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C89A" w14:textId="77777777" w:rsidR="00FD42E2" w:rsidRDefault="00FD42E2" w:rsidP="00543F98">
      <w:r>
        <w:separator/>
      </w:r>
    </w:p>
  </w:endnote>
  <w:endnote w:type="continuationSeparator" w:id="0">
    <w:p w14:paraId="4F872882" w14:textId="77777777" w:rsidR="00FD42E2" w:rsidRDefault="00FD42E2" w:rsidP="00543F98">
      <w:r>
        <w:continuationSeparator/>
      </w:r>
    </w:p>
  </w:endnote>
  <w:endnote w:type="continuationNotice" w:id="1">
    <w:p w14:paraId="56266EEC" w14:textId="77777777" w:rsidR="00FD42E2" w:rsidRDefault="00FD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F66BF33"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7573" w14:textId="77777777" w:rsidR="00FD42E2" w:rsidRDefault="00FD42E2" w:rsidP="00543F98">
      <w:r>
        <w:separator/>
      </w:r>
    </w:p>
  </w:footnote>
  <w:footnote w:type="continuationSeparator" w:id="0">
    <w:p w14:paraId="205C14D0" w14:textId="77777777" w:rsidR="00FD42E2" w:rsidRDefault="00FD42E2" w:rsidP="00543F98">
      <w:r>
        <w:continuationSeparator/>
      </w:r>
    </w:p>
  </w:footnote>
  <w:footnote w:type="continuationNotice" w:id="1">
    <w:p w14:paraId="4DCE954B" w14:textId="77777777" w:rsidR="00FD42E2" w:rsidRDefault="00FD42E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5E3560"/>
    <w:multiLevelType w:val="hybridMultilevel"/>
    <w:tmpl w:val="BBD67084"/>
    <w:lvl w:ilvl="0" w:tplc="8A5C730C">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87E2BBE"/>
    <w:multiLevelType w:val="multilevel"/>
    <w:tmpl w:val="616011F2"/>
    <w:lvl w:ilvl="0">
      <w:start w:val="1"/>
      <w:numFmt w:val="lowerRoman"/>
      <w:lvlText w:val="(%1)"/>
      <w:lvlJc w:val="left"/>
      <w:pPr>
        <w:tabs>
          <w:tab w:val="left" w:pos="1008"/>
        </w:tabs>
      </w:pPr>
      <w:rPr>
        <w:rFonts w:asciiTheme="minorHAnsi" w:eastAsia="Times New Roman" w:hAnsiTheme="minorHAnsi" w:cstheme="minorHAnsi"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DB0F1E"/>
    <w:multiLevelType w:val="hybridMultilevel"/>
    <w:tmpl w:val="D962FE48"/>
    <w:lvl w:ilvl="0" w:tplc="B9884BE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910631D"/>
    <w:multiLevelType w:val="hybridMultilevel"/>
    <w:tmpl w:val="11F68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FBA6091"/>
    <w:multiLevelType w:val="hybridMultilevel"/>
    <w:tmpl w:val="D3F273F2"/>
    <w:lvl w:ilvl="0" w:tplc="A35EE012">
      <w:start w:val="2"/>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857B32"/>
    <w:multiLevelType w:val="hybridMultilevel"/>
    <w:tmpl w:val="032AB2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0247675">
    <w:abstractNumId w:val="38"/>
  </w:num>
  <w:num w:numId="2" w16cid:durableId="412895975">
    <w:abstractNumId w:val="29"/>
  </w:num>
  <w:num w:numId="3" w16cid:durableId="1053848235">
    <w:abstractNumId w:val="9"/>
  </w:num>
  <w:num w:numId="4" w16cid:durableId="873422517">
    <w:abstractNumId w:val="33"/>
  </w:num>
  <w:num w:numId="5" w16cid:durableId="737433936">
    <w:abstractNumId w:val="1"/>
  </w:num>
  <w:num w:numId="6" w16cid:durableId="297993986">
    <w:abstractNumId w:val="10"/>
  </w:num>
  <w:num w:numId="7" w16cid:durableId="1187213646">
    <w:abstractNumId w:val="34"/>
  </w:num>
  <w:num w:numId="8" w16cid:durableId="2036493357">
    <w:abstractNumId w:val="36"/>
  </w:num>
  <w:num w:numId="9" w16cid:durableId="1315836194">
    <w:abstractNumId w:val="32"/>
  </w:num>
  <w:num w:numId="10" w16cid:durableId="1141003804">
    <w:abstractNumId w:val="17"/>
  </w:num>
  <w:num w:numId="11" w16cid:durableId="1951281091">
    <w:abstractNumId w:val="8"/>
  </w:num>
  <w:num w:numId="12" w16cid:durableId="704987755">
    <w:abstractNumId w:val="30"/>
  </w:num>
  <w:num w:numId="13" w16cid:durableId="1475176268">
    <w:abstractNumId w:val="6"/>
  </w:num>
  <w:num w:numId="14" w16cid:durableId="2134514455">
    <w:abstractNumId w:val="26"/>
  </w:num>
  <w:num w:numId="15" w16cid:durableId="1408839830">
    <w:abstractNumId w:val="18"/>
  </w:num>
  <w:num w:numId="16" w16cid:durableId="1673332157">
    <w:abstractNumId w:val="3"/>
  </w:num>
  <w:num w:numId="17" w16cid:durableId="1112895965">
    <w:abstractNumId w:val="15"/>
  </w:num>
  <w:num w:numId="18" w16cid:durableId="1031103515">
    <w:abstractNumId w:val="35"/>
  </w:num>
  <w:num w:numId="19" w16cid:durableId="917520950">
    <w:abstractNumId w:val="19"/>
  </w:num>
  <w:num w:numId="20" w16cid:durableId="991059196">
    <w:abstractNumId w:val="28"/>
  </w:num>
  <w:num w:numId="21" w16cid:durableId="1254707755">
    <w:abstractNumId w:val="5"/>
  </w:num>
  <w:num w:numId="22" w16cid:durableId="1844927737">
    <w:abstractNumId w:val="39"/>
  </w:num>
  <w:num w:numId="23" w16cid:durableId="840124560">
    <w:abstractNumId w:val="25"/>
  </w:num>
  <w:num w:numId="24" w16cid:durableId="1908028390">
    <w:abstractNumId w:val="13"/>
  </w:num>
  <w:num w:numId="25" w16cid:durableId="1998917738">
    <w:abstractNumId w:val="23"/>
  </w:num>
  <w:num w:numId="26" w16cid:durableId="1310092112">
    <w:abstractNumId w:val="7"/>
  </w:num>
  <w:num w:numId="27" w16cid:durableId="1123574468">
    <w:abstractNumId w:val="0"/>
  </w:num>
  <w:num w:numId="28" w16cid:durableId="64184156">
    <w:abstractNumId w:val="31"/>
  </w:num>
  <w:num w:numId="29" w16cid:durableId="1981761994">
    <w:abstractNumId w:val="12"/>
  </w:num>
  <w:num w:numId="30" w16cid:durableId="1205094276">
    <w:abstractNumId w:val="24"/>
  </w:num>
  <w:num w:numId="31" w16cid:durableId="409813779">
    <w:abstractNumId w:val="21"/>
  </w:num>
  <w:num w:numId="32" w16cid:durableId="792401412">
    <w:abstractNumId w:val="4"/>
  </w:num>
  <w:num w:numId="33" w16cid:durableId="1559584274">
    <w:abstractNumId w:val="14"/>
  </w:num>
  <w:num w:numId="34" w16cid:durableId="663626269">
    <w:abstractNumId w:val="2"/>
  </w:num>
  <w:num w:numId="35" w16cid:durableId="862523066">
    <w:abstractNumId w:val="20"/>
  </w:num>
  <w:num w:numId="36" w16cid:durableId="1869025917">
    <w:abstractNumId w:val="22"/>
  </w:num>
  <w:num w:numId="37" w16cid:durableId="2033069059">
    <w:abstractNumId w:val="16"/>
  </w:num>
  <w:num w:numId="38" w16cid:durableId="1950548519">
    <w:abstractNumId w:val="27"/>
  </w:num>
  <w:num w:numId="39" w16cid:durableId="1589970293">
    <w:abstractNumId w:val="37"/>
  </w:num>
  <w:num w:numId="40" w16cid:durableId="6240443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76D74"/>
    <w:rsid w:val="00091D46"/>
    <w:rsid w:val="00095C1D"/>
    <w:rsid w:val="000A4017"/>
    <w:rsid w:val="000A7350"/>
    <w:rsid w:val="000B121E"/>
    <w:rsid w:val="000B3BA1"/>
    <w:rsid w:val="000B7318"/>
    <w:rsid w:val="000C07CF"/>
    <w:rsid w:val="000C7D57"/>
    <w:rsid w:val="000D156B"/>
    <w:rsid w:val="000D581E"/>
    <w:rsid w:val="000E06F3"/>
    <w:rsid w:val="000E4A08"/>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1F063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354B"/>
    <w:rsid w:val="00394E20"/>
    <w:rsid w:val="0039719D"/>
    <w:rsid w:val="003C3758"/>
    <w:rsid w:val="003C69A1"/>
    <w:rsid w:val="003D5C55"/>
    <w:rsid w:val="003E7EEE"/>
    <w:rsid w:val="003F026C"/>
    <w:rsid w:val="003F586D"/>
    <w:rsid w:val="00402365"/>
    <w:rsid w:val="004113A8"/>
    <w:rsid w:val="0041250A"/>
    <w:rsid w:val="00413395"/>
    <w:rsid w:val="0043297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37EF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62D3F"/>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95AD8"/>
    <w:rsid w:val="008A014A"/>
    <w:rsid w:val="008A6CFF"/>
    <w:rsid w:val="008B37E3"/>
    <w:rsid w:val="008D011C"/>
    <w:rsid w:val="008D7173"/>
    <w:rsid w:val="00923525"/>
    <w:rsid w:val="009441FF"/>
    <w:rsid w:val="00944FE6"/>
    <w:rsid w:val="00955918"/>
    <w:rsid w:val="009641AE"/>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1308"/>
    <w:rsid w:val="00B3464E"/>
    <w:rsid w:val="00B4168B"/>
    <w:rsid w:val="00B45750"/>
    <w:rsid w:val="00B50AB5"/>
    <w:rsid w:val="00B54932"/>
    <w:rsid w:val="00B56B51"/>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6C28"/>
    <w:rsid w:val="00C57CEC"/>
    <w:rsid w:val="00C82754"/>
    <w:rsid w:val="00C82C28"/>
    <w:rsid w:val="00CA12C1"/>
    <w:rsid w:val="00CB077C"/>
    <w:rsid w:val="00CB2C3A"/>
    <w:rsid w:val="00CC082D"/>
    <w:rsid w:val="00CC5AC2"/>
    <w:rsid w:val="00CD1871"/>
    <w:rsid w:val="00CD2A71"/>
    <w:rsid w:val="00CE3011"/>
    <w:rsid w:val="00CE499C"/>
    <w:rsid w:val="00CF4AF9"/>
    <w:rsid w:val="00D139DF"/>
    <w:rsid w:val="00D2797C"/>
    <w:rsid w:val="00D34192"/>
    <w:rsid w:val="00D345CA"/>
    <w:rsid w:val="00D522E6"/>
    <w:rsid w:val="00D844B6"/>
    <w:rsid w:val="00D931C6"/>
    <w:rsid w:val="00DA6478"/>
    <w:rsid w:val="00DA6923"/>
    <w:rsid w:val="00DA7FD3"/>
    <w:rsid w:val="00DD145D"/>
    <w:rsid w:val="00DE0090"/>
    <w:rsid w:val="00DF3DA7"/>
    <w:rsid w:val="00E00E62"/>
    <w:rsid w:val="00E0768C"/>
    <w:rsid w:val="00E23FD8"/>
    <w:rsid w:val="00E45386"/>
    <w:rsid w:val="00E46F0F"/>
    <w:rsid w:val="00E53F9F"/>
    <w:rsid w:val="00E636EE"/>
    <w:rsid w:val="00E64E67"/>
    <w:rsid w:val="00E71DBB"/>
    <w:rsid w:val="00E74300"/>
    <w:rsid w:val="00E77239"/>
    <w:rsid w:val="00E9136D"/>
    <w:rsid w:val="00E95117"/>
    <w:rsid w:val="00EA495D"/>
    <w:rsid w:val="00EB067F"/>
    <w:rsid w:val="00EB3C67"/>
    <w:rsid w:val="00EB5E72"/>
    <w:rsid w:val="00EB7809"/>
    <w:rsid w:val="00EC3C8E"/>
    <w:rsid w:val="00EC65AE"/>
    <w:rsid w:val="00ED0C63"/>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42E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B21308"/>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E636E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anne.mcginnis@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2026-04-20T13:44:00Z</dcterms:created>
  <dcterms:modified xsi:type="dcterms:W3CDTF">2026-04-22T10:24:00Z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