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D2D0" w14:textId="4A92B258" w:rsidR="00C57682" w:rsidRPr="00C9040C" w:rsidRDefault="00C57682" w:rsidP="002615E5">
      <w:pPr>
        <w:rPr>
          <w:rFonts w:ascii="Arial" w:hAnsi="Arial" w:cs="Arial"/>
          <w:b/>
        </w:rPr>
      </w:pPr>
      <w:r w:rsidRPr="00C9040C">
        <w:rPr>
          <w:rFonts w:ascii="Arial" w:hAnsi="Arial" w:cs="Arial"/>
          <w:b/>
          <w:noProof/>
          <w:lang w:val="en-IE" w:eastAsia="en-IE"/>
        </w:rPr>
        <w:drawing>
          <wp:anchor distT="0" distB="0" distL="114300" distR="114300" simplePos="0" relativeHeight="251658240" behindDoc="1" locked="0" layoutInCell="1" allowOverlap="1" wp14:anchorId="1A01A99D" wp14:editId="39562227">
            <wp:simplePos x="0" y="0"/>
            <wp:positionH relativeFrom="column">
              <wp:posOffset>-676275</wp:posOffset>
            </wp:positionH>
            <wp:positionV relativeFrom="paragraph">
              <wp:posOffset>49530</wp:posOffset>
            </wp:positionV>
            <wp:extent cx="1247775" cy="1038860"/>
            <wp:effectExtent l="0" t="0" r="0" b="0"/>
            <wp:wrapTight wrapText="bothSides">
              <wp:wrapPolygon edited="0">
                <wp:start x="14510" y="1980"/>
                <wp:lineTo x="5276" y="3565"/>
                <wp:lineTo x="3298" y="4357"/>
                <wp:lineTo x="2308" y="16636"/>
                <wp:lineTo x="3298" y="19408"/>
                <wp:lineTo x="6595" y="19408"/>
                <wp:lineTo x="11212" y="18616"/>
                <wp:lineTo x="17478" y="16636"/>
                <wp:lineTo x="17148" y="15447"/>
                <wp:lineTo x="18797" y="10298"/>
                <wp:lineTo x="17808" y="9110"/>
                <wp:lineTo x="12531" y="9110"/>
                <wp:lineTo x="17808" y="6733"/>
                <wp:lineTo x="19456" y="4753"/>
                <wp:lineTo x="17808" y="1980"/>
                <wp:lineTo x="14510" y="1980"/>
              </wp:wrapPolygon>
            </wp:wrapTight>
            <wp:docPr id="4" name="Picture 4"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4" name="Picture 4" descr="C:\Users\michellecanny\AppData\Local\Temp\Temp1_1zipped-logos.zip\HSE Logo\1. HSE Logo Green Default\HSE Logo Green PNG.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a:ln>
                      <a:noFill/>
                    </a:ln>
                  </pic:spPr>
                </pic:pic>
              </a:graphicData>
            </a:graphic>
          </wp:anchor>
        </w:drawing>
      </w:r>
    </w:p>
    <w:p w14:paraId="2419BC0E" w14:textId="04A3D205" w:rsidR="00C57682" w:rsidRPr="00C9040C" w:rsidRDefault="00C57682" w:rsidP="00DD2FBC">
      <w:pPr>
        <w:ind w:left="-1260"/>
        <w:jc w:val="right"/>
        <w:rPr>
          <w:rFonts w:ascii="Arial" w:hAnsi="Arial" w:cs="Arial"/>
          <w:b/>
        </w:rPr>
      </w:pPr>
    </w:p>
    <w:p w14:paraId="57EAB55D" w14:textId="77777777" w:rsidR="00B26C9E" w:rsidRPr="00C9040C" w:rsidRDefault="00B26C9E" w:rsidP="00DD2FBC">
      <w:pPr>
        <w:ind w:left="-1260"/>
        <w:jc w:val="right"/>
        <w:rPr>
          <w:rFonts w:ascii="Arial" w:hAnsi="Arial" w:cs="Arial"/>
          <w:b/>
        </w:rPr>
      </w:pPr>
    </w:p>
    <w:p w14:paraId="4925DC35" w14:textId="77777777" w:rsidR="00B26C9E" w:rsidRPr="00C9040C" w:rsidRDefault="00B26C9E" w:rsidP="00DD2FBC">
      <w:pPr>
        <w:ind w:left="-1260"/>
        <w:jc w:val="right"/>
        <w:rPr>
          <w:rFonts w:ascii="Arial" w:hAnsi="Arial" w:cs="Arial"/>
          <w:b/>
        </w:rPr>
      </w:pPr>
    </w:p>
    <w:p w14:paraId="675BBC6E" w14:textId="4039E87C" w:rsidR="00C57682" w:rsidRPr="00C9040C" w:rsidRDefault="00AF0857" w:rsidP="00DD2FBC">
      <w:pPr>
        <w:ind w:left="-1260"/>
        <w:jc w:val="right"/>
        <w:rPr>
          <w:rFonts w:ascii="Arial" w:hAnsi="Arial" w:cs="Arial"/>
          <w:b/>
        </w:rPr>
      </w:pPr>
      <w:r w:rsidRPr="00C9040C">
        <w:rPr>
          <w:rFonts w:ascii="Arial" w:hAnsi="Arial" w:cs="Arial"/>
          <w:b/>
        </w:rPr>
        <w:t xml:space="preserve">Head of </w:t>
      </w:r>
      <w:r w:rsidR="00A34AF0">
        <w:rPr>
          <w:rFonts w:ascii="Arial" w:hAnsi="Arial" w:cs="Arial"/>
          <w:b/>
        </w:rPr>
        <w:t>Demand Led Schemes</w:t>
      </w:r>
    </w:p>
    <w:p w14:paraId="2A090B19" w14:textId="084E9B42" w:rsidR="007B53F1" w:rsidRPr="00C9040C" w:rsidRDefault="00A34AF0" w:rsidP="00DD2FBC">
      <w:pPr>
        <w:ind w:left="-1260"/>
        <w:jc w:val="right"/>
        <w:rPr>
          <w:rFonts w:ascii="Arial" w:hAnsi="Arial" w:cs="Arial"/>
          <w:b/>
        </w:rPr>
      </w:pPr>
      <w:r>
        <w:rPr>
          <w:rFonts w:ascii="Arial" w:hAnsi="Arial" w:cs="Arial"/>
          <w:b/>
        </w:rPr>
        <w:t xml:space="preserve">National Schemes </w:t>
      </w:r>
    </w:p>
    <w:p w14:paraId="2A090B1B" w14:textId="77777777" w:rsidR="00543F98" w:rsidRPr="00C9040C" w:rsidRDefault="00543F98" w:rsidP="00DD2FBC">
      <w:pPr>
        <w:ind w:left="-1260"/>
        <w:jc w:val="right"/>
        <w:rPr>
          <w:rFonts w:ascii="Arial" w:hAnsi="Arial" w:cs="Arial"/>
          <w:b/>
        </w:rPr>
      </w:pPr>
      <w:r w:rsidRPr="00C9040C">
        <w:rPr>
          <w:rFonts w:ascii="Arial" w:hAnsi="Arial" w:cs="Arial"/>
          <w:b/>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448"/>
      </w:tblGrid>
      <w:tr w:rsidR="00543F98" w:rsidRPr="00C9040C" w14:paraId="2A090B20" w14:textId="77777777" w:rsidTr="007B53F1">
        <w:tc>
          <w:tcPr>
            <w:tcW w:w="2172" w:type="dxa"/>
          </w:tcPr>
          <w:p w14:paraId="2A090B1D" w14:textId="15B50C73" w:rsidR="00543F98" w:rsidRPr="000305AB" w:rsidRDefault="00543F98" w:rsidP="00DD2FBC">
            <w:pPr>
              <w:jc w:val="both"/>
              <w:rPr>
                <w:rFonts w:ascii="Arial" w:hAnsi="Arial" w:cs="Arial"/>
                <w:b/>
                <w:bCs/>
              </w:rPr>
            </w:pPr>
            <w:r w:rsidRPr="000305AB">
              <w:rPr>
                <w:rFonts w:ascii="Arial" w:hAnsi="Arial" w:cs="Arial"/>
                <w:b/>
                <w:bCs/>
              </w:rPr>
              <w:t>Job Title</w:t>
            </w:r>
            <w:r w:rsidR="00C57682" w:rsidRPr="000305AB">
              <w:rPr>
                <w:rFonts w:ascii="Arial" w:hAnsi="Arial" w:cs="Arial"/>
                <w:b/>
                <w:bCs/>
              </w:rPr>
              <w:t>,</w:t>
            </w:r>
            <w:r w:rsidRPr="000305AB">
              <w:rPr>
                <w:rFonts w:ascii="Arial" w:hAnsi="Arial" w:cs="Arial"/>
                <w:b/>
                <w:bCs/>
              </w:rPr>
              <w:t xml:space="preserve"> Grade</w:t>
            </w:r>
            <w:r w:rsidR="00C57682" w:rsidRPr="000305AB">
              <w:rPr>
                <w:rFonts w:ascii="Arial" w:hAnsi="Arial" w:cs="Arial"/>
                <w:b/>
                <w:bCs/>
              </w:rPr>
              <w:t xml:space="preserve"> Code</w:t>
            </w:r>
          </w:p>
        </w:tc>
        <w:tc>
          <w:tcPr>
            <w:tcW w:w="8448" w:type="dxa"/>
          </w:tcPr>
          <w:p w14:paraId="69119645" w14:textId="7F2809B5" w:rsidR="000305AB" w:rsidRPr="000305AB" w:rsidRDefault="00FF1638" w:rsidP="00A34AF0">
            <w:pPr>
              <w:spacing w:after="120"/>
              <w:rPr>
                <w:rFonts w:ascii="Arial" w:hAnsi="Arial" w:cs="Arial"/>
                <w:bCs/>
                <w:iCs/>
                <w:color w:val="000000" w:themeColor="text1"/>
              </w:rPr>
            </w:pPr>
            <w:r w:rsidRPr="000305AB">
              <w:rPr>
                <w:rFonts w:ascii="Arial" w:hAnsi="Arial" w:cs="Arial"/>
                <w:bCs/>
                <w:iCs/>
                <w:color w:val="000000" w:themeColor="text1"/>
              </w:rPr>
              <w:t xml:space="preserve">Head of </w:t>
            </w:r>
            <w:r w:rsidR="00A34AF0" w:rsidRPr="000305AB">
              <w:rPr>
                <w:rFonts w:ascii="Arial" w:hAnsi="Arial" w:cs="Arial"/>
                <w:bCs/>
                <w:iCs/>
                <w:color w:val="000000" w:themeColor="text1"/>
              </w:rPr>
              <w:t>Demand Led Schemes</w:t>
            </w:r>
          </w:p>
          <w:p w14:paraId="2A090B1F" w14:textId="7958CE08" w:rsidR="00543F98" w:rsidRPr="000305AB" w:rsidRDefault="000305AB" w:rsidP="00A34AF0">
            <w:pPr>
              <w:spacing w:after="120"/>
              <w:rPr>
                <w:rFonts w:ascii="Arial" w:hAnsi="Arial" w:cs="Arial"/>
              </w:rPr>
            </w:pPr>
            <w:r w:rsidRPr="000305AB">
              <w:rPr>
                <w:rFonts w:ascii="Arial" w:hAnsi="Arial" w:cs="Arial"/>
                <w:bCs/>
                <w:i/>
                <w:color w:val="000000" w:themeColor="text1"/>
              </w:rPr>
              <w:t>Head of Service</w:t>
            </w:r>
            <w:r w:rsidRPr="000305AB">
              <w:rPr>
                <w:rFonts w:ascii="Arial" w:hAnsi="Arial" w:cs="Arial"/>
                <w:bCs/>
                <w:iCs/>
                <w:color w:val="000000" w:themeColor="text1"/>
              </w:rPr>
              <w:t xml:space="preserve"> </w:t>
            </w:r>
            <w:r w:rsidR="00A34AF0" w:rsidRPr="000305AB">
              <w:rPr>
                <w:rFonts w:ascii="Arial" w:hAnsi="Arial" w:cs="Arial"/>
                <w:bCs/>
                <w:iCs/>
                <w:color w:val="000000" w:themeColor="text1"/>
              </w:rPr>
              <w:t>(G</w:t>
            </w:r>
            <w:r w:rsidR="00903703" w:rsidRPr="000305AB">
              <w:rPr>
                <w:rFonts w:ascii="Arial" w:hAnsi="Arial" w:cs="Arial"/>
                <w:bCs/>
                <w:iCs/>
                <w:color w:val="000000" w:themeColor="text1"/>
              </w:rPr>
              <w:t>rade C</w:t>
            </w:r>
            <w:r w:rsidR="007B53F1" w:rsidRPr="000305AB">
              <w:rPr>
                <w:rFonts w:ascii="Arial" w:hAnsi="Arial" w:cs="Arial"/>
                <w:bCs/>
                <w:iCs/>
                <w:color w:val="000000" w:themeColor="text1"/>
              </w:rPr>
              <w:t>ode</w:t>
            </w:r>
            <w:r w:rsidR="003F76D4" w:rsidRPr="000305AB">
              <w:rPr>
                <w:rFonts w:ascii="Arial" w:hAnsi="Arial" w:cs="Arial"/>
                <w:bCs/>
                <w:iCs/>
                <w:color w:val="000000" w:themeColor="text1"/>
              </w:rPr>
              <w:t>:</w:t>
            </w:r>
            <w:r w:rsidR="00C57682" w:rsidRPr="000305AB">
              <w:rPr>
                <w:rFonts w:ascii="Arial" w:hAnsi="Arial" w:cs="Arial"/>
                <w:bCs/>
                <w:iCs/>
                <w:color w:val="000000" w:themeColor="text1"/>
              </w:rPr>
              <w:t xml:space="preserve"> 0091)</w:t>
            </w:r>
          </w:p>
        </w:tc>
      </w:tr>
      <w:tr w:rsidR="00A34AF0" w:rsidRPr="00C9040C" w14:paraId="2A090B29" w14:textId="77777777" w:rsidTr="007B53F1">
        <w:tc>
          <w:tcPr>
            <w:tcW w:w="2172" w:type="dxa"/>
          </w:tcPr>
          <w:p w14:paraId="2A090B26" w14:textId="77777777" w:rsidR="00A34AF0" w:rsidRPr="000305AB" w:rsidRDefault="00A34AF0" w:rsidP="00A34AF0">
            <w:pPr>
              <w:jc w:val="both"/>
              <w:rPr>
                <w:rFonts w:ascii="Arial" w:hAnsi="Arial" w:cs="Arial"/>
                <w:b/>
                <w:bCs/>
              </w:rPr>
            </w:pPr>
            <w:r w:rsidRPr="000305AB">
              <w:rPr>
                <w:rFonts w:ascii="Arial" w:hAnsi="Arial" w:cs="Arial"/>
                <w:b/>
                <w:bCs/>
              </w:rPr>
              <w:t>Campaign Reference</w:t>
            </w:r>
          </w:p>
        </w:tc>
        <w:tc>
          <w:tcPr>
            <w:tcW w:w="8448" w:type="dxa"/>
          </w:tcPr>
          <w:p w14:paraId="2A090B28" w14:textId="6C406255" w:rsidR="00A34AF0" w:rsidRPr="000305AB" w:rsidRDefault="000305AB" w:rsidP="00A34AF0">
            <w:pPr>
              <w:jc w:val="both"/>
              <w:rPr>
                <w:rFonts w:ascii="Arial" w:hAnsi="Arial" w:cs="Arial"/>
                <w:iCs/>
              </w:rPr>
            </w:pPr>
            <w:r w:rsidRPr="000305AB">
              <w:rPr>
                <w:rFonts w:ascii="Arial" w:hAnsi="Arial" w:cs="Arial"/>
                <w:iCs/>
              </w:rPr>
              <w:t>NRS15402</w:t>
            </w:r>
          </w:p>
        </w:tc>
      </w:tr>
      <w:tr w:rsidR="00A34AF0" w:rsidRPr="00C9040C" w14:paraId="2A090B2E" w14:textId="77777777" w:rsidTr="007B53F1">
        <w:tc>
          <w:tcPr>
            <w:tcW w:w="2172" w:type="dxa"/>
          </w:tcPr>
          <w:p w14:paraId="2A090B2B" w14:textId="77777777" w:rsidR="00A34AF0" w:rsidRPr="000305AB" w:rsidRDefault="00A34AF0" w:rsidP="00A34AF0">
            <w:pPr>
              <w:jc w:val="both"/>
              <w:rPr>
                <w:rFonts w:ascii="Arial" w:hAnsi="Arial" w:cs="Arial"/>
                <w:b/>
                <w:bCs/>
              </w:rPr>
            </w:pPr>
            <w:r w:rsidRPr="000305AB">
              <w:rPr>
                <w:rFonts w:ascii="Arial" w:hAnsi="Arial" w:cs="Arial"/>
                <w:b/>
                <w:bCs/>
              </w:rPr>
              <w:t>Closing Date</w:t>
            </w:r>
          </w:p>
        </w:tc>
        <w:tc>
          <w:tcPr>
            <w:tcW w:w="8448" w:type="dxa"/>
          </w:tcPr>
          <w:p w14:paraId="59FC264C" w14:textId="77777777" w:rsidR="00A34AF0" w:rsidRDefault="00A148DF" w:rsidP="000305AB">
            <w:pPr>
              <w:rPr>
                <w:rFonts w:ascii="Arial" w:hAnsi="Arial" w:cs="Arial"/>
                <w:bCs/>
                <w:iCs/>
              </w:rPr>
            </w:pPr>
            <w:r w:rsidRPr="00A148DF">
              <w:rPr>
                <w:rFonts w:ascii="Arial" w:hAnsi="Arial" w:cs="Arial"/>
                <w:bCs/>
                <w:iCs/>
              </w:rPr>
              <w:t xml:space="preserve">Monday 15th of June 2026 at 3:00PM </w:t>
            </w:r>
          </w:p>
          <w:p w14:paraId="2A090B2D" w14:textId="233A2995" w:rsidR="00A148DF" w:rsidRPr="000305AB" w:rsidRDefault="00A148DF" w:rsidP="000305AB">
            <w:pPr>
              <w:rPr>
                <w:rFonts w:ascii="Arial" w:hAnsi="Arial" w:cs="Arial"/>
                <w:bCs/>
                <w:iCs/>
              </w:rPr>
            </w:pPr>
          </w:p>
        </w:tc>
      </w:tr>
      <w:tr w:rsidR="00A34AF0" w:rsidRPr="00C9040C" w14:paraId="2A090B33" w14:textId="77777777" w:rsidTr="007B53F1">
        <w:tc>
          <w:tcPr>
            <w:tcW w:w="2172" w:type="dxa"/>
          </w:tcPr>
          <w:p w14:paraId="2A090B30" w14:textId="77777777" w:rsidR="00A34AF0" w:rsidRPr="000305AB" w:rsidRDefault="00A34AF0" w:rsidP="00A34AF0">
            <w:pPr>
              <w:jc w:val="both"/>
              <w:rPr>
                <w:rFonts w:ascii="Arial" w:hAnsi="Arial" w:cs="Arial"/>
                <w:b/>
                <w:bCs/>
              </w:rPr>
            </w:pPr>
            <w:r w:rsidRPr="000305AB">
              <w:rPr>
                <w:rFonts w:ascii="Arial" w:hAnsi="Arial" w:cs="Arial"/>
                <w:b/>
                <w:bCs/>
              </w:rPr>
              <w:t>Proposed Interview Date (s)</w:t>
            </w:r>
          </w:p>
        </w:tc>
        <w:tc>
          <w:tcPr>
            <w:tcW w:w="8448" w:type="dxa"/>
          </w:tcPr>
          <w:p w14:paraId="31DC4774" w14:textId="77777777" w:rsidR="00A34AF0" w:rsidRPr="000305AB" w:rsidRDefault="00A34AF0" w:rsidP="00A34AF0">
            <w:pPr>
              <w:pStyle w:val="Heading7"/>
              <w:rPr>
                <w:rFonts w:cs="Arial"/>
                <w:sz w:val="20"/>
              </w:rPr>
            </w:pPr>
            <w:r w:rsidRPr="000305AB">
              <w:rPr>
                <w:rFonts w:cs="Arial"/>
                <w:b w:val="0"/>
                <w:sz w:val="20"/>
              </w:rPr>
              <w:t>Candidates will normally be given at least two weeks' notice of interview. The timescale may be reduced in exceptional circumstances.</w:t>
            </w:r>
          </w:p>
          <w:p w14:paraId="2A090B32" w14:textId="0820B82F" w:rsidR="00A34AF0" w:rsidRPr="000305AB" w:rsidRDefault="00A34AF0" w:rsidP="00A34AF0">
            <w:pPr>
              <w:rPr>
                <w:rFonts w:ascii="Arial" w:hAnsi="Arial" w:cs="Arial"/>
                <w:iCs/>
              </w:rPr>
            </w:pPr>
          </w:p>
        </w:tc>
      </w:tr>
      <w:tr w:rsidR="00A34AF0" w:rsidRPr="00C9040C" w14:paraId="2A090B36" w14:textId="77777777" w:rsidTr="00A06E30">
        <w:trPr>
          <w:trHeight w:val="509"/>
        </w:trPr>
        <w:tc>
          <w:tcPr>
            <w:tcW w:w="2172" w:type="dxa"/>
          </w:tcPr>
          <w:p w14:paraId="2A090B34" w14:textId="77777777" w:rsidR="00A34AF0" w:rsidRPr="00C9040C" w:rsidRDefault="00A34AF0" w:rsidP="00A34AF0">
            <w:pPr>
              <w:rPr>
                <w:rFonts w:ascii="Arial" w:hAnsi="Arial" w:cs="Arial"/>
                <w:b/>
                <w:bCs/>
              </w:rPr>
            </w:pPr>
            <w:r w:rsidRPr="00C9040C">
              <w:rPr>
                <w:rFonts w:ascii="Arial" w:hAnsi="Arial" w:cs="Arial"/>
                <w:b/>
                <w:bCs/>
              </w:rPr>
              <w:t>Taking up Appointment</w:t>
            </w:r>
          </w:p>
        </w:tc>
        <w:tc>
          <w:tcPr>
            <w:tcW w:w="8448" w:type="dxa"/>
          </w:tcPr>
          <w:p w14:paraId="2A090B35" w14:textId="77777777" w:rsidR="00A34AF0" w:rsidRPr="000305AB" w:rsidRDefault="00A34AF0" w:rsidP="00A34AF0">
            <w:pPr>
              <w:rPr>
                <w:rFonts w:ascii="Arial" w:hAnsi="Arial" w:cs="Arial"/>
                <w:iCs/>
              </w:rPr>
            </w:pPr>
            <w:r w:rsidRPr="000305AB">
              <w:rPr>
                <w:rFonts w:ascii="Arial" w:hAnsi="Arial" w:cs="Arial"/>
                <w:iCs/>
              </w:rPr>
              <w:t>A start date will be indicated at job offer stage.</w:t>
            </w:r>
          </w:p>
        </w:tc>
      </w:tr>
      <w:tr w:rsidR="00A34AF0" w:rsidRPr="00C9040C" w14:paraId="2A090B40" w14:textId="77777777" w:rsidTr="007B53F1">
        <w:tc>
          <w:tcPr>
            <w:tcW w:w="2172" w:type="dxa"/>
          </w:tcPr>
          <w:p w14:paraId="2A090B3B" w14:textId="77777777" w:rsidR="00A34AF0" w:rsidRPr="00C9040C" w:rsidRDefault="00A34AF0" w:rsidP="00A34AF0">
            <w:pPr>
              <w:jc w:val="both"/>
              <w:rPr>
                <w:rFonts w:ascii="Arial" w:hAnsi="Arial" w:cs="Arial"/>
                <w:b/>
                <w:bCs/>
                <w:color w:val="FF0000"/>
              </w:rPr>
            </w:pPr>
            <w:r w:rsidRPr="00C9040C">
              <w:rPr>
                <w:rFonts w:ascii="Arial" w:hAnsi="Arial" w:cs="Arial"/>
                <w:b/>
                <w:bCs/>
              </w:rPr>
              <w:t>Location of Post</w:t>
            </w:r>
          </w:p>
        </w:tc>
        <w:tc>
          <w:tcPr>
            <w:tcW w:w="8448" w:type="dxa"/>
          </w:tcPr>
          <w:p w14:paraId="57B9660F" w14:textId="77777777" w:rsidR="00A34AF0" w:rsidRPr="000305AB" w:rsidRDefault="00A34AF0" w:rsidP="00A34AF0">
            <w:pPr>
              <w:jc w:val="both"/>
              <w:rPr>
                <w:rFonts w:ascii="Arial" w:hAnsi="Arial" w:cs="Arial"/>
                <w:iCs/>
              </w:rPr>
            </w:pPr>
            <w:r w:rsidRPr="000305AB">
              <w:rPr>
                <w:rFonts w:ascii="Arial" w:hAnsi="Arial" w:cs="Arial"/>
                <w:iCs/>
              </w:rPr>
              <w:t>National Schemes, North Road, Finglas, Dublin 11</w:t>
            </w:r>
          </w:p>
          <w:p w14:paraId="7E8D3D04" w14:textId="77777777" w:rsidR="00A34AF0" w:rsidRPr="000305AB" w:rsidRDefault="00A34AF0" w:rsidP="00A34AF0">
            <w:pPr>
              <w:rPr>
                <w:rFonts w:ascii="Arial" w:hAnsi="Arial" w:cs="Arial"/>
                <w:iCs/>
                <w:color w:val="000000" w:themeColor="text1"/>
              </w:rPr>
            </w:pPr>
          </w:p>
          <w:p w14:paraId="0B6AAE0E" w14:textId="68F44031" w:rsidR="00A34AF0" w:rsidRPr="000305AB" w:rsidRDefault="00A34AF0" w:rsidP="00A34AF0">
            <w:pPr>
              <w:rPr>
                <w:rFonts w:ascii="Arial" w:hAnsi="Arial" w:cs="Arial"/>
                <w:iCs/>
                <w:color w:val="000000" w:themeColor="text1"/>
              </w:rPr>
            </w:pPr>
            <w:r w:rsidRPr="000305AB">
              <w:rPr>
                <w:rFonts w:ascii="Arial" w:hAnsi="Arial" w:cs="Arial"/>
                <w:iCs/>
                <w:color w:val="000000" w:themeColor="text1"/>
              </w:rPr>
              <w:t xml:space="preserve">There is currently </w:t>
            </w:r>
            <w:r w:rsidR="00493F2C" w:rsidRPr="000305AB">
              <w:rPr>
                <w:rFonts w:ascii="Arial" w:hAnsi="Arial" w:cs="Arial"/>
                <w:iCs/>
                <w:color w:val="000000" w:themeColor="text1"/>
              </w:rPr>
              <w:t>1</w:t>
            </w:r>
            <w:r w:rsidRPr="000305AB">
              <w:rPr>
                <w:rFonts w:ascii="Arial" w:hAnsi="Arial" w:cs="Arial"/>
                <w:iCs/>
                <w:color w:val="000000" w:themeColor="text1"/>
              </w:rPr>
              <w:t xml:space="preserve"> permanent whole-time</w:t>
            </w:r>
            <w:r w:rsidRPr="000305AB">
              <w:rPr>
                <w:rFonts w:ascii="Arial" w:hAnsi="Arial" w:cs="Arial"/>
                <w:iCs/>
                <w:color w:val="000099"/>
              </w:rPr>
              <w:t xml:space="preserve"> </w:t>
            </w:r>
            <w:r w:rsidRPr="000305AB">
              <w:rPr>
                <w:rFonts w:ascii="Arial" w:hAnsi="Arial" w:cs="Arial"/>
                <w:iCs/>
                <w:color w:val="000000" w:themeColor="text1"/>
              </w:rPr>
              <w:t>vacancy available in National Schemes, Finglas, Dublin 11.</w:t>
            </w:r>
          </w:p>
          <w:p w14:paraId="16A3FC45" w14:textId="77777777" w:rsidR="00A34AF0" w:rsidRPr="000305AB" w:rsidRDefault="00A34AF0" w:rsidP="00A34AF0">
            <w:pPr>
              <w:rPr>
                <w:rFonts w:ascii="Arial" w:hAnsi="Arial" w:cs="Arial"/>
                <w:iCs/>
                <w:color w:val="000000" w:themeColor="text1"/>
              </w:rPr>
            </w:pPr>
          </w:p>
          <w:p w14:paraId="2C11AAD9" w14:textId="77777777" w:rsidR="00A34AF0" w:rsidRPr="000305AB" w:rsidRDefault="00A34AF0" w:rsidP="00A34AF0">
            <w:pPr>
              <w:rPr>
                <w:rFonts w:ascii="Arial" w:hAnsi="Arial" w:cs="Arial"/>
                <w:iCs/>
                <w:color w:val="000000" w:themeColor="text1"/>
              </w:rPr>
            </w:pPr>
            <w:r w:rsidRPr="000305AB">
              <w:rPr>
                <w:rFonts w:ascii="Arial" w:hAnsi="Arial" w:cs="Arial"/>
                <w:iCs/>
                <w:color w:val="000000" w:themeColor="text1"/>
              </w:rPr>
              <w:t xml:space="preserve">The Assistant National Director is open to engagement as regards the expected level of on-site attendance at the above base in the context of the requirements of this role and the HSE’s Blended Working Policy. </w:t>
            </w:r>
          </w:p>
          <w:p w14:paraId="3CD4211F" w14:textId="77777777" w:rsidR="00A34AF0" w:rsidRPr="000305AB" w:rsidRDefault="00A34AF0" w:rsidP="00A34AF0">
            <w:pPr>
              <w:rPr>
                <w:rFonts w:ascii="Arial" w:hAnsi="Arial" w:cs="Arial"/>
                <w:iCs/>
                <w:color w:val="000000" w:themeColor="text1"/>
              </w:rPr>
            </w:pPr>
          </w:p>
          <w:p w14:paraId="31077762" w14:textId="77777777" w:rsidR="00A34AF0" w:rsidRPr="000305AB" w:rsidRDefault="00A34AF0" w:rsidP="00A34AF0">
            <w:pPr>
              <w:rPr>
                <w:rFonts w:ascii="Arial" w:hAnsi="Arial" w:cs="Arial"/>
                <w:iCs/>
                <w:color w:val="000000" w:themeColor="text1"/>
              </w:rPr>
            </w:pPr>
            <w:r w:rsidRPr="000305AB">
              <w:rPr>
                <w:rFonts w:ascii="Arial" w:hAnsi="Arial" w:cs="Arial"/>
                <w:iCs/>
                <w:color w:val="000000" w:themeColor="text1"/>
              </w:rPr>
              <w:t>The post holder may be required as part of this role to travel.</w:t>
            </w:r>
          </w:p>
          <w:p w14:paraId="067BAB45" w14:textId="77777777" w:rsidR="00A34AF0" w:rsidRPr="000305AB" w:rsidRDefault="00A34AF0" w:rsidP="00A34AF0">
            <w:pPr>
              <w:rPr>
                <w:rFonts w:ascii="Arial" w:hAnsi="Arial" w:cs="Arial"/>
                <w:iCs/>
                <w:color w:val="000000" w:themeColor="text1"/>
              </w:rPr>
            </w:pPr>
          </w:p>
          <w:p w14:paraId="2A090B3F" w14:textId="1D2E2A4A" w:rsidR="00A34AF0" w:rsidRPr="000305AB" w:rsidRDefault="00A34AF0" w:rsidP="00A34AF0">
            <w:pPr>
              <w:autoSpaceDE w:val="0"/>
              <w:autoSpaceDN w:val="0"/>
              <w:adjustRightInd w:val="0"/>
              <w:spacing w:after="120"/>
              <w:jc w:val="both"/>
              <w:rPr>
                <w:rFonts w:ascii="Arial" w:hAnsi="Arial" w:cs="Arial"/>
                <w:i/>
                <w:iCs/>
                <w:color w:val="FF0000"/>
              </w:rPr>
            </w:pPr>
            <w:r w:rsidRPr="000305AB">
              <w:rPr>
                <w:rFonts w:ascii="Arial" w:hAnsi="Arial" w:cs="Arial"/>
              </w:rPr>
              <w:t xml:space="preserve">A panel may be formed as a result of this campaign for </w:t>
            </w:r>
            <w:r w:rsidR="00E05218" w:rsidRPr="000305AB">
              <w:rPr>
                <w:rFonts w:ascii="Arial" w:eastAsia="Arial" w:hAnsi="Arial" w:cs="Arial"/>
                <w:b/>
                <w:bCs/>
              </w:rPr>
              <w:t>Head of Demand Led Schemes</w:t>
            </w:r>
            <w:r w:rsidR="000305AB" w:rsidRPr="000305AB">
              <w:rPr>
                <w:rFonts w:ascii="Arial" w:hAnsi="Arial" w:cs="Arial"/>
              </w:rPr>
              <w:t>,</w:t>
            </w:r>
            <w:r w:rsidR="000305AB">
              <w:rPr>
                <w:rFonts w:ascii="Arial" w:hAnsi="Arial" w:cs="Arial"/>
              </w:rPr>
              <w:t xml:space="preserve"> </w:t>
            </w:r>
            <w:r w:rsidR="000305AB" w:rsidRPr="002B74C7">
              <w:rPr>
                <w:rFonts w:ascii="Arial" w:hAnsi="Arial" w:cs="Arial"/>
                <w:b/>
                <w:bCs/>
              </w:rPr>
              <w:t>National Schemes,</w:t>
            </w:r>
            <w:r w:rsidR="000305AB" w:rsidRPr="000305AB">
              <w:rPr>
                <w:rFonts w:ascii="Arial" w:hAnsi="Arial" w:cs="Arial"/>
              </w:rPr>
              <w:t xml:space="preserve"> </w:t>
            </w:r>
            <w:r w:rsidR="000305AB" w:rsidRPr="002B74C7">
              <w:rPr>
                <w:rFonts w:ascii="Arial" w:hAnsi="Arial" w:cs="Arial"/>
                <w:b/>
                <w:bCs/>
              </w:rPr>
              <w:t>National Services and Schemes</w:t>
            </w:r>
            <w:r w:rsidRPr="000305AB">
              <w:rPr>
                <w:rFonts w:ascii="Arial" w:hAnsi="Arial" w:cs="Arial"/>
              </w:rPr>
              <w:t xml:space="preserve"> from which current and future, permanent and specified purpose vacancies of full or part-time duration may be filled.</w:t>
            </w:r>
          </w:p>
        </w:tc>
      </w:tr>
      <w:tr w:rsidR="00A34AF0" w:rsidRPr="00C9040C" w14:paraId="2A090B44" w14:textId="77777777" w:rsidTr="007B53F1">
        <w:tc>
          <w:tcPr>
            <w:tcW w:w="2172" w:type="dxa"/>
          </w:tcPr>
          <w:p w14:paraId="2A090B42" w14:textId="77777777" w:rsidR="00A34AF0" w:rsidRPr="00C9040C" w:rsidRDefault="00A34AF0" w:rsidP="00A34AF0">
            <w:pPr>
              <w:jc w:val="both"/>
              <w:rPr>
                <w:rFonts w:ascii="Arial" w:hAnsi="Arial" w:cs="Arial"/>
                <w:b/>
                <w:bCs/>
              </w:rPr>
            </w:pPr>
            <w:r w:rsidRPr="00C9040C">
              <w:rPr>
                <w:rFonts w:ascii="Arial" w:hAnsi="Arial" w:cs="Arial"/>
                <w:b/>
                <w:bCs/>
              </w:rPr>
              <w:t>Informal Enquiries</w:t>
            </w:r>
          </w:p>
        </w:tc>
        <w:tc>
          <w:tcPr>
            <w:tcW w:w="8448" w:type="dxa"/>
          </w:tcPr>
          <w:p w14:paraId="4F97859E" w14:textId="77777777" w:rsidR="00A34AF0" w:rsidRPr="000305AB" w:rsidRDefault="00A34AF0" w:rsidP="00A34AF0">
            <w:pPr>
              <w:autoSpaceDE w:val="0"/>
              <w:autoSpaceDN w:val="0"/>
              <w:adjustRightInd w:val="0"/>
              <w:spacing w:line="240" w:lineRule="atLeast"/>
              <w:rPr>
                <w:rFonts w:ascii="Arial" w:hAnsi="Arial" w:cs="Arial"/>
              </w:rPr>
            </w:pPr>
            <w:r w:rsidRPr="000305AB">
              <w:rPr>
                <w:rFonts w:ascii="Arial" w:hAnsi="Arial" w:cs="Arial"/>
              </w:rPr>
              <w:t>We welcome enquiries about the role. Please contact:</w:t>
            </w:r>
          </w:p>
          <w:p w14:paraId="02EDD2EC" w14:textId="77777777" w:rsidR="00A34AF0" w:rsidRPr="000305AB" w:rsidRDefault="00A34AF0" w:rsidP="00A34AF0">
            <w:pPr>
              <w:autoSpaceDE w:val="0"/>
              <w:autoSpaceDN w:val="0"/>
              <w:adjustRightInd w:val="0"/>
              <w:spacing w:line="240" w:lineRule="atLeast"/>
              <w:rPr>
                <w:rFonts w:ascii="Arial" w:eastAsia="Arial" w:hAnsi="Arial" w:cs="Arial"/>
              </w:rPr>
            </w:pPr>
            <w:r w:rsidRPr="000305AB">
              <w:rPr>
                <w:rFonts w:ascii="Arial" w:eastAsia="Arial" w:hAnsi="Arial" w:cs="Arial"/>
              </w:rPr>
              <w:t>Carmel Burke, Assistant National Director, National Schemes</w:t>
            </w:r>
          </w:p>
          <w:p w14:paraId="2A090B43" w14:textId="1B809D8C" w:rsidR="00A34AF0" w:rsidRPr="000305AB" w:rsidRDefault="000305AB" w:rsidP="00A34AF0">
            <w:pPr>
              <w:spacing w:after="120"/>
              <w:rPr>
                <w:rFonts w:ascii="Arial" w:hAnsi="Arial" w:cs="Arial"/>
                <w:b/>
                <w:color w:val="FF0000"/>
              </w:rPr>
            </w:pPr>
            <w:r>
              <w:rPr>
                <w:rFonts w:ascii="Arial" w:eastAsia="Arial" w:hAnsi="Arial" w:cs="Arial"/>
                <w:b/>
                <w:bCs/>
              </w:rPr>
              <w:t>E</w:t>
            </w:r>
            <w:r w:rsidR="00A34AF0" w:rsidRPr="000305AB">
              <w:rPr>
                <w:rFonts w:ascii="Arial" w:eastAsia="Arial" w:hAnsi="Arial" w:cs="Arial"/>
                <w:b/>
                <w:bCs/>
              </w:rPr>
              <w:t>mail:</w:t>
            </w:r>
            <w:r w:rsidR="00A34AF0" w:rsidRPr="000305AB">
              <w:rPr>
                <w:rFonts w:ascii="Arial" w:eastAsia="Arial" w:hAnsi="Arial" w:cs="Arial"/>
              </w:rPr>
              <w:t xml:space="preserve"> </w:t>
            </w:r>
            <w:hyperlink r:id="rId12" w:history="1">
              <w:r w:rsidRPr="00C61955">
                <w:rPr>
                  <w:rStyle w:val="Hyperlink"/>
                  <w:rFonts w:ascii="Arial" w:eastAsia="Arial" w:hAnsi="Arial" w:cs="Arial"/>
                </w:rPr>
                <w:t>AND.nationalschemes@hse.ie</w:t>
              </w:r>
            </w:hyperlink>
            <w:r>
              <w:rPr>
                <w:rFonts w:ascii="Arial" w:eastAsia="Arial" w:hAnsi="Arial" w:cs="Arial"/>
              </w:rPr>
              <w:t xml:space="preserve"> </w:t>
            </w:r>
            <w:r w:rsidR="00A34AF0" w:rsidRPr="000305AB">
              <w:rPr>
                <w:rFonts w:ascii="Arial" w:eastAsia="Arial" w:hAnsi="Arial" w:cs="Arial"/>
              </w:rPr>
              <w:t xml:space="preserve">  </w:t>
            </w:r>
          </w:p>
        </w:tc>
      </w:tr>
      <w:tr w:rsidR="006F0AF1" w:rsidRPr="00C9040C" w14:paraId="6F47FD67" w14:textId="77777777" w:rsidTr="007B53F1">
        <w:tc>
          <w:tcPr>
            <w:tcW w:w="2172" w:type="dxa"/>
          </w:tcPr>
          <w:p w14:paraId="4B3980CC" w14:textId="220162A2" w:rsidR="006F0AF1" w:rsidRPr="006F0AF1" w:rsidRDefault="006F0AF1" w:rsidP="006F0AF1">
            <w:pPr>
              <w:jc w:val="both"/>
              <w:rPr>
                <w:rFonts w:ascii="Arial" w:hAnsi="Arial" w:cs="Arial"/>
                <w:b/>
                <w:bCs/>
              </w:rPr>
            </w:pPr>
            <w:r w:rsidRPr="006F0AF1">
              <w:rPr>
                <w:rFonts w:ascii="Arial" w:hAnsi="Arial" w:cs="Arial"/>
                <w:b/>
                <w:bCs/>
              </w:rPr>
              <w:t xml:space="preserve">Reasonable Accommodations </w:t>
            </w:r>
          </w:p>
        </w:tc>
        <w:tc>
          <w:tcPr>
            <w:tcW w:w="8448" w:type="dxa"/>
          </w:tcPr>
          <w:p w14:paraId="2A31A137" w14:textId="3D12F864" w:rsidR="006F0AF1" w:rsidRPr="006F0AF1" w:rsidRDefault="006F0AF1" w:rsidP="006F0AF1">
            <w:pPr>
              <w:spacing w:line="276" w:lineRule="auto"/>
              <w:rPr>
                <w:rFonts w:ascii="Arial" w:eastAsiaTheme="minorHAnsi" w:hAnsi="Arial" w:cs="Arial"/>
                <w:lang w:eastAsia="en-US"/>
              </w:rPr>
            </w:pPr>
            <w:r w:rsidRPr="006F0AF1">
              <w:rPr>
                <w:rFonts w:ascii="Arial" w:hAnsi="Arial" w:cs="Arial"/>
              </w:rPr>
              <w:t xml:space="preserve">Candidates who require a Reasonable Accommodation/s to support their participation, at any stage, in the recruitment and selection process, should email </w:t>
            </w:r>
            <w:hyperlink r:id="rId13" w:history="1">
              <w:r w:rsidRPr="00C61955">
                <w:rPr>
                  <w:rStyle w:val="Hyperlink"/>
                  <w:rFonts w:ascii="Arial" w:hAnsi="Arial" w:cs="Arial"/>
                </w:rPr>
                <w:t>recruitmanagement@hse.ie</w:t>
              </w:r>
            </w:hyperlink>
            <w:r>
              <w:rPr>
                <w:rFonts w:ascii="Arial" w:hAnsi="Arial" w:cs="Arial"/>
              </w:rPr>
              <w:t xml:space="preserve"> </w:t>
            </w:r>
          </w:p>
          <w:p w14:paraId="780EEA86" w14:textId="77777777" w:rsidR="006F0AF1" w:rsidRPr="006F0AF1" w:rsidRDefault="006F0AF1" w:rsidP="006F0AF1">
            <w:pPr>
              <w:autoSpaceDE w:val="0"/>
              <w:autoSpaceDN w:val="0"/>
              <w:adjustRightInd w:val="0"/>
              <w:spacing w:line="240" w:lineRule="atLeast"/>
              <w:rPr>
                <w:rFonts w:ascii="Arial" w:hAnsi="Arial" w:cs="Arial"/>
              </w:rPr>
            </w:pPr>
          </w:p>
        </w:tc>
      </w:tr>
      <w:tr w:rsidR="006F0AF1" w:rsidRPr="00C9040C" w14:paraId="2A090B6D" w14:textId="77777777" w:rsidTr="007B53F1">
        <w:tc>
          <w:tcPr>
            <w:tcW w:w="2172" w:type="dxa"/>
          </w:tcPr>
          <w:p w14:paraId="2A090B64" w14:textId="7AEC81D5" w:rsidR="006F0AF1" w:rsidRPr="002615E5" w:rsidRDefault="006F0AF1" w:rsidP="006F0AF1">
            <w:pPr>
              <w:jc w:val="both"/>
              <w:rPr>
                <w:rFonts w:ascii="Arial" w:hAnsi="Arial" w:cs="Arial"/>
                <w:b/>
                <w:bCs/>
              </w:rPr>
            </w:pPr>
            <w:r w:rsidRPr="00C9040C">
              <w:rPr>
                <w:rFonts w:ascii="Arial" w:hAnsi="Arial" w:cs="Arial"/>
                <w:b/>
                <w:bCs/>
              </w:rPr>
              <w:t>Details of Service</w:t>
            </w:r>
          </w:p>
          <w:p w14:paraId="2A090B65" w14:textId="77777777" w:rsidR="006F0AF1" w:rsidRPr="00C9040C" w:rsidRDefault="006F0AF1" w:rsidP="006F0AF1">
            <w:pPr>
              <w:rPr>
                <w:rFonts w:ascii="Arial" w:hAnsi="Arial" w:cs="Arial"/>
              </w:rPr>
            </w:pPr>
          </w:p>
        </w:tc>
        <w:tc>
          <w:tcPr>
            <w:tcW w:w="8448" w:type="dxa"/>
          </w:tcPr>
          <w:p w14:paraId="01A5B430" w14:textId="77777777" w:rsidR="006F0AF1" w:rsidRPr="000305AB" w:rsidRDefault="006F0AF1" w:rsidP="006F0AF1">
            <w:pPr>
              <w:ind w:right="57"/>
              <w:jc w:val="both"/>
              <w:rPr>
                <w:rFonts w:ascii="Arial" w:eastAsia="Arial" w:hAnsi="Arial" w:cs="Arial"/>
              </w:rPr>
            </w:pPr>
            <w:r w:rsidRPr="000305AB">
              <w:rPr>
                <w:rFonts w:ascii="Arial" w:eastAsia="Arial" w:hAnsi="Arial" w:cs="Arial"/>
              </w:rPr>
              <w:t xml:space="preserve">The National Schemes function is a newly constituted function within National Services and Schemes (NSS) accountable for the operation, delivery, planning and performance management of certain National Schemes. </w:t>
            </w:r>
          </w:p>
          <w:p w14:paraId="4CFE4A90" w14:textId="77777777" w:rsidR="006F0AF1" w:rsidRPr="000305AB" w:rsidRDefault="006F0AF1" w:rsidP="006F0AF1">
            <w:pPr>
              <w:ind w:right="57"/>
              <w:jc w:val="both"/>
              <w:rPr>
                <w:rFonts w:ascii="Arial" w:eastAsia="Arial" w:hAnsi="Arial" w:cs="Arial"/>
              </w:rPr>
            </w:pPr>
          </w:p>
          <w:p w14:paraId="527F47D6" w14:textId="77777777" w:rsidR="006F0AF1" w:rsidRPr="000305AB" w:rsidRDefault="006F0AF1" w:rsidP="006F0AF1">
            <w:pPr>
              <w:ind w:right="57"/>
              <w:jc w:val="both"/>
              <w:rPr>
                <w:rFonts w:ascii="Arial" w:eastAsia="Arial" w:hAnsi="Arial" w:cs="Arial"/>
              </w:rPr>
            </w:pPr>
            <w:r w:rsidRPr="000305AB">
              <w:rPr>
                <w:rFonts w:ascii="Arial" w:eastAsia="Arial" w:hAnsi="Arial" w:cs="Arial"/>
              </w:rPr>
              <w:t>The Assistant National Director is responsible for:</w:t>
            </w:r>
          </w:p>
          <w:p w14:paraId="77F3B3A8" w14:textId="77777777" w:rsidR="006F0AF1" w:rsidRPr="000305AB" w:rsidRDefault="006F0AF1" w:rsidP="006F0AF1">
            <w:pPr>
              <w:pStyle w:val="ListParagraph"/>
              <w:numPr>
                <w:ilvl w:val="0"/>
                <w:numId w:val="45"/>
              </w:numPr>
              <w:ind w:right="57"/>
              <w:jc w:val="both"/>
              <w:rPr>
                <w:rFonts w:ascii="Arial" w:eastAsia="Arial" w:hAnsi="Arial" w:cs="Arial"/>
              </w:rPr>
            </w:pPr>
            <w:r w:rsidRPr="000305AB">
              <w:rPr>
                <w:rFonts w:ascii="Arial" w:eastAsia="Arial" w:hAnsi="Arial" w:cs="Arial"/>
              </w:rPr>
              <w:t>Community Demand Led Schemes including Community Funded Schemes Quality Improvement Programme</w:t>
            </w:r>
          </w:p>
          <w:p w14:paraId="5B4028D8" w14:textId="77777777" w:rsidR="006F0AF1" w:rsidRPr="000305AB" w:rsidRDefault="006F0AF1" w:rsidP="006F0AF1">
            <w:pPr>
              <w:pStyle w:val="ListParagraph"/>
              <w:numPr>
                <w:ilvl w:val="0"/>
                <w:numId w:val="45"/>
              </w:numPr>
              <w:ind w:right="57"/>
              <w:jc w:val="both"/>
              <w:rPr>
                <w:rFonts w:ascii="Arial" w:eastAsia="Arial" w:hAnsi="Arial" w:cs="Arial"/>
              </w:rPr>
            </w:pPr>
            <w:r w:rsidRPr="000305AB">
              <w:rPr>
                <w:rFonts w:ascii="Arial" w:eastAsia="Arial" w:hAnsi="Arial" w:cs="Arial"/>
              </w:rPr>
              <w:t xml:space="preserve">Nursing Homes Support Scheme </w:t>
            </w:r>
          </w:p>
          <w:p w14:paraId="476BC733" w14:textId="77777777" w:rsidR="006F0AF1" w:rsidRPr="000305AB" w:rsidRDefault="006F0AF1" w:rsidP="006F0AF1">
            <w:pPr>
              <w:pStyle w:val="ListParagraph"/>
              <w:numPr>
                <w:ilvl w:val="0"/>
                <w:numId w:val="45"/>
              </w:numPr>
              <w:ind w:right="57"/>
              <w:jc w:val="both"/>
              <w:rPr>
                <w:rFonts w:ascii="Arial" w:eastAsia="Calibri" w:hAnsi="Arial" w:cs="Arial"/>
              </w:rPr>
            </w:pPr>
            <w:r w:rsidRPr="000305AB">
              <w:rPr>
                <w:rFonts w:ascii="Arial" w:eastAsia="Arial" w:hAnsi="Arial" w:cs="Arial"/>
              </w:rPr>
              <w:t>Overseas Treatment Programme including Cross Border Directive, Northern Ireland Planned Healthcare Scheme, Treatment Abroad Scheme</w:t>
            </w:r>
          </w:p>
          <w:p w14:paraId="0CC5DC7A" w14:textId="77777777" w:rsidR="006F0AF1" w:rsidRPr="000305AB" w:rsidRDefault="006F0AF1" w:rsidP="006F0AF1">
            <w:pPr>
              <w:pStyle w:val="ListParagraph"/>
              <w:numPr>
                <w:ilvl w:val="0"/>
                <w:numId w:val="45"/>
              </w:numPr>
              <w:ind w:right="57"/>
              <w:jc w:val="both"/>
              <w:rPr>
                <w:rFonts w:ascii="Arial" w:eastAsia="Calibri" w:hAnsi="Arial" w:cs="Arial"/>
              </w:rPr>
            </w:pPr>
            <w:r w:rsidRPr="000305AB">
              <w:rPr>
                <w:rFonts w:ascii="Arial" w:eastAsia="Calibri" w:hAnsi="Arial" w:cs="Arial"/>
              </w:rPr>
              <w:t>National Appeals Service</w:t>
            </w:r>
          </w:p>
          <w:p w14:paraId="1DA7EBD8" w14:textId="77777777" w:rsidR="006F0AF1" w:rsidRPr="000305AB" w:rsidRDefault="006F0AF1" w:rsidP="006F0AF1">
            <w:pPr>
              <w:pStyle w:val="ListParagraph"/>
              <w:ind w:right="57"/>
              <w:jc w:val="both"/>
              <w:rPr>
                <w:rFonts w:ascii="Arial" w:eastAsia="Calibri" w:hAnsi="Arial" w:cs="Arial"/>
              </w:rPr>
            </w:pPr>
          </w:p>
          <w:p w14:paraId="4E0F87CC" w14:textId="2CEE3FB0" w:rsidR="006F0AF1" w:rsidRPr="000305AB" w:rsidRDefault="006F0AF1" w:rsidP="006F0AF1">
            <w:pPr>
              <w:rPr>
                <w:rFonts w:ascii="Arial" w:hAnsi="Arial" w:cs="Arial"/>
              </w:rPr>
            </w:pPr>
            <w:r w:rsidRPr="000305AB">
              <w:rPr>
                <w:rFonts w:ascii="Arial" w:hAnsi="Arial" w:cs="Arial"/>
              </w:rPr>
              <w:t>National Schemes has a budget in excess of €1,859m which supports the delivery of a wide range of demand led schemes supporting service users access items essential for their everyday functioning, enabling them to remain in their homes/community or in the case of Overseas Treatment Programme seek funding to access treatment abroad in accordance with EU legislation.</w:t>
            </w:r>
          </w:p>
          <w:p w14:paraId="2A090B6C" w14:textId="2C33FF89" w:rsidR="006F0AF1" w:rsidRPr="000305AB" w:rsidRDefault="006F0AF1" w:rsidP="006F0AF1">
            <w:pPr>
              <w:rPr>
                <w:rFonts w:ascii="Arial" w:hAnsi="Arial" w:cs="Arial"/>
                <w:iCs/>
                <w:color w:val="FF0000"/>
              </w:rPr>
            </w:pPr>
          </w:p>
        </w:tc>
      </w:tr>
      <w:tr w:rsidR="006F0AF1" w:rsidRPr="00C9040C" w14:paraId="2A090B70" w14:textId="77777777" w:rsidTr="007B53F1">
        <w:trPr>
          <w:trHeight w:val="660"/>
        </w:trPr>
        <w:tc>
          <w:tcPr>
            <w:tcW w:w="2172" w:type="dxa"/>
          </w:tcPr>
          <w:p w14:paraId="2A090B6E" w14:textId="2E6488F6" w:rsidR="006F0AF1" w:rsidRPr="00C9040C" w:rsidRDefault="006F0AF1" w:rsidP="006F0AF1">
            <w:pPr>
              <w:jc w:val="both"/>
              <w:rPr>
                <w:rFonts w:ascii="Arial" w:hAnsi="Arial" w:cs="Arial"/>
                <w:b/>
                <w:bCs/>
              </w:rPr>
            </w:pPr>
            <w:r w:rsidRPr="00C9040C">
              <w:rPr>
                <w:rFonts w:ascii="Arial" w:hAnsi="Arial" w:cs="Arial"/>
                <w:b/>
                <w:bCs/>
              </w:rPr>
              <w:lastRenderedPageBreak/>
              <w:t>Reporting Relationship</w:t>
            </w:r>
          </w:p>
        </w:tc>
        <w:tc>
          <w:tcPr>
            <w:tcW w:w="8448" w:type="dxa"/>
          </w:tcPr>
          <w:p w14:paraId="2A090B6F" w14:textId="5FF7DAFF" w:rsidR="006F0AF1" w:rsidRPr="000305AB" w:rsidRDefault="006F0AF1" w:rsidP="006F0AF1">
            <w:pPr>
              <w:rPr>
                <w:rFonts w:ascii="Arial" w:hAnsi="Arial" w:cs="Arial"/>
                <w:color w:val="FF0000"/>
              </w:rPr>
            </w:pPr>
            <w:r w:rsidRPr="000305AB">
              <w:rPr>
                <w:rFonts w:ascii="Arial" w:eastAsia="Arial" w:hAnsi="Arial" w:cs="Arial"/>
              </w:rPr>
              <w:t>The post holder will report to the Assistant National Director, or other nominated manager.</w:t>
            </w:r>
          </w:p>
        </w:tc>
      </w:tr>
      <w:tr w:rsidR="006F0AF1" w:rsidRPr="00C9040C" w14:paraId="2A090B87" w14:textId="77777777" w:rsidTr="007B53F1">
        <w:tc>
          <w:tcPr>
            <w:tcW w:w="2172" w:type="dxa"/>
          </w:tcPr>
          <w:p w14:paraId="2A090B71" w14:textId="77777777" w:rsidR="006F0AF1" w:rsidRPr="00C9040C" w:rsidRDefault="006F0AF1" w:rsidP="006F0AF1">
            <w:pPr>
              <w:jc w:val="both"/>
              <w:rPr>
                <w:rFonts w:ascii="Arial" w:hAnsi="Arial" w:cs="Arial"/>
                <w:b/>
                <w:bCs/>
              </w:rPr>
            </w:pPr>
            <w:r w:rsidRPr="00C9040C">
              <w:rPr>
                <w:rFonts w:ascii="Arial" w:hAnsi="Arial" w:cs="Arial"/>
                <w:b/>
                <w:bCs/>
              </w:rPr>
              <w:t>Key Working Relationships</w:t>
            </w:r>
          </w:p>
        </w:tc>
        <w:tc>
          <w:tcPr>
            <w:tcW w:w="8448" w:type="dxa"/>
          </w:tcPr>
          <w:p w14:paraId="7D53A54B" w14:textId="1337704D" w:rsidR="006F0AF1" w:rsidRPr="000305AB" w:rsidRDefault="006F0AF1" w:rsidP="006F0AF1">
            <w:pPr>
              <w:rPr>
                <w:rFonts w:ascii="Arial" w:hAnsi="Arial" w:cs="Arial"/>
              </w:rPr>
            </w:pPr>
            <w:r w:rsidRPr="000305AB">
              <w:rPr>
                <w:rFonts w:ascii="Arial" w:hAnsi="Arial" w:cs="Arial"/>
              </w:rPr>
              <w:t>Key working relationships include, but not limited to:</w:t>
            </w:r>
          </w:p>
          <w:p w14:paraId="2E56F2BB" w14:textId="77777777" w:rsidR="006F0AF1" w:rsidRPr="000305AB" w:rsidRDefault="006F0AF1" w:rsidP="006F0AF1">
            <w:pPr>
              <w:pStyle w:val="ListParagraph"/>
              <w:numPr>
                <w:ilvl w:val="0"/>
                <w:numId w:val="20"/>
              </w:numPr>
              <w:rPr>
                <w:rFonts w:ascii="Arial" w:eastAsia="Arial" w:hAnsi="Arial" w:cs="Arial"/>
              </w:rPr>
            </w:pPr>
            <w:r w:rsidRPr="000305AB">
              <w:rPr>
                <w:rFonts w:ascii="Arial" w:eastAsia="Arial" w:hAnsi="Arial" w:cs="Arial"/>
              </w:rPr>
              <w:t>Assistant National Director, National Schemes</w:t>
            </w:r>
          </w:p>
          <w:p w14:paraId="2A090B73" w14:textId="764A98C9" w:rsidR="006F0AF1" w:rsidRPr="000305AB" w:rsidRDefault="006F0AF1" w:rsidP="006F0AF1">
            <w:pPr>
              <w:numPr>
                <w:ilvl w:val="0"/>
                <w:numId w:val="20"/>
              </w:numPr>
              <w:rPr>
                <w:rFonts w:ascii="Arial" w:hAnsi="Arial" w:cs="Arial"/>
              </w:rPr>
            </w:pPr>
            <w:r w:rsidRPr="000305AB">
              <w:rPr>
                <w:rFonts w:ascii="Arial" w:hAnsi="Arial" w:cs="Arial"/>
              </w:rPr>
              <w:t>Clients and their representative organisations</w:t>
            </w:r>
          </w:p>
          <w:p w14:paraId="2A090B74" w14:textId="5174FECC" w:rsidR="006F0AF1" w:rsidRPr="000305AB" w:rsidRDefault="006F0AF1" w:rsidP="006F0AF1">
            <w:pPr>
              <w:numPr>
                <w:ilvl w:val="0"/>
                <w:numId w:val="20"/>
              </w:numPr>
              <w:rPr>
                <w:rFonts w:ascii="Arial" w:hAnsi="Arial" w:cs="Arial"/>
              </w:rPr>
            </w:pPr>
            <w:r w:rsidRPr="000305AB">
              <w:rPr>
                <w:rFonts w:ascii="Arial" w:hAnsi="Arial" w:cs="Arial"/>
              </w:rPr>
              <w:t>Department of Health and Department of Public Expenditure and Reform.</w:t>
            </w:r>
          </w:p>
          <w:p w14:paraId="2A090B75" w14:textId="6760B286" w:rsidR="006F0AF1" w:rsidRPr="000305AB" w:rsidRDefault="006F0AF1" w:rsidP="006F0AF1">
            <w:pPr>
              <w:numPr>
                <w:ilvl w:val="0"/>
                <w:numId w:val="20"/>
              </w:numPr>
              <w:rPr>
                <w:rFonts w:ascii="Arial" w:hAnsi="Arial" w:cs="Arial"/>
              </w:rPr>
            </w:pPr>
            <w:r w:rsidRPr="000305AB">
              <w:rPr>
                <w:rFonts w:ascii="Arial" w:hAnsi="Arial" w:cs="Arial"/>
              </w:rPr>
              <w:t xml:space="preserve">National Services &amp; Schemes Senior Management </w:t>
            </w:r>
          </w:p>
          <w:p w14:paraId="54CDBDC9" w14:textId="3D2C08F1" w:rsidR="006F0AF1" w:rsidRPr="000305AB" w:rsidRDefault="006F0AF1" w:rsidP="006F0AF1">
            <w:pPr>
              <w:numPr>
                <w:ilvl w:val="0"/>
                <w:numId w:val="20"/>
              </w:numPr>
              <w:rPr>
                <w:rFonts w:ascii="Arial" w:hAnsi="Arial" w:cs="Arial"/>
              </w:rPr>
            </w:pPr>
            <w:r w:rsidRPr="000305AB">
              <w:rPr>
                <w:rFonts w:ascii="Arial" w:hAnsi="Arial" w:cs="Arial"/>
              </w:rPr>
              <w:t>Finance</w:t>
            </w:r>
          </w:p>
          <w:p w14:paraId="42268FB5" w14:textId="7FF9DA94" w:rsidR="006F0AF1" w:rsidRPr="000305AB" w:rsidRDefault="006F0AF1" w:rsidP="006F0AF1">
            <w:pPr>
              <w:numPr>
                <w:ilvl w:val="0"/>
                <w:numId w:val="20"/>
              </w:numPr>
              <w:rPr>
                <w:rFonts w:ascii="Arial" w:hAnsi="Arial" w:cs="Arial"/>
              </w:rPr>
            </w:pPr>
            <w:r w:rsidRPr="000305AB">
              <w:rPr>
                <w:rFonts w:ascii="Arial" w:hAnsi="Arial" w:cs="Arial"/>
              </w:rPr>
              <w:t>HR</w:t>
            </w:r>
          </w:p>
          <w:p w14:paraId="7DF46973" w14:textId="77777777" w:rsidR="006F0AF1" w:rsidRPr="000305AB" w:rsidRDefault="006F0AF1" w:rsidP="006F0AF1">
            <w:pPr>
              <w:numPr>
                <w:ilvl w:val="0"/>
                <w:numId w:val="20"/>
              </w:numPr>
              <w:rPr>
                <w:rFonts w:ascii="Arial" w:hAnsi="Arial" w:cs="Arial"/>
              </w:rPr>
            </w:pPr>
            <w:r w:rsidRPr="000305AB">
              <w:rPr>
                <w:rFonts w:ascii="Arial" w:hAnsi="Arial" w:cs="Arial"/>
              </w:rPr>
              <w:t>Integrated Healthcare Area Managers and regional representatives</w:t>
            </w:r>
          </w:p>
          <w:p w14:paraId="2A090B78" w14:textId="3C043A15" w:rsidR="006F0AF1" w:rsidRPr="000305AB" w:rsidRDefault="006F0AF1" w:rsidP="006F0AF1">
            <w:pPr>
              <w:numPr>
                <w:ilvl w:val="0"/>
                <w:numId w:val="20"/>
              </w:numPr>
              <w:rPr>
                <w:rFonts w:ascii="Arial" w:hAnsi="Arial" w:cs="Arial"/>
              </w:rPr>
            </w:pPr>
            <w:r w:rsidRPr="000305AB">
              <w:rPr>
                <w:rFonts w:ascii="Arial" w:hAnsi="Arial" w:cs="Arial"/>
              </w:rPr>
              <w:t>National Schemes Senior Team including Heads of Service for Community Funded Schemes Quality Improvement Programme, NHSS, Overseas Treatment Programme and National Appeals</w:t>
            </w:r>
          </w:p>
          <w:p w14:paraId="2A090B79" w14:textId="41857119" w:rsidR="006F0AF1" w:rsidRPr="000305AB" w:rsidRDefault="006F0AF1" w:rsidP="006F0AF1">
            <w:pPr>
              <w:numPr>
                <w:ilvl w:val="0"/>
                <w:numId w:val="20"/>
              </w:numPr>
              <w:rPr>
                <w:rFonts w:ascii="Arial" w:hAnsi="Arial" w:cs="Arial"/>
              </w:rPr>
            </w:pPr>
            <w:r w:rsidRPr="000305AB">
              <w:rPr>
                <w:rFonts w:ascii="Arial" w:hAnsi="Arial" w:cs="Arial"/>
              </w:rPr>
              <w:t>National Schemes Office and HSE staff.</w:t>
            </w:r>
          </w:p>
          <w:p w14:paraId="2A090B86" w14:textId="51E49E6D" w:rsidR="006F0AF1" w:rsidRPr="000305AB" w:rsidRDefault="006F0AF1" w:rsidP="006F0AF1">
            <w:pPr>
              <w:ind w:left="720"/>
              <w:rPr>
                <w:rFonts w:ascii="Arial" w:hAnsi="Arial" w:cs="Arial"/>
              </w:rPr>
            </w:pPr>
          </w:p>
        </w:tc>
      </w:tr>
      <w:tr w:rsidR="006F0AF1" w:rsidRPr="00C9040C" w14:paraId="2A090B8E" w14:textId="77777777" w:rsidTr="007B53F1">
        <w:tc>
          <w:tcPr>
            <w:tcW w:w="2172" w:type="dxa"/>
          </w:tcPr>
          <w:p w14:paraId="2A090B88" w14:textId="77777777" w:rsidR="006F0AF1" w:rsidRPr="00C9040C" w:rsidRDefault="006F0AF1" w:rsidP="006F0AF1">
            <w:pPr>
              <w:jc w:val="both"/>
              <w:rPr>
                <w:rFonts w:ascii="Arial" w:hAnsi="Arial" w:cs="Arial"/>
                <w:b/>
                <w:bCs/>
              </w:rPr>
            </w:pPr>
            <w:r w:rsidRPr="00C9040C">
              <w:rPr>
                <w:rFonts w:ascii="Arial" w:hAnsi="Arial" w:cs="Arial"/>
                <w:b/>
                <w:bCs/>
              </w:rPr>
              <w:t xml:space="preserve">Purpose of the Post </w:t>
            </w:r>
          </w:p>
          <w:p w14:paraId="2A090B89" w14:textId="77777777" w:rsidR="006F0AF1" w:rsidRPr="00C9040C" w:rsidRDefault="006F0AF1" w:rsidP="006F0AF1">
            <w:pPr>
              <w:jc w:val="both"/>
              <w:rPr>
                <w:rFonts w:ascii="Arial" w:hAnsi="Arial" w:cs="Arial"/>
                <w:b/>
                <w:bCs/>
              </w:rPr>
            </w:pPr>
          </w:p>
        </w:tc>
        <w:tc>
          <w:tcPr>
            <w:tcW w:w="8448" w:type="dxa"/>
          </w:tcPr>
          <w:p w14:paraId="09D5C51F" w14:textId="6108F27F" w:rsidR="006F0AF1" w:rsidRPr="000305AB" w:rsidRDefault="006F0AF1" w:rsidP="006F0AF1">
            <w:pPr>
              <w:rPr>
                <w:rFonts w:ascii="Arial" w:hAnsi="Arial" w:cs="Arial"/>
              </w:rPr>
            </w:pPr>
            <w:r w:rsidRPr="000305AB">
              <w:rPr>
                <w:rFonts w:ascii="Arial" w:hAnsi="Arial" w:cs="Arial"/>
              </w:rPr>
              <w:t>The post holder will provide support to the Assistant National Director, working to support the delivery of schemes assigned to the function and to provide governance and oversight of Demand Led Schemes. The role will focus on delivering efficiency and value for money and include:</w:t>
            </w:r>
          </w:p>
          <w:p w14:paraId="7E2B36CA" w14:textId="50C83F9C" w:rsidR="006F0AF1" w:rsidRPr="000305AB" w:rsidRDefault="006F0AF1" w:rsidP="006F0AF1">
            <w:pPr>
              <w:ind w:left="360"/>
              <w:rPr>
                <w:rFonts w:ascii="Arial" w:hAnsi="Arial" w:cs="Arial"/>
                <w:iCs/>
              </w:rPr>
            </w:pPr>
          </w:p>
          <w:p w14:paraId="2F7D8A31" w14:textId="64CF2385" w:rsidR="006F0AF1" w:rsidRPr="000305AB" w:rsidRDefault="006F0AF1" w:rsidP="006F0AF1">
            <w:pPr>
              <w:numPr>
                <w:ilvl w:val="0"/>
                <w:numId w:val="47"/>
              </w:numPr>
              <w:rPr>
                <w:rFonts w:ascii="Arial" w:eastAsia="Arial" w:hAnsi="Arial" w:cs="Arial"/>
              </w:rPr>
            </w:pPr>
            <w:r w:rsidRPr="000305AB">
              <w:rPr>
                <w:rFonts w:ascii="Arial" w:hAnsi="Arial" w:cs="Arial"/>
              </w:rPr>
              <w:t xml:space="preserve">Lead engagement on Demand Led Scheme matters with relevant stakeholders internal and external to the HSE, </w:t>
            </w:r>
          </w:p>
          <w:p w14:paraId="5D24633B" w14:textId="6B121279" w:rsidR="006F0AF1" w:rsidRPr="000305AB" w:rsidRDefault="006F0AF1" w:rsidP="006F0AF1">
            <w:pPr>
              <w:pStyle w:val="ListParagraph"/>
              <w:numPr>
                <w:ilvl w:val="0"/>
                <w:numId w:val="47"/>
              </w:numPr>
              <w:rPr>
                <w:rFonts w:ascii="Arial" w:eastAsia="Arial" w:hAnsi="Arial" w:cs="Arial"/>
              </w:rPr>
            </w:pPr>
            <w:r w:rsidRPr="000305AB">
              <w:rPr>
                <w:rFonts w:ascii="Arial" w:eastAsia="Arial" w:hAnsi="Arial" w:cs="Arial"/>
              </w:rPr>
              <w:t>Lead and manage the National Schemes, Demand Led Schemes function.</w:t>
            </w:r>
          </w:p>
          <w:p w14:paraId="0AD17DB2" w14:textId="77777777" w:rsidR="006F0AF1" w:rsidRPr="000305AB" w:rsidRDefault="006F0AF1" w:rsidP="006F0AF1">
            <w:pPr>
              <w:pStyle w:val="ListParagraph"/>
              <w:numPr>
                <w:ilvl w:val="0"/>
                <w:numId w:val="47"/>
              </w:numPr>
              <w:rPr>
                <w:rFonts w:ascii="Arial" w:eastAsia="Arial" w:hAnsi="Arial" w:cs="Arial"/>
              </w:rPr>
            </w:pPr>
            <w:r w:rsidRPr="000305AB">
              <w:rPr>
                <w:rFonts w:ascii="Arial" w:eastAsia="Arial" w:hAnsi="Arial" w:cs="Arial"/>
              </w:rPr>
              <w:t xml:space="preserve">Lead and participate in work streams as assigned including programme delivery, management of risk and performance and contribute to service improvement. </w:t>
            </w:r>
          </w:p>
          <w:p w14:paraId="21CFD56E" w14:textId="77777777" w:rsidR="006F0AF1" w:rsidRPr="000305AB" w:rsidRDefault="006F0AF1" w:rsidP="006F0AF1">
            <w:pPr>
              <w:pStyle w:val="ListParagraph"/>
              <w:numPr>
                <w:ilvl w:val="0"/>
                <w:numId w:val="47"/>
              </w:numPr>
              <w:rPr>
                <w:rFonts w:ascii="Arial" w:hAnsi="Arial" w:cs="Arial"/>
                <w:lang w:val="en-IE"/>
              </w:rPr>
            </w:pPr>
            <w:r w:rsidRPr="000305AB">
              <w:rPr>
                <w:rFonts w:ascii="Arial" w:hAnsi="Arial" w:cs="Arial"/>
              </w:rPr>
              <w:t>Manage relationships with key stakeholders</w:t>
            </w:r>
          </w:p>
          <w:p w14:paraId="126ADAB4" w14:textId="77777777" w:rsidR="006F0AF1" w:rsidRPr="000305AB" w:rsidRDefault="006F0AF1" w:rsidP="006F0AF1">
            <w:pPr>
              <w:pStyle w:val="ListParagraph"/>
              <w:numPr>
                <w:ilvl w:val="0"/>
                <w:numId w:val="47"/>
              </w:numPr>
              <w:rPr>
                <w:rFonts w:ascii="Arial" w:hAnsi="Arial" w:cs="Arial"/>
                <w:lang w:val="en-IE"/>
              </w:rPr>
            </w:pPr>
            <w:r w:rsidRPr="000305AB">
              <w:rPr>
                <w:rFonts w:ascii="Arial" w:hAnsi="Arial" w:cs="Arial"/>
              </w:rPr>
              <w:t>Manage queries from elected representatives in a timely and efficient manner.</w:t>
            </w:r>
          </w:p>
          <w:p w14:paraId="2A090B8D" w14:textId="69A68120" w:rsidR="006F0AF1" w:rsidRPr="000305AB" w:rsidRDefault="006F0AF1" w:rsidP="006F0AF1">
            <w:pPr>
              <w:pStyle w:val="ListParagraph"/>
              <w:numPr>
                <w:ilvl w:val="0"/>
                <w:numId w:val="47"/>
              </w:numPr>
              <w:rPr>
                <w:rFonts w:ascii="Arial" w:hAnsi="Arial" w:cs="Arial"/>
                <w:iCs/>
              </w:rPr>
            </w:pPr>
            <w:r w:rsidRPr="000305AB">
              <w:rPr>
                <w:rFonts w:ascii="Arial" w:eastAsia="Arial" w:hAnsi="Arial" w:cs="Arial"/>
              </w:rPr>
              <w:t>Manage press and media queries as relevant to the role</w:t>
            </w:r>
            <w:r w:rsidRPr="000305AB">
              <w:rPr>
                <w:rFonts w:ascii="Arial" w:hAnsi="Arial" w:cs="Arial"/>
              </w:rPr>
              <w:t xml:space="preserve"> </w:t>
            </w:r>
          </w:p>
        </w:tc>
      </w:tr>
      <w:tr w:rsidR="006F0AF1" w:rsidRPr="00C9040C" w14:paraId="2A090BB5" w14:textId="77777777" w:rsidTr="007B53F1">
        <w:tc>
          <w:tcPr>
            <w:tcW w:w="2172" w:type="dxa"/>
          </w:tcPr>
          <w:p w14:paraId="2A090B8F" w14:textId="77777777" w:rsidR="006F0AF1" w:rsidRPr="00C9040C" w:rsidRDefault="006F0AF1" w:rsidP="006F0AF1">
            <w:pPr>
              <w:jc w:val="both"/>
              <w:rPr>
                <w:rFonts w:ascii="Arial" w:hAnsi="Arial" w:cs="Arial"/>
                <w:b/>
                <w:bCs/>
              </w:rPr>
            </w:pPr>
            <w:r w:rsidRPr="00C9040C">
              <w:rPr>
                <w:rFonts w:ascii="Arial" w:hAnsi="Arial" w:cs="Arial"/>
                <w:b/>
                <w:bCs/>
              </w:rPr>
              <w:t>Principal Duties and Responsibilities</w:t>
            </w:r>
          </w:p>
          <w:p w14:paraId="2A090B90" w14:textId="77777777" w:rsidR="006F0AF1" w:rsidRPr="00C9040C" w:rsidRDefault="006F0AF1" w:rsidP="006F0AF1">
            <w:pPr>
              <w:jc w:val="both"/>
              <w:rPr>
                <w:rFonts w:ascii="Arial" w:hAnsi="Arial" w:cs="Arial"/>
                <w:b/>
                <w:bCs/>
                <w:color w:val="FF0000"/>
              </w:rPr>
            </w:pPr>
          </w:p>
        </w:tc>
        <w:tc>
          <w:tcPr>
            <w:tcW w:w="8448" w:type="dxa"/>
          </w:tcPr>
          <w:p w14:paraId="2A090B91" w14:textId="77777777" w:rsidR="006F0AF1" w:rsidRPr="000305AB" w:rsidRDefault="006F0AF1" w:rsidP="006F0AF1">
            <w:pPr>
              <w:spacing w:after="120"/>
              <w:rPr>
                <w:rFonts w:ascii="Arial" w:hAnsi="Arial" w:cs="Arial"/>
                <w:b/>
              </w:rPr>
            </w:pPr>
            <w:r w:rsidRPr="000305AB">
              <w:rPr>
                <w:rFonts w:ascii="Arial" w:hAnsi="Arial" w:cs="Arial"/>
                <w:b/>
              </w:rPr>
              <w:t>Leadership &amp; Direction</w:t>
            </w:r>
          </w:p>
          <w:p w14:paraId="2A090B92" w14:textId="245EB279" w:rsidR="006F0AF1" w:rsidRPr="000305AB" w:rsidRDefault="006F0AF1" w:rsidP="006F0AF1">
            <w:pPr>
              <w:numPr>
                <w:ilvl w:val="0"/>
                <w:numId w:val="25"/>
              </w:numPr>
              <w:ind w:left="357" w:hanging="357"/>
              <w:rPr>
                <w:rFonts w:ascii="Arial" w:hAnsi="Arial" w:cs="Arial"/>
                <w:iCs/>
              </w:rPr>
            </w:pPr>
            <w:r w:rsidRPr="000305AB">
              <w:rPr>
                <w:rFonts w:ascii="Arial" w:hAnsi="Arial" w:cs="Arial"/>
                <w:iCs/>
              </w:rPr>
              <w:t>Lead and manage the Demand Led Schemes function working closely with key stakeholders.</w:t>
            </w:r>
          </w:p>
          <w:p w14:paraId="2A090B93" w14:textId="77777777" w:rsidR="006F0AF1" w:rsidRPr="000305AB" w:rsidRDefault="006F0AF1" w:rsidP="006F0AF1">
            <w:pPr>
              <w:numPr>
                <w:ilvl w:val="0"/>
                <w:numId w:val="25"/>
              </w:numPr>
              <w:ind w:left="357" w:hanging="357"/>
              <w:rPr>
                <w:rFonts w:ascii="Arial" w:hAnsi="Arial" w:cs="Arial"/>
              </w:rPr>
            </w:pPr>
            <w:r w:rsidRPr="000305AB">
              <w:rPr>
                <w:rFonts w:ascii="Arial" w:hAnsi="Arial" w:cs="Arial"/>
              </w:rPr>
              <w:t>Provide strong and effective leadership by inspiring others with clear strategic vision and direction for the operational performance and delivery of services including support for data collection and analysis.</w:t>
            </w:r>
          </w:p>
          <w:p w14:paraId="2A090B94" w14:textId="7EBB8E4E" w:rsidR="006F0AF1" w:rsidRPr="000305AB" w:rsidRDefault="006F0AF1" w:rsidP="006F0AF1">
            <w:pPr>
              <w:numPr>
                <w:ilvl w:val="0"/>
                <w:numId w:val="25"/>
              </w:numPr>
              <w:ind w:left="357" w:hanging="357"/>
              <w:rPr>
                <w:rFonts w:ascii="Arial" w:hAnsi="Arial" w:cs="Arial"/>
                <w:iCs/>
              </w:rPr>
            </w:pPr>
            <w:r w:rsidRPr="000305AB">
              <w:rPr>
                <w:rFonts w:ascii="Arial" w:hAnsi="Arial" w:cs="Arial"/>
                <w:iCs/>
              </w:rPr>
              <w:t>Be responsible for ensuring that the functions work programmes are progressed in an efficient and timely manner and to a high standard.</w:t>
            </w:r>
          </w:p>
          <w:p w14:paraId="4645779F" w14:textId="77777777" w:rsidR="006F0AF1" w:rsidRPr="000305AB" w:rsidRDefault="006F0AF1" w:rsidP="006F0AF1">
            <w:pPr>
              <w:numPr>
                <w:ilvl w:val="0"/>
                <w:numId w:val="25"/>
              </w:numPr>
              <w:ind w:left="357" w:hanging="357"/>
              <w:rPr>
                <w:rFonts w:ascii="Arial" w:hAnsi="Arial" w:cs="Arial"/>
                <w:iCs/>
              </w:rPr>
            </w:pPr>
            <w:r w:rsidRPr="000305AB">
              <w:rPr>
                <w:rFonts w:ascii="Arial" w:hAnsi="Arial" w:cs="Arial"/>
                <w:iCs/>
              </w:rPr>
              <w:t>Work with key stakeholders on the delivery of effective systems</w:t>
            </w:r>
          </w:p>
          <w:p w14:paraId="2A090B95" w14:textId="37DF6EB4" w:rsidR="006F0AF1" w:rsidRPr="000305AB" w:rsidRDefault="006F0AF1" w:rsidP="006F0AF1">
            <w:pPr>
              <w:numPr>
                <w:ilvl w:val="0"/>
                <w:numId w:val="25"/>
              </w:numPr>
              <w:ind w:left="357" w:hanging="357"/>
              <w:rPr>
                <w:rFonts w:ascii="Arial" w:hAnsi="Arial" w:cs="Arial"/>
                <w:iCs/>
              </w:rPr>
            </w:pPr>
            <w:r w:rsidRPr="000305AB">
              <w:rPr>
                <w:rFonts w:ascii="Arial" w:hAnsi="Arial" w:cs="Arial"/>
                <w:iCs/>
              </w:rPr>
              <w:t>Be responsible for national procedures and patterns of control for the purposes of verifying the accuracy and reasonableness of Demand Led Schemes expenditure.</w:t>
            </w:r>
          </w:p>
          <w:p w14:paraId="2A090B96" w14:textId="77777777" w:rsidR="006F0AF1" w:rsidRPr="000305AB" w:rsidRDefault="006F0AF1" w:rsidP="006F0AF1">
            <w:pPr>
              <w:numPr>
                <w:ilvl w:val="0"/>
                <w:numId w:val="25"/>
              </w:numPr>
              <w:ind w:left="357" w:hanging="357"/>
              <w:rPr>
                <w:rFonts w:ascii="Arial" w:hAnsi="Arial" w:cs="Arial"/>
                <w:iCs/>
              </w:rPr>
            </w:pPr>
            <w:r w:rsidRPr="000305AB">
              <w:rPr>
                <w:rFonts w:ascii="Arial" w:hAnsi="Arial" w:cs="Arial"/>
                <w:iCs/>
              </w:rPr>
              <w:t>Maintain and keep under review such systems, procedures and patterns of control and to recommend enhancements and modifications where indicated.</w:t>
            </w:r>
          </w:p>
          <w:p w14:paraId="2A090B98" w14:textId="2958B2A0" w:rsidR="006F0AF1" w:rsidRPr="000305AB" w:rsidRDefault="006F0AF1" w:rsidP="006F0AF1">
            <w:pPr>
              <w:numPr>
                <w:ilvl w:val="0"/>
                <w:numId w:val="25"/>
              </w:numPr>
              <w:ind w:left="357" w:hanging="357"/>
              <w:rPr>
                <w:rFonts w:ascii="Arial" w:hAnsi="Arial" w:cs="Arial"/>
                <w:iCs/>
              </w:rPr>
            </w:pPr>
            <w:r w:rsidRPr="000305AB">
              <w:rPr>
                <w:rFonts w:ascii="Arial" w:hAnsi="Arial" w:cs="Arial"/>
                <w:iCs/>
              </w:rPr>
              <w:t>Support the building of compelling business cases that deliver efficiencies and value for money</w:t>
            </w:r>
          </w:p>
          <w:p w14:paraId="2A090B99" w14:textId="4AC95A99" w:rsidR="006F0AF1" w:rsidRPr="000305AB" w:rsidRDefault="006F0AF1" w:rsidP="006F0AF1">
            <w:pPr>
              <w:numPr>
                <w:ilvl w:val="0"/>
                <w:numId w:val="25"/>
              </w:numPr>
              <w:ind w:left="357" w:hanging="357"/>
              <w:rPr>
                <w:rFonts w:ascii="Arial" w:hAnsi="Arial" w:cs="Arial"/>
                <w:iCs/>
              </w:rPr>
            </w:pPr>
            <w:r w:rsidRPr="000305AB">
              <w:rPr>
                <w:rFonts w:ascii="Arial" w:hAnsi="Arial" w:cs="Arial"/>
                <w:iCs/>
              </w:rPr>
              <w:t>Analyse and interpret claiming data trends to identify outlier claims.</w:t>
            </w:r>
          </w:p>
          <w:p w14:paraId="2A090B9C" w14:textId="2761378F" w:rsidR="006F0AF1" w:rsidRPr="000305AB" w:rsidRDefault="006F0AF1" w:rsidP="006F0AF1">
            <w:pPr>
              <w:numPr>
                <w:ilvl w:val="0"/>
                <w:numId w:val="25"/>
              </w:numPr>
              <w:ind w:left="357" w:hanging="357"/>
              <w:rPr>
                <w:rFonts w:ascii="Arial" w:hAnsi="Arial" w:cs="Arial"/>
                <w:iCs/>
              </w:rPr>
            </w:pPr>
            <w:r w:rsidRPr="000305AB">
              <w:rPr>
                <w:rFonts w:ascii="Arial" w:hAnsi="Arial" w:cs="Arial"/>
                <w:iCs/>
              </w:rPr>
              <w:t xml:space="preserve">Ensure the </w:t>
            </w:r>
            <w:r w:rsidRPr="000305AB">
              <w:rPr>
                <w:rFonts w:ascii="Arial" w:hAnsi="Arial" w:cs="Arial"/>
              </w:rPr>
              <w:t>optimum development and implementation of effective and efficient Demand Led Scheme services across the HSE.</w:t>
            </w:r>
          </w:p>
          <w:p w14:paraId="483ADADF" w14:textId="77777777" w:rsidR="006F0AF1" w:rsidRPr="000305AB" w:rsidRDefault="006F0AF1" w:rsidP="006F0AF1">
            <w:pPr>
              <w:rPr>
                <w:rFonts w:ascii="Arial" w:hAnsi="Arial" w:cs="Arial"/>
                <w:iCs/>
                <w:highlight w:val="green"/>
              </w:rPr>
            </w:pPr>
          </w:p>
          <w:p w14:paraId="14EB7994" w14:textId="77777777" w:rsidR="006F0AF1" w:rsidRPr="000305AB" w:rsidRDefault="006F0AF1" w:rsidP="006F0AF1">
            <w:pPr>
              <w:spacing w:after="120"/>
              <w:rPr>
                <w:rFonts w:ascii="Arial" w:hAnsi="Arial" w:cs="Arial"/>
                <w:b/>
              </w:rPr>
            </w:pPr>
            <w:r w:rsidRPr="000305AB">
              <w:rPr>
                <w:rFonts w:ascii="Arial" w:hAnsi="Arial" w:cs="Arial"/>
                <w:b/>
              </w:rPr>
              <w:t>Strategic</w:t>
            </w:r>
          </w:p>
          <w:p w14:paraId="28A3EA2D" w14:textId="2A92D093" w:rsidR="006F0AF1" w:rsidRPr="000305AB" w:rsidRDefault="006F0AF1" w:rsidP="006F0AF1">
            <w:pPr>
              <w:pStyle w:val="ListParagraph"/>
              <w:numPr>
                <w:ilvl w:val="0"/>
                <w:numId w:val="25"/>
              </w:numPr>
              <w:ind w:left="357" w:hanging="357"/>
              <w:rPr>
                <w:rFonts w:ascii="Arial" w:hAnsi="Arial" w:cs="Arial"/>
              </w:rPr>
            </w:pPr>
            <w:r w:rsidRPr="000305AB">
              <w:rPr>
                <w:rFonts w:ascii="Arial" w:hAnsi="Arial" w:cs="Arial"/>
              </w:rPr>
              <w:t>Lead the delivery of best-in-class services</w:t>
            </w:r>
          </w:p>
          <w:p w14:paraId="335B77CC" w14:textId="5D599A10" w:rsidR="006F0AF1" w:rsidRPr="000305AB" w:rsidRDefault="006F0AF1" w:rsidP="006F0AF1">
            <w:pPr>
              <w:pStyle w:val="ListParagraph"/>
              <w:numPr>
                <w:ilvl w:val="0"/>
                <w:numId w:val="25"/>
              </w:numPr>
              <w:ind w:left="357" w:hanging="357"/>
              <w:rPr>
                <w:rFonts w:ascii="Arial" w:hAnsi="Arial" w:cs="Arial"/>
              </w:rPr>
            </w:pPr>
            <w:r w:rsidRPr="000305AB">
              <w:rPr>
                <w:rFonts w:ascii="Arial" w:hAnsi="Arial" w:cs="Arial"/>
              </w:rPr>
              <w:t xml:space="preserve">Implement effective procedures. </w:t>
            </w:r>
          </w:p>
          <w:p w14:paraId="570F9078" w14:textId="6B1C7193" w:rsidR="006F0AF1" w:rsidRPr="000305AB" w:rsidRDefault="006F0AF1" w:rsidP="006F0AF1">
            <w:pPr>
              <w:pStyle w:val="ListParagraph"/>
              <w:numPr>
                <w:ilvl w:val="0"/>
                <w:numId w:val="25"/>
              </w:numPr>
              <w:ind w:left="357" w:hanging="357"/>
              <w:rPr>
                <w:rFonts w:ascii="Arial" w:hAnsi="Arial" w:cs="Arial"/>
              </w:rPr>
            </w:pPr>
            <w:r w:rsidRPr="000305AB">
              <w:rPr>
                <w:rFonts w:ascii="Arial" w:hAnsi="Arial" w:cs="Arial"/>
              </w:rPr>
              <w:t>As a member of the National Schemes senior management team, participate fully in the planning, organisation and delivery of services.</w:t>
            </w:r>
          </w:p>
          <w:p w14:paraId="61F2F241" w14:textId="77777777" w:rsidR="006F0AF1" w:rsidRPr="000305AB" w:rsidRDefault="006F0AF1" w:rsidP="006F0AF1">
            <w:pPr>
              <w:ind w:left="720"/>
              <w:rPr>
                <w:rFonts w:ascii="Arial" w:hAnsi="Arial" w:cs="Arial"/>
                <w:iCs/>
              </w:rPr>
            </w:pPr>
          </w:p>
          <w:p w14:paraId="2A090B9E" w14:textId="77777777" w:rsidR="006F0AF1" w:rsidRPr="000305AB" w:rsidRDefault="006F0AF1" w:rsidP="006F0AF1">
            <w:pPr>
              <w:spacing w:after="120"/>
              <w:contextualSpacing/>
              <w:rPr>
                <w:rFonts w:ascii="Arial" w:hAnsi="Arial" w:cs="Arial"/>
                <w:b/>
              </w:rPr>
            </w:pPr>
            <w:r w:rsidRPr="000305AB">
              <w:rPr>
                <w:rFonts w:ascii="Arial" w:hAnsi="Arial" w:cs="Arial"/>
                <w:b/>
              </w:rPr>
              <w:t>Functional</w:t>
            </w:r>
          </w:p>
          <w:p w14:paraId="2A090BA0" w14:textId="0D1D2483" w:rsidR="006F0AF1" w:rsidRPr="000305AB" w:rsidRDefault="006F0AF1" w:rsidP="006F0AF1">
            <w:pPr>
              <w:pStyle w:val="ListParagraph"/>
              <w:numPr>
                <w:ilvl w:val="0"/>
                <w:numId w:val="25"/>
              </w:numPr>
              <w:ind w:left="357" w:hanging="357"/>
              <w:rPr>
                <w:rFonts w:ascii="Arial" w:hAnsi="Arial" w:cs="Arial"/>
              </w:rPr>
            </w:pPr>
            <w:r w:rsidRPr="000305AB">
              <w:rPr>
                <w:rFonts w:ascii="Arial" w:hAnsi="Arial" w:cs="Arial"/>
              </w:rPr>
              <w:t>Lead the development and implementation of systems and associated process improvements.</w:t>
            </w:r>
          </w:p>
          <w:p w14:paraId="2A090BA1" w14:textId="352CA8E0" w:rsidR="006F0AF1" w:rsidRPr="000305AB" w:rsidRDefault="006F0AF1" w:rsidP="006F0AF1">
            <w:pPr>
              <w:pStyle w:val="ListParagraph"/>
              <w:numPr>
                <w:ilvl w:val="0"/>
                <w:numId w:val="25"/>
              </w:numPr>
              <w:ind w:left="357" w:hanging="357"/>
              <w:rPr>
                <w:rFonts w:ascii="Arial" w:hAnsi="Arial" w:cs="Arial"/>
              </w:rPr>
            </w:pPr>
            <w:r w:rsidRPr="000305AB">
              <w:rPr>
                <w:rFonts w:ascii="Arial" w:hAnsi="Arial" w:cs="Arial"/>
              </w:rPr>
              <w:lastRenderedPageBreak/>
              <w:t>Ensure regulatory compliance and audit of function activities.</w:t>
            </w:r>
          </w:p>
          <w:p w14:paraId="2A090BA2" w14:textId="54EC87A7" w:rsidR="006F0AF1" w:rsidRPr="000305AB" w:rsidRDefault="006F0AF1" w:rsidP="006F0AF1">
            <w:pPr>
              <w:pStyle w:val="ListParagraph"/>
              <w:numPr>
                <w:ilvl w:val="0"/>
                <w:numId w:val="25"/>
              </w:numPr>
              <w:ind w:left="357" w:hanging="357"/>
              <w:rPr>
                <w:rFonts w:ascii="Arial" w:hAnsi="Arial" w:cs="Arial"/>
              </w:rPr>
            </w:pPr>
            <w:r w:rsidRPr="000305AB">
              <w:rPr>
                <w:rFonts w:ascii="Arial" w:hAnsi="Arial" w:cs="Arial"/>
              </w:rPr>
              <w:t xml:space="preserve">Lead engagement with stakeholders as relevant to the role. </w:t>
            </w:r>
          </w:p>
          <w:p w14:paraId="2A090BA3" w14:textId="1C5E7918" w:rsidR="006F0AF1" w:rsidRPr="000305AB" w:rsidRDefault="006F0AF1" w:rsidP="006F0AF1">
            <w:pPr>
              <w:pStyle w:val="ListParagraph"/>
              <w:numPr>
                <w:ilvl w:val="0"/>
                <w:numId w:val="25"/>
              </w:numPr>
              <w:ind w:left="357" w:hanging="357"/>
              <w:rPr>
                <w:rFonts w:ascii="Arial" w:hAnsi="Arial" w:cs="Arial"/>
              </w:rPr>
            </w:pPr>
            <w:r w:rsidRPr="000305AB">
              <w:rPr>
                <w:rFonts w:ascii="Arial" w:hAnsi="Arial" w:cs="Arial"/>
              </w:rPr>
              <w:t>Ensure the appropriate plans and performance metrics are put in place and evaluated to ensure on-going continuous improvement on quality and cost.</w:t>
            </w:r>
          </w:p>
          <w:p w14:paraId="2A090BA5" w14:textId="77777777" w:rsidR="006F0AF1" w:rsidRPr="000305AB" w:rsidRDefault="006F0AF1" w:rsidP="006F0AF1">
            <w:pPr>
              <w:pStyle w:val="ListParagraph"/>
              <w:ind w:left="357"/>
              <w:contextualSpacing/>
              <w:rPr>
                <w:rFonts w:ascii="Arial" w:hAnsi="Arial" w:cs="Arial"/>
              </w:rPr>
            </w:pPr>
          </w:p>
          <w:p w14:paraId="2A090BA6" w14:textId="77777777" w:rsidR="006F0AF1" w:rsidRPr="000305AB" w:rsidRDefault="006F0AF1" w:rsidP="006F0AF1">
            <w:pPr>
              <w:spacing w:after="120"/>
              <w:rPr>
                <w:rFonts w:ascii="Arial" w:hAnsi="Arial" w:cs="Arial"/>
                <w:b/>
              </w:rPr>
            </w:pPr>
            <w:r w:rsidRPr="000305AB">
              <w:rPr>
                <w:rFonts w:ascii="Arial" w:hAnsi="Arial" w:cs="Arial"/>
                <w:b/>
              </w:rPr>
              <w:t>General</w:t>
            </w:r>
          </w:p>
          <w:p w14:paraId="2A090BA8" w14:textId="77777777" w:rsidR="006F0AF1" w:rsidRPr="000305AB" w:rsidRDefault="006F0AF1" w:rsidP="006F0AF1">
            <w:pPr>
              <w:pStyle w:val="ListParagraph"/>
              <w:numPr>
                <w:ilvl w:val="0"/>
                <w:numId w:val="25"/>
              </w:numPr>
              <w:ind w:left="357" w:hanging="357"/>
              <w:rPr>
                <w:rFonts w:ascii="Arial" w:hAnsi="Arial" w:cs="Arial"/>
              </w:rPr>
            </w:pPr>
            <w:r w:rsidRPr="000305AB">
              <w:rPr>
                <w:rFonts w:ascii="Arial" w:hAnsi="Arial" w:cs="Arial"/>
                <w:iCs/>
              </w:rPr>
              <w:t>Ensure clear lines of accountability and effective management of all direct reports in accordance with the employment policies and practices of the HSE. This includes performance management, identification of training and development needs and setting of annual objectives in line with HSE objective.</w:t>
            </w:r>
          </w:p>
          <w:p w14:paraId="2A090BA9" w14:textId="77777777" w:rsidR="006F0AF1" w:rsidRPr="000305AB" w:rsidRDefault="006F0AF1" w:rsidP="006F0AF1">
            <w:pPr>
              <w:pStyle w:val="ListParagraph"/>
              <w:numPr>
                <w:ilvl w:val="0"/>
                <w:numId w:val="25"/>
              </w:numPr>
              <w:ind w:left="357" w:hanging="357"/>
              <w:rPr>
                <w:rFonts w:ascii="Arial" w:hAnsi="Arial" w:cs="Arial"/>
              </w:rPr>
            </w:pPr>
            <w:r w:rsidRPr="000305AB">
              <w:rPr>
                <w:rFonts w:ascii="Arial" w:hAnsi="Arial" w:cs="Arial"/>
              </w:rPr>
              <w:t xml:space="preserve">Leading out on project work streams as assigned. </w:t>
            </w:r>
          </w:p>
          <w:p w14:paraId="2A090BAA" w14:textId="77777777" w:rsidR="006F0AF1" w:rsidRPr="000305AB" w:rsidRDefault="006F0AF1" w:rsidP="006F0AF1">
            <w:pPr>
              <w:pStyle w:val="ListParagraph"/>
              <w:numPr>
                <w:ilvl w:val="0"/>
                <w:numId w:val="25"/>
              </w:numPr>
              <w:ind w:left="357" w:hanging="357"/>
              <w:rPr>
                <w:rFonts w:ascii="Arial" w:hAnsi="Arial" w:cs="Arial"/>
              </w:rPr>
            </w:pPr>
            <w:r w:rsidRPr="000305AB">
              <w:rPr>
                <w:rFonts w:ascii="Arial" w:hAnsi="Arial" w:cs="Arial"/>
              </w:rPr>
              <w:t>Develop and implement key performance indicators measured against targets set and benchmarks.</w:t>
            </w:r>
          </w:p>
          <w:p w14:paraId="2A090BAB" w14:textId="19D34130" w:rsidR="006F0AF1" w:rsidRPr="000305AB" w:rsidRDefault="006F0AF1" w:rsidP="006F0AF1">
            <w:pPr>
              <w:pStyle w:val="ListParagraph"/>
              <w:numPr>
                <w:ilvl w:val="0"/>
                <w:numId w:val="25"/>
              </w:numPr>
              <w:ind w:left="357" w:hanging="357"/>
              <w:rPr>
                <w:rFonts w:ascii="Arial" w:hAnsi="Arial" w:cs="Arial"/>
              </w:rPr>
            </w:pPr>
            <w:r w:rsidRPr="000305AB">
              <w:rPr>
                <w:rFonts w:ascii="Arial" w:hAnsi="Arial" w:cs="Arial"/>
              </w:rPr>
              <w:t>Demonstrate pro-active commitment to all communications with internal and external stakeholders.</w:t>
            </w:r>
          </w:p>
          <w:p w14:paraId="08204D7F" w14:textId="77777777" w:rsidR="006F0AF1" w:rsidRPr="000305AB" w:rsidRDefault="006F0AF1" w:rsidP="006F0AF1">
            <w:pPr>
              <w:numPr>
                <w:ilvl w:val="0"/>
                <w:numId w:val="25"/>
              </w:numPr>
              <w:ind w:left="357" w:hanging="357"/>
              <w:rPr>
                <w:rFonts w:ascii="Arial" w:hAnsi="Arial" w:cs="Arial"/>
              </w:rPr>
            </w:pPr>
            <w:r w:rsidRPr="000305AB">
              <w:rPr>
                <w:rFonts w:ascii="Arial" w:hAnsi="Arial" w:cs="Arial"/>
                <w:iCs/>
              </w:rPr>
              <w:t>Act as spokesperson for the Organisation as required</w:t>
            </w:r>
          </w:p>
          <w:p w14:paraId="7292C0AF" w14:textId="77777777" w:rsidR="006F0AF1" w:rsidRPr="000305AB" w:rsidRDefault="006F0AF1" w:rsidP="006F0AF1">
            <w:pPr>
              <w:pStyle w:val="ListParagraph"/>
              <w:numPr>
                <w:ilvl w:val="0"/>
                <w:numId w:val="25"/>
              </w:numPr>
              <w:ind w:left="357" w:hanging="357"/>
              <w:rPr>
                <w:rFonts w:ascii="Arial" w:hAnsi="Arial" w:cs="Arial"/>
                <w:iCs/>
              </w:rPr>
            </w:pPr>
            <w:r w:rsidRPr="000305AB">
              <w:rPr>
                <w:rFonts w:ascii="Arial" w:hAnsi="Arial" w:cs="Arial"/>
                <w:iCs/>
              </w:rPr>
              <w:t>Engage in the HSE performance achievement process in conjunction with your Line Manager and staff as appropriate.</w:t>
            </w:r>
          </w:p>
          <w:p w14:paraId="06ACBD0D" w14:textId="77777777" w:rsidR="006F0AF1" w:rsidRPr="000305AB" w:rsidRDefault="006F0AF1" w:rsidP="006F0AF1">
            <w:pPr>
              <w:numPr>
                <w:ilvl w:val="0"/>
                <w:numId w:val="25"/>
              </w:numPr>
              <w:ind w:left="357" w:hanging="357"/>
              <w:rPr>
                <w:rFonts w:ascii="Arial" w:hAnsi="Arial" w:cs="Arial"/>
              </w:rPr>
            </w:pPr>
            <w:r w:rsidRPr="000305AB">
              <w:rPr>
                <w:rFonts w:ascii="Arial" w:hAnsi="Arial" w:cs="Arial"/>
              </w:rPr>
              <w:t xml:space="preserve">Adequately identifies, assesses, manages and monitors risk within their area of responsibility. </w:t>
            </w:r>
          </w:p>
          <w:p w14:paraId="2A090BAC" w14:textId="77777777" w:rsidR="006F0AF1" w:rsidRPr="000305AB" w:rsidRDefault="006F0AF1" w:rsidP="006F0AF1">
            <w:pPr>
              <w:pStyle w:val="ListParagraph"/>
              <w:numPr>
                <w:ilvl w:val="0"/>
                <w:numId w:val="25"/>
              </w:numPr>
              <w:ind w:left="357" w:hanging="357"/>
              <w:rPr>
                <w:rFonts w:ascii="Arial" w:hAnsi="Arial" w:cs="Arial"/>
              </w:rPr>
            </w:pPr>
            <w:r w:rsidRPr="000305AB">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2A090BAD" w14:textId="77777777" w:rsidR="006F0AF1" w:rsidRPr="000305AB" w:rsidRDefault="006F0AF1" w:rsidP="006F0AF1">
            <w:pPr>
              <w:pStyle w:val="ListParagraph"/>
              <w:numPr>
                <w:ilvl w:val="0"/>
                <w:numId w:val="25"/>
              </w:numPr>
              <w:ind w:left="357" w:hanging="357"/>
              <w:rPr>
                <w:rFonts w:ascii="Arial" w:hAnsi="Arial" w:cs="Arial"/>
                <w:iCs/>
              </w:rPr>
            </w:pPr>
            <w:r w:rsidRPr="000305AB">
              <w:rPr>
                <w:rFonts w:ascii="Arial" w:hAnsi="Arial" w:cs="Arial"/>
              </w:rPr>
              <w:t>To support, promote and actively participate in sustainable energy, water and waste initiatives to create a</w:t>
            </w:r>
            <w:r w:rsidRPr="000305AB">
              <w:rPr>
                <w:rFonts w:ascii="Arial" w:hAnsi="Arial" w:cs="Arial"/>
                <w:lang w:val="en-IE" w:eastAsia="en-IE"/>
              </w:rPr>
              <w:t xml:space="preserve"> more sustainable, low carbon and efficient health service.</w:t>
            </w:r>
          </w:p>
          <w:p w14:paraId="2A090BB3" w14:textId="77777777" w:rsidR="006F0AF1" w:rsidRPr="000305AB" w:rsidRDefault="006F0AF1" w:rsidP="006F0AF1">
            <w:pPr>
              <w:rPr>
                <w:rFonts w:ascii="Arial" w:hAnsi="Arial" w:cs="Arial"/>
                <w:iCs/>
              </w:rPr>
            </w:pPr>
          </w:p>
          <w:p w14:paraId="2A090BB4" w14:textId="43CB9EAB" w:rsidR="006F0AF1" w:rsidRPr="000305AB" w:rsidRDefault="006F0AF1" w:rsidP="006F0AF1">
            <w:pPr>
              <w:spacing w:after="120"/>
              <w:rPr>
                <w:rFonts w:ascii="Arial" w:hAnsi="Arial" w:cs="Arial"/>
                <w:b/>
                <w:iCs/>
                <w:color w:val="FF0000"/>
                <w:lang w:val="en-IE"/>
              </w:rPr>
            </w:pPr>
            <w:r w:rsidRPr="000305AB">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0305AB">
              <w:rPr>
                <w:rFonts w:ascii="Arial" w:hAnsi="Arial" w:cs="Arial"/>
                <w:b/>
              </w:rPr>
              <w:t xml:space="preserve">  </w:t>
            </w:r>
          </w:p>
        </w:tc>
      </w:tr>
      <w:tr w:rsidR="006F0AF1" w:rsidRPr="00C9040C" w14:paraId="2A090BCB" w14:textId="77777777" w:rsidTr="007B53F1">
        <w:tc>
          <w:tcPr>
            <w:tcW w:w="2172" w:type="dxa"/>
          </w:tcPr>
          <w:p w14:paraId="2A090BB6" w14:textId="77777777" w:rsidR="006F0AF1" w:rsidRPr="00C9040C" w:rsidRDefault="006F0AF1" w:rsidP="006F0AF1">
            <w:pPr>
              <w:jc w:val="both"/>
              <w:rPr>
                <w:rFonts w:ascii="Arial" w:hAnsi="Arial" w:cs="Arial"/>
                <w:b/>
                <w:bCs/>
              </w:rPr>
            </w:pPr>
            <w:r w:rsidRPr="00C9040C">
              <w:rPr>
                <w:rFonts w:ascii="Arial" w:hAnsi="Arial" w:cs="Arial"/>
                <w:b/>
                <w:bCs/>
              </w:rPr>
              <w:lastRenderedPageBreak/>
              <w:t>Eligibility Criteria</w:t>
            </w:r>
          </w:p>
          <w:p w14:paraId="2A090BB7" w14:textId="77777777" w:rsidR="006F0AF1" w:rsidRPr="00C9040C" w:rsidRDefault="006F0AF1" w:rsidP="006F0AF1">
            <w:pPr>
              <w:jc w:val="both"/>
              <w:rPr>
                <w:rFonts w:ascii="Arial" w:hAnsi="Arial" w:cs="Arial"/>
                <w:b/>
                <w:bCs/>
              </w:rPr>
            </w:pPr>
          </w:p>
          <w:p w14:paraId="2A090BB8" w14:textId="77777777" w:rsidR="006F0AF1" w:rsidRPr="00C9040C" w:rsidRDefault="006F0AF1" w:rsidP="006F0AF1">
            <w:pPr>
              <w:jc w:val="both"/>
              <w:rPr>
                <w:rFonts w:ascii="Arial" w:hAnsi="Arial" w:cs="Arial"/>
                <w:b/>
                <w:bCs/>
              </w:rPr>
            </w:pPr>
            <w:r w:rsidRPr="00C9040C">
              <w:rPr>
                <w:rFonts w:ascii="Arial" w:hAnsi="Arial" w:cs="Arial"/>
                <w:b/>
                <w:bCs/>
              </w:rPr>
              <w:t>Qualifications and/ or experience</w:t>
            </w:r>
          </w:p>
          <w:p w14:paraId="2A090BB9" w14:textId="77777777" w:rsidR="006F0AF1" w:rsidRPr="00C9040C" w:rsidRDefault="006F0AF1" w:rsidP="006F0AF1">
            <w:pPr>
              <w:jc w:val="both"/>
              <w:rPr>
                <w:rFonts w:ascii="Arial" w:hAnsi="Arial" w:cs="Arial"/>
                <w:b/>
                <w:bCs/>
              </w:rPr>
            </w:pPr>
          </w:p>
        </w:tc>
        <w:tc>
          <w:tcPr>
            <w:tcW w:w="8448" w:type="dxa"/>
          </w:tcPr>
          <w:p w14:paraId="2A090BBA" w14:textId="77777777" w:rsidR="006F0AF1" w:rsidRPr="000305AB" w:rsidRDefault="006F0AF1" w:rsidP="006F0AF1">
            <w:pPr>
              <w:rPr>
                <w:rFonts w:ascii="Arial" w:hAnsi="Arial" w:cs="Arial"/>
                <w:b/>
                <w:bCs/>
                <w:iCs/>
              </w:rPr>
            </w:pPr>
            <w:r w:rsidRPr="000305AB">
              <w:rPr>
                <w:rFonts w:ascii="Arial" w:hAnsi="Arial" w:cs="Arial"/>
                <w:b/>
                <w:bCs/>
                <w:iCs/>
              </w:rPr>
              <w:t xml:space="preserve">Candidates must have at the latest date of application: - </w:t>
            </w:r>
          </w:p>
          <w:p w14:paraId="2A090BBB" w14:textId="77777777" w:rsidR="006F0AF1" w:rsidRPr="000305AB" w:rsidRDefault="006F0AF1" w:rsidP="006F0AF1">
            <w:pPr>
              <w:rPr>
                <w:rFonts w:ascii="Arial" w:hAnsi="Arial" w:cs="Arial"/>
                <w:b/>
                <w:bCs/>
                <w:iCs/>
              </w:rPr>
            </w:pPr>
          </w:p>
          <w:p w14:paraId="2A090BC0" w14:textId="01CDFE98" w:rsidR="006F0AF1" w:rsidRPr="000305AB" w:rsidRDefault="006F0AF1" w:rsidP="006F0AF1">
            <w:pPr>
              <w:numPr>
                <w:ilvl w:val="0"/>
                <w:numId w:val="39"/>
              </w:numPr>
              <w:spacing w:after="40"/>
              <w:ind w:left="714" w:hanging="357"/>
              <w:rPr>
                <w:rFonts w:ascii="Arial" w:hAnsi="Arial" w:cs="Arial"/>
                <w:iCs/>
              </w:rPr>
            </w:pPr>
            <w:r w:rsidRPr="000305AB">
              <w:rPr>
                <w:rFonts w:ascii="Arial" w:hAnsi="Arial" w:cs="Arial"/>
                <w:lang w:eastAsia="en-IE"/>
              </w:rPr>
              <w:t xml:space="preserve">Significant track record of achievement as a leader and senior manager in a large complex organisation  </w:t>
            </w:r>
          </w:p>
          <w:p w14:paraId="2A090BC2" w14:textId="78ADBE79" w:rsidR="006F0AF1" w:rsidRPr="000305AB" w:rsidRDefault="006F0AF1" w:rsidP="006F0AF1">
            <w:pPr>
              <w:pStyle w:val="ListParagraph"/>
              <w:numPr>
                <w:ilvl w:val="0"/>
                <w:numId w:val="39"/>
              </w:numPr>
              <w:spacing w:after="40"/>
              <w:ind w:left="714" w:hanging="357"/>
              <w:rPr>
                <w:rFonts w:ascii="Arial" w:hAnsi="Arial" w:cs="Arial"/>
              </w:rPr>
            </w:pPr>
            <w:r w:rsidRPr="000305AB">
              <w:rPr>
                <w:rFonts w:ascii="Arial" w:hAnsi="Arial" w:cs="Arial"/>
              </w:rPr>
              <w:t>A proven ability to develop, manage and deliver effective programmes of work, both through themselves and through others, as relevant to the role.</w:t>
            </w:r>
          </w:p>
          <w:p w14:paraId="2A090BC3" w14:textId="6D9836DA" w:rsidR="006F0AF1" w:rsidRPr="000305AB" w:rsidRDefault="006F0AF1" w:rsidP="006F0AF1">
            <w:pPr>
              <w:numPr>
                <w:ilvl w:val="0"/>
                <w:numId w:val="39"/>
              </w:numPr>
              <w:spacing w:after="40"/>
              <w:ind w:left="714" w:hanging="357"/>
              <w:rPr>
                <w:rFonts w:ascii="Arial" w:hAnsi="Arial" w:cs="Arial"/>
              </w:rPr>
            </w:pPr>
            <w:r w:rsidRPr="000305AB">
              <w:rPr>
                <w:rFonts w:ascii="Arial" w:hAnsi="Arial" w:cs="Arial"/>
              </w:rPr>
              <w:t>A successful track record of planning and delivering organisational change in a complex environment involving multiple stakeholders</w:t>
            </w:r>
          </w:p>
          <w:p w14:paraId="7D652AFF" w14:textId="77777777" w:rsidR="006F0AF1" w:rsidRPr="000305AB" w:rsidRDefault="006F0AF1" w:rsidP="006F0AF1">
            <w:pPr>
              <w:numPr>
                <w:ilvl w:val="0"/>
                <w:numId w:val="39"/>
              </w:numPr>
              <w:spacing w:after="40"/>
              <w:ind w:left="714" w:hanging="357"/>
              <w:rPr>
                <w:rFonts w:ascii="Arial" w:hAnsi="Arial" w:cs="Arial"/>
                <w:iCs/>
              </w:rPr>
            </w:pPr>
            <w:r w:rsidRPr="000305AB">
              <w:rPr>
                <w:rFonts w:ascii="Arial" w:hAnsi="Arial" w:cs="Arial"/>
                <w:lang w:val="en-IE" w:eastAsia="en-IE"/>
              </w:rPr>
              <w:t>S</w:t>
            </w:r>
            <w:r w:rsidRPr="000305AB">
              <w:rPr>
                <w:rFonts w:ascii="Arial" w:hAnsi="Arial" w:cs="Arial"/>
                <w:lang w:val="ga-IE" w:eastAsia="en-IE"/>
              </w:rPr>
              <w:t>ignificant experience of managing and working collaboratively cross functionally with multiple internal and external stakeholders in pursuing the objectives of the organisation, as relevant to this role.</w:t>
            </w:r>
          </w:p>
          <w:p w14:paraId="2A090BC4" w14:textId="04943B91" w:rsidR="006F0AF1" w:rsidRPr="000305AB" w:rsidRDefault="006F0AF1" w:rsidP="006F0AF1">
            <w:pPr>
              <w:numPr>
                <w:ilvl w:val="0"/>
                <w:numId w:val="39"/>
              </w:numPr>
              <w:spacing w:after="40"/>
              <w:ind w:left="714" w:hanging="357"/>
              <w:rPr>
                <w:rFonts w:ascii="Arial" w:hAnsi="Arial" w:cs="Arial"/>
                <w:iCs/>
                <w:color w:val="000000" w:themeColor="text1"/>
              </w:rPr>
            </w:pPr>
            <w:r w:rsidRPr="000305AB">
              <w:rPr>
                <w:rFonts w:ascii="Arial" w:hAnsi="Arial" w:cs="Arial"/>
                <w:iCs/>
                <w:color w:val="000000" w:themeColor="text1"/>
              </w:rPr>
              <w:t>Have the requisite knowledge and ability (including a high standard of suitability and management ability) for the proper discharge of the duties of the office</w:t>
            </w:r>
          </w:p>
          <w:p w14:paraId="2A090BC5" w14:textId="77777777" w:rsidR="006F0AF1" w:rsidRPr="000305AB" w:rsidRDefault="006F0AF1" w:rsidP="006F0AF1">
            <w:pPr>
              <w:rPr>
                <w:rFonts w:ascii="Arial" w:hAnsi="Arial" w:cs="Arial"/>
                <w:b/>
                <w:bCs/>
                <w:i/>
                <w:iCs/>
              </w:rPr>
            </w:pPr>
          </w:p>
          <w:p w14:paraId="2A090BC6" w14:textId="77777777" w:rsidR="006F0AF1" w:rsidRPr="000305AB" w:rsidRDefault="006F0AF1" w:rsidP="006F0AF1">
            <w:pPr>
              <w:rPr>
                <w:rFonts w:ascii="Arial" w:hAnsi="Arial" w:cs="Arial"/>
                <w:b/>
              </w:rPr>
            </w:pPr>
            <w:r w:rsidRPr="000305AB">
              <w:rPr>
                <w:rFonts w:ascii="Arial" w:hAnsi="Arial" w:cs="Arial"/>
                <w:b/>
              </w:rPr>
              <w:t>Health</w:t>
            </w:r>
          </w:p>
          <w:p w14:paraId="2A090BC7" w14:textId="77777777" w:rsidR="006F0AF1" w:rsidRPr="000305AB" w:rsidRDefault="006F0AF1" w:rsidP="006F0AF1">
            <w:pPr>
              <w:rPr>
                <w:rFonts w:ascii="Arial" w:hAnsi="Arial" w:cs="Arial"/>
              </w:rPr>
            </w:pPr>
            <w:r w:rsidRPr="000305AB">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A090BC8" w14:textId="77777777" w:rsidR="006F0AF1" w:rsidRPr="000305AB" w:rsidRDefault="006F0AF1" w:rsidP="006F0AF1">
            <w:pPr>
              <w:rPr>
                <w:rFonts w:ascii="Arial" w:hAnsi="Arial" w:cs="Arial"/>
              </w:rPr>
            </w:pPr>
          </w:p>
          <w:p w14:paraId="2A090BC9" w14:textId="77777777" w:rsidR="006F0AF1" w:rsidRPr="000305AB" w:rsidRDefault="006F0AF1" w:rsidP="006F0AF1">
            <w:pPr>
              <w:ind w:right="-766"/>
              <w:rPr>
                <w:rFonts w:ascii="Arial" w:hAnsi="Arial" w:cs="Arial"/>
                <w:iCs/>
              </w:rPr>
            </w:pPr>
            <w:r w:rsidRPr="000305AB">
              <w:rPr>
                <w:rFonts w:ascii="Arial" w:hAnsi="Arial" w:cs="Arial"/>
                <w:b/>
                <w:bCs/>
              </w:rPr>
              <w:t>Character</w:t>
            </w:r>
          </w:p>
          <w:p w14:paraId="2A090BCA" w14:textId="77777777" w:rsidR="006F0AF1" w:rsidRPr="000305AB" w:rsidRDefault="006F0AF1" w:rsidP="006F0AF1">
            <w:pPr>
              <w:spacing w:after="120"/>
              <w:ind w:right="-765"/>
              <w:rPr>
                <w:rFonts w:ascii="Arial" w:hAnsi="Arial" w:cs="Arial"/>
                <w:i/>
                <w:iCs/>
                <w:u w:val="single"/>
              </w:rPr>
            </w:pPr>
            <w:r w:rsidRPr="000305AB">
              <w:rPr>
                <w:rFonts w:ascii="Arial" w:hAnsi="Arial" w:cs="Arial"/>
              </w:rPr>
              <w:t>Each candidate for and any person holding the office must be of good character.</w:t>
            </w:r>
          </w:p>
        </w:tc>
      </w:tr>
      <w:tr w:rsidR="006F0AF1" w:rsidRPr="00C9040C" w14:paraId="2A090BD5" w14:textId="77777777" w:rsidTr="007B53F1">
        <w:tc>
          <w:tcPr>
            <w:tcW w:w="2172" w:type="dxa"/>
          </w:tcPr>
          <w:p w14:paraId="2A090BD1" w14:textId="77777777" w:rsidR="006F0AF1" w:rsidRPr="00C9040C" w:rsidRDefault="006F0AF1" w:rsidP="006F0AF1">
            <w:pPr>
              <w:jc w:val="both"/>
              <w:rPr>
                <w:rFonts w:ascii="Arial" w:hAnsi="Arial" w:cs="Arial"/>
                <w:b/>
                <w:bCs/>
              </w:rPr>
            </w:pPr>
            <w:r w:rsidRPr="00C9040C">
              <w:rPr>
                <w:rFonts w:ascii="Arial" w:hAnsi="Arial" w:cs="Arial"/>
                <w:b/>
                <w:bCs/>
              </w:rPr>
              <w:t>Other requirements specific to the post</w:t>
            </w:r>
          </w:p>
        </w:tc>
        <w:tc>
          <w:tcPr>
            <w:tcW w:w="8448" w:type="dxa"/>
          </w:tcPr>
          <w:p w14:paraId="2A090BD2" w14:textId="77777777" w:rsidR="006F0AF1" w:rsidRPr="000305AB" w:rsidRDefault="006F0AF1" w:rsidP="006F0AF1">
            <w:pPr>
              <w:pStyle w:val="ListParagraph"/>
              <w:numPr>
                <w:ilvl w:val="0"/>
                <w:numId w:val="40"/>
              </w:numPr>
              <w:rPr>
                <w:rFonts w:ascii="Arial" w:hAnsi="Arial" w:cs="Arial"/>
                <w:iCs/>
              </w:rPr>
            </w:pPr>
            <w:r w:rsidRPr="000305AB">
              <w:rPr>
                <w:rFonts w:ascii="Arial" w:hAnsi="Arial" w:cs="Arial"/>
                <w:iCs/>
              </w:rPr>
              <w:t>Access to appropriate transport to fulfil the requirements of the role.</w:t>
            </w:r>
          </w:p>
          <w:p w14:paraId="2A090BD3" w14:textId="77777777" w:rsidR="006F0AF1" w:rsidRPr="000305AB" w:rsidRDefault="006F0AF1" w:rsidP="006F0AF1">
            <w:pPr>
              <w:pStyle w:val="ListParagraph"/>
              <w:numPr>
                <w:ilvl w:val="0"/>
                <w:numId w:val="40"/>
              </w:numPr>
              <w:rPr>
                <w:rFonts w:ascii="Arial" w:hAnsi="Arial" w:cs="Arial"/>
                <w:iCs/>
              </w:rPr>
            </w:pPr>
            <w:r w:rsidRPr="000305AB">
              <w:rPr>
                <w:rFonts w:ascii="Arial" w:hAnsi="Arial" w:cs="Arial"/>
                <w:iCs/>
              </w:rPr>
              <w:t>Flexibility in relation to working hours to fulfil the requirements of the role.</w:t>
            </w:r>
          </w:p>
          <w:p w14:paraId="2A090BD4" w14:textId="77777777" w:rsidR="006F0AF1" w:rsidRPr="000305AB" w:rsidRDefault="006F0AF1" w:rsidP="006F0AF1">
            <w:pPr>
              <w:rPr>
                <w:rFonts w:ascii="Arial" w:hAnsi="Arial" w:cs="Arial"/>
                <w:iCs/>
              </w:rPr>
            </w:pPr>
          </w:p>
        </w:tc>
      </w:tr>
      <w:tr w:rsidR="00CA1E48" w:rsidRPr="00C9040C" w14:paraId="23625348" w14:textId="77777777" w:rsidTr="007B53F1">
        <w:tc>
          <w:tcPr>
            <w:tcW w:w="2172" w:type="dxa"/>
          </w:tcPr>
          <w:p w14:paraId="657106D7" w14:textId="77777777" w:rsidR="00CA1E48" w:rsidRPr="00FC59B9" w:rsidRDefault="00CA1E48" w:rsidP="00CA1E48">
            <w:pPr>
              <w:rPr>
                <w:rFonts w:ascii="Arial" w:hAnsi="Arial" w:cs="Arial"/>
                <w:b/>
                <w:bCs/>
                <w:sz w:val="22"/>
                <w:szCs w:val="22"/>
              </w:rPr>
            </w:pPr>
            <w:r w:rsidRPr="00FC59B9">
              <w:rPr>
                <w:rFonts w:ascii="Arial" w:hAnsi="Arial" w:cs="Arial"/>
                <w:b/>
                <w:bCs/>
                <w:sz w:val="22"/>
                <w:szCs w:val="22"/>
              </w:rPr>
              <w:lastRenderedPageBreak/>
              <w:t>Additional eligibility requirements:</w:t>
            </w:r>
          </w:p>
          <w:p w14:paraId="47255662" w14:textId="77777777" w:rsidR="00CA1E48" w:rsidRPr="00C9040C" w:rsidRDefault="00CA1E48" w:rsidP="00CA1E48">
            <w:pPr>
              <w:jc w:val="both"/>
              <w:rPr>
                <w:rFonts w:ascii="Arial" w:hAnsi="Arial" w:cs="Arial"/>
                <w:b/>
                <w:bCs/>
              </w:rPr>
            </w:pPr>
          </w:p>
        </w:tc>
        <w:tc>
          <w:tcPr>
            <w:tcW w:w="8448" w:type="dxa"/>
          </w:tcPr>
          <w:p w14:paraId="3C20560D" w14:textId="77777777" w:rsidR="00CA1E48" w:rsidRPr="00FC59B9" w:rsidRDefault="00CA1E48" w:rsidP="00CA1E48">
            <w:pPr>
              <w:pStyle w:val="Default"/>
              <w:rPr>
                <w:sz w:val="22"/>
                <w:szCs w:val="22"/>
              </w:rPr>
            </w:pPr>
            <w:r w:rsidRPr="00FC59B9">
              <w:rPr>
                <w:b/>
                <w:bCs/>
                <w:sz w:val="22"/>
                <w:szCs w:val="22"/>
              </w:rPr>
              <w:t xml:space="preserve">Citizenship </w:t>
            </w:r>
            <w:r>
              <w:rPr>
                <w:b/>
                <w:bCs/>
                <w:sz w:val="22"/>
                <w:szCs w:val="22"/>
              </w:rPr>
              <w:t>r</w:t>
            </w:r>
            <w:r w:rsidRPr="00FC59B9">
              <w:rPr>
                <w:b/>
                <w:bCs/>
                <w:sz w:val="22"/>
                <w:szCs w:val="22"/>
              </w:rPr>
              <w:t xml:space="preserve">equirements </w:t>
            </w:r>
          </w:p>
          <w:p w14:paraId="3F91F26F" w14:textId="77777777" w:rsidR="00CA1E48" w:rsidRPr="00FC59B9" w:rsidRDefault="00CA1E48" w:rsidP="00CA1E48">
            <w:pPr>
              <w:pStyle w:val="Default"/>
              <w:rPr>
                <w:sz w:val="22"/>
                <w:szCs w:val="22"/>
              </w:rPr>
            </w:pPr>
            <w:r w:rsidRPr="00FC59B9">
              <w:rPr>
                <w:sz w:val="22"/>
                <w:szCs w:val="22"/>
              </w:rPr>
              <w:t xml:space="preserve">Eligible candidates must be: </w:t>
            </w:r>
          </w:p>
          <w:p w14:paraId="5D0E71A0" w14:textId="77777777" w:rsidR="00CA1E48" w:rsidRPr="00FC59B9" w:rsidRDefault="00CA1E48" w:rsidP="00CA1E48">
            <w:pPr>
              <w:pStyle w:val="ListParagraph"/>
              <w:numPr>
                <w:ilvl w:val="0"/>
                <w:numId w:val="48"/>
              </w:numPr>
              <w:spacing w:after="120"/>
              <w:rPr>
                <w:rFonts w:ascii="Arial" w:hAnsi="Arial" w:cs="Arial"/>
                <w:sz w:val="22"/>
                <w:szCs w:val="22"/>
              </w:rPr>
            </w:pPr>
            <w:r w:rsidRPr="00FC59B9">
              <w:rPr>
                <w:rFonts w:ascii="Arial" w:hAnsi="Arial" w:cs="Arial"/>
                <w:sz w:val="22"/>
                <w:szCs w:val="22"/>
              </w:rPr>
              <w:t xml:space="preserve">EEA, Swiss, or British citizens </w:t>
            </w:r>
          </w:p>
          <w:p w14:paraId="0E29F725" w14:textId="77777777" w:rsidR="00CA1E48" w:rsidRPr="00FC59B9" w:rsidRDefault="00CA1E48" w:rsidP="00CA1E48">
            <w:pPr>
              <w:spacing w:after="120"/>
              <w:ind w:left="360"/>
              <w:rPr>
                <w:rFonts w:ascii="Arial" w:hAnsi="Arial" w:cs="Arial"/>
                <w:b/>
                <w:sz w:val="22"/>
                <w:szCs w:val="22"/>
              </w:rPr>
            </w:pPr>
            <w:r w:rsidRPr="00FC59B9">
              <w:rPr>
                <w:rFonts w:ascii="Arial" w:hAnsi="Arial" w:cs="Arial"/>
                <w:b/>
                <w:sz w:val="22"/>
                <w:szCs w:val="22"/>
              </w:rPr>
              <w:t>OR</w:t>
            </w:r>
          </w:p>
          <w:p w14:paraId="7AFB0F1E" w14:textId="77777777" w:rsidR="00CA1E48" w:rsidRPr="00FC59B9" w:rsidRDefault="00CA1E48" w:rsidP="00CA1E48">
            <w:pPr>
              <w:pStyle w:val="ListParagraph"/>
              <w:numPr>
                <w:ilvl w:val="0"/>
                <w:numId w:val="48"/>
              </w:numPr>
              <w:spacing w:after="120"/>
              <w:rPr>
                <w:rFonts w:ascii="Arial" w:hAnsi="Arial" w:cs="Arial"/>
                <w:sz w:val="22"/>
                <w:szCs w:val="22"/>
              </w:rPr>
            </w:pPr>
            <w:r w:rsidRPr="00FC59B9">
              <w:rPr>
                <w:rFonts w:ascii="Arial" w:hAnsi="Arial" w:cs="Arial"/>
                <w:sz w:val="22"/>
                <w:szCs w:val="22"/>
              </w:rPr>
              <w:t xml:space="preserve">Non-European Economic Area citizens with permission to reside and work in the State </w:t>
            </w:r>
          </w:p>
          <w:p w14:paraId="0C7FF972" w14:textId="77777777" w:rsidR="00CA1E48" w:rsidRPr="00FC59B9" w:rsidRDefault="00CA1E48" w:rsidP="00CA1E48">
            <w:pPr>
              <w:pStyle w:val="Default"/>
              <w:ind w:left="1080"/>
              <w:rPr>
                <w:bCs/>
                <w:color w:val="2A2347"/>
                <w:sz w:val="22"/>
                <w:szCs w:val="22"/>
              </w:rPr>
            </w:pPr>
            <w:r w:rsidRPr="00FC59B9">
              <w:rPr>
                <w:bCs/>
                <w:color w:val="2A2347"/>
                <w:sz w:val="22"/>
                <w:szCs w:val="22"/>
              </w:rPr>
              <w:t>Read Appendix 2 of the Additional Campaign Information for further information on accepted Stamps for Non-EEA citizens resident in the State, including those with refugee status.</w:t>
            </w:r>
          </w:p>
          <w:p w14:paraId="7E6FD599" w14:textId="7B9549BA" w:rsidR="00CA1E48" w:rsidRPr="00CA1E48" w:rsidRDefault="00CA1E48" w:rsidP="00CA1E48">
            <w:pPr>
              <w:rPr>
                <w:rFonts w:ascii="Arial" w:hAnsi="Arial" w:cs="Arial"/>
                <w:iCs/>
              </w:rPr>
            </w:pPr>
          </w:p>
        </w:tc>
      </w:tr>
      <w:tr w:rsidR="006F0AF1" w:rsidRPr="00C9040C" w14:paraId="2A090BF9" w14:textId="77777777" w:rsidTr="007B53F1">
        <w:tc>
          <w:tcPr>
            <w:tcW w:w="2172" w:type="dxa"/>
          </w:tcPr>
          <w:p w14:paraId="2A090BD6" w14:textId="77777777" w:rsidR="006F0AF1" w:rsidRPr="00C9040C" w:rsidRDefault="006F0AF1" w:rsidP="006F0AF1">
            <w:pPr>
              <w:jc w:val="both"/>
              <w:rPr>
                <w:rFonts w:ascii="Arial" w:hAnsi="Arial" w:cs="Arial"/>
                <w:b/>
                <w:bCs/>
                <w:color w:val="000000" w:themeColor="text1"/>
              </w:rPr>
            </w:pPr>
            <w:r w:rsidRPr="00C9040C">
              <w:rPr>
                <w:rFonts w:ascii="Arial" w:hAnsi="Arial" w:cs="Arial"/>
                <w:b/>
                <w:bCs/>
                <w:color w:val="000000" w:themeColor="text1"/>
              </w:rPr>
              <w:t>Skills, Competencies and/or Knowledge</w:t>
            </w:r>
          </w:p>
          <w:p w14:paraId="2A090BD7" w14:textId="77777777" w:rsidR="006F0AF1" w:rsidRPr="00C9040C" w:rsidRDefault="006F0AF1" w:rsidP="006F0AF1">
            <w:pPr>
              <w:jc w:val="both"/>
              <w:rPr>
                <w:rFonts w:ascii="Arial" w:hAnsi="Arial" w:cs="Arial"/>
                <w:b/>
                <w:bCs/>
                <w:color w:val="FF0000"/>
              </w:rPr>
            </w:pPr>
          </w:p>
        </w:tc>
        <w:tc>
          <w:tcPr>
            <w:tcW w:w="8448" w:type="dxa"/>
          </w:tcPr>
          <w:p w14:paraId="2A090BD8" w14:textId="77777777" w:rsidR="006F0AF1" w:rsidRPr="000305AB" w:rsidRDefault="006F0AF1" w:rsidP="006F0AF1">
            <w:pPr>
              <w:spacing w:after="120"/>
              <w:rPr>
                <w:rFonts w:ascii="Arial" w:hAnsi="Arial" w:cs="Arial"/>
                <w:b/>
                <w:iCs/>
                <w:color w:val="000000" w:themeColor="text1"/>
                <w:u w:val="single"/>
              </w:rPr>
            </w:pPr>
            <w:r w:rsidRPr="000305AB">
              <w:rPr>
                <w:rFonts w:ascii="Arial" w:hAnsi="Arial" w:cs="Arial"/>
                <w:b/>
                <w:iCs/>
                <w:color w:val="000000" w:themeColor="text1"/>
                <w:u w:val="single"/>
              </w:rPr>
              <w:t>Professional Knowledge &amp; Experience</w:t>
            </w:r>
          </w:p>
          <w:p w14:paraId="2A090BD9" w14:textId="46D9D497" w:rsidR="006F0AF1" w:rsidRPr="000305AB" w:rsidRDefault="006F0AF1" w:rsidP="006F0AF1">
            <w:pPr>
              <w:rPr>
                <w:rFonts w:ascii="Arial" w:hAnsi="Arial" w:cs="Arial"/>
                <w:iCs/>
                <w:color w:val="000000" w:themeColor="text1"/>
              </w:rPr>
            </w:pPr>
            <w:r w:rsidRPr="000305AB">
              <w:rPr>
                <w:rFonts w:ascii="Arial" w:hAnsi="Arial" w:cs="Arial"/>
                <w:iCs/>
                <w:color w:val="000000" w:themeColor="text1"/>
              </w:rPr>
              <w:t>Demonstrates:</w:t>
            </w:r>
          </w:p>
          <w:p w14:paraId="7CA709AD" w14:textId="3D526918" w:rsidR="006F0AF1" w:rsidRPr="000305AB" w:rsidRDefault="006F0AF1" w:rsidP="006F0AF1">
            <w:pPr>
              <w:pStyle w:val="ListParagraph"/>
              <w:numPr>
                <w:ilvl w:val="0"/>
                <w:numId w:val="23"/>
              </w:numPr>
              <w:rPr>
                <w:rFonts w:ascii="Arial" w:hAnsi="Arial" w:cs="Arial"/>
                <w:iCs/>
              </w:rPr>
            </w:pPr>
            <w:r w:rsidRPr="000305AB">
              <w:rPr>
                <w:rFonts w:ascii="Arial" w:hAnsi="Arial" w:cs="Arial"/>
              </w:rPr>
              <w:t>Strong knowledge of the services and schemes provided by the National Schemes on behalf of the HSE</w:t>
            </w:r>
          </w:p>
          <w:p w14:paraId="12E8AFE9" w14:textId="77777777" w:rsidR="006F0AF1" w:rsidRPr="000305AB" w:rsidRDefault="006F0AF1" w:rsidP="006F0AF1">
            <w:pPr>
              <w:pStyle w:val="ListParagraph"/>
              <w:numPr>
                <w:ilvl w:val="0"/>
                <w:numId w:val="23"/>
              </w:numPr>
              <w:rPr>
                <w:rFonts w:ascii="Arial" w:hAnsi="Arial" w:cs="Arial"/>
                <w:iCs/>
              </w:rPr>
            </w:pPr>
            <w:r w:rsidRPr="000305AB">
              <w:rPr>
                <w:rFonts w:ascii="Arial" w:hAnsi="Arial" w:cs="Arial"/>
                <w:iCs/>
              </w:rPr>
              <w:t>Experience in managing and developing teams to meet the needs and standards required of the service</w:t>
            </w:r>
          </w:p>
          <w:p w14:paraId="75E93635" w14:textId="77777777" w:rsidR="006F0AF1" w:rsidRPr="000305AB" w:rsidRDefault="006F0AF1" w:rsidP="006F0AF1">
            <w:pPr>
              <w:pStyle w:val="ListParagraph"/>
              <w:numPr>
                <w:ilvl w:val="0"/>
                <w:numId w:val="23"/>
              </w:numPr>
              <w:rPr>
                <w:rFonts w:ascii="Arial" w:hAnsi="Arial" w:cs="Arial"/>
                <w:iCs/>
              </w:rPr>
            </w:pPr>
            <w:r w:rsidRPr="000305AB">
              <w:rPr>
                <w:rFonts w:ascii="Arial" w:hAnsi="Arial" w:cs="Arial"/>
                <w:iCs/>
              </w:rPr>
              <w:t>Knowledge and understanding of the Health Service Reform Programme (Sláintecare)</w:t>
            </w:r>
          </w:p>
          <w:p w14:paraId="17B2F640" w14:textId="77777777" w:rsidR="006F0AF1" w:rsidRPr="000305AB" w:rsidRDefault="006F0AF1" w:rsidP="006F0AF1">
            <w:pPr>
              <w:pStyle w:val="ListParagraph"/>
              <w:numPr>
                <w:ilvl w:val="0"/>
                <w:numId w:val="23"/>
              </w:numPr>
              <w:ind w:left="357" w:hanging="357"/>
              <w:rPr>
                <w:rFonts w:ascii="Arial" w:hAnsi="Arial" w:cs="Arial"/>
                <w:iCs/>
              </w:rPr>
            </w:pPr>
            <w:r w:rsidRPr="000305AB">
              <w:rPr>
                <w:rFonts w:ascii="Arial" w:hAnsi="Arial" w:cs="Arial"/>
                <w:iCs/>
              </w:rPr>
              <w:t>Experience of managing and implementing multiple significant projects</w:t>
            </w:r>
          </w:p>
          <w:p w14:paraId="68569C0F" w14:textId="77777777" w:rsidR="006F0AF1" w:rsidRPr="000305AB" w:rsidRDefault="006F0AF1" w:rsidP="006F0AF1">
            <w:pPr>
              <w:pStyle w:val="ListParagraph"/>
              <w:numPr>
                <w:ilvl w:val="0"/>
                <w:numId w:val="23"/>
              </w:numPr>
              <w:rPr>
                <w:rFonts w:ascii="Arial" w:hAnsi="Arial" w:cs="Arial"/>
              </w:rPr>
            </w:pPr>
            <w:r w:rsidRPr="000305AB">
              <w:rPr>
                <w:rFonts w:ascii="Arial" w:hAnsi="Arial" w:cs="Arial"/>
              </w:rPr>
              <w:t>Knowledge and understanding of governance, quality improvement concepts, with a focus on systems improvement and organisational change</w:t>
            </w:r>
          </w:p>
          <w:p w14:paraId="54D1AFC3" w14:textId="0B928612" w:rsidR="006F0AF1" w:rsidRPr="000305AB" w:rsidRDefault="006F0AF1" w:rsidP="006F0AF1">
            <w:pPr>
              <w:numPr>
                <w:ilvl w:val="0"/>
                <w:numId w:val="44"/>
              </w:numPr>
              <w:ind w:left="357" w:hanging="357"/>
              <w:rPr>
                <w:rFonts w:ascii="Arial" w:hAnsi="Arial" w:cs="Arial"/>
                <w:lang w:val="en" w:eastAsia="en-IE"/>
              </w:rPr>
            </w:pPr>
            <w:r w:rsidRPr="000305AB">
              <w:rPr>
                <w:rFonts w:ascii="Arial" w:hAnsi="Arial" w:cs="Arial"/>
              </w:rPr>
              <w:t>Knowledge and understanding of the various stakeholders</w:t>
            </w:r>
          </w:p>
          <w:p w14:paraId="24FEE835" w14:textId="640566DB" w:rsidR="006F0AF1" w:rsidRPr="000305AB" w:rsidRDefault="006F0AF1" w:rsidP="006F0AF1">
            <w:pPr>
              <w:pStyle w:val="ListParagraph"/>
              <w:numPr>
                <w:ilvl w:val="0"/>
                <w:numId w:val="23"/>
              </w:numPr>
              <w:autoSpaceDE w:val="0"/>
              <w:autoSpaceDN w:val="0"/>
              <w:adjustRightInd w:val="0"/>
              <w:contextualSpacing/>
              <w:rPr>
                <w:rFonts w:ascii="Arial" w:hAnsi="Arial" w:cs="Arial"/>
                <w:color w:val="000000" w:themeColor="text1"/>
              </w:rPr>
            </w:pPr>
            <w:r w:rsidRPr="000305AB">
              <w:rPr>
                <w:rFonts w:ascii="Arial" w:hAnsi="Arial" w:cs="Arial"/>
                <w:color w:val="000000" w:themeColor="text1"/>
              </w:rPr>
              <w:t xml:space="preserve">Knowledge and understanding of project management methodologies and tools. </w:t>
            </w:r>
          </w:p>
          <w:p w14:paraId="2A090BDD" w14:textId="7FA7ED7A" w:rsidR="006F0AF1" w:rsidRPr="000305AB" w:rsidRDefault="006F0AF1" w:rsidP="006F0AF1">
            <w:pPr>
              <w:pStyle w:val="ListParagraph"/>
              <w:numPr>
                <w:ilvl w:val="0"/>
                <w:numId w:val="23"/>
              </w:numPr>
              <w:autoSpaceDE w:val="0"/>
              <w:autoSpaceDN w:val="0"/>
              <w:adjustRightInd w:val="0"/>
              <w:contextualSpacing/>
              <w:rPr>
                <w:rFonts w:ascii="Arial" w:hAnsi="Arial" w:cs="Arial"/>
                <w:color w:val="000000" w:themeColor="text1"/>
              </w:rPr>
            </w:pPr>
            <w:r w:rsidRPr="000305AB">
              <w:rPr>
                <w:rFonts w:ascii="Arial" w:hAnsi="Arial" w:cs="Arial"/>
                <w:color w:val="000000" w:themeColor="text1"/>
              </w:rPr>
              <w:t>Excellent</w:t>
            </w:r>
            <w:r w:rsidRPr="000305AB">
              <w:rPr>
                <w:rFonts w:ascii="Arial" w:hAnsi="Arial" w:cs="Arial"/>
                <w:lang w:val="en-IE"/>
              </w:rPr>
              <w:t xml:space="preserve"> ICT and report writing skills.</w:t>
            </w:r>
          </w:p>
          <w:p w14:paraId="2A090BDE" w14:textId="77777777" w:rsidR="006F0AF1" w:rsidRPr="000305AB" w:rsidRDefault="006F0AF1" w:rsidP="006F0AF1">
            <w:pPr>
              <w:rPr>
                <w:rFonts w:ascii="Arial" w:hAnsi="Arial" w:cs="Arial"/>
                <w:b/>
                <w:u w:val="single"/>
              </w:rPr>
            </w:pPr>
          </w:p>
          <w:p w14:paraId="2A090BDF" w14:textId="77777777" w:rsidR="006F0AF1" w:rsidRPr="000305AB" w:rsidRDefault="006F0AF1" w:rsidP="006F0AF1">
            <w:pPr>
              <w:spacing w:after="120"/>
              <w:rPr>
                <w:rFonts w:ascii="Arial" w:hAnsi="Arial" w:cs="Arial"/>
                <w:b/>
                <w:u w:val="single"/>
              </w:rPr>
            </w:pPr>
            <w:r w:rsidRPr="000305AB">
              <w:rPr>
                <w:rFonts w:ascii="Arial" w:hAnsi="Arial" w:cs="Arial"/>
                <w:b/>
                <w:u w:val="single"/>
              </w:rPr>
              <w:t>Managing &amp; Delivering Results (Operational Excellence)</w:t>
            </w:r>
          </w:p>
          <w:p w14:paraId="2A090BE0" w14:textId="1C36E67E" w:rsidR="006F0AF1" w:rsidRPr="000305AB" w:rsidRDefault="006F0AF1" w:rsidP="006F0AF1">
            <w:pPr>
              <w:rPr>
                <w:rFonts w:ascii="Arial" w:hAnsi="Arial" w:cs="Arial"/>
              </w:rPr>
            </w:pPr>
            <w:r w:rsidRPr="000305AB">
              <w:rPr>
                <w:rFonts w:ascii="Arial" w:hAnsi="Arial" w:cs="Arial"/>
              </w:rPr>
              <w:t>Demonstrates:</w:t>
            </w:r>
          </w:p>
          <w:p w14:paraId="2A090BE1" w14:textId="58327CB2" w:rsidR="006F0AF1" w:rsidRPr="000305AB" w:rsidRDefault="006F0AF1" w:rsidP="006F0AF1">
            <w:pPr>
              <w:pStyle w:val="ListParagraph"/>
              <w:numPr>
                <w:ilvl w:val="0"/>
                <w:numId w:val="23"/>
              </w:numPr>
              <w:rPr>
                <w:rFonts w:ascii="Arial" w:hAnsi="Arial" w:cs="Arial"/>
              </w:rPr>
            </w:pPr>
            <w:r w:rsidRPr="000305AB">
              <w:rPr>
                <w:rFonts w:ascii="Arial" w:hAnsi="Arial" w:cs="Arial"/>
              </w:rPr>
              <w:t xml:space="preserve">Strong focus on achieving high standards of excellence and measurement of performance. </w:t>
            </w:r>
          </w:p>
          <w:p w14:paraId="2A090BE2" w14:textId="77777777" w:rsidR="006F0AF1" w:rsidRPr="000305AB" w:rsidRDefault="006F0AF1" w:rsidP="006F0AF1">
            <w:pPr>
              <w:pStyle w:val="ListParagraph"/>
              <w:numPr>
                <w:ilvl w:val="0"/>
                <w:numId w:val="23"/>
              </w:numPr>
              <w:contextualSpacing/>
              <w:rPr>
                <w:rFonts w:ascii="Arial" w:hAnsi="Arial" w:cs="Arial"/>
                <w:b/>
                <w:color w:val="000000" w:themeColor="text1"/>
                <w:u w:val="single"/>
              </w:rPr>
            </w:pPr>
            <w:r w:rsidRPr="000305AB">
              <w:rPr>
                <w:rFonts w:ascii="Arial" w:hAnsi="Arial" w:cs="Arial"/>
                <w:color w:val="000000" w:themeColor="text1"/>
              </w:rPr>
              <w:t xml:space="preserve">The </w:t>
            </w:r>
            <w:r w:rsidRPr="000305AB">
              <w:rPr>
                <w:rFonts w:ascii="Arial" w:hAnsi="Arial" w:cs="Arial"/>
                <w:iCs/>
                <w:color w:val="000000" w:themeColor="text1"/>
              </w:rPr>
              <w:t>ability to take personal responsibility to initiate activities and drive objectives through to a conclusion.</w:t>
            </w:r>
          </w:p>
          <w:p w14:paraId="5514D887" w14:textId="4BE860FD" w:rsidR="006F0AF1" w:rsidRPr="000305AB" w:rsidRDefault="006F0AF1" w:rsidP="006F0AF1">
            <w:pPr>
              <w:pStyle w:val="ListParagraph"/>
              <w:numPr>
                <w:ilvl w:val="0"/>
                <w:numId w:val="23"/>
              </w:numPr>
              <w:contextualSpacing/>
              <w:rPr>
                <w:rFonts w:ascii="Arial" w:hAnsi="Arial" w:cs="Arial"/>
                <w:lang w:eastAsia="en-IE"/>
              </w:rPr>
            </w:pPr>
            <w:r w:rsidRPr="000305AB">
              <w:rPr>
                <w:rFonts w:ascii="Arial" w:hAnsi="Arial" w:cs="Arial"/>
              </w:rPr>
              <w:t>Adequately identifies, assesses, manages and monitors risk within their area of responsibility.</w:t>
            </w:r>
          </w:p>
          <w:p w14:paraId="5C557358" w14:textId="1E542742" w:rsidR="006F0AF1" w:rsidRPr="000305AB" w:rsidRDefault="006F0AF1" w:rsidP="006F0AF1">
            <w:pPr>
              <w:pStyle w:val="ListParagraph"/>
              <w:numPr>
                <w:ilvl w:val="0"/>
                <w:numId w:val="23"/>
              </w:numPr>
              <w:contextualSpacing/>
              <w:rPr>
                <w:rFonts w:ascii="Arial" w:hAnsi="Arial" w:cs="Arial"/>
                <w:lang w:eastAsia="en-IE"/>
              </w:rPr>
            </w:pPr>
            <w:r w:rsidRPr="000305AB">
              <w:rPr>
                <w:rFonts w:ascii="Arial" w:hAnsi="Arial" w:cs="Arial"/>
                <w:lang w:eastAsia="en-IE"/>
              </w:rPr>
              <w:t xml:space="preserve">The ability </w:t>
            </w:r>
            <w:r w:rsidRPr="000305AB">
              <w:rPr>
                <w:rFonts w:ascii="Arial" w:hAnsi="Arial" w:cs="Arial"/>
              </w:rPr>
              <w:t xml:space="preserve">to take personal responsibility </w:t>
            </w:r>
            <w:r w:rsidRPr="000305AB">
              <w:rPr>
                <w:rFonts w:ascii="Arial" w:hAnsi="Arial" w:cs="Arial"/>
                <w:lang w:eastAsia="en-IE"/>
              </w:rPr>
              <w:t>to initiate activities and drive objectives through to a conclusion.</w:t>
            </w:r>
          </w:p>
          <w:p w14:paraId="29365BC7" w14:textId="77777777" w:rsidR="006F0AF1" w:rsidRPr="000305AB" w:rsidRDefault="006F0AF1" w:rsidP="006F0AF1">
            <w:pPr>
              <w:numPr>
                <w:ilvl w:val="0"/>
                <w:numId w:val="23"/>
              </w:numPr>
              <w:rPr>
                <w:rFonts w:ascii="Arial" w:hAnsi="Arial" w:cs="Arial"/>
                <w:iCs/>
              </w:rPr>
            </w:pPr>
            <w:r w:rsidRPr="000305AB">
              <w:rPr>
                <w:rFonts w:ascii="Arial" w:hAnsi="Arial" w:cs="Arial"/>
                <w:iCs/>
              </w:rPr>
              <w:t>The ability to manage deadlines and effectively handle multiple tasks</w:t>
            </w:r>
          </w:p>
          <w:p w14:paraId="29AEA23B" w14:textId="77777777" w:rsidR="006F0AF1" w:rsidRPr="000305AB" w:rsidRDefault="006F0AF1" w:rsidP="006F0AF1">
            <w:pPr>
              <w:numPr>
                <w:ilvl w:val="0"/>
                <w:numId w:val="23"/>
              </w:numPr>
              <w:jc w:val="both"/>
              <w:rPr>
                <w:rFonts w:ascii="Arial" w:hAnsi="Arial" w:cs="Arial"/>
                <w:iCs/>
              </w:rPr>
            </w:pPr>
            <w:r w:rsidRPr="000305AB">
              <w:rPr>
                <w:rFonts w:ascii="Arial" w:hAnsi="Arial" w:cs="Arial"/>
                <w:color w:val="000000"/>
              </w:rPr>
              <w:t>Ability to develop / implement strategic action plans and programmes</w:t>
            </w:r>
          </w:p>
          <w:p w14:paraId="79C63980" w14:textId="77777777" w:rsidR="006F0AF1" w:rsidRPr="000305AB" w:rsidRDefault="006F0AF1" w:rsidP="006F0AF1">
            <w:pPr>
              <w:numPr>
                <w:ilvl w:val="0"/>
                <w:numId w:val="23"/>
              </w:numPr>
              <w:rPr>
                <w:rFonts w:ascii="Arial" w:hAnsi="Arial" w:cs="Arial"/>
              </w:rPr>
            </w:pPr>
            <w:r w:rsidRPr="000305AB">
              <w:rPr>
                <w:rFonts w:ascii="Arial" w:hAnsi="Arial" w:cs="Arial"/>
              </w:rPr>
              <w:t>Evidence of effective planning and organising skills including awareness of resource management and importance of value for money</w:t>
            </w:r>
          </w:p>
          <w:p w14:paraId="2A090BE5" w14:textId="3BD1EDA5" w:rsidR="006F0AF1" w:rsidRPr="000305AB" w:rsidRDefault="006F0AF1" w:rsidP="006F0AF1">
            <w:pPr>
              <w:rPr>
                <w:rFonts w:ascii="Arial" w:hAnsi="Arial" w:cs="Arial"/>
                <w:b/>
                <w:iCs/>
                <w:u w:val="single"/>
              </w:rPr>
            </w:pPr>
          </w:p>
          <w:p w14:paraId="2A090BE6" w14:textId="77777777" w:rsidR="006F0AF1" w:rsidRPr="000305AB" w:rsidRDefault="006F0AF1" w:rsidP="006F0AF1">
            <w:pPr>
              <w:spacing w:after="120"/>
              <w:rPr>
                <w:rFonts w:ascii="Arial" w:hAnsi="Arial" w:cs="Arial"/>
                <w:b/>
                <w:iCs/>
                <w:u w:val="single"/>
              </w:rPr>
            </w:pPr>
            <w:r w:rsidRPr="000305AB">
              <w:rPr>
                <w:rFonts w:ascii="Arial" w:hAnsi="Arial" w:cs="Arial"/>
                <w:b/>
                <w:iCs/>
                <w:u w:val="single"/>
              </w:rPr>
              <w:t>Leadership &amp; Direction</w:t>
            </w:r>
          </w:p>
          <w:p w14:paraId="2A090BE7" w14:textId="77777777" w:rsidR="006F0AF1" w:rsidRPr="000305AB" w:rsidRDefault="006F0AF1" w:rsidP="006F0AF1">
            <w:pPr>
              <w:rPr>
                <w:rFonts w:ascii="Arial" w:hAnsi="Arial" w:cs="Arial"/>
                <w:iCs/>
              </w:rPr>
            </w:pPr>
            <w:r w:rsidRPr="000305AB">
              <w:rPr>
                <w:rFonts w:ascii="Arial" w:hAnsi="Arial" w:cs="Arial"/>
                <w:iCs/>
              </w:rPr>
              <w:t>Demonstrates:</w:t>
            </w:r>
          </w:p>
          <w:p w14:paraId="66AED872" w14:textId="77777777" w:rsidR="006F0AF1" w:rsidRPr="000305AB" w:rsidRDefault="006F0AF1" w:rsidP="006F0AF1">
            <w:pPr>
              <w:numPr>
                <w:ilvl w:val="0"/>
                <w:numId w:val="23"/>
              </w:numPr>
              <w:rPr>
                <w:rFonts w:ascii="Arial" w:hAnsi="Arial" w:cs="Arial"/>
                <w:lang w:eastAsia="en-IE"/>
              </w:rPr>
            </w:pPr>
            <w:r w:rsidRPr="000305AB">
              <w:rPr>
                <w:rFonts w:ascii="Arial" w:hAnsi="Arial" w:cs="Arial"/>
                <w:lang w:eastAsia="en-IE"/>
              </w:rPr>
              <w:t xml:space="preserve">Leadership and team management skills including the ability to work with multi-disciplinary team members </w:t>
            </w:r>
          </w:p>
          <w:p w14:paraId="619236D4" w14:textId="57D0F981" w:rsidR="006F0AF1" w:rsidRPr="000305AB" w:rsidRDefault="006F0AF1" w:rsidP="006F0AF1">
            <w:pPr>
              <w:widowControl w:val="0"/>
              <w:numPr>
                <w:ilvl w:val="0"/>
                <w:numId w:val="23"/>
              </w:numPr>
              <w:autoSpaceDE w:val="0"/>
              <w:autoSpaceDN w:val="0"/>
              <w:spacing w:before="1"/>
              <w:ind w:right="130"/>
              <w:rPr>
                <w:rFonts w:ascii="Arial" w:eastAsia="Arial" w:hAnsi="Arial" w:cs="Arial"/>
              </w:rPr>
            </w:pPr>
            <w:r w:rsidRPr="000305AB">
              <w:rPr>
                <w:rFonts w:ascii="Arial" w:eastAsia="Arial" w:hAnsi="Arial" w:cs="Arial"/>
              </w:rPr>
              <w:t>Knowledge and understanding of management in a changing environment, together with a clear view of the changes</w:t>
            </w:r>
            <w:r w:rsidRPr="000305AB">
              <w:rPr>
                <w:rFonts w:ascii="Arial" w:eastAsia="Arial" w:hAnsi="Arial" w:cs="Arial"/>
                <w:spacing w:val="-24"/>
              </w:rPr>
              <w:t xml:space="preserve"> </w:t>
            </w:r>
            <w:r w:rsidRPr="000305AB">
              <w:rPr>
                <w:rFonts w:ascii="Arial" w:eastAsia="Arial" w:hAnsi="Arial" w:cs="Arial"/>
              </w:rPr>
              <w:t>required to achieve immediate and long-term corporate</w:t>
            </w:r>
            <w:r w:rsidRPr="000305AB">
              <w:rPr>
                <w:rFonts w:ascii="Arial" w:eastAsia="Arial" w:hAnsi="Arial" w:cs="Arial"/>
                <w:spacing w:val="-16"/>
              </w:rPr>
              <w:t xml:space="preserve"> </w:t>
            </w:r>
            <w:r w:rsidRPr="000305AB">
              <w:rPr>
                <w:rFonts w:ascii="Arial" w:eastAsia="Arial" w:hAnsi="Arial" w:cs="Arial"/>
              </w:rPr>
              <w:t>objectives.</w:t>
            </w:r>
          </w:p>
          <w:p w14:paraId="2A090BE8" w14:textId="21A1AFDE" w:rsidR="006F0AF1" w:rsidRPr="000305AB" w:rsidRDefault="006F0AF1" w:rsidP="006F0AF1">
            <w:pPr>
              <w:pStyle w:val="ListParagraph"/>
              <w:numPr>
                <w:ilvl w:val="0"/>
                <w:numId w:val="23"/>
              </w:numPr>
              <w:rPr>
                <w:rFonts w:ascii="Arial" w:hAnsi="Arial" w:cs="Arial"/>
              </w:rPr>
            </w:pPr>
            <w:r w:rsidRPr="000305AB">
              <w:rPr>
                <w:rFonts w:ascii="Arial" w:hAnsi="Arial" w:cs="Arial"/>
                <w:iCs/>
              </w:rPr>
              <w:t xml:space="preserve">Remains fully informed in a dynamic and challenging environment, while at the same time having a clear view of what is required to achieve immediate and long-term corporate objectives. </w:t>
            </w:r>
          </w:p>
          <w:p w14:paraId="2A090BEA" w14:textId="0CFD56AE" w:rsidR="006F0AF1" w:rsidRPr="000305AB" w:rsidRDefault="006F0AF1" w:rsidP="006F0AF1">
            <w:pPr>
              <w:pStyle w:val="ListParagraph"/>
              <w:numPr>
                <w:ilvl w:val="0"/>
                <w:numId w:val="23"/>
              </w:numPr>
              <w:rPr>
                <w:rFonts w:ascii="Arial" w:hAnsi="Arial" w:cs="Arial"/>
              </w:rPr>
            </w:pPr>
            <w:r w:rsidRPr="000305AB">
              <w:rPr>
                <w:rFonts w:ascii="Arial" w:hAnsi="Arial" w:cs="Arial"/>
              </w:rPr>
              <w:t>Balances change with continuity - continually strives to improve service planning and delivery, to create a work environment that encourages creative thinking and to maintain focus, intensity and persistence, even under increasingly complex and demanding conditions.</w:t>
            </w:r>
          </w:p>
          <w:p w14:paraId="599083D7" w14:textId="77777777" w:rsidR="006F0AF1" w:rsidRPr="000305AB" w:rsidRDefault="006F0AF1" w:rsidP="006F0AF1">
            <w:pPr>
              <w:pStyle w:val="ListParagraph"/>
              <w:numPr>
                <w:ilvl w:val="0"/>
                <w:numId w:val="23"/>
              </w:numPr>
              <w:contextualSpacing/>
              <w:rPr>
                <w:rFonts w:ascii="Arial" w:hAnsi="Arial" w:cs="Arial"/>
              </w:rPr>
            </w:pPr>
            <w:r w:rsidRPr="000305AB">
              <w:rPr>
                <w:rFonts w:ascii="Arial" w:hAnsi="Arial" w:cs="Arial"/>
                <w:lang w:eastAsia="en-IE"/>
              </w:rPr>
              <w:t xml:space="preserve">An aptitude for strategic thinking, coupled with leadership skills </w:t>
            </w:r>
            <w:r w:rsidRPr="000305AB">
              <w:rPr>
                <w:rFonts w:ascii="Arial" w:hAnsi="Arial" w:cs="Arial"/>
              </w:rPr>
              <w:t>and the ability</w:t>
            </w:r>
            <w:r w:rsidRPr="000305AB">
              <w:rPr>
                <w:rFonts w:ascii="Arial" w:hAnsi="Arial" w:cs="Arial"/>
                <w:spacing w:val="-18"/>
                <w:lang w:val="en-IE" w:eastAsia="en-US"/>
              </w:rPr>
              <w:t xml:space="preserve"> </w:t>
            </w:r>
            <w:r w:rsidRPr="000305AB">
              <w:rPr>
                <w:rFonts w:ascii="Arial" w:hAnsi="Arial" w:cs="Arial"/>
                <w:lang w:val="en-IE" w:eastAsia="en-US"/>
              </w:rPr>
              <w:t>to</w:t>
            </w:r>
            <w:r w:rsidRPr="000305AB">
              <w:rPr>
                <w:rFonts w:ascii="Arial" w:hAnsi="Arial" w:cs="Arial"/>
                <w:spacing w:val="-2"/>
                <w:lang w:val="en-IE" w:eastAsia="en-US"/>
              </w:rPr>
              <w:t xml:space="preserve"> </w:t>
            </w:r>
            <w:r w:rsidRPr="000305AB">
              <w:rPr>
                <w:rFonts w:ascii="Arial" w:hAnsi="Arial" w:cs="Arial"/>
                <w:lang w:val="en-IE" w:eastAsia="en-US"/>
              </w:rPr>
              <w:t>motivate</w:t>
            </w:r>
            <w:r w:rsidRPr="000305AB">
              <w:rPr>
                <w:rFonts w:ascii="Arial" w:hAnsi="Arial" w:cs="Arial"/>
                <w:spacing w:val="-8"/>
                <w:lang w:val="en-IE" w:eastAsia="en-US"/>
              </w:rPr>
              <w:t xml:space="preserve"> </w:t>
            </w:r>
            <w:r w:rsidRPr="000305AB">
              <w:rPr>
                <w:rFonts w:ascii="Arial" w:hAnsi="Arial" w:cs="Arial"/>
                <w:lang w:val="en-IE" w:eastAsia="en-US"/>
              </w:rPr>
              <w:t>others</w:t>
            </w:r>
            <w:r w:rsidRPr="000305AB">
              <w:rPr>
                <w:rFonts w:ascii="Arial" w:hAnsi="Arial" w:cs="Arial"/>
                <w:lang w:eastAsia="en-IE"/>
              </w:rPr>
              <w:t>.</w:t>
            </w:r>
          </w:p>
          <w:p w14:paraId="59A9939B" w14:textId="77777777" w:rsidR="006F0AF1" w:rsidRPr="000305AB" w:rsidRDefault="006F0AF1" w:rsidP="006F0AF1">
            <w:pPr>
              <w:pStyle w:val="ListParagraph"/>
              <w:ind w:left="360"/>
              <w:rPr>
                <w:rFonts w:ascii="Arial" w:hAnsi="Arial" w:cs="Arial"/>
              </w:rPr>
            </w:pPr>
          </w:p>
          <w:p w14:paraId="7286EE93" w14:textId="77777777" w:rsidR="006F0AF1" w:rsidRPr="000305AB" w:rsidRDefault="006F0AF1" w:rsidP="006F0AF1">
            <w:pPr>
              <w:pStyle w:val="NoSpacing"/>
              <w:spacing w:after="120"/>
              <w:jc w:val="both"/>
              <w:rPr>
                <w:rFonts w:cs="Arial"/>
                <w:b/>
                <w:u w:val="single"/>
              </w:rPr>
            </w:pPr>
            <w:r w:rsidRPr="000305AB">
              <w:rPr>
                <w:rFonts w:cs="Arial"/>
                <w:b/>
                <w:u w:val="single"/>
              </w:rPr>
              <w:t>Working With and Through Others (Influencing to Achieve)</w:t>
            </w:r>
          </w:p>
          <w:p w14:paraId="3D7B627B" w14:textId="77777777" w:rsidR="006F0AF1" w:rsidRPr="000305AB" w:rsidRDefault="006F0AF1" w:rsidP="006F0AF1">
            <w:pPr>
              <w:pStyle w:val="NoSpacing"/>
              <w:jc w:val="both"/>
              <w:rPr>
                <w:rFonts w:cs="Arial"/>
              </w:rPr>
            </w:pPr>
            <w:r w:rsidRPr="000305AB">
              <w:rPr>
                <w:rFonts w:cs="Arial"/>
              </w:rPr>
              <w:t>Demonstrates:</w:t>
            </w:r>
          </w:p>
          <w:p w14:paraId="417DE3DF" w14:textId="77777777" w:rsidR="006F0AF1" w:rsidRPr="000305AB" w:rsidRDefault="006F0AF1" w:rsidP="006F0AF1">
            <w:pPr>
              <w:numPr>
                <w:ilvl w:val="0"/>
                <w:numId w:val="23"/>
              </w:numPr>
              <w:rPr>
                <w:rFonts w:ascii="Arial" w:hAnsi="Arial" w:cs="Arial"/>
              </w:rPr>
            </w:pPr>
            <w:r w:rsidRPr="000305AB">
              <w:rPr>
                <w:rFonts w:ascii="Arial" w:hAnsi="Arial" w:cs="Arial"/>
              </w:rPr>
              <w:t xml:space="preserve">The ability to work independently as well as work with a wider (multidisciplinary / multi-agency) team in a complex and changing environment.  </w:t>
            </w:r>
          </w:p>
          <w:p w14:paraId="159BBE07" w14:textId="77777777" w:rsidR="006F0AF1" w:rsidRPr="000305AB" w:rsidRDefault="006F0AF1" w:rsidP="006F0AF1">
            <w:pPr>
              <w:numPr>
                <w:ilvl w:val="0"/>
                <w:numId w:val="23"/>
              </w:numPr>
              <w:rPr>
                <w:rFonts w:ascii="Arial" w:hAnsi="Arial" w:cs="Arial"/>
              </w:rPr>
            </w:pPr>
            <w:r w:rsidRPr="000305AB">
              <w:rPr>
                <w:rFonts w:ascii="Arial" w:hAnsi="Arial" w:cs="Arial"/>
              </w:rPr>
              <w:t>The ability to set team targets and to use influencing and negotiating skills to achieve high standards of service</w:t>
            </w:r>
          </w:p>
          <w:p w14:paraId="12D5C81F" w14:textId="77777777" w:rsidR="006F0AF1" w:rsidRPr="000305AB" w:rsidRDefault="006F0AF1" w:rsidP="006F0AF1">
            <w:pPr>
              <w:pStyle w:val="ListParagraph"/>
              <w:numPr>
                <w:ilvl w:val="0"/>
                <w:numId w:val="23"/>
              </w:numPr>
              <w:jc w:val="both"/>
              <w:rPr>
                <w:rFonts w:ascii="Arial" w:hAnsi="Arial" w:cs="Arial"/>
              </w:rPr>
            </w:pPr>
            <w:r w:rsidRPr="000305AB">
              <w:rPr>
                <w:rFonts w:ascii="Arial" w:hAnsi="Arial" w:cs="Arial"/>
                <w:iCs/>
              </w:rPr>
              <w:t>Effective communication skills including: the ability to present information in a clear and concise manner; the ability to facilitate and manage groups through the learning process; the ability to give constructive feedback to encourage learning</w:t>
            </w:r>
          </w:p>
          <w:p w14:paraId="2A090BEB" w14:textId="2E6AFBDE" w:rsidR="006F0AF1" w:rsidRPr="000305AB" w:rsidRDefault="006F0AF1" w:rsidP="006F0AF1">
            <w:pPr>
              <w:pStyle w:val="ListParagraph"/>
              <w:numPr>
                <w:ilvl w:val="0"/>
                <w:numId w:val="23"/>
              </w:numPr>
              <w:rPr>
                <w:rFonts w:ascii="Arial" w:hAnsi="Arial" w:cs="Arial"/>
                <w:b/>
                <w:iCs/>
                <w:color w:val="000000" w:themeColor="text1"/>
                <w:u w:val="single"/>
              </w:rPr>
            </w:pPr>
            <w:r w:rsidRPr="000305AB">
              <w:rPr>
                <w:rFonts w:ascii="Arial" w:hAnsi="Arial" w:cs="Arial"/>
              </w:rPr>
              <w:t>The ability to operate effectively in a matrix working environment.</w:t>
            </w:r>
          </w:p>
          <w:p w14:paraId="7FA320BC" w14:textId="77777777" w:rsidR="006F0AF1" w:rsidRPr="000305AB" w:rsidRDefault="006F0AF1" w:rsidP="006F0AF1">
            <w:pPr>
              <w:spacing w:after="120"/>
              <w:rPr>
                <w:rFonts w:ascii="Arial" w:hAnsi="Arial" w:cs="Arial"/>
                <w:b/>
                <w:iCs/>
                <w:u w:val="single"/>
              </w:rPr>
            </w:pPr>
          </w:p>
          <w:p w14:paraId="2A090BEC" w14:textId="10B80BA3" w:rsidR="006F0AF1" w:rsidRPr="000305AB" w:rsidRDefault="006F0AF1" w:rsidP="006F0AF1">
            <w:pPr>
              <w:spacing w:after="120"/>
              <w:rPr>
                <w:rFonts w:ascii="Arial" w:hAnsi="Arial" w:cs="Arial"/>
                <w:b/>
                <w:iCs/>
                <w:u w:val="single"/>
              </w:rPr>
            </w:pPr>
            <w:r w:rsidRPr="000305AB">
              <w:rPr>
                <w:rFonts w:ascii="Arial" w:hAnsi="Arial" w:cs="Arial"/>
                <w:b/>
                <w:iCs/>
                <w:u w:val="single"/>
              </w:rPr>
              <w:t>Critical Analysis &amp; Decision Making</w:t>
            </w:r>
          </w:p>
          <w:p w14:paraId="2A090BED" w14:textId="185F0E47" w:rsidR="006F0AF1" w:rsidRPr="000305AB" w:rsidRDefault="006F0AF1" w:rsidP="006F0AF1">
            <w:pPr>
              <w:rPr>
                <w:rFonts w:ascii="Arial" w:hAnsi="Arial" w:cs="Arial"/>
                <w:iCs/>
              </w:rPr>
            </w:pPr>
            <w:r w:rsidRPr="000305AB">
              <w:rPr>
                <w:rFonts w:ascii="Arial" w:hAnsi="Arial" w:cs="Arial"/>
                <w:iCs/>
              </w:rPr>
              <w:t>Demonstrates:</w:t>
            </w:r>
          </w:p>
          <w:p w14:paraId="2A090BEE" w14:textId="3F82A0B9" w:rsidR="006F0AF1" w:rsidRPr="000305AB" w:rsidRDefault="006F0AF1" w:rsidP="006F0AF1">
            <w:pPr>
              <w:numPr>
                <w:ilvl w:val="0"/>
                <w:numId w:val="23"/>
              </w:numPr>
              <w:rPr>
                <w:rFonts w:ascii="Arial" w:hAnsi="Arial" w:cs="Arial"/>
                <w:iCs/>
              </w:rPr>
            </w:pPr>
            <w:r w:rsidRPr="000305AB">
              <w:rPr>
                <w:rFonts w:ascii="Arial" w:hAnsi="Arial" w:cs="Arial"/>
                <w:iCs/>
              </w:rPr>
              <w:t>The ability to rapidly assimilate and analyse complex information, considering the impact of decisions before taking action; and anticipating challenges.</w:t>
            </w:r>
          </w:p>
          <w:p w14:paraId="714E2805" w14:textId="77777777" w:rsidR="006F0AF1" w:rsidRPr="000305AB" w:rsidRDefault="006F0AF1" w:rsidP="006F0AF1">
            <w:pPr>
              <w:pStyle w:val="ListParagraph"/>
              <w:numPr>
                <w:ilvl w:val="0"/>
                <w:numId w:val="23"/>
              </w:numPr>
              <w:rPr>
                <w:rFonts w:ascii="Arial" w:hAnsi="Arial" w:cs="Arial"/>
              </w:rPr>
            </w:pPr>
            <w:r w:rsidRPr="000305AB">
              <w:rPr>
                <w:rFonts w:ascii="Arial" w:hAnsi="Arial" w:cs="Arial"/>
              </w:rPr>
              <w:t>Knowledge and application of evidence-based decision-making practices and methodologies</w:t>
            </w:r>
          </w:p>
          <w:p w14:paraId="5E62482B" w14:textId="77777777" w:rsidR="006F0AF1" w:rsidRPr="000305AB" w:rsidRDefault="006F0AF1" w:rsidP="006F0AF1">
            <w:pPr>
              <w:pStyle w:val="NoSpacing"/>
              <w:numPr>
                <w:ilvl w:val="0"/>
                <w:numId w:val="23"/>
              </w:numPr>
              <w:jc w:val="both"/>
              <w:rPr>
                <w:rFonts w:cs="Arial"/>
              </w:rPr>
            </w:pPr>
            <w:r w:rsidRPr="000305AB">
              <w:rPr>
                <w:rFonts w:cs="Arial"/>
                <w:iCs/>
              </w:rPr>
              <w:t>The ability to make timely decisions and to adhere to those decisions as required</w:t>
            </w:r>
          </w:p>
          <w:p w14:paraId="7B77794D" w14:textId="77777777" w:rsidR="006F0AF1" w:rsidRPr="000305AB" w:rsidRDefault="006F0AF1" w:rsidP="006F0AF1">
            <w:pPr>
              <w:numPr>
                <w:ilvl w:val="0"/>
                <w:numId w:val="23"/>
              </w:numPr>
              <w:jc w:val="both"/>
              <w:rPr>
                <w:rFonts w:ascii="Arial" w:hAnsi="Arial" w:cs="Arial"/>
                <w:iCs/>
              </w:rPr>
            </w:pPr>
            <w:r w:rsidRPr="000305AB">
              <w:rPr>
                <w:rFonts w:ascii="Arial" w:hAnsi="Arial" w:cs="Arial"/>
                <w:iCs/>
              </w:rPr>
              <w:t xml:space="preserve">Recognises when to involve other parties at the appropriate time and level </w:t>
            </w:r>
          </w:p>
          <w:p w14:paraId="2A090BF2" w14:textId="77777777" w:rsidR="006F0AF1" w:rsidRPr="000305AB" w:rsidRDefault="006F0AF1" w:rsidP="006F0AF1">
            <w:pPr>
              <w:ind w:left="720"/>
              <w:rPr>
                <w:rFonts w:ascii="Arial" w:hAnsi="Arial" w:cs="Arial"/>
                <w:b/>
                <w:iCs/>
                <w:u w:val="single"/>
              </w:rPr>
            </w:pPr>
          </w:p>
          <w:p w14:paraId="2A090BF3" w14:textId="4CBE5682" w:rsidR="006F0AF1" w:rsidRPr="000305AB" w:rsidRDefault="006F0AF1" w:rsidP="006F0AF1">
            <w:pPr>
              <w:spacing w:after="120"/>
              <w:rPr>
                <w:rFonts w:ascii="Arial" w:hAnsi="Arial" w:cs="Arial"/>
                <w:b/>
                <w:iCs/>
                <w:color w:val="000000" w:themeColor="text1"/>
                <w:u w:val="single"/>
              </w:rPr>
            </w:pPr>
            <w:r w:rsidRPr="000305AB">
              <w:rPr>
                <w:rFonts w:ascii="Arial" w:hAnsi="Arial" w:cs="Arial"/>
                <w:b/>
                <w:iCs/>
                <w:color w:val="000000" w:themeColor="text1"/>
                <w:u w:val="single"/>
              </w:rPr>
              <w:t>Communication &amp; Interpersonal Skills</w:t>
            </w:r>
          </w:p>
          <w:p w14:paraId="2A090BF4" w14:textId="3D491EA7" w:rsidR="006F0AF1" w:rsidRPr="000305AB" w:rsidRDefault="006F0AF1" w:rsidP="006F0AF1">
            <w:pPr>
              <w:rPr>
                <w:rFonts w:ascii="Arial" w:hAnsi="Arial" w:cs="Arial"/>
                <w:iCs/>
                <w:color w:val="000000" w:themeColor="text1"/>
              </w:rPr>
            </w:pPr>
            <w:r w:rsidRPr="000305AB">
              <w:rPr>
                <w:rFonts w:ascii="Arial" w:hAnsi="Arial" w:cs="Arial"/>
                <w:iCs/>
                <w:color w:val="000000" w:themeColor="text1"/>
              </w:rPr>
              <w:t>Demonstrates:</w:t>
            </w:r>
          </w:p>
          <w:p w14:paraId="2A090BF5" w14:textId="090B1744" w:rsidR="006F0AF1" w:rsidRPr="000305AB" w:rsidRDefault="006F0AF1" w:rsidP="006F0AF1">
            <w:pPr>
              <w:numPr>
                <w:ilvl w:val="0"/>
                <w:numId w:val="23"/>
              </w:numPr>
              <w:rPr>
                <w:rFonts w:ascii="Arial" w:hAnsi="Arial" w:cs="Arial"/>
                <w:iCs/>
                <w:color w:val="000000" w:themeColor="text1"/>
              </w:rPr>
            </w:pPr>
            <w:r w:rsidRPr="000305AB">
              <w:rPr>
                <w:rFonts w:ascii="Arial" w:hAnsi="Arial" w:cs="Arial"/>
                <w:iCs/>
                <w:color w:val="000000" w:themeColor="text1"/>
              </w:rPr>
              <w:t>Excellent interpersonal and communications skills to facilitate work with a wide range of individuals and groups.</w:t>
            </w:r>
          </w:p>
          <w:p w14:paraId="531CBC95" w14:textId="77777777" w:rsidR="006F0AF1" w:rsidRPr="000305AB" w:rsidRDefault="006F0AF1" w:rsidP="006F0AF1">
            <w:pPr>
              <w:pStyle w:val="ListParagraph"/>
              <w:numPr>
                <w:ilvl w:val="0"/>
                <w:numId w:val="23"/>
              </w:numPr>
              <w:contextualSpacing/>
              <w:rPr>
                <w:rFonts w:ascii="Arial" w:hAnsi="Arial" w:cs="Arial"/>
                <w:color w:val="000000"/>
                <w:lang w:eastAsia="en-IE"/>
              </w:rPr>
            </w:pPr>
            <w:r w:rsidRPr="000305AB">
              <w:rPr>
                <w:rFonts w:ascii="Arial" w:hAnsi="Arial" w:cs="Arial"/>
                <w:color w:val="000000"/>
                <w:lang w:eastAsia="en-IE"/>
              </w:rPr>
              <w:t>The ability to present information clearly, concisely and confidently in speaking and in writing</w:t>
            </w:r>
          </w:p>
          <w:p w14:paraId="5441B4DC" w14:textId="42846ED4" w:rsidR="006F0AF1" w:rsidRPr="000305AB" w:rsidRDefault="006F0AF1" w:rsidP="006F0AF1">
            <w:pPr>
              <w:pStyle w:val="ListParagraph"/>
              <w:numPr>
                <w:ilvl w:val="0"/>
                <w:numId w:val="23"/>
              </w:numPr>
              <w:contextualSpacing/>
              <w:rPr>
                <w:rFonts w:ascii="Arial" w:hAnsi="Arial" w:cs="Arial"/>
                <w:lang w:eastAsia="en-IE"/>
              </w:rPr>
            </w:pPr>
            <w:r w:rsidRPr="000305AB">
              <w:rPr>
                <w:rFonts w:ascii="Arial" w:hAnsi="Arial" w:cs="Arial"/>
              </w:rPr>
              <w:t>Exceptional written, oral, interpersonal, and presentation skills and the ability to effectively interface with senior management and external stakeholders</w:t>
            </w:r>
          </w:p>
          <w:p w14:paraId="77533C9E" w14:textId="200171DF" w:rsidR="006F0AF1" w:rsidRPr="000305AB" w:rsidRDefault="006F0AF1" w:rsidP="006F0AF1">
            <w:pPr>
              <w:pStyle w:val="ListParagraph"/>
              <w:numPr>
                <w:ilvl w:val="0"/>
                <w:numId w:val="23"/>
              </w:numPr>
              <w:contextualSpacing/>
              <w:rPr>
                <w:rFonts w:ascii="Arial" w:hAnsi="Arial" w:cs="Arial"/>
                <w:lang w:eastAsia="en-IE"/>
              </w:rPr>
            </w:pPr>
            <w:r w:rsidRPr="000305AB">
              <w:rPr>
                <w:rFonts w:ascii="Arial" w:hAnsi="Arial" w:cs="Arial"/>
                <w:lang w:eastAsia="en-IE"/>
              </w:rPr>
              <w:t>A track record of building and maintaining key internal and external relationships in achieving organisational goals.</w:t>
            </w:r>
          </w:p>
          <w:p w14:paraId="2F30AB17" w14:textId="5F679E64" w:rsidR="006F0AF1" w:rsidRPr="000305AB" w:rsidRDefault="006F0AF1" w:rsidP="006F0AF1">
            <w:pPr>
              <w:pStyle w:val="ListParagraph"/>
              <w:numPr>
                <w:ilvl w:val="0"/>
                <w:numId w:val="23"/>
              </w:numPr>
              <w:contextualSpacing/>
              <w:rPr>
                <w:rFonts w:ascii="Arial" w:hAnsi="Arial" w:cs="Arial"/>
                <w:lang w:eastAsia="en-IE"/>
              </w:rPr>
            </w:pPr>
            <w:r w:rsidRPr="000305AB">
              <w:rPr>
                <w:rFonts w:ascii="Arial" w:hAnsi="Arial" w:cs="Arial"/>
                <w:bCs/>
                <w:iCs/>
              </w:rPr>
              <w:t xml:space="preserve">Capacity to achieve </w:t>
            </w:r>
            <w:r w:rsidRPr="000305AB">
              <w:rPr>
                <w:rFonts w:ascii="Arial" w:hAnsi="Arial" w:cs="Arial"/>
                <w:lang w:eastAsia="en-IE"/>
              </w:rPr>
              <w:t>results through cross-sectoral working</w:t>
            </w:r>
          </w:p>
          <w:p w14:paraId="76E6C5DB" w14:textId="77777777" w:rsidR="006F0AF1" w:rsidRPr="000305AB" w:rsidRDefault="006F0AF1" w:rsidP="006F0AF1">
            <w:pPr>
              <w:widowControl w:val="0"/>
              <w:contextualSpacing/>
              <w:rPr>
                <w:rFonts w:ascii="Arial" w:hAnsi="Arial" w:cs="Arial"/>
              </w:rPr>
            </w:pPr>
          </w:p>
          <w:p w14:paraId="0E414851" w14:textId="77777777" w:rsidR="006F0AF1" w:rsidRPr="000305AB" w:rsidRDefault="006F0AF1" w:rsidP="006F0AF1">
            <w:pPr>
              <w:spacing w:after="120"/>
              <w:rPr>
                <w:rFonts w:ascii="Arial" w:hAnsi="Arial" w:cs="Arial"/>
                <w:b/>
                <w:iCs/>
                <w:u w:val="single"/>
              </w:rPr>
            </w:pPr>
            <w:r w:rsidRPr="000305AB">
              <w:rPr>
                <w:rFonts w:ascii="Arial" w:hAnsi="Arial" w:cs="Arial"/>
                <w:b/>
                <w:iCs/>
                <w:u w:val="single"/>
              </w:rPr>
              <w:t>Personal Effectiveness</w:t>
            </w:r>
          </w:p>
          <w:p w14:paraId="417D8713" w14:textId="77777777" w:rsidR="006F0AF1" w:rsidRPr="000305AB" w:rsidRDefault="006F0AF1" w:rsidP="006F0AF1">
            <w:pPr>
              <w:numPr>
                <w:ilvl w:val="0"/>
                <w:numId w:val="23"/>
              </w:numPr>
              <w:rPr>
                <w:rFonts w:ascii="Arial" w:hAnsi="Arial" w:cs="Arial"/>
              </w:rPr>
            </w:pPr>
            <w:r w:rsidRPr="000305AB">
              <w:rPr>
                <w:rFonts w:ascii="Arial" w:hAnsi="Arial" w:cs="Arial"/>
              </w:rPr>
              <w:t xml:space="preserve">Is driven by a value system compatible with the aims and ethos of the HSE </w:t>
            </w:r>
          </w:p>
          <w:p w14:paraId="3C7FCB51" w14:textId="77777777" w:rsidR="006F0AF1" w:rsidRPr="000305AB" w:rsidRDefault="006F0AF1" w:rsidP="006F0AF1">
            <w:pPr>
              <w:numPr>
                <w:ilvl w:val="0"/>
                <w:numId w:val="23"/>
              </w:numPr>
              <w:rPr>
                <w:rFonts w:ascii="Arial" w:hAnsi="Arial" w:cs="Arial"/>
                <w:iCs/>
              </w:rPr>
            </w:pPr>
            <w:r w:rsidRPr="000305AB">
              <w:rPr>
                <w:rFonts w:ascii="Arial" w:hAnsi="Arial" w:cs="Arial"/>
              </w:rPr>
              <w:t>The ability to deal with challenging/ difficult situations in a constructive fashion, maintaining composure when dealing with crises and keeping a sense of perspective and balance in challenging circumstances</w:t>
            </w:r>
          </w:p>
          <w:p w14:paraId="0DA7BDC4" w14:textId="77777777" w:rsidR="006F0AF1" w:rsidRPr="000305AB" w:rsidRDefault="006F0AF1" w:rsidP="006F0AF1">
            <w:pPr>
              <w:numPr>
                <w:ilvl w:val="0"/>
                <w:numId w:val="23"/>
              </w:numPr>
              <w:rPr>
                <w:rFonts w:ascii="Arial" w:hAnsi="Arial" w:cs="Arial"/>
                <w:iCs/>
              </w:rPr>
            </w:pPr>
            <w:r w:rsidRPr="000305AB">
              <w:rPr>
                <w:rFonts w:ascii="Arial" w:hAnsi="Arial" w:cs="Arial"/>
              </w:rPr>
              <w:t xml:space="preserve">A strong sense of personal self-belief and integrity and a willingness to be an independent voice where necessary </w:t>
            </w:r>
          </w:p>
          <w:p w14:paraId="4CC1D814" w14:textId="6BA7414C" w:rsidR="006F0AF1" w:rsidRPr="000305AB" w:rsidRDefault="006F0AF1" w:rsidP="006F0AF1">
            <w:pPr>
              <w:pStyle w:val="ListParagraph"/>
              <w:numPr>
                <w:ilvl w:val="0"/>
                <w:numId w:val="23"/>
              </w:numPr>
              <w:contextualSpacing/>
              <w:rPr>
                <w:rFonts w:ascii="Arial" w:hAnsi="Arial" w:cs="Arial"/>
                <w:lang w:eastAsia="en-IE"/>
              </w:rPr>
            </w:pPr>
            <w:r w:rsidRPr="000305AB">
              <w:rPr>
                <w:rFonts w:ascii="Arial" w:hAnsi="Arial" w:cs="Arial"/>
                <w:lang w:eastAsia="en-IE"/>
              </w:rPr>
              <w:t>A willingness to learn from experience and to identify opportunities to further grow and develop.</w:t>
            </w:r>
          </w:p>
          <w:p w14:paraId="0A80E983" w14:textId="33F48C11" w:rsidR="006F0AF1" w:rsidRPr="000305AB" w:rsidRDefault="006F0AF1" w:rsidP="006F0AF1">
            <w:pPr>
              <w:numPr>
                <w:ilvl w:val="0"/>
                <w:numId w:val="23"/>
              </w:numPr>
              <w:contextualSpacing/>
              <w:rPr>
                <w:rFonts w:ascii="Arial" w:hAnsi="Arial" w:cs="Arial"/>
                <w:lang w:eastAsia="en-IE"/>
              </w:rPr>
            </w:pPr>
            <w:r w:rsidRPr="000305AB">
              <w:rPr>
                <w:rFonts w:ascii="Arial" w:hAnsi="Arial" w:cs="Arial"/>
              </w:rPr>
              <w:t xml:space="preserve">Is personally committed and motivated for this complex role. </w:t>
            </w:r>
          </w:p>
          <w:p w14:paraId="2A090BF8" w14:textId="13BA8E03" w:rsidR="006F0AF1" w:rsidRPr="000305AB" w:rsidRDefault="006F0AF1" w:rsidP="006F0AF1">
            <w:pPr>
              <w:widowControl w:val="0"/>
              <w:contextualSpacing/>
              <w:rPr>
                <w:rFonts w:ascii="Arial" w:hAnsi="Arial" w:cs="Arial"/>
                <w:color w:val="FF0000"/>
              </w:rPr>
            </w:pPr>
          </w:p>
        </w:tc>
      </w:tr>
      <w:tr w:rsidR="00CA1E48" w:rsidRPr="00C9040C" w14:paraId="2A090C02" w14:textId="77777777" w:rsidTr="007B53F1">
        <w:tc>
          <w:tcPr>
            <w:tcW w:w="2172" w:type="dxa"/>
          </w:tcPr>
          <w:p w14:paraId="74B63BAE" w14:textId="77777777" w:rsidR="00CA1E48" w:rsidRPr="00CA1E48" w:rsidRDefault="00CA1E48" w:rsidP="00CA1E48">
            <w:pPr>
              <w:rPr>
                <w:rFonts w:ascii="Arial" w:hAnsi="Arial" w:cs="Arial"/>
                <w:b/>
                <w:bCs/>
              </w:rPr>
            </w:pPr>
            <w:r w:rsidRPr="00CA1E48">
              <w:rPr>
                <w:rFonts w:ascii="Arial" w:hAnsi="Arial" w:cs="Arial"/>
                <w:b/>
                <w:bCs/>
              </w:rPr>
              <w:lastRenderedPageBreak/>
              <w:t>Campaign specific selection process</w:t>
            </w:r>
          </w:p>
          <w:p w14:paraId="0E1C74A1" w14:textId="77777777" w:rsidR="00CA1E48" w:rsidRPr="00CA1E48" w:rsidRDefault="00CA1E48" w:rsidP="00CA1E48">
            <w:pPr>
              <w:rPr>
                <w:rFonts w:ascii="Arial" w:hAnsi="Arial" w:cs="Arial"/>
                <w:b/>
                <w:bCs/>
              </w:rPr>
            </w:pPr>
          </w:p>
          <w:p w14:paraId="2A090BFC" w14:textId="74B3060C" w:rsidR="00CA1E48" w:rsidRPr="00CA1E48" w:rsidRDefault="00CA1E48" w:rsidP="00CA1E48">
            <w:pPr>
              <w:jc w:val="both"/>
              <w:rPr>
                <w:rFonts w:ascii="Arial" w:hAnsi="Arial" w:cs="Arial"/>
                <w:b/>
                <w:bCs/>
              </w:rPr>
            </w:pPr>
            <w:r w:rsidRPr="00CA1E48">
              <w:rPr>
                <w:rFonts w:ascii="Arial" w:hAnsi="Arial" w:cs="Arial"/>
                <w:b/>
                <w:bCs/>
              </w:rPr>
              <w:t>Ranking/shortlisting / interview</w:t>
            </w:r>
          </w:p>
        </w:tc>
        <w:tc>
          <w:tcPr>
            <w:tcW w:w="8448" w:type="dxa"/>
          </w:tcPr>
          <w:p w14:paraId="67695C66" w14:textId="77777777" w:rsidR="00CA1E48" w:rsidRPr="00CA1E48" w:rsidRDefault="00CA1E48" w:rsidP="00CA1E48">
            <w:pPr>
              <w:rPr>
                <w:rFonts w:ascii="Arial" w:hAnsi="Arial" w:cs="Arial"/>
              </w:rPr>
            </w:pPr>
            <w:r w:rsidRPr="00CA1E48">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00AB149" w14:textId="77777777" w:rsidR="00CA1E48" w:rsidRPr="00CA1E48" w:rsidRDefault="00CA1E48" w:rsidP="00CA1E48">
            <w:pPr>
              <w:rPr>
                <w:rFonts w:ascii="Arial" w:hAnsi="Arial" w:cs="Arial"/>
              </w:rPr>
            </w:pPr>
          </w:p>
          <w:p w14:paraId="45401D81" w14:textId="77777777" w:rsidR="00CA1E48" w:rsidRPr="00CA1E48" w:rsidRDefault="00CA1E48" w:rsidP="00CA1E48">
            <w:pPr>
              <w:rPr>
                <w:rFonts w:ascii="Arial" w:hAnsi="Arial" w:cs="Arial"/>
              </w:rPr>
            </w:pPr>
            <w:r w:rsidRPr="00CA1E48">
              <w:rPr>
                <w:rFonts w:ascii="Arial" w:hAnsi="Arial" w:cs="Arial"/>
              </w:rPr>
              <w:t xml:space="preserve">Failure to include information regarding these requirements may result in you not progressing to the next stage of the selection process.  </w:t>
            </w:r>
          </w:p>
          <w:p w14:paraId="47B8AB7D" w14:textId="77777777" w:rsidR="00CA1E48" w:rsidRPr="00CA1E48" w:rsidRDefault="00CA1E48" w:rsidP="00CA1E48">
            <w:pPr>
              <w:rPr>
                <w:rFonts w:ascii="Arial" w:hAnsi="Arial" w:cs="Arial"/>
                <w:iCs/>
              </w:rPr>
            </w:pPr>
          </w:p>
          <w:p w14:paraId="1297BB25" w14:textId="77777777" w:rsidR="00CA1E48" w:rsidRPr="00CA1E48" w:rsidRDefault="00CA1E48" w:rsidP="00CA1E48">
            <w:pPr>
              <w:rPr>
                <w:rFonts w:ascii="Arial" w:hAnsi="Arial" w:cs="Arial"/>
                <w:iCs/>
              </w:rPr>
            </w:pPr>
            <w:r w:rsidRPr="00CA1E48">
              <w:rPr>
                <w:rFonts w:ascii="Arial" w:hAnsi="Arial" w:cs="Arial"/>
                <w:iCs/>
              </w:rPr>
              <w:t>Those successful at the ranking stage of this process, where applied, will be placed on an order of merit and will be called to interview in ‘bands’ depending on the service needs of the organisation.</w:t>
            </w:r>
          </w:p>
          <w:p w14:paraId="2A090C01" w14:textId="12FBF818" w:rsidR="00CA1E48" w:rsidRPr="00CA1E48" w:rsidRDefault="00CA1E48" w:rsidP="00CA1E48">
            <w:pPr>
              <w:rPr>
                <w:rFonts w:ascii="Arial" w:hAnsi="Arial" w:cs="Arial"/>
                <w:i/>
                <w:iCs/>
              </w:rPr>
            </w:pPr>
          </w:p>
        </w:tc>
      </w:tr>
      <w:tr w:rsidR="00CA1E48" w:rsidRPr="00C9040C" w14:paraId="128DFDAA" w14:textId="77777777" w:rsidTr="007B53F1">
        <w:tc>
          <w:tcPr>
            <w:tcW w:w="2172" w:type="dxa"/>
          </w:tcPr>
          <w:p w14:paraId="61F34106" w14:textId="77777777" w:rsidR="00CA1E48" w:rsidRPr="00CA1E48" w:rsidRDefault="00CA1E48" w:rsidP="00CA1E48">
            <w:pPr>
              <w:rPr>
                <w:rFonts w:ascii="Arial" w:hAnsi="Arial" w:cs="Arial"/>
                <w:b/>
                <w:bCs/>
              </w:rPr>
            </w:pPr>
            <w:r w:rsidRPr="00CA1E48">
              <w:rPr>
                <w:rFonts w:ascii="Arial" w:hAnsi="Arial" w:cs="Arial"/>
                <w:b/>
                <w:bCs/>
              </w:rPr>
              <w:lastRenderedPageBreak/>
              <w:t xml:space="preserve">Diversity, equality and inclusion </w:t>
            </w:r>
          </w:p>
          <w:p w14:paraId="3DC20BBF" w14:textId="77777777" w:rsidR="00CA1E48" w:rsidRPr="00CA1E48" w:rsidRDefault="00CA1E48" w:rsidP="00CA1E48">
            <w:pPr>
              <w:rPr>
                <w:rFonts w:ascii="Arial" w:hAnsi="Arial" w:cs="Arial"/>
                <w:b/>
                <w:bCs/>
              </w:rPr>
            </w:pPr>
          </w:p>
        </w:tc>
        <w:tc>
          <w:tcPr>
            <w:tcW w:w="8448" w:type="dxa"/>
          </w:tcPr>
          <w:p w14:paraId="78229380" w14:textId="77777777" w:rsidR="00CA1E48" w:rsidRPr="00CA1E48" w:rsidRDefault="00CA1E48" w:rsidP="00CA1E48">
            <w:pPr>
              <w:rPr>
                <w:rFonts w:ascii="Arial" w:hAnsi="Arial" w:cs="Arial"/>
                <w:iCs/>
              </w:rPr>
            </w:pPr>
            <w:r w:rsidRPr="00CA1E48">
              <w:rPr>
                <w:rFonts w:ascii="Arial" w:hAnsi="Arial" w:cs="Arial"/>
                <w:iCs/>
              </w:rPr>
              <w:t>The HSE is an equal opportunities employer.</w:t>
            </w:r>
          </w:p>
          <w:p w14:paraId="61819CE5" w14:textId="77777777" w:rsidR="00CA1E48" w:rsidRPr="00CA1E48" w:rsidRDefault="00CA1E48" w:rsidP="00CA1E48">
            <w:pPr>
              <w:rPr>
                <w:rFonts w:ascii="Arial" w:hAnsi="Arial" w:cs="Arial"/>
                <w:color w:val="000000"/>
                <w:shd w:val="clear" w:color="auto" w:fill="FFFFFF"/>
              </w:rPr>
            </w:pPr>
          </w:p>
          <w:p w14:paraId="446CDFB9" w14:textId="77777777" w:rsidR="00CA1E48" w:rsidRPr="00CA1E48" w:rsidRDefault="00CA1E48" w:rsidP="00CA1E48">
            <w:pPr>
              <w:rPr>
                <w:rFonts w:ascii="Arial" w:hAnsi="Arial" w:cs="Arial"/>
                <w:color w:val="000000"/>
                <w:shd w:val="clear" w:color="auto" w:fill="FFFFFF"/>
              </w:rPr>
            </w:pPr>
            <w:r w:rsidRPr="00CA1E48">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FCF9094" w14:textId="77777777" w:rsidR="00CA1E48" w:rsidRPr="00CA1E48" w:rsidRDefault="00CA1E48" w:rsidP="00CA1E48">
            <w:pPr>
              <w:rPr>
                <w:rFonts w:ascii="Arial" w:hAnsi="Arial" w:cs="Arial"/>
                <w:color w:val="000000"/>
                <w:shd w:val="clear" w:color="auto" w:fill="FFFFFF"/>
              </w:rPr>
            </w:pPr>
          </w:p>
          <w:p w14:paraId="78EA4578" w14:textId="77777777" w:rsidR="00CA1E48" w:rsidRPr="00CA1E48" w:rsidRDefault="00CA1E48" w:rsidP="00CA1E48">
            <w:pPr>
              <w:rPr>
                <w:rFonts w:ascii="Arial" w:hAnsi="Arial" w:cs="Arial"/>
                <w:color w:val="000000"/>
                <w:shd w:val="clear" w:color="auto" w:fill="FFFFFF"/>
              </w:rPr>
            </w:pPr>
            <w:r w:rsidRPr="00CA1E48">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4E780647" w14:textId="77777777" w:rsidR="00CA1E48" w:rsidRPr="00CA1E48" w:rsidRDefault="00CA1E48" w:rsidP="00CA1E48">
            <w:pPr>
              <w:rPr>
                <w:rFonts w:ascii="Arial" w:hAnsi="Arial" w:cs="Arial"/>
                <w:color w:val="000000"/>
                <w:shd w:val="clear" w:color="auto" w:fill="FFFFFF"/>
              </w:rPr>
            </w:pPr>
          </w:p>
          <w:p w14:paraId="6D95AB08" w14:textId="77777777" w:rsidR="00CA1E48" w:rsidRPr="00CA1E48" w:rsidRDefault="00CA1E48" w:rsidP="00CA1E48">
            <w:pPr>
              <w:rPr>
                <w:rFonts w:ascii="Arial" w:hAnsi="Arial" w:cs="Arial"/>
                <w:color w:val="000000"/>
                <w:shd w:val="clear" w:color="auto" w:fill="FFFFFF"/>
              </w:rPr>
            </w:pPr>
            <w:r w:rsidRPr="00CA1E48">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21CF388F" w14:textId="77777777" w:rsidR="00CA1E48" w:rsidRPr="00CA1E48" w:rsidRDefault="00CA1E48" w:rsidP="00CA1E48">
            <w:pPr>
              <w:rPr>
                <w:rFonts w:ascii="Arial" w:hAnsi="Arial" w:cs="Arial"/>
                <w:color w:val="000000"/>
                <w:shd w:val="clear" w:color="auto" w:fill="FFFFFF"/>
              </w:rPr>
            </w:pPr>
          </w:p>
          <w:p w14:paraId="25B99A18" w14:textId="77777777" w:rsidR="00CA1E48" w:rsidRPr="00CA1E48" w:rsidRDefault="00CA1E48" w:rsidP="00CA1E48">
            <w:pPr>
              <w:rPr>
                <w:rFonts w:ascii="Arial" w:hAnsi="Arial" w:cs="Arial"/>
              </w:rPr>
            </w:pPr>
            <w:r w:rsidRPr="00CA1E48">
              <w:rPr>
                <w:rFonts w:ascii="Arial" w:hAnsi="Arial" w:cs="Arial"/>
              </w:rPr>
              <w:t xml:space="preserve">Read more about the HSE’s commitment to </w:t>
            </w:r>
            <w:hyperlink r:id="rId14" w:history="1">
              <w:r w:rsidRPr="00CA1E48">
                <w:rPr>
                  <w:rStyle w:val="Hyperlink"/>
                  <w:rFonts w:ascii="Arial" w:hAnsi="Arial" w:cs="Arial"/>
                </w:rPr>
                <w:t>Diversity, Equality and Inclusion</w:t>
              </w:r>
            </w:hyperlink>
            <w:r w:rsidRPr="00CA1E48">
              <w:rPr>
                <w:rFonts w:ascii="Arial" w:hAnsi="Arial" w:cs="Arial"/>
              </w:rPr>
              <w:t xml:space="preserve"> </w:t>
            </w:r>
          </w:p>
          <w:p w14:paraId="584963FE" w14:textId="4C126110" w:rsidR="00CA1E48" w:rsidRPr="00CA1E48" w:rsidRDefault="00CA1E48" w:rsidP="00CA1E48">
            <w:pPr>
              <w:spacing w:after="120"/>
              <w:rPr>
                <w:rFonts w:ascii="Arial" w:hAnsi="Arial" w:cs="Arial"/>
              </w:rPr>
            </w:pPr>
          </w:p>
        </w:tc>
      </w:tr>
      <w:tr w:rsidR="00CA1E48" w:rsidRPr="00C9040C" w14:paraId="2A090C07" w14:textId="77777777" w:rsidTr="007B53F1">
        <w:tc>
          <w:tcPr>
            <w:tcW w:w="2172" w:type="dxa"/>
          </w:tcPr>
          <w:p w14:paraId="2A090C03" w14:textId="77777777" w:rsidR="00CA1E48" w:rsidRPr="00C9040C" w:rsidRDefault="00CA1E48" w:rsidP="00CA1E48">
            <w:pPr>
              <w:jc w:val="both"/>
              <w:rPr>
                <w:rFonts w:ascii="Arial" w:hAnsi="Arial" w:cs="Arial"/>
                <w:b/>
                <w:bCs/>
              </w:rPr>
            </w:pPr>
            <w:r w:rsidRPr="00C9040C">
              <w:rPr>
                <w:rFonts w:ascii="Arial" w:hAnsi="Arial" w:cs="Arial"/>
                <w:b/>
                <w:bCs/>
              </w:rPr>
              <w:t>Code of Practice</w:t>
            </w:r>
          </w:p>
        </w:tc>
        <w:tc>
          <w:tcPr>
            <w:tcW w:w="8448" w:type="dxa"/>
          </w:tcPr>
          <w:p w14:paraId="1E538EFB" w14:textId="77777777" w:rsidR="00CA1E48" w:rsidRPr="00CA1E48" w:rsidRDefault="00CA1E48" w:rsidP="00CA1E48">
            <w:pPr>
              <w:rPr>
                <w:rFonts w:ascii="Arial" w:hAnsi="Arial" w:cs="Arial"/>
                <w:lang w:val="en-IE" w:eastAsia="en-US"/>
              </w:rPr>
            </w:pPr>
            <w:r w:rsidRPr="00CA1E48">
              <w:rPr>
                <w:rFonts w:ascii="Arial" w:hAnsi="Arial" w:cs="Arial"/>
              </w:rPr>
              <w:t>The Health Service Executive</w:t>
            </w:r>
            <w:r w:rsidRPr="00CA1E48">
              <w:rPr>
                <w:rFonts w:ascii="Arial" w:hAnsi="Arial" w:cs="Arial"/>
                <w:color w:val="FF0000"/>
              </w:rPr>
              <w:t xml:space="preserve"> </w:t>
            </w:r>
            <w:r w:rsidRPr="00CA1E48">
              <w:rPr>
                <w:rFonts w:ascii="Arial" w:hAnsi="Arial" w:cs="Arial"/>
              </w:rPr>
              <w:t>will run this campaign in compliance with the Code of Practice prepared by the Commission for Public Service Appointments (CPSA).</w:t>
            </w:r>
          </w:p>
          <w:p w14:paraId="06A0EBC2" w14:textId="77777777" w:rsidR="00CA1E48" w:rsidRPr="00CA1E48" w:rsidRDefault="00CA1E48" w:rsidP="00CA1E48">
            <w:pPr>
              <w:rPr>
                <w:rFonts w:ascii="Arial" w:hAnsi="Arial" w:cs="Arial"/>
              </w:rPr>
            </w:pPr>
          </w:p>
          <w:p w14:paraId="66812A45" w14:textId="77777777" w:rsidR="00CA1E48" w:rsidRPr="00CA1E48" w:rsidRDefault="00CA1E48" w:rsidP="00CA1E48">
            <w:pPr>
              <w:shd w:val="clear" w:color="auto" w:fill="FFFFFF"/>
              <w:spacing w:line="276" w:lineRule="auto"/>
              <w:rPr>
                <w:rFonts w:ascii="Arial" w:hAnsi="Arial" w:cs="Arial"/>
                <w:color w:val="333333"/>
                <w:lang w:val="en-IE" w:eastAsia="en-IE"/>
              </w:rPr>
            </w:pPr>
            <w:r w:rsidRPr="00CA1E48">
              <w:rPr>
                <w:rFonts w:ascii="Arial" w:hAnsi="Arial" w:cs="Arial"/>
              </w:rPr>
              <w:t xml:space="preserve">The CPSA is responsible for </w:t>
            </w:r>
            <w:r w:rsidRPr="00CA1E48">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043F8D22" w14:textId="77777777" w:rsidR="00CA1E48" w:rsidRPr="00CA1E48" w:rsidRDefault="00CA1E48" w:rsidP="00CA1E48">
            <w:pPr>
              <w:ind w:firstLine="720"/>
              <w:rPr>
                <w:rFonts w:ascii="Arial" w:hAnsi="Arial" w:cs="Arial"/>
              </w:rPr>
            </w:pPr>
          </w:p>
          <w:p w14:paraId="151612B1" w14:textId="77777777" w:rsidR="00CA1E48" w:rsidRPr="00CA1E48" w:rsidRDefault="00CA1E48" w:rsidP="00CA1E48">
            <w:pPr>
              <w:rPr>
                <w:rFonts w:ascii="Arial" w:hAnsi="Arial" w:cs="Arial"/>
                <w:lang w:val="en-IE" w:eastAsia="en-US"/>
              </w:rPr>
            </w:pPr>
            <w:r w:rsidRPr="00CA1E48">
              <w:rPr>
                <w:rFonts w:ascii="Arial" w:hAnsi="Arial" w:cs="Arial"/>
              </w:rPr>
              <w:t xml:space="preserve">Read the </w:t>
            </w:r>
            <w:hyperlink r:id="rId15" w:history="1">
              <w:r w:rsidRPr="00CA1E48">
                <w:rPr>
                  <w:rStyle w:val="Hyperlink"/>
                  <w:rFonts w:ascii="Arial" w:hAnsi="Arial" w:cs="Arial"/>
                </w:rPr>
                <w:t>CPSA Code of Practice</w:t>
              </w:r>
            </w:hyperlink>
            <w:r w:rsidRPr="00CA1E48">
              <w:rPr>
                <w:rFonts w:ascii="Arial" w:hAnsi="Arial" w:cs="Arial"/>
              </w:rPr>
              <w:t xml:space="preserve">. </w:t>
            </w:r>
          </w:p>
          <w:p w14:paraId="2A090C06" w14:textId="2DDA6926" w:rsidR="00CA1E48" w:rsidRPr="00CA1E48" w:rsidRDefault="00CA1E48" w:rsidP="00CA1E48">
            <w:pPr>
              <w:rPr>
                <w:rFonts w:ascii="Arial" w:hAnsi="Arial" w:cs="Arial"/>
              </w:rPr>
            </w:pPr>
          </w:p>
        </w:tc>
      </w:tr>
      <w:tr w:rsidR="006F0AF1" w:rsidRPr="00C9040C" w14:paraId="2A090C0B" w14:textId="77777777" w:rsidTr="005F595E">
        <w:tc>
          <w:tcPr>
            <w:tcW w:w="10620" w:type="dxa"/>
            <w:gridSpan w:val="2"/>
          </w:tcPr>
          <w:p w14:paraId="2A090C08" w14:textId="77777777" w:rsidR="006F0AF1" w:rsidRPr="000305AB" w:rsidRDefault="006F0AF1" w:rsidP="006F0AF1">
            <w:pPr>
              <w:jc w:val="both"/>
              <w:rPr>
                <w:rFonts w:ascii="Arial" w:hAnsi="Arial" w:cs="Arial"/>
              </w:rPr>
            </w:pPr>
            <w:r w:rsidRPr="000305AB">
              <w:rPr>
                <w:rFonts w:ascii="Arial" w:hAnsi="Arial" w:cs="Arial"/>
              </w:rPr>
              <w:t>The reform programme outlined for the Health Services may impact on this role and as structures change the job specification may be reviewed.</w:t>
            </w:r>
          </w:p>
          <w:p w14:paraId="2A090C09" w14:textId="77777777" w:rsidR="006F0AF1" w:rsidRPr="000305AB" w:rsidRDefault="006F0AF1" w:rsidP="006F0AF1">
            <w:pPr>
              <w:jc w:val="both"/>
              <w:rPr>
                <w:rFonts w:ascii="Arial" w:hAnsi="Arial" w:cs="Arial"/>
              </w:rPr>
            </w:pPr>
          </w:p>
          <w:p w14:paraId="2A090C0A" w14:textId="77777777" w:rsidR="006F0AF1" w:rsidRPr="000305AB" w:rsidRDefault="006F0AF1" w:rsidP="006F0AF1">
            <w:pPr>
              <w:jc w:val="both"/>
              <w:rPr>
                <w:rFonts w:ascii="Arial" w:hAnsi="Arial" w:cs="Arial"/>
              </w:rPr>
            </w:pPr>
            <w:r w:rsidRPr="000305AB">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2A090C0C" w14:textId="77371ABF" w:rsidR="00543F98" w:rsidRDefault="00543F98" w:rsidP="00DD2FBC">
      <w:pPr>
        <w:jc w:val="both"/>
        <w:rPr>
          <w:rFonts w:ascii="Arial" w:hAnsi="Arial" w:cs="Arial"/>
        </w:rPr>
      </w:pPr>
    </w:p>
    <w:p w14:paraId="1809FFD5" w14:textId="52A85E54" w:rsidR="00CA1E48" w:rsidRDefault="00CA1E48" w:rsidP="00DD2FBC">
      <w:pPr>
        <w:jc w:val="both"/>
        <w:rPr>
          <w:rFonts w:ascii="Arial" w:hAnsi="Arial" w:cs="Arial"/>
        </w:rPr>
      </w:pPr>
    </w:p>
    <w:p w14:paraId="20378F17" w14:textId="0E791F47" w:rsidR="00CA1E48" w:rsidRDefault="00CA1E48" w:rsidP="00DD2FBC">
      <w:pPr>
        <w:jc w:val="both"/>
        <w:rPr>
          <w:rFonts w:ascii="Arial" w:hAnsi="Arial" w:cs="Arial"/>
        </w:rPr>
      </w:pPr>
    </w:p>
    <w:p w14:paraId="57B1A9ED" w14:textId="55D0DFB5" w:rsidR="00CA1E48" w:rsidRDefault="00CA1E48" w:rsidP="00DD2FBC">
      <w:pPr>
        <w:jc w:val="both"/>
        <w:rPr>
          <w:rFonts w:ascii="Arial" w:hAnsi="Arial" w:cs="Arial"/>
        </w:rPr>
      </w:pPr>
    </w:p>
    <w:p w14:paraId="49231133" w14:textId="6157A153" w:rsidR="00CA1E48" w:rsidRDefault="00CA1E48" w:rsidP="00DD2FBC">
      <w:pPr>
        <w:jc w:val="both"/>
        <w:rPr>
          <w:rFonts w:ascii="Arial" w:hAnsi="Arial" w:cs="Arial"/>
        </w:rPr>
      </w:pPr>
    </w:p>
    <w:p w14:paraId="79D4D826" w14:textId="75751254" w:rsidR="00CA1E48" w:rsidRDefault="00CA1E48" w:rsidP="00DD2FBC">
      <w:pPr>
        <w:jc w:val="both"/>
        <w:rPr>
          <w:rFonts w:ascii="Arial" w:hAnsi="Arial" w:cs="Arial"/>
        </w:rPr>
      </w:pPr>
    </w:p>
    <w:p w14:paraId="274D0958" w14:textId="516C2CF0" w:rsidR="00CA1E48" w:rsidRDefault="00CA1E48" w:rsidP="00DD2FBC">
      <w:pPr>
        <w:jc w:val="both"/>
        <w:rPr>
          <w:rFonts w:ascii="Arial" w:hAnsi="Arial" w:cs="Arial"/>
        </w:rPr>
      </w:pPr>
    </w:p>
    <w:p w14:paraId="3E04E754" w14:textId="5D2B49D2" w:rsidR="00CA1E48" w:rsidRDefault="00CA1E48" w:rsidP="00DD2FBC">
      <w:pPr>
        <w:jc w:val="both"/>
        <w:rPr>
          <w:rFonts w:ascii="Arial" w:hAnsi="Arial" w:cs="Arial"/>
        </w:rPr>
      </w:pPr>
    </w:p>
    <w:p w14:paraId="60BBE1FE" w14:textId="22D9ABE9" w:rsidR="00CA1E48" w:rsidRDefault="00CA1E48" w:rsidP="00DD2FBC">
      <w:pPr>
        <w:jc w:val="both"/>
        <w:rPr>
          <w:rFonts w:ascii="Arial" w:hAnsi="Arial" w:cs="Arial"/>
        </w:rPr>
      </w:pPr>
    </w:p>
    <w:p w14:paraId="13A4CCEF" w14:textId="3456A4A6" w:rsidR="00CA1E48" w:rsidRDefault="00CA1E48" w:rsidP="00DD2FBC">
      <w:pPr>
        <w:jc w:val="both"/>
        <w:rPr>
          <w:rFonts w:ascii="Arial" w:hAnsi="Arial" w:cs="Arial"/>
        </w:rPr>
      </w:pPr>
    </w:p>
    <w:p w14:paraId="7AF73424" w14:textId="78983FFC" w:rsidR="00CA1E48" w:rsidRDefault="00CA1E48" w:rsidP="00DD2FBC">
      <w:pPr>
        <w:jc w:val="both"/>
        <w:rPr>
          <w:rFonts w:ascii="Arial" w:hAnsi="Arial" w:cs="Arial"/>
        </w:rPr>
      </w:pPr>
    </w:p>
    <w:p w14:paraId="03DBB0F2" w14:textId="1E1FD3E9" w:rsidR="00CA1E48" w:rsidRDefault="00CA1E48" w:rsidP="00DD2FBC">
      <w:pPr>
        <w:jc w:val="both"/>
        <w:rPr>
          <w:rFonts w:ascii="Arial" w:hAnsi="Arial" w:cs="Arial"/>
        </w:rPr>
      </w:pPr>
    </w:p>
    <w:p w14:paraId="46115AA0" w14:textId="22CE82D2" w:rsidR="00CA1E48" w:rsidRDefault="00CA1E48" w:rsidP="00DD2FBC">
      <w:pPr>
        <w:jc w:val="both"/>
        <w:rPr>
          <w:rFonts w:ascii="Arial" w:hAnsi="Arial" w:cs="Arial"/>
        </w:rPr>
      </w:pPr>
    </w:p>
    <w:p w14:paraId="677D6BD5" w14:textId="519EB766" w:rsidR="00CA1E48" w:rsidRDefault="00CA1E48" w:rsidP="00DD2FBC">
      <w:pPr>
        <w:jc w:val="both"/>
        <w:rPr>
          <w:rFonts w:ascii="Arial" w:hAnsi="Arial" w:cs="Arial"/>
        </w:rPr>
      </w:pPr>
    </w:p>
    <w:p w14:paraId="50EEA8E8" w14:textId="6ED2B8DA" w:rsidR="00CA1E48" w:rsidRDefault="00CA1E48" w:rsidP="00DD2FBC">
      <w:pPr>
        <w:jc w:val="both"/>
        <w:rPr>
          <w:rFonts w:ascii="Arial" w:hAnsi="Arial" w:cs="Arial"/>
        </w:rPr>
      </w:pPr>
    </w:p>
    <w:p w14:paraId="250A649B" w14:textId="1AC246E2" w:rsidR="00CA1E48" w:rsidRDefault="00CA1E48" w:rsidP="00DD2FBC">
      <w:pPr>
        <w:jc w:val="both"/>
        <w:rPr>
          <w:rFonts w:ascii="Arial" w:hAnsi="Arial" w:cs="Arial"/>
        </w:rPr>
      </w:pPr>
    </w:p>
    <w:p w14:paraId="2A2604E6" w14:textId="0F96B942" w:rsidR="00CA1E48" w:rsidRDefault="00CA1E48" w:rsidP="00DD2FBC">
      <w:pPr>
        <w:jc w:val="both"/>
        <w:rPr>
          <w:rFonts w:ascii="Arial" w:hAnsi="Arial" w:cs="Arial"/>
        </w:rPr>
      </w:pPr>
    </w:p>
    <w:p w14:paraId="244DDA51" w14:textId="59BD17E3" w:rsidR="00CA1E48" w:rsidRDefault="00CA1E48" w:rsidP="00DD2FBC">
      <w:pPr>
        <w:jc w:val="both"/>
        <w:rPr>
          <w:rFonts w:ascii="Arial" w:hAnsi="Arial" w:cs="Arial"/>
        </w:rPr>
      </w:pPr>
    </w:p>
    <w:p w14:paraId="464A3DB9" w14:textId="292ECF61" w:rsidR="00CA1E48" w:rsidRDefault="00CA1E48" w:rsidP="00DD2FBC">
      <w:pPr>
        <w:jc w:val="both"/>
        <w:rPr>
          <w:rFonts w:ascii="Arial" w:hAnsi="Arial" w:cs="Arial"/>
        </w:rPr>
      </w:pPr>
    </w:p>
    <w:p w14:paraId="03D688AB" w14:textId="5845C616" w:rsidR="00CA1E48" w:rsidRDefault="00CA1E48" w:rsidP="00DD2FBC">
      <w:pPr>
        <w:jc w:val="both"/>
        <w:rPr>
          <w:rFonts w:ascii="Arial" w:hAnsi="Arial" w:cs="Arial"/>
        </w:rPr>
      </w:pPr>
    </w:p>
    <w:p w14:paraId="07CD1C27" w14:textId="62BDB5B2" w:rsidR="00CA1E48" w:rsidRDefault="00CA1E48" w:rsidP="00DD2FBC">
      <w:pPr>
        <w:jc w:val="both"/>
        <w:rPr>
          <w:rFonts w:ascii="Arial" w:hAnsi="Arial" w:cs="Arial"/>
        </w:rPr>
      </w:pPr>
    </w:p>
    <w:p w14:paraId="22F049FA" w14:textId="7752CD44" w:rsidR="00CA1E48" w:rsidRDefault="00CA1E48" w:rsidP="00DD2FBC">
      <w:pPr>
        <w:jc w:val="both"/>
        <w:rPr>
          <w:rFonts w:ascii="Arial" w:hAnsi="Arial" w:cs="Arial"/>
        </w:rPr>
      </w:pPr>
    </w:p>
    <w:p w14:paraId="3E99948D" w14:textId="266E7E5D" w:rsidR="00CA1E48" w:rsidRPr="00C9040C" w:rsidRDefault="00CA1E48" w:rsidP="00DD2FBC">
      <w:pPr>
        <w:jc w:val="both"/>
        <w:rPr>
          <w:rFonts w:ascii="Arial" w:hAnsi="Arial" w:cs="Arial"/>
        </w:rPr>
      </w:pPr>
      <w:r w:rsidRPr="00324FEE">
        <w:rPr>
          <w:noProof/>
          <w:color w:val="000099"/>
          <w:lang w:val="en-IE" w:eastAsia="en-IE"/>
        </w:rPr>
        <w:lastRenderedPageBreak/>
        <w:drawing>
          <wp:anchor distT="0" distB="0" distL="114300" distR="114300" simplePos="0" relativeHeight="251660288" behindDoc="0" locked="0" layoutInCell="1" allowOverlap="1" wp14:anchorId="77F27459" wp14:editId="7961030A">
            <wp:simplePos x="0" y="0"/>
            <wp:positionH relativeFrom="margin">
              <wp:posOffset>-472440</wp:posOffset>
            </wp:positionH>
            <wp:positionV relativeFrom="margin">
              <wp:posOffset>-281940</wp:posOffset>
            </wp:positionV>
            <wp:extent cx="1028700" cy="855980"/>
            <wp:effectExtent l="0" t="0" r="0" b="0"/>
            <wp:wrapNone/>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557E56" w14:textId="34DC90B8" w:rsidR="00503F59" w:rsidRDefault="00503F59" w:rsidP="00DD2FBC">
      <w:pPr>
        <w:jc w:val="center"/>
        <w:rPr>
          <w:rFonts w:ascii="Arial" w:hAnsi="Arial" w:cs="Arial"/>
          <w:b/>
        </w:rPr>
      </w:pPr>
      <w:r>
        <w:rPr>
          <w:rFonts w:ascii="Arial" w:hAnsi="Arial" w:cs="Arial"/>
          <w:b/>
        </w:rPr>
        <w:t>H</w:t>
      </w:r>
      <w:r w:rsidR="00E07BA3" w:rsidRPr="00C9040C">
        <w:rPr>
          <w:rFonts w:ascii="Arial" w:hAnsi="Arial" w:cs="Arial"/>
          <w:b/>
        </w:rPr>
        <w:t xml:space="preserve">ead of </w:t>
      </w:r>
      <w:r>
        <w:rPr>
          <w:rFonts w:ascii="Arial" w:hAnsi="Arial" w:cs="Arial"/>
          <w:b/>
        </w:rPr>
        <w:t xml:space="preserve">Demand Led Schemes, </w:t>
      </w:r>
    </w:p>
    <w:p w14:paraId="29112E5D" w14:textId="19BE9B55" w:rsidR="004A30A5" w:rsidRDefault="00503F59" w:rsidP="00DD2FBC">
      <w:pPr>
        <w:jc w:val="center"/>
        <w:rPr>
          <w:rFonts w:ascii="Arial" w:hAnsi="Arial" w:cs="Arial"/>
          <w:b/>
        </w:rPr>
      </w:pPr>
      <w:r>
        <w:rPr>
          <w:rFonts w:ascii="Arial" w:hAnsi="Arial" w:cs="Arial"/>
          <w:b/>
        </w:rPr>
        <w:t>National Schemes</w:t>
      </w:r>
    </w:p>
    <w:p w14:paraId="2A090C11" w14:textId="77777777" w:rsidR="00E07BA3" w:rsidRPr="00C9040C" w:rsidRDefault="00E07BA3" w:rsidP="00DD2FBC">
      <w:pPr>
        <w:jc w:val="center"/>
        <w:rPr>
          <w:rFonts w:ascii="Arial" w:hAnsi="Arial" w:cs="Arial"/>
          <w:b/>
        </w:rPr>
      </w:pPr>
      <w:r w:rsidRPr="00C9040C">
        <w:rPr>
          <w:rFonts w:ascii="Arial" w:hAnsi="Arial" w:cs="Arial"/>
          <w:b/>
        </w:rPr>
        <w:t>Terms and Conditions of Employment</w:t>
      </w:r>
    </w:p>
    <w:p w14:paraId="2A090C12" w14:textId="77777777" w:rsidR="00E07BA3" w:rsidRPr="00C9040C" w:rsidRDefault="00E07BA3" w:rsidP="00DD2FBC">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E07BA3" w:rsidRPr="00C9040C" w14:paraId="2A090C1A" w14:textId="77777777" w:rsidTr="00D55878">
        <w:tc>
          <w:tcPr>
            <w:tcW w:w="2523" w:type="dxa"/>
          </w:tcPr>
          <w:p w14:paraId="2A090C13" w14:textId="77777777" w:rsidR="00E07BA3" w:rsidRPr="00C9040C" w:rsidRDefault="00E07BA3" w:rsidP="00DD2FBC">
            <w:pPr>
              <w:jc w:val="both"/>
              <w:rPr>
                <w:rFonts w:ascii="Arial" w:hAnsi="Arial" w:cs="Arial"/>
                <w:b/>
                <w:bCs/>
              </w:rPr>
            </w:pPr>
            <w:r w:rsidRPr="00C9040C">
              <w:rPr>
                <w:rFonts w:ascii="Arial" w:hAnsi="Arial" w:cs="Arial"/>
                <w:b/>
                <w:bCs/>
              </w:rPr>
              <w:t xml:space="preserve">Tenure </w:t>
            </w:r>
          </w:p>
        </w:tc>
        <w:tc>
          <w:tcPr>
            <w:tcW w:w="8109" w:type="dxa"/>
          </w:tcPr>
          <w:p w14:paraId="2A090C14" w14:textId="77777777" w:rsidR="00E07BA3" w:rsidRPr="00C9040C" w:rsidRDefault="00E07BA3" w:rsidP="00DD2FBC">
            <w:pPr>
              <w:tabs>
                <w:tab w:val="left" w:pos="-720"/>
                <w:tab w:val="left" w:pos="0"/>
                <w:tab w:val="left" w:pos="720"/>
              </w:tabs>
              <w:suppressAutoHyphens/>
              <w:jc w:val="both"/>
              <w:rPr>
                <w:rFonts w:ascii="Arial" w:hAnsi="Arial" w:cs="Arial"/>
                <w:spacing w:val="-3"/>
              </w:rPr>
            </w:pPr>
            <w:r w:rsidRPr="00C9040C">
              <w:rPr>
                <w:rFonts w:ascii="Arial" w:hAnsi="Arial" w:cs="Arial"/>
                <w:spacing w:val="-3"/>
              </w:rPr>
              <w:t xml:space="preserve">The current vacancy available is </w:t>
            </w:r>
            <w:r w:rsidRPr="00C9040C">
              <w:rPr>
                <w:rFonts w:ascii="Arial" w:hAnsi="Arial" w:cs="Arial"/>
                <w:b/>
                <w:bCs/>
                <w:spacing w:val="-3"/>
              </w:rPr>
              <w:t>permanent</w:t>
            </w:r>
            <w:r w:rsidRPr="00C9040C">
              <w:rPr>
                <w:rFonts w:ascii="Arial" w:hAnsi="Arial" w:cs="Arial"/>
                <w:spacing w:val="-3"/>
              </w:rPr>
              <w:t xml:space="preserve"> and </w:t>
            </w:r>
            <w:r w:rsidRPr="00C9040C">
              <w:rPr>
                <w:rFonts w:ascii="Arial" w:hAnsi="Arial" w:cs="Arial"/>
                <w:b/>
                <w:bCs/>
                <w:spacing w:val="-3"/>
              </w:rPr>
              <w:t>whole time</w:t>
            </w:r>
            <w:r w:rsidRPr="00C9040C">
              <w:rPr>
                <w:rFonts w:ascii="Arial" w:hAnsi="Arial" w:cs="Arial"/>
                <w:spacing w:val="-3"/>
              </w:rPr>
              <w:t xml:space="preserve"> </w:t>
            </w:r>
          </w:p>
          <w:p w14:paraId="2A090C15" w14:textId="77777777" w:rsidR="00E07BA3" w:rsidRPr="00C9040C" w:rsidRDefault="00E07BA3" w:rsidP="00DD2FBC">
            <w:pPr>
              <w:tabs>
                <w:tab w:val="left" w:pos="-720"/>
                <w:tab w:val="left" w:pos="0"/>
                <w:tab w:val="left" w:pos="720"/>
              </w:tabs>
              <w:suppressAutoHyphens/>
              <w:jc w:val="both"/>
              <w:rPr>
                <w:rFonts w:ascii="Arial" w:hAnsi="Arial" w:cs="Arial"/>
                <w:spacing w:val="-3"/>
              </w:rPr>
            </w:pPr>
          </w:p>
          <w:p w14:paraId="2A090C16" w14:textId="77777777" w:rsidR="00E07BA3" w:rsidRPr="00C9040C" w:rsidRDefault="00E07BA3" w:rsidP="00DD2FBC">
            <w:pPr>
              <w:tabs>
                <w:tab w:val="left" w:pos="-720"/>
                <w:tab w:val="left" w:pos="0"/>
                <w:tab w:val="left" w:pos="720"/>
              </w:tabs>
              <w:suppressAutoHyphens/>
              <w:jc w:val="both"/>
              <w:rPr>
                <w:rFonts w:ascii="Arial" w:hAnsi="Arial" w:cs="Arial"/>
                <w:spacing w:val="-3"/>
              </w:rPr>
            </w:pPr>
            <w:r w:rsidRPr="00C9040C">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2A090C17" w14:textId="77777777" w:rsidR="00E07BA3" w:rsidRPr="00C9040C" w:rsidRDefault="00E07BA3" w:rsidP="00DD2FBC">
            <w:pPr>
              <w:tabs>
                <w:tab w:val="left" w:pos="-720"/>
                <w:tab w:val="left" w:pos="0"/>
                <w:tab w:val="left" w:pos="720"/>
              </w:tabs>
              <w:suppressAutoHyphens/>
              <w:jc w:val="both"/>
              <w:rPr>
                <w:rFonts w:ascii="Arial" w:hAnsi="Arial" w:cs="Arial"/>
                <w:spacing w:val="-3"/>
              </w:rPr>
            </w:pPr>
          </w:p>
          <w:p w14:paraId="2A090C18" w14:textId="77777777" w:rsidR="00E07BA3" w:rsidRPr="00C9040C" w:rsidRDefault="00E07BA3" w:rsidP="00DD2FBC">
            <w:pPr>
              <w:tabs>
                <w:tab w:val="left" w:pos="-720"/>
                <w:tab w:val="left" w:pos="0"/>
                <w:tab w:val="left" w:pos="720"/>
              </w:tabs>
              <w:suppressAutoHyphens/>
              <w:jc w:val="both"/>
              <w:rPr>
                <w:rFonts w:ascii="Arial" w:hAnsi="Arial" w:cs="Arial"/>
                <w:spacing w:val="-3"/>
              </w:rPr>
            </w:pPr>
            <w:r w:rsidRPr="00C9040C">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2A090C19" w14:textId="77777777" w:rsidR="00E07BA3" w:rsidRPr="00C9040C" w:rsidRDefault="00E07BA3" w:rsidP="00DD2FBC">
            <w:pPr>
              <w:tabs>
                <w:tab w:val="left" w:pos="-720"/>
                <w:tab w:val="left" w:pos="0"/>
                <w:tab w:val="left" w:pos="720"/>
              </w:tabs>
              <w:suppressAutoHyphens/>
              <w:jc w:val="both"/>
              <w:rPr>
                <w:rFonts w:ascii="Arial" w:hAnsi="Arial" w:cs="Arial"/>
                <w:spacing w:val="-3"/>
              </w:rPr>
            </w:pPr>
          </w:p>
        </w:tc>
      </w:tr>
      <w:tr w:rsidR="000305AB" w:rsidRPr="00C9040C" w14:paraId="1443CCFD" w14:textId="77777777" w:rsidTr="00D55878">
        <w:tc>
          <w:tcPr>
            <w:tcW w:w="2523" w:type="dxa"/>
          </w:tcPr>
          <w:p w14:paraId="3B14F347" w14:textId="66B8754C" w:rsidR="000305AB" w:rsidRPr="00C9040C" w:rsidRDefault="000305AB" w:rsidP="000305AB">
            <w:pPr>
              <w:jc w:val="both"/>
              <w:rPr>
                <w:rFonts w:ascii="Arial" w:hAnsi="Arial" w:cs="Arial"/>
                <w:b/>
                <w:bCs/>
              </w:rPr>
            </w:pPr>
            <w:r>
              <w:rPr>
                <w:rFonts w:ascii="Arial" w:hAnsi="Arial" w:cs="Arial"/>
                <w:b/>
                <w:bCs/>
              </w:rPr>
              <w:t>Remuneration</w:t>
            </w:r>
          </w:p>
        </w:tc>
        <w:tc>
          <w:tcPr>
            <w:tcW w:w="8109" w:type="dxa"/>
          </w:tcPr>
          <w:p w14:paraId="4D78C0FF" w14:textId="77777777" w:rsidR="000305AB" w:rsidRPr="00CA1E48" w:rsidRDefault="000305AB" w:rsidP="000305AB">
            <w:pPr>
              <w:spacing w:after="120"/>
              <w:jc w:val="both"/>
              <w:rPr>
                <w:rFonts w:ascii="Arial" w:hAnsi="Arial" w:cs="Arial"/>
              </w:rPr>
            </w:pPr>
            <w:r w:rsidRPr="00CA1E48">
              <w:rPr>
                <w:rFonts w:ascii="Arial" w:hAnsi="Arial" w:cs="Arial"/>
              </w:rPr>
              <w:t xml:space="preserve">The salary scale for the post (01/02/2026) is: </w:t>
            </w:r>
          </w:p>
          <w:p w14:paraId="2C90CF0E" w14:textId="77777777" w:rsidR="000305AB" w:rsidRPr="00CA1E48" w:rsidRDefault="000305AB" w:rsidP="000305AB">
            <w:pPr>
              <w:spacing w:after="120"/>
              <w:jc w:val="both"/>
              <w:rPr>
                <w:rStyle w:val="Hyperlink"/>
                <w:rFonts w:ascii="Arial" w:hAnsi="Arial" w:cs="Arial"/>
                <w:b/>
                <w:color w:val="auto"/>
                <w:u w:val="none"/>
              </w:rPr>
            </w:pPr>
            <w:r w:rsidRPr="00CA1E48">
              <w:rPr>
                <w:rFonts w:ascii="Arial" w:hAnsi="Arial" w:cs="Arial"/>
              </w:rPr>
              <w:t xml:space="preserve">€114,070, €118,827, €123,578, €128,330, €133,082, </w:t>
            </w:r>
          </w:p>
          <w:p w14:paraId="4A640C73" w14:textId="77777777" w:rsidR="000305AB" w:rsidRPr="00CA1E48" w:rsidRDefault="000305AB" w:rsidP="000305AB">
            <w:pPr>
              <w:jc w:val="both"/>
              <w:rPr>
                <w:rFonts w:ascii="Arial" w:hAnsi="Arial" w:cs="Arial"/>
              </w:rPr>
            </w:pPr>
            <w:r w:rsidRPr="00CA1E48">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2DC5B1D4" w14:textId="77777777" w:rsidR="000305AB" w:rsidRPr="00CA1E48" w:rsidRDefault="000305AB" w:rsidP="00CA1E48">
            <w:pPr>
              <w:jc w:val="both"/>
              <w:rPr>
                <w:rFonts w:ascii="Arial" w:hAnsi="Arial" w:cs="Arial"/>
                <w:spacing w:val="-3"/>
              </w:rPr>
            </w:pPr>
          </w:p>
        </w:tc>
      </w:tr>
      <w:tr w:rsidR="00CA1E48" w:rsidRPr="00C9040C" w14:paraId="2A090C27" w14:textId="77777777" w:rsidTr="00D55878">
        <w:tc>
          <w:tcPr>
            <w:tcW w:w="2523" w:type="dxa"/>
          </w:tcPr>
          <w:p w14:paraId="2A090C22" w14:textId="77777777" w:rsidR="00CA1E48" w:rsidRPr="00C9040C" w:rsidRDefault="00CA1E48" w:rsidP="00CA1E48">
            <w:pPr>
              <w:jc w:val="both"/>
              <w:rPr>
                <w:rFonts w:ascii="Arial" w:hAnsi="Arial" w:cs="Arial"/>
                <w:b/>
                <w:bCs/>
              </w:rPr>
            </w:pPr>
            <w:r w:rsidRPr="00CA1E48">
              <w:rPr>
                <w:rFonts w:ascii="Arial" w:hAnsi="Arial" w:cs="Arial"/>
                <w:b/>
                <w:bCs/>
              </w:rPr>
              <w:t>Working Week</w:t>
            </w:r>
          </w:p>
          <w:p w14:paraId="2A090C23" w14:textId="77777777" w:rsidR="00CA1E48" w:rsidRPr="00C9040C" w:rsidRDefault="00CA1E48" w:rsidP="00CA1E48">
            <w:pPr>
              <w:jc w:val="both"/>
              <w:rPr>
                <w:rFonts w:ascii="Arial" w:hAnsi="Arial" w:cs="Arial"/>
                <w:b/>
                <w:bCs/>
              </w:rPr>
            </w:pPr>
          </w:p>
        </w:tc>
        <w:tc>
          <w:tcPr>
            <w:tcW w:w="8109" w:type="dxa"/>
          </w:tcPr>
          <w:p w14:paraId="5BEA71EB" w14:textId="76CD32EF" w:rsidR="00CA1E48" w:rsidRPr="00363A95" w:rsidRDefault="00CA1E48" w:rsidP="00CA1E48">
            <w:pPr>
              <w:pStyle w:val="paragraph"/>
              <w:spacing w:before="0" w:beforeAutospacing="0" w:after="0" w:afterAutospacing="0"/>
              <w:textAlignment w:val="baseline"/>
              <w:rPr>
                <w:rFonts w:ascii="Arial" w:hAnsi="Arial" w:cs="Arial"/>
                <w:sz w:val="20"/>
                <w:szCs w:val="20"/>
              </w:rPr>
            </w:pPr>
            <w:r w:rsidRPr="00363A95">
              <w:rPr>
                <w:rStyle w:val="normaltextrun"/>
                <w:rFonts w:ascii="Arial" w:hAnsi="Arial" w:cs="Arial"/>
                <w:sz w:val="20"/>
                <w:szCs w:val="20"/>
                <w:lang w:val="en-US"/>
              </w:rPr>
              <w:t xml:space="preserve">The standard weekly working </w:t>
            </w:r>
            <w:r w:rsidRPr="00363A95">
              <w:rPr>
                <w:rStyle w:val="findhit"/>
                <w:rFonts w:ascii="Arial" w:hAnsi="Arial" w:cs="Arial"/>
                <w:sz w:val="20"/>
                <w:szCs w:val="20"/>
                <w:lang w:val="en-US"/>
              </w:rPr>
              <w:t>hours</w:t>
            </w:r>
            <w:r w:rsidRPr="00363A95">
              <w:rPr>
                <w:rStyle w:val="normaltextrun"/>
                <w:rFonts w:ascii="Arial" w:hAnsi="Arial" w:cs="Arial"/>
                <w:sz w:val="20"/>
                <w:szCs w:val="20"/>
                <w:lang w:val="en-US"/>
              </w:rPr>
              <w:t xml:space="preserve"> of attendance for your grade are </w:t>
            </w:r>
            <w:r w:rsidR="00363A95" w:rsidRPr="00363A95">
              <w:rPr>
                <w:rStyle w:val="normaltextrun"/>
                <w:rFonts w:ascii="Arial" w:hAnsi="Arial" w:cs="Arial"/>
                <w:b/>
                <w:bCs/>
                <w:sz w:val="20"/>
                <w:szCs w:val="20"/>
                <w:lang w:val="en-US"/>
              </w:rPr>
              <w:t>35</w:t>
            </w:r>
            <w:r w:rsidRPr="00363A95">
              <w:rPr>
                <w:rStyle w:val="normaltextrun"/>
                <w:rFonts w:ascii="Arial" w:hAnsi="Arial" w:cs="Arial"/>
                <w:sz w:val="20"/>
                <w:szCs w:val="20"/>
                <w:lang w:val="en-US"/>
              </w:rPr>
              <w:t xml:space="preserve"> </w:t>
            </w:r>
            <w:r w:rsidRPr="00363A95">
              <w:rPr>
                <w:rStyle w:val="findhit"/>
                <w:rFonts w:ascii="Arial" w:hAnsi="Arial" w:cs="Arial"/>
                <w:sz w:val="20"/>
                <w:szCs w:val="20"/>
                <w:lang w:val="en-US"/>
              </w:rPr>
              <w:t>hours</w:t>
            </w:r>
            <w:r w:rsidRPr="00363A95">
              <w:rPr>
                <w:rStyle w:val="normaltextrun"/>
                <w:rFonts w:ascii="Arial" w:hAnsi="Arial" w:cs="Arial"/>
                <w:sz w:val="20"/>
                <w:szCs w:val="20"/>
                <w:lang w:val="en-US"/>
              </w:rPr>
              <w:t xml:space="preserve"> per week. Your normal weekly working </w:t>
            </w:r>
            <w:r w:rsidRPr="00363A95">
              <w:rPr>
                <w:rStyle w:val="findhit"/>
                <w:rFonts w:ascii="Arial" w:hAnsi="Arial" w:cs="Arial"/>
                <w:sz w:val="20"/>
                <w:szCs w:val="20"/>
                <w:lang w:val="en-US"/>
              </w:rPr>
              <w:t>hours</w:t>
            </w:r>
            <w:r w:rsidRPr="00363A95">
              <w:rPr>
                <w:rStyle w:val="normaltextrun"/>
                <w:rFonts w:ascii="Arial" w:hAnsi="Arial" w:cs="Arial"/>
                <w:sz w:val="20"/>
                <w:szCs w:val="20"/>
                <w:lang w:val="en-US"/>
              </w:rPr>
              <w:t xml:space="preserve"> are </w:t>
            </w:r>
            <w:r w:rsidRPr="00363A95">
              <w:rPr>
                <w:rStyle w:val="normaltextrun"/>
                <w:rFonts w:ascii="Arial" w:hAnsi="Arial" w:cs="Arial"/>
                <w:b/>
                <w:bCs/>
                <w:sz w:val="20"/>
                <w:szCs w:val="20"/>
                <w:lang w:val="en-US"/>
              </w:rPr>
              <w:t>35</w:t>
            </w:r>
            <w:r w:rsidRPr="00363A95">
              <w:rPr>
                <w:rStyle w:val="normaltextrun"/>
                <w:rFonts w:ascii="Arial" w:hAnsi="Arial" w:cs="Arial"/>
                <w:sz w:val="20"/>
                <w:szCs w:val="20"/>
                <w:lang w:val="en-US"/>
              </w:rPr>
              <w:t xml:space="preserve"> </w:t>
            </w:r>
            <w:r w:rsidRPr="00363A95">
              <w:rPr>
                <w:rStyle w:val="findhit"/>
                <w:rFonts w:ascii="Arial" w:hAnsi="Arial" w:cs="Arial"/>
                <w:sz w:val="20"/>
                <w:szCs w:val="20"/>
                <w:lang w:val="en-US"/>
              </w:rPr>
              <w:t>hours</w:t>
            </w:r>
            <w:r w:rsidRPr="00363A95">
              <w:rPr>
                <w:rStyle w:val="normaltextrun"/>
                <w:rFonts w:ascii="Arial" w:hAnsi="Arial" w:cs="Arial"/>
                <w:sz w:val="20"/>
                <w:szCs w:val="20"/>
                <w:lang w:val="en-US"/>
              </w:rPr>
              <w:t xml:space="preserve">. Contracted </w:t>
            </w:r>
            <w:r w:rsidRPr="00363A95">
              <w:rPr>
                <w:rStyle w:val="findhit"/>
                <w:rFonts w:ascii="Arial" w:hAnsi="Arial" w:cs="Arial"/>
                <w:sz w:val="20"/>
                <w:szCs w:val="20"/>
                <w:lang w:val="en-US"/>
              </w:rPr>
              <w:t>hours</w:t>
            </w:r>
            <w:r w:rsidRPr="00363A95">
              <w:rPr>
                <w:rStyle w:val="normaltextrun"/>
                <w:rFonts w:ascii="Arial" w:hAnsi="Arial" w:cs="Arial"/>
                <w:sz w:val="20"/>
                <w:szCs w:val="20"/>
                <w:lang w:val="en-US"/>
              </w:rPr>
              <w:t xml:space="preserve"> that are less than the standard weekly working </w:t>
            </w:r>
            <w:r w:rsidRPr="00363A95">
              <w:rPr>
                <w:rStyle w:val="findhit"/>
                <w:rFonts w:ascii="Arial" w:hAnsi="Arial" w:cs="Arial"/>
                <w:sz w:val="20"/>
                <w:szCs w:val="20"/>
                <w:lang w:val="en-US"/>
              </w:rPr>
              <w:t>hours</w:t>
            </w:r>
            <w:r w:rsidRPr="00363A95">
              <w:rPr>
                <w:rStyle w:val="normaltextrun"/>
                <w:rFonts w:ascii="Arial" w:hAnsi="Arial" w:cs="Arial"/>
                <w:sz w:val="20"/>
                <w:szCs w:val="20"/>
                <w:lang w:val="en-US"/>
              </w:rPr>
              <w:t xml:space="preserve"> for your grade will be paid pro rata to the full time equivalent.</w:t>
            </w:r>
          </w:p>
          <w:p w14:paraId="4C2137FC" w14:textId="77777777" w:rsidR="00CA1E48" w:rsidRPr="00363A95" w:rsidRDefault="00CA1E48" w:rsidP="00CA1E48">
            <w:pPr>
              <w:pStyle w:val="paragraph"/>
              <w:spacing w:before="0" w:beforeAutospacing="0" w:after="0" w:afterAutospacing="0"/>
              <w:textAlignment w:val="baseline"/>
              <w:rPr>
                <w:rStyle w:val="eop"/>
                <w:rFonts w:ascii="Arial" w:hAnsi="Arial" w:cs="Arial"/>
                <w:sz w:val="20"/>
                <w:szCs w:val="20"/>
              </w:rPr>
            </w:pPr>
          </w:p>
          <w:p w14:paraId="0F7AC869" w14:textId="77777777" w:rsidR="00CA1E48" w:rsidRPr="00363A95" w:rsidRDefault="00CA1E48" w:rsidP="00CA1E48">
            <w:pPr>
              <w:pStyle w:val="paragraph"/>
              <w:spacing w:before="0" w:beforeAutospacing="0" w:after="0" w:afterAutospacing="0"/>
              <w:textAlignment w:val="baseline"/>
              <w:rPr>
                <w:rFonts w:ascii="Arial" w:hAnsi="Arial" w:cs="Arial"/>
                <w:sz w:val="20"/>
                <w:szCs w:val="20"/>
              </w:rPr>
            </w:pPr>
            <w:r w:rsidRPr="00363A95">
              <w:rPr>
                <w:rStyle w:val="normaltextrun"/>
                <w:rFonts w:ascii="Arial" w:hAnsi="Arial" w:cs="Arial"/>
                <w:sz w:val="20"/>
                <w:szCs w:val="20"/>
                <w:lang w:val="en-US"/>
              </w:rPr>
              <w:t xml:space="preserve">You are required to work agreed roster/on-call arrangements advised by your Reporting Manager. Your contracted </w:t>
            </w:r>
            <w:r w:rsidRPr="00363A95">
              <w:rPr>
                <w:rStyle w:val="findhit"/>
                <w:rFonts w:ascii="Arial" w:hAnsi="Arial" w:cs="Arial"/>
                <w:sz w:val="20"/>
                <w:szCs w:val="20"/>
                <w:lang w:val="en-US"/>
              </w:rPr>
              <w:t>hours</w:t>
            </w:r>
            <w:r w:rsidRPr="00363A95">
              <w:rPr>
                <w:rStyle w:val="normaltextrun"/>
                <w:rFonts w:ascii="Arial" w:hAnsi="Arial" w:cs="Arial"/>
                <w:sz w:val="20"/>
                <w:szCs w:val="20"/>
                <w:lang w:val="en-US"/>
              </w:rPr>
              <w:t xml:space="preserve"> are liable to change between the </w:t>
            </w:r>
            <w:r w:rsidRPr="00363A95">
              <w:rPr>
                <w:rStyle w:val="findhit"/>
                <w:rFonts w:ascii="Arial" w:hAnsi="Arial" w:cs="Arial"/>
                <w:sz w:val="20"/>
                <w:szCs w:val="20"/>
                <w:lang w:val="en-US"/>
              </w:rPr>
              <w:t>hours</w:t>
            </w:r>
            <w:r w:rsidRPr="00363A95">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2A090C26" w14:textId="78D34427" w:rsidR="00CA1E48" w:rsidRPr="00363A95" w:rsidRDefault="00CA1E48" w:rsidP="00CA1E48">
            <w:pPr>
              <w:jc w:val="both"/>
              <w:rPr>
                <w:rFonts w:ascii="Arial" w:hAnsi="Arial" w:cs="Arial"/>
              </w:rPr>
            </w:pPr>
          </w:p>
        </w:tc>
      </w:tr>
      <w:tr w:rsidR="00E07BA3" w:rsidRPr="00C9040C" w14:paraId="2A090C2B" w14:textId="77777777" w:rsidTr="00D55878">
        <w:tc>
          <w:tcPr>
            <w:tcW w:w="2523" w:type="dxa"/>
          </w:tcPr>
          <w:p w14:paraId="2A090C28" w14:textId="77777777" w:rsidR="00E07BA3" w:rsidRPr="00C9040C" w:rsidRDefault="00E07BA3" w:rsidP="00DD2FBC">
            <w:pPr>
              <w:jc w:val="both"/>
              <w:rPr>
                <w:rFonts w:ascii="Arial" w:hAnsi="Arial" w:cs="Arial"/>
                <w:b/>
                <w:bCs/>
              </w:rPr>
            </w:pPr>
            <w:r w:rsidRPr="00C9040C">
              <w:rPr>
                <w:rFonts w:ascii="Arial" w:hAnsi="Arial" w:cs="Arial"/>
                <w:b/>
                <w:bCs/>
              </w:rPr>
              <w:t>Annual Leave</w:t>
            </w:r>
          </w:p>
        </w:tc>
        <w:tc>
          <w:tcPr>
            <w:tcW w:w="8109" w:type="dxa"/>
          </w:tcPr>
          <w:p w14:paraId="2A090C29" w14:textId="77777777" w:rsidR="00E07BA3" w:rsidRPr="00C9040C" w:rsidRDefault="00E07BA3" w:rsidP="00DD2FBC">
            <w:pPr>
              <w:rPr>
                <w:rFonts w:ascii="Arial" w:hAnsi="Arial" w:cs="Arial"/>
              </w:rPr>
            </w:pPr>
            <w:r w:rsidRPr="00C9040C">
              <w:rPr>
                <w:rFonts w:ascii="Arial" w:eastAsiaTheme="minorHAnsi" w:hAnsi="Arial" w:cs="Arial"/>
                <w:color w:val="000000"/>
                <w:lang w:val="en-IE" w:eastAsia="en-US"/>
              </w:rPr>
              <w:t>The annual leave associated with the post will be confirmed at Contracting stage</w:t>
            </w:r>
            <w:r w:rsidRPr="00C9040C">
              <w:rPr>
                <w:rFonts w:ascii="Arial" w:hAnsi="Arial" w:cs="Arial"/>
              </w:rPr>
              <w:t>.</w:t>
            </w:r>
          </w:p>
          <w:p w14:paraId="2A090C2A" w14:textId="77777777" w:rsidR="00E07BA3" w:rsidRPr="00C9040C" w:rsidRDefault="00E07BA3" w:rsidP="00DD2FBC">
            <w:pPr>
              <w:jc w:val="both"/>
              <w:rPr>
                <w:rFonts w:ascii="Arial" w:hAnsi="Arial" w:cs="Arial"/>
              </w:rPr>
            </w:pPr>
          </w:p>
        </w:tc>
      </w:tr>
      <w:tr w:rsidR="00E07BA3" w:rsidRPr="00C9040C" w14:paraId="2A090C30" w14:textId="77777777" w:rsidTr="00D55878">
        <w:tc>
          <w:tcPr>
            <w:tcW w:w="2523" w:type="dxa"/>
          </w:tcPr>
          <w:p w14:paraId="2A090C2C" w14:textId="77777777" w:rsidR="00E07BA3" w:rsidRPr="00C9040C" w:rsidRDefault="00E07BA3" w:rsidP="00DD2FBC">
            <w:pPr>
              <w:jc w:val="both"/>
              <w:rPr>
                <w:rFonts w:ascii="Arial" w:hAnsi="Arial" w:cs="Arial"/>
                <w:b/>
                <w:bCs/>
              </w:rPr>
            </w:pPr>
            <w:r w:rsidRPr="00C9040C">
              <w:rPr>
                <w:rFonts w:ascii="Arial" w:hAnsi="Arial" w:cs="Arial"/>
                <w:b/>
                <w:bCs/>
              </w:rPr>
              <w:t>Superannuation</w:t>
            </w:r>
          </w:p>
          <w:p w14:paraId="2A090C2D" w14:textId="77777777" w:rsidR="00E07BA3" w:rsidRPr="00C9040C" w:rsidRDefault="00E07BA3" w:rsidP="00DD2FBC">
            <w:pPr>
              <w:jc w:val="both"/>
              <w:rPr>
                <w:rFonts w:ascii="Arial" w:hAnsi="Arial" w:cs="Arial"/>
                <w:b/>
                <w:bCs/>
              </w:rPr>
            </w:pPr>
          </w:p>
          <w:p w14:paraId="2A090C2E" w14:textId="77777777" w:rsidR="00E07BA3" w:rsidRPr="00C9040C" w:rsidRDefault="00E07BA3" w:rsidP="00DD2FBC">
            <w:pPr>
              <w:jc w:val="both"/>
              <w:rPr>
                <w:rFonts w:ascii="Arial" w:hAnsi="Arial" w:cs="Arial"/>
                <w:b/>
                <w:bCs/>
              </w:rPr>
            </w:pPr>
          </w:p>
        </w:tc>
        <w:tc>
          <w:tcPr>
            <w:tcW w:w="8109" w:type="dxa"/>
          </w:tcPr>
          <w:p w14:paraId="2A090C2F" w14:textId="0AA26122" w:rsidR="00E07BA3" w:rsidRPr="00C9040C" w:rsidRDefault="00E07BA3" w:rsidP="00DD2FBC">
            <w:pPr>
              <w:jc w:val="both"/>
              <w:rPr>
                <w:rFonts w:ascii="Arial" w:hAnsi="Arial" w:cs="Arial"/>
              </w:rPr>
            </w:pPr>
            <w:r w:rsidRPr="00C9040C">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C9040C">
                <w:rPr>
                  <w:rFonts w:ascii="Arial" w:hAnsi="Arial" w:cs="Arial"/>
                </w:rPr>
                <w:t xml:space="preserve">the </w:t>
              </w:r>
              <w:r w:rsidR="008B7DA1" w:rsidRPr="00C9040C">
                <w:rPr>
                  <w:rFonts w:ascii="Arial" w:hAnsi="Arial" w:cs="Arial"/>
                </w:rPr>
                <w:t>01</w:t>
              </w:r>
              <w:r w:rsidR="008B7DA1" w:rsidRPr="00C9040C">
                <w:rPr>
                  <w:rFonts w:ascii="Arial" w:hAnsi="Arial" w:cs="Arial"/>
                  <w:vertAlign w:val="superscript"/>
                </w:rPr>
                <w:t>st of</w:t>
              </w:r>
              <w:r w:rsidRPr="00C9040C">
                <w:rPr>
                  <w:rFonts w:ascii="Arial" w:hAnsi="Arial" w:cs="Arial"/>
                </w:rPr>
                <w:t xml:space="preserve"> January 2005</w:t>
              </w:r>
            </w:smartTag>
            <w:r w:rsidRPr="00C9040C">
              <w:rPr>
                <w:rFonts w:ascii="Arial" w:hAnsi="Arial" w:cs="Arial"/>
              </w:rPr>
              <w:t xml:space="preserve"> pursuant to Section 60 of the Health Act 2004 are entitled to superannuation benefit terms under the HSE Scheme which are no less favourable to those which they were entitled to </w:t>
            </w:r>
            <w:r w:rsidR="008B7DA1" w:rsidRPr="00C9040C">
              <w:rPr>
                <w:rFonts w:ascii="Arial" w:hAnsi="Arial" w:cs="Arial"/>
              </w:rPr>
              <w:t>on</w:t>
            </w:r>
            <w:r w:rsidRPr="00C9040C">
              <w:rPr>
                <w:rFonts w:ascii="Arial" w:hAnsi="Arial" w:cs="Arial"/>
              </w:rPr>
              <w:t xml:space="preserve"> </w:t>
            </w:r>
            <w:smartTag w:uri="urn:schemas-microsoft-com:office:smarttags" w:element="date">
              <w:smartTagPr>
                <w:attr w:name="Year" w:val="2004"/>
                <w:attr w:name="Day" w:val="31"/>
                <w:attr w:name="Month" w:val="12"/>
              </w:smartTagPr>
              <w:r w:rsidRPr="00C9040C">
                <w:rPr>
                  <w:rFonts w:ascii="Arial" w:hAnsi="Arial" w:cs="Arial"/>
                </w:rPr>
                <w:t>31</w:t>
              </w:r>
              <w:r w:rsidRPr="00C9040C">
                <w:rPr>
                  <w:rFonts w:ascii="Arial" w:hAnsi="Arial" w:cs="Arial"/>
                  <w:vertAlign w:val="superscript"/>
                </w:rPr>
                <w:t>st</w:t>
              </w:r>
              <w:r w:rsidRPr="00C9040C">
                <w:rPr>
                  <w:rFonts w:ascii="Arial" w:hAnsi="Arial" w:cs="Arial"/>
                </w:rPr>
                <w:t xml:space="preserve"> December 2004</w:t>
              </w:r>
            </w:smartTag>
          </w:p>
        </w:tc>
      </w:tr>
      <w:tr w:rsidR="00E07BA3" w:rsidRPr="00C9040C" w14:paraId="2A090C38" w14:textId="77777777" w:rsidTr="00D55878">
        <w:tc>
          <w:tcPr>
            <w:tcW w:w="2523" w:type="dxa"/>
          </w:tcPr>
          <w:p w14:paraId="2A090C31" w14:textId="77777777" w:rsidR="00E07BA3" w:rsidRPr="00C9040C" w:rsidRDefault="00E07BA3" w:rsidP="00DD2FBC">
            <w:pPr>
              <w:jc w:val="both"/>
              <w:rPr>
                <w:rFonts w:ascii="Arial" w:hAnsi="Arial" w:cs="Arial"/>
                <w:b/>
                <w:bCs/>
              </w:rPr>
            </w:pPr>
            <w:r w:rsidRPr="00C9040C">
              <w:rPr>
                <w:rFonts w:ascii="Arial" w:hAnsi="Arial" w:cs="Arial"/>
                <w:b/>
                <w:bCs/>
              </w:rPr>
              <w:t>Age</w:t>
            </w:r>
          </w:p>
        </w:tc>
        <w:tc>
          <w:tcPr>
            <w:tcW w:w="8109" w:type="dxa"/>
          </w:tcPr>
          <w:p w14:paraId="2A090C32" w14:textId="77777777" w:rsidR="00E07BA3" w:rsidRPr="00C9040C" w:rsidRDefault="00E07BA3" w:rsidP="00DD2FBC">
            <w:pPr>
              <w:autoSpaceDE w:val="0"/>
              <w:autoSpaceDN w:val="0"/>
              <w:adjustRightInd w:val="0"/>
              <w:rPr>
                <w:rFonts w:ascii="Arial" w:eastAsiaTheme="minorHAnsi" w:hAnsi="Arial" w:cs="Arial"/>
                <w:i/>
                <w:iCs/>
                <w:color w:val="000000"/>
                <w:lang w:val="en-IE" w:eastAsia="en-US"/>
              </w:rPr>
            </w:pPr>
            <w:r w:rsidRPr="00C9040C">
              <w:rPr>
                <w:rFonts w:ascii="Arial" w:eastAsiaTheme="minorHAnsi" w:hAnsi="Arial" w:cs="Arial"/>
                <w:color w:val="000000"/>
                <w:lang w:val="en-IE" w:eastAsia="en-US"/>
              </w:rPr>
              <w:t>The Public Service Superannuation (Age of Retirement) Act, 2018* set 70 years as the compulsory retirement age for public servants.</w:t>
            </w:r>
            <w:r w:rsidRPr="00C9040C">
              <w:rPr>
                <w:rFonts w:ascii="Arial" w:eastAsiaTheme="minorHAnsi" w:hAnsi="Arial" w:cs="Arial"/>
                <w:i/>
                <w:iCs/>
                <w:color w:val="000000"/>
                <w:lang w:val="en-IE" w:eastAsia="en-US"/>
              </w:rPr>
              <w:t xml:space="preserve"> </w:t>
            </w:r>
          </w:p>
          <w:p w14:paraId="2A090C33" w14:textId="77777777" w:rsidR="00E07BA3" w:rsidRPr="00C9040C" w:rsidRDefault="00E07BA3" w:rsidP="00DD2FBC">
            <w:pPr>
              <w:autoSpaceDE w:val="0"/>
              <w:autoSpaceDN w:val="0"/>
              <w:adjustRightInd w:val="0"/>
              <w:rPr>
                <w:rFonts w:ascii="Arial" w:eastAsiaTheme="minorHAnsi" w:hAnsi="Arial" w:cs="Arial"/>
                <w:i/>
                <w:iCs/>
                <w:color w:val="000000"/>
                <w:lang w:val="en-IE" w:eastAsia="en-US"/>
              </w:rPr>
            </w:pPr>
          </w:p>
          <w:p w14:paraId="2A090C34" w14:textId="77777777" w:rsidR="00E07BA3" w:rsidRPr="00C9040C" w:rsidRDefault="00E07BA3" w:rsidP="00DD2FBC">
            <w:pPr>
              <w:autoSpaceDE w:val="0"/>
              <w:autoSpaceDN w:val="0"/>
              <w:adjustRightInd w:val="0"/>
              <w:rPr>
                <w:rFonts w:ascii="Arial" w:eastAsiaTheme="minorHAnsi" w:hAnsi="Arial" w:cs="Arial"/>
                <w:b/>
                <w:bCs/>
                <w:i/>
                <w:iCs/>
                <w:color w:val="000000" w:themeColor="text1"/>
                <w:u w:val="single"/>
                <w:lang w:val="en-IE" w:eastAsia="en-US"/>
              </w:rPr>
            </w:pPr>
            <w:r w:rsidRPr="00C9040C">
              <w:rPr>
                <w:rFonts w:ascii="Arial" w:eastAsiaTheme="minorHAnsi" w:hAnsi="Arial" w:cs="Arial"/>
                <w:b/>
                <w:bCs/>
                <w:i/>
                <w:iCs/>
                <w:color w:val="000000"/>
                <w:lang w:val="en-IE" w:eastAsia="en-US"/>
              </w:rPr>
              <w:t xml:space="preserve">* </w:t>
            </w:r>
            <w:r w:rsidRPr="00C9040C">
              <w:rPr>
                <w:rFonts w:ascii="Arial" w:eastAsiaTheme="minorHAnsi" w:hAnsi="Arial" w:cs="Arial"/>
                <w:b/>
                <w:bCs/>
                <w:i/>
                <w:iCs/>
                <w:color w:val="000000"/>
                <w:u w:val="single"/>
                <w:lang w:val="en-IE" w:eastAsia="en-US"/>
              </w:rPr>
              <w:t xml:space="preserve">Public </w:t>
            </w:r>
            <w:r w:rsidRPr="00C9040C">
              <w:rPr>
                <w:rFonts w:ascii="Arial" w:eastAsiaTheme="minorHAnsi" w:hAnsi="Arial" w:cs="Arial"/>
                <w:b/>
                <w:bCs/>
                <w:i/>
                <w:iCs/>
                <w:color w:val="000000" w:themeColor="text1"/>
                <w:u w:val="single"/>
                <w:lang w:val="en-IE" w:eastAsia="en-US"/>
              </w:rPr>
              <w:t>Servants not affected by this legislation:</w:t>
            </w:r>
          </w:p>
          <w:p w14:paraId="2A090C35" w14:textId="2D39F1B3" w:rsidR="00E07BA3" w:rsidRPr="00C9040C" w:rsidRDefault="00E07BA3" w:rsidP="00DD2FBC">
            <w:pPr>
              <w:autoSpaceDE w:val="0"/>
              <w:autoSpaceDN w:val="0"/>
              <w:adjustRightInd w:val="0"/>
              <w:rPr>
                <w:rFonts w:ascii="Arial" w:eastAsiaTheme="minorHAnsi" w:hAnsi="Arial" w:cs="Arial"/>
                <w:color w:val="000000" w:themeColor="text1"/>
                <w:lang w:val="en-IE" w:eastAsia="en-US"/>
              </w:rPr>
            </w:pPr>
            <w:r w:rsidRPr="00C9040C">
              <w:rPr>
                <w:rFonts w:ascii="Arial" w:eastAsiaTheme="minorHAnsi" w:hAnsi="Arial" w:cs="Arial"/>
                <w:color w:val="000000" w:themeColor="text1"/>
                <w:lang w:val="en-IE" w:eastAsia="en-US"/>
              </w:rPr>
              <w:t xml:space="preserve">Public servants joining the public service or re-joining the public service with a </w:t>
            </w:r>
            <w:r w:rsidR="008B7DA1" w:rsidRPr="00C9040C">
              <w:rPr>
                <w:rFonts w:ascii="Arial" w:eastAsiaTheme="minorHAnsi" w:hAnsi="Arial" w:cs="Arial"/>
                <w:color w:val="000000" w:themeColor="text1"/>
                <w:lang w:val="en-IE" w:eastAsia="en-US"/>
              </w:rPr>
              <w:t>26-week</w:t>
            </w:r>
            <w:r w:rsidRPr="00C9040C">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2A090C36" w14:textId="77777777" w:rsidR="00E07BA3" w:rsidRPr="00C9040C" w:rsidRDefault="00E07BA3" w:rsidP="00DD2FBC">
            <w:pPr>
              <w:autoSpaceDE w:val="0"/>
              <w:autoSpaceDN w:val="0"/>
              <w:adjustRightInd w:val="0"/>
              <w:rPr>
                <w:rFonts w:ascii="Arial" w:eastAsiaTheme="minorHAnsi" w:hAnsi="Arial" w:cs="Arial"/>
                <w:color w:val="000000" w:themeColor="text1"/>
                <w:lang w:val="en-IE" w:eastAsia="en-US"/>
              </w:rPr>
            </w:pPr>
          </w:p>
          <w:p w14:paraId="2A090C37" w14:textId="7345F9EE" w:rsidR="00E07BA3" w:rsidRPr="00C9040C" w:rsidRDefault="00E07BA3" w:rsidP="00DD2FBC">
            <w:pPr>
              <w:autoSpaceDE w:val="0"/>
              <w:autoSpaceDN w:val="0"/>
              <w:adjustRightInd w:val="0"/>
              <w:rPr>
                <w:rFonts w:ascii="Arial" w:eastAsiaTheme="minorHAnsi" w:hAnsi="Arial" w:cs="Arial"/>
                <w:color w:val="000000"/>
                <w:lang w:val="en-IE" w:eastAsia="en-US"/>
              </w:rPr>
            </w:pPr>
            <w:r w:rsidRPr="00C9040C">
              <w:rPr>
                <w:rFonts w:ascii="Arial" w:eastAsiaTheme="minorHAnsi" w:hAnsi="Arial" w:cs="Arial"/>
                <w:color w:val="000000" w:themeColor="text1"/>
                <w:lang w:val="en-IE" w:eastAsia="en-US"/>
              </w:rPr>
              <w:t xml:space="preserve">Public servants, joining the public service or re-joining the public service after a </w:t>
            </w:r>
            <w:r w:rsidR="008B7DA1" w:rsidRPr="00C9040C">
              <w:rPr>
                <w:rFonts w:ascii="Arial" w:eastAsiaTheme="minorHAnsi" w:hAnsi="Arial" w:cs="Arial"/>
                <w:color w:val="000000" w:themeColor="text1"/>
                <w:lang w:val="en-IE" w:eastAsia="en-US"/>
              </w:rPr>
              <w:t>26-week</w:t>
            </w:r>
            <w:r w:rsidRPr="00C9040C">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tc>
      </w:tr>
      <w:tr w:rsidR="00E07BA3" w:rsidRPr="00C9040C" w14:paraId="2A090C3B" w14:textId="77777777" w:rsidTr="00D55878">
        <w:tc>
          <w:tcPr>
            <w:tcW w:w="2523" w:type="dxa"/>
          </w:tcPr>
          <w:p w14:paraId="2A090C39" w14:textId="77777777" w:rsidR="00E07BA3" w:rsidRPr="00C9040C" w:rsidRDefault="00E07BA3" w:rsidP="00DD2FBC">
            <w:pPr>
              <w:rPr>
                <w:rFonts w:ascii="Arial" w:hAnsi="Arial" w:cs="Arial"/>
                <w:b/>
                <w:bCs/>
              </w:rPr>
            </w:pPr>
            <w:r w:rsidRPr="00C9040C">
              <w:rPr>
                <w:rFonts w:ascii="Arial" w:hAnsi="Arial" w:cs="Arial"/>
                <w:b/>
                <w:bCs/>
              </w:rPr>
              <w:t>Probation</w:t>
            </w:r>
          </w:p>
        </w:tc>
        <w:tc>
          <w:tcPr>
            <w:tcW w:w="8109" w:type="dxa"/>
          </w:tcPr>
          <w:p w14:paraId="2A090C3A" w14:textId="77777777" w:rsidR="00E07BA3" w:rsidRPr="00C9040C" w:rsidRDefault="00E07BA3" w:rsidP="00DD2FBC">
            <w:pPr>
              <w:keepNext/>
              <w:tabs>
                <w:tab w:val="left" w:pos="-720"/>
                <w:tab w:val="left" w:pos="0"/>
                <w:tab w:val="left" w:pos="720"/>
              </w:tabs>
              <w:suppressAutoHyphens/>
              <w:jc w:val="both"/>
              <w:outlineLvl w:val="6"/>
              <w:rPr>
                <w:rFonts w:ascii="Arial" w:hAnsi="Arial" w:cs="Arial"/>
                <w:spacing w:val="-3"/>
                <w:lang w:eastAsia="en-US"/>
              </w:rPr>
            </w:pPr>
            <w:r w:rsidRPr="00C9040C">
              <w:rPr>
                <w:rFonts w:ascii="Arial" w:hAnsi="Arial" w:cs="Arial"/>
                <w:spacing w:val="-3"/>
                <w:lang w:eastAsia="en-US"/>
              </w:rPr>
              <w:t xml:space="preserve">Every appointment of a person who is not already a permanent officer of the </w:t>
            </w:r>
            <w:r w:rsidRPr="00C9040C">
              <w:rPr>
                <w:rFonts w:ascii="Arial" w:hAnsi="Arial" w:cs="Arial"/>
                <w:spacing w:val="-3"/>
                <w:shd w:val="clear" w:color="auto" w:fill="FFFFFF"/>
                <w:lang w:eastAsia="en-US"/>
              </w:rPr>
              <w:t>Health Service Executive or of a Local Authority</w:t>
            </w:r>
            <w:r w:rsidRPr="00C9040C">
              <w:rPr>
                <w:rFonts w:ascii="Arial" w:hAnsi="Arial" w:cs="Arial"/>
                <w:spacing w:val="-3"/>
                <w:lang w:eastAsia="en-US"/>
              </w:rPr>
              <w:t xml:space="preserve"> shall be subject to a probationary period of 12 months as stipulated in the Department of Health Circular No.10/71.</w:t>
            </w:r>
          </w:p>
        </w:tc>
      </w:tr>
      <w:tr w:rsidR="00363A95" w:rsidRPr="00C9040C" w14:paraId="2A090C43" w14:textId="77777777" w:rsidTr="00D55878">
        <w:trPr>
          <w:trHeight w:val="1976"/>
        </w:trPr>
        <w:tc>
          <w:tcPr>
            <w:tcW w:w="2523" w:type="dxa"/>
          </w:tcPr>
          <w:p w14:paraId="2A090C3C" w14:textId="77777777" w:rsidR="00363A95" w:rsidRPr="00C9040C" w:rsidRDefault="00363A95" w:rsidP="00363A95">
            <w:pPr>
              <w:rPr>
                <w:rFonts w:ascii="Arial" w:hAnsi="Arial" w:cs="Arial"/>
                <w:b/>
                <w:bCs/>
              </w:rPr>
            </w:pPr>
            <w:r w:rsidRPr="00C9040C">
              <w:rPr>
                <w:rFonts w:ascii="Arial" w:hAnsi="Arial" w:cs="Arial"/>
                <w:b/>
                <w:bCs/>
              </w:rPr>
              <w:lastRenderedPageBreak/>
              <w:t>Protection of Children Guidance and Legislation</w:t>
            </w:r>
          </w:p>
          <w:p w14:paraId="2A090C3D" w14:textId="77777777" w:rsidR="00363A95" w:rsidRPr="00C9040C" w:rsidRDefault="00363A95" w:rsidP="00363A95">
            <w:pPr>
              <w:rPr>
                <w:rFonts w:ascii="Arial" w:hAnsi="Arial" w:cs="Arial"/>
                <w:b/>
                <w:bCs/>
              </w:rPr>
            </w:pPr>
          </w:p>
        </w:tc>
        <w:tc>
          <w:tcPr>
            <w:tcW w:w="8109" w:type="dxa"/>
          </w:tcPr>
          <w:p w14:paraId="2C8CAF1D" w14:textId="77777777" w:rsidR="00363A95" w:rsidRPr="00363A95" w:rsidRDefault="00363A95" w:rsidP="00363A95">
            <w:pPr>
              <w:jc w:val="both"/>
              <w:rPr>
                <w:rFonts w:ascii="Arial" w:hAnsi="Arial" w:cs="Arial"/>
              </w:rPr>
            </w:pPr>
            <w:r w:rsidRPr="00363A95">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2C26C5AD" w14:textId="77777777" w:rsidR="00363A95" w:rsidRPr="00363A95" w:rsidRDefault="00363A95" w:rsidP="00363A95">
            <w:pPr>
              <w:jc w:val="both"/>
              <w:rPr>
                <w:rFonts w:ascii="Arial" w:hAnsi="Arial" w:cs="Arial"/>
              </w:rPr>
            </w:pPr>
          </w:p>
          <w:p w14:paraId="667A4507" w14:textId="77777777" w:rsidR="00363A95" w:rsidRPr="00363A95" w:rsidRDefault="00363A95" w:rsidP="00363A95">
            <w:pPr>
              <w:jc w:val="both"/>
              <w:rPr>
                <w:rFonts w:ascii="Arial" w:hAnsi="Arial" w:cs="Arial"/>
              </w:rPr>
            </w:pPr>
            <w:r w:rsidRPr="00363A95">
              <w:rPr>
                <w:rFonts w:ascii="Arial" w:hAnsi="Arial" w:cs="Arial"/>
              </w:rPr>
              <w:t xml:space="preserve">Some staff have additional responsibilities such as Line Managers, Designated Officers and Mandated Persons. </w:t>
            </w:r>
          </w:p>
          <w:p w14:paraId="7BB70CCF" w14:textId="77777777" w:rsidR="00363A95" w:rsidRPr="00363A95" w:rsidRDefault="00363A95" w:rsidP="00363A95">
            <w:pPr>
              <w:jc w:val="both"/>
              <w:rPr>
                <w:rFonts w:ascii="Arial" w:hAnsi="Arial" w:cs="Arial"/>
              </w:rPr>
            </w:pPr>
          </w:p>
          <w:p w14:paraId="38735749" w14:textId="77777777" w:rsidR="00363A95" w:rsidRPr="00363A95" w:rsidRDefault="00363A95" w:rsidP="00363A95">
            <w:pPr>
              <w:jc w:val="both"/>
              <w:rPr>
                <w:rFonts w:ascii="Arial" w:hAnsi="Arial" w:cs="Arial"/>
              </w:rPr>
            </w:pPr>
            <w:r w:rsidRPr="00363A95">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363A95">
                <w:rPr>
                  <w:rStyle w:val="Hyperlink"/>
                  <w:rFonts w:ascii="Arial" w:hAnsi="Arial" w:cs="Arial"/>
                </w:rPr>
                <w:t>Schedule 2</w:t>
              </w:r>
              <w:r w:rsidRPr="00363A95">
                <w:rPr>
                  <w:rFonts w:ascii="Arial" w:hAnsi="Arial" w:cs="Arial"/>
                </w:rPr>
                <w:t xml:space="preserve"> of the Children First Act 2015</w:t>
              </w:r>
            </w:hyperlink>
            <w:r w:rsidRPr="00363A95">
              <w:rPr>
                <w:rFonts w:ascii="Arial" w:hAnsi="Arial" w:cs="Arial"/>
              </w:rPr>
              <w:t xml:space="preserve"> to see if you are a Mandated Person, and therefore a HSE Designated Officer, and be familiar with the related roles and legal responsibilities. </w:t>
            </w:r>
          </w:p>
          <w:p w14:paraId="3BE86F8D" w14:textId="77777777" w:rsidR="00363A95" w:rsidRPr="00363A95" w:rsidRDefault="00363A95" w:rsidP="00363A95">
            <w:pPr>
              <w:jc w:val="both"/>
              <w:rPr>
                <w:rFonts w:ascii="Arial" w:hAnsi="Arial" w:cs="Arial"/>
              </w:rPr>
            </w:pPr>
          </w:p>
          <w:p w14:paraId="5F0C3A81" w14:textId="77777777" w:rsidR="00363A95" w:rsidRPr="00363A95" w:rsidRDefault="00363A95" w:rsidP="00363A95">
            <w:pPr>
              <w:jc w:val="both"/>
              <w:rPr>
                <w:rFonts w:ascii="Arial" w:hAnsi="Arial" w:cs="Arial"/>
              </w:rPr>
            </w:pPr>
            <w:r w:rsidRPr="00363A95">
              <w:rPr>
                <w:rFonts w:ascii="Arial" w:hAnsi="Arial" w:cs="Arial"/>
              </w:rPr>
              <w:t xml:space="preserve">Visit </w:t>
            </w:r>
            <w:hyperlink r:id="rId18" w:history="1">
              <w:r w:rsidRPr="00363A95">
                <w:rPr>
                  <w:rStyle w:val="Hyperlink"/>
                  <w:rFonts w:ascii="Arial" w:hAnsi="Arial" w:cs="Arial"/>
                </w:rPr>
                <w:t>HSE Children First</w:t>
              </w:r>
              <w:r w:rsidRPr="00363A95">
                <w:rPr>
                  <w:rFonts w:ascii="Arial" w:hAnsi="Arial" w:cs="Arial"/>
                </w:rPr>
                <w:t xml:space="preserve"> </w:t>
              </w:r>
            </w:hyperlink>
            <w:r w:rsidRPr="00363A95">
              <w:rPr>
                <w:rFonts w:ascii="Arial" w:hAnsi="Arial" w:cs="Arial"/>
              </w:rPr>
              <w:t xml:space="preserve">for further information, guidance and resources. </w:t>
            </w:r>
          </w:p>
          <w:p w14:paraId="2A090C42" w14:textId="732D4F3C" w:rsidR="00363A95" w:rsidRPr="00363A95" w:rsidRDefault="00363A95" w:rsidP="00363A95">
            <w:pPr>
              <w:jc w:val="both"/>
              <w:rPr>
                <w:rFonts w:ascii="Arial" w:hAnsi="Arial" w:cs="Arial"/>
                <w:b/>
                <w:bCs/>
              </w:rPr>
            </w:pPr>
            <w:r w:rsidRPr="00363A95">
              <w:rPr>
                <w:rFonts w:ascii="Arial" w:hAnsi="Arial" w:cs="Arial"/>
                <w:bCs/>
                <w:lang w:val="en"/>
              </w:rPr>
              <w:t>.</w:t>
            </w:r>
          </w:p>
        </w:tc>
      </w:tr>
      <w:tr w:rsidR="00E07BA3" w:rsidRPr="00C9040C" w14:paraId="2A090C47" w14:textId="77777777" w:rsidTr="00D55878">
        <w:trPr>
          <w:trHeight w:val="1138"/>
        </w:trPr>
        <w:tc>
          <w:tcPr>
            <w:tcW w:w="2523" w:type="dxa"/>
            <w:tcBorders>
              <w:top w:val="single" w:sz="4" w:space="0" w:color="auto"/>
              <w:left w:val="single" w:sz="4" w:space="0" w:color="auto"/>
              <w:bottom w:val="single" w:sz="4" w:space="0" w:color="auto"/>
              <w:right w:val="single" w:sz="4" w:space="0" w:color="auto"/>
            </w:tcBorders>
          </w:tcPr>
          <w:p w14:paraId="2A090C44" w14:textId="77777777" w:rsidR="00E07BA3" w:rsidRPr="00C9040C" w:rsidRDefault="00E07BA3" w:rsidP="00DD2FBC">
            <w:pPr>
              <w:rPr>
                <w:rFonts w:ascii="Arial" w:hAnsi="Arial" w:cs="Arial"/>
                <w:b/>
                <w:bCs/>
              </w:rPr>
            </w:pPr>
            <w:bookmarkStart w:id="0" w:name="_Hlk58316562"/>
            <w:r w:rsidRPr="00C9040C">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2A090C45" w14:textId="77777777" w:rsidR="00E07BA3" w:rsidRPr="00C9040C" w:rsidRDefault="00E07BA3" w:rsidP="00DD2FBC">
            <w:pPr>
              <w:jc w:val="both"/>
              <w:rPr>
                <w:rFonts w:ascii="Arial" w:hAnsi="Arial" w:cs="Arial"/>
              </w:rPr>
            </w:pPr>
            <w:r w:rsidRPr="00C9040C">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C9040C">
              <w:rPr>
                <w:rFonts w:ascii="Arial" w:hAnsi="Arial" w:cs="Arial"/>
                <w:iCs/>
              </w:rPr>
              <w:t>and comply with associated HSE protocols for implementing and maintaining these standards as appropriate to the role.</w:t>
            </w:r>
          </w:p>
          <w:p w14:paraId="2A090C46" w14:textId="77777777" w:rsidR="00E07BA3" w:rsidRPr="00C9040C" w:rsidRDefault="00E07BA3" w:rsidP="00DD2FBC">
            <w:pPr>
              <w:jc w:val="both"/>
              <w:rPr>
                <w:rFonts w:ascii="Arial" w:hAnsi="Arial" w:cs="Arial"/>
              </w:rPr>
            </w:pPr>
          </w:p>
        </w:tc>
      </w:tr>
      <w:tr w:rsidR="00363A95" w:rsidRPr="00C9040C" w14:paraId="2A090C56" w14:textId="77777777" w:rsidTr="00D55878">
        <w:trPr>
          <w:trHeight w:val="1138"/>
        </w:trPr>
        <w:tc>
          <w:tcPr>
            <w:tcW w:w="2523" w:type="dxa"/>
            <w:tcBorders>
              <w:top w:val="single" w:sz="4" w:space="0" w:color="auto"/>
              <w:left w:val="single" w:sz="4" w:space="0" w:color="auto"/>
              <w:bottom w:val="single" w:sz="4" w:space="0" w:color="auto"/>
              <w:right w:val="single" w:sz="4" w:space="0" w:color="auto"/>
            </w:tcBorders>
          </w:tcPr>
          <w:p w14:paraId="2A090C48" w14:textId="77777777" w:rsidR="00363A95" w:rsidRPr="00C9040C" w:rsidRDefault="00363A95" w:rsidP="00363A95">
            <w:pPr>
              <w:rPr>
                <w:rFonts w:ascii="Arial" w:hAnsi="Arial" w:cs="Arial"/>
                <w:b/>
                <w:bCs/>
              </w:rPr>
            </w:pPr>
            <w:r w:rsidRPr="00C9040C">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2328B71E" w14:textId="77777777" w:rsidR="00363A95" w:rsidRPr="00363A95" w:rsidRDefault="00363A95" w:rsidP="00363A95">
            <w:pPr>
              <w:jc w:val="both"/>
              <w:rPr>
                <w:rFonts w:ascii="Arial" w:hAnsi="Arial" w:cs="Arial"/>
              </w:rPr>
            </w:pPr>
            <w:r w:rsidRPr="00363A95">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6C05AF65" w14:textId="77777777" w:rsidR="00363A95" w:rsidRPr="00363A95" w:rsidRDefault="00363A95" w:rsidP="00363A95">
            <w:pPr>
              <w:ind w:firstLine="720"/>
              <w:jc w:val="both"/>
              <w:rPr>
                <w:rFonts w:ascii="Arial" w:hAnsi="Arial" w:cs="Arial"/>
              </w:rPr>
            </w:pPr>
          </w:p>
          <w:p w14:paraId="3126AA0E" w14:textId="77777777" w:rsidR="00363A95" w:rsidRPr="00363A95" w:rsidRDefault="00363A95" w:rsidP="00363A95">
            <w:pPr>
              <w:jc w:val="both"/>
              <w:rPr>
                <w:rFonts w:ascii="Arial" w:hAnsi="Arial" w:cs="Arial"/>
              </w:rPr>
            </w:pPr>
            <w:r w:rsidRPr="00363A95">
              <w:rPr>
                <w:rFonts w:ascii="Arial" w:hAnsi="Arial" w:cs="Arial"/>
              </w:rPr>
              <w:t>Key responsibilities include:</w:t>
            </w:r>
          </w:p>
          <w:p w14:paraId="3356B85F" w14:textId="77777777" w:rsidR="00363A95" w:rsidRPr="00363A95" w:rsidRDefault="00363A95" w:rsidP="00363A95">
            <w:pPr>
              <w:jc w:val="both"/>
              <w:rPr>
                <w:rFonts w:ascii="Arial" w:hAnsi="Arial" w:cs="Arial"/>
                <w:highlight w:val="yellow"/>
              </w:rPr>
            </w:pPr>
          </w:p>
          <w:p w14:paraId="20EBF3D3" w14:textId="77777777" w:rsidR="00363A95" w:rsidRPr="00363A95" w:rsidRDefault="00363A95" w:rsidP="00363A95">
            <w:pPr>
              <w:pStyle w:val="ListParagraph"/>
              <w:numPr>
                <w:ilvl w:val="0"/>
                <w:numId w:val="28"/>
              </w:numPr>
              <w:jc w:val="both"/>
              <w:rPr>
                <w:rFonts w:ascii="Arial" w:hAnsi="Arial" w:cs="Arial"/>
              </w:rPr>
            </w:pPr>
            <w:r w:rsidRPr="00363A95">
              <w:rPr>
                <w:rFonts w:ascii="Arial" w:hAnsi="Arial" w:cs="Arial"/>
              </w:rPr>
              <w:t>Developing a SSSS for the department/service</w:t>
            </w:r>
            <w:r w:rsidRPr="00363A95">
              <w:rPr>
                <w:rStyle w:val="FootnoteReference"/>
                <w:rFonts w:ascii="Arial" w:eastAsia="Calibri" w:hAnsi="Arial" w:cs="Arial"/>
              </w:rPr>
              <w:footnoteReference w:id="1"/>
            </w:r>
            <w:r w:rsidRPr="00363A9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16F59AEE" w14:textId="77777777" w:rsidR="00363A95" w:rsidRPr="00363A95" w:rsidRDefault="00363A95" w:rsidP="00363A95">
            <w:pPr>
              <w:pStyle w:val="ListParagraph"/>
              <w:numPr>
                <w:ilvl w:val="0"/>
                <w:numId w:val="28"/>
              </w:numPr>
              <w:jc w:val="both"/>
              <w:rPr>
                <w:rFonts w:ascii="Arial" w:hAnsi="Arial" w:cs="Arial"/>
              </w:rPr>
            </w:pPr>
            <w:r w:rsidRPr="00363A9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6745558E" w14:textId="77777777" w:rsidR="00363A95" w:rsidRPr="00363A95" w:rsidRDefault="00363A95" w:rsidP="00363A95">
            <w:pPr>
              <w:pStyle w:val="ListParagraph"/>
              <w:numPr>
                <w:ilvl w:val="0"/>
                <w:numId w:val="28"/>
              </w:numPr>
              <w:jc w:val="both"/>
              <w:rPr>
                <w:rFonts w:ascii="Arial" w:hAnsi="Arial" w:cs="Arial"/>
              </w:rPr>
            </w:pPr>
            <w:r w:rsidRPr="00363A95">
              <w:rPr>
                <w:rFonts w:ascii="Arial" w:hAnsi="Arial" w:cs="Arial"/>
              </w:rPr>
              <w:t>Consulting and communicating with staff and safety representatives on OSH matters.</w:t>
            </w:r>
          </w:p>
          <w:p w14:paraId="69F01228" w14:textId="77777777" w:rsidR="00363A95" w:rsidRPr="00363A95" w:rsidRDefault="00363A95" w:rsidP="00363A95">
            <w:pPr>
              <w:pStyle w:val="ListParagraph"/>
              <w:numPr>
                <w:ilvl w:val="0"/>
                <w:numId w:val="28"/>
              </w:numPr>
              <w:jc w:val="both"/>
              <w:rPr>
                <w:rFonts w:ascii="Arial" w:hAnsi="Arial" w:cs="Arial"/>
              </w:rPr>
            </w:pPr>
            <w:r w:rsidRPr="00363A95">
              <w:rPr>
                <w:rFonts w:ascii="Arial" w:hAnsi="Arial" w:cs="Arial"/>
              </w:rPr>
              <w:t>Ensuring a training need assessment (TNA) is undertaken for employees, facilitating their attendance at statutory OSH training, and ensuring records are maintained for each employee.</w:t>
            </w:r>
          </w:p>
          <w:p w14:paraId="39F5861D" w14:textId="77777777" w:rsidR="00363A95" w:rsidRPr="00363A95" w:rsidRDefault="00363A95" w:rsidP="00363A95">
            <w:pPr>
              <w:pStyle w:val="ListParagraph"/>
              <w:numPr>
                <w:ilvl w:val="0"/>
                <w:numId w:val="28"/>
              </w:numPr>
              <w:jc w:val="both"/>
              <w:rPr>
                <w:rFonts w:ascii="Arial" w:hAnsi="Arial" w:cs="Arial"/>
              </w:rPr>
            </w:pPr>
            <w:r w:rsidRPr="00363A95">
              <w:rPr>
                <w:rFonts w:ascii="Arial" w:hAnsi="Arial" w:cs="Arial"/>
              </w:rPr>
              <w:t>Ensuring that all incidents occurring within the relevant department/service are managed appropriately and investigated in accordance with HSE procedures</w:t>
            </w:r>
            <w:r w:rsidRPr="00363A95">
              <w:rPr>
                <w:rStyle w:val="FootnoteReference"/>
                <w:rFonts w:ascii="Arial" w:eastAsia="Calibri" w:hAnsi="Arial" w:cs="Arial"/>
              </w:rPr>
              <w:footnoteReference w:id="2"/>
            </w:r>
            <w:r w:rsidRPr="00363A95">
              <w:rPr>
                <w:rFonts w:ascii="Arial" w:hAnsi="Arial" w:cs="Arial"/>
              </w:rPr>
              <w:t>.</w:t>
            </w:r>
          </w:p>
          <w:p w14:paraId="1B26CA7F" w14:textId="77777777" w:rsidR="00363A95" w:rsidRPr="00363A95" w:rsidRDefault="00363A95" w:rsidP="00363A95">
            <w:pPr>
              <w:pStyle w:val="ListParagraph"/>
              <w:numPr>
                <w:ilvl w:val="0"/>
                <w:numId w:val="28"/>
              </w:numPr>
              <w:jc w:val="both"/>
              <w:rPr>
                <w:rFonts w:ascii="Arial" w:hAnsi="Arial" w:cs="Arial"/>
              </w:rPr>
            </w:pPr>
            <w:r w:rsidRPr="00363A95">
              <w:rPr>
                <w:rFonts w:ascii="Arial" w:hAnsi="Arial" w:cs="Arial"/>
              </w:rPr>
              <w:t>Seeking advice from health and safety professionals through the National Health and Safety Function Helpdesk as appropriate.</w:t>
            </w:r>
          </w:p>
          <w:p w14:paraId="3A333A50" w14:textId="77777777" w:rsidR="00363A95" w:rsidRPr="00363A95" w:rsidRDefault="00363A95" w:rsidP="00363A95">
            <w:pPr>
              <w:pStyle w:val="ListParagraph"/>
              <w:numPr>
                <w:ilvl w:val="0"/>
                <w:numId w:val="28"/>
              </w:numPr>
              <w:jc w:val="both"/>
              <w:rPr>
                <w:rFonts w:ascii="Arial" w:hAnsi="Arial" w:cs="Arial"/>
              </w:rPr>
            </w:pPr>
            <w:r w:rsidRPr="00363A95">
              <w:rPr>
                <w:rFonts w:ascii="Arial" w:hAnsi="Arial" w:cs="Arial"/>
                <w:iCs/>
              </w:rPr>
              <w:t>Reviewing the health and safety performance of the ward/department/service and staff through, respectively, local audit and performance achievement meetings for example.</w:t>
            </w:r>
          </w:p>
          <w:p w14:paraId="5A50D02D" w14:textId="77777777" w:rsidR="00363A95" w:rsidRPr="00363A95" w:rsidRDefault="00363A95" w:rsidP="00363A95">
            <w:pPr>
              <w:jc w:val="both"/>
              <w:rPr>
                <w:rFonts w:ascii="Arial" w:hAnsi="Arial" w:cs="Arial"/>
              </w:rPr>
            </w:pPr>
          </w:p>
          <w:p w14:paraId="694F2244" w14:textId="77777777" w:rsidR="00363A95" w:rsidRPr="00363A95" w:rsidRDefault="00363A95" w:rsidP="00363A95">
            <w:pPr>
              <w:jc w:val="both"/>
              <w:rPr>
                <w:rFonts w:ascii="Arial" w:hAnsi="Arial" w:cs="Arial"/>
              </w:rPr>
            </w:pPr>
            <w:r w:rsidRPr="00363A95">
              <w:rPr>
                <w:rFonts w:ascii="Arial" w:hAnsi="Arial" w:cs="Arial"/>
                <w:b/>
              </w:rPr>
              <w:t>Note</w:t>
            </w:r>
            <w:r w:rsidRPr="00363A95">
              <w:rPr>
                <w:rFonts w:ascii="Arial" w:hAnsi="Arial" w:cs="Arial"/>
              </w:rPr>
              <w:t xml:space="preserve">: Detailed roles and responsibilities of Line Managers are outlined in local SSSS. </w:t>
            </w:r>
          </w:p>
          <w:p w14:paraId="2A090C55" w14:textId="0F19E3BC" w:rsidR="00363A95" w:rsidRPr="00363A95" w:rsidRDefault="00363A95" w:rsidP="00363A95">
            <w:pPr>
              <w:spacing w:after="120"/>
              <w:jc w:val="both"/>
              <w:rPr>
                <w:rFonts w:ascii="Arial" w:hAnsi="Arial" w:cs="Arial"/>
              </w:rPr>
            </w:pPr>
          </w:p>
        </w:tc>
      </w:tr>
      <w:bookmarkEnd w:id="0"/>
      <w:tr w:rsidR="00E07BA3" w:rsidRPr="00C9040C" w14:paraId="2A090C6C" w14:textId="77777777" w:rsidTr="00D55878">
        <w:trPr>
          <w:trHeight w:val="2259"/>
        </w:trPr>
        <w:tc>
          <w:tcPr>
            <w:tcW w:w="2523" w:type="dxa"/>
          </w:tcPr>
          <w:p w14:paraId="2A090C57" w14:textId="77777777" w:rsidR="00E07BA3" w:rsidRPr="001E7F4A" w:rsidRDefault="00E07BA3" w:rsidP="00DD2FBC">
            <w:pPr>
              <w:rPr>
                <w:rFonts w:ascii="Arial" w:hAnsi="Arial" w:cs="Arial"/>
                <w:b/>
                <w:bCs/>
              </w:rPr>
            </w:pPr>
            <w:r w:rsidRPr="001E7F4A">
              <w:rPr>
                <w:rFonts w:ascii="Arial" w:hAnsi="Arial" w:cs="Arial"/>
                <w:b/>
                <w:bCs/>
              </w:rPr>
              <w:lastRenderedPageBreak/>
              <w:t>Ethics in Public Office 1995 and 2001</w:t>
            </w:r>
          </w:p>
          <w:p w14:paraId="2A090C58" w14:textId="5D737E05" w:rsidR="00E07BA3" w:rsidRPr="001E7F4A" w:rsidRDefault="00E07BA3" w:rsidP="00DD2FBC">
            <w:pPr>
              <w:rPr>
                <w:rFonts w:ascii="Arial" w:hAnsi="Arial" w:cs="Arial"/>
                <w:b/>
                <w:bCs/>
              </w:rPr>
            </w:pPr>
          </w:p>
          <w:p w14:paraId="2A090C5B" w14:textId="77777777" w:rsidR="00E07BA3" w:rsidRPr="002615E5" w:rsidRDefault="00E07BA3" w:rsidP="00DD2FBC">
            <w:pPr>
              <w:tabs>
                <w:tab w:val="left" w:pos="8730"/>
              </w:tabs>
              <w:autoSpaceDE w:val="0"/>
              <w:autoSpaceDN w:val="0"/>
              <w:adjustRightInd w:val="0"/>
              <w:rPr>
                <w:rFonts w:ascii="Arial" w:hAnsi="Arial" w:cs="Arial"/>
                <w:b/>
              </w:rPr>
            </w:pPr>
          </w:p>
          <w:p w14:paraId="2A090C63" w14:textId="77777777" w:rsidR="00E07BA3" w:rsidRPr="001E7F4A" w:rsidRDefault="00E07BA3" w:rsidP="00DD2FBC">
            <w:pPr>
              <w:tabs>
                <w:tab w:val="left" w:pos="8730"/>
              </w:tabs>
              <w:autoSpaceDE w:val="0"/>
              <w:autoSpaceDN w:val="0"/>
              <w:adjustRightInd w:val="0"/>
              <w:rPr>
                <w:rFonts w:ascii="Arial" w:hAnsi="Arial" w:cs="Arial"/>
                <w:b/>
                <w:bCs/>
                <w:i/>
                <w:iCs/>
                <w:lang w:val="en-US"/>
              </w:rPr>
            </w:pPr>
          </w:p>
          <w:p w14:paraId="2A090C64" w14:textId="77777777" w:rsidR="00E07BA3" w:rsidRPr="001E7F4A" w:rsidRDefault="00E07BA3" w:rsidP="00DD2FBC">
            <w:pPr>
              <w:rPr>
                <w:rFonts w:ascii="Arial" w:hAnsi="Arial" w:cs="Arial"/>
                <w:b/>
                <w:bCs/>
              </w:rPr>
            </w:pPr>
          </w:p>
        </w:tc>
        <w:tc>
          <w:tcPr>
            <w:tcW w:w="8109" w:type="dxa"/>
          </w:tcPr>
          <w:p w14:paraId="2A090C65" w14:textId="77777777" w:rsidR="00E07BA3" w:rsidRPr="00C9040C" w:rsidRDefault="00E07BA3" w:rsidP="00DD2FBC">
            <w:pPr>
              <w:jc w:val="both"/>
              <w:rPr>
                <w:rFonts w:ascii="Arial" w:hAnsi="Arial" w:cs="Arial"/>
              </w:rPr>
            </w:pPr>
            <w:r w:rsidRPr="00C9040C">
              <w:rPr>
                <w:rFonts w:ascii="Arial" w:hAnsi="Arial" w:cs="Arial"/>
              </w:rPr>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14:paraId="2A090C66" w14:textId="77777777" w:rsidR="00E07BA3" w:rsidRPr="00C9040C" w:rsidRDefault="00E07BA3" w:rsidP="00DD2FBC">
            <w:pPr>
              <w:jc w:val="both"/>
              <w:rPr>
                <w:rFonts w:ascii="Arial" w:hAnsi="Arial" w:cs="Arial"/>
              </w:rPr>
            </w:pPr>
          </w:p>
          <w:p w14:paraId="2A090C67" w14:textId="77777777" w:rsidR="00E07BA3" w:rsidRPr="00C9040C" w:rsidRDefault="00E07BA3" w:rsidP="00DD2FBC">
            <w:pPr>
              <w:jc w:val="both"/>
              <w:rPr>
                <w:rFonts w:ascii="Arial" w:hAnsi="Arial" w:cs="Arial"/>
              </w:rPr>
            </w:pPr>
            <w:r w:rsidRPr="00C9040C">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C9040C">
              <w:rPr>
                <w:rFonts w:ascii="Arial" w:hAnsi="Arial" w:cs="Arial"/>
                <w:vertAlign w:val="superscript"/>
              </w:rPr>
              <w:t>st</w:t>
            </w:r>
            <w:r w:rsidRPr="00C9040C">
              <w:rPr>
                <w:rFonts w:ascii="Arial" w:hAnsi="Arial" w:cs="Arial"/>
              </w:rPr>
              <w:t xml:space="preserve"> January in the following year.</w:t>
            </w:r>
          </w:p>
          <w:p w14:paraId="2A090C68" w14:textId="77777777" w:rsidR="00E07BA3" w:rsidRPr="00C9040C" w:rsidRDefault="00E07BA3" w:rsidP="00DD2FBC">
            <w:pPr>
              <w:jc w:val="both"/>
              <w:rPr>
                <w:rFonts w:ascii="Arial" w:hAnsi="Arial" w:cs="Arial"/>
              </w:rPr>
            </w:pPr>
          </w:p>
          <w:p w14:paraId="2A090C69" w14:textId="77777777" w:rsidR="00E07BA3" w:rsidRPr="00C9040C" w:rsidRDefault="00E07BA3" w:rsidP="00DD2FBC">
            <w:pPr>
              <w:jc w:val="both"/>
              <w:rPr>
                <w:rFonts w:ascii="Arial" w:hAnsi="Arial" w:cs="Arial"/>
              </w:rPr>
            </w:pPr>
            <w:r w:rsidRPr="00C9040C">
              <w:rPr>
                <w:rFonts w:ascii="Arial" w:hAnsi="Arial" w:cs="Arial"/>
              </w:rPr>
              <w:t xml:space="preserve">B) In addition to the annual statement, a person holding such a post is required, whenever they are performing a function as an employee of the </w:t>
            </w:r>
            <w:smartTag w:uri="urn:schemas-microsoft-com:office:smarttags" w:element="stockticker">
              <w:r w:rsidRPr="00C9040C">
                <w:rPr>
                  <w:rFonts w:ascii="Arial" w:hAnsi="Arial" w:cs="Arial"/>
                </w:rPr>
                <w:t>HSE</w:t>
              </w:r>
            </w:smartTag>
            <w:r w:rsidRPr="00C9040C">
              <w:rPr>
                <w:rFonts w:ascii="Arial" w:hAnsi="Arial" w:cs="Arial"/>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2A090C6A" w14:textId="77777777" w:rsidR="00E07BA3" w:rsidRPr="00C9040C" w:rsidRDefault="00E07BA3" w:rsidP="00DD2FBC">
            <w:pPr>
              <w:jc w:val="both"/>
              <w:rPr>
                <w:rFonts w:ascii="Arial" w:hAnsi="Arial" w:cs="Arial"/>
              </w:rPr>
            </w:pPr>
          </w:p>
          <w:p w14:paraId="2A090C6B" w14:textId="77777777" w:rsidR="00E07BA3" w:rsidRPr="00C9040C" w:rsidRDefault="00E07BA3" w:rsidP="00DD2FBC">
            <w:pPr>
              <w:rPr>
                <w:rFonts w:ascii="Arial" w:hAnsi="Arial" w:cs="Arial"/>
              </w:rPr>
            </w:pPr>
            <w:r w:rsidRPr="00C9040C">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9" w:history="1">
              <w:r w:rsidRPr="00C9040C">
                <w:rPr>
                  <w:rFonts w:ascii="Arial" w:hAnsi="Arial" w:cs="Arial"/>
                  <w:color w:val="0000FF"/>
                  <w:u w:val="single"/>
                </w:rPr>
                <w:t>https://www.sipo.ie/</w:t>
              </w:r>
            </w:hyperlink>
            <w:r w:rsidRPr="00C9040C">
              <w:rPr>
                <w:rFonts w:ascii="Arial" w:hAnsi="Arial" w:cs="Arial"/>
              </w:rPr>
              <w:t>.</w:t>
            </w:r>
          </w:p>
        </w:tc>
      </w:tr>
    </w:tbl>
    <w:p w14:paraId="2A090C6D" w14:textId="77777777" w:rsidR="009F1E91" w:rsidRPr="00C9040C" w:rsidRDefault="009F1E91" w:rsidP="00DD2FBC">
      <w:pPr>
        <w:jc w:val="both"/>
        <w:rPr>
          <w:rFonts w:ascii="Arial" w:hAnsi="Arial" w:cs="Arial"/>
        </w:rPr>
      </w:pPr>
    </w:p>
    <w:sectPr w:rsidR="009F1E91" w:rsidRPr="00C9040C" w:rsidSect="005F595E">
      <w:headerReference w:type="even" r:id="rId20"/>
      <w:footerReference w:type="even" r:id="rId21"/>
      <w:footerReference w:type="default" r:id="rId22"/>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A73BD" w14:textId="77777777" w:rsidR="006824F9" w:rsidRDefault="006824F9" w:rsidP="00543F98">
      <w:r>
        <w:separator/>
      </w:r>
    </w:p>
  </w:endnote>
  <w:endnote w:type="continuationSeparator" w:id="0">
    <w:p w14:paraId="6F2DCAFF" w14:textId="77777777" w:rsidR="006824F9" w:rsidRDefault="006824F9"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0C74" w14:textId="77777777" w:rsidR="00D55878" w:rsidRDefault="00D558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090C75" w14:textId="77777777" w:rsidR="00D55878" w:rsidRDefault="00D55878">
    <w:pPr>
      <w:pStyle w:val="Footer"/>
    </w:pPr>
  </w:p>
  <w:p w14:paraId="2A090C76" w14:textId="77777777" w:rsidR="00D55878" w:rsidRDefault="00D558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100981"/>
      <w:docPartObj>
        <w:docPartGallery w:val="Page Numbers (Bottom of Page)"/>
        <w:docPartUnique/>
      </w:docPartObj>
    </w:sdtPr>
    <w:sdtEndPr>
      <w:rPr>
        <w:noProof/>
      </w:rPr>
    </w:sdtEndPr>
    <w:sdtContent>
      <w:p w14:paraId="0C2D45E4" w14:textId="3A745543" w:rsidR="00D55878" w:rsidRDefault="00D55878">
        <w:pPr>
          <w:pStyle w:val="Footer"/>
          <w:jc w:val="center"/>
        </w:pPr>
        <w:r>
          <w:fldChar w:fldCharType="begin"/>
        </w:r>
        <w:r>
          <w:instrText xml:space="preserve"> PAGE   \* MERGEFORMAT </w:instrText>
        </w:r>
        <w:r>
          <w:fldChar w:fldCharType="separate"/>
        </w:r>
        <w:r w:rsidR="00800F0A">
          <w:rPr>
            <w:noProof/>
          </w:rPr>
          <w:t>2</w:t>
        </w:r>
        <w:r>
          <w:rPr>
            <w:noProof/>
          </w:rPr>
          <w:fldChar w:fldCharType="end"/>
        </w:r>
      </w:p>
    </w:sdtContent>
  </w:sdt>
  <w:p w14:paraId="2A090C78" w14:textId="77777777" w:rsidR="00D55878" w:rsidRPr="00DD2FBC" w:rsidRDefault="00D55878" w:rsidP="00DD2FB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FDEFB" w14:textId="77777777" w:rsidR="006824F9" w:rsidRDefault="006824F9" w:rsidP="00543F98">
      <w:r>
        <w:separator/>
      </w:r>
    </w:p>
  </w:footnote>
  <w:footnote w:type="continuationSeparator" w:id="0">
    <w:p w14:paraId="5E308531" w14:textId="77777777" w:rsidR="006824F9" w:rsidRDefault="006824F9" w:rsidP="00543F98">
      <w:r>
        <w:continuationSeparator/>
      </w:r>
    </w:p>
  </w:footnote>
  <w:footnote w:id="1">
    <w:p w14:paraId="1BE27554" w14:textId="77777777" w:rsidR="00363A95" w:rsidRPr="0087266C" w:rsidRDefault="00363A95"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59BBDD33" w14:textId="77777777" w:rsidR="00363A95" w:rsidRDefault="00363A95"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1721C486" w14:textId="77777777" w:rsidR="00363A95" w:rsidRPr="00DD13C2" w:rsidRDefault="00363A95"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0C72" w14:textId="77777777" w:rsidR="00D55878" w:rsidRDefault="00D55878">
    <w:pPr>
      <w:pStyle w:val="Header"/>
    </w:pPr>
  </w:p>
  <w:p w14:paraId="2A090C73" w14:textId="77777777" w:rsidR="00D55878" w:rsidRDefault="00D558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306"/>
    <w:multiLevelType w:val="hybridMultilevel"/>
    <w:tmpl w:val="DE4458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9C5BF9"/>
    <w:multiLevelType w:val="hybridMultilevel"/>
    <w:tmpl w:val="49CC7932"/>
    <w:lvl w:ilvl="0" w:tplc="D91A751C">
      <w:start w:val="1"/>
      <w:numFmt w:val="bullet"/>
      <w:lvlText w:val=""/>
      <w:lvlJc w:val="left"/>
      <w:pPr>
        <w:ind w:left="360" w:hanging="360"/>
      </w:pPr>
      <w:rPr>
        <w:rFonts w:ascii="Symbol" w:hAnsi="Symbol" w:hint="default"/>
        <w:color w:val="auto"/>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3C5519C"/>
    <w:multiLevelType w:val="hybridMultilevel"/>
    <w:tmpl w:val="43742122"/>
    <w:lvl w:ilvl="0" w:tplc="F50A1A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506EC"/>
    <w:multiLevelType w:val="hybridMultilevel"/>
    <w:tmpl w:val="89A632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5D14297"/>
    <w:multiLevelType w:val="hybridMultilevel"/>
    <w:tmpl w:val="98CC6F7A"/>
    <w:lvl w:ilvl="0" w:tplc="0E6C8DB4">
      <w:start w:val="1"/>
      <w:numFmt w:val="bullet"/>
      <w:lvlText w:val=""/>
      <w:lvlJc w:val="left"/>
      <w:pPr>
        <w:tabs>
          <w:tab w:val="num" w:pos="720"/>
        </w:tabs>
        <w:ind w:left="720" w:hanging="360"/>
      </w:pPr>
      <w:rPr>
        <w:rFonts w:ascii="Symbol" w:hAnsi="Symbol" w:hint="default"/>
        <w:color w:val="auto"/>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DB4ABB"/>
    <w:multiLevelType w:val="hybridMultilevel"/>
    <w:tmpl w:val="4232DF56"/>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363"/>
        </w:tabs>
        <w:ind w:left="1363" w:hanging="360"/>
      </w:pPr>
      <w:rPr>
        <w:rFonts w:ascii="Courier New" w:hAnsi="Courier New" w:hint="default"/>
      </w:rPr>
    </w:lvl>
    <w:lvl w:ilvl="2" w:tplc="08090005" w:tentative="1">
      <w:start w:val="1"/>
      <w:numFmt w:val="bullet"/>
      <w:lvlText w:val=""/>
      <w:lvlJc w:val="left"/>
      <w:pPr>
        <w:tabs>
          <w:tab w:val="num" w:pos="2083"/>
        </w:tabs>
        <w:ind w:left="2083" w:hanging="360"/>
      </w:pPr>
      <w:rPr>
        <w:rFonts w:ascii="Wingdings" w:hAnsi="Wingdings" w:hint="default"/>
      </w:rPr>
    </w:lvl>
    <w:lvl w:ilvl="3" w:tplc="08090001" w:tentative="1">
      <w:start w:val="1"/>
      <w:numFmt w:val="bullet"/>
      <w:lvlText w:val=""/>
      <w:lvlJc w:val="left"/>
      <w:pPr>
        <w:tabs>
          <w:tab w:val="num" w:pos="2803"/>
        </w:tabs>
        <w:ind w:left="2803" w:hanging="360"/>
      </w:pPr>
      <w:rPr>
        <w:rFonts w:ascii="Symbol" w:hAnsi="Symbol" w:hint="default"/>
      </w:rPr>
    </w:lvl>
    <w:lvl w:ilvl="4" w:tplc="08090003" w:tentative="1">
      <w:start w:val="1"/>
      <w:numFmt w:val="bullet"/>
      <w:lvlText w:val="o"/>
      <w:lvlJc w:val="left"/>
      <w:pPr>
        <w:tabs>
          <w:tab w:val="num" w:pos="3523"/>
        </w:tabs>
        <w:ind w:left="3523" w:hanging="360"/>
      </w:pPr>
      <w:rPr>
        <w:rFonts w:ascii="Courier New" w:hAnsi="Courier New" w:hint="default"/>
      </w:rPr>
    </w:lvl>
    <w:lvl w:ilvl="5" w:tplc="08090005" w:tentative="1">
      <w:start w:val="1"/>
      <w:numFmt w:val="bullet"/>
      <w:lvlText w:val=""/>
      <w:lvlJc w:val="left"/>
      <w:pPr>
        <w:tabs>
          <w:tab w:val="num" w:pos="4243"/>
        </w:tabs>
        <w:ind w:left="4243" w:hanging="360"/>
      </w:pPr>
      <w:rPr>
        <w:rFonts w:ascii="Wingdings" w:hAnsi="Wingdings" w:hint="default"/>
      </w:rPr>
    </w:lvl>
    <w:lvl w:ilvl="6" w:tplc="08090001" w:tentative="1">
      <w:start w:val="1"/>
      <w:numFmt w:val="bullet"/>
      <w:lvlText w:val=""/>
      <w:lvlJc w:val="left"/>
      <w:pPr>
        <w:tabs>
          <w:tab w:val="num" w:pos="4963"/>
        </w:tabs>
        <w:ind w:left="4963" w:hanging="360"/>
      </w:pPr>
      <w:rPr>
        <w:rFonts w:ascii="Symbol" w:hAnsi="Symbol" w:hint="default"/>
      </w:rPr>
    </w:lvl>
    <w:lvl w:ilvl="7" w:tplc="08090003" w:tentative="1">
      <w:start w:val="1"/>
      <w:numFmt w:val="bullet"/>
      <w:lvlText w:val="o"/>
      <w:lvlJc w:val="left"/>
      <w:pPr>
        <w:tabs>
          <w:tab w:val="num" w:pos="5683"/>
        </w:tabs>
        <w:ind w:left="5683" w:hanging="360"/>
      </w:pPr>
      <w:rPr>
        <w:rFonts w:ascii="Courier New" w:hAnsi="Courier New" w:hint="default"/>
      </w:rPr>
    </w:lvl>
    <w:lvl w:ilvl="8" w:tplc="08090005" w:tentative="1">
      <w:start w:val="1"/>
      <w:numFmt w:val="bullet"/>
      <w:lvlText w:val=""/>
      <w:lvlJc w:val="left"/>
      <w:pPr>
        <w:tabs>
          <w:tab w:val="num" w:pos="6403"/>
        </w:tabs>
        <w:ind w:left="6403" w:hanging="360"/>
      </w:pPr>
      <w:rPr>
        <w:rFonts w:ascii="Wingdings" w:hAnsi="Wingdings" w:hint="default"/>
      </w:rPr>
    </w:lvl>
  </w:abstractNum>
  <w:abstractNum w:abstractNumId="6" w15:restartNumberingAfterBreak="0">
    <w:nsid w:val="09E07B9C"/>
    <w:multiLevelType w:val="hybridMultilevel"/>
    <w:tmpl w:val="C26EA2D6"/>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0D0C2E87"/>
    <w:multiLevelType w:val="hybridMultilevel"/>
    <w:tmpl w:val="5B4A9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D7B6338"/>
    <w:multiLevelType w:val="hybridMultilevel"/>
    <w:tmpl w:val="4F2CB2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13C53C4"/>
    <w:multiLevelType w:val="hybridMultilevel"/>
    <w:tmpl w:val="7AF805C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18C6E32"/>
    <w:multiLevelType w:val="hybridMultilevel"/>
    <w:tmpl w:val="DD3035D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6FA2EC9"/>
    <w:multiLevelType w:val="hybridMultilevel"/>
    <w:tmpl w:val="AAE8368E"/>
    <w:lvl w:ilvl="0" w:tplc="74D22828">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7A84C7D"/>
    <w:multiLevelType w:val="hybridMultilevel"/>
    <w:tmpl w:val="307679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8C14A64"/>
    <w:multiLevelType w:val="hybridMultilevel"/>
    <w:tmpl w:val="4D0E9A58"/>
    <w:lvl w:ilvl="0" w:tplc="18090001">
      <w:start w:val="1"/>
      <w:numFmt w:val="bullet"/>
      <w:lvlText w:val=""/>
      <w:lvlJc w:val="left"/>
      <w:pPr>
        <w:ind w:left="295" w:hanging="360"/>
      </w:pPr>
      <w:rPr>
        <w:rFonts w:ascii="Symbol" w:hAnsi="Symbol" w:hint="default"/>
      </w:rPr>
    </w:lvl>
    <w:lvl w:ilvl="1" w:tplc="18090003" w:tentative="1">
      <w:start w:val="1"/>
      <w:numFmt w:val="bullet"/>
      <w:lvlText w:val="o"/>
      <w:lvlJc w:val="left"/>
      <w:pPr>
        <w:ind w:left="1015" w:hanging="360"/>
      </w:pPr>
      <w:rPr>
        <w:rFonts w:ascii="Courier New" w:hAnsi="Courier New" w:cs="Courier New" w:hint="default"/>
      </w:rPr>
    </w:lvl>
    <w:lvl w:ilvl="2" w:tplc="18090005" w:tentative="1">
      <w:start w:val="1"/>
      <w:numFmt w:val="bullet"/>
      <w:lvlText w:val=""/>
      <w:lvlJc w:val="left"/>
      <w:pPr>
        <w:ind w:left="1735" w:hanging="360"/>
      </w:pPr>
      <w:rPr>
        <w:rFonts w:ascii="Wingdings" w:hAnsi="Wingdings" w:hint="default"/>
      </w:rPr>
    </w:lvl>
    <w:lvl w:ilvl="3" w:tplc="18090001" w:tentative="1">
      <w:start w:val="1"/>
      <w:numFmt w:val="bullet"/>
      <w:lvlText w:val=""/>
      <w:lvlJc w:val="left"/>
      <w:pPr>
        <w:ind w:left="2455" w:hanging="360"/>
      </w:pPr>
      <w:rPr>
        <w:rFonts w:ascii="Symbol" w:hAnsi="Symbol" w:hint="default"/>
      </w:rPr>
    </w:lvl>
    <w:lvl w:ilvl="4" w:tplc="18090003" w:tentative="1">
      <w:start w:val="1"/>
      <w:numFmt w:val="bullet"/>
      <w:lvlText w:val="o"/>
      <w:lvlJc w:val="left"/>
      <w:pPr>
        <w:ind w:left="3175" w:hanging="360"/>
      </w:pPr>
      <w:rPr>
        <w:rFonts w:ascii="Courier New" w:hAnsi="Courier New" w:cs="Courier New" w:hint="default"/>
      </w:rPr>
    </w:lvl>
    <w:lvl w:ilvl="5" w:tplc="18090005" w:tentative="1">
      <w:start w:val="1"/>
      <w:numFmt w:val="bullet"/>
      <w:lvlText w:val=""/>
      <w:lvlJc w:val="left"/>
      <w:pPr>
        <w:ind w:left="3895" w:hanging="360"/>
      </w:pPr>
      <w:rPr>
        <w:rFonts w:ascii="Wingdings" w:hAnsi="Wingdings" w:hint="default"/>
      </w:rPr>
    </w:lvl>
    <w:lvl w:ilvl="6" w:tplc="18090001" w:tentative="1">
      <w:start w:val="1"/>
      <w:numFmt w:val="bullet"/>
      <w:lvlText w:val=""/>
      <w:lvlJc w:val="left"/>
      <w:pPr>
        <w:ind w:left="4615" w:hanging="360"/>
      </w:pPr>
      <w:rPr>
        <w:rFonts w:ascii="Symbol" w:hAnsi="Symbol" w:hint="default"/>
      </w:rPr>
    </w:lvl>
    <w:lvl w:ilvl="7" w:tplc="18090003" w:tentative="1">
      <w:start w:val="1"/>
      <w:numFmt w:val="bullet"/>
      <w:lvlText w:val="o"/>
      <w:lvlJc w:val="left"/>
      <w:pPr>
        <w:ind w:left="5335" w:hanging="360"/>
      </w:pPr>
      <w:rPr>
        <w:rFonts w:ascii="Courier New" w:hAnsi="Courier New" w:cs="Courier New" w:hint="default"/>
      </w:rPr>
    </w:lvl>
    <w:lvl w:ilvl="8" w:tplc="18090005" w:tentative="1">
      <w:start w:val="1"/>
      <w:numFmt w:val="bullet"/>
      <w:lvlText w:val=""/>
      <w:lvlJc w:val="left"/>
      <w:pPr>
        <w:ind w:left="6055" w:hanging="360"/>
      </w:pPr>
      <w:rPr>
        <w:rFonts w:ascii="Wingdings" w:hAnsi="Wingdings" w:hint="default"/>
      </w:rPr>
    </w:lvl>
  </w:abstractNum>
  <w:abstractNum w:abstractNumId="15" w15:restartNumberingAfterBreak="0">
    <w:nsid w:val="1BAA7A5B"/>
    <w:multiLevelType w:val="hybridMultilevel"/>
    <w:tmpl w:val="7F9E5E7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1C395E28"/>
    <w:multiLevelType w:val="hybridMultilevel"/>
    <w:tmpl w:val="E3CC9A60"/>
    <w:lvl w:ilvl="0" w:tplc="08090001">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C5D575E"/>
    <w:multiLevelType w:val="multilevel"/>
    <w:tmpl w:val="FE4C47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E055BC8"/>
    <w:multiLevelType w:val="hybridMultilevel"/>
    <w:tmpl w:val="1562B95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678749C"/>
    <w:multiLevelType w:val="hybridMultilevel"/>
    <w:tmpl w:val="CE7C1D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74402DB"/>
    <w:multiLevelType w:val="hybridMultilevel"/>
    <w:tmpl w:val="7248C222"/>
    <w:lvl w:ilvl="0" w:tplc="1ADCE856">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9393D2C"/>
    <w:multiLevelType w:val="hybridMultilevel"/>
    <w:tmpl w:val="96F6C8C6"/>
    <w:lvl w:ilvl="0" w:tplc="F620BE7E">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2A3D16C8"/>
    <w:multiLevelType w:val="hybridMultilevel"/>
    <w:tmpl w:val="AC2C96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6" w15:restartNumberingAfterBreak="0">
    <w:nsid w:val="2F353172"/>
    <w:multiLevelType w:val="hybridMultilevel"/>
    <w:tmpl w:val="2346B0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3AF641EE"/>
    <w:multiLevelType w:val="hybridMultilevel"/>
    <w:tmpl w:val="63AC3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D50847"/>
    <w:multiLevelType w:val="hybridMultilevel"/>
    <w:tmpl w:val="10A252B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0" w15:restartNumberingAfterBreak="0">
    <w:nsid w:val="51062085"/>
    <w:multiLevelType w:val="hybridMultilevel"/>
    <w:tmpl w:val="6BB8DE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71767BA"/>
    <w:multiLevelType w:val="hybridMultilevel"/>
    <w:tmpl w:val="F73414EC"/>
    <w:lvl w:ilvl="0" w:tplc="069CDC42">
      <w:start w:val="1"/>
      <w:numFmt w:val="bullet"/>
      <w:lvlText w:val="•"/>
      <w:lvlJc w:val="left"/>
      <w:pPr>
        <w:ind w:left="360" w:hanging="360"/>
      </w:pPr>
      <w:rPr>
        <w:rFonts w:ascii="Arial" w:hAnsi="Arial" w:cs="Arial" w:hint="default"/>
        <w:sz w:val="24"/>
        <w:szCs w:val="24"/>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57CB5B82"/>
    <w:multiLevelType w:val="hybridMultilevel"/>
    <w:tmpl w:val="8988CB8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212442"/>
    <w:multiLevelType w:val="multilevel"/>
    <w:tmpl w:val="66428792"/>
    <w:lvl w:ilvl="0">
      <w:start w:val="1"/>
      <w:numFmt w:val="lowerRoman"/>
      <w:lvlText w:val="%1."/>
      <w:lvlJc w:val="righ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8EB0509"/>
    <w:multiLevelType w:val="hybridMultilevel"/>
    <w:tmpl w:val="7D1AF452"/>
    <w:lvl w:ilvl="0" w:tplc="B9187B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0FF6FDC"/>
    <w:multiLevelType w:val="hybridMultilevel"/>
    <w:tmpl w:val="04B280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61624EC"/>
    <w:multiLevelType w:val="hybridMultilevel"/>
    <w:tmpl w:val="4A1EF6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6B50366"/>
    <w:multiLevelType w:val="hybridMultilevel"/>
    <w:tmpl w:val="ADCE635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67E4667F"/>
    <w:multiLevelType w:val="hybridMultilevel"/>
    <w:tmpl w:val="FBFEF41E"/>
    <w:lvl w:ilvl="0" w:tplc="AA3EBC82">
      <w:start w:val="1"/>
      <w:numFmt w:val="bullet"/>
      <w:lvlText w:val=""/>
      <w:lvlJc w:val="left"/>
      <w:pPr>
        <w:tabs>
          <w:tab w:val="num" w:pos="720"/>
        </w:tabs>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BAD28A7"/>
    <w:multiLevelType w:val="hybridMultilevel"/>
    <w:tmpl w:val="B9B6EECC"/>
    <w:lvl w:ilvl="0" w:tplc="CA12C9B8">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1B6157A"/>
    <w:multiLevelType w:val="hybridMultilevel"/>
    <w:tmpl w:val="5A6440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3E865D8"/>
    <w:multiLevelType w:val="hybridMultilevel"/>
    <w:tmpl w:val="4C06D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3B633E"/>
    <w:multiLevelType w:val="hybridMultilevel"/>
    <w:tmpl w:val="20689F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18232157">
    <w:abstractNumId w:val="18"/>
  </w:num>
  <w:num w:numId="2" w16cid:durableId="1620795332">
    <w:abstractNumId w:val="32"/>
  </w:num>
  <w:num w:numId="3" w16cid:durableId="1047725157">
    <w:abstractNumId w:val="16"/>
  </w:num>
  <w:num w:numId="4" w16cid:durableId="1221674696">
    <w:abstractNumId w:val="22"/>
  </w:num>
  <w:num w:numId="5" w16cid:durableId="2046558680">
    <w:abstractNumId w:val="6"/>
  </w:num>
  <w:num w:numId="6" w16cid:durableId="2075812539">
    <w:abstractNumId w:val="35"/>
  </w:num>
  <w:num w:numId="7" w16cid:durableId="1721704526">
    <w:abstractNumId w:val="21"/>
  </w:num>
  <w:num w:numId="8" w16cid:durableId="1461922675">
    <w:abstractNumId w:val="40"/>
  </w:num>
  <w:num w:numId="9" w16cid:durableId="1285696976">
    <w:abstractNumId w:val="4"/>
  </w:num>
  <w:num w:numId="10" w16cid:durableId="763234582">
    <w:abstractNumId w:val="43"/>
  </w:num>
  <w:num w:numId="11" w16cid:durableId="1302274813">
    <w:abstractNumId w:val="34"/>
  </w:num>
  <w:num w:numId="12" w16cid:durableId="950280955">
    <w:abstractNumId w:val="25"/>
  </w:num>
  <w:num w:numId="13" w16cid:durableId="1217008794">
    <w:abstractNumId w:val="11"/>
  </w:num>
  <w:num w:numId="14" w16cid:durableId="1105072984">
    <w:abstractNumId w:val="45"/>
  </w:num>
  <w:num w:numId="15" w16cid:durableId="1940287270">
    <w:abstractNumId w:val="15"/>
  </w:num>
  <w:num w:numId="16" w16cid:durableId="1374769681">
    <w:abstractNumId w:val="27"/>
  </w:num>
  <w:num w:numId="17" w16cid:durableId="738480815">
    <w:abstractNumId w:val="39"/>
  </w:num>
  <w:num w:numId="18" w16cid:durableId="984821657">
    <w:abstractNumId w:val="42"/>
  </w:num>
  <w:num w:numId="19" w16cid:durableId="852381106">
    <w:abstractNumId w:val="24"/>
  </w:num>
  <w:num w:numId="20" w16cid:durableId="669792326">
    <w:abstractNumId w:val="41"/>
  </w:num>
  <w:num w:numId="21" w16cid:durableId="1719353084">
    <w:abstractNumId w:val="9"/>
  </w:num>
  <w:num w:numId="22" w16cid:durableId="1364090525">
    <w:abstractNumId w:val="2"/>
  </w:num>
  <w:num w:numId="23" w16cid:durableId="335575775">
    <w:abstractNumId w:val="10"/>
  </w:num>
  <w:num w:numId="24" w16cid:durableId="1115371296">
    <w:abstractNumId w:val="23"/>
  </w:num>
  <w:num w:numId="25" w16cid:durableId="1030035940">
    <w:abstractNumId w:val="28"/>
  </w:num>
  <w:num w:numId="26" w16cid:durableId="1193423075">
    <w:abstractNumId w:val="38"/>
  </w:num>
  <w:num w:numId="27" w16cid:durableId="1182476684">
    <w:abstractNumId w:val="20"/>
  </w:num>
  <w:num w:numId="28" w16cid:durableId="1602493930">
    <w:abstractNumId w:val="7"/>
  </w:num>
  <w:num w:numId="29" w16cid:durableId="612398213">
    <w:abstractNumId w:val="43"/>
  </w:num>
  <w:num w:numId="30" w16cid:durableId="1769278521">
    <w:abstractNumId w:val="29"/>
  </w:num>
  <w:num w:numId="31" w16cid:durableId="399254112">
    <w:abstractNumId w:val="34"/>
  </w:num>
  <w:num w:numId="32" w16cid:durableId="174925865">
    <w:abstractNumId w:val="36"/>
  </w:num>
  <w:num w:numId="33" w16cid:durableId="196967507">
    <w:abstractNumId w:val="5"/>
  </w:num>
  <w:num w:numId="34" w16cid:durableId="1288316931">
    <w:abstractNumId w:val="31"/>
  </w:num>
  <w:num w:numId="35" w16cid:durableId="621501659">
    <w:abstractNumId w:val="8"/>
  </w:num>
  <w:num w:numId="36" w16cid:durableId="504907698">
    <w:abstractNumId w:val="33"/>
  </w:num>
  <w:num w:numId="37" w16cid:durableId="1532378082">
    <w:abstractNumId w:val="26"/>
  </w:num>
  <w:num w:numId="38" w16cid:durableId="492377757">
    <w:abstractNumId w:val="14"/>
  </w:num>
  <w:num w:numId="39" w16cid:durableId="267468578">
    <w:abstractNumId w:val="30"/>
  </w:num>
  <w:num w:numId="40" w16cid:durableId="1040088954">
    <w:abstractNumId w:val="37"/>
  </w:num>
  <w:num w:numId="41" w16cid:durableId="2060783956">
    <w:abstractNumId w:val="13"/>
  </w:num>
  <w:num w:numId="42" w16cid:durableId="84616547">
    <w:abstractNumId w:val="3"/>
  </w:num>
  <w:num w:numId="43" w16cid:durableId="230042171">
    <w:abstractNumId w:val="12"/>
  </w:num>
  <w:num w:numId="44" w16cid:durableId="1935018084">
    <w:abstractNumId w:val="17"/>
  </w:num>
  <w:num w:numId="45" w16cid:durableId="227955526">
    <w:abstractNumId w:val="0"/>
  </w:num>
  <w:num w:numId="46" w16cid:durableId="76169235">
    <w:abstractNumId w:val="44"/>
  </w:num>
  <w:num w:numId="47" w16cid:durableId="661470209">
    <w:abstractNumId w:val="1"/>
  </w:num>
  <w:num w:numId="48" w16cid:durableId="16047968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1249E"/>
    <w:rsid w:val="00015025"/>
    <w:rsid w:val="000305AB"/>
    <w:rsid w:val="00037375"/>
    <w:rsid w:val="000418D3"/>
    <w:rsid w:val="000542EB"/>
    <w:rsid w:val="000802CF"/>
    <w:rsid w:val="00086986"/>
    <w:rsid w:val="00091D46"/>
    <w:rsid w:val="00094DC8"/>
    <w:rsid w:val="000A7350"/>
    <w:rsid w:val="000D0AD8"/>
    <w:rsid w:val="000F300E"/>
    <w:rsid w:val="000F7D7D"/>
    <w:rsid w:val="00100CA1"/>
    <w:rsid w:val="00106D04"/>
    <w:rsid w:val="00113358"/>
    <w:rsid w:val="001142DE"/>
    <w:rsid w:val="00133BF3"/>
    <w:rsid w:val="00154269"/>
    <w:rsid w:val="00164DDF"/>
    <w:rsid w:val="0017302F"/>
    <w:rsid w:val="00174FA5"/>
    <w:rsid w:val="00185EBC"/>
    <w:rsid w:val="001B286E"/>
    <w:rsid w:val="001B78C1"/>
    <w:rsid w:val="001D044B"/>
    <w:rsid w:val="001E4C50"/>
    <w:rsid w:val="001E68A2"/>
    <w:rsid w:val="001E7F4A"/>
    <w:rsid w:val="00206229"/>
    <w:rsid w:val="00210BFE"/>
    <w:rsid w:val="00216D7D"/>
    <w:rsid w:val="00230E98"/>
    <w:rsid w:val="0023552F"/>
    <w:rsid w:val="00235674"/>
    <w:rsid w:val="0024231B"/>
    <w:rsid w:val="00260C8B"/>
    <w:rsid w:val="002615E5"/>
    <w:rsid w:val="002635D3"/>
    <w:rsid w:val="00286130"/>
    <w:rsid w:val="00287F97"/>
    <w:rsid w:val="0029014C"/>
    <w:rsid w:val="0029565A"/>
    <w:rsid w:val="002A1DEB"/>
    <w:rsid w:val="002B74C7"/>
    <w:rsid w:val="002F18F5"/>
    <w:rsid w:val="00311E86"/>
    <w:rsid w:val="00312DD3"/>
    <w:rsid w:val="003237BB"/>
    <w:rsid w:val="003314A1"/>
    <w:rsid w:val="00362E2A"/>
    <w:rsid w:val="00363A95"/>
    <w:rsid w:val="00365C7D"/>
    <w:rsid w:val="003B371D"/>
    <w:rsid w:val="003C66D5"/>
    <w:rsid w:val="003D5A75"/>
    <w:rsid w:val="003F08AF"/>
    <w:rsid w:val="003F6D75"/>
    <w:rsid w:val="003F76D4"/>
    <w:rsid w:val="00407798"/>
    <w:rsid w:val="004119F6"/>
    <w:rsid w:val="0041250A"/>
    <w:rsid w:val="004167B2"/>
    <w:rsid w:val="00437478"/>
    <w:rsid w:val="0044373F"/>
    <w:rsid w:val="00467382"/>
    <w:rsid w:val="004831DD"/>
    <w:rsid w:val="00493F2C"/>
    <w:rsid w:val="004A30A5"/>
    <w:rsid w:val="004B5CD4"/>
    <w:rsid w:val="00500B7F"/>
    <w:rsid w:val="00501B19"/>
    <w:rsid w:val="00503F59"/>
    <w:rsid w:val="00517AE4"/>
    <w:rsid w:val="0053603A"/>
    <w:rsid w:val="00543F98"/>
    <w:rsid w:val="005748D0"/>
    <w:rsid w:val="00583E2C"/>
    <w:rsid w:val="005A6B77"/>
    <w:rsid w:val="005B3B88"/>
    <w:rsid w:val="005D01D0"/>
    <w:rsid w:val="005E6584"/>
    <w:rsid w:val="005F595E"/>
    <w:rsid w:val="0061752D"/>
    <w:rsid w:val="0064026D"/>
    <w:rsid w:val="006610A3"/>
    <w:rsid w:val="006824F9"/>
    <w:rsid w:val="00683009"/>
    <w:rsid w:val="00687BBC"/>
    <w:rsid w:val="006A702A"/>
    <w:rsid w:val="006E0314"/>
    <w:rsid w:val="006E7CC0"/>
    <w:rsid w:val="006F0AF1"/>
    <w:rsid w:val="006F2A67"/>
    <w:rsid w:val="006F4397"/>
    <w:rsid w:val="00710F69"/>
    <w:rsid w:val="0071266C"/>
    <w:rsid w:val="00750BAB"/>
    <w:rsid w:val="0076101E"/>
    <w:rsid w:val="00782162"/>
    <w:rsid w:val="007B53F1"/>
    <w:rsid w:val="007E1921"/>
    <w:rsid w:val="007E23FC"/>
    <w:rsid w:val="007F55D0"/>
    <w:rsid w:val="007F6BBE"/>
    <w:rsid w:val="007F7DB4"/>
    <w:rsid w:val="00800F0A"/>
    <w:rsid w:val="00802A77"/>
    <w:rsid w:val="00814457"/>
    <w:rsid w:val="00825085"/>
    <w:rsid w:val="00837313"/>
    <w:rsid w:val="00837F99"/>
    <w:rsid w:val="00846B7C"/>
    <w:rsid w:val="008574D3"/>
    <w:rsid w:val="008639E4"/>
    <w:rsid w:val="008B7DA1"/>
    <w:rsid w:val="008E3C7E"/>
    <w:rsid w:val="008F4CBB"/>
    <w:rsid w:val="00903703"/>
    <w:rsid w:val="00930BCC"/>
    <w:rsid w:val="0094168C"/>
    <w:rsid w:val="009D713F"/>
    <w:rsid w:val="009F1E91"/>
    <w:rsid w:val="009F55F9"/>
    <w:rsid w:val="00A06E30"/>
    <w:rsid w:val="00A07798"/>
    <w:rsid w:val="00A148DF"/>
    <w:rsid w:val="00A164B2"/>
    <w:rsid w:val="00A249F3"/>
    <w:rsid w:val="00A31CE6"/>
    <w:rsid w:val="00A33245"/>
    <w:rsid w:val="00A34AF0"/>
    <w:rsid w:val="00A35B00"/>
    <w:rsid w:val="00A36FE9"/>
    <w:rsid w:val="00A40614"/>
    <w:rsid w:val="00A42802"/>
    <w:rsid w:val="00A44422"/>
    <w:rsid w:val="00A7409B"/>
    <w:rsid w:val="00A77C62"/>
    <w:rsid w:val="00A847E5"/>
    <w:rsid w:val="00AA0AF2"/>
    <w:rsid w:val="00AA1F21"/>
    <w:rsid w:val="00AC78BA"/>
    <w:rsid w:val="00AF0857"/>
    <w:rsid w:val="00B06069"/>
    <w:rsid w:val="00B07D5E"/>
    <w:rsid w:val="00B130A4"/>
    <w:rsid w:val="00B202B6"/>
    <w:rsid w:val="00B26C9E"/>
    <w:rsid w:val="00B51A88"/>
    <w:rsid w:val="00B80830"/>
    <w:rsid w:val="00B9478E"/>
    <w:rsid w:val="00BC2797"/>
    <w:rsid w:val="00BE68D4"/>
    <w:rsid w:val="00BF5E69"/>
    <w:rsid w:val="00C00979"/>
    <w:rsid w:val="00C020A5"/>
    <w:rsid w:val="00C10DCA"/>
    <w:rsid w:val="00C17C1F"/>
    <w:rsid w:val="00C27EBA"/>
    <w:rsid w:val="00C433A4"/>
    <w:rsid w:val="00C44F7C"/>
    <w:rsid w:val="00C53635"/>
    <w:rsid w:val="00C541D0"/>
    <w:rsid w:val="00C54566"/>
    <w:rsid w:val="00C57682"/>
    <w:rsid w:val="00C662ED"/>
    <w:rsid w:val="00C83B97"/>
    <w:rsid w:val="00C9040C"/>
    <w:rsid w:val="00CA1E48"/>
    <w:rsid w:val="00CB2C3A"/>
    <w:rsid w:val="00CC06E9"/>
    <w:rsid w:val="00CC082D"/>
    <w:rsid w:val="00CD0BA1"/>
    <w:rsid w:val="00CD15E9"/>
    <w:rsid w:val="00CE1EF5"/>
    <w:rsid w:val="00CE3680"/>
    <w:rsid w:val="00CF6CAB"/>
    <w:rsid w:val="00D27B0F"/>
    <w:rsid w:val="00D27DEC"/>
    <w:rsid w:val="00D31B53"/>
    <w:rsid w:val="00D345CA"/>
    <w:rsid w:val="00D55878"/>
    <w:rsid w:val="00D56360"/>
    <w:rsid w:val="00D6118F"/>
    <w:rsid w:val="00D72FDA"/>
    <w:rsid w:val="00D95AB2"/>
    <w:rsid w:val="00DA55D5"/>
    <w:rsid w:val="00DD2FBC"/>
    <w:rsid w:val="00DF7E13"/>
    <w:rsid w:val="00E05218"/>
    <w:rsid w:val="00E07BA3"/>
    <w:rsid w:val="00E140A3"/>
    <w:rsid w:val="00E15A67"/>
    <w:rsid w:val="00E418F4"/>
    <w:rsid w:val="00E45386"/>
    <w:rsid w:val="00E46CD1"/>
    <w:rsid w:val="00E5105D"/>
    <w:rsid w:val="00E55674"/>
    <w:rsid w:val="00E55989"/>
    <w:rsid w:val="00E77239"/>
    <w:rsid w:val="00E82D21"/>
    <w:rsid w:val="00E86071"/>
    <w:rsid w:val="00E86AE1"/>
    <w:rsid w:val="00EA25A0"/>
    <w:rsid w:val="00EA7032"/>
    <w:rsid w:val="00EC0824"/>
    <w:rsid w:val="00EF422F"/>
    <w:rsid w:val="00F13FF0"/>
    <w:rsid w:val="00F1441F"/>
    <w:rsid w:val="00F20A41"/>
    <w:rsid w:val="00F20C5E"/>
    <w:rsid w:val="00F2330E"/>
    <w:rsid w:val="00F34369"/>
    <w:rsid w:val="00F83B46"/>
    <w:rsid w:val="00FD5F27"/>
    <w:rsid w:val="00FE20FE"/>
    <w:rsid w:val="00FF1638"/>
    <w:rsid w:val="00FF2815"/>
    <w:rsid w:val="00FF788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2A090B18"/>
  <w15:docId w15:val="{EA69AA2E-9276-4A72-840F-736595D5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B53F1"/>
    <w:rPr>
      <w:rFonts w:ascii="Verdana, Helvetica" w:hAnsi="Verdana, Helvetica"/>
      <w:lang w:eastAsia="en-US"/>
    </w:rPr>
  </w:style>
  <w:style w:type="paragraph" w:styleId="BalloonText">
    <w:name w:val="Balloon Text"/>
    <w:basedOn w:val="Normal"/>
    <w:link w:val="BalloonTextChar"/>
    <w:uiPriority w:val="99"/>
    <w:semiHidden/>
    <w:unhideWhenUsed/>
    <w:rsid w:val="00D27B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B0F"/>
    <w:rPr>
      <w:rFonts w:ascii="Segoe UI" w:eastAsia="Times New Roman" w:hAnsi="Segoe UI" w:cs="Segoe UI"/>
      <w:sz w:val="18"/>
      <w:szCs w:val="18"/>
      <w:lang w:val="en-GB" w:eastAsia="en-GB"/>
    </w:rPr>
  </w:style>
  <w:style w:type="character" w:styleId="CommentReference">
    <w:name w:val="annotation reference"/>
    <w:basedOn w:val="DefaultParagraphFont"/>
    <w:uiPriority w:val="99"/>
    <w:semiHidden/>
    <w:unhideWhenUsed/>
    <w:rsid w:val="006E7CC0"/>
    <w:rPr>
      <w:sz w:val="16"/>
      <w:szCs w:val="16"/>
    </w:rPr>
  </w:style>
  <w:style w:type="paragraph" w:styleId="CommentText">
    <w:name w:val="annotation text"/>
    <w:basedOn w:val="Normal"/>
    <w:link w:val="CommentTextChar"/>
    <w:unhideWhenUsed/>
    <w:rsid w:val="006E7CC0"/>
  </w:style>
  <w:style w:type="character" w:customStyle="1" w:styleId="CommentTextChar">
    <w:name w:val="Comment Text Char"/>
    <w:basedOn w:val="DefaultParagraphFont"/>
    <w:link w:val="CommentText"/>
    <w:uiPriority w:val="99"/>
    <w:rsid w:val="006E7CC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6E7CC0"/>
    <w:rPr>
      <w:b/>
      <w:bCs/>
    </w:rPr>
  </w:style>
  <w:style w:type="character" w:customStyle="1" w:styleId="CommentSubjectChar">
    <w:name w:val="Comment Subject Char"/>
    <w:basedOn w:val="CommentTextChar"/>
    <w:link w:val="CommentSubject"/>
    <w:uiPriority w:val="99"/>
    <w:semiHidden/>
    <w:rsid w:val="006E7CC0"/>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B06069"/>
    <w:rPr>
      <w:rFonts w:ascii="Times New Roman" w:eastAsia="Times New Roman" w:hAnsi="Times New Roman" w:cs="Times New Roman"/>
      <w:sz w:val="20"/>
      <w:szCs w:val="20"/>
      <w:lang w:val="en-GB" w:eastAsia="en-GB"/>
    </w:rPr>
  </w:style>
  <w:style w:type="paragraph" w:styleId="Revision">
    <w:name w:val="Revision"/>
    <w:hidden/>
    <w:uiPriority w:val="99"/>
    <w:semiHidden/>
    <w:rsid w:val="00C10DCA"/>
    <w:pPr>
      <w:spacing w:after="0" w:line="240" w:lineRule="auto"/>
    </w:pPr>
    <w:rPr>
      <w:rFonts w:ascii="Times New Roman" w:eastAsia="Times New Roman" w:hAnsi="Times New Roman" w:cs="Times New Roman"/>
      <w:sz w:val="20"/>
      <w:szCs w:val="20"/>
      <w:lang w:val="en-GB" w:eastAsia="en-GB"/>
    </w:rPr>
  </w:style>
  <w:style w:type="paragraph" w:styleId="NoSpacing">
    <w:name w:val="No Spacing"/>
    <w:qFormat/>
    <w:rsid w:val="003F6D75"/>
    <w:pPr>
      <w:spacing w:after="0" w:line="240" w:lineRule="auto"/>
    </w:pPr>
    <w:rPr>
      <w:rFonts w:ascii="Arial" w:eastAsia="Times New Roman" w:hAnsi="Arial" w:cs="Times New Roman"/>
      <w:sz w:val="20"/>
      <w:szCs w:val="20"/>
      <w:lang w:eastAsia="en-GB"/>
    </w:rPr>
  </w:style>
  <w:style w:type="paragraph" w:customStyle="1" w:styleId="Bullets">
    <w:name w:val="Bullets"/>
    <w:qFormat/>
    <w:rsid w:val="0061752D"/>
    <w:pPr>
      <w:numPr>
        <w:numId w:val="43"/>
      </w:numPr>
      <w:spacing w:before="5" w:after="0" w:line="240" w:lineRule="auto"/>
    </w:pPr>
    <w:rPr>
      <w:rFonts w:ascii="Arial" w:hAnsi="Arial" w:cs="Arial"/>
      <w:color w:val="000000"/>
      <w:sz w:val="17"/>
      <w:szCs w:val="17"/>
      <w:lang w:val="en-AU" w:eastAsia="en-AU"/>
    </w:rPr>
  </w:style>
  <w:style w:type="character" w:styleId="UnresolvedMention">
    <w:name w:val="Unresolved Mention"/>
    <w:basedOn w:val="DefaultParagraphFont"/>
    <w:uiPriority w:val="99"/>
    <w:semiHidden/>
    <w:unhideWhenUsed/>
    <w:rsid w:val="000305AB"/>
    <w:rPr>
      <w:color w:val="605E5C"/>
      <w:shd w:val="clear" w:color="auto" w:fill="E1DFDD"/>
    </w:rPr>
  </w:style>
  <w:style w:type="paragraph" w:customStyle="1" w:styleId="paragraph">
    <w:name w:val="paragraph"/>
    <w:basedOn w:val="Normal"/>
    <w:rsid w:val="00CA1E48"/>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CA1E48"/>
  </w:style>
  <w:style w:type="character" w:customStyle="1" w:styleId="findhit">
    <w:name w:val="findhit"/>
    <w:basedOn w:val="DefaultParagraphFont"/>
    <w:rsid w:val="00CA1E48"/>
  </w:style>
  <w:style w:type="character" w:customStyle="1" w:styleId="eop">
    <w:name w:val="eop"/>
    <w:basedOn w:val="DefaultParagraphFont"/>
    <w:rsid w:val="00CA1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06524">
      <w:bodyDiv w:val="1"/>
      <w:marLeft w:val="0"/>
      <w:marRight w:val="0"/>
      <w:marTop w:val="0"/>
      <w:marBottom w:val="0"/>
      <w:divBdr>
        <w:top w:val="none" w:sz="0" w:space="0" w:color="auto"/>
        <w:left w:val="none" w:sz="0" w:space="0" w:color="auto"/>
        <w:bottom w:val="none" w:sz="0" w:space="0" w:color="auto"/>
        <w:right w:val="none" w:sz="0" w:space="0" w:color="auto"/>
      </w:divBdr>
    </w:div>
    <w:div w:id="895046237">
      <w:bodyDiv w:val="1"/>
      <w:marLeft w:val="0"/>
      <w:marRight w:val="0"/>
      <w:marTop w:val="0"/>
      <w:marBottom w:val="0"/>
      <w:divBdr>
        <w:top w:val="none" w:sz="0" w:space="0" w:color="auto"/>
        <w:left w:val="none" w:sz="0" w:space="0" w:color="auto"/>
        <w:bottom w:val="none" w:sz="0" w:space="0" w:color="auto"/>
        <w:right w:val="none" w:sz="0" w:space="0" w:color="auto"/>
      </w:divBdr>
    </w:div>
    <w:div w:id="933971704">
      <w:bodyDiv w:val="1"/>
      <w:marLeft w:val="0"/>
      <w:marRight w:val="0"/>
      <w:marTop w:val="0"/>
      <w:marBottom w:val="0"/>
      <w:divBdr>
        <w:top w:val="none" w:sz="0" w:space="0" w:color="auto"/>
        <w:left w:val="none" w:sz="0" w:space="0" w:color="auto"/>
        <w:bottom w:val="none" w:sz="0" w:space="0" w:color="auto"/>
        <w:right w:val="none" w:sz="0" w:space="0" w:color="auto"/>
      </w:divBdr>
      <w:divsChild>
        <w:div w:id="574974554">
          <w:marLeft w:val="0"/>
          <w:marRight w:val="0"/>
          <w:marTop w:val="0"/>
          <w:marBottom w:val="0"/>
          <w:divBdr>
            <w:top w:val="none" w:sz="0" w:space="0" w:color="auto"/>
            <w:left w:val="none" w:sz="0" w:space="0" w:color="auto"/>
            <w:bottom w:val="none" w:sz="0" w:space="0" w:color="auto"/>
            <w:right w:val="none" w:sz="0" w:space="0" w:color="auto"/>
          </w:divBdr>
          <w:divsChild>
            <w:div w:id="930354108">
              <w:marLeft w:val="0"/>
              <w:marRight w:val="0"/>
              <w:marTop w:val="0"/>
              <w:marBottom w:val="0"/>
              <w:divBdr>
                <w:top w:val="none" w:sz="0" w:space="0" w:color="auto"/>
                <w:left w:val="none" w:sz="0" w:space="0" w:color="auto"/>
                <w:bottom w:val="none" w:sz="0" w:space="0" w:color="auto"/>
                <w:right w:val="none" w:sz="0" w:space="0" w:color="auto"/>
              </w:divBdr>
              <w:divsChild>
                <w:div w:id="1213926863">
                  <w:marLeft w:val="0"/>
                  <w:marRight w:val="0"/>
                  <w:marTop w:val="0"/>
                  <w:marBottom w:val="0"/>
                  <w:divBdr>
                    <w:top w:val="none" w:sz="0" w:space="0" w:color="auto"/>
                    <w:left w:val="none" w:sz="0" w:space="0" w:color="auto"/>
                    <w:bottom w:val="none" w:sz="0" w:space="0" w:color="auto"/>
                    <w:right w:val="none" w:sz="0" w:space="0" w:color="auto"/>
                  </w:divBdr>
                  <w:divsChild>
                    <w:div w:id="1537546914">
                      <w:marLeft w:val="0"/>
                      <w:marRight w:val="0"/>
                      <w:marTop w:val="0"/>
                      <w:marBottom w:val="0"/>
                      <w:divBdr>
                        <w:top w:val="none" w:sz="0" w:space="0" w:color="auto"/>
                        <w:left w:val="none" w:sz="0" w:space="0" w:color="auto"/>
                        <w:bottom w:val="none" w:sz="0" w:space="0" w:color="auto"/>
                        <w:right w:val="none" w:sz="0" w:space="0" w:color="auto"/>
                      </w:divBdr>
                      <w:divsChild>
                        <w:div w:id="1034229477">
                          <w:marLeft w:val="0"/>
                          <w:marRight w:val="0"/>
                          <w:marTop w:val="0"/>
                          <w:marBottom w:val="0"/>
                          <w:divBdr>
                            <w:top w:val="none" w:sz="0" w:space="0" w:color="auto"/>
                            <w:left w:val="none" w:sz="0" w:space="0" w:color="auto"/>
                            <w:bottom w:val="none" w:sz="0" w:space="0" w:color="auto"/>
                            <w:right w:val="none" w:sz="0" w:space="0" w:color="auto"/>
                          </w:divBdr>
                          <w:divsChild>
                            <w:div w:id="1824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404412">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857496306">
      <w:bodyDiv w:val="1"/>
      <w:marLeft w:val="0"/>
      <w:marRight w:val="0"/>
      <w:marTop w:val="0"/>
      <w:marBottom w:val="0"/>
      <w:divBdr>
        <w:top w:val="none" w:sz="0" w:space="0" w:color="auto"/>
        <w:left w:val="none" w:sz="0" w:space="0" w:color="auto"/>
        <w:bottom w:val="none" w:sz="0" w:space="0" w:color="auto"/>
        <w:right w:val="none" w:sz="0" w:space="0" w:color="auto"/>
      </w:divBdr>
    </w:div>
    <w:div w:id="200902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ND.nationalschemes@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ipo.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9" ma:contentTypeDescription="Create a new document." ma:contentTypeScope="" ma:versionID="4444b7d8078474b4fd766063b61eb85d">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f31d9be43f2bb42e78f48310616dacf1"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E8748C-04EF-446C-85D0-FBF1F196B57F}">
  <ds:schemaRefs>
    <ds:schemaRef ds:uri="http://schemas.microsoft.com/sharepoint/v3/contenttype/forms"/>
  </ds:schemaRefs>
</ds:datastoreItem>
</file>

<file path=customXml/itemProps2.xml><?xml version="1.0" encoding="utf-8"?>
<ds:datastoreItem xmlns:ds="http://schemas.openxmlformats.org/officeDocument/2006/customXml" ds:itemID="{7938C0B0-D5CD-4451-AFF4-63A0FD31D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455EF1-3EE4-4272-90AF-E9D138142BAC}">
  <ds:schemaRefs>
    <ds:schemaRef ds:uri="http://schemas.openxmlformats.org/officeDocument/2006/bibliography"/>
  </ds:schemaRefs>
</ds:datastoreItem>
</file>

<file path=customXml/itemProps4.xml><?xml version="1.0" encoding="utf-8"?>
<ds:datastoreItem xmlns:ds="http://schemas.openxmlformats.org/officeDocument/2006/customXml" ds:itemID="{D233007E-AC65-4062-96A7-11532AAB28D6}">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3832</Words>
  <Characters>21846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4</cp:revision>
  <cp:lastPrinted>2023-04-28T16:18:00Z</cp:lastPrinted>
  <dcterms:created xsi:type="dcterms:W3CDTF">2026-05-12T13:30:00Z</dcterms:created>
  <dcterms:modified xsi:type="dcterms:W3CDTF">2026-05-15T10:38:00Z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0x0101003E50285BAC638E4C9D56EDCD2671A756</vt:lpwstr>
  </property>
</Properties>
</file>