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E6A6" w14:textId="698FFD40" w:rsidR="008E3F98" w:rsidRPr="00272A6C" w:rsidRDefault="00733DC4" w:rsidP="005A56E1">
      <w:pPr>
        <w:rPr>
          <w:rFonts w:ascii="Arial" w:hAnsi="Arial" w:cs="Arial"/>
          <w:b/>
        </w:rPr>
      </w:pPr>
      <w:r w:rsidRPr="00324FEE">
        <w:rPr>
          <w:noProof/>
          <w:color w:val="000099"/>
          <w:lang w:val="en-IE" w:eastAsia="en-IE"/>
        </w:rPr>
        <w:drawing>
          <wp:anchor distT="0" distB="0" distL="114300" distR="114300" simplePos="0" relativeHeight="251665920" behindDoc="0" locked="0" layoutInCell="1" allowOverlap="1" wp14:anchorId="53F38027" wp14:editId="368D388A">
            <wp:simplePos x="0" y="0"/>
            <wp:positionH relativeFrom="margin">
              <wp:posOffset>-295275</wp:posOffset>
            </wp:positionH>
            <wp:positionV relativeFrom="margin">
              <wp:posOffset>-419100</wp:posOffset>
            </wp:positionV>
            <wp:extent cx="1247140" cy="996950"/>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140" cy="996950"/>
                    </a:xfrm>
                    <a:prstGeom prst="rect">
                      <a:avLst/>
                    </a:prstGeom>
                    <a:noFill/>
                    <a:ln>
                      <a:noFill/>
                    </a:ln>
                  </pic:spPr>
                </pic:pic>
              </a:graphicData>
            </a:graphic>
            <wp14:sizeRelV relativeFrom="margin">
              <wp14:pctHeight>0</wp14:pctHeight>
            </wp14:sizeRelV>
          </wp:anchor>
        </w:drawing>
      </w:r>
    </w:p>
    <w:p w14:paraId="682D2D8E" w14:textId="77777777" w:rsidR="008F5C6F" w:rsidRPr="00272A6C" w:rsidRDefault="008F5C6F" w:rsidP="00252348">
      <w:pPr>
        <w:jc w:val="right"/>
        <w:rPr>
          <w:rFonts w:ascii="Arial" w:hAnsi="Arial" w:cs="Arial"/>
          <w:b/>
        </w:rPr>
      </w:pPr>
    </w:p>
    <w:p w14:paraId="41CD9A52" w14:textId="78227645" w:rsidR="001D128E" w:rsidRPr="00AE28A4" w:rsidRDefault="00AE28A4" w:rsidP="00252348">
      <w:pPr>
        <w:jc w:val="right"/>
        <w:rPr>
          <w:rFonts w:ascii="Arial" w:hAnsi="Arial" w:cs="Arial"/>
          <w:b/>
          <w:sz w:val="14"/>
        </w:rPr>
      </w:pPr>
      <w:r w:rsidRPr="00AE28A4">
        <w:rPr>
          <w:rFonts w:ascii="Arial" w:hAnsi="Arial" w:cs="Arial"/>
          <w:b/>
        </w:rPr>
        <w:t>General Manager, Primary Care Access and Integration</w:t>
      </w:r>
    </w:p>
    <w:p w14:paraId="5B497FE0" w14:textId="77777777" w:rsidR="00D15BAE" w:rsidRPr="00272A6C" w:rsidRDefault="002807BF" w:rsidP="00C2260C">
      <w:pPr>
        <w:jc w:val="right"/>
        <w:rPr>
          <w:rFonts w:ascii="Arial" w:hAnsi="Arial" w:cs="Arial"/>
          <w:b/>
        </w:rPr>
      </w:pPr>
      <w:r w:rsidRPr="00272A6C">
        <w:rPr>
          <w:rFonts w:ascii="Arial" w:hAnsi="Arial" w:cs="Arial"/>
          <w:b/>
        </w:rPr>
        <w:t>Job Specification</w:t>
      </w:r>
      <w:r w:rsidR="008F5C6F" w:rsidRPr="00272A6C">
        <w:rPr>
          <w:rFonts w:ascii="Arial" w:hAnsi="Arial" w:cs="Arial"/>
          <w:b/>
        </w:rPr>
        <w:t xml:space="preserve"> </w:t>
      </w:r>
      <w:r w:rsidR="00374107" w:rsidRPr="00272A6C">
        <w:rPr>
          <w:rFonts w:ascii="Arial" w:hAnsi="Arial" w:cs="Arial"/>
          <w:b/>
        </w:rPr>
        <w:t>&amp; Terms and Conditions</w:t>
      </w:r>
    </w:p>
    <w:p w14:paraId="2DBBAE0F" w14:textId="77777777" w:rsidR="00B064E7" w:rsidRPr="00272A6C" w:rsidRDefault="00B064E7" w:rsidP="00C2260C">
      <w:pPr>
        <w:jc w:val="right"/>
        <w:rPr>
          <w:rFonts w:ascii="Arial" w:hAnsi="Arial" w:cs="Arial"/>
          <w:b/>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7893"/>
      </w:tblGrid>
      <w:tr w:rsidR="002F02E1" w:rsidRPr="00272A6C" w14:paraId="4298F508" w14:textId="77777777" w:rsidTr="00F61816">
        <w:tc>
          <w:tcPr>
            <w:tcW w:w="2172" w:type="dxa"/>
          </w:tcPr>
          <w:p w14:paraId="14114EB1" w14:textId="53BC1D58" w:rsidR="007344B7" w:rsidRPr="00272A6C" w:rsidRDefault="007344B7" w:rsidP="00FC1729">
            <w:pPr>
              <w:rPr>
                <w:rFonts w:ascii="Arial" w:hAnsi="Arial" w:cs="Arial"/>
                <w:b/>
                <w:bCs/>
              </w:rPr>
            </w:pPr>
            <w:r w:rsidRPr="00272A6C">
              <w:rPr>
                <w:rFonts w:ascii="Arial" w:hAnsi="Arial" w:cs="Arial"/>
                <w:b/>
                <w:bCs/>
              </w:rPr>
              <w:t>Job Title</w:t>
            </w:r>
            <w:r w:rsidR="00DC32EF" w:rsidRPr="00272A6C">
              <w:rPr>
                <w:rFonts w:ascii="Arial" w:hAnsi="Arial" w:cs="Arial"/>
                <w:b/>
                <w:bCs/>
              </w:rPr>
              <w:t>, Grade Code</w:t>
            </w:r>
            <w:r w:rsidR="003F2A35" w:rsidRPr="00272A6C">
              <w:rPr>
                <w:rFonts w:ascii="Arial" w:hAnsi="Arial" w:cs="Arial"/>
                <w:b/>
                <w:bCs/>
              </w:rPr>
              <w:t xml:space="preserve"> </w:t>
            </w:r>
          </w:p>
          <w:p w14:paraId="77049C96" w14:textId="77777777" w:rsidR="007344B7" w:rsidRPr="00272A6C" w:rsidRDefault="007344B7" w:rsidP="00FC1729">
            <w:pPr>
              <w:rPr>
                <w:rFonts w:ascii="Arial" w:hAnsi="Arial" w:cs="Arial"/>
                <w:b/>
                <w:bCs/>
              </w:rPr>
            </w:pPr>
          </w:p>
        </w:tc>
        <w:tc>
          <w:tcPr>
            <w:tcW w:w="7893" w:type="dxa"/>
          </w:tcPr>
          <w:p w14:paraId="61D50080" w14:textId="1C9FABFA" w:rsidR="00810418" w:rsidRDefault="00AE28A4" w:rsidP="00FF4A34">
            <w:pPr>
              <w:rPr>
                <w:rFonts w:ascii="Arial" w:hAnsi="Arial" w:cs="Arial"/>
              </w:rPr>
            </w:pPr>
            <w:r>
              <w:rPr>
                <w:rFonts w:ascii="Arial" w:hAnsi="Arial" w:cs="Arial"/>
              </w:rPr>
              <w:t>General Manager, Primary Care Access and Integration</w:t>
            </w:r>
            <w:r w:rsidR="001D128E">
              <w:rPr>
                <w:rFonts w:ascii="Arial" w:hAnsi="Arial" w:cs="Arial"/>
              </w:rPr>
              <w:t xml:space="preserve"> </w:t>
            </w:r>
          </w:p>
          <w:p w14:paraId="4124D555" w14:textId="77777777" w:rsidR="00FF4A34" w:rsidRPr="00FF4A34" w:rsidRDefault="00FF4A34" w:rsidP="00FF4A34">
            <w:pPr>
              <w:rPr>
                <w:rFonts w:ascii="Arial" w:hAnsi="Arial" w:cs="Arial"/>
                <w:sz w:val="8"/>
                <w:lang w:val="en-IE"/>
              </w:rPr>
            </w:pPr>
          </w:p>
          <w:p w14:paraId="7811167F" w14:textId="56D4B358" w:rsidR="00C06B3B" w:rsidRPr="001D128E" w:rsidRDefault="00DC32EF" w:rsidP="00FF4A34">
            <w:pPr>
              <w:rPr>
                <w:rFonts w:ascii="Arial" w:hAnsi="Arial" w:cs="Arial"/>
                <w:i/>
                <w:lang w:val="en-IE"/>
              </w:rPr>
            </w:pPr>
            <w:r w:rsidRPr="001D128E">
              <w:rPr>
                <w:rFonts w:ascii="Arial" w:hAnsi="Arial" w:cs="Arial"/>
                <w:i/>
                <w:lang w:val="en-IE"/>
              </w:rPr>
              <w:t>(</w:t>
            </w:r>
            <w:r w:rsidR="000869EF" w:rsidRPr="001D128E">
              <w:rPr>
                <w:rFonts w:ascii="Arial" w:hAnsi="Arial" w:cs="Arial"/>
                <w:i/>
                <w:lang w:val="en-IE"/>
              </w:rPr>
              <w:t>Grade Code</w:t>
            </w:r>
            <w:r w:rsidRPr="001D128E">
              <w:rPr>
                <w:rFonts w:ascii="Arial" w:hAnsi="Arial" w:cs="Arial"/>
                <w:i/>
                <w:lang w:val="en-IE"/>
              </w:rPr>
              <w:t>:</w:t>
            </w:r>
            <w:r w:rsidR="000869EF" w:rsidRPr="001D128E">
              <w:rPr>
                <w:rFonts w:ascii="Arial" w:hAnsi="Arial" w:cs="Arial"/>
                <w:i/>
                <w:lang w:val="en-IE"/>
              </w:rPr>
              <w:t xml:space="preserve"> </w:t>
            </w:r>
            <w:r w:rsidR="00276065" w:rsidRPr="001D128E">
              <w:rPr>
                <w:rFonts w:ascii="Arial" w:hAnsi="Arial" w:cs="Arial"/>
                <w:i/>
                <w:lang w:val="en-IE"/>
              </w:rPr>
              <w:t>0041</w:t>
            </w:r>
            <w:r w:rsidRPr="001D128E">
              <w:rPr>
                <w:rFonts w:ascii="Arial" w:hAnsi="Arial" w:cs="Arial"/>
                <w:i/>
                <w:lang w:val="en-IE"/>
              </w:rPr>
              <w:t>)</w:t>
            </w:r>
          </w:p>
        </w:tc>
      </w:tr>
      <w:tr w:rsidR="002F02E1" w:rsidRPr="00272A6C" w14:paraId="340D31FC" w14:textId="77777777" w:rsidTr="00F61816">
        <w:tc>
          <w:tcPr>
            <w:tcW w:w="2172" w:type="dxa"/>
          </w:tcPr>
          <w:p w14:paraId="00FD0728" w14:textId="77777777" w:rsidR="00CF7AE6" w:rsidRPr="00FF4A34" w:rsidRDefault="00CF7AE6" w:rsidP="00FC1729">
            <w:pPr>
              <w:rPr>
                <w:rFonts w:ascii="Arial" w:hAnsi="Arial" w:cs="Arial"/>
                <w:b/>
                <w:bCs/>
              </w:rPr>
            </w:pPr>
            <w:r w:rsidRPr="00FF4A34">
              <w:rPr>
                <w:rFonts w:ascii="Arial" w:hAnsi="Arial" w:cs="Arial"/>
                <w:b/>
                <w:bCs/>
              </w:rPr>
              <w:t>Campaign</w:t>
            </w:r>
            <w:r w:rsidR="00B133A1" w:rsidRPr="00FF4A34">
              <w:rPr>
                <w:rFonts w:ascii="Arial" w:hAnsi="Arial" w:cs="Arial"/>
                <w:b/>
                <w:bCs/>
              </w:rPr>
              <w:t xml:space="preserve"> Reference</w:t>
            </w:r>
          </w:p>
        </w:tc>
        <w:tc>
          <w:tcPr>
            <w:tcW w:w="7893" w:type="dxa"/>
          </w:tcPr>
          <w:p w14:paraId="06083571" w14:textId="21B1DBAB" w:rsidR="007A45AE" w:rsidRPr="00FF4A34" w:rsidRDefault="001A7BF8" w:rsidP="007A45AE">
            <w:pPr>
              <w:rPr>
                <w:rFonts w:ascii="Arial" w:hAnsi="Arial" w:cs="Arial"/>
              </w:rPr>
            </w:pPr>
            <w:r>
              <w:rPr>
                <w:rFonts w:ascii="Arial" w:hAnsi="Arial" w:cs="Arial"/>
              </w:rPr>
              <w:t>NRS</w:t>
            </w:r>
            <w:r w:rsidR="00B670B6">
              <w:rPr>
                <w:rFonts w:ascii="Arial" w:hAnsi="Arial" w:cs="Arial"/>
              </w:rPr>
              <w:t>15406</w:t>
            </w:r>
          </w:p>
          <w:p w14:paraId="03F6F477" w14:textId="66067AC1" w:rsidR="00CF7AE6" w:rsidRPr="00FF4A34" w:rsidRDefault="00CF7AE6" w:rsidP="00700EB6">
            <w:pPr>
              <w:rPr>
                <w:rFonts w:ascii="Arial" w:hAnsi="Arial" w:cs="Arial"/>
                <w:iCs/>
              </w:rPr>
            </w:pPr>
          </w:p>
        </w:tc>
      </w:tr>
      <w:tr w:rsidR="002F02E1" w:rsidRPr="00272A6C" w14:paraId="04877C33" w14:textId="77777777" w:rsidTr="00F61816">
        <w:tc>
          <w:tcPr>
            <w:tcW w:w="2172" w:type="dxa"/>
          </w:tcPr>
          <w:p w14:paraId="79436650" w14:textId="77777777" w:rsidR="0047675B" w:rsidRPr="00FF4A34" w:rsidRDefault="0047675B" w:rsidP="00FC1729">
            <w:pPr>
              <w:rPr>
                <w:rFonts w:ascii="Arial" w:hAnsi="Arial" w:cs="Arial"/>
                <w:b/>
                <w:bCs/>
              </w:rPr>
            </w:pPr>
            <w:r w:rsidRPr="00FF4A34">
              <w:rPr>
                <w:rFonts w:ascii="Arial" w:hAnsi="Arial" w:cs="Arial"/>
                <w:b/>
                <w:bCs/>
              </w:rPr>
              <w:t>Closing Date</w:t>
            </w:r>
          </w:p>
          <w:p w14:paraId="29B90AAB" w14:textId="77777777" w:rsidR="0047675B" w:rsidRPr="00FF4A34" w:rsidRDefault="0047675B" w:rsidP="00FC1729">
            <w:pPr>
              <w:rPr>
                <w:rFonts w:ascii="Arial" w:hAnsi="Arial" w:cs="Arial"/>
                <w:b/>
                <w:bCs/>
              </w:rPr>
            </w:pPr>
          </w:p>
        </w:tc>
        <w:tc>
          <w:tcPr>
            <w:tcW w:w="7893" w:type="dxa"/>
          </w:tcPr>
          <w:p w14:paraId="7EFB2A02" w14:textId="4C4BEB60" w:rsidR="00FF4A34" w:rsidRPr="00D61B5C" w:rsidRDefault="00D61B5C" w:rsidP="009E5284">
            <w:pPr>
              <w:rPr>
                <w:rFonts w:ascii="Arial" w:hAnsi="Arial" w:cs="Arial"/>
                <w:bCs/>
              </w:rPr>
            </w:pPr>
            <w:r w:rsidRPr="00D61B5C">
              <w:rPr>
                <w:rFonts w:ascii="Arial" w:hAnsi="Arial" w:cs="Arial"/>
                <w:bCs/>
              </w:rPr>
              <w:t>Monday 15th of June 2026</w:t>
            </w:r>
            <w:r>
              <w:rPr>
                <w:rFonts w:ascii="Arial" w:hAnsi="Arial" w:cs="Arial"/>
                <w:bCs/>
              </w:rPr>
              <w:t xml:space="preserve"> at 3pm</w:t>
            </w:r>
          </w:p>
        </w:tc>
      </w:tr>
      <w:tr w:rsidR="002F02E1" w:rsidRPr="00272A6C" w14:paraId="0C7BBEF6" w14:textId="77777777" w:rsidTr="00F61816">
        <w:tc>
          <w:tcPr>
            <w:tcW w:w="2172" w:type="dxa"/>
          </w:tcPr>
          <w:p w14:paraId="5CB4728A" w14:textId="77777777" w:rsidR="00B133A1" w:rsidRPr="00272A6C" w:rsidRDefault="00B133A1" w:rsidP="00FC1729">
            <w:pPr>
              <w:rPr>
                <w:rFonts w:ascii="Arial" w:hAnsi="Arial" w:cs="Arial"/>
                <w:b/>
                <w:bCs/>
              </w:rPr>
            </w:pPr>
            <w:r w:rsidRPr="00272A6C">
              <w:rPr>
                <w:rFonts w:ascii="Arial" w:hAnsi="Arial" w:cs="Arial"/>
                <w:b/>
                <w:bCs/>
              </w:rPr>
              <w:t>Proposed Interview Date(s)</w:t>
            </w:r>
          </w:p>
        </w:tc>
        <w:tc>
          <w:tcPr>
            <w:tcW w:w="7893" w:type="dxa"/>
          </w:tcPr>
          <w:p w14:paraId="5349B073" w14:textId="77777777" w:rsidR="00B133A1" w:rsidRPr="00FF4A34" w:rsidRDefault="00543A3A" w:rsidP="00700EB6">
            <w:pPr>
              <w:rPr>
                <w:rFonts w:ascii="Arial" w:hAnsi="Arial" w:cs="Arial"/>
                <w:color w:val="000000"/>
                <w:shd w:val="clear" w:color="auto" w:fill="FFFFFF"/>
              </w:rPr>
            </w:pPr>
            <w:r w:rsidRPr="00FF4A34">
              <w:rPr>
                <w:rFonts w:ascii="Arial" w:hAnsi="Arial" w:cs="Arial"/>
                <w:color w:val="000000"/>
                <w:shd w:val="clear" w:color="auto" w:fill="FFFFFF"/>
              </w:rPr>
              <w:t>Proposed interview dates will be indicated at a later stage. Please note you may be called forward for interview at short notice.</w:t>
            </w:r>
          </w:p>
          <w:p w14:paraId="00670D74" w14:textId="27FA9598" w:rsidR="00FF4A34" w:rsidRPr="00272A6C" w:rsidRDefault="00FF4A34" w:rsidP="00700EB6">
            <w:pPr>
              <w:rPr>
                <w:rFonts w:ascii="Arial" w:hAnsi="Arial" w:cs="Arial"/>
                <w:iCs/>
              </w:rPr>
            </w:pPr>
          </w:p>
        </w:tc>
      </w:tr>
      <w:tr w:rsidR="002F02E1" w:rsidRPr="00272A6C" w14:paraId="5317C57F" w14:textId="77777777" w:rsidTr="00F61816">
        <w:tc>
          <w:tcPr>
            <w:tcW w:w="2172" w:type="dxa"/>
          </w:tcPr>
          <w:p w14:paraId="0259901B" w14:textId="77777777" w:rsidR="00CF7AE6" w:rsidRPr="00272A6C" w:rsidRDefault="00CF7AE6" w:rsidP="00FC1729">
            <w:pPr>
              <w:rPr>
                <w:rFonts w:ascii="Arial" w:hAnsi="Arial" w:cs="Arial"/>
                <w:b/>
                <w:bCs/>
              </w:rPr>
            </w:pPr>
            <w:r w:rsidRPr="00272A6C">
              <w:rPr>
                <w:rFonts w:ascii="Arial" w:hAnsi="Arial" w:cs="Arial"/>
                <w:b/>
                <w:bCs/>
              </w:rPr>
              <w:t>Taking up Appointment</w:t>
            </w:r>
          </w:p>
        </w:tc>
        <w:tc>
          <w:tcPr>
            <w:tcW w:w="7893" w:type="dxa"/>
          </w:tcPr>
          <w:p w14:paraId="40FA0828" w14:textId="77777777" w:rsidR="00B41BD4" w:rsidRPr="00272A6C" w:rsidRDefault="00CF7AE6">
            <w:pPr>
              <w:jc w:val="both"/>
              <w:rPr>
                <w:rFonts w:ascii="Arial" w:hAnsi="Arial" w:cs="Arial"/>
              </w:rPr>
            </w:pPr>
            <w:r w:rsidRPr="00272A6C">
              <w:rPr>
                <w:rFonts w:ascii="Arial" w:hAnsi="Arial" w:cs="Arial"/>
                <w:iCs/>
              </w:rPr>
              <w:t>A start date will be indicated at job offer stage</w:t>
            </w:r>
          </w:p>
        </w:tc>
      </w:tr>
      <w:tr w:rsidR="008C420E" w:rsidRPr="007247F9" w14:paraId="61587C2E" w14:textId="77777777" w:rsidTr="00F61816">
        <w:tc>
          <w:tcPr>
            <w:tcW w:w="2172" w:type="dxa"/>
          </w:tcPr>
          <w:p w14:paraId="5200705A" w14:textId="77777777" w:rsidR="0047675B" w:rsidRPr="00272A6C" w:rsidRDefault="0047675B" w:rsidP="00FC1729">
            <w:pPr>
              <w:rPr>
                <w:rFonts w:ascii="Arial" w:hAnsi="Arial" w:cs="Arial"/>
                <w:b/>
                <w:bCs/>
              </w:rPr>
            </w:pPr>
            <w:r w:rsidRPr="00272A6C">
              <w:rPr>
                <w:rFonts w:ascii="Arial" w:hAnsi="Arial" w:cs="Arial"/>
                <w:b/>
                <w:bCs/>
              </w:rPr>
              <w:t>Location of Post</w:t>
            </w:r>
          </w:p>
          <w:p w14:paraId="75E31704" w14:textId="77777777" w:rsidR="0047675B" w:rsidRPr="00272A6C" w:rsidRDefault="0047675B" w:rsidP="00FC1729">
            <w:pPr>
              <w:rPr>
                <w:rFonts w:ascii="Arial" w:hAnsi="Arial" w:cs="Arial"/>
                <w:b/>
                <w:bCs/>
              </w:rPr>
            </w:pPr>
          </w:p>
        </w:tc>
        <w:tc>
          <w:tcPr>
            <w:tcW w:w="7893" w:type="dxa"/>
          </w:tcPr>
          <w:p w14:paraId="7E06D4CE" w14:textId="1A133BB0" w:rsidR="00DC32EF" w:rsidRDefault="00AE28A4" w:rsidP="00FF4A34">
            <w:pPr>
              <w:rPr>
                <w:rFonts w:ascii="Arial" w:hAnsi="Arial" w:cs="Arial"/>
              </w:rPr>
            </w:pPr>
            <w:r>
              <w:rPr>
                <w:rFonts w:ascii="Arial" w:hAnsi="Arial" w:cs="Arial"/>
              </w:rPr>
              <w:t xml:space="preserve">Primary Care Access and Integration </w:t>
            </w:r>
          </w:p>
          <w:p w14:paraId="6EE59DAF" w14:textId="77777777" w:rsidR="00AE28A4" w:rsidRPr="00272A6C" w:rsidRDefault="00AE28A4" w:rsidP="00FF4A34">
            <w:pPr>
              <w:rPr>
                <w:rFonts w:ascii="Arial" w:hAnsi="Arial" w:cs="Arial"/>
              </w:rPr>
            </w:pPr>
          </w:p>
          <w:p w14:paraId="1F8DEFA5" w14:textId="45579E5C" w:rsidR="00164B82" w:rsidRPr="00164B82" w:rsidRDefault="00DC32EF" w:rsidP="00FF4A34">
            <w:pPr>
              <w:rPr>
                <w:rFonts w:ascii="Arial" w:hAnsi="Arial" w:cs="Arial"/>
              </w:rPr>
            </w:pPr>
            <w:r w:rsidRPr="00272A6C">
              <w:rPr>
                <w:rFonts w:ascii="Arial" w:hAnsi="Arial" w:cs="Arial"/>
              </w:rPr>
              <w:t xml:space="preserve">There is currently one permanent </w:t>
            </w:r>
            <w:r w:rsidR="00D131F5">
              <w:rPr>
                <w:rFonts w:ascii="Arial" w:hAnsi="Arial" w:cs="Arial"/>
              </w:rPr>
              <w:t xml:space="preserve">and </w:t>
            </w:r>
            <w:r w:rsidR="001D128E">
              <w:rPr>
                <w:rFonts w:ascii="Arial" w:hAnsi="Arial" w:cs="Arial"/>
              </w:rPr>
              <w:t xml:space="preserve">whole-time </w:t>
            </w:r>
            <w:r w:rsidR="005F73A0">
              <w:rPr>
                <w:rFonts w:ascii="Arial" w:hAnsi="Arial" w:cs="Arial"/>
              </w:rPr>
              <w:t xml:space="preserve">vacancy </w:t>
            </w:r>
            <w:r w:rsidR="001D128E">
              <w:rPr>
                <w:rFonts w:ascii="Arial" w:hAnsi="Arial" w:cs="Arial"/>
              </w:rPr>
              <w:t xml:space="preserve">available in </w:t>
            </w:r>
            <w:r w:rsidR="00276065">
              <w:rPr>
                <w:rFonts w:ascii="Arial" w:hAnsi="Arial" w:cs="Arial"/>
              </w:rPr>
              <w:t xml:space="preserve">Access &amp; Integration, </w:t>
            </w:r>
            <w:r w:rsidR="009E5284">
              <w:rPr>
                <w:rFonts w:ascii="Arial" w:hAnsi="Arial" w:cs="Arial"/>
              </w:rPr>
              <w:t>Primary Care</w:t>
            </w:r>
            <w:r w:rsidR="00164B82" w:rsidRPr="00164B82">
              <w:rPr>
                <w:rFonts w:ascii="Arial" w:hAnsi="Arial" w:cs="Arial"/>
              </w:rPr>
              <w:t xml:space="preserve">, </w:t>
            </w:r>
            <w:r w:rsidR="009E5284">
              <w:rPr>
                <w:rFonts w:ascii="Arial" w:hAnsi="Arial" w:cs="Arial"/>
              </w:rPr>
              <w:t>Dr Steeven</w:t>
            </w:r>
            <w:r w:rsidR="00F1564C">
              <w:rPr>
                <w:rFonts w:ascii="Arial" w:hAnsi="Arial" w:cs="Arial"/>
              </w:rPr>
              <w:t>s</w:t>
            </w:r>
            <w:r w:rsidR="009E5284">
              <w:rPr>
                <w:rFonts w:ascii="Arial" w:hAnsi="Arial" w:cs="Arial"/>
              </w:rPr>
              <w:t xml:space="preserve"> Hospital</w:t>
            </w:r>
            <w:r w:rsidR="00164B82" w:rsidRPr="00164B82">
              <w:rPr>
                <w:rFonts w:ascii="Arial" w:hAnsi="Arial" w:cs="Arial"/>
              </w:rPr>
              <w:t xml:space="preserve">, </w:t>
            </w:r>
            <w:r w:rsidR="009E5284">
              <w:rPr>
                <w:rFonts w:ascii="Arial" w:hAnsi="Arial" w:cs="Arial"/>
              </w:rPr>
              <w:t>Steevens Lane</w:t>
            </w:r>
            <w:r w:rsidR="00164B82" w:rsidRPr="00164B82">
              <w:rPr>
                <w:rFonts w:ascii="Arial" w:hAnsi="Arial" w:cs="Arial"/>
              </w:rPr>
              <w:t>, Dublin 8.</w:t>
            </w:r>
          </w:p>
          <w:p w14:paraId="52A1D389" w14:textId="77777777" w:rsidR="007A45AE" w:rsidRPr="00272A6C" w:rsidRDefault="007A45AE" w:rsidP="00FF4A34">
            <w:pPr>
              <w:rPr>
                <w:rFonts w:ascii="Arial" w:hAnsi="Arial" w:cs="Arial"/>
              </w:rPr>
            </w:pPr>
          </w:p>
          <w:p w14:paraId="4854858B" w14:textId="5F7FFFC7" w:rsidR="008C420E" w:rsidRPr="009F3589" w:rsidRDefault="007A45AE" w:rsidP="00FF4A34">
            <w:pPr>
              <w:rPr>
                <w:rFonts w:ascii="Arial" w:hAnsi="Arial" w:cs="Arial"/>
              </w:rPr>
            </w:pPr>
            <w:r w:rsidRPr="00272A6C">
              <w:rPr>
                <w:rFonts w:ascii="Arial" w:hAnsi="Arial" w:cs="Arial"/>
              </w:rPr>
              <w:t xml:space="preserve">A panel may be </w:t>
            </w:r>
            <w:r w:rsidR="00DC32EF" w:rsidRPr="00272A6C">
              <w:rPr>
                <w:rFonts w:ascii="Arial" w:hAnsi="Arial" w:cs="Arial"/>
              </w:rPr>
              <w:t xml:space="preserve">formed as a result of this campaign </w:t>
            </w:r>
            <w:r w:rsidRPr="00272A6C">
              <w:rPr>
                <w:rFonts w:ascii="Arial" w:hAnsi="Arial" w:cs="Arial"/>
              </w:rPr>
              <w:t xml:space="preserve">for </w:t>
            </w:r>
            <w:r w:rsidR="001D128E">
              <w:rPr>
                <w:rFonts w:ascii="Arial" w:hAnsi="Arial" w:cs="Arial"/>
                <w:b/>
              </w:rPr>
              <w:t>General Manager</w:t>
            </w:r>
            <w:r w:rsidR="00FF4A34">
              <w:rPr>
                <w:rFonts w:ascii="Arial" w:hAnsi="Arial" w:cs="Arial"/>
                <w:b/>
              </w:rPr>
              <w:t xml:space="preserve">, </w:t>
            </w:r>
            <w:r w:rsidR="009E5284">
              <w:rPr>
                <w:rFonts w:ascii="Arial" w:hAnsi="Arial" w:cs="Arial"/>
                <w:b/>
              </w:rPr>
              <w:t>Primary</w:t>
            </w:r>
            <w:r w:rsidR="005F73A0">
              <w:rPr>
                <w:rFonts w:ascii="Arial" w:hAnsi="Arial" w:cs="Arial"/>
                <w:b/>
              </w:rPr>
              <w:t xml:space="preserve"> C</w:t>
            </w:r>
            <w:r w:rsidR="009E5284">
              <w:rPr>
                <w:rFonts w:ascii="Arial" w:hAnsi="Arial" w:cs="Arial"/>
                <w:b/>
              </w:rPr>
              <w:t>are</w:t>
            </w:r>
            <w:r w:rsidRPr="00AC7B6A">
              <w:rPr>
                <w:rFonts w:ascii="Arial" w:hAnsi="Arial" w:cs="Arial"/>
                <w:b/>
              </w:rPr>
              <w:t xml:space="preserve"> </w:t>
            </w:r>
            <w:r w:rsidR="008617B6">
              <w:rPr>
                <w:rFonts w:ascii="Arial" w:hAnsi="Arial" w:cs="Arial"/>
                <w:b/>
              </w:rPr>
              <w:t>Access &amp; Integration</w:t>
            </w:r>
            <w:r w:rsidR="008617B6" w:rsidRPr="00272A6C">
              <w:rPr>
                <w:rFonts w:ascii="Arial" w:hAnsi="Arial" w:cs="Arial"/>
              </w:rPr>
              <w:t xml:space="preserve"> </w:t>
            </w:r>
            <w:r w:rsidRPr="00272A6C">
              <w:rPr>
                <w:rFonts w:ascii="Arial" w:hAnsi="Arial" w:cs="Arial"/>
              </w:rPr>
              <w:t xml:space="preserve">from which </w:t>
            </w:r>
            <w:r w:rsidR="00DC32EF" w:rsidRPr="00272A6C">
              <w:rPr>
                <w:rFonts w:ascii="Arial" w:hAnsi="Arial" w:cs="Arial"/>
              </w:rPr>
              <w:t xml:space="preserve">current and future </w:t>
            </w:r>
            <w:r w:rsidRPr="00272A6C">
              <w:rPr>
                <w:rFonts w:ascii="Arial" w:hAnsi="Arial" w:cs="Arial"/>
              </w:rPr>
              <w:t>permanent and specified purpose vacancies of full or part time d</w:t>
            </w:r>
            <w:r w:rsidR="008C420E" w:rsidRPr="009F3589">
              <w:rPr>
                <w:rFonts w:ascii="Arial" w:hAnsi="Arial" w:cs="Arial"/>
              </w:rPr>
              <w:t>uration may be filled.</w:t>
            </w:r>
          </w:p>
          <w:p w14:paraId="6D93FCDC" w14:textId="77777777" w:rsidR="008C420E" w:rsidRPr="009F3589" w:rsidRDefault="008C420E" w:rsidP="00FF4A34">
            <w:pPr>
              <w:rPr>
                <w:rFonts w:ascii="Arial" w:hAnsi="Arial" w:cs="Arial"/>
                <w:i/>
                <w:iCs/>
              </w:rPr>
            </w:pPr>
          </w:p>
        </w:tc>
      </w:tr>
      <w:tr w:rsidR="002F02E1" w:rsidRPr="00272A6C" w14:paraId="0D7AA2D9" w14:textId="77777777" w:rsidTr="00F61816">
        <w:tc>
          <w:tcPr>
            <w:tcW w:w="2172" w:type="dxa"/>
            <w:tcBorders>
              <w:top w:val="single" w:sz="4" w:space="0" w:color="auto"/>
              <w:left w:val="single" w:sz="4" w:space="0" w:color="auto"/>
              <w:bottom w:val="single" w:sz="4" w:space="0" w:color="auto"/>
              <w:right w:val="single" w:sz="4" w:space="0" w:color="auto"/>
            </w:tcBorders>
          </w:tcPr>
          <w:p w14:paraId="1AA0DF15" w14:textId="77777777" w:rsidR="008C420E" w:rsidRPr="009F3589" w:rsidRDefault="008C420E" w:rsidP="00FC1729">
            <w:pPr>
              <w:rPr>
                <w:rFonts w:ascii="Arial" w:hAnsi="Arial" w:cs="Arial"/>
                <w:b/>
                <w:bCs/>
                <w:lang w:eastAsia="en-IE"/>
              </w:rPr>
            </w:pPr>
            <w:r w:rsidRPr="009F3589">
              <w:rPr>
                <w:rFonts w:ascii="Arial" w:hAnsi="Arial" w:cs="Arial"/>
                <w:b/>
                <w:bCs/>
                <w:lang w:eastAsia="en-IE"/>
              </w:rPr>
              <w:t>Informal Enquiries</w:t>
            </w:r>
          </w:p>
          <w:p w14:paraId="289AF176" w14:textId="77777777" w:rsidR="008C420E" w:rsidRPr="009F3589" w:rsidRDefault="008C420E" w:rsidP="00FC1729">
            <w:pPr>
              <w:rPr>
                <w:rFonts w:ascii="Arial" w:hAnsi="Arial" w:cs="Arial"/>
                <w:bCs/>
                <w:lang w:eastAsia="en-IE"/>
              </w:rPr>
            </w:pPr>
          </w:p>
        </w:tc>
        <w:tc>
          <w:tcPr>
            <w:tcW w:w="7893" w:type="dxa"/>
            <w:tcBorders>
              <w:top w:val="single" w:sz="4" w:space="0" w:color="auto"/>
              <w:left w:val="single" w:sz="4" w:space="0" w:color="auto"/>
              <w:bottom w:val="single" w:sz="4" w:space="0" w:color="auto"/>
              <w:right w:val="single" w:sz="4" w:space="0" w:color="auto"/>
            </w:tcBorders>
          </w:tcPr>
          <w:p w14:paraId="33CAA114" w14:textId="77777777" w:rsidR="005F73A0" w:rsidRPr="005F73A0" w:rsidRDefault="009E5284" w:rsidP="008617B6">
            <w:pPr>
              <w:rPr>
                <w:rFonts w:ascii="Arial" w:hAnsi="Arial" w:cs="Arial"/>
                <w:bCs/>
                <w:lang w:eastAsia="en-IE"/>
              </w:rPr>
            </w:pPr>
            <w:r w:rsidRPr="005F73A0">
              <w:rPr>
                <w:rFonts w:ascii="Arial" w:hAnsi="Arial" w:cs="Arial"/>
                <w:bCs/>
                <w:lang w:eastAsia="en-IE"/>
              </w:rPr>
              <w:t>TJ Dunford</w:t>
            </w:r>
            <w:r w:rsidR="00276065" w:rsidRPr="005F73A0">
              <w:rPr>
                <w:rFonts w:ascii="Arial" w:hAnsi="Arial" w:cs="Arial"/>
                <w:bCs/>
                <w:lang w:eastAsia="en-IE"/>
              </w:rPr>
              <w:t xml:space="preserve">, </w:t>
            </w:r>
            <w:r w:rsidR="008617B6" w:rsidRPr="005F73A0">
              <w:rPr>
                <w:rFonts w:ascii="Arial" w:hAnsi="Arial" w:cs="Arial"/>
                <w:bCs/>
                <w:lang w:eastAsia="en-IE"/>
              </w:rPr>
              <w:t>Assistant National Director, Primary</w:t>
            </w:r>
            <w:r w:rsidR="005F73A0" w:rsidRPr="005F73A0">
              <w:rPr>
                <w:rFonts w:ascii="Arial" w:hAnsi="Arial" w:cs="Arial"/>
                <w:bCs/>
                <w:lang w:eastAsia="en-IE"/>
              </w:rPr>
              <w:t xml:space="preserve"> C</w:t>
            </w:r>
            <w:r w:rsidR="008617B6" w:rsidRPr="005F73A0">
              <w:rPr>
                <w:rFonts w:ascii="Arial" w:hAnsi="Arial" w:cs="Arial"/>
                <w:bCs/>
                <w:lang w:eastAsia="en-IE"/>
              </w:rPr>
              <w:t>are</w:t>
            </w:r>
            <w:r w:rsidR="00B4173C" w:rsidRPr="005F73A0">
              <w:rPr>
                <w:rFonts w:ascii="Arial" w:hAnsi="Arial" w:cs="Arial"/>
                <w:bCs/>
                <w:lang w:eastAsia="en-IE"/>
              </w:rPr>
              <w:t xml:space="preserve"> </w:t>
            </w:r>
          </w:p>
          <w:p w14:paraId="41A0C3E6" w14:textId="77777777" w:rsidR="00AE03EE" w:rsidRDefault="005F73A0" w:rsidP="008617B6">
            <w:pPr>
              <w:rPr>
                <w:rFonts w:ascii="Arial" w:hAnsi="Arial" w:cs="Arial"/>
                <w:bCs/>
                <w:lang w:eastAsia="en-IE"/>
              </w:rPr>
            </w:pPr>
            <w:r w:rsidRPr="005F73A0">
              <w:rPr>
                <w:rFonts w:ascii="Arial" w:hAnsi="Arial" w:cs="Arial"/>
                <w:bCs/>
              </w:rPr>
              <w:t xml:space="preserve">Email: </w:t>
            </w:r>
            <w:hyperlink r:id="rId12" w:history="1">
              <w:r w:rsidR="009E5284" w:rsidRPr="005F73A0">
                <w:rPr>
                  <w:rStyle w:val="Hyperlink"/>
                  <w:rFonts w:ascii="Arial" w:hAnsi="Arial" w:cs="Arial"/>
                  <w:bCs/>
                  <w:lang w:eastAsia="en-IE"/>
                </w:rPr>
                <w:t>TJ.Dunford@hse.ie</w:t>
              </w:r>
            </w:hyperlink>
            <w:r w:rsidR="00B4173C" w:rsidRPr="005F73A0">
              <w:rPr>
                <w:rFonts w:ascii="Arial" w:hAnsi="Arial" w:cs="Arial"/>
                <w:bCs/>
                <w:lang w:eastAsia="en-IE"/>
              </w:rPr>
              <w:t xml:space="preserve"> </w:t>
            </w:r>
          </w:p>
          <w:p w14:paraId="14EE1A7B" w14:textId="1FE57AB2" w:rsidR="005F73A0" w:rsidRPr="005F73A0" w:rsidRDefault="005F73A0" w:rsidP="008617B6">
            <w:pPr>
              <w:rPr>
                <w:rFonts w:ascii="Arial" w:hAnsi="Arial" w:cs="Arial"/>
                <w:bCs/>
                <w:lang w:eastAsia="en-IE"/>
              </w:rPr>
            </w:pPr>
          </w:p>
        </w:tc>
      </w:tr>
      <w:tr w:rsidR="005F73A0" w:rsidRPr="005F73A0" w14:paraId="54FFDD1A" w14:textId="77777777" w:rsidTr="00F61816">
        <w:tc>
          <w:tcPr>
            <w:tcW w:w="2172" w:type="dxa"/>
            <w:tcBorders>
              <w:top w:val="single" w:sz="4" w:space="0" w:color="auto"/>
              <w:left w:val="single" w:sz="4" w:space="0" w:color="auto"/>
              <w:bottom w:val="single" w:sz="4" w:space="0" w:color="auto"/>
              <w:right w:val="single" w:sz="4" w:space="0" w:color="auto"/>
            </w:tcBorders>
          </w:tcPr>
          <w:p w14:paraId="57D24EE2" w14:textId="5DCB7556" w:rsidR="005F73A0" w:rsidRPr="005F73A0" w:rsidRDefault="005F73A0" w:rsidP="005F73A0">
            <w:pPr>
              <w:rPr>
                <w:rFonts w:ascii="Arial" w:hAnsi="Arial" w:cs="Arial"/>
                <w:b/>
                <w:bCs/>
                <w:lang w:eastAsia="en-IE"/>
              </w:rPr>
            </w:pPr>
            <w:r w:rsidRPr="005F73A0">
              <w:rPr>
                <w:rFonts w:ascii="Arial" w:hAnsi="Arial" w:cs="Arial"/>
                <w:b/>
                <w:bCs/>
              </w:rPr>
              <w:t xml:space="preserve">Reasonable Accommodations </w:t>
            </w:r>
          </w:p>
        </w:tc>
        <w:tc>
          <w:tcPr>
            <w:tcW w:w="7893" w:type="dxa"/>
            <w:tcBorders>
              <w:top w:val="single" w:sz="4" w:space="0" w:color="auto"/>
              <w:left w:val="single" w:sz="4" w:space="0" w:color="auto"/>
              <w:bottom w:val="single" w:sz="4" w:space="0" w:color="auto"/>
              <w:right w:val="single" w:sz="4" w:space="0" w:color="auto"/>
            </w:tcBorders>
          </w:tcPr>
          <w:p w14:paraId="61615D66" w14:textId="7C2257AF" w:rsidR="005F73A0" w:rsidRPr="005F73A0" w:rsidRDefault="005F73A0" w:rsidP="005F73A0">
            <w:pPr>
              <w:spacing w:line="276" w:lineRule="auto"/>
              <w:rPr>
                <w:rFonts w:ascii="Arial" w:eastAsiaTheme="minorHAnsi" w:hAnsi="Arial" w:cs="Arial"/>
                <w:lang w:eastAsia="en-US"/>
              </w:rPr>
            </w:pPr>
            <w:r w:rsidRPr="005F73A0">
              <w:rPr>
                <w:rFonts w:ascii="Arial" w:hAnsi="Arial" w:cs="Arial"/>
              </w:rPr>
              <w:t xml:space="preserve">Candidates who require a Reasonable Accommodation/s to support their participation, at any stage, in the recruitment and selection process, should email </w:t>
            </w:r>
            <w:hyperlink r:id="rId13" w:history="1">
              <w:r w:rsidRPr="00C61955">
                <w:rPr>
                  <w:rStyle w:val="Hyperlink"/>
                  <w:rFonts w:ascii="Arial" w:hAnsi="Arial" w:cs="Arial"/>
                </w:rPr>
                <w:t>recruitmanagement@hse.ie</w:t>
              </w:r>
            </w:hyperlink>
            <w:r>
              <w:rPr>
                <w:rFonts w:ascii="Arial" w:hAnsi="Arial" w:cs="Arial"/>
              </w:rPr>
              <w:t xml:space="preserve"> </w:t>
            </w:r>
          </w:p>
          <w:p w14:paraId="3A291463" w14:textId="77777777" w:rsidR="005F73A0" w:rsidRPr="005F73A0" w:rsidRDefault="005F73A0" w:rsidP="005F73A0">
            <w:pPr>
              <w:rPr>
                <w:rFonts w:ascii="Arial" w:hAnsi="Arial" w:cs="Arial"/>
                <w:bCs/>
                <w:lang w:eastAsia="en-IE"/>
              </w:rPr>
            </w:pPr>
          </w:p>
        </w:tc>
      </w:tr>
      <w:tr w:rsidR="002F02E1" w:rsidRPr="00272A6C" w14:paraId="51FDFDDE" w14:textId="77777777" w:rsidTr="00F61816">
        <w:trPr>
          <w:trHeight w:val="699"/>
        </w:trPr>
        <w:tc>
          <w:tcPr>
            <w:tcW w:w="2172" w:type="dxa"/>
          </w:tcPr>
          <w:p w14:paraId="34C62138" w14:textId="77777777" w:rsidR="00D727B1" w:rsidRPr="00272A6C" w:rsidRDefault="00D727B1" w:rsidP="00D727B1">
            <w:pPr>
              <w:rPr>
                <w:rFonts w:ascii="Arial" w:hAnsi="Arial" w:cs="Arial"/>
                <w:b/>
                <w:bCs/>
              </w:rPr>
            </w:pPr>
            <w:r w:rsidRPr="00272A6C">
              <w:rPr>
                <w:rFonts w:ascii="Arial" w:hAnsi="Arial" w:cs="Arial"/>
                <w:b/>
                <w:bCs/>
              </w:rPr>
              <w:t>Details of Service</w:t>
            </w:r>
          </w:p>
          <w:p w14:paraId="2FF538A3" w14:textId="77777777" w:rsidR="00D727B1" w:rsidRPr="00272A6C" w:rsidRDefault="00D727B1" w:rsidP="00D727B1">
            <w:pPr>
              <w:rPr>
                <w:rFonts w:ascii="Arial" w:hAnsi="Arial" w:cs="Arial"/>
                <w:b/>
                <w:bCs/>
              </w:rPr>
            </w:pPr>
          </w:p>
        </w:tc>
        <w:tc>
          <w:tcPr>
            <w:tcW w:w="7893" w:type="dxa"/>
          </w:tcPr>
          <w:p w14:paraId="7442DEDD" w14:textId="0632207E" w:rsidR="004005F3" w:rsidRPr="001D128E" w:rsidRDefault="004005F3" w:rsidP="001D128E">
            <w:pPr>
              <w:spacing w:afterLines="60" w:after="144"/>
              <w:rPr>
                <w:rFonts w:ascii="Arial" w:hAnsi="Arial" w:cs="Arial"/>
              </w:rPr>
            </w:pPr>
            <w:r w:rsidRPr="001D128E">
              <w:rPr>
                <w:rFonts w:ascii="Arial" w:hAnsi="Arial" w:cs="Arial"/>
              </w:rPr>
              <w:t xml:space="preserve">The </w:t>
            </w:r>
            <w:r w:rsidR="00FF4A34" w:rsidRPr="00FF4A34">
              <w:rPr>
                <w:rFonts w:ascii="Arial" w:hAnsi="Arial" w:cs="Arial"/>
              </w:rPr>
              <w:t>Access and Integration function (A&amp;I)</w:t>
            </w:r>
            <w:r w:rsidRPr="00FF4A34">
              <w:rPr>
                <w:rFonts w:ascii="Arial" w:hAnsi="Arial" w:cs="Arial"/>
              </w:rPr>
              <w:t xml:space="preserve"> is</w:t>
            </w:r>
            <w:r w:rsidRPr="001D128E">
              <w:rPr>
                <w:rFonts w:ascii="Arial" w:hAnsi="Arial" w:cs="Arial"/>
              </w:rPr>
              <w:t xml:space="preserve"> a newly constituted function in HSE Centre reporting directly to the Chief Executive Officer. </w:t>
            </w:r>
          </w:p>
          <w:p w14:paraId="1C55FA2D" w14:textId="76132665" w:rsidR="004005F3" w:rsidRPr="001D128E" w:rsidRDefault="004005F3" w:rsidP="001D128E">
            <w:pPr>
              <w:spacing w:afterLines="60" w:after="144"/>
              <w:rPr>
                <w:rFonts w:ascii="Arial" w:hAnsi="Arial" w:cs="Arial"/>
              </w:rPr>
            </w:pPr>
            <w:r w:rsidRPr="001D128E">
              <w:rPr>
                <w:rFonts w:ascii="Arial" w:hAnsi="Arial" w:cs="Arial"/>
              </w:rPr>
              <w:t xml:space="preserve">The A&amp;I function will support and enable the </w:t>
            </w:r>
            <w:r w:rsidR="00B006F3">
              <w:rPr>
                <w:rFonts w:ascii="Arial" w:hAnsi="Arial" w:cs="Arial"/>
              </w:rPr>
              <w:t>Health Regions</w:t>
            </w:r>
            <w:r w:rsidRPr="001D128E">
              <w:rPr>
                <w:rFonts w:ascii="Arial" w:hAnsi="Arial" w:cs="Arial"/>
              </w:rPr>
              <w:t xml:space="preserve"> to deliver on their operational responsibilities. </w:t>
            </w:r>
          </w:p>
          <w:p w14:paraId="15350EE2" w14:textId="466FB6A9" w:rsidR="004005F3" w:rsidRPr="001D128E" w:rsidRDefault="004005F3" w:rsidP="001D128E">
            <w:pPr>
              <w:spacing w:afterLines="60" w:after="144"/>
              <w:rPr>
                <w:rFonts w:ascii="Arial" w:hAnsi="Arial" w:cs="Arial"/>
              </w:rPr>
            </w:pPr>
            <w:r w:rsidRPr="001D128E">
              <w:rPr>
                <w:rFonts w:ascii="Arial" w:hAnsi="Arial" w:cs="Arial"/>
              </w:rPr>
              <w:t xml:space="preserve">A&amp;I will lead the development of service improvement initiatives that target patient access, promote health and wellbeing and the prevention of illness. The function will identify new and emerging strategies to increase efficiency, improve processes, and enhance the patient experience. </w:t>
            </w:r>
          </w:p>
          <w:p w14:paraId="2C829D0C" w14:textId="1FF9FD5B" w:rsidR="004005F3" w:rsidRPr="001D128E" w:rsidRDefault="004005F3" w:rsidP="001D128E">
            <w:pPr>
              <w:spacing w:afterLines="60" w:after="144"/>
              <w:rPr>
                <w:rFonts w:ascii="Arial" w:hAnsi="Arial" w:cs="Arial"/>
              </w:rPr>
            </w:pPr>
            <w:r w:rsidRPr="001D128E">
              <w:rPr>
                <w:rFonts w:ascii="Arial" w:hAnsi="Arial" w:cs="Arial"/>
              </w:rPr>
              <w:t>At national level, A&amp;I will promote adherence to national standards and ensure integration of services and functions within the context of a population health approach.</w:t>
            </w:r>
          </w:p>
          <w:p w14:paraId="3C6A3848" w14:textId="6AFDEA90" w:rsidR="00D727B1" w:rsidRPr="001D128E" w:rsidRDefault="00D727B1" w:rsidP="005F73A0">
            <w:pPr>
              <w:rPr>
                <w:rFonts w:ascii="Arial" w:hAnsi="Arial" w:cs="Arial"/>
                <w:lang w:val="en-IE"/>
              </w:rPr>
            </w:pPr>
          </w:p>
        </w:tc>
      </w:tr>
      <w:tr w:rsidR="001D128E" w:rsidRPr="00272A6C" w14:paraId="50267248" w14:textId="77777777" w:rsidTr="00F61816">
        <w:tc>
          <w:tcPr>
            <w:tcW w:w="2172" w:type="dxa"/>
          </w:tcPr>
          <w:p w14:paraId="08CB266D" w14:textId="77777777" w:rsidR="001D128E" w:rsidRDefault="001D128E" w:rsidP="00D727B1">
            <w:pPr>
              <w:rPr>
                <w:rFonts w:ascii="Arial" w:hAnsi="Arial" w:cs="Arial"/>
                <w:b/>
                <w:bCs/>
              </w:rPr>
            </w:pPr>
            <w:r>
              <w:rPr>
                <w:rFonts w:ascii="Arial" w:hAnsi="Arial" w:cs="Arial"/>
                <w:b/>
                <w:bCs/>
              </w:rPr>
              <w:t>Reporting Relationship</w:t>
            </w:r>
          </w:p>
          <w:p w14:paraId="47CE194F" w14:textId="339C2884" w:rsidR="001D128E" w:rsidRPr="00272A6C" w:rsidRDefault="001D128E" w:rsidP="00D727B1">
            <w:pPr>
              <w:rPr>
                <w:rFonts w:ascii="Arial" w:hAnsi="Arial" w:cs="Arial"/>
                <w:b/>
                <w:bCs/>
              </w:rPr>
            </w:pPr>
          </w:p>
        </w:tc>
        <w:tc>
          <w:tcPr>
            <w:tcW w:w="7893" w:type="dxa"/>
          </w:tcPr>
          <w:p w14:paraId="2FDE445B" w14:textId="43972D53" w:rsidR="001D128E" w:rsidRPr="00272A6C" w:rsidRDefault="001D128E" w:rsidP="001D128E">
            <w:pPr>
              <w:jc w:val="both"/>
              <w:rPr>
                <w:rFonts w:ascii="Arial" w:hAnsi="Arial" w:cs="Arial"/>
              </w:rPr>
            </w:pPr>
            <w:r w:rsidRPr="00272A6C">
              <w:rPr>
                <w:rFonts w:ascii="Arial" w:hAnsi="Arial" w:cs="Arial"/>
                <w:lang w:val="en-IE"/>
              </w:rPr>
              <w:t>Th</w:t>
            </w:r>
            <w:r>
              <w:rPr>
                <w:rFonts w:ascii="Arial" w:hAnsi="Arial" w:cs="Arial"/>
                <w:lang w:val="en-IE"/>
              </w:rPr>
              <w:t xml:space="preserve">e post holder </w:t>
            </w:r>
            <w:r w:rsidRPr="00272A6C">
              <w:rPr>
                <w:rFonts w:ascii="Arial" w:hAnsi="Arial" w:cs="Arial"/>
                <w:lang w:val="en-IE"/>
              </w:rPr>
              <w:t xml:space="preserve">will </w:t>
            </w:r>
            <w:r w:rsidRPr="00272A6C">
              <w:rPr>
                <w:rFonts w:ascii="Arial" w:hAnsi="Arial" w:cs="Arial"/>
              </w:rPr>
              <w:t>report directly to th</w:t>
            </w:r>
            <w:r>
              <w:rPr>
                <w:rFonts w:ascii="Arial" w:hAnsi="Arial" w:cs="Arial"/>
              </w:rPr>
              <w:t xml:space="preserve">e </w:t>
            </w:r>
            <w:r w:rsidR="009E5284">
              <w:rPr>
                <w:rFonts w:ascii="Arial" w:hAnsi="Arial" w:cs="Arial"/>
              </w:rPr>
              <w:t xml:space="preserve">Assistant National </w:t>
            </w:r>
            <w:r w:rsidRPr="00272A6C">
              <w:rPr>
                <w:rFonts w:ascii="Arial" w:hAnsi="Arial" w:cs="Arial"/>
              </w:rPr>
              <w:t xml:space="preserve">Director, </w:t>
            </w:r>
            <w:r>
              <w:rPr>
                <w:rFonts w:ascii="Arial" w:hAnsi="Arial" w:cs="Arial"/>
              </w:rPr>
              <w:t>Access &amp; Integration</w:t>
            </w:r>
            <w:r w:rsidR="009E5284">
              <w:rPr>
                <w:rFonts w:ascii="Arial" w:hAnsi="Arial" w:cs="Arial"/>
              </w:rPr>
              <w:t>, Primarycare</w:t>
            </w:r>
            <w:r w:rsidR="00F23D56">
              <w:rPr>
                <w:rFonts w:ascii="Arial" w:hAnsi="Arial" w:cs="Arial"/>
              </w:rPr>
              <w:t xml:space="preserve"> or other nominated manager.</w:t>
            </w:r>
          </w:p>
          <w:p w14:paraId="48ADD739" w14:textId="77777777" w:rsidR="001D128E" w:rsidRPr="00272A6C" w:rsidRDefault="001D128E" w:rsidP="00D727B1">
            <w:pPr>
              <w:jc w:val="both"/>
              <w:rPr>
                <w:rFonts w:ascii="Arial" w:hAnsi="Arial" w:cs="Arial"/>
                <w:lang w:val="en-IE"/>
              </w:rPr>
            </w:pPr>
          </w:p>
        </w:tc>
      </w:tr>
      <w:tr w:rsidR="002F02E1" w:rsidRPr="00272A6C" w14:paraId="1D2801E7" w14:textId="77777777" w:rsidTr="00F61816">
        <w:tc>
          <w:tcPr>
            <w:tcW w:w="2172" w:type="dxa"/>
          </w:tcPr>
          <w:p w14:paraId="18011414" w14:textId="088B545F" w:rsidR="00D727B1" w:rsidRPr="00272A6C" w:rsidRDefault="001D128E" w:rsidP="00D727B1">
            <w:pPr>
              <w:rPr>
                <w:rFonts w:ascii="Arial" w:hAnsi="Arial" w:cs="Arial"/>
                <w:b/>
                <w:bCs/>
              </w:rPr>
            </w:pPr>
            <w:r>
              <w:rPr>
                <w:rFonts w:ascii="Arial" w:hAnsi="Arial" w:cs="Arial"/>
                <w:b/>
                <w:bCs/>
              </w:rPr>
              <w:t>Key Working</w:t>
            </w:r>
            <w:r w:rsidR="00D727B1" w:rsidRPr="00272A6C">
              <w:rPr>
                <w:rFonts w:ascii="Arial" w:hAnsi="Arial" w:cs="Arial"/>
                <w:b/>
                <w:bCs/>
              </w:rPr>
              <w:t xml:space="preserve"> Relationship</w:t>
            </w:r>
          </w:p>
          <w:p w14:paraId="7C6C025A" w14:textId="77777777" w:rsidR="00D727B1" w:rsidRPr="00272A6C" w:rsidRDefault="00D727B1" w:rsidP="00D727B1">
            <w:pPr>
              <w:rPr>
                <w:rFonts w:ascii="Arial" w:hAnsi="Arial" w:cs="Arial"/>
                <w:b/>
                <w:bCs/>
              </w:rPr>
            </w:pPr>
          </w:p>
        </w:tc>
        <w:tc>
          <w:tcPr>
            <w:tcW w:w="7893" w:type="dxa"/>
          </w:tcPr>
          <w:p w14:paraId="10343AE9" w14:textId="1510A0D4" w:rsidR="00CD0350" w:rsidRPr="00FF4A34" w:rsidRDefault="00CD0350" w:rsidP="00834FD6">
            <w:pPr>
              <w:rPr>
                <w:rFonts w:ascii="Arial" w:hAnsi="Arial" w:cs="Arial"/>
              </w:rPr>
            </w:pPr>
            <w:r w:rsidRPr="00FF4A34" w:rsidDel="008F5C6F">
              <w:rPr>
                <w:rFonts w:ascii="Arial" w:hAnsi="Arial" w:cs="Arial"/>
              </w:rPr>
              <w:t xml:space="preserve">In the execution of the role, the </w:t>
            </w:r>
            <w:r w:rsidR="009E5284">
              <w:rPr>
                <w:rFonts w:ascii="Arial" w:hAnsi="Arial" w:cs="Arial"/>
                <w:lang w:val="en-IE"/>
              </w:rPr>
              <w:t>post holder</w:t>
            </w:r>
            <w:r w:rsidRPr="00FF4A34" w:rsidDel="008F5C6F">
              <w:rPr>
                <w:rFonts w:ascii="Arial" w:hAnsi="Arial" w:cs="Arial"/>
                <w:lang w:val="en-IE"/>
              </w:rPr>
              <w:t xml:space="preserve"> will</w:t>
            </w:r>
            <w:r w:rsidRPr="00FF4A34" w:rsidDel="008F5C6F">
              <w:rPr>
                <w:rFonts w:ascii="Arial" w:hAnsi="Arial" w:cs="Arial"/>
              </w:rPr>
              <w:t xml:space="preserve"> </w:t>
            </w:r>
            <w:r w:rsidR="002B14C9" w:rsidRPr="00FF4A34">
              <w:rPr>
                <w:rFonts w:ascii="Arial" w:hAnsi="Arial" w:cs="Arial"/>
              </w:rPr>
              <w:t>be a key part of</w:t>
            </w:r>
            <w:r w:rsidR="001D128E" w:rsidRPr="00FF4A34">
              <w:rPr>
                <w:rFonts w:ascii="Arial" w:hAnsi="Arial" w:cs="Arial"/>
              </w:rPr>
              <w:t xml:space="preserve"> </w:t>
            </w:r>
            <w:r w:rsidRPr="00FF4A34">
              <w:rPr>
                <w:rFonts w:ascii="Arial" w:hAnsi="Arial" w:cs="Arial"/>
              </w:rPr>
              <w:t xml:space="preserve">the </w:t>
            </w:r>
            <w:r w:rsidR="00BC1604" w:rsidRPr="00FF4A34">
              <w:rPr>
                <w:rFonts w:ascii="Arial" w:hAnsi="Arial" w:cs="Arial"/>
              </w:rPr>
              <w:t>Access</w:t>
            </w:r>
            <w:r w:rsidR="009E5284">
              <w:rPr>
                <w:rFonts w:ascii="Arial" w:hAnsi="Arial" w:cs="Arial"/>
              </w:rPr>
              <w:t xml:space="preserve"> and </w:t>
            </w:r>
            <w:r w:rsidR="008617B6">
              <w:rPr>
                <w:rFonts w:ascii="Arial" w:hAnsi="Arial" w:cs="Arial"/>
              </w:rPr>
              <w:t>Integration</w:t>
            </w:r>
            <w:r w:rsidR="00BC1604" w:rsidRPr="00FF4A34">
              <w:rPr>
                <w:rFonts w:ascii="Arial" w:hAnsi="Arial" w:cs="Arial"/>
              </w:rPr>
              <w:t xml:space="preserve"> team</w:t>
            </w:r>
            <w:r w:rsidR="002B14C9" w:rsidRPr="00FF4A34">
              <w:rPr>
                <w:rFonts w:ascii="Arial" w:hAnsi="Arial" w:cs="Arial"/>
              </w:rPr>
              <w:t>, providing leadership</w:t>
            </w:r>
            <w:r w:rsidR="00290E23" w:rsidRPr="00FF4A34">
              <w:rPr>
                <w:rFonts w:ascii="Arial" w:hAnsi="Arial" w:cs="Arial"/>
              </w:rPr>
              <w:t>,</w:t>
            </w:r>
            <w:r w:rsidR="002B14C9" w:rsidRPr="00FF4A34">
              <w:rPr>
                <w:rFonts w:ascii="Arial" w:hAnsi="Arial" w:cs="Arial"/>
              </w:rPr>
              <w:t xml:space="preserve"> expert knowledge and co-ordinati</w:t>
            </w:r>
            <w:r w:rsidR="00290E23" w:rsidRPr="00FF4A34">
              <w:rPr>
                <w:rFonts w:ascii="Arial" w:hAnsi="Arial" w:cs="Arial"/>
              </w:rPr>
              <w:t xml:space="preserve">ng and overseeing the implementation </w:t>
            </w:r>
            <w:r w:rsidRPr="00FF4A34" w:rsidDel="008F5C6F">
              <w:rPr>
                <w:rFonts w:ascii="Arial" w:hAnsi="Arial" w:cs="Arial"/>
              </w:rPr>
              <w:t xml:space="preserve">in line with the </w:t>
            </w:r>
            <w:r w:rsidRPr="0069153D" w:rsidDel="008F5C6F">
              <w:rPr>
                <w:rFonts w:ascii="Arial" w:hAnsi="Arial" w:cs="Arial"/>
              </w:rPr>
              <w:t>HSE National Service Plan and Corporate Plan.</w:t>
            </w:r>
            <w:r w:rsidRPr="00FF4A34" w:rsidDel="008F5C6F">
              <w:rPr>
                <w:rFonts w:ascii="Arial" w:hAnsi="Arial" w:cs="Arial"/>
              </w:rPr>
              <w:t xml:space="preserve"> </w:t>
            </w:r>
          </w:p>
          <w:p w14:paraId="60E83F8D" w14:textId="77777777" w:rsidR="00752848" w:rsidRPr="00FF4A34" w:rsidDel="008F5C6F" w:rsidRDefault="00752848" w:rsidP="00834FD6">
            <w:pPr>
              <w:rPr>
                <w:rFonts w:ascii="Arial" w:hAnsi="Arial" w:cs="Arial"/>
              </w:rPr>
            </w:pPr>
          </w:p>
          <w:p w14:paraId="1D2949F8" w14:textId="091BDEE1" w:rsidR="00CD0350" w:rsidRPr="00FF4A34" w:rsidRDefault="00F23D56" w:rsidP="00834FD6">
            <w:pPr>
              <w:rPr>
                <w:rFonts w:ascii="Arial" w:hAnsi="Arial" w:cs="Arial"/>
              </w:rPr>
            </w:pPr>
            <w:r>
              <w:rPr>
                <w:rFonts w:ascii="Arial" w:hAnsi="Arial" w:cs="Arial"/>
              </w:rPr>
              <w:t>They</w:t>
            </w:r>
            <w:r w:rsidR="00CD0350" w:rsidRPr="00FF4A34" w:rsidDel="008F5C6F">
              <w:rPr>
                <w:rFonts w:ascii="Arial" w:hAnsi="Arial" w:cs="Arial"/>
              </w:rPr>
              <w:t xml:space="preserve"> will develop and maintain positive working relationships with key stakeholders both internal and external to the HSE</w:t>
            </w:r>
            <w:r w:rsidR="0069153D">
              <w:rPr>
                <w:rFonts w:ascii="Arial" w:hAnsi="Arial" w:cs="Arial"/>
              </w:rPr>
              <w:t xml:space="preserve"> that include the relevant </w:t>
            </w:r>
            <w:r w:rsidR="00A50C6C">
              <w:rPr>
                <w:rFonts w:ascii="Arial" w:hAnsi="Arial" w:cs="Arial"/>
              </w:rPr>
              <w:t>Governmental</w:t>
            </w:r>
            <w:r w:rsidR="0069153D">
              <w:rPr>
                <w:rFonts w:ascii="Arial" w:hAnsi="Arial" w:cs="Arial"/>
              </w:rPr>
              <w:t xml:space="preserve"> Departments.</w:t>
            </w:r>
            <w:r w:rsidR="00CD0350" w:rsidRPr="00FF4A34" w:rsidDel="008F5C6F">
              <w:rPr>
                <w:rFonts w:ascii="Arial" w:hAnsi="Arial" w:cs="Arial"/>
              </w:rPr>
              <w:t xml:space="preserve"> </w:t>
            </w:r>
          </w:p>
          <w:p w14:paraId="54075FB9" w14:textId="77777777" w:rsidR="00CD0350" w:rsidRPr="00FF4A34" w:rsidRDefault="00CD0350" w:rsidP="00834FD6">
            <w:pPr>
              <w:rPr>
                <w:rFonts w:ascii="Arial" w:hAnsi="Arial" w:cs="Arial"/>
              </w:rPr>
            </w:pPr>
          </w:p>
          <w:p w14:paraId="39F011A0" w14:textId="77777777" w:rsidR="00CD0350" w:rsidRPr="00FF4A34" w:rsidDel="008F5C6F" w:rsidRDefault="00CD0350" w:rsidP="00834FD6">
            <w:pPr>
              <w:rPr>
                <w:rFonts w:ascii="Arial" w:hAnsi="Arial" w:cs="Arial"/>
                <w:lang w:val="en-IE"/>
              </w:rPr>
            </w:pPr>
            <w:r w:rsidRPr="00FF4A34" w:rsidDel="008F5C6F">
              <w:rPr>
                <w:rFonts w:ascii="Arial" w:hAnsi="Arial" w:cs="Arial"/>
                <w:lang w:val="en-IE"/>
              </w:rPr>
              <w:lastRenderedPageBreak/>
              <w:t>The full execution of duties will involve the development of appropriate communication arrangements with a range of senior and other key stakeholders both internal and external</w:t>
            </w:r>
            <w:r w:rsidRPr="00FF4A34">
              <w:rPr>
                <w:rFonts w:ascii="Arial" w:hAnsi="Arial" w:cs="Arial"/>
                <w:lang w:val="en-IE"/>
              </w:rPr>
              <w:t xml:space="preserve"> to the HSE</w:t>
            </w:r>
            <w:r w:rsidRPr="00FF4A34" w:rsidDel="008F5C6F">
              <w:rPr>
                <w:rFonts w:ascii="Arial" w:hAnsi="Arial" w:cs="Arial"/>
                <w:lang w:val="en-IE"/>
              </w:rPr>
              <w:t>.</w:t>
            </w:r>
          </w:p>
          <w:p w14:paraId="62DEEC9C" w14:textId="4BDB0FD3" w:rsidR="00CD0350" w:rsidRPr="00FF4A34" w:rsidRDefault="00CD0350" w:rsidP="00D727B1">
            <w:pPr>
              <w:jc w:val="both"/>
              <w:rPr>
                <w:rFonts w:ascii="Arial" w:hAnsi="Arial" w:cs="Arial"/>
                <w:i/>
                <w:iCs/>
              </w:rPr>
            </w:pPr>
          </w:p>
        </w:tc>
      </w:tr>
      <w:tr w:rsidR="002F02E1" w:rsidRPr="00272A6C" w14:paraId="5A130FD2" w14:textId="77777777" w:rsidTr="00F61816">
        <w:tc>
          <w:tcPr>
            <w:tcW w:w="2172" w:type="dxa"/>
          </w:tcPr>
          <w:p w14:paraId="5D934EAB" w14:textId="77777777" w:rsidR="00D727B1" w:rsidRPr="00272A6C" w:rsidRDefault="00D727B1" w:rsidP="00D727B1">
            <w:pPr>
              <w:rPr>
                <w:rFonts w:ascii="Arial" w:hAnsi="Arial" w:cs="Arial"/>
                <w:b/>
                <w:bCs/>
              </w:rPr>
            </w:pPr>
            <w:r w:rsidRPr="00272A6C">
              <w:rPr>
                <w:rFonts w:ascii="Arial" w:hAnsi="Arial" w:cs="Arial"/>
                <w:b/>
                <w:bCs/>
              </w:rPr>
              <w:lastRenderedPageBreak/>
              <w:t>Purpose of the Post</w:t>
            </w:r>
          </w:p>
        </w:tc>
        <w:tc>
          <w:tcPr>
            <w:tcW w:w="7893" w:type="dxa"/>
          </w:tcPr>
          <w:p w14:paraId="7BC6E11B" w14:textId="77777777" w:rsidR="005F73A0" w:rsidRPr="008C0BF3" w:rsidRDefault="005F73A0" w:rsidP="005F73A0">
            <w:pPr>
              <w:rPr>
                <w:rFonts w:ascii="Arial" w:hAnsi="Arial" w:cs="Arial"/>
              </w:rPr>
            </w:pPr>
            <w:r w:rsidRPr="008C0BF3" w:rsidDel="008F5C6F">
              <w:rPr>
                <w:rFonts w:ascii="Arial" w:hAnsi="Arial" w:cs="Arial"/>
              </w:rPr>
              <w:t xml:space="preserve">In the execution of the role, the </w:t>
            </w:r>
            <w:r>
              <w:rPr>
                <w:rFonts w:ascii="Arial" w:hAnsi="Arial" w:cs="Arial"/>
                <w:lang w:val="en-IE"/>
              </w:rPr>
              <w:t>post holder</w:t>
            </w:r>
            <w:r w:rsidRPr="008C0BF3" w:rsidDel="008F5C6F">
              <w:rPr>
                <w:rFonts w:ascii="Arial" w:hAnsi="Arial" w:cs="Arial"/>
                <w:lang w:val="en-IE"/>
              </w:rPr>
              <w:t xml:space="preserve"> </w:t>
            </w:r>
            <w:r w:rsidRPr="008C0BF3">
              <w:rPr>
                <w:rFonts w:ascii="Arial" w:hAnsi="Arial" w:cs="Arial"/>
              </w:rPr>
              <w:t xml:space="preserve">will work closely with key stakeholders </w:t>
            </w:r>
            <w:r>
              <w:rPr>
                <w:rFonts w:ascii="Arial" w:hAnsi="Arial" w:cs="Arial"/>
              </w:rPr>
              <w:t xml:space="preserve">in the context of Planning, Enablement, Performance and Assurance (PEPA).  </w:t>
            </w:r>
            <w:r w:rsidRPr="008C0BF3">
              <w:rPr>
                <w:rFonts w:ascii="Arial" w:hAnsi="Arial" w:cs="Arial"/>
              </w:rPr>
              <w:t>They</w:t>
            </w:r>
            <w:r w:rsidRPr="008C0BF3" w:rsidDel="008F5C6F">
              <w:rPr>
                <w:rFonts w:ascii="Arial" w:hAnsi="Arial" w:cs="Arial"/>
              </w:rPr>
              <w:t xml:space="preserve"> will develop and maintain positive working relationships with key stakeholders both internal and external to the HSE, including Section 38 and Section 39 agencies. </w:t>
            </w:r>
          </w:p>
          <w:p w14:paraId="3167AAD8" w14:textId="77777777" w:rsidR="005F73A0" w:rsidRDefault="005F73A0" w:rsidP="00D727B1">
            <w:pPr>
              <w:rPr>
                <w:rFonts w:ascii="Arial" w:hAnsi="Arial" w:cs="Arial"/>
                <w:lang w:val="en-IE"/>
              </w:rPr>
            </w:pPr>
          </w:p>
          <w:p w14:paraId="57FC0E8B" w14:textId="77777777" w:rsidR="005F73A0" w:rsidRDefault="005F73A0" w:rsidP="00D727B1">
            <w:pPr>
              <w:rPr>
                <w:rFonts w:ascii="Arial" w:hAnsi="Arial" w:cs="Arial"/>
                <w:lang w:val="en-IE"/>
              </w:rPr>
            </w:pPr>
          </w:p>
          <w:p w14:paraId="773DD79A" w14:textId="7111EE9E" w:rsidR="007A6175" w:rsidRPr="00FF4A34" w:rsidRDefault="00D727B1" w:rsidP="00D727B1">
            <w:pPr>
              <w:rPr>
                <w:rFonts w:ascii="Arial" w:hAnsi="Arial" w:cs="Arial"/>
                <w:lang w:val="en-IE"/>
              </w:rPr>
            </w:pPr>
            <w:r w:rsidRPr="00FF4A34">
              <w:rPr>
                <w:rFonts w:ascii="Arial" w:hAnsi="Arial" w:cs="Arial"/>
                <w:lang w:val="en-IE"/>
              </w:rPr>
              <w:t xml:space="preserve">The post holder will </w:t>
            </w:r>
            <w:r w:rsidRPr="00FF4A34">
              <w:rPr>
                <w:rFonts w:ascii="Arial" w:hAnsi="Arial" w:cs="Arial"/>
              </w:rPr>
              <w:t xml:space="preserve">will play a critical role </w:t>
            </w:r>
            <w:r w:rsidR="000D786D" w:rsidRPr="00FF4A34">
              <w:rPr>
                <w:rFonts w:ascii="Arial" w:hAnsi="Arial" w:cs="Arial"/>
              </w:rPr>
              <w:t xml:space="preserve">in </w:t>
            </w:r>
            <w:r w:rsidR="007A6175" w:rsidRPr="00FF4A34">
              <w:rPr>
                <w:rFonts w:ascii="Arial" w:hAnsi="Arial" w:cs="Arial"/>
              </w:rPr>
              <w:t>t</w:t>
            </w:r>
            <w:r w:rsidRPr="00FF4A34">
              <w:rPr>
                <w:rFonts w:ascii="Arial" w:hAnsi="Arial" w:cs="Arial"/>
              </w:rPr>
              <w:t xml:space="preserve">he delivery of a strategic and co-ordinated approach to </w:t>
            </w:r>
            <w:r w:rsidR="009E5284">
              <w:rPr>
                <w:rFonts w:ascii="Arial" w:hAnsi="Arial" w:cs="Arial"/>
              </w:rPr>
              <w:t>primary</w:t>
            </w:r>
            <w:r w:rsidR="005C2755">
              <w:rPr>
                <w:rFonts w:ascii="Arial" w:hAnsi="Arial" w:cs="Arial"/>
              </w:rPr>
              <w:t xml:space="preserve"> </w:t>
            </w:r>
            <w:r w:rsidRPr="00FF4A34">
              <w:rPr>
                <w:rFonts w:ascii="Arial" w:hAnsi="Arial" w:cs="Arial"/>
              </w:rPr>
              <w:t>care across the system</w:t>
            </w:r>
            <w:r w:rsidR="007A6175" w:rsidRPr="00FF4A34">
              <w:rPr>
                <w:rFonts w:ascii="Arial" w:hAnsi="Arial" w:cs="Arial"/>
              </w:rPr>
              <w:t xml:space="preserve"> through the </w:t>
            </w:r>
            <w:r w:rsidR="007A6175" w:rsidRPr="00FF4A34">
              <w:rPr>
                <w:rFonts w:ascii="Arial" w:hAnsi="Arial" w:cs="Arial"/>
                <w:lang w:val="en-IE"/>
              </w:rPr>
              <w:t>following:</w:t>
            </w:r>
            <w:r w:rsidRPr="00FF4A34">
              <w:rPr>
                <w:rFonts w:ascii="Arial" w:hAnsi="Arial" w:cs="Arial"/>
                <w:lang w:val="en-IE"/>
              </w:rPr>
              <w:t xml:space="preserve"> </w:t>
            </w:r>
          </w:p>
          <w:p w14:paraId="74207960" w14:textId="77777777" w:rsidR="00834FD6" w:rsidRPr="00FF4A34" w:rsidRDefault="00834FD6" w:rsidP="00D727B1">
            <w:pPr>
              <w:rPr>
                <w:rFonts w:ascii="Arial" w:hAnsi="Arial" w:cs="Arial"/>
                <w:sz w:val="12"/>
                <w:lang w:val="en-IE"/>
              </w:rPr>
            </w:pPr>
          </w:p>
          <w:p w14:paraId="112862DC" w14:textId="6D443148" w:rsidR="000C7198" w:rsidRPr="00FF4A34" w:rsidRDefault="000C7198" w:rsidP="00834FD6">
            <w:pPr>
              <w:pStyle w:val="NormalWeb"/>
              <w:numPr>
                <w:ilvl w:val="0"/>
                <w:numId w:val="16"/>
              </w:numPr>
              <w:shd w:val="clear" w:color="auto" w:fill="FFFFFF"/>
              <w:spacing w:before="0" w:after="120" w:afterAutospacing="0"/>
              <w:jc w:val="left"/>
              <w:rPr>
                <w:rFonts w:ascii="Arial" w:hAnsi="Arial" w:cs="Arial"/>
                <w:bCs/>
                <w:color w:val="auto"/>
                <w:sz w:val="20"/>
                <w:szCs w:val="20"/>
              </w:rPr>
            </w:pPr>
            <w:r w:rsidRPr="00FF4A34">
              <w:rPr>
                <w:rFonts w:ascii="Arial" w:hAnsi="Arial" w:cs="Arial"/>
                <w:bCs/>
                <w:color w:val="auto"/>
                <w:sz w:val="20"/>
                <w:szCs w:val="20"/>
              </w:rPr>
              <w:t xml:space="preserve">Work collaboratively with multiple stakeholders </w:t>
            </w:r>
            <w:r w:rsidR="00D40DBE" w:rsidRPr="00FF4A34">
              <w:rPr>
                <w:rFonts w:ascii="Arial" w:hAnsi="Arial" w:cs="Arial"/>
                <w:color w:val="auto"/>
                <w:sz w:val="20"/>
                <w:szCs w:val="20"/>
                <w:lang w:eastAsia="en-GB"/>
              </w:rPr>
              <w:t xml:space="preserve">to ensure relevant support </w:t>
            </w:r>
            <w:r w:rsidRPr="00FF4A34">
              <w:rPr>
                <w:rFonts w:ascii="Arial" w:hAnsi="Arial" w:cs="Arial"/>
                <w:bCs/>
                <w:color w:val="auto"/>
                <w:sz w:val="20"/>
                <w:szCs w:val="20"/>
              </w:rPr>
              <w:t xml:space="preserve">to </w:t>
            </w:r>
            <w:r w:rsidR="00F05B53" w:rsidRPr="00FF4A34">
              <w:rPr>
                <w:rFonts w:ascii="Arial" w:hAnsi="Arial" w:cs="Arial"/>
                <w:bCs/>
                <w:color w:val="auto"/>
                <w:sz w:val="20"/>
                <w:szCs w:val="20"/>
              </w:rPr>
              <w:t xml:space="preserve">deliver </w:t>
            </w:r>
            <w:r w:rsidR="00D40DBE" w:rsidRPr="00FF4A34">
              <w:rPr>
                <w:rFonts w:ascii="Arial" w:hAnsi="Arial" w:cs="Arial"/>
                <w:bCs/>
                <w:color w:val="auto"/>
                <w:sz w:val="20"/>
                <w:szCs w:val="20"/>
              </w:rPr>
              <w:t xml:space="preserve">complex </w:t>
            </w:r>
            <w:r w:rsidR="00F05B53" w:rsidRPr="00FF4A34">
              <w:rPr>
                <w:rFonts w:ascii="Arial" w:hAnsi="Arial" w:cs="Arial"/>
                <w:bCs/>
                <w:color w:val="auto"/>
                <w:sz w:val="20"/>
                <w:szCs w:val="20"/>
              </w:rPr>
              <w:t>programme</w:t>
            </w:r>
            <w:r w:rsidR="0069153D">
              <w:rPr>
                <w:rFonts w:ascii="Arial" w:hAnsi="Arial" w:cs="Arial"/>
                <w:bCs/>
                <w:color w:val="auto"/>
                <w:sz w:val="20"/>
                <w:szCs w:val="20"/>
              </w:rPr>
              <w:t>s</w:t>
            </w:r>
            <w:r w:rsidR="00F05B53" w:rsidRPr="00FF4A34">
              <w:rPr>
                <w:rFonts w:ascii="Arial" w:hAnsi="Arial" w:cs="Arial"/>
                <w:bCs/>
                <w:color w:val="auto"/>
                <w:sz w:val="20"/>
                <w:szCs w:val="20"/>
              </w:rPr>
              <w:t xml:space="preserve"> of work</w:t>
            </w:r>
            <w:r w:rsidRPr="00FF4A34">
              <w:rPr>
                <w:rFonts w:ascii="Arial" w:hAnsi="Arial" w:cs="Arial"/>
                <w:bCs/>
                <w:color w:val="auto"/>
                <w:sz w:val="20"/>
                <w:szCs w:val="20"/>
              </w:rPr>
              <w:t xml:space="preserve">. </w:t>
            </w:r>
          </w:p>
          <w:p w14:paraId="2992C8B1" w14:textId="7B84F13F" w:rsidR="00980241" w:rsidRPr="00FF4A34" w:rsidRDefault="00811D82" w:rsidP="00834FD6">
            <w:pPr>
              <w:pStyle w:val="NormalWeb"/>
              <w:numPr>
                <w:ilvl w:val="0"/>
                <w:numId w:val="16"/>
              </w:numPr>
              <w:shd w:val="clear" w:color="auto" w:fill="FFFFFF"/>
              <w:spacing w:before="0" w:after="120" w:afterAutospacing="0"/>
              <w:jc w:val="left"/>
              <w:rPr>
                <w:rFonts w:ascii="Arial" w:hAnsi="Arial" w:cs="Arial"/>
                <w:bCs/>
                <w:color w:val="auto"/>
                <w:sz w:val="20"/>
                <w:szCs w:val="20"/>
              </w:rPr>
            </w:pPr>
            <w:r w:rsidRPr="00FF4A34">
              <w:rPr>
                <w:rFonts w:ascii="Arial" w:hAnsi="Arial" w:cs="Arial"/>
                <w:bCs/>
                <w:color w:val="auto"/>
                <w:sz w:val="20"/>
                <w:szCs w:val="20"/>
              </w:rPr>
              <w:t>Provide expert input to the development of service reform strategies</w:t>
            </w:r>
            <w:r w:rsidR="00980241" w:rsidRPr="00FF4A34">
              <w:rPr>
                <w:rFonts w:ascii="Arial" w:hAnsi="Arial" w:cs="Arial"/>
                <w:bCs/>
                <w:color w:val="auto"/>
                <w:sz w:val="20"/>
                <w:szCs w:val="20"/>
              </w:rPr>
              <w:t>, ensuring alignment to evolving Government direction, international best practice and the organi</w:t>
            </w:r>
            <w:r w:rsidR="00BE147C" w:rsidRPr="00FF4A34">
              <w:rPr>
                <w:rFonts w:ascii="Arial" w:hAnsi="Arial" w:cs="Arial"/>
                <w:bCs/>
                <w:color w:val="auto"/>
                <w:sz w:val="20"/>
                <w:szCs w:val="20"/>
              </w:rPr>
              <w:t>s</w:t>
            </w:r>
            <w:r w:rsidR="00980241" w:rsidRPr="00FF4A34">
              <w:rPr>
                <w:rFonts w:ascii="Arial" w:hAnsi="Arial" w:cs="Arial"/>
                <w:bCs/>
                <w:color w:val="auto"/>
                <w:sz w:val="20"/>
                <w:szCs w:val="20"/>
              </w:rPr>
              <w:t>ational vision.</w:t>
            </w:r>
          </w:p>
          <w:p w14:paraId="690FF425" w14:textId="6BF6CE92" w:rsidR="00980241" w:rsidRPr="00FF4A34" w:rsidRDefault="00980241" w:rsidP="00834FD6">
            <w:pPr>
              <w:pStyle w:val="NormalWeb"/>
              <w:numPr>
                <w:ilvl w:val="0"/>
                <w:numId w:val="16"/>
              </w:numPr>
              <w:shd w:val="clear" w:color="auto" w:fill="FFFFFF"/>
              <w:spacing w:before="0" w:after="120" w:afterAutospacing="0"/>
              <w:jc w:val="left"/>
              <w:rPr>
                <w:rFonts w:ascii="Arial" w:hAnsi="Arial" w:cs="Arial"/>
                <w:bCs/>
                <w:color w:val="auto"/>
                <w:sz w:val="20"/>
                <w:szCs w:val="20"/>
              </w:rPr>
            </w:pPr>
            <w:r w:rsidRPr="00FF4A34">
              <w:rPr>
                <w:rFonts w:ascii="Arial" w:hAnsi="Arial" w:cs="Arial"/>
                <w:bCs/>
                <w:color w:val="auto"/>
                <w:sz w:val="20"/>
                <w:szCs w:val="20"/>
              </w:rPr>
              <w:t xml:space="preserve">Lead the design, planning and implementation of systemic change and innovation relating to </w:t>
            </w:r>
            <w:r w:rsidR="005C2755">
              <w:rPr>
                <w:rFonts w:ascii="Arial" w:hAnsi="Arial" w:cs="Arial"/>
                <w:bCs/>
                <w:color w:val="auto"/>
                <w:sz w:val="20"/>
                <w:szCs w:val="20"/>
              </w:rPr>
              <w:t>primary care</w:t>
            </w:r>
            <w:r w:rsidRPr="00FF4A34">
              <w:rPr>
                <w:rFonts w:ascii="Arial" w:hAnsi="Arial" w:cs="Arial"/>
                <w:bCs/>
                <w:color w:val="auto"/>
                <w:sz w:val="20"/>
                <w:szCs w:val="20"/>
              </w:rPr>
              <w:t xml:space="preserve">, in line with the strategic vision. </w:t>
            </w:r>
          </w:p>
          <w:p w14:paraId="6D448D17" w14:textId="6F7B4C5A" w:rsidR="00980241" w:rsidRPr="00FF4A34" w:rsidRDefault="00980241" w:rsidP="00834FD6">
            <w:pPr>
              <w:pStyle w:val="NormalWeb"/>
              <w:numPr>
                <w:ilvl w:val="0"/>
                <w:numId w:val="16"/>
              </w:numPr>
              <w:shd w:val="clear" w:color="auto" w:fill="FFFFFF"/>
              <w:spacing w:before="0" w:after="120" w:afterAutospacing="0"/>
              <w:jc w:val="left"/>
              <w:rPr>
                <w:rFonts w:ascii="Arial" w:hAnsi="Arial" w:cs="Arial"/>
                <w:bCs/>
                <w:color w:val="auto"/>
                <w:sz w:val="20"/>
                <w:szCs w:val="20"/>
              </w:rPr>
            </w:pPr>
            <w:r w:rsidRPr="00FF4A34">
              <w:rPr>
                <w:rFonts w:ascii="Arial" w:hAnsi="Arial" w:cs="Arial"/>
                <w:bCs/>
                <w:color w:val="auto"/>
                <w:sz w:val="20"/>
                <w:szCs w:val="20"/>
              </w:rPr>
              <w:t xml:space="preserve">Implement best-practice project and programme management methodologies to </w:t>
            </w:r>
            <w:r w:rsidR="002D02F9" w:rsidRPr="00FF4A34">
              <w:rPr>
                <w:rFonts w:ascii="Arial" w:hAnsi="Arial" w:cs="Arial"/>
                <w:bCs/>
                <w:color w:val="auto"/>
                <w:sz w:val="20"/>
                <w:szCs w:val="20"/>
              </w:rPr>
              <w:t>proactively</w:t>
            </w:r>
            <w:r w:rsidRPr="00FF4A34">
              <w:rPr>
                <w:rFonts w:ascii="Arial" w:hAnsi="Arial" w:cs="Arial"/>
                <w:bCs/>
                <w:color w:val="auto"/>
                <w:sz w:val="20"/>
                <w:szCs w:val="20"/>
              </w:rPr>
              <w:t xml:space="preserve"> manage the complex programm</w:t>
            </w:r>
            <w:r w:rsidR="00834FD6" w:rsidRPr="00FF4A34">
              <w:rPr>
                <w:rFonts w:ascii="Arial" w:hAnsi="Arial" w:cs="Arial"/>
                <w:bCs/>
                <w:color w:val="auto"/>
                <w:sz w:val="20"/>
                <w:szCs w:val="20"/>
              </w:rPr>
              <w:t>es</w:t>
            </w:r>
            <w:r w:rsidRPr="00FF4A34">
              <w:rPr>
                <w:rFonts w:ascii="Arial" w:hAnsi="Arial" w:cs="Arial"/>
                <w:bCs/>
                <w:color w:val="auto"/>
                <w:sz w:val="20"/>
                <w:szCs w:val="20"/>
              </w:rPr>
              <w:t xml:space="preserve"> of work and associated workstreams, including financial management.</w:t>
            </w:r>
          </w:p>
          <w:p w14:paraId="1B27DF26" w14:textId="2F6E53AF" w:rsidR="0043627D" w:rsidRPr="0043627D" w:rsidRDefault="007B362B" w:rsidP="00834FD6">
            <w:pPr>
              <w:pStyle w:val="NormalWeb"/>
              <w:numPr>
                <w:ilvl w:val="0"/>
                <w:numId w:val="16"/>
              </w:numPr>
              <w:shd w:val="clear" w:color="auto" w:fill="FFFFFF"/>
              <w:spacing w:before="0" w:after="120" w:afterAutospacing="0"/>
              <w:ind w:left="357" w:hanging="357"/>
              <w:jc w:val="left"/>
              <w:rPr>
                <w:rFonts w:ascii="Arial" w:hAnsi="Arial" w:cs="Arial"/>
                <w:bCs/>
                <w:color w:val="auto"/>
                <w:sz w:val="20"/>
                <w:szCs w:val="20"/>
              </w:rPr>
            </w:pPr>
            <w:r w:rsidRPr="0043627D">
              <w:rPr>
                <w:rFonts w:ascii="Arial" w:hAnsi="Arial" w:cs="Arial"/>
                <w:bCs/>
                <w:color w:val="auto"/>
                <w:sz w:val="20"/>
                <w:szCs w:val="20"/>
              </w:rPr>
              <w:t xml:space="preserve">Support </w:t>
            </w:r>
            <w:r w:rsidR="00834FD6" w:rsidRPr="0043627D">
              <w:rPr>
                <w:rFonts w:ascii="Arial" w:hAnsi="Arial" w:cs="Arial"/>
                <w:bCs/>
                <w:color w:val="auto"/>
                <w:sz w:val="20"/>
                <w:szCs w:val="20"/>
              </w:rPr>
              <w:t xml:space="preserve">the </w:t>
            </w:r>
            <w:r w:rsidRPr="0043627D">
              <w:rPr>
                <w:rFonts w:ascii="Arial" w:hAnsi="Arial" w:cs="Arial"/>
                <w:bCs/>
                <w:color w:val="auto"/>
                <w:sz w:val="20"/>
                <w:szCs w:val="20"/>
              </w:rPr>
              <w:t>delivery of</w:t>
            </w:r>
            <w:r w:rsidR="00834FD6" w:rsidRPr="0043627D">
              <w:rPr>
                <w:rFonts w:ascii="Arial" w:hAnsi="Arial" w:cs="Arial"/>
                <w:bCs/>
                <w:color w:val="auto"/>
                <w:sz w:val="20"/>
                <w:szCs w:val="20"/>
              </w:rPr>
              <w:t xml:space="preserve"> a</w:t>
            </w:r>
            <w:r w:rsidRPr="0043627D">
              <w:rPr>
                <w:rFonts w:ascii="Arial" w:hAnsi="Arial" w:cs="Arial"/>
                <w:bCs/>
                <w:color w:val="auto"/>
                <w:sz w:val="20"/>
                <w:szCs w:val="20"/>
              </w:rPr>
              <w:t xml:space="preserve"> standardised, consistent approach to all areas of </w:t>
            </w:r>
            <w:r w:rsidR="005C2755">
              <w:rPr>
                <w:rFonts w:ascii="Arial" w:hAnsi="Arial" w:cs="Arial"/>
                <w:bCs/>
                <w:color w:val="auto"/>
                <w:sz w:val="20"/>
                <w:szCs w:val="20"/>
              </w:rPr>
              <w:t>primary care</w:t>
            </w:r>
            <w:r w:rsidR="0043627D" w:rsidRPr="0043627D">
              <w:rPr>
                <w:rFonts w:ascii="Arial" w:hAnsi="Arial" w:cs="Arial"/>
                <w:bCs/>
                <w:color w:val="auto"/>
                <w:sz w:val="20"/>
                <w:szCs w:val="20"/>
              </w:rPr>
              <w:t>.</w:t>
            </w:r>
            <w:r w:rsidRPr="0043627D">
              <w:rPr>
                <w:rFonts w:ascii="Arial" w:hAnsi="Arial" w:cs="Arial"/>
                <w:bCs/>
                <w:color w:val="auto"/>
                <w:sz w:val="20"/>
                <w:szCs w:val="20"/>
              </w:rPr>
              <w:t xml:space="preserve"> </w:t>
            </w:r>
          </w:p>
          <w:p w14:paraId="6615F911" w14:textId="51D37F8B" w:rsidR="007B362B" w:rsidRPr="0043627D" w:rsidRDefault="0043627D" w:rsidP="00834FD6">
            <w:pPr>
              <w:pStyle w:val="NormalWeb"/>
              <w:numPr>
                <w:ilvl w:val="0"/>
                <w:numId w:val="16"/>
              </w:numPr>
              <w:shd w:val="clear" w:color="auto" w:fill="FFFFFF"/>
              <w:spacing w:before="0" w:after="120" w:afterAutospacing="0"/>
              <w:ind w:left="357" w:hanging="357"/>
              <w:jc w:val="left"/>
              <w:rPr>
                <w:rFonts w:ascii="Arial" w:hAnsi="Arial" w:cs="Arial"/>
                <w:bCs/>
                <w:color w:val="auto"/>
                <w:sz w:val="20"/>
                <w:szCs w:val="20"/>
              </w:rPr>
            </w:pPr>
            <w:r w:rsidRPr="0043627D">
              <w:rPr>
                <w:rFonts w:ascii="Arial" w:hAnsi="Arial" w:cs="Arial"/>
                <w:bCs/>
                <w:color w:val="auto"/>
                <w:sz w:val="20"/>
                <w:szCs w:val="20"/>
              </w:rPr>
              <w:t>F</w:t>
            </w:r>
            <w:r w:rsidR="007B362B" w:rsidRPr="0043627D">
              <w:rPr>
                <w:rFonts w:ascii="Arial" w:hAnsi="Arial" w:cs="Arial"/>
                <w:bCs/>
                <w:color w:val="auto"/>
                <w:sz w:val="20"/>
                <w:szCs w:val="20"/>
              </w:rPr>
              <w:t xml:space="preserve">acilitate shared learnings/improvements within and across regions. </w:t>
            </w:r>
          </w:p>
          <w:p w14:paraId="698D8165" w14:textId="2FE3702A" w:rsidR="007B362B" w:rsidRPr="00FF4A34" w:rsidRDefault="007B362B" w:rsidP="00834FD6">
            <w:pPr>
              <w:pStyle w:val="NormalWeb"/>
              <w:numPr>
                <w:ilvl w:val="0"/>
                <w:numId w:val="16"/>
              </w:numPr>
              <w:shd w:val="clear" w:color="auto" w:fill="FFFFFF"/>
              <w:spacing w:before="0" w:after="120" w:afterAutospacing="0"/>
              <w:ind w:left="357" w:hanging="357"/>
              <w:jc w:val="left"/>
              <w:rPr>
                <w:rFonts w:ascii="Arial" w:hAnsi="Arial" w:cs="Arial"/>
                <w:bCs/>
                <w:color w:val="auto"/>
                <w:sz w:val="20"/>
                <w:szCs w:val="20"/>
              </w:rPr>
            </w:pPr>
            <w:r w:rsidRPr="00FF4A34">
              <w:rPr>
                <w:rFonts w:ascii="Arial" w:hAnsi="Arial" w:cs="Arial"/>
                <w:bCs/>
                <w:color w:val="auto"/>
                <w:sz w:val="20"/>
                <w:szCs w:val="20"/>
              </w:rPr>
              <w:t>Work closely with Planning and Per</w:t>
            </w:r>
            <w:r w:rsidR="00834FD6" w:rsidRPr="00FF4A34">
              <w:rPr>
                <w:rFonts w:ascii="Arial" w:hAnsi="Arial" w:cs="Arial"/>
                <w:bCs/>
                <w:color w:val="auto"/>
                <w:sz w:val="20"/>
                <w:szCs w:val="20"/>
              </w:rPr>
              <w:t>formance to analyse r</w:t>
            </w:r>
            <w:r w:rsidRPr="00FF4A34">
              <w:rPr>
                <w:rFonts w:ascii="Arial" w:hAnsi="Arial" w:cs="Arial"/>
                <w:bCs/>
                <w:color w:val="auto"/>
                <w:sz w:val="20"/>
                <w:szCs w:val="20"/>
              </w:rPr>
              <w:t xml:space="preserve">egional data, undertaking </w:t>
            </w:r>
            <w:r w:rsidR="00834FD6" w:rsidRPr="00FF4A34">
              <w:rPr>
                <w:rFonts w:ascii="Arial" w:hAnsi="Arial" w:cs="Arial"/>
                <w:bCs/>
                <w:color w:val="auto"/>
                <w:sz w:val="20"/>
                <w:szCs w:val="20"/>
              </w:rPr>
              <w:t xml:space="preserve">a </w:t>
            </w:r>
            <w:r w:rsidRPr="00FF4A34">
              <w:rPr>
                <w:rFonts w:ascii="Arial" w:hAnsi="Arial" w:cs="Arial"/>
                <w:bCs/>
                <w:color w:val="auto"/>
                <w:sz w:val="20"/>
                <w:szCs w:val="20"/>
              </w:rPr>
              <w:t xml:space="preserve">deep dive into identified areas as required and supporting and monitoring regional/national improvement plans/approaches. </w:t>
            </w:r>
          </w:p>
          <w:p w14:paraId="7314DCC5" w14:textId="151B98F9" w:rsidR="00980241" w:rsidRPr="00FF4A34" w:rsidRDefault="00980241" w:rsidP="00834FD6">
            <w:pPr>
              <w:pStyle w:val="NormalWeb"/>
              <w:numPr>
                <w:ilvl w:val="0"/>
                <w:numId w:val="16"/>
              </w:numPr>
              <w:shd w:val="clear" w:color="auto" w:fill="FFFFFF"/>
              <w:spacing w:before="0" w:after="120" w:afterAutospacing="0"/>
              <w:jc w:val="left"/>
              <w:rPr>
                <w:rFonts w:ascii="Arial" w:hAnsi="Arial" w:cs="Arial"/>
                <w:bCs/>
                <w:color w:val="auto"/>
                <w:sz w:val="20"/>
                <w:szCs w:val="20"/>
              </w:rPr>
            </w:pPr>
            <w:r w:rsidRPr="00FF4A34">
              <w:rPr>
                <w:rFonts w:ascii="Arial" w:hAnsi="Arial" w:cs="Arial"/>
                <w:bCs/>
                <w:color w:val="auto"/>
                <w:sz w:val="20"/>
                <w:szCs w:val="20"/>
              </w:rPr>
              <w:t>Proactively engage stakeholders to ensure strategies are comprehensive and informed by local and international best practice.</w:t>
            </w:r>
          </w:p>
          <w:p w14:paraId="1D1EB3DD" w14:textId="7D28E17F" w:rsidR="00980241" w:rsidRPr="00FF4A34" w:rsidRDefault="00980241" w:rsidP="00834FD6">
            <w:pPr>
              <w:pStyle w:val="NormalWeb"/>
              <w:numPr>
                <w:ilvl w:val="0"/>
                <w:numId w:val="16"/>
              </w:numPr>
              <w:shd w:val="clear" w:color="auto" w:fill="FFFFFF"/>
              <w:spacing w:before="0" w:after="120" w:afterAutospacing="0"/>
              <w:jc w:val="left"/>
              <w:rPr>
                <w:rFonts w:ascii="Arial" w:hAnsi="Arial" w:cs="Arial"/>
                <w:bCs/>
                <w:color w:val="auto"/>
                <w:sz w:val="20"/>
                <w:szCs w:val="20"/>
              </w:rPr>
            </w:pPr>
            <w:r w:rsidRPr="00FF4A34">
              <w:rPr>
                <w:rFonts w:ascii="Arial" w:hAnsi="Arial" w:cs="Arial"/>
                <w:bCs/>
                <w:color w:val="auto"/>
                <w:sz w:val="20"/>
                <w:szCs w:val="20"/>
              </w:rPr>
              <w:t>Engage subject matter expertise as appropriate.</w:t>
            </w:r>
          </w:p>
          <w:p w14:paraId="49B433CD" w14:textId="3030262A" w:rsidR="00D727B1" w:rsidRPr="0069153D" w:rsidRDefault="00811D82" w:rsidP="00492F01">
            <w:pPr>
              <w:pStyle w:val="NormalWeb"/>
              <w:numPr>
                <w:ilvl w:val="0"/>
                <w:numId w:val="16"/>
              </w:numPr>
              <w:shd w:val="clear" w:color="auto" w:fill="FFFFFF"/>
              <w:spacing w:before="0" w:after="120" w:afterAutospacing="0"/>
              <w:rPr>
                <w:iCs/>
                <w:sz w:val="20"/>
              </w:rPr>
            </w:pPr>
            <w:r w:rsidRPr="0069153D">
              <w:rPr>
                <w:rFonts w:ascii="Arial" w:hAnsi="Arial" w:cs="Arial"/>
                <w:bCs/>
                <w:color w:val="auto"/>
                <w:sz w:val="20"/>
                <w:szCs w:val="20"/>
              </w:rPr>
              <w:t xml:space="preserve">Effectively identify, </w:t>
            </w:r>
            <w:r w:rsidR="00AC7112" w:rsidRPr="0069153D">
              <w:rPr>
                <w:rFonts w:ascii="Arial" w:hAnsi="Arial" w:cs="Arial"/>
                <w:bCs/>
                <w:color w:val="auto"/>
                <w:sz w:val="20"/>
                <w:szCs w:val="20"/>
              </w:rPr>
              <w:t>mitigate,</w:t>
            </w:r>
            <w:r w:rsidRPr="0069153D">
              <w:rPr>
                <w:rFonts w:ascii="Arial" w:hAnsi="Arial" w:cs="Arial"/>
                <w:bCs/>
                <w:color w:val="auto"/>
                <w:sz w:val="20"/>
                <w:szCs w:val="20"/>
              </w:rPr>
              <w:t xml:space="preserve"> and manage risks</w:t>
            </w:r>
            <w:r w:rsidR="0069153D" w:rsidRPr="0069153D">
              <w:rPr>
                <w:rFonts w:ascii="Arial" w:hAnsi="Arial" w:cs="Arial"/>
                <w:bCs/>
                <w:color w:val="auto"/>
                <w:sz w:val="20"/>
                <w:szCs w:val="20"/>
              </w:rPr>
              <w:t>,</w:t>
            </w:r>
            <w:r w:rsidR="0069153D">
              <w:rPr>
                <w:rFonts w:ascii="Arial" w:hAnsi="Arial" w:cs="Arial"/>
                <w:bCs/>
                <w:color w:val="auto"/>
                <w:sz w:val="20"/>
                <w:szCs w:val="20"/>
              </w:rPr>
              <w:t xml:space="preserve"> escalating where appropriate.</w:t>
            </w:r>
          </w:p>
          <w:p w14:paraId="2338EE1A" w14:textId="3DC856BC" w:rsidR="00D52445" w:rsidRPr="005F73A0" w:rsidRDefault="00D52445" w:rsidP="005F73A0">
            <w:pPr>
              <w:rPr>
                <w:iCs/>
              </w:rPr>
            </w:pPr>
          </w:p>
        </w:tc>
      </w:tr>
      <w:tr w:rsidR="002F02E1" w:rsidRPr="00272A6C" w14:paraId="534B9C48" w14:textId="77777777" w:rsidTr="00F61816">
        <w:tc>
          <w:tcPr>
            <w:tcW w:w="2172" w:type="dxa"/>
          </w:tcPr>
          <w:p w14:paraId="2852C3DB" w14:textId="77777777" w:rsidR="00D727B1" w:rsidRPr="00272A6C" w:rsidRDefault="00D727B1" w:rsidP="00D727B1">
            <w:pPr>
              <w:rPr>
                <w:rFonts w:ascii="Arial" w:hAnsi="Arial" w:cs="Arial"/>
                <w:b/>
                <w:bCs/>
              </w:rPr>
            </w:pPr>
            <w:r w:rsidRPr="00272A6C">
              <w:rPr>
                <w:rFonts w:ascii="Arial" w:hAnsi="Arial" w:cs="Arial"/>
                <w:b/>
                <w:bCs/>
              </w:rPr>
              <w:t xml:space="preserve">Principal Duties and Responsibilities </w:t>
            </w:r>
          </w:p>
        </w:tc>
        <w:tc>
          <w:tcPr>
            <w:tcW w:w="7893" w:type="dxa"/>
          </w:tcPr>
          <w:p w14:paraId="0A3076DD" w14:textId="069C9087" w:rsidR="00D727B1" w:rsidRPr="005F73A0" w:rsidRDefault="0090523B" w:rsidP="00D727B1">
            <w:pPr>
              <w:rPr>
                <w:rFonts w:ascii="Arial" w:hAnsi="Arial" w:cs="Arial"/>
              </w:rPr>
            </w:pPr>
            <w:r w:rsidRPr="005F73A0">
              <w:rPr>
                <w:rFonts w:ascii="Arial" w:hAnsi="Arial" w:cs="Arial"/>
              </w:rPr>
              <w:t xml:space="preserve">The </w:t>
            </w:r>
            <w:r w:rsidR="00F646D1" w:rsidRPr="005F73A0">
              <w:rPr>
                <w:rFonts w:ascii="Arial" w:hAnsi="Arial" w:cs="Arial"/>
              </w:rPr>
              <w:t>post holder</w:t>
            </w:r>
            <w:r w:rsidR="00D727B1" w:rsidRPr="005F73A0">
              <w:rPr>
                <w:rFonts w:ascii="Arial" w:hAnsi="Arial" w:cs="Arial"/>
              </w:rPr>
              <w:t xml:space="preserve"> will:</w:t>
            </w:r>
          </w:p>
          <w:p w14:paraId="004CA8A6" w14:textId="77777777" w:rsidR="00D727B1" w:rsidRPr="005F73A0" w:rsidRDefault="00D727B1" w:rsidP="00D727B1">
            <w:pPr>
              <w:rPr>
                <w:rFonts w:ascii="Arial" w:hAnsi="Arial" w:cs="Arial"/>
              </w:rPr>
            </w:pPr>
          </w:p>
          <w:p w14:paraId="11D0620D" w14:textId="0468BCF7" w:rsidR="005D2168" w:rsidRPr="005F73A0" w:rsidRDefault="005D2168" w:rsidP="005D2168">
            <w:pPr>
              <w:jc w:val="both"/>
              <w:rPr>
                <w:rFonts w:ascii="Arial" w:hAnsi="Arial" w:cs="Arial"/>
                <w:b/>
                <w:iCs/>
                <w:lang w:val="en-US" w:eastAsia="en-US"/>
              </w:rPr>
            </w:pPr>
            <w:r w:rsidRPr="005F73A0">
              <w:rPr>
                <w:rFonts w:ascii="Arial" w:hAnsi="Arial" w:cs="Arial"/>
                <w:b/>
                <w:iCs/>
              </w:rPr>
              <w:t xml:space="preserve">Leadership and </w:t>
            </w:r>
            <w:r w:rsidR="00D131F5" w:rsidRPr="005F73A0">
              <w:rPr>
                <w:rFonts w:ascii="Arial" w:hAnsi="Arial" w:cs="Arial"/>
                <w:b/>
                <w:iCs/>
              </w:rPr>
              <w:t>D</w:t>
            </w:r>
            <w:r w:rsidRPr="005F73A0">
              <w:rPr>
                <w:rFonts w:ascii="Arial" w:hAnsi="Arial" w:cs="Arial"/>
                <w:b/>
                <w:iCs/>
              </w:rPr>
              <w:t xml:space="preserve">elivery of </w:t>
            </w:r>
            <w:r w:rsidR="00D131F5" w:rsidRPr="005F73A0">
              <w:rPr>
                <w:rFonts w:ascii="Arial" w:hAnsi="Arial" w:cs="Arial"/>
                <w:b/>
                <w:iCs/>
              </w:rPr>
              <w:t>C</w:t>
            </w:r>
            <w:r w:rsidRPr="005F73A0">
              <w:rPr>
                <w:rFonts w:ascii="Arial" w:hAnsi="Arial" w:cs="Arial"/>
                <w:b/>
                <w:iCs/>
              </w:rPr>
              <w:t xml:space="preserve">hange </w:t>
            </w:r>
          </w:p>
          <w:p w14:paraId="096B764E" w14:textId="200620F3" w:rsidR="008D2335" w:rsidRPr="005F73A0" w:rsidRDefault="007B362B" w:rsidP="005F73A0">
            <w:pPr>
              <w:numPr>
                <w:ilvl w:val="0"/>
                <w:numId w:val="26"/>
              </w:numPr>
              <w:spacing w:after="120"/>
              <w:rPr>
                <w:rFonts w:ascii="Arial" w:hAnsi="Arial" w:cs="Arial"/>
              </w:rPr>
            </w:pPr>
            <w:r w:rsidRPr="005F73A0">
              <w:rPr>
                <w:rFonts w:ascii="Arial" w:hAnsi="Arial" w:cs="Arial"/>
                <w:bCs/>
                <w:iCs/>
              </w:rPr>
              <w:t>Provide l</w:t>
            </w:r>
            <w:r w:rsidR="0011314D" w:rsidRPr="005F73A0">
              <w:rPr>
                <w:rFonts w:ascii="Arial" w:hAnsi="Arial" w:cs="Arial"/>
                <w:bCs/>
                <w:iCs/>
              </w:rPr>
              <w:t>ead</w:t>
            </w:r>
            <w:r w:rsidRPr="005F73A0">
              <w:rPr>
                <w:rFonts w:ascii="Arial" w:hAnsi="Arial" w:cs="Arial"/>
                <w:bCs/>
                <w:iCs/>
              </w:rPr>
              <w:t xml:space="preserve">ership as a member of </w:t>
            </w:r>
            <w:r w:rsidR="0011314D" w:rsidRPr="005F73A0">
              <w:rPr>
                <w:rFonts w:ascii="Arial" w:hAnsi="Arial" w:cs="Arial"/>
                <w:bCs/>
                <w:iCs/>
              </w:rPr>
              <w:t xml:space="preserve">the </w:t>
            </w:r>
            <w:r w:rsidR="00BC1604" w:rsidRPr="005F73A0">
              <w:rPr>
                <w:rFonts w:ascii="Arial" w:hAnsi="Arial" w:cs="Arial"/>
                <w:bCs/>
                <w:iCs/>
              </w:rPr>
              <w:t>Access</w:t>
            </w:r>
            <w:r w:rsidR="00B224D2" w:rsidRPr="005F73A0">
              <w:rPr>
                <w:rFonts w:ascii="Arial" w:hAnsi="Arial" w:cs="Arial"/>
                <w:bCs/>
                <w:iCs/>
              </w:rPr>
              <w:t xml:space="preserve"> </w:t>
            </w:r>
            <w:r w:rsidR="009E5284" w:rsidRPr="005F73A0">
              <w:rPr>
                <w:rFonts w:ascii="Arial" w:hAnsi="Arial" w:cs="Arial"/>
                <w:bCs/>
                <w:iCs/>
              </w:rPr>
              <w:t>and Integration Primarycare</w:t>
            </w:r>
            <w:r w:rsidRPr="005F73A0">
              <w:rPr>
                <w:rFonts w:ascii="Arial" w:hAnsi="Arial" w:cs="Arial"/>
                <w:bCs/>
                <w:iCs/>
              </w:rPr>
              <w:t xml:space="preserve"> team and through engagement with </w:t>
            </w:r>
            <w:r w:rsidR="00B006F3" w:rsidRPr="005F73A0">
              <w:rPr>
                <w:rFonts w:ascii="Arial" w:hAnsi="Arial" w:cs="Arial"/>
                <w:bCs/>
                <w:iCs/>
              </w:rPr>
              <w:t>Health Regions</w:t>
            </w:r>
            <w:r w:rsidRPr="005F73A0">
              <w:rPr>
                <w:rFonts w:ascii="Arial" w:hAnsi="Arial" w:cs="Arial"/>
                <w:bCs/>
                <w:iCs/>
              </w:rPr>
              <w:t xml:space="preserve"> and Corporate HSE </w:t>
            </w:r>
            <w:r w:rsidR="00B224D2" w:rsidRPr="005F73A0">
              <w:rPr>
                <w:rFonts w:ascii="Arial" w:hAnsi="Arial" w:cs="Arial"/>
                <w:bCs/>
                <w:iCs/>
              </w:rPr>
              <w:t>to ensure</w:t>
            </w:r>
            <w:r w:rsidR="00087D31" w:rsidRPr="005F73A0">
              <w:rPr>
                <w:rFonts w:ascii="Arial" w:hAnsi="Arial" w:cs="Arial"/>
              </w:rPr>
              <w:t xml:space="preserve"> targets </w:t>
            </w:r>
            <w:r w:rsidR="00B224D2" w:rsidRPr="005F73A0">
              <w:rPr>
                <w:rFonts w:ascii="Arial" w:hAnsi="Arial" w:cs="Arial"/>
              </w:rPr>
              <w:t xml:space="preserve">are achieved </w:t>
            </w:r>
            <w:r w:rsidR="00087D31" w:rsidRPr="005F73A0">
              <w:rPr>
                <w:rFonts w:ascii="Arial" w:hAnsi="Arial" w:cs="Arial"/>
              </w:rPr>
              <w:t>within indicative timelines</w:t>
            </w:r>
            <w:r w:rsidR="0011314D" w:rsidRPr="005F73A0">
              <w:rPr>
                <w:rFonts w:ascii="Arial" w:hAnsi="Arial" w:cs="Arial"/>
              </w:rPr>
              <w:t xml:space="preserve"> and budget. </w:t>
            </w:r>
          </w:p>
          <w:p w14:paraId="1A777933" w14:textId="4234F4F8" w:rsidR="0011314D" w:rsidRPr="005F73A0" w:rsidRDefault="005D2168" w:rsidP="005F73A0">
            <w:pPr>
              <w:numPr>
                <w:ilvl w:val="0"/>
                <w:numId w:val="26"/>
              </w:numPr>
              <w:spacing w:after="120"/>
              <w:rPr>
                <w:rFonts w:ascii="Arial" w:hAnsi="Arial" w:cs="Arial"/>
              </w:rPr>
            </w:pPr>
            <w:r w:rsidRPr="005F73A0">
              <w:rPr>
                <w:rFonts w:ascii="Arial" w:hAnsi="Arial" w:cs="Arial"/>
              </w:rPr>
              <w:t xml:space="preserve">Adopt a strategic and integrated approach to change and improvement in line with the organisational policy on change – </w:t>
            </w:r>
            <w:r w:rsidRPr="005F73A0">
              <w:rPr>
                <w:rFonts w:ascii="Arial" w:hAnsi="Arial" w:cs="Arial"/>
                <w:i/>
              </w:rPr>
              <w:t>Health Services Change Guide</w:t>
            </w:r>
            <w:r w:rsidRPr="005F73A0">
              <w:rPr>
                <w:rFonts w:ascii="Arial" w:hAnsi="Arial" w:cs="Arial"/>
              </w:rPr>
              <w:t xml:space="preserve"> </w:t>
            </w:r>
            <w:hyperlink r:id="rId14" w:history="1">
              <w:r w:rsidR="0011314D" w:rsidRPr="005F73A0">
                <w:rPr>
                  <w:rStyle w:val="Hyperlink"/>
                  <w:rFonts w:ascii="Arial" w:hAnsi="Arial" w:cs="Arial"/>
                  <w:color w:val="auto"/>
                </w:rPr>
                <w:t>www.hse.ie/changeguide</w:t>
              </w:r>
            </w:hyperlink>
          </w:p>
          <w:p w14:paraId="36A5A663" w14:textId="04A6B486" w:rsidR="00C65FCA" w:rsidRPr="005F73A0" w:rsidRDefault="0082468F" w:rsidP="005F73A0">
            <w:pPr>
              <w:numPr>
                <w:ilvl w:val="0"/>
                <w:numId w:val="26"/>
              </w:numPr>
              <w:spacing w:after="120"/>
              <w:rPr>
                <w:rFonts w:ascii="Arial" w:hAnsi="Arial" w:cs="Arial"/>
              </w:rPr>
            </w:pPr>
            <w:r w:rsidRPr="005F73A0">
              <w:rPr>
                <w:rFonts w:ascii="Arial" w:hAnsi="Arial" w:cs="Arial"/>
              </w:rPr>
              <w:t xml:space="preserve">Work collaboratively </w:t>
            </w:r>
            <w:r w:rsidR="00BE147C" w:rsidRPr="005F73A0">
              <w:rPr>
                <w:rFonts w:ascii="Arial" w:hAnsi="Arial" w:cs="Arial"/>
              </w:rPr>
              <w:t>with stakeholders</w:t>
            </w:r>
            <w:r w:rsidR="00C65FCA" w:rsidRPr="005F73A0">
              <w:rPr>
                <w:rFonts w:ascii="Arial" w:hAnsi="Arial" w:cs="Arial"/>
              </w:rPr>
              <w:t xml:space="preserve"> across the HSE</w:t>
            </w:r>
            <w:r w:rsidRPr="005F73A0">
              <w:rPr>
                <w:rFonts w:ascii="Arial" w:hAnsi="Arial" w:cs="Arial"/>
              </w:rPr>
              <w:t xml:space="preserve"> to </w:t>
            </w:r>
            <w:r w:rsidR="00667294" w:rsidRPr="005F73A0">
              <w:rPr>
                <w:rFonts w:ascii="Arial" w:hAnsi="Arial" w:cs="Arial"/>
              </w:rPr>
              <w:t>implement</w:t>
            </w:r>
            <w:r w:rsidRPr="005F73A0">
              <w:rPr>
                <w:rFonts w:ascii="Arial" w:hAnsi="Arial" w:cs="Arial"/>
              </w:rPr>
              <w:t xml:space="preserve"> </w:t>
            </w:r>
            <w:r w:rsidR="00667294" w:rsidRPr="005F73A0">
              <w:rPr>
                <w:rFonts w:ascii="Arial" w:hAnsi="Arial" w:cs="Arial"/>
              </w:rPr>
              <w:t>system reform and drive</w:t>
            </w:r>
            <w:r w:rsidRPr="005F73A0">
              <w:rPr>
                <w:rFonts w:ascii="Arial" w:hAnsi="Arial" w:cs="Arial"/>
              </w:rPr>
              <w:t xml:space="preserve"> change and improvement </w:t>
            </w:r>
            <w:r w:rsidR="00667294" w:rsidRPr="005F73A0">
              <w:rPr>
                <w:rFonts w:ascii="Arial" w:hAnsi="Arial" w:cs="Arial"/>
              </w:rPr>
              <w:t>initiatives</w:t>
            </w:r>
            <w:r w:rsidRPr="005F73A0">
              <w:rPr>
                <w:rFonts w:ascii="Arial" w:hAnsi="Arial" w:cs="Arial"/>
              </w:rPr>
              <w:t>, taking into account multiple perspectives from internal and external stakeholders.</w:t>
            </w:r>
          </w:p>
          <w:p w14:paraId="73445165" w14:textId="6690CCD2" w:rsidR="007B362B" w:rsidRPr="005F73A0" w:rsidRDefault="007B362B" w:rsidP="005F73A0">
            <w:pPr>
              <w:numPr>
                <w:ilvl w:val="0"/>
                <w:numId w:val="26"/>
              </w:numPr>
              <w:spacing w:after="120"/>
              <w:rPr>
                <w:rFonts w:ascii="Arial" w:hAnsi="Arial" w:cs="Arial"/>
              </w:rPr>
            </w:pPr>
            <w:r w:rsidRPr="005F73A0">
              <w:rPr>
                <w:rFonts w:ascii="Arial" w:hAnsi="Arial" w:cs="Arial"/>
              </w:rPr>
              <w:t xml:space="preserve">Work collaboratively with stakeholders across the HSE to </w:t>
            </w:r>
            <w:r w:rsidR="0069153D" w:rsidRPr="005F73A0">
              <w:rPr>
                <w:rFonts w:ascii="Arial" w:hAnsi="Arial" w:cs="Arial"/>
              </w:rPr>
              <w:t>enable</w:t>
            </w:r>
            <w:r w:rsidRPr="005F73A0">
              <w:rPr>
                <w:rFonts w:ascii="Arial" w:hAnsi="Arial" w:cs="Arial"/>
              </w:rPr>
              <w:t xml:space="preserve"> realisation of national and local site plans and associated targets</w:t>
            </w:r>
            <w:r w:rsidR="0069153D" w:rsidRPr="005F73A0">
              <w:rPr>
                <w:rFonts w:ascii="Arial" w:hAnsi="Arial" w:cs="Arial"/>
              </w:rPr>
              <w:t>.</w:t>
            </w:r>
          </w:p>
          <w:p w14:paraId="23148EB3" w14:textId="1E0FF2F9" w:rsidR="005D2168" w:rsidRPr="005F73A0" w:rsidRDefault="005D2168" w:rsidP="005F73A0">
            <w:pPr>
              <w:numPr>
                <w:ilvl w:val="0"/>
                <w:numId w:val="26"/>
              </w:numPr>
              <w:spacing w:after="120"/>
              <w:contextualSpacing/>
              <w:rPr>
                <w:rFonts w:ascii="Arial" w:hAnsi="Arial" w:cs="Arial"/>
              </w:rPr>
            </w:pPr>
            <w:r w:rsidRPr="005F73A0">
              <w:rPr>
                <w:rFonts w:ascii="Arial" w:hAnsi="Arial" w:cs="Arial"/>
              </w:rPr>
              <w:t>Design and deliver change interventions and project plans to maximise involvement, strengthen ownership and deliver on the shared purpose</w:t>
            </w:r>
            <w:r w:rsidR="007B362B" w:rsidRPr="005F73A0">
              <w:rPr>
                <w:rFonts w:ascii="Arial" w:hAnsi="Arial" w:cs="Arial"/>
              </w:rPr>
              <w:t xml:space="preserve"> of improving </w:t>
            </w:r>
            <w:r w:rsidR="005C2755" w:rsidRPr="005F73A0">
              <w:rPr>
                <w:rFonts w:ascii="Arial" w:hAnsi="Arial" w:cs="Arial"/>
              </w:rPr>
              <w:t>primary care</w:t>
            </w:r>
            <w:r w:rsidRPr="005F73A0">
              <w:rPr>
                <w:rFonts w:ascii="Arial" w:hAnsi="Arial" w:cs="Arial"/>
              </w:rPr>
              <w:t xml:space="preserve">. </w:t>
            </w:r>
          </w:p>
          <w:p w14:paraId="053ABB77" w14:textId="77777777" w:rsidR="00B006F3" w:rsidRPr="005F73A0" w:rsidRDefault="00B006F3" w:rsidP="00B006F3">
            <w:pPr>
              <w:spacing w:after="120"/>
              <w:ind w:left="357"/>
              <w:contextualSpacing/>
              <w:rPr>
                <w:rFonts w:ascii="Arial" w:hAnsi="Arial" w:cs="Arial"/>
              </w:rPr>
            </w:pPr>
          </w:p>
          <w:p w14:paraId="66B32EA3" w14:textId="77777777" w:rsidR="005D2168" w:rsidRPr="005F73A0" w:rsidRDefault="005D2168" w:rsidP="005F73A0">
            <w:pPr>
              <w:numPr>
                <w:ilvl w:val="0"/>
                <w:numId w:val="26"/>
              </w:numPr>
              <w:spacing w:after="120"/>
              <w:contextualSpacing/>
              <w:rPr>
                <w:rFonts w:ascii="Arial" w:hAnsi="Arial" w:cs="Arial"/>
              </w:rPr>
            </w:pPr>
            <w:r w:rsidRPr="005F73A0">
              <w:rPr>
                <w:rFonts w:ascii="Arial" w:hAnsi="Arial" w:cs="Arial"/>
              </w:rPr>
              <w:lastRenderedPageBreak/>
              <w:t xml:space="preserve">Keep up to date in relation to the evidence on change and innovation examining best practice and developing partnerships across sectors to improve change capacity. </w:t>
            </w:r>
          </w:p>
          <w:p w14:paraId="17EE89CD" w14:textId="77777777" w:rsidR="00D727B1" w:rsidRPr="005F73A0" w:rsidRDefault="00D727B1" w:rsidP="00D727B1">
            <w:pPr>
              <w:rPr>
                <w:rFonts w:ascii="Arial" w:hAnsi="Arial" w:cs="Arial"/>
              </w:rPr>
            </w:pPr>
          </w:p>
          <w:p w14:paraId="5AEE41C3" w14:textId="77777777" w:rsidR="00D727B1" w:rsidRPr="005F73A0" w:rsidRDefault="00D727B1" w:rsidP="00D727B1">
            <w:pPr>
              <w:rPr>
                <w:rFonts w:ascii="Arial" w:hAnsi="Arial" w:cs="Arial"/>
                <w:b/>
                <w:bCs/>
              </w:rPr>
            </w:pPr>
            <w:r w:rsidRPr="005F73A0">
              <w:rPr>
                <w:rFonts w:ascii="Arial" w:hAnsi="Arial" w:cs="Arial"/>
                <w:b/>
                <w:bCs/>
              </w:rPr>
              <w:t>Resource/Performance Management</w:t>
            </w:r>
          </w:p>
          <w:p w14:paraId="015DC377" w14:textId="3C415E71" w:rsidR="001F30BD" w:rsidRPr="005F73A0" w:rsidRDefault="000F4B7C" w:rsidP="005F73A0">
            <w:pPr>
              <w:numPr>
                <w:ilvl w:val="0"/>
                <w:numId w:val="26"/>
              </w:numPr>
              <w:spacing w:after="120"/>
              <w:rPr>
                <w:rFonts w:ascii="Arial" w:hAnsi="Arial" w:cs="Arial"/>
              </w:rPr>
            </w:pPr>
            <w:r w:rsidRPr="005F73A0">
              <w:rPr>
                <w:rFonts w:ascii="Arial" w:hAnsi="Arial" w:cs="Arial"/>
              </w:rPr>
              <w:t xml:space="preserve">As a member of the </w:t>
            </w:r>
            <w:r w:rsidR="005C2755" w:rsidRPr="005F73A0">
              <w:rPr>
                <w:rFonts w:ascii="Arial" w:hAnsi="Arial" w:cs="Arial"/>
              </w:rPr>
              <w:t>primary care</w:t>
            </w:r>
            <w:r w:rsidRPr="005F73A0">
              <w:rPr>
                <w:rFonts w:ascii="Arial" w:hAnsi="Arial" w:cs="Arial"/>
              </w:rPr>
              <w:t xml:space="preserve"> </w:t>
            </w:r>
            <w:r w:rsidR="00B006F3" w:rsidRPr="005F73A0">
              <w:rPr>
                <w:rFonts w:ascii="Arial" w:hAnsi="Arial" w:cs="Arial"/>
              </w:rPr>
              <w:t xml:space="preserve">team </w:t>
            </w:r>
            <w:r w:rsidRPr="005F73A0">
              <w:rPr>
                <w:rFonts w:ascii="Arial" w:hAnsi="Arial" w:cs="Arial"/>
              </w:rPr>
              <w:t xml:space="preserve">identify, support and contribute to </w:t>
            </w:r>
            <w:r w:rsidR="001F30BD" w:rsidRPr="005F73A0">
              <w:rPr>
                <w:rFonts w:ascii="Arial" w:hAnsi="Arial" w:cs="Arial"/>
              </w:rPr>
              <w:t xml:space="preserve"> plan</w:t>
            </w:r>
            <w:r w:rsidRPr="005F73A0">
              <w:rPr>
                <w:rFonts w:ascii="Arial" w:hAnsi="Arial" w:cs="Arial"/>
              </w:rPr>
              <w:t>ning</w:t>
            </w:r>
            <w:r w:rsidR="001F30BD" w:rsidRPr="005F73A0">
              <w:rPr>
                <w:rFonts w:ascii="Arial" w:hAnsi="Arial" w:cs="Arial"/>
              </w:rPr>
              <w:t>, design</w:t>
            </w:r>
            <w:r w:rsidRPr="005F73A0">
              <w:rPr>
                <w:rFonts w:ascii="Arial" w:hAnsi="Arial" w:cs="Arial"/>
              </w:rPr>
              <w:t>ing</w:t>
            </w:r>
            <w:r w:rsidR="001F30BD" w:rsidRPr="005F73A0">
              <w:rPr>
                <w:rFonts w:ascii="Arial" w:hAnsi="Arial" w:cs="Arial"/>
              </w:rPr>
              <w:t xml:space="preserve"> and deliver</w:t>
            </w:r>
            <w:r w:rsidRPr="005F73A0">
              <w:rPr>
                <w:rFonts w:ascii="Arial" w:hAnsi="Arial" w:cs="Arial"/>
              </w:rPr>
              <w:t>ing</w:t>
            </w:r>
            <w:r w:rsidR="001F30BD" w:rsidRPr="005F73A0">
              <w:rPr>
                <w:rFonts w:ascii="Arial" w:hAnsi="Arial" w:cs="Arial"/>
              </w:rPr>
              <w:t xml:space="preserve"> across all identified </w:t>
            </w:r>
            <w:r w:rsidR="007D1D4D" w:rsidRPr="005F73A0">
              <w:rPr>
                <w:rFonts w:ascii="Arial" w:hAnsi="Arial" w:cs="Arial"/>
              </w:rPr>
              <w:t>initiatives.</w:t>
            </w:r>
          </w:p>
          <w:p w14:paraId="448625A1" w14:textId="768F1476" w:rsidR="00D727B1" w:rsidRPr="005F73A0" w:rsidRDefault="00D727B1" w:rsidP="005F73A0">
            <w:pPr>
              <w:numPr>
                <w:ilvl w:val="0"/>
                <w:numId w:val="26"/>
              </w:numPr>
              <w:spacing w:after="120"/>
              <w:rPr>
                <w:rFonts w:ascii="Arial" w:hAnsi="Arial" w:cs="Arial"/>
              </w:rPr>
            </w:pPr>
            <w:r w:rsidRPr="005F73A0">
              <w:rPr>
                <w:rFonts w:ascii="Arial" w:hAnsi="Arial" w:cs="Arial"/>
              </w:rPr>
              <w:t xml:space="preserve">Provide national input to the service planning process including </w:t>
            </w:r>
            <w:r w:rsidR="001F67AD" w:rsidRPr="005F73A0">
              <w:rPr>
                <w:rFonts w:ascii="Arial" w:hAnsi="Arial" w:cs="Arial"/>
              </w:rPr>
              <w:t>advising on</w:t>
            </w:r>
            <w:r w:rsidRPr="005F73A0">
              <w:rPr>
                <w:rFonts w:ascii="Arial" w:hAnsi="Arial" w:cs="Arial"/>
              </w:rPr>
              <w:t xml:space="preserve"> national</w:t>
            </w:r>
            <w:r w:rsidR="001F30BD" w:rsidRPr="005F73A0">
              <w:rPr>
                <w:rFonts w:ascii="Arial" w:hAnsi="Arial" w:cs="Arial"/>
              </w:rPr>
              <w:t xml:space="preserve"> and programme</w:t>
            </w:r>
            <w:r w:rsidRPr="005F73A0">
              <w:rPr>
                <w:rFonts w:ascii="Arial" w:hAnsi="Arial" w:cs="Arial"/>
              </w:rPr>
              <w:t xml:space="preserve"> priorities, key performance indicators and key result areas.</w:t>
            </w:r>
          </w:p>
          <w:p w14:paraId="695E5B06" w14:textId="7EC100C9" w:rsidR="001F30BD" w:rsidRPr="005F73A0" w:rsidRDefault="00607A69" w:rsidP="005F73A0">
            <w:pPr>
              <w:numPr>
                <w:ilvl w:val="0"/>
                <w:numId w:val="26"/>
              </w:numPr>
              <w:spacing w:after="120"/>
              <w:rPr>
                <w:rFonts w:ascii="Arial" w:hAnsi="Arial" w:cs="Arial"/>
              </w:rPr>
            </w:pPr>
            <w:r w:rsidRPr="005F73A0">
              <w:rPr>
                <w:rFonts w:ascii="Arial" w:hAnsi="Arial" w:cs="Arial"/>
              </w:rPr>
              <w:t xml:space="preserve">Leverage </w:t>
            </w:r>
            <w:r w:rsidR="00D727B1" w:rsidRPr="005F73A0">
              <w:rPr>
                <w:rFonts w:ascii="Arial" w:hAnsi="Arial" w:cs="Arial"/>
              </w:rPr>
              <w:t xml:space="preserve">performance improvement tools e.g. </w:t>
            </w:r>
            <w:r w:rsidR="000F4B7C" w:rsidRPr="005F73A0">
              <w:rPr>
                <w:rFonts w:ascii="Arial" w:hAnsi="Arial" w:cs="Arial"/>
              </w:rPr>
              <w:t>dashboards</w:t>
            </w:r>
            <w:r w:rsidR="00D727B1" w:rsidRPr="005F73A0">
              <w:rPr>
                <w:rFonts w:ascii="Arial" w:hAnsi="Arial" w:cs="Arial"/>
              </w:rPr>
              <w:t xml:space="preserve"> </w:t>
            </w:r>
            <w:r w:rsidR="001F67AD" w:rsidRPr="005F73A0">
              <w:rPr>
                <w:rFonts w:ascii="Arial" w:hAnsi="Arial" w:cs="Arial"/>
              </w:rPr>
              <w:t xml:space="preserve">and data driven decision making to provide insights to the Regions in relation to </w:t>
            </w:r>
            <w:r w:rsidR="00D727B1" w:rsidRPr="005F73A0">
              <w:rPr>
                <w:rFonts w:ascii="Arial" w:hAnsi="Arial" w:cs="Arial"/>
              </w:rPr>
              <w:t>performance</w:t>
            </w:r>
            <w:r w:rsidR="00B006F3" w:rsidRPr="005F73A0">
              <w:rPr>
                <w:rFonts w:ascii="Arial" w:hAnsi="Arial" w:cs="Arial"/>
              </w:rPr>
              <w:t>.</w:t>
            </w:r>
            <w:r w:rsidR="00097760" w:rsidRPr="005F73A0">
              <w:rPr>
                <w:rFonts w:ascii="Arial" w:hAnsi="Arial" w:cs="Arial"/>
              </w:rPr>
              <w:t xml:space="preserve"> </w:t>
            </w:r>
          </w:p>
          <w:p w14:paraId="3187578E" w14:textId="0899D5D4" w:rsidR="001B3C12" w:rsidRPr="005F73A0" w:rsidRDefault="00D727B1" w:rsidP="005F73A0">
            <w:pPr>
              <w:numPr>
                <w:ilvl w:val="0"/>
                <w:numId w:val="26"/>
              </w:numPr>
              <w:spacing w:after="120"/>
              <w:rPr>
                <w:rFonts w:ascii="Arial" w:hAnsi="Arial" w:cs="Arial"/>
              </w:rPr>
            </w:pPr>
            <w:r w:rsidRPr="005F73A0">
              <w:rPr>
                <w:rFonts w:ascii="Arial" w:hAnsi="Arial" w:cs="Arial"/>
              </w:rPr>
              <w:t xml:space="preserve">Review </w:t>
            </w:r>
            <w:r w:rsidR="001E19D5" w:rsidRPr="005F73A0">
              <w:rPr>
                <w:rFonts w:ascii="Arial" w:hAnsi="Arial" w:cs="Arial"/>
              </w:rPr>
              <w:t xml:space="preserve">and manage </w:t>
            </w:r>
            <w:r w:rsidRPr="005F73A0">
              <w:rPr>
                <w:rFonts w:ascii="Arial" w:hAnsi="Arial" w:cs="Arial"/>
              </w:rPr>
              <w:t xml:space="preserve">performance </w:t>
            </w:r>
            <w:r w:rsidR="001E19D5" w:rsidRPr="005F73A0">
              <w:rPr>
                <w:rFonts w:ascii="Arial" w:hAnsi="Arial" w:cs="Arial"/>
              </w:rPr>
              <w:t xml:space="preserve">of </w:t>
            </w:r>
            <w:r w:rsidR="000F4B7C" w:rsidRPr="005F73A0">
              <w:rPr>
                <w:rFonts w:ascii="Arial" w:hAnsi="Arial" w:cs="Arial"/>
              </w:rPr>
              <w:t>member</w:t>
            </w:r>
            <w:r w:rsidR="001F67AD" w:rsidRPr="005F73A0">
              <w:rPr>
                <w:rFonts w:ascii="Arial" w:hAnsi="Arial" w:cs="Arial"/>
              </w:rPr>
              <w:t>s of the</w:t>
            </w:r>
            <w:r w:rsidR="007D1D4D" w:rsidRPr="005F73A0">
              <w:rPr>
                <w:rFonts w:ascii="Arial" w:hAnsi="Arial" w:cs="Arial"/>
              </w:rPr>
              <w:t xml:space="preserve"> Primary</w:t>
            </w:r>
            <w:r w:rsidR="00DD11EA" w:rsidRPr="005F73A0">
              <w:rPr>
                <w:rFonts w:ascii="Arial" w:hAnsi="Arial" w:cs="Arial"/>
              </w:rPr>
              <w:t xml:space="preserve"> </w:t>
            </w:r>
            <w:r w:rsidR="007D1D4D" w:rsidRPr="005F73A0">
              <w:rPr>
                <w:rFonts w:ascii="Arial" w:hAnsi="Arial" w:cs="Arial"/>
              </w:rPr>
              <w:t>care</w:t>
            </w:r>
            <w:r w:rsidR="000F4B7C" w:rsidRPr="005F73A0">
              <w:rPr>
                <w:rFonts w:ascii="Arial" w:hAnsi="Arial" w:cs="Arial"/>
              </w:rPr>
              <w:t xml:space="preserve"> </w:t>
            </w:r>
            <w:r w:rsidR="00BC1604" w:rsidRPr="005F73A0">
              <w:rPr>
                <w:rFonts w:ascii="Arial" w:hAnsi="Arial" w:cs="Arial"/>
              </w:rPr>
              <w:t>team</w:t>
            </w:r>
            <w:r w:rsidR="001F67AD" w:rsidRPr="005F73A0">
              <w:rPr>
                <w:rFonts w:ascii="Arial" w:hAnsi="Arial" w:cs="Arial"/>
              </w:rPr>
              <w:t xml:space="preserve"> who hold a reporting line to the post holder</w:t>
            </w:r>
            <w:r w:rsidR="00B006F3" w:rsidRPr="005F73A0">
              <w:rPr>
                <w:rFonts w:ascii="Arial" w:hAnsi="Arial" w:cs="Arial"/>
              </w:rPr>
              <w:t>.</w:t>
            </w:r>
          </w:p>
          <w:p w14:paraId="46295DF3" w14:textId="1C567FD1" w:rsidR="00D727B1" w:rsidRPr="005F73A0" w:rsidRDefault="001B3C12" w:rsidP="005F73A0">
            <w:pPr>
              <w:numPr>
                <w:ilvl w:val="0"/>
                <w:numId w:val="26"/>
              </w:numPr>
              <w:spacing w:after="120"/>
              <w:rPr>
                <w:rFonts w:ascii="Arial" w:hAnsi="Arial" w:cs="Arial"/>
              </w:rPr>
            </w:pPr>
            <w:r w:rsidRPr="005F73A0">
              <w:rPr>
                <w:rFonts w:ascii="Arial" w:hAnsi="Arial" w:cs="Arial"/>
              </w:rPr>
              <w:t>I</w:t>
            </w:r>
            <w:r w:rsidR="00D727B1" w:rsidRPr="005F73A0">
              <w:rPr>
                <w:rFonts w:ascii="Arial" w:hAnsi="Arial" w:cs="Arial"/>
              </w:rPr>
              <w:t xml:space="preserve">dentify areas of interdependence with other </w:t>
            </w:r>
            <w:r w:rsidR="001E19D5" w:rsidRPr="005F73A0">
              <w:rPr>
                <w:rFonts w:ascii="Arial" w:hAnsi="Arial" w:cs="Arial"/>
              </w:rPr>
              <w:t>HSE functions</w:t>
            </w:r>
            <w:r w:rsidR="000F4B7C" w:rsidRPr="005F73A0">
              <w:rPr>
                <w:rFonts w:ascii="Arial" w:hAnsi="Arial" w:cs="Arial"/>
              </w:rPr>
              <w:t xml:space="preserve">, </w:t>
            </w:r>
            <w:r w:rsidR="00B006F3" w:rsidRPr="005F73A0">
              <w:rPr>
                <w:rFonts w:ascii="Arial" w:hAnsi="Arial" w:cs="Arial"/>
              </w:rPr>
              <w:t>Health Regions</w:t>
            </w:r>
            <w:r w:rsidR="000F4B7C" w:rsidRPr="005F73A0">
              <w:rPr>
                <w:rFonts w:ascii="Arial" w:hAnsi="Arial" w:cs="Arial"/>
              </w:rPr>
              <w:t xml:space="preserve"> and IHAs</w:t>
            </w:r>
            <w:r w:rsidR="00D727B1" w:rsidRPr="005F73A0">
              <w:rPr>
                <w:rFonts w:ascii="Arial" w:hAnsi="Arial" w:cs="Arial"/>
              </w:rPr>
              <w:t xml:space="preserve">, thereby minimising siloed working. </w:t>
            </w:r>
          </w:p>
          <w:p w14:paraId="208769FD" w14:textId="77777777" w:rsidR="00F66D98" w:rsidRPr="005F73A0" w:rsidRDefault="00F66D98" w:rsidP="005F73A0">
            <w:pPr>
              <w:pStyle w:val="ListParagraph"/>
              <w:numPr>
                <w:ilvl w:val="0"/>
                <w:numId w:val="26"/>
              </w:numPr>
              <w:spacing w:after="120"/>
              <w:rPr>
                <w:rFonts w:ascii="Arial" w:hAnsi="Arial" w:cs="Arial"/>
                <w:iCs/>
                <w:sz w:val="20"/>
              </w:rPr>
            </w:pPr>
            <w:r w:rsidRPr="005F73A0">
              <w:rPr>
                <w:rFonts w:ascii="Arial" w:hAnsi="Arial" w:cs="Arial"/>
                <w:iCs/>
                <w:sz w:val="20"/>
              </w:rPr>
              <w:t>Identify and manage risk as the system transitions between the current and future ways of working and delivering services.</w:t>
            </w:r>
          </w:p>
          <w:p w14:paraId="4CB12AC1" w14:textId="67EDCFA6" w:rsidR="00D727B1" w:rsidRPr="005F73A0" w:rsidRDefault="00D727B1" w:rsidP="005F73A0">
            <w:pPr>
              <w:numPr>
                <w:ilvl w:val="0"/>
                <w:numId w:val="26"/>
              </w:numPr>
              <w:spacing w:after="120"/>
              <w:rPr>
                <w:rFonts w:ascii="Arial" w:hAnsi="Arial" w:cs="Arial"/>
              </w:rPr>
            </w:pPr>
            <w:r w:rsidRPr="005F73A0">
              <w:rPr>
                <w:rFonts w:ascii="Arial" w:hAnsi="Arial" w:cs="Arial"/>
              </w:rPr>
              <w:t>Support colleagues to ensure effective utilisation of resources and ensure that budgetary and performance targets are met.</w:t>
            </w:r>
          </w:p>
          <w:p w14:paraId="5B4B5827" w14:textId="77777777" w:rsidR="00F66D98" w:rsidRPr="005F73A0" w:rsidRDefault="00F66D98" w:rsidP="00F66D98">
            <w:pPr>
              <w:rPr>
                <w:rFonts w:ascii="Arial" w:hAnsi="Arial" w:cs="Arial"/>
              </w:rPr>
            </w:pPr>
          </w:p>
          <w:p w14:paraId="0430FEE8" w14:textId="77777777" w:rsidR="00D727B1" w:rsidRPr="005F73A0" w:rsidRDefault="00D727B1" w:rsidP="00D727B1">
            <w:pPr>
              <w:rPr>
                <w:rFonts w:ascii="Arial" w:hAnsi="Arial" w:cs="Arial"/>
                <w:b/>
                <w:bCs/>
              </w:rPr>
            </w:pPr>
            <w:r w:rsidRPr="005F73A0">
              <w:rPr>
                <w:rFonts w:ascii="Arial" w:hAnsi="Arial" w:cs="Arial"/>
                <w:b/>
                <w:bCs/>
              </w:rPr>
              <w:t>Quality &amp; Safety</w:t>
            </w:r>
          </w:p>
          <w:p w14:paraId="66AFAE52" w14:textId="77777777" w:rsidR="00D727B1" w:rsidRPr="005F73A0" w:rsidRDefault="00D727B1" w:rsidP="005F73A0">
            <w:pPr>
              <w:numPr>
                <w:ilvl w:val="0"/>
                <w:numId w:val="26"/>
              </w:numPr>
              <w:spacing w:after="120"/>
              <w:rPr>
                <w:rFonts w:ascii="Arial" w:hAnsi="Arial" w:cs="Arial"/>
              </w:rPr>
            </w:pPr>
            <w:r w:rsidRPr="005F73A0">
              <w:rPr>
                <w:rFonts w:ascii="Arial" w:hAnsi="Arial" w:cs="Arial"/>
              </w:rPr>
              <w:t>Ensure that services are planned and commissioned in compliance with HIQA standards and other statutory requirements and in line with best clinical practice.</w:t>
            </w:r>
          </w:p>
          <w:p w14:paraId="7CBF67C9" w14:textId="18ED50CA" w:rsidR="00D727B1" w:rsidRPr="005F73A0" w:rsidRDefault="005C7A15" w:rsidP="005F73A0">
            <w:pPr>
              <w:numPr>
                <w:ilvl w:val="0"/>
                <w:numId w:val="26"/>
              </w:numPr>
              <w:spacing w:after="120"/>
              <w:rPr>
                <w:rFonts w:ascii="Arial" w:hAnsi="Arial" w:cs="Arial"/>
              </w:rPr>
            </w:pPr>
            <w:r w:rsidRPr="005F73A0">
              <w:rPr>
                <w:rFonts w:ascii="Arial" w:hAnsi="Arial" w:cs="Arial"/>
              </w:rPr>
              <w:t>Support</w:t>
            </w:r>
            <w:r w:rsidR="00D727B1" w:rsidRPr="005F73A0">
              <w:rPr>
                <w:rFonts w:ascii="Arial" w:hAnsi="Arial" w:cs="Arial"/>
              </w:rPr>
              <w:t xml:space="preserve"> continuous </w:t>
            </w:r>
            <w:r w:rsidR="008E2069" w:rsidRPr="005F73A0">
              <w:rPr>
                <w:rFonts w:ascii="Arial" w:hAnsi="Arial" w:cs="Arial"/>
              </w:rPr>
              <w:t>s</w:t>
            </w:r>
            <w:r w:rsidR="00D727B1" w:rsidRPr="005F73A0">
              <w:rPr>
                <w:rFonts w:ascii="Arial" w:hAnsi="Arial" w:cs="Arial"/>
              </w:rPr>
              <w:t xml:space="preserve">ervice </w:t>
            </w:r>
            <w:r w:rsidR="008E2069" w:rsidRPr="005F73A0">
              <w:rPr>
                <w:rFonts w:ascii="Arial" w:hAnsi="Arial" w:cs="Arial"/>
              </w:rPr>
              <w:t>i</w:t>
            </w:r>
            <w:r w:rsidR="00D727B1" w:rsidRPr="005F73A0">
              <w:rPr>
                <w:rFonts w:ascii="Arial" w:hAnsi="Arial" w:cs="Arial"/>
              </w:rPr>
              <w:t>mprovement planning and drive sustainable implementation of service improvement programmes.</w:t>
            </w:r>
          </w:p>
          <w:p w14:paraId="55FD8EB7" w14:textId="77777777" w:rsidR="00D727B1" w:rsidRPr="005F73A0" w:rsidRDefault="00D727B1" w:rsidP="005F73A0">
            <w:pPr>
              <w:numPr>
                <w:ilvl w:val="0"/>
                <w:numId w:val="26"/>
              </w:numPr>
              <w:spacing w:after="120"/>
              <w:rPr>
                <w:rFonts w:ascii="Arial" w:hAnsi="Arial" w:cs="Arial"/>
              </w:rPr>
            </w:pPr>
            <w:r w:rsidRPr="005F73A0">
              <w:rPr>
                <w:rFonts w:ascii="Arial" w:hAnsi="Arial" w:cs="Arial"/>
              </w:rPr>
              <w:t>Ensure the proper management of risk including contingency and emergency planning.</w:t>
            </w:r>
          </w:p>
          <w:p w14:paraId="7B58F6B1" w14:textId="77777777" w:rsidR="00D727B1" w:rsidRPr="005F73A0" w:rsidRDefault="00D727B1" w:rsidP="00D727B1">
            <w:pPr>
              <w:rPr>
                <w:rFonts w:ascii="Arial" w:hAnsi="Arial" w:cs="Arial"/>
              </w:rPr>
            </w:pPr>
          </w:p>
          <w:p w14:paraId="1EFCD9F1" w14:textId="437E30C3" w:rsidR="00D727B1" w:rsidRPr="005F73A0" w:rsidRDefault="001F30BD" w:rsidP="00D727B1">
            <w:pPr>
              <w:rPr>
                <w:rFonts w:ascii="Arial" w:hAnsi="Arial" w:cs="Arial"/>
                <w:b/>
                <w:bCs/>
              </w:rPr>
            </w:pPr>
            <w:r w:rsidRPr="005F73A0">
              <w:rPr>
                <w:rFonts w:ascii="Arial" w:hAnsi="Arial" w:cs="Arial"/>
                <w:b/>
                <w:bCs/>
              </w:rPr>
              <w:t>Transformational Reform</w:t>
            </w:r>
          </w:p>
          <w:p w14:paraId="6541ACEB" w14:textId="32D0E23A" w:rsidR="001F30BD" w:rsidRPr="005F73A0" w:rsidRDefault="0007214F" w:rsidP="005F73A0">
            <w:pPr>
              <w:numPr>
                <w:ilvl w:val="0"/>
                <w:numId w:val="26"/>
              </w:numPr>
              <w:spacing w:after="120"/>
              <w:rPr>
                <w:rFonts w:ascii="Arial" w:hAnsi="Arial" w:cs="Arial"/>
              </w:rPr>
            </w:pPr>
            <w:r w:rsidRPr="005F73A0">
              <w:rPr>
                <w:rFonts w:ascii="Arial" w:hAnsi="Arial" w:cs="Arial"/>
              </w:rPr>
              <w:t xml:space="preserve">Have a pivotal role in the </w:t>
            </w:r>
            <w:r w:rsidR="001F30BD" w:rsidRPr="005F73A0">
              <w:rPr>
                <w:rFonts w:ascii="Arial" w:hAnsi="Arial" w:cs="Arial"/>
              </w:rPr>
              <w:t>delivery of the</w:t>
            </w:r>
            <w:r w:rsidR="00BC1604" w:rsidRPr="005F73A0">
              <w:rPr>
                <w:rFonts w:ascii="Arial" w:hAnsi="Arial" w:cs="Arial"/>
              </w:rPr>
              <w:t xml:space="preserve"> </w:t>
            </w:r>
            <w:r w:rsidR="007D1D4D" w:rsidRPr="005F73A0">
              <w:rPr>
                <w:rFonts w:ascii="Arial" w:hAnsi="Arial" w:cs="Arial"/>
              </w:rPr>
              <w:t>primary</w:t>
            </w:r>
            <w:r w:rsidR="005C2755" w:rsidRPr="005F73A0">
              <w:rPr>
                <w:rFonts w:ascii="Arial" w:hAnsi="Arial" w:cs="Arial"/>
              </w:rPr>
              <w:t xml:space="preserve"> </w:t>
            </w:r>
            <w:r w:rsidR="007D1D4D" w:rsidRPr="005F73A0">
              <w:rPr>
                <w:rFonts w:ascii="Arial" w:hAnsi="Arial" w:cs="Arial"/>
              </w:rPr>
              <w:t>care</w:t>
            </w:r>
            <w:r w:rsidR="00DC6D55" w:rsidRPr="005F73A0">
              <w:rPr>
                <w:rFonts w:ascii="Arial" w:hAnsi="Arial" w:cs="Arial"/>
              </w:rPr>
              <w:t>, continuously identifying areas for improvement and sustainable change</w:t>
            </w:r>
            <w:r w:rsidR="00B006F3" w:rsidRPr="005F73A0">
              <w:rPr>
                <w:rFonts w:ascii="Arial" w:hAnsi="Arial" w:cs="Arial"/>
              </w:rPr>
              <w:t>.</w:t>
            </w:r>
          </w:p>
          <w:p w14:paraId="049E31B8" w14:textId="77777777" w:rsidR="00F8107A" w:rsidRPr="005F73A0" w:rsidRDefault="00C65FCA" w:rsidP="005F73A0">
            <w:pPr>
              <w:numPr>
                <w:ilvl w:val="0"/>
                <w:numId w:val="26"/>
              </w:numPr>
              <w:spacing w:after="120"/>
              <w:rPr>
                <w:rFonts w:ascii="Arial" w:hAnsi="Arial" w:cs="Arial"/>
              </w:rPr>
            </w:pPr>
            <w:r w:rsidRPr="005F73A0">
              <w:rPr>
                <w:rFonts w:ascii="Arial" w:hAnsi="Arial" w:cs="Arial"/>
              </w:rPr>
              <w:t>Apply best-practice project and programme management methodologies</w:t>
            </w:r>
            <w:r w:rsidR="00F8107A" w:rsidRPr="005F73A0">
              <w:rPr>
                <w:rFonts w:ascii="Arial" w:hAnsi="Arial" w:cs="Arial"/>
              </w:rPr>
              <w:t>.</w:t>
            </w:r>
          </w:p>
          <w:p w14:paraId="5B0FA40F" w14:textId="6371F545" w:rsidR="00C65FCA" w:rsidRPr="005F73A0" w:rsidRDefault="00B006F3" w:rsidP="005F73A0">
            <w:pPr>
              <w:numPr>
                <w:ilvl w:val="0"/>
                <w:numId w:val="26"/>
              </w:numPr>
              <w:spacing w:after="120"/>
              <w:rPr>
                <w:rFonts w:ascii="Arial" w:hAnsi="Arial" w:cs="Arial"/>
              </w:rPr>
            </w:pPr>
            <w:r w:rsidRPr="005F73A0">
              <w:rPr>
                <w:rFonts w:ascii="Arial" w:hAnsi="Arial" w:cs="Arial"/>
              </w:rPr>
              <w:t>Understand and u</w:t>
            </w:r>
            <w:r w:rsidR="00F8107A" w:rsidRPr="005F73A0">
              <w:rPr>
                <w:rFonts w:ascii="Arial" w:hAnsi="Arial" w:cs="Arial"/>
              </w:rPr>
              <w:t>tilise all sources of data available both within HSE and external</w:t>
            </w:r>
            <w:r w:rsidR="005718B3" w:rsidRPr="005F73A0">
              <w:rPr>
                <w:rFonts w:ascii="Arial" w:hAnsi="Arial" w:cs="Arial"/>
              </w:rPr>
              <w:t>ly</w:t>
            </w:r>
            <w:r w:rsidR="00F8107A" w:rsidRPr="005F73A0">
              <w:rPr>
                <w:rFonts w:ascii="Arial" w:hAnsi="Arial" w:cs="Arial"/>
              </w:rPr>
              <w:t>.</w:t>
            </w:r>
          </w:p>
          <w:p w14:paraId="2393A052" w14:textId="2564A7D2" w:rsidR="00DC6D55" w:rsidRPr="005F73A0" w:rsidRDefault="00DC6D55" w:rsidP="005F73A0">
            <w:pPr>
              <w:numPr>
                <w:ilvl w:val="0"/>
                <w:numId w:val="26"/>
              </w:numPr>
              <w:spacing w:after="120"/>
              <w:rPr>
                <w:rFonts w:ascii="Arial" w:hAnsi="Arial" w:cs="Arial"/>
              </w:rPr>
            </w:pPr>
            <w:r w:rsidRPr="005F73A0">
              <w:rPr>
                <w:rFonts w:ascii="Arial" w:hAnsi="Arial" w:cs="Arial"/>
              </w:rPr>
              <w:t xml:space="preserve">Be an advocate and champion for </w:t>
            </w:r>
            <w:r w:rsidR="005C7A15" w:rsidRPr="005F73A0">
              <w:rPr>
                <w:rFonts w:ascii="Arial" w:hAnsi="Arial" w:cs="Arial"/>
              </w:rPr>
              <w:t>P</w:t>
            </w:r>
            <w:r w:rsidR="007D1D4D" w:rsidRPr="005F73A0">
              <w:rPr>
                <w:rFonts w:ascii="Arial" w:hAnsi="Arial" w:cs="Arial"/>
              </w:rPr>
              <w:t>rimary</w:t>
            </w:r>
            <w:r w:rsidR="005C2755" w:rsidRPr="005F73A0">
              <w:rPr>
                <w:rFonts w:ascii="Arial" w:hAnsi="Arial" w:cs="Arial"/>
              </w:rPr>
              <w:t xml:space="preserve"> </w:t>
            </w:r>
            <w:r w:rsidR="005C7A15" w:rsidRPr="005F73A0">
              <w:rPr>
                <w:rFonts w:ascii="Arial" w:hAnsi="Arial" w:cs="Arial"/>
              </w:rPr>
              <w:t>C</w:t>
            </w:r>
            <w:r w:rsidR="0007214F" w:rsidRPr="005F73A0">
              <w:rPr>
                <w:rFonts w:ascii="Arial" w:hAnsi="Arial" w:cs="Arial"/>
              </w:rPr>
              <w:t>are</w:t>
            </w:r>
            <w:r w:rsidR="005C7A15" w:rsidRPr="005F73A0">
              <w:rPr>
                <w:rFonts w:ascii="Arial" w:hAnsi="Arial" w:cs="Arial"/>
              </w:rPr>
              <w:t xml:space="preserve"> Access and Integration</w:t>
            </w:r>
            <w:r w:rsidR="00BC1604" w:rsidRPr="005F73A0">
              <w:rPr>
                <w:rFonts w:ascii="Arial" w:hAnsi="Arial" w:cs="Arial"/>
              </w:rPr>
              <w:t xml:space="preserve"> </w:t>
            </w:r>
            <w:r w:rsidR="00B006F3" w:rsidRPr="005F73A0">
              <w:rPr>
                <w:rFonts w:ascii="Arial" w:hAnsi="Arial" w:cs="Arial"/>
              </w:rPr>
              <w:t>across all n</w:t>
            </w:r>
            <w:r w:rsidRPr="005F73A0">
              <w:rPr>
                <w:rFonts w:ascii="Arial" w:hAnsi="Arial" w:cs="Arial"/>
              </w:rPr>
              <w:t>ational platforms</w:t>
            </w:r>
            <w:r w:rsidR="00B006F3" w:rsidRPr="005F73A0">
              <w:rPr>
                <w:rFonts w:ascii="Arial" w:hAnsi="Arial" w:cs="Arial"/>
              </w:rPr>
              <w:t>.</w:t>
            </w:r>
          </w:p>
          <w:p w14:paraId="717A214F" w14:textId="5FDE8A5E" w:rsidR="00D727B1" w:rsidRPr="005F73A0" w:rsidRDefault="00D727B1" w:rsidP="005F73A0">
            <w:pPr>
              <w:numPr>
                <w:ilvl w:val="0"/>
                <w:numId w:val="26"/>
              </w:numPr>
              <w:spacing w:after="120"/>
              <w:rPr>
                <w:rFonts w:ascii="Arial" w:hAnsi="Arial" w:cs="Arial"/>
              </w:rPr>
            </w:pPr>
            <w:r w:rsidRPr="005F73A0">
              <w:rPr>
                <w:rFonts w:ascii="Arial" w:hAnsi="Arial" w:cs="Arial"/>
              </w:rPr>
              <w:t xml:space="preserve">Work with stakeholders, including health service users, staff and their representative organisations to implement </w:t>
            </w:r>
            <w:r w:rsidR="00C65FCA" w:rsidRPr="005F73A0">
              <w:rPr>
                <w:rFonts w:ascii="Arial" w:hAnsi="Arial" w:cs="Arial"/>
              </w:rPr>
              <w:t xml:space="preserve">agreed change initiatives relating to </w:t>
            </w:r>
            <w:r w:rsidR="007D1D4D" w:rsidRPr="005F73A0">
              <w:rPr>
                <w:rFonts w:ascii="Arial" w:hAnsi="Arial" w:cs="Arial"/>
              </w:rPr>
              <w:t>primary</w:t>
            </w:r>
            <w:r w:rsidR="005C2755" w:rsidRPr="005F73A0">
              <w:rPr>
                <w:rFonts w:ascii="Arial" w:hAnsi="Arial" w:cs="Arial"/>
              </w:rPr>
              <w:t xml:space="preserve"> </w:t>
            </w:r>
            <w:r w:rsidR="007D1D4D" w:rsidRPr="005F73A0">
              <w:rPr>
                <w:rFonts w:ascii="Arial" w:hAnsi="Arial" w:cs="Arial"/>
              </w:rPr>
              <w:t>care</w:t>
            </w:r>
          </w:p>
          <w:p w14:paraId="6CBE9CAC" w14:textId="0C52D72C" w:rsidR="00C65FCA" w:rsidRPr="005F73A0" w:rsidRDefault="00C65FCA" w:rsidP="005F73A0">
            <w:pPr>
              <w:numPr>
                <w:ilvl w:val="0"/>
                <w:numId w:val="26"/>
              </w:numPr>
              <w:spacing w:after="120"/>
              <w:rPr>
                <w:rFonts w:ascii="Arial" w:hAnsi="Arial" w:cs="Arial"/>
              </w:rPr>
            </w:pPr>
            <w:r w:rsidRPr="005F73A0">
              <w:rPr>
                <w:rFonts w:ascii="Arial" w:hAnsi="Arial" w:cs="Arial"/>
              </w:rPr>
              <w:t xml:space="preserve">Contribute to the strategic vision for </w:t>
            </w:r>
            <w:r w:rsidR="005C7A15" w:rsidRPr="005F73A0">
              <w:rPr>
                <w:rFonts w:ascii="Arial" w:hAnsi="Arial" w:cs="Arial"/>
              </w:rPr>
              <w:t xml:space="preserve">Primary Care </w:t>
            </w:r>
            <w:r w:rsidRPr="005F73A0">
              <w:rPr>
                <w:rFonts w:ascii="Arial" w:hAnsi="Arial" w:cs="Arial"/>
              </w:rPr>
              <w:t xml:space="preserve">based on local and international best-practice, stakeholder engagement and an in-depth understanding of </w:t>
            </w:r>
            <w:r w:rsidR="00C60FD3" w:rsidRPr="005F73A0">
              <w:rPr>
                <w:rFonts w:ascii="Arial" w:hAnsi="Arial" w:cs="Arial"/>
              </w:rPr>
              <w:t>primary</w:t>
            </w:r>
            <w:r w:rsidR="005C2755" w:rsidRPr="005F73A0">
              <w:rPr>
                <w:rFonts w:ascii="Arial" w:hAnsi="Arial" w:cs="Arial"/>
              </w:rPr>
              <w:t xml:space="preserve"> </w:t>
            </w:r>
            <w:r w:rsidR="00C60FD3" w:rsidRPr="005F73A0">
              <w:rPr>
                <w:rFonts w:ascii="Arial" w:hAnsi="Arial" w:cs="Arial"/>
              </w:rPr>
              <w:t>care</w:t>
            </w:r>
            <w:r w:rsidRPr="005F73A0">
              <w:rPr>
                <w:rFonts w:ascii="Arial" w:hAnsi="Arial" w:cs="Arial"/>
              </w:rPr>
              <w:t xml:space="preserve"> delivery</w:t>
            </w:r>
            <w:r w:rsidR="0007214F" w:rsidRPr="005F73A0">
              <w:rPr>
                <w:rFonts w:ascii="Arial" w:hAnsi="Arial" w:cs="Arial"/>
              </w:rPr>
              <w:t>, with focus and understanding of HSE  structures and governance</w:t>
            </w:r>
            <w:r w:rsidRPr="005F73A0">
              <w:rPr>
                <w:rFonts w:ascii="Arial" w:hAnsi="Arial" w:cs="Arial"/>
              </w:rPr>
              <w:t>.</w:t>
            </w:r>
          </w:p>
          <w:p w14:paraId="228F5DF6" w14:textId="7CE9B23C" w:rsidR="00C65FCA" w:rsidRPr="005F73A0" w:rsidRDefault="00C65FCA" w:rsidP="005F73A0">
            <w:pPr>
              <w:numPr>
                <w:ilvl w:val="0"/>
                <w:numId w:val="26"/>
              </w:numPr>
              <w:spacing w:after="120"/>
              <w:rPr>
                <w:rFonts w:ascii="Arial" w:hAnsi="Arial" w:cs="Arial"/>
              </w:rPr>
            </w:pPr>
            <w:r w:rsidRPr="005F73A0">
              <w:rPr>
                <w:rFonts w:ascii="Arial" w:hAnsi="Arial" w:cs="Arial"/>
              </w:rPr>
              <w:t xml:space="preserve">Work collaboratively with colleagues across the HSE, including clinical and operational stakeholders, to improve access to </w:t>
            </w:r>
            <w:r w:rsidR="00C60FD3" w:rsidRPr="005F73A0">
              <w:rPr>
                <w:rFonts w:ascii="Arial" w:hAnsi="Arial" w:cs="Arial"/>
              </w:rPr>
              <w:t>primary</w:t>
            </w:r>
            <w:r w:rsidR="005C2755" w:rsidRPr="005F73A0">
              <w:rPr>
                <w:rFonts w:ascii="Arial" w:hAnsi="Arial" w:cs="Arial"/>
              </w:rPr>
              <w:t xml:space="preserve"> </w:t>
            </w:r>
            <w:r w:rsidR="00C60FD3" w:rsidRPr="005F73A0">
              <w:rPr>
                <w:rFonts w:ascii="Arial" w:hAnsi="Arial" w:cs="Arial"/>
              </w:rPr>
              <w:t>care</w:t>
            </w:r>
            <w:r w:rsidRPr="005F73A0">
              <w:rPr>
                <w:rFonts w:ascii="Arial" w:hAnsi="Arial" w:cs="Arial"/>
              </w:rPr>
              <w:t xml:space="preserve">, </w:t>
            </w:r>
            <w:r w:rsidR="005C7A15" w:rsidRPr="005F73A0">
              <w:rPr>
                <w:rFonts w:ascii="Arial" w:hAnsi="Arial" w:cs="Arial"/>
              </w:rPr>
              <w:t xml:space="preserve">working with the Health Regions to </w:t>
            </w:r>
            <w:r w:rsidRPr="005F73A0">
              <w:rPr>
                <w:rFonts w:ascii="Arial" w:hAnsi="Arial" w:cs="Arial"/>
              </w:rPr>
              <w:t>implement new ways of working</w:t>
            </w:r>
            <w:r w:rsidR="005C7A15" w:rsidRPr="005F73A0">
              <w:rPr>
                <w:rFonts w:ascii="Arial" w:hAnsi="Arial" w:cs="Arial"/>
              </w:rPr>
              <w:t>.</w:t>
            </w:r>
            <w:r w:rsidRPr="005F73A0">
              <w:rPr>
                <w:rFonts w:ascii="Arial" w:hAnsi="Arial" w:cs="Arial"/>
              </w:rPr>
              <w:t xml:space="preserve"> </w:t>
            </w:r>
          </w:p>
          <w:p w14:paraId="7591D8F3" w14:textId="77777777" w:rsidR="001F30BD" w:rsidRPr="005F73A0" w:rsidRDefault="001F30BD" w:rsidP="001F30BD">
            <w:pPr>
              <w:rPr>
                <w:rFonts w:ascii="Arial" w:hAnsi="Arial" w:cs="Arial"/>
              </w:rPr>
            </w:pPr>
          </w:p>
          <w:p w14:paraId="74F79ADF" w14:textId="77777777" w:rsidR="00D727B1" w:rsidRPr="005F73A0" w:rsidRDefault="00D727B1" w:rsidP="00D727B1">
            <w:pPr>
              <w:rPr>
                <w:rFonts w:ascii="Arial" w:hAnsi="Arial" w:cs="Arial"/>
                <w:b/>
                <w:bCs/>
              </w:rPr>
            </w:pPr>
            <w:r w:rsidRPr="005F73A0">
              <w:rPr>
                <w:rFonts w:ascii="Arial" w:hAnsi="Arial" w:cs="Arial"/>
                <w:b/>
                <w:bCs/>
              </w:rPr>
              <w:t>Building &amp; Maintaining Relationships and Communication</w:t>
            </w:r>
          </w:p>
          <w:p w14:paraId="59FD54AC" w14:textId="01433C4E" w:rsidR="00D727B1" w:rsidRPr="005F73A0" w:rsidRDefault="00D727B1" w:rsidP="005F73A0">
            <w:pPr>
              <w:numPr>
                <w:ilvl w:val="0"/>
                <w:numId w:val="26"/>
              </w:numPr>
              <w:spacing w:after="120"/>
              <w:rPr>
                <w:rFonts w:ascii="Arial" w:hAnsi="Arial" w:cs="Arial"/>
              </w:rPr>
            </w:pPr>
            <w:r w:rsidRPr="005F73A0">
              <w:rPr>
                <w:rFonts w:ascii="Arial" w:hAnsi="Arial" w:cs="Arial"/>
              </w:rPr>
              <w:lastRenderedPageBreak/>
              <w:t xml:space="preserve">Take responsibility for cultivating effective relationships and advancing integration with colleagues in </w:t>
            </w:r>
            <w:r w:rsidR="00B10EB7" w:rsidRPr="005F73A0">
              <w:rPr>
                <w:rFonts w:ascii="Arial" w:hAnsi="Arial" w:cs="Arial"/>
              </w:rPr>
              <w:t xml:space="preserve">the </w:t>
            </w:r>
            <w:r w:rsidRPr="005F73A0">
              <w:rPr>
                <w:rFonts w:ascii="Arial" w:hAnsi="Arial" w:cs="Arial"/>
              </w:rPr>
              <w:t>HSE and with external stakeholders for planning o</w:t>
            </w:r>
            <w:r w:rsidR="005C7A15" w:rsidRPr="005F73A0">
              <w:rPr>
                <w:rFonts w:ascii="Arial" w:hAnsi="Arial" w:cs="Arial"/>
              </w:rPr>
              <w:t>f Primary Care Services</w:t>
            </w:r>
            <w:r w:rsidRPr="005F73A0">
              <w:rPr>
                <w:rFonts w:ascii="Arial" w:hAnsi="Arial" w:cs="Arial"/>
              </w:rPr>
              <w:t>.</w:t>
            </w:r>
          </w:p>
          <w:p w14:paraId="084A94B4" w14:textId="5DF7C435" w:rsidR="001C1A95" w:rsidRPr="005F73A0" w:rsidRDefault="00C65FCA" w:rsidP="005F73A0">
            <w:pPr>
              <w:numPr>
                <w:ilvl w:val="0"/>
                <w:numId w:val="26"/>
              </w:numPr>
              <w:spacing w:after="120"/>
              <w:rPr>
                <w:rFonts w:ascii="Arial" w:hAnsi="Arial" w:cs="Arial"/>
              </w:rPr>
            </w:pPr>
            <w:r w:rsidRPr="005F73A0">
              <w:rPr>
                <w:rFonts w:ascii="Arial" w:hAnsi="Arial" w:cs="Arial"/>
                <w:iCs/>
              </w:rPr>
              <w:t xml:space="preserve">Represent the </w:t>
            </w:r>
            <w:r w:rsidR="005C2755" w:rsidRPr="005F73A0">
              <w:rPr>
                <w:rFonts w:ascii="Arial" w:hAnsi="Arial" w:cs="Arial"/>
                <w:iCs/>
              </w:rPr>
              <w:t>Assistant</w:t>
            </w:r>
            <w:r w:rsidR="00C60FD3" w:rsidRPr="005F73A0">
              <w:rPr>
                <w:rFonts w:ascii="Arial" w:hAnsi="Arial" w:cs="Arial"/>
                <w:iCs/>
              </w:rPr>
              <w:t xml:space="preserve"> </w:t>
            </w:r>
            <w:r w:rsidR="005C2755" w:rsidRPr="005F73A0">
              <w:rPr>
                <w:rFonts w:ascii="Arial" w:hAnsi="Arial" w:cs="Arial"/>
                <w:iCs/>
              </w:rPr>
              <w:t>National</w:t>
            </w:r>
            <w:r w:rsidR="00C60FD3" w:rsidRPr="005F73A0">
              <w:rPr>
                <w:rFonts w:ascii="Arial" w:hAnsi="Arial" w:cs="Arial"/>
                <w:iCs/>
              </w:rPr>
              <w:t xml:space="preserve"> Director</w:t>
            </w:r>
            <w:r w:rsidRPr="005F73A0">
              <w:rPr>
                <w:rFonts w:ascii="Arial" w:hAnsi="Arial" w:cs="Arial"/>
                <w:iCs/>
              </w:rPr>
              <w:t xml:space="preserve"> </w:t>
            </w:r>
            <w:r w:rsidR="00DD11EA" w:rsidRPr="005F73A0">
              <w:rPr>
                <w:rFonts w:ascii="Arial" w:hAnsi="Arial" w:cs="Arial"/>
                <w:iCs/>
              </w:rPr>
              <w:t xml:space="preserve">PCA&amp;I </w:t>
            </w:r>
            <w:r w:rsidRPr="005F73A0">
              <w:rPr>
                <w:rFonts w:ascii="Arial" w:hAnsi="Arial" w:cs="Arial"/>
                <w:iCs/>
              </w:rPr>
              <w:t xml:space="preserve">as required </w:t>
            </w:r>
          </w:p>
          <w:p w14:paraId="18A23AA0" w14:textId="0D3AF7B0" w:rsidR="005F73A0" w:rsidRPr="005F73A0" w:rsidRDefault="005F73A0" w:rsidP="005F73A0">
            <w:pPr>
              <w:numPr>
                <w:ilvl w:val="0"/>
                <w:numId w:val="26"/>
              </w:numPr>
              <w:rPr>
                <w:rFonts w:ascii="Arial" w:hAnsi="Arial" w:cs="Arial"/>
              </w:rPr>
            </w:pPr>
            <w:r w:rsidRPr="005F73A0">
              <w:rPr>
                <w:rFonts w:ascii="Arial" w:hAnsi="Arial" w:cs="Arial"/>
                <w:iCs/>
              </w:rPr>
              <w:t>Act as spokesperson for the Organisation as required.</w:t>
            </w:r>
          </w:p>
          <w:p w14:paraId="2A3CE232" w14:textId="77777777" w:rsidR="005F73A0" w:rsidRPr="005F73A0" w:rsidRDefault="005F73A0" w:rsidP="005F73A0">
            <w:pPr>
              <w:ind w:left="360"/>
              <w:rPr>
                <w:rFonts w:ascii="Arial" w:hAnsi="Arial" w:cs="Arial"/>
              </w:rPr>
            </w:pPr>
          </w:p>
          <w:p w14:paraId="0F451065" w14:textId="526F732C" w:rsidR="00D727B1" w:rsidRPr="005F73A0" w:rsidRDefault="00D727B1" w:rsidP="005F73A0">
            <w:pPr>
              <w:numPr>
                <w:ilvl w:val="0"/>
                <w:numId w:val="26"/>
              </w:numPr>
              <w:spacing w:after="120"/>
              <w:rPr>
                <w:rFonts w:ascii="Arial" w:hAnsi="Arial" w:cs="Arial"/>
              </w:rPr>
            </w:pPr>
            <w:r w:rsidRPr="005F73A0">
              <w:rPr>
                <w:rFonts w:ascii="Arial" w:hAnsi="Arial" w:cs="Arial"/>
              </w:rPr>
              <w:t>Demonstrate pro-active commitment to all communications with internal and external stakeholders.</w:t>
            </w:r>
          </w:p>
          <w:p w14:paraId="66404208" w14:textId="77A4B2BA" w:rsidR="007C0CB9" w:rsidRPr="005F73A0" w:rsidRDefault="007C0CB9" w:rsidP="005F73A0">
            <w:pPr>
              <w:numPr>
                <w:ilvl w:val="0"/>
                <w:numId w:val="26"/>
              </w:numPr>
              <w:spacing w:after="120"/>
              <w:rPr>
                <w:rFonts w:ascii="Arial" w:hAnsi="Arial" w:cs="Arial"/>
                <w:iCs/>
              </w:rPr>
            </w:pPr>
            <w:r w:rsidRPr="005F73A0">
              <w:rPr>
                <w:rFonts w:ascii="Arial" w:hAnsi="Arial" w:cs="Arial"/>
                <w:iCs/>
              </w:rPr>
              <w:t xml:space="preserve">Prioritise the design and continuous delivery of proactive and consistent engagement and communication </w:t>
            </w:r>
            <w:r w:rsidR="00C65FCA" w:rsidRPr="005F73A0">
              <w:rPr>
                <w:rFonts w:ascii="Arial" w:hAnsi="Arial" w:cs="Arial"/>
                <w:iCs/>
              </w:rPr>
              <w:t>with stakeholders</w:t>
            </w:r>
          </w:p>
          <w:p w14:paraId="713CEABD" w14:textId="77777777" w:rsidR="007C0CB9" w:rsidRPr="005F73A0" w:rsidRDefault="007C0CB9" w:rsidP="005F73A0">
            <w:pPr>
              <w:pStyle w:val="ListParagraph"/>
              <w:numPr>
                <w:ilvl w:val="0"/>
                <w:numId w:val="26"/>
              </w:numPr>
              <w:spacing w:after="120"/>
              <w:contextualSpacing/>
              <w:rPr>
                <w:rFonts w:ascii="Arial" w:hAnsi="Arial" w:cs="Arial"/>
                <w:sz w:val="20"/>
              </w:rPr>
            </w:pPr>
            <w:r w:rsidRPr="005F73A0">
              <w:rPr>
                <w:rFonts w:ascii="Arial" w:hAnsi="Arial" w:cs="Arial"/>
                <w:sz w:val="20"/>
              </w:rPr>
              <w:t>Engage with other agencies / voluntary organisations to develop cross-sectional support systems to enable and support the integration and spread of new ways of working.</w:t>
            </w:r>
          </w:p>
          <w:p w14:paraId="2773CC3D" w14:textId="0D4CAE2A" w:rsidR="00101ADC" w:rsidRPr="005F73A0" w:rsidRDefault="00101ADC" w:rsidP="005F73A0">
            <w:pPr>
              <w:numPr>
                <w:ilvl w:val="0"/>
                <w:numId w:val="26"/>
              </w:numPr>
              <w:spacing w:after="120"/>
              <w:contextualSpacing/>
              <w:rPr>
                <w:rFonts w:ascii="Arial" w:hAnsi="Arial" w:cs="Arial"/>
              </w:rPr>
            </w:pPr>
            <w:r w:rsidRPr="005F73A0">
              <w:rPr>
                <w:rFonts w:ascii="Arial" w:hAnsi="Arial" w:cs="Arial"/>
              </w:rPr>
              <w:t xml:space="preserve">Work collaboratively with other teams and services to ensure change and project plans are integrated. </w:t>
            </w:r>
          </w:p>
          <w:p w14:paraId="51C234F5" w14:textId="77777777" w:rsidR="00B006F3" w:rsidRPr="005F73A0" w:rsidRDefault="00B006F3" w:rsidP="00B006F3">
            <w:pPr>
              <w:spacing w:after="120"/>
              <w:ind w:left="357"/>
              <w:contextualSpacing/>
              <w:rPr>
                <w:rFonts w:ascii="Arial" w:hAnsi="Arial" w:cs="Arial"/>
              </w:rPr>
            </w:pPr>
          </w:p>
          <w:p w14:paraId="70BA8C9C" w14:textId="1F4D6F09" w:rsidR="00563699" w:rsidRPr="005F73A0" w:rsidRDefault="00AD13A5" w:rsidP="005F73A0">
            <w:pPr>
              <w:numPr>
                <w:ilvl w:val="0"/>
                <w:numId w:val="26"/>
              </w:numPr>
              <w:spacing w:after="120"/>
              <w:rPr>
                <w:rFonts w:ascii="Arial" w:hAnsi="Arial" w:cs="Arial"/>
              </w:rPr>
            </w:pPr>
            <w:r w:rsidRPr="005F73A0">
              <w:rPr>
                <w:rFonts w:ascii="Arial" w:hAnsi="Arial" w:cs="Arial"/>
              </w:rPr>
              <w:t>Utilise all available digital and other platforms to deliver the widest possible stakeholder involvement.</w:t>
            </w:r>
          </w:p>
          <w:p w14:paraId="0F920FED" w14:textId="2A755077" w:rsidR="00563699" w:rsidRPr="005F73A0" w:rsidRDefault="00563699" w:rsidP="00CF1297">
            <w:pPr>
              <w:ind w:left="360"/>
              <w:jc w:val="both"/>
              <w:rPr>
                <w:rFonts w:ascii="Arial" w:hAnsi="Arial" w:cs="Arial"/>
                <w:iCs/>
                <w:highlight w:val="yellow"/>
              </w:rPr>
            </w:pPr>
          </w:p>
          <w:p w14:paraId="6A058DAA" w14:textId="0898194D" w:rsidR="00CF1297" w:rsidRPr="005F73A0" w:rsidRDefault="00CF1297" w:rsidP="00CF1297">
            <w:pPr>
              <w:jc w:val="both"/>
              <w:rPr>
                <w:rFonts w:ascii="Arial" w:hAnsi="Arial" w:cs="Arial"/>
                <w:b/>
              </w:rPr>
            </w:pPr>
            <w:r w:rsidRPr="005F73A0">
              <w:rPr>
                <w:rFonts w:ascii="Arial" w:hAnsi="Arial" w:cs="Arial"/>
                <w:b/>
              </w:rPr>
              <w:t xml:space="preserve">General </w:t>
            </w:r>
          </w:p>
          <w:p w14:paraId="3B2E8AB8" w14:textId="77777777" w:rsidR="005F73A0" w:rsidRPr="005F73A0" w:rsidRDefault="005F73A0" w:rsidP="005F73A0">
            <w:pPr>
              <w:numPr>
                <w:ilvl w:val="0"/>
                <w:numId w:val="26"/>
              </w:numPr>
              <w:rPr>
                <w:rFonts w:ascii="Arial" w:hAnsi="Arial" w:cs="Arial"/>
              </w:rPr>
            </w:pPr>
            <w:r w:rsidRPr="005F73A0">
              <w:rPr>
                <w:rFonts w:ascii="Arial" w:hAnsi="Arial" w:cs="Arial"/>
              </w:rPr>
              <w:t xml:space="preserve">Adequately identifies, assesses, manages and monitors risk within their area of responsibility. </w:t>
            </w:r>
          </w:p>
          <w:p w14:paraId="4E0F4749" w14:textId="77777777" w:rsidR="005F73A0" w:rsidRPr="005F73A0" w:rsidRDefault="005F73A0" w:rsidP="00CF1297">
            <w:pPr>
              <w:jc w:val="both"/>
              <w:rPr>
                <w:rFonts w:ascii="Arial" w:hAnsi="Arial" w:cs="Arial"/>
                <w:b/>
              </w:rPr>
            </w:pPr>
          </w:p>
          <w:p w14:paraId="34B7043A" w14:textId="77777777" w:rsidR="00CF1297" w:rsidRPr="005F73A0" w:rsidRDefault="00CF1297" w:rsidP="005F73A0">
            <w:pPr>
              <w:numPr>
                <w:ilvl w:val="0"/>
                <w:numId w:val="26"/>
              </w:numPr>
              <w:spacing w:after="120"/>
              <w:jc w:val="both"/>
              <w:rPr>
                <w:rFonts w:ascii="Arial" w:hAnsi="Arial" w:cs="Arial"/>
                <w:iCs/>
              </w:rPr>
            </w:pPr>
            <w:r w:rsidRPr="005F73A0">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5F73A0">
              <w:rPr>
                <w:rFonts w:ascii="Arial" w:hAnsi="Arial" w:cs="Arial"/>
                <w:i/>
                <w:iCs/>
              </w:rPr>
              <w:t xml:space="preserve"> </w:t>
            </w:r>
            <w:r w:rsidRPr="005F73A0">
              <w:rPr>
                <w:rFonts w:ascii="Arial" w:hAnsi="Arial" w:cs="Arial"/>
                <w:iCs/>
              </w:rPr>
              <w:t>and comply with associated HSE protocols for implementing and maintaining these standards as appropriate to the role.</w:t>
            </w:r>
          </w:p>
          <w:p w14:paraId="6C29FC22" w14:textId="7ACD972F" w:rsidR="00CF1297" w:rsidRPr="005F73A0" w:rsidRDefault="00FC28F7" w:rsidP="005F73A0">
            <w:pPr>
              <w:numPr>
                <w:ilvl w:val="0"/>
                <w:numId w:val="26"/>
              </w:numPr>
              <w:spacing w:after="120"/>
              <w:jc w:val="both"/>
              <w:rPr>
                <w:rFonts w:ascii="Arial" w:hAnsi="Arial" w:cs="Arial"/>
                <w:iCs/>
              </w:rPr>
            </w:pPr>
            <w:r w:rsidRPr="005F73A0">
              <w:rPr>
                <w:rFonts w:ascii="Arial" w:hAnsi="Arial" w:cs="Arial"/>
                <w:lang w:val="en-IE" w:eastAsia="en-IE"/>
              </w:rPr>
              <w:t>S</w:t>
            </w:r>
            <w:r w:rsidR="00CF1297" w:rsidRPr="005F73A0">
              <w:rPr>
                <w:rFonts w:ascii="Arial" w:hAnsi="Arial" w:cs="Arial"/>
                <w:lang w:val="en-IE" w:eastAsia="en-IE"/>
              </w:rPr>
              <w:t>upport, promote and actively participate in sustainable energy, water and waste initiatives to create a more sustainable, low carbon and efficient health service.</w:t>
            </w:r>
          </w:p>
          <w:p w14:paraId="58D8B0F5" w14:textId="77777777" w:rsidR="00D727B1" w:rsidRPr="005F73A0" w:rsidRDefault="00D727B1" w:rsidP="00D727B1">
            <w:pPr>
              <w:rPr>
                <w:rFonts w:ascii="Arial" w:hAnsi="Arial" w:cs="Arial"/>
                <w:b/>
              </w:rPr>
            </w:pPr>
          </w:p>
          <w:p w14:paraId="78742702" w14:textId="3AC2B855" w:rsidR="00752848" w:rsidRPr="005F73A0" w:rsidRDefault="00D727B1" w:rsidP="00D727B1">
            <w:pPr>
              <w:rPr>
                <w:rFonts w:ascii="Arial" w:hAnsi="Arial" w:cs="Arial"/>
                <w:b/>
              </w:rPr>
            </w:pPr>
            <w:r w:rsidRPr="005F73A0">
              <w:rPr>
                <w:rFonts w:ascii="Arial" w:hAnsi="Arial" w:cs="Arial"/>
                <w:b/>
              </w:rPr>
              <w:t xml:space="preserve">The above Job </w:t>
            </w:r>
            <w:r w:rsidR="001C1A95" w:rsidRPr="005F73A0">
              <w:rPr>
                <w:rFonts w:ascii="Arial" w:hAnsi="Arial" w:cs="Arial"/>
                <w:b/>
              </w:rPr>
              <w:t xml:space="preserve">Specification </w:t>
            </w:r>
            <w:r w:rsidRPr="005F73A0">
              <w:rPr>
                <w:rFonts w:ascii="Arial" w:hAnsi="Arial" w:cs="Arial"/>
                <w:b/>
              </w:rPr>
              <w:t xml:space="preserve">is not intended to be a comprehensive list of all duties involved and consequently, the post holder may be required to perform other duties as appropriate to the post which may be assigned to </w:t>
            </w:r>
            <w:r w:rsidR="005F73A0" w:rsidRPr="005F73A0">
              <w:rPr>
                <w:rFonts w:ascii="Arial" w:hAnsi="Arial" w:cs="Arial"/>
                <w:b/>
              </w:rPr>
              <w:t>them</w:t>
            </w:r>
            <w:r w:rsidRPr="005F73A0">
              <w:rPr>
                <w:rFonts w:ascii="Arial" w:hAnsi="Arial" w:cs="Arial"/>
                <w:b/>
              </w:rPr>
              <w:t xml:space="preserve"> from time to time and to contribute to the development of the post while in office.</w:t>
            </w:r>
          </w:p>
          <w:p w14:paraId="6416A1D7" w14:textId="548B20BF" w:rsidR="00752848" w:rsidRPr="005F73A0" w:rsidRDefault="00752848" w:rsidP="00D727B1">
            <w:pPr>
              <w:rPr>
                <w:rFonts w:ascii="Arial" w:hAnsi="Arial" w:cs="Arial"/>
              </w:rPr>
            </w:pPr>
          </w:p>
        </w:tc>
      </w:tr>
      <w:tr w:rsidR="002F02E1" w:rsidRPr="00272A6C" w14:paraId="7D283454" w14:textId="77777777" w:rsidTr="00F61816">
        <w:tc>
          <w:tcPr>
            <w:tcW w:w="2172" w:type="dxa"/>
          </w:tcPr>
          <w:p w14:paraId="16B75492" w14:textId="77777777" w:rsidR="00D727B1" w:rsidRPr="00272A6C" w:rsidRDefault="00D727B1" w:rsidP="00D727B1">
            <w:pPr>
              <w:rPr>
                <w:rFonts w:ascii="Arial" w:hAnsi="Arial" w:cs="Arial"/>
                <w:b/>
                <w:bCs/>
              </w:rPr>
            </w:pPr>
            <w:r w:rsidRPr="00F23D56">
              <w:rPr>
                <w:rFonts w:ascii="Arial" w:hAnsi="Arial" w:cs="Arial"/>
                <w:b/>
                <w:bCs/>
              </w:rPr>
              <w:lastRenderedPageBreak/>
              <w:t>Eligibility Criteria</w:t>
            </w:r>
          </w:p>
          <w:p w14:paraId="5A6C3B76" w14:textId="77777777" w:rsidR="00D727B1" w:rsidRPr="00272A6C" w:rsidRDefault="00D727B1" w:rsidP="00D727B1">
            <w:pPr>
              <w:rPr>
                <w:rFonts w:ascii="Arial" w:hAnsi="Arial" w:cs="Arial"/>
                <w:b/>
                <w:bCs/>
              </w:rPr>
            </w:pPr>
            <w:r w:rsidRPr="00272A6C">
              <w:rPr>
                <w:rFonts w:ascii="Arial" w:hAnsi="Arial" w:cs="Arial"/>
                <w:b/>
                <w:bCs/>
              </w:rPr>
              <w:t>Qualifications and/or experience</w:t>
            </w:r>
          </w:p>
        </w:tc>
        <w:tc>
          <w:tcPr>
            <w:tcW w:w="7893" w:type="dxa"/>
          </w:tcPr>
          <w:p w14:paraId="55157E33" w14:textId="4716FB3E" w:rsidR="00767CB9" w:rsidRPr="00F23D56" w:rsidRDefault="00D727B1" w:rsidP="00D727B1">
            <w:pPr>
              <w:jc w:val="both"/>
              <w:rPr>
                <w:rFonts w:ascii="Arial" w:hAnsi="Arial" w:cs="Arial"/>
                <w:b/>
                <w:bCs/>
                <w:iCs/>
              </w:rPr>
            </w:pPr>
            <w:r w:rsidRPr="00F23D56">
              <w:rPr>
                <w:rFonts w:ascii="Arial" w:hAnsi="Arial" w:cs="Arial"/>
                <w:b/>
                <w:bCs/>
                <w:iCs/>
              </w:rPr>
              <w:t xml:space="preserve">Candidates must </w:t>
            </w:r>
            <w:r w:rsidR="003C5C16" w:rsidRPr="00F23D56">
              <w:rPr>
                <w:rFonts w:ascii="Arial" w:hAnsi="Arial" w:cs="Arial"/>
                <w:b/>
                <w:bCs/>
                <w:iCs/>
              </w:rPr>
              <w:t xml:space="preserve">have </w:t>
            </w:r>
            <w:r w:rsidRPr="00F23D56">
              <w:rPr>
                <w:rFonts w:ascii="Arial" w:hAnsi="Arial" w:cs="Arial"/>
                <w:b/>
                <w:bCs/>
                <w:iCs/>
              </w:rPr>
              <w:t>at th</w:t>
            </w:r>
            <w:r w:rsidR="00750364" w:rsidRPr="00F23D56">
              <w:rPr>
                <w:rFonts w:ascii="Arial" w:hAnsi="Arial" w:cs="Arial"/>
                <w:b/>
                <w:bCs/>
                <w:iCs/>
              </w:rPr>
              <w:t xml:space="preserve">e latest date of application: </w:t>
            </w:r>
          </w:p>
          <w:p w14:paraId="57B16352" w14:textId="77777777" w:rsidR="00767CB9" w:rsidRPr="00F23D56" w:rsidRDefault="00767CB9" w:rsidP="00D727B1">
            <w:pPr>
              <w:jc w:val="both"/>
              <w:rPr>
                <w:rFonts w:ascii="Arial" w:hAnsi="Arial" w:cs="Arial"/>
                <w:b/>
                <w:bCs/>
                <w:iCs/>
              </w:rPr>
            </w:pPr>
          </w:p>
          <w:p w14:paraId="19DD7F41" w14:textId="680D2D16" w:rsidR="00F23D56" w:rsidRDefault="00F23D56" w:rsidP="00F23D56">
            <w:pPr>
              <w:numPr>
                <w:ilvl w:val="0"/>
                <w:numId w:val="32"/>
              </w:numPr>
              <w:rPr>
                <w:rFonts w:ascii="Arial" w:hAnsi="Arial" w:cs="Arial"/>
              </w:rPr>
            </w:pPr>
            <w:r w:rsidRPr="00F23D56">
              <w:rPr>
                <w:rFonts w:ascii="Arial" w:hAnsi="Arial" w:cs="Arial"/>
              </w:rPr>
              <w:t>Significant experience at Senior Management level in Health Services or other</w:t>
            </w:r>
            <w:r w:rsidRPr="00F23D56">
              <w:rPr>
                <w:rFonts w:ascii="Arial" w:eastAsia="Arial" w:hAnsi="Arial" w:cs="Arial"/>
                <w:lang w:val="en-US"/>
              </w:rPr>
              <w:t xml:space="preserve"> complex business environment </w:t>
            </w:r>
            <w:r w:rsidRPr="00F23D56">
              <w:rPr>
                <w:rFonts w:ascii="Arial" w:hAnsi="Arial" w:cs="Arial"/>
              </w:rPr>
              <w:t>as relevant to this role</w:t>
            </w:r>
          </w:p>
          <w:p w14:paraId="5C87A2F2" w14:textId="77777777" w:rsidR="00F23D56" w:rsidRPr="00F23D56" w:rsidRDefault="00F23D56" w:rsidP="00F23D56">
            <w:pPr>
              <w:ind w:left="720"/>
              <w:rPr>
                <w:rFonts w:ascii="Arial" w:hAnsi="Arial" w:cs="Arial"/>
              </w:rPr>
            </w:pPr>
          </w:p>
          <w:p w14:paraId="6F552A22" w14:textId="51D38524" w:rsidR="00FF4A34" w:rsidRPr="00F23D56" w:rsidRDefault="00FF4A34" w:rsidP="00F23D56">
            <w:pPr>
              <w:pStyle w:val="ListParagraph"/>
              <w:numPr>
                <w:ilvl w:val="0"/>
                <w:numId w:val="32"/>
              </w:numPr>
              <w:spacing w:after="120"/>
              <w:rPr>
                <w:rFonts w:ascii="Arial" w:hAnsi="Arial" w:cs="Arial"/>
                <w:sz w:val="20"/>
              </w:rPr>
            </w:pPr>
            <w:r w:rsidRPr="00F23D56">
              <w:rPr>
                <w:rFonts w:ascii="Arial" w:hAnsi="Arial" w:cs="Arial"/>
                <w:sz w:val="20"/>
              </w:rPr>
              <w:t xml:space="preserve">Significant leadership experience with a proven track record of leading and implementing successful innovative change initiatives within healthcare. </w:t>
            </w:r>
          </w:p>
          <w:p w14:paraId="313E4966" w14:textId="77777777" w:rsidR="00FF4A34" w:rsidRPr="00F23D56" w:rsidRDefault="00FF4A34" w:rsidP="00F23D56">
            <w:pPr>
              <w:pStyle w:val="ListParagraph"/>
              <w:numPr>
                <w:ilvl w:val="0"/>
                <w:numId w:val="32"/>
              </w:numPr>
              <w:rPr>
                <w:rFonts w:ascii="Arial" w:hAnsi="Arial" w:cs="Arial"/>
                <w:bCs/>
                <w:sz w:val="20"/>
              </w:rPr>
            </w:pPr>
            <w:r w:rsidRPr="00F23D56">
              <w:rPr>
                <w:rFonts w:ascii="Arial" w:hAnsi="Arial" w:cs="Arial"/>
                <w:bCs/>
                <w:sz w:val="20"/>
              </w:rPr>
              <w:t>Experience in project management and delivery including all of the following:</w:t>
            </w:r>
          </w:p>
          <w:p w14:paraId="3D928906" w14:textId="77777777" w:rsidR="00FF4A34" w:rsidRPr="00F23D56" w:rsidRDefault="00FF4A34" w:rsidP="00F23D56">
            <w:pPr>
              <w:pStyle w:val="ListParagraph"/>
              <w:numPr>
                <w:ilvl w:val="0"/>
                <w:numId w:val="38"/>
              </w:numPr>
              <w:rPr>
                <w:rFonts w:ascii="Arial" w:hAnsi="Arial" w:cs="Arial"/>
                <w:bCs/>
                <w:sz w:val="20"/>
              </w:rPr>
            </w:pPr>
            <w:r w:rsidRPr="00F23D56">
              <w:rPr>
                <w:rFonts w:ascii="Arial" w:hAnsi="Arial" w:cs="Arial"/>
                <w:bCs/>
                <w:sz w:val="20"/>
              </w:rPr>
              <w:t>Use of project management methodologies</w:t>
            </w:r>
          </w:p>
          <w:p w14:paraId="399F8325" w14:textId="77777777" w:rsidR="00FF4A34" w:rsidRPr="00F23D56" w:rsidRDefault="00FF4A34" w:rsidP="00F23D56">
            <w:pPr>
              <w:pStyle w:val="ListParagraph"/>
              <w:numPr>
                <w:ilvl w:val="0"/>
                <w:numId w:val="38"/>
              </w:numPr>
              <w:rPr>
                <w:rFonts w:ascii="Arial" w:hAnsi="Arial" w:cs="Arial"/>
                <w:bCs/>
                <w:sz w:val="20"/>
              </w:rPr>
            </w:pPr>
            <w:r w:rsidRPr="00F23D56">
              <w:rPr>
                <w:rFonts w:ascii="Arial" w:hAnsi="Arial" w:cs="Arial"/>
                <w:bCs/>
                <w:sz w:val="20"/>
              </w:rPr>
              <w:t>Data analysis and performance measurement</w:t>
            </w:r>
          </w:p>
          <w:p w14:paraId="377705B9" w14:textId="77777777" w:rsidR="00FF4A34" w:rsidRPr="00F23D56" w:rsidRDefault="00FF4A34" w:rsidP="00F23D56">
            <w:pPr>
              <w:pStyle w:val="ListParagraph"/>
              <w:numPr>
                <w:ilvl w:val="0"/>
                <w:numId w:val="38"/>
              </w:numPr>
              <w:rPr>
                <w:rFonts w:ascii="Arial" w:hAnsi="Arial" w:cs="Arial"/>
                <w:bCs/>
                <w:sz w:val="20"/>
              </w:rPr>
            </w:pPr>
            <w:r w:rsidRPr="00F23D56">
              <w:rPr>
                <w:rFonts w:ascii="Arial" w:hAnsi="Arial" w:cs="Arial"/>
                <w:bCs/>
                <w:sz w:val="20"/>
              </w:rPr>
              <w:t>Risk and issue management</w:t>
            </w:r>
          </w:p>
          <w:p w14:paraId="6C235788" w14:textId="77777777" w:rsidR="00FF4A34" w:rsidRPr="00F23D56" w:rsidRDefault="00FF4A34" w:rsidP="00F23D56">
            <w:pPr>
              <w:pStyle w:val="ListParagraph"/>
              <w:numPr>
                <w:ilvl w:val="0"/>
                <w:numId w:val="38"/>
              </w:numPr>
              <w:rPr>
                <w:rFonts w:ascii="Arial" w:hAnsi="Arial" w:cs="Arial"/>
                <w:bCs/>
                <w:sz w:val="20"/>
              </w:rPr>
            </w:pPr>
            <w:r w:rsidRPr="00F23D56">
              <w:rPr>
                <w:rFonts w:ascii="Arial" w:hAnsi="Arial" w:cs="Arial"/>
                <w:bCs/>
                <w:sz w:val="20"/>
              </w:rPr>
              <w:t>Stakeholder management</w:t>
            </w:r>
          </w:p>
          <w:p w14:paraId="22E1E7A1" w14:textId="77777777" w:rsidR="00FF4A34" w:rsidRPr="00F23D56" w:rsidRDefault="00FF4A34" w:rsidP="00FF4A34">
            <w:pPr>
              <w:ind w:left="320"/>
              <w:rPr>
                <w:rFonts w:ascii="Arial" w:hAnsi="Arial" w:cs="Arial"/>
                <w:bCs/>
              </w:rPr>
            </w:pPr>
          </w:p>
          <w:p w14:paraId="4F7FE2A1" w14:textId="35697D68" w:rsidR="00FF4A34" w:rsidRPr="00F23D56" w:rsidRDefault="00FF4A34" w:rsidP="00F23D56">
            <w:pPr>
              <w:pStyle w:val="ListParagraph"/>
              <w:numPr>
                <w:ilvl w:val="0"/>
                <w:numId w:val="32"/>
              </w:numPr>
              <w:spacing w:after="120"/>
              <w:rPr>
                <w:rFonts w:ascii="Arial" w:hAnsi="Arial" w:cs="Arial"/>
                <w:sz w:val="20"/>
              </w:rPr>
            </w:pPr>
            <w:r w:rsidRPr="00F23D56">
              <w:rPr>
                <w:rFonts w:ascii="Arial" w:hAnsi="Arial" w:cs="Arial"/>
                <w:sz w:val="20"/>
              </w:rPr>
              <w:t>Experience working collaboratively and cross functionally with multiple internal and external s</w:t>
            </w:r>
            <w:r w:rsidR="00436A28" w:rsidRPr="00F23D56">
              <w:rPr>
                <w:rFonts w:ascii="Arial" w:hAnsi="Arial" w:cs="Arial"/>
                <w:sz w:val="20"/>
              </w:rPr>
              <w:t>takeholders, to achieve results, as relevant to the role.</w:t>
            </w:r>
          </w:p>
          <w:p w14:paraId="4C570F04" w14:textId="12AC5BA8" w:rsidR="00FF4A34" w:rsidRPr="00F23D56" w:rsidRDefault="0043627D" w:rsidP="00F23D56">
            <w:pPr>
              <w:pStyle w:val="ListParagraph"/>
              <w:numPr>
                <w:ilvl w:val="0"/>
                <w:numId w:val="32"/>
              </w:numPr>
              <w:rPr>
                <w:rFonts w:ascii="Arial" w:hAnsi="Arial" w:cs="Arial"/>
                <w:sz w:val="20"/>
              </w:rPr>
            </w:pPr>
            <w:r w:rsidRPr="00F23D56">
              <w:rPr>
                <w:rFonts w:ascii="Arial" w:hAnsi="Arial" w:cs="Arial"/>
                <w:sz w:val="20"/>
              </w:rPr>
              <w:t>Have</w:t>
            </w:r>
            <w:r w:rsidR="00FF4A34" w:rsidRPr="00F23D56">
              <w:rPr>
                <w:rFonts w:ascii="Arial" w:hAnsi="Arial" w:cs="Arial"/>
                <w:sz w:val="20"/>
              </w:rPr>
              <w:t xml:space="preserve"> the r</w:t>
            </w:r>
            <w:r w:rsidRPr="00F23D56">
              <w:rPr>
                <w:rFonts w:ascii="Arial" w:hAnsi="Arial" w:cs="Arial"/>
                <w:sz w:val="20"/>
              </w:rPr>
              <w:t>equisite knowledge and ability (</w:t>
            </w:r>
            <w:r w:rsidR="00FF4A34" w:rsidRPr="00F23D56">
              <w:rPr>
                <w:rFonts w:ascii="Arial" w:hAnsi="Arial" w:cs="Arial"/>
                <w:sz w:val="20"/>
              </w:rPr>
              <w:t>including a high standard of suitability</w:t>
            </w:r>
            <w:r w:rsidRPr="00F23D56">
              <w:rPr>
                <w:rFonts w:ascii="Arial" w:hAnsi="Arial" w:cs="Arial"/>
                <w:sz w:val="20"/>
              </w:rPr>
              <w:t xml:space="preserve"> and management ability)</w:t>
            </w:r>
            <w:r w:rsidR="00FF4A34" w:rsidRPr="00F23D56">
              <w:rPr>
                <w:rFonts w:ascii="Arial" w:hAnsi="Arial" w:cs="Arial"/>
                <w:sz w:val="20"/>
              </w:rPr>
              <w:t xml:space="preserve">, for the proper discharge of the </w:t>
            </w:r>
            <w:r w:rsidRPr="00F23D56">
              <w:rPr>
                <w:rFonts w:ascii="Arial" w:hAnsi="Arial" w:cs="Arial"/>
                <w:sz w:val="20"/>
              </w:rPr>
              <w:t xml:space="preserve">duties of the </w:t>
            </w:r>
            <w:r w:rsidR="00FF4A34" w:rsidRPr="00F23D56">
              <w:rPr>
                <w:rFonts w:ascii="Arial" w:hAnsi="Arial" w:cs="Arial"/>
                <w:sz w:val="20"/>
              </w:rPr>
              <w:t>office.</w:t>
            </w:r>
          </w:p>
          <w:p w14:paraId="42E7EADD" w14:textId="77777777" w:rsidR="00FF4A34" w:rsidRPr="00F23D56" w:rsidRDefault="00FF4A34" w:rsidP="00FF4A34">
            <w:pPr>
              <w:ind w:left="-40"/>
              <w:rPr>
                <w:rFonts w:ascii="Arial" w:hAnsi="Arial" w:cs="Arial"/>
              </w:rPr>
            </w:pPr>
          </w:p>
          <w:p w14:paraId="12CAF6C1" w14:textId="77777777" w:rsidR="00D727B1" w:rsidRPr="00F23D56" w:rsidRDefault="00D727B1" w:rsidP="00D727B1">
            <w:pPr>
              <w:jc w:val="both"/>
              <w:rPr>
                <w:rFonts w:ascii="Arial" w:hAnsi="Arial" w:cs="Arial"/>
                <w:b/>
              </w:rPr>
            </w:pPr>
          </w:p>
          <w:p w14:paraId="0F68F32D" w14:textId="77777777" w:rsidR="00D727B1" w:rsidRPr="00F23D56" w:rsidRDefault="00D727B1" w:rsidP="00D727B1">
            <w:pPr>
              <w:jc w:val="both"/>
              <w:rPr>
                <w:rFonts w:ascii="Arial" w:hAnsi="Arial" w:cs="Arial"/>
                <w:b/>
              </w:rPr>
            </w:pPr>
            <w:r w:rsidRPr="00F23D56">
              <w:rPr>
                <w:rFonts w:ascii="Arial" w:hAnsi="Arial" w:cs="Arial"/>
                <w:b/>
              </w:rPr>
              <w:t>Health</w:t>
            </w:r>
          </w:p>
          <w:p w14:paraId="4845CD81" w14:textId="77777777" w:rsidR="00D727B1" w:rsidRPr="00F23D56" w:rsidRDefault="00D727B1" w:rsidP="00D727B1">
            <w:pPr>
              <w:jc w:val="both"/>
              <w:rPr>
                <w:rFonts w:ascii="Arial" w:hAnsi="Arial" w:cs="Arial"/>
              </w:rPr>
            </w:pPr>
            <w:r w:rsidRPr="00F23D5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5D0DE0B" w14:textId="77777777" w:rsidR="000D6906" w:rsidRPr="00F23D56" w:rsidRDefault="000D6906" w:rsidP="00D727B1">
            <w:pPr>
              <w:jc w:val="both"/>
              <w:rPr>
                <w:rFonts w:ascii="Arial" w:hAnsi="Arial" w:cs="Arial"/>
              </w:rPr>
            </w:pPr>
          </w:p>
          <w:p w14:paraId="38E9A4A2" w14:textId="77777777" w:rsidR="00D727B1" w:rsidRPr="00F23D56" w:rsidRDefault="00D727B1" w:rsidP="00D727B1">
            <w:pPr>
              <w:jc w:val="both"/>
              <w:rPr>
                <w:rFonts w:ascii="Arial" w:hAnsi="Arial" w:cs="Arial"/>
              </w:rPr>
            </w:pPr>
          </w:p>
          <w:p w14:paraId="765D9B5D" w14:textId="77777777" w:rsidR="00D727B1" w:rsidRPr="00F23D56" w:rsidRDefault="00D727B1" w:rsidP="00D727B1">
            <w:pPr>
              <w:ind w:right="-766"/>
              <w:jc w:val="both"/>
              <w:rPr>
                <w:rFonts w:ascii="Arial" w:hAnsi="Arial" w:cs="Arial"/>
                <w:iCs/>
              </w:rPr>
            </w:pPr>
            <w:r w:rsidRPr="00F23D56">
              <w:rPr>
                <w:rFonts w:ascii="Arial" w:hAnsi="Arial" w:cs="Arial"/>
                <w:b/>
                <w:bCs/>
              </w:rPr>
              <w:t>Character</w:t>
            </w:r>
          </w:p>
          <w:p w14:paraId="1FE549CE" w14:textId="77F358F5" w:rsidR="00D727B1" w:rsidRPr="00F23D56" w:rsidRDefault="00D727B1" w:rsidP="00D727B1">
            <w:pPr>
              <w:ind w:right="-766"/>
              <w:jc w:val="both"/>
              <w:rPr>
                <w:rFonts w:ascii="Arial" w:hAnsi="Arial" w:cs="Arial"/>
              </w:rPr>
            </w:pPr>
            <w:r w:rsidRPr="00F23D56">
              <w:rPr>
                <w:rFonts w:ascii="Arial" w:hAnsi="Arial" w:cs="Arial"/>
              </w:rPr>
              <w:t>Each candidate for and any person holding the office must be of good character.</w:t>
            </w:r>
          </w:p>
          <w:p w14:paraId="6F3FC9A8" w14:textId="5A496DA0" w:rsidR="00D727B1" w:rsidRPr="00F23D56" w:rsidRDefault="00D727B1" w:rsidP="00CD0350">
            <w:pPr>
              <w:jc w:val="both"/>
              <w:rPr>
                <w:rFonts w:ascii="Arial" w:hAnsi="Arial" w:cs="Arial"/>
                <w:bCs/>
                <w:iCs/>
              </w:rPr>
            </w:pPr>
          </w:p>
        </w:tc>
      </w:tr>
      <w:tr w:rsidR="002F02E1" w:rsidRPr="00272A6C" w14:paraId="1660BF3F" w14:textId="77777777" w:rsidTr="00F61816">
        <w:tc>
          <w:tcPr>
            <w:tcW w:w="2172" w:type="dxa"/>
          </w:tcPr>
          <w:p w14:paraId="0A6C75ED" w14:textId="3FB8F3D5" w:rsidR="00D727B1" w:rsidRPr="00272A6C" w:rsidRDefault="00D727B1" w:rsidP="00D727B1">
            <w:pPr>
              <w:rPr>
                <w:rFonts w:ascii="Arial" w:hAnsi="Arial" w:cs="Arial"/>
                <w:b/>
                <w:bCs/>
              </w:rPr>
            </w:pPr>
            <w:r w:rsidRPr="00272A6C">
              <w:rPr>
                <w:rFonts w:ascii="Arial" w:hAnsi="Arial" w:cs="Arial"/>
                <w:b/>
                <w:bCs/>
              </w:rPr>
              <w:lastRenderedPageBreak/>
              <w:t xml:space="preserve">Other </w:t>
            </w:r>
            <w:r w:rsidR="00E93D1A">
              <w:rPr>
                <w:rFonts w:ascii="Arial" w:hAnsi="Arial" w:cs="Arial"/>
                <w:b/>
                <w:bCs/>
              </w:rPr>
              <w:t>r</w:t>
            </w:r>
            <w:r w:rsidRPr="00272A6C">
              <w:rPr>
                <w:rFonts w:ascii="Arial" w:hAnsi="Arial" w:cs="Arial"/>
                <w:b/>
                <w:bCs/>
              </w:rPr>
              <w:t>equirements specific to the post</w:t>
            </w:r>
          </w:p>
          <w:p w14:paraId="7DF4BEDD" w14:textId="77777777" w:rsidR="00D727B1" w:rsidRPr="00272A6C" w:rsidRDefault="00D727B1" w:rsidP="00D727B1">
            <w:pPr>
              <w:rPr>
                <w:rFonts w:ascii="Arial" w:hAnsi="Arial" w:cs="Arial"/>
                <w:b/>
                <w:bCs/>
              </w:rPr>
            </w:pPr>
          </w:p>
        </w:tc>
        <w:tc>
          <w:tcPr>
            <w:tcW w:w="7893" w:type="dxa"/>
          </w:tcPr>
          <w:p w14:paraId="314B2636" w14:textId="77777777" w:rsidR="00D727B1" w:rsidRPr="00272A6C" w:rsidRDefault="00D727B1" w:rsidP="00D727B1">
            <w:pPr>
              <w:jc w:val="both"/>
              <w:rPr>
                <w:rFonts w:ascii="Arial" w:hAnsi="Arial" w:cs="Arial"/>
                <w:iCs/>
              </w:rPr>
            </w:pPr>
            <w:r w:rsidRPr="00272A6C">
              <w:rPr>
                <w:rFonts w:ascii="Arial" w:hAnsi="Arial" w:cs="Arial"/>
                <w:iCs/>
              </w:rPr>
              <w:t>Access to appropriate transport to fulfil the requirements of the role.</w:t>
            </w:r>
          </w:p>
          <w:p w14:paraId="2B05BE42" w14:textId="77777777" w:rsidR="00D727B1" w:rsidRPr="00272A6C" w:rsidRDefault="00D727B1" w:rsidP="00D727B1">
            <w:pPr>
              <w:jc w:val="both"/>
              <w:rPr>
                <w:rFonts w:ascii="Arial" w:hAnsi="Arial" w:cs="Arial"/>
              </w:rPr>
            </w:pPr>
          </w:p>
        </w:tc>
      </w:tr>
      <w:tr w:rsidR="005F73A0" w:rsidRPr="005F73A0" w14:paraId="4C7E3905" w14:textId="77777777" w:rsidTr="00F61816">
        <w:tc>
          <w:tcPr>
            <w:tcW w:w="2172" w:type="dxa"/>
          </w:tcPr>
          <w:p w14:paraId="783B26D7" w14:textId="77777777" w:rsidR="005F73A0" w:rsidRPr="005F73A0" w:rsidRDefault="005F73A0" w:rsidP="005F73A0">
            <w:pPr>
              <w:rPr>
                <w:rFonts w:ascii="Arial" w:hAnsi="Arial" w:cs="Arial"/>
                <w:b/>
                <w:bCs/>
              </w:rPr>
            </w:pPr>
            <w:r w:rsidRPr="005F73A0">
              <w:rPr>
                <w:rFonts w:ascii="Arial" w:hAnsi="Arial" w:cs="Arial"/>
                <w:b/>
                <w:bCs/>
              </w:rPr>
              <w:t>Additional eligibility requirements:</w:t>
            </w:r>
          </w:p>
          <w:p w14:paraId="2AC19CB5" w14:textId="77777777" w:rsidR="005F73A0" w:rsidRPr="005F73A0" w:rsidRDefault="005F73A0" w:rsidP="005F73A0">
            <w:pPr>
              <w:rPr>
                <w:rFonts w:ascii="Arial" w:hAnsi="Arial" w:cs="Arial"/>
                <w:b/>
                <w:bCs/>
              </w:rPr>
            </w:pPr>
          </w:p>
        </w:tc>
        <w:tc>
          <w:tcPr>
            <w:tcW w:w="7893" w:type="dxa"/>
          </w:tcPr>
          <w:p w14:paraId="104E0B7B" w14:textId="77777777" w:rsidR="005F73A0" w:rsidRPr="005F73A0" w:rsidRDefault="005F73A0" w:rsidP="005F73A0">
            <w:pPr>
              <w:pStyle w:val="Default"/>
              <w:rPr>
                <w:rFonts w:ascii="Arial" w:hAnsi="Arial" w:cs="Arial"/>
                <w:sz w:val="20"/>
                <w:szCs w:val="20"/>
              </w:rPr>
            </w:pPr>
            <w:r w:rsidRPr="005F73A0">
              <w:rPr>
                <w:rFonts w:ascii="Arial" w:hAnsi="Arial" w:cs="Arial"/>
                <w:b/>
                <w:bCs/>
                <w:sz w:val="20"/>
                <w:szCs w:val="20"/>
              </w:rPr>
              <w:t xml:space="preserve">Citizenship requirements </w:t>
            </w:r>
          </w:p>
          <w:p w14:paraId="1D1B2D73" w14:textId="77777777" w:rsidR="005F73A0" w:rsidRPr="005F73A0" w:rsidRDefault="005F73A0" w:rsidP="005F73A0">
            <w:pPr>
              <w:pStyle w:val="Default"/>
              <w:rPr>
                <w:rFonts w:ascii="Arial" w:hAnsi="Arial" w:cs="Arial"/>
                <w:sz w:val="20"/>
                <w:szCs w:val="20"/>
              </w:rPr>
            </w:pPr>
            <w:r w:rsidRPr="005F73A0">
              <w:rPr>
                <w:rFonts w:ascii="Arial" w:hAnsi="Arial" w:cs="Arial"/>
                <w:sz w:val="20"/>
                <w:szCs w:val="20"/>
              </w:rPr>
              <w:t xml:space="preserve">Eligible candidates must be: </w:t>
            </w:r>
          </w:p>
          <w:p w14:paraId="36AB5E5C" w14:textId="77777777" w:rsidR="005F73A0" w:rsidRPr="005F73A0" w:rsidRDefault="005F73A0" w:rsidP="005F73A0">
            <w:pPr>
              <w:pStyle w:val="ListParagraph"/>
              <w:numPr>
                <w:ilvl w:val="0"/>
                <w:numId w:val="35"/>
              </w:numPr>
              <w:spacing w:after="120"/>
              <w:rPr>
                <w:rFonts w:ascii="Arial" w:hAnsi="Arial" w:cs="Arial"/>
                <w:sz w:val="20"/>
              </w:rPr>
            </w:pPr>
            <w:r w:rsidRPr="005F73A0">
              <w:rPr>
                <w:rFonts w:ascii="Arial" w:hAnsi="Arial" w:cs="Arial"/>
                <w:sz w:val="20"/>
              </w:rPr>
              <w:t xml:space="preserve">EEA, Swiss, or British citizens </w:t>
            </w:r>
          </w:p>
          <w:p w14:paraId="674FB122" w14:textId="77777777" w:rsidR="005F73A0" w:rsidRPr="005F73A0" w:rsidRDefault="005F73A0" w:rsidP="005F73A0">
            <w:pPr>
              <w:spacing w:after="120"/>
              <w:ind w:left="360"/>
              <w:rPr>
                <w:rFonts w:ascii="Arial" w:hAnsi="Arial" w:cs="Arial"/>
                <w:b/>
              </w:rPr>
            </w:pPr>
            <w:r w:rsidRPr="005F73A0">
              <w:rPr>
                <w:rFonts w:ascii="Arial" w:hAnsi="Arial" w:cs="Arial"/>
                <w:b/>
              </w:rPr>
              <w:t>OR</w:t>
            </w:r>
          </w:p>
          <w:p w14:paraId="774B4AA7" w14:textId="77777777" w:rsidR="005F73A0" w:rsidRPr="005F73A0" w:rsidRDefault="005F73A0" w:rsidP="005F73A0">
            <w:pPr>
              <w:pStyle w:val="ListParagraph"/>
              <w:numPr>
                <w:ilvl w:val="0"/>
                <w:numId w:val="35"/>
              </w:numPr>
              <w:spacing w:after="120"/>
              <w:rPr>
                <w:rFonts w:ascii="Arial" w:hAnsi="Arial" w:cs="Arial"/>
                <w:sz w:val="20"/>
              </w:rPr>
            </w:pPr>
            <w:r w:rsidRPr="005F73A0">
              <w:rPr>
                <w:rFonts w:ascii="Arial" w:hAnsi="Arial" w:cs="Arial"/>
                <w:sz w:val="20"/>
              </w:rPr>
              <w:t xml:space="preserve">Non-European Economic Area citizens with permission to reside and work in the State </w:t>
            </w:r>
          </w:p>
          <w:p w14:paraId="1E7BD8B0" w14:textId="77777777" w:rsidR="005F73A0" w:rsidRPr="005F73A0" w:rsidRDefault="005F73A0" w:rsidP="005F73A0">
            <w:pPr>
              <w:pStyle w:val="Default"/>
              <w:ind w:left="1080"/>
              <w:rPr>
                <w:rFonts w:ascii="Arial" w:hAnsi="Arial" w:cs="Arial"/>
                <w:bCs/>
                <w:color w:val="2A2347"/>
                <w:sz w:val="20"/>
                <w:szCs w:val="20"/>
              </w:rPr>
            </w:pPr>
            <w:r w:rsidRPr="005F73A0">
              <w:rPr>
                <w:rFonts w:ascii="Arial" w:hAnsi="Arial" w:cs="Arial"/>
                <w:bCs/>
                <w:color w:val="2A2347"/>
                <w:sz w:val="20"/>
                <w:szCs w:val="20"/>
              </w:rPr>
              <w:t>Read Appendix 2 of the Additional Campaign Information for further information on accepted Stamps for Non-EEA citizens resident in the State, including those with refugee status.</w:t>
            </w:r>
          </w:p>
          <w:p w14:paraId="1034A0B2" w14:textId="77777777" w:rsidR="005F73A0" w:rsidRPr="005F73A0" w:rsidRDefault="005F73A0" w:rsidP="005F73A0">
            <w:pPr>
              <w:pStyle w:val="ListParagraph"/>
              <w:spacing w:after="120"/>
              <w:ind w:left="1080"/>
              <w:rPr>
                <w:rFonts w:ascii="Arial" w:hAnsi="Arial" w:cs="Arial"/>
                <w:sz w:val="20"/>
              </w:rPr>
            </w:pPr>
          </w:p>
          <w:p w14:paraId="0BAE1D19" w14:textId="77777777" w:rsidR="005F73A0" w:rsidRDefault="005F73A0" w:rsidP="005F73A0">
            <w:pPr>
              <w:pStyle w:val="Default"/>
              <w:rPr>
                <w:rFonts w:ascii="Arial" w:hAnsi="Arial" w:cs="Arial"/>
                <w:bCs/>
                <w:color w:val="2A2347"/>
                <w:sz w:val="20"/>
                <w:szCs w:val="20"/>
              </w:rPr>
            </w:pPr>
            <w:r w:rsidRPr="005F73A0">
              <w:rPr>
                <w:rFonts w:ascii="Arial" w:hAnsi="Arial" w:cs="Arial"/>
                <w:bCs/>
                <w:color w:val="2A2347"/>
                <w:sz w:val="20"/>
                <w:szCs w:val="20"/>
              </w:rPr>
              <w:t xml:space="preserve">To qualify candidates must be eligible by the closing date of the campaign. </w:t>
            </w:r>
          </w:p>
          <w:p w14:paraId="60A59CD3" w14:textId="1A034D03" w:rsidR="005F73A0" w:rsidRPr="005F73A0" w:rsidRDefault="005F73A0" w:rsidP="005F73A0">
            <w:pPr>
              <w:pStyle w:val="Default"/>
              <w:rPr>
                <w:rFonts w:ascii="Arial" w:hAnsi="Arial" w:cs="Arial"/>
                <w:bCs/>
                <w:color w:val="2A2347"/>
                <w:sz w:val="20"/>
                <w:szCs w:val="20"/>
              </w:rPr>
            </w:pPr>
          </w:p>
        </w:tc>
      </w:tr>
      <w:tr w:rsidR="002F02E1" w:rsidRPr="00272A6C" w14:paraId="6F66593C" w14:textId="77777777" w:rsidTr="00F61816">
        <w:tc>
          <w:tcPr>
            <w:tcW w:w="2172" w:type="dxa"/>
          </w:tcPr>
          <w:p w14:paraId="1895A27D" w14:textId="77777777" w:rsidR="00D727B1" w:rsidRPr="00FC615E" w:rsidRDefault="00D727B1" w:rsidP="00D727B1">
            <w:pPr>
              <w:rPr>
                <w:rFonts w:ascii="Arial" w:hAnsi="Arial" w:cs="Arial"/>
                <w:b/>
                <w:bCs/>
              </w:rPr>
            </w:pPr>
            <w:r w:rsidRPr="003070F9">
              <w:rPr>
                <w:rFonts w:ascii="Arial" w:hAnsi="Arial" w:cs="Arial"/>
                <w:b/>
                <w:bCs/>
              </w:rPr>
              <w:t>Skills, competencies and/or knowledge</w:t>
            </w:r>
          </w:p>
          <w:p w14:paraId="3F875DA4" w14:textId="77777777" w:rsidR="00D727B1" w:rsidRPr="00FC615E" w:rsidRDefault="00D727B1" w:rsidP="00D727B1">
            <w:pPr>
              <w:rPr>
                <w:rFonts w:ascii="Arial" w:hAnsi="Arial" w:cs="Arial"/>
                <w:b/>
                <w:bCs/>
              </w:rPr>
            </w:pPr>
          </w:p>
          <w:p w14:paraId="47203A50" w14:textId="77777777" w:rsidR="00D727B1" w:rsidRPr="00FC615E" w:rsidRDefault="00D727B1" w:rsidP="00D727B1">
            <w:pPr>
              <w:rPr>
                <w:rFonts w:ascii="Arial" w:hAnsi="Arial" w:cs="Arial"/>
                <w:b/>
                <w:bCs/>
              </w:rPr>
            </w:pPr>
          </w:p>
        </w:tc>
        <w:tc>
          <w:tcPr>
            <w:tcW w:w="7893" w:type="dxa"/>
          </w:tcPr>
          <w:p w14:paraId="3A69F1D2" w14:textId="77777777" w:rsidR="00D727B1" w:rsidRPr="00FC615E" w:rsidRDefault="00D727B1" w:rsidP="00D727B1">
            <w:pPr>
              <w:pStyle w:val="NoSpacing"/>
              <w:jc w:val="both"/>
              <w:rPr>
                <w:rFonts w:cs="Arial"/>
                <w:b/>
              </w:rPr>
            </w:pPr>
            <w:r w:rsidRPr="00FC615E">
              <w:rPr>
                <w:rFonts w:cs="Arial"/>
                <w:b/>
              </w:rPr>
              <w:t>Professional Knowledge and Experience</w:t>
            </w:r>
          </w:p>
          <w:p w14:paraId="0B11883F" w14:textId="45378510" w:rsidR="00D727B1" w:rsidRDefault="0054650C" w:rsidP="005F73A0">
            <w:pPr>
              <w:numPr>
                <w:ilvl w:val="0"/>
                <w:numId w:val="2"/>
              </w:numPr>
              <w:jc w:val="both"/>
              <w:rPr>
                <w:rFonts w:ascii="Arial" w:hAnsi="Arial" w:cs="Arial"/>
              </w:rPr>
            </w:pPr>
            <w:r>
              <w:rPr>
                <w:rFonts w:ascii="Arial" w:hAnsi="Arial" w:cs="Arial"/>
              </w:rPr>
              <w:t>In-depth k</w:t>
            </w:r>
            <w:r w:rsidR="00D727B1" w:rsidRPr="00FC615E">
              <w:rPr>
                <w:rFonts w:ascii="Arial" w:hAnsi="Arial" w:cs="Arial"/>
              </w:rPr>
              <w:t>nowledge of the Health Service, including the HSE reform programme</w:t>
            </w:r>
            <w:r w:rsidR="00DC6D55" w:rsidRPr="00FC615E">
              <w:rPr>
                <w:rFonts w:ascii="Arial" w:hAnsi="Arial" w:cs="Arial"/>
              </w:rPr>
              <w:t>s e.g. Corporate Plan, Sláintecare</w:t>
            </w:r>
            <w:r w:rsidR="005718B3">
              <w:rPr>
                <w:rFonts w:ascii="Arial" w:hAnsi="Arial" w:cs="Arial"/>
              </w:rPr>
              <w:t xml:space="preserve"> </w:t>
            </w:r>
          </w:p>
          <w:p w14:paraId="085F54B4" w14:textId="529C3122" w:rsidR="0054650C" w:rsidRDefault="005F73A0" w:rsidP="005F73A0">
            <w:pPr>
              <w:numPr>
                <w:ilvl w:val="0"/>
                <w:numId w:val="2"/>
              </w:numPr>
              <w:jc w:val="both"/>
              <w:rPr>
                <w:rFonts w:ascii="Arial" w:hAnsi="Arial" w:cs="Arial"/>
              </w:rPr>
            </w:pPr>
            <w:r>
              <w:rPr>
                <w:rFonts w:ascii="Arial" w:hAnsi="Arial" w:cs="Arial"/>
              </w:rPr>
              <w:t>E</w:t>
            </w:r>
            <w:r w:rsidR="0054650C">
              <w:rPr>
                <w:rFonts w:ascii="Arial" w:hAnsi="Arial" w:cs="Arial"/>
              </w:rPr>
              <w:t>xperience progressing systemic change/innovation and working in collaboration with health care providers.</w:t>
            </w:r>
          </w:p>
          <w:p w14:paraId="7897A805" w14:textId="23BB45C6" w:rsidR="00C55E24" w:rsidRPr="00BA5683" w:rsidRDefault="00C55E24" w:rsidP="005F73A0">
            <w:pPr>
              <w:pStyle w:val="ListParagraph"/>
              <w:numPr>
                <w:ilvl w:val="0"/>
                <w:numId w:val="2"/>
              </w:numPr>
              <w:rPr>
                <w:rFonts w:ascii="Arial" w:hAnsi="Arial" w:cs="Arial"/>
                <w:sz w:val="20"/>
              </w:rPr>
            </w:pPr>
            <w:r w:rsidRPr="00BA5683">
              <w:rPr>
                <w:rFonts w:ascii="Arial" w:hAnsi="Arial" w:cs="Arial"/>
                <w:sz w:val="20"/>
              </w:rPr>
              <w:t xml:space="preserve">Knowledge and experience in data analysis, data management, and performance measurement for planning and tracking reform initiatives for </w:t>
            </w:r>
            <w:r w:rsidR="00C60FD3">
              <w:rPr>
                <w:rFonts w:ascii="Arial" w:hAnsi="Arial" w:cs="Arial"/>
                <w:sz w:val="20"/>
              </w:rPr>
              <w:t>Primary</w:t>
            </w:r>
            <w:r w:rsidR="009A3B8F">
              <w:rPr>
                <w:rFonts w:ascii="Arial" w:hAnsi="Arial" w:cs="Arial"/>
                <w:sz w:val="20"/>
              </w:rPr>
              <w:t xml:space="preserve"> C</w:t>
            </w:r>
            <w:r w:rsidR="00C60FD3">
              <w:rPr>
                <w:rFonts w:ascii="Arial" w:hAnsi="Arial" w:cs="Arial"/>
                <w:sz w:val="20"/>
              </w:rPr>
              <w:t>are</w:t>
            </w:r>
            <w:r w:rsidRPr="00BA5683">
              <w:rPr>
                <w:rFonts w:ascii="Arial" w:hAnsi="Arial" w:cs="Arial"/>
                <w:sz w:val="20"/>
              </w:rPr>
              <w:t xml:space="preserve">. </w:t>
            </w:r>
          </w:p>
          <w:p w14:paraId="54003099" w14:textId="13DE677F" w:rsidR="00D727B1" w:rsidRPr="00FC615E" w:rsidRDefault="00FC28F7" w:rsidP="005F73A0">
            <w:pPr>
              <w:numPr>
                <w:ilvl w:val="0"/>
                <w:numId w:val="2"/>
              </w:numPr>
              <w:jc w:val="both"/>
              <w:rPr>
                <w:rFonts w:ascii="Arial" w:hAnsi="Arial" w:cs="Arial"/>
              </w:rPr>
            </w:pPr>
            <w:r w:rsidRPr="00FC615E">
              <w:rPr>
                <w:rFonts w:ascii="Arial" w:hAnsi="Arial" w:cs="Arial"/>
              </w:rPr>
              <w:t>Knowledge</w:t>
            </w:r>
            <w:r w:rsidR="00D727B1" w:rsidRPr="00FC615E">
              <w:rPr>
                <w:rFonts w:ascii="Arial" w:hAnsi="Arial" w:cs="Arial"/>
              </w:rPr>
              <w:t xml:space="preserve"> of the issues, </w:t>
            </w:r>
            <w:r w:rsidR="00AC7112" w:rsidRPr="00FC615E">
              <w:rPr>
                <w:rFonts w:ascii="Arial" w:hAnsi="Arial" w:cs="Arial"/>
              </w:rPr>
              <w:t>developments,</w:t>
            </w:r>
            <w:r w:rsidR="00D727B1" w:rsidRPr="00FC615E">
              <w:rPr>
                <w:rFonts w:ascii="Arial" w:hAnsi="Arial" w:cs="Arial"/>
              </w:rPr>
              <w:t xml:space="preserve"> and current thinking in relation to best practice in </w:t>
            </w:r>
            <w:r w:rsidRPr="00FC615E">
              <w:rPr>
                <w:rFonts w:ascii="Arial" w:hAnsi="Arial" w:cs="Arial"/>
              </w:rPr>
              <w:t>scheduled care</w:t>
            </w:r>
            <w:r w:rsidR="00D727B1" w:rsidRPr="00FC615E">
              <w:rPr>
                <w:rFonts w:ascii="Arial" w:hAnsi="Arial" w:cs="Arial"/>
              </w:rPr>
              <w:t xml:space="preserve"> service</w:t>
            </w:r>
            <w:r w:rsidRPr="00FC615E">
              <w:rPr>
                <w:rFonts w:ascii="Arial" w:hAnsi="Arial" w:cs="Arial"/>
              </w:rPr>
              <w:t xml:space="preserve"> design and</w:t>
            </w:r>
            <w:r w:rsidR="00D727B1" w:rsidRPr="00FC615E">
              <w:rPr>
                <w:rFonts w:ascii="Arial" w:hAnsi="Arial" w:cs="Arial"/>
              </w:rPr>
              <w:t xml:space="preserve"> delivery.</w:t>
            </w:r>
          </w:p>
          <w:p w14:paraId="26553314" w14:textId="45C74835" w:rsidR="00D727B1" w:rsidRDefault="00D727B1" w:rsidP="005F73A0">
            <w:pPr>
              <w:numPr>
                <w:ilvl w:val="0"/>
                <w:numId w:val="2"/>
              </w:numPr>
              <w:shd w:val="clear" w:color="auto" w:fill="FFFFFF"/>
              <w:jc w:val="both"/>
              <w:rPr>
                <w:rFonts w:ascii="Arial" w:hAnsi="Arial" w:cs="Arial"/>
              </w:rPr>
            </w:pPr>
            <w:r w:rsidRPr="00FC615E">
              <w:rPr>
                <w:rFonts w:ascii="Arial" w:hAnsi="Arial" w:cs="Arial"/>
              </w:rPr>
              <w:t xml:space="preserve">Clear understanding of challenges facing the service and performance improvement strategies required to address these. </w:t>
            </w:r>
          </w:p>
          <w:p w14:paraId="0929E190" w14:textId="11B39B12" w:rsidR="005718B3" w:rsidRPr="00FC615E" w:rsidRDefault="005718B3" w:rsidP="005F73A0">
            <w:pPr>
              <w:numPr>
                <w:ilvl w:val="0"/>
                <w:numId w:val="2"/>
              </w:numPr>
              <w:shd w:val="clear" w:color="auto" w:fill="FFFFFF"/>
              <w:jc w:val="both"/>
              <w:rPr>
                <w:rFonts w:ascii="Arial" w:hAnsi="Arial" w:cs="Arial"/>
              </w:rPr>
            </w:pPr>
            <w:r>
              <w:rPr>
                <w:rFonts w:ascii="Arial" w:hAnsi="Arial" w:cs="Arial"/>
              </w:rPr>
              <w:t xml:space="preserve">Clear understanding of HSE governance and </w:t>
            </w:r>
            <w:r w:rsidR="00C60FD3">
              <w:rPr>
                <w:rFonts w:ascii="Arial" w:hAnsi="Arial" w:cs="Arial"/>
              </w:rPr>
              <w:t>structures, and role of A&amp;I</w:t>
            </w:r>
          </w:p>
          <w:p w14:paraId="2D954369" w14:textId="1E392C53" w:rsidR="00D727B1" w:rsidRPr="00FC615E" w:rsidRDefault="00B55F7B" w:rsidP="005F73A0">
            <w:pPr>
              <w:numPr>
                <w:ilvl w:val="0"/>
                <w:numId w:val="2"/>
              </w:numPr>
              <w:shd w:val="clear" w:color="auto" w:fill="FFFFFF"/>
              <w:jc w:val="both"/>
              <w:rPr>
                <w:rFonts w:ascii="Arial" w:hAnsi="Arial" w:cs="Arial"/>
              </w:rPr>
            </w:pPr>
            <w:r w:rsidRPr="00FC615E">
              <w:rPr>
                <w:rFonts w:ascii="Arial" w:hAnsi="Arial" w:cs="Arial"/>
              </w:rPr>
              <w:t>S</w:t>
            </w:r>
            <w:r w:rsidR="00D727B1" w:rsidRPr="00FC615E">
              <w:rPr>
                <w:rFonts w:ascii="Arial" w:hAnsi="Arial" w:cs="Arial"/>
              </w:rPr>
              <w:t>trong working knowledge of the Health Information and Quality Authority (HIQA) Standards as they apply to the role.</w:t>
            </w:r>
          </w:p>
          <w:p w14:paraId="27DD84F3" w14:textId="18951B49" w:rsidR="00D727B1" w:rsidRPr="003070F9" w:rsidRDefault="00D727B1" w:rsidP="005F73A0">
            <w:pPr>
              <w:numPr>
                <w:ilvl w:val="0"/>
                <w:numId w:val="2"/>
              </w:numPr>
              <w:jc w:val="both"/>
              <w:rPr>
                <w:rFonts w:ascii="Arial" w:hAnsi="Arial" w:cs="Arial"/>
              </w:rPr>
            </w:pPr>
            <w:r w:rsidRPr="003070F9">
              <w:rPr>
                <w:rFonts w:ascii="Arial" w:hAnsi="Arial" w:cs="Arial"/>
              </w:rPr>
              <w:t>Significant experience in report writing and the ability to produce reports to publication standard.</w:t>
            </w:r>
          </w:p>
          <w:p w14:paraId="78423677" w14:textId="77777777" w:rsidR="00D727B1" w:rsidRPr="00FC615E" w:rsidRDefault="00D727B1" w:rsidP="00D727B1">
            <w:pPr>
              <w:jc w:val="both"/>
              <w:rPr>
                <w:rFonts w:ascii="Arial" w:hAnsi="Arial" w:cs="Arial"/>
              </w:rPr>
            </w:pPr>
          </w:p>
          <w:p w14:paraId="1F306B6B" w14:textId="77777777" w:rsidR="00D727B1" w:rsidRPr="00FC615E" w:rsidRDefault="00D727B1" w:rsidP="00D727B1">
            <w:pPr>
              <w:pStyle w:val="NoSpacing"/>
              <w:rPr>
                <w:rFonts w:cs="Arial"/>
                <w:b/>
              </w:rPr>
            </w:pPr>
            <w:r w:rsidRPr="00FC615E">
              <w:rPr>
                <w:rFonts w:cs="Arial"/>
                <w:b/>
              </w:rPr>
              <w:t>Leadership and Delivery of Change</w:t>
            </w:r>
          </w:p>
          <w:p w14:paraId="43E5AF12" w14:textId="6AF9B6EA" w:rsidR="00D727B1" w:rsidRPr="00FC615E" w:rsidRDefault="00FC28F7" w:rsidP="005F73A0">
            <w:pPr>
              <w:numPr>
                <w:ilvl w:val="0"/>
                <w:numId w:val="2"/>
              </w:numPr>
              <w:jc w:val="both"/>
              <w:rPr>
                <w:rFonts w:ascii="Arial" w:hAnsi="Arial" w:cs="Arial"/>
                <w:iCs/>
              </w:rPr>
            </w:pPr>
            <w:r w:rsidRPr="00FC615E">
              <w:rPr>
                <w:rFonts w:ascii="Arial" w:hAnsi="Arial" w:cs="Arial"/>
                <w:iCs/>
              </w:rPr>
              <w:t>Effective leadership skills</w:t>
            </w:r>
            <w:r w:rsidR="00D727B1" w:rsidRPr="00FC615E">
              <w:rPr>
                <w:rFonts w:ascii="Arial" w:hAnsi="Arial" w:cs="Arial"/>
                <w:iCs/>
              </w:rPr>
              <w:t xml:space="preserve"> and </w:t>
            </w:r>
            <w:r w:rsidRPr="00FC615E">
              <w:rPr>
                <w:rFonts w:ascii="Arial" w:hAnsi="Arial" w:cs="Arial"/>
                <w:iCs/>
              </w:rPr>
              <w:t xml:space="preserve">demonstrated record of driving </w:t>
            </w:r>
            <w:r w:rsidR="005E1016" w:rsidRPr="00FC615E">
              <w:rPr>
                <w:rFonts w:ascii="Arial" w:hAnsi="Arial" w:cs="Arial"/>
                <w:iCs/>
              </w:rPr>
              <w:t>change and</w:t>
            </w:r>
            <w:r w:rsidR="00D727B1" w:rsidRPr="00FC615E">
              <w:rPr>
                <w:rFonts w:ascii="Arial" w:hAnsi="Arial" w:cs="Arial"/>
                <w:iCs/>
              </w:rPr>
              <w:t xml:space="preserve"> transform</w:t>
            </w:r>
            <w:r w:rsidR="005E1016" w:rsidRPr="00FC615E">
              <w:rPr>
                <w:rFonts w:ascii="Arial" w:hAnsi="Arial" w:cs="Arial"/>
                <w:iCs/>
              </w:rPr>
              <w:t>ing</w:t>
            </w:r>
            <w:r w:rsidRPr="00FC615E">
              <w:rPr>
                <w:rFonts w:ascii="Arial" w:hAnsi="Arial" w:cs="Arial"/>
                <w:iCs/>
              </w:rPr>
              <w:t xml:space="preserve"> a </w:t>
            </w:r>
            <w:r w:rsidR="00D727B1" w:rsidRPr="00FC615E">
              <w:rPr>
                <w:rFonts w:ascii="Arial" w:hAnsi="Arial" w:cs="Arial"/>
                <w:iCs/>
              </w:rPr>
              <w:t xml:space="preserve">vision into </w:t>
            </w:r>
            <w:r w:rsidRPr="00FC615E">
              <w:rPr>
                <w:rFonts w:ascii="Arial" w:hAnsi="Arial" w:cs="Arial"/>
                <w:iCs/>
              </w:rPr>
              <w:t xml:space="preserve">a </w:t>
            </w:r>
            <w:r w:rsidR="005E1016" w:rsidRPr="00FC615E">
              <w:rPr>
                <w:rFonts w:ascii="Arial" w:hAnsi="Arial" w:cs="Arial"/>
                <w:iCs/>
              </w:rPr>
              <w:t>multi-annual</w:t>
            </w:r>
            <w:r w:rsidRPr="00FC615E">
              <w:rPr>
                <w:rFonts w:ascii="Arial" w:hAnsi="Arial" w:cs="Arial"/>
                <w:iCs/>
              </w:rPr>
              <w:t xml:space="preserve"> programme plan</w:t>
            </w:r>
            <w:r w:rsidR="005E1016" w:rsidRPr="00FC615E">
              <w:rPr>
                <w:rFonts w:ascii="Arial" w:hAnsi="Arial" w:cs="Arial"/>
                <w:iCs/>
              </w:rPr>
              <w:t xml:space="preserve"> (with long, medium and short-term milestones and deliverables)</w:t>
            </w:r>
          </w:p>
          <w:p w14:paraId="2AB7D857" w14:textId="4B06D38C" w:rsidR="00FC615E" w:rsidRPr="00FC615E" w:rsidRDefault="00D727B1" w:rsidP="005F73A0">
            <w:pPr>
              <w:pStyle w:val="NoSpacing"/>
              <w:numPr>
                <w:ilvl w:val="0"/>
                <w:numId w:val="2"/>
              </w:numPr>
              <w:rPr>
                <w:rFonts w:cs="Arial"/>
                <w:color w:val="000000" w:themeColor="text1"/>
              </w:rPr>
            </w:pPr>
            <w:r w:rsidRPr="00FC615E">
              <w:rPr>
                <w:rFonts w:cs="Arial"/>
              </w:rPr>
              <w:t xml:space="preserve">Strong results focus and </w:t>
            </w:r>
            <w:r w:rsidR="0049213E" w:rsidRPr="00FC615E">
              <w:rPr>
                <w:rFonts w:cs="Arial"/>
              </w:rPr>
              <w:t>effective stakeholder management skills,</w:t>
            </w:r>
            <w:r w:rsidRPr="00FC615E">
              <w:rPr>
                <w:rFonts w:cs="Arial"/>
              </w:rPr>
              <w:t xml:space="preserve"> with</w:t>
            </w:r>
            <w:r w:rsidR="0049213E" w:rsidRPr="00FC615E">
              <w:rPr>
                <w:rFonts w:cs="Arial"/>
              </w:rPr>
              <w:t xml:space="preserve"> demonstrated ability to work collaboratively with</w:t>
            </w:r>
            <w:r w:rsidRPr="00FC615E">
              <w:rPr>
                <w:rFonts w:cs="Arial"/>
              </w:rPr>
              <w:t xml:space="preserve"> </w:t>
            </w:r>
            <w:r w:rsidR="00FC615E" w:rsidRPr="00FC615E">
              <w:rPr>
                <w:rFonts w:cs="Arial"/>
                <w:color w:val="000000" w:themeColor="text1"/>
              </w:rPr>
              <w:t xml:space="preserve">senior management colleagues and key stakeholders to drive forward an agenda. </w:t>
            </w:r>
          </w:p>
          <w:p w14:paraId="7B7B9FBC" w14:textId="0A826C6F" w:rsidR="00D727B1" w:rsidRPr="00FC615E" w:rsidRDefault="00D727B1" w:rsidP="005F73A0">
            <w:pPr>
              <w:pStyle w:val="NoSpacing"/>
              <w:numPr>
                <w:ilvl w:val="0"/>
                <w:numId w:val="2"/>
              </w:numPr>
              <w:rPr>
                <w:rFonts w:cs="Arial"/>
              </w:rPr>
            </w:pPr>
            <w:r w:rsidRPr="00FC615E">
              <w:rPr>
                <w:rFonts w:cs="Arial"/>
              </w:rPr>
              <w:t>Leadership and team management skills including the ability to work with multi-disciplinary team members, internal and external stakeholders</w:t>
            </w:r>
            <w:r w:rsidR="00FC28F7" w:rsidRPr="00FC615E">
              <w:rPr>
                <w:rFonts w:cs="Arial"/>
              </w:rPr>
              <w:t xml:space="preserve"> (including clinical and non-clinical stakeholders)</w:t>
            </w:r>
            <w:r w:rsidRPr="00FC615E">
              <w:rPr>
                <w:rFonts w:cs="Arial"/>
              </w:rPr>
              <w:t>.</w:t>
            </w:r>
          </w:p>
          <w:p w14:paraId="0116CCDC" w14:textId="06E3CBF6" w:rsidR="00FC615E" w:rsidRPr="00FC615E" w:rsidRDefault="00FC615E" w:rsidP="005F73A0">
            <w:pPr>
              <w:numPr>
                <w:ilvl w:val="0"/>
                <w:numId w:val="2"/>
              </w:numPr>
              <w:jc w:val="both"/>
              <w:rPr>
                <w:rFonts w:ascii="Arial" w:hAnsi="Arial" w:cs="Arial"/>
                <w:iCs/>
                <w:color w:val="000000" w:themeColor="text1"/>
              </w:rPr>
            </w:pPr>
            <w:r w:rsidRPr="00FC615E">
              <w:rPr>
                <w:rFonts w:ascii="Arial" w:hAnsi="Arial" w:cs="Arial"/>
                <w:iCs/>
                <w:color w:val="000000" w:themeColor="text1"/>
              </w:rPr>
              <w:t>Remains fully informed in a dynamic and challenging environment, while at the same time having a clear view of what changes are required in order to achieve immediate and lon</w:t>
            </w:r>
            <w:r w:rsidR="0054650C">
              <w:rPr>
                <w:rFonts w:ascii="Arial" w:hAnsi="Arial" w:cs="Arial"/>
                <w:iCs/>
                <w:color w:val="000000" w:themeColor="text1"/>
              </w:rPr>
              <w:t>g-</w:t>
            </w:r>
            <w:r w:rsidRPr="00FC615E">
              <w:rPr>
                <w:rFonts w:ascii="Arial" w:hAnsi="Arial" w:cs="Arial"/>
                <w:iCs/>
                <w:color w:val="000000" w:themeColor="text1"/>
              </w:rPr>
              <w:t>term corporate objectives.</w:t>
            </w:r>
          </w:p>
          <w:p w14:paraId="50ABF8DD" w14:textId="09F5579D" w:rsidR="00D727B1" w:rsidRPr="00FC615E" w:rsidRDefault="005E1016" w:rsidP="005F73A0">
            <w:pPr>
              <w:numPr>
                <w:ilvl w:val="0"/>
                <w:numId w:val="2"/>
              </w:numPr>
              <w:jc w:val="both"/>
              <w:rPr>
                <w:rFonts w:ascii="Arial" w:hAnsi="Arial" w:cs="Arial"/>
                <w:iCs/>
              </w:rPr>
            </w:pPr>
            <w:r w:rsidRPr="00FC615E">
              <w:rPr>
                <w:rFonts w:ascii="Arial" w:hAnsi="Arial" w:cs="Arial"/>
                <w:iCs/>
              </w:rPr>
              <w:lastRenderedPageBreak/>
              <w:t>Demonstrated ability to navigate a complex, multi-stakeholder environment</w:t>
            </w:r>
            <w:r w:rsidR="00D727B1" w:rsidRPr="00FC615E">
              <w:rPr>
                <w:rFonts w:ascii="Arial" w:hAnsi="Arial" w:cs="Arial"/>
                <w:iCs/>
              </w:rPr>
              <w:t xml:space="preserve"> </w:t>
            </w:r>
            <w:r w:rsidRPr="00FC615E">
              <w:rPr>
                <w:rFonts w:ascii="Arial" w:hAnsi="Arial" w:cs="Arial"/>
                <w:iCs/>
              </w:rPr>
              <w:t xml:space="preserve">while maintaining and conveying </w:t>
            </w:r>
            <w:r w:rsidR="00D727B1" w:rsidRPr="00FC615E">
              <w:rPr>
                <w:rFonts w:ascii="Arial" w:hAnsi="Arial" w:cs="Arial"/>
                <w:iCs/>
              </w:rPr>
              <w:t>a clear view of what changes are required in order to achieve long</w:t>
            </w:r>
            <w:r w:rsidRPr="00FC615E">
              <w:rPr>
                <w:rFonts w:ascii="Arial" w:hAnsi="Arial" w:cs="Arial"/>
                <w:iCs/>
              </w:rPr>
              <w:t>, medium and short</w:t>
            </w:r>
            <w:r w:rsidR="00FC28F7" w:rsidRPr="00FC615E">
              <w:rPr>
                <w:rFonts w:ascii="Arial" w:hAnsi="Arial" w:cs="Arial"/>
                <w:iCs/>
              </w:rPr>
              <w:t>-</w:t>
            </w:r>
            <w:r w:rsidR="00D727B1" w:rsidRPr="00FC615E">
              <w:rPr>
                <w:rFonts w:ascii="Arial" w:hAnsi="Arial" w:cs="Arial"/>
                <w:iCs/>
              </w:rPr>
              <w:t>term objectives.</w:t>
            </w:r>
          </w:p>
          <w:p w14:paraId="70772301" w14:textId="350D7A5C" w:rsidR="00D727B1" w:rsidRPr="00FC615E" w:rsidRDefault="00D727B1" w:rsidP="005F73A0">
            <w:pPr>
              <w:numPr>
                <w:ilvl w:val="0"/>
                <w:numId w:val="2"/>
              </w:numPr>
              <w:jc w:val="both"/>
              <w:rPr>
                <w:rFonts w:ascii="Arial" w:hAnsi="Arial" w:cs="Arial"/>
                <w:iCs/>
              </w:rPr>
            </w:pPr>
            <w:r w:rsidRPr="00FC615E">
              <w:rPr>
                <w:rFonts w:ascii="Arial" w:hAnsi="Arial" w:cs="Arial"/>
                <w:iCs/>
              </w:rPr>
              <w:t>Balances change with continuity – continually striv</w:t>
            </w:r>
            <w:r w:rsidR="005E1016" w:rsidRPr="00FC615E">
              <w:rPr>
                <w:rFonts w:ascii="Arial" w:hAnsi="Arial" w:cs="Arial"/>
                <w:iCs/>
              </w:rPr>
              <w:t>ing</w:t>
            </w:r>
            <w:r w:rsidRPr="00FC615E">
              <w:rPr>
                <w:rFonts w:ascii="Arial" w:hAnsi="Arial" w:cs="Arial"/>
                <w:iCs/>
              </w:rPr>
              <w:t xml:space="preserve"> to improve service delivery, to create a work environment that encourages creative thinking and to maintain focus, </w:t>
            </w:r>
            <w:r w:rsidR="00AC7112" w:rsidRPr="00FC615E">
              <w:rPr>
                <w:rFonts w:ascii="Arial" w:hAnsi="Arial" w:cs="Arial"/>
                <w:iCs/>
              </w:rPr>
              <w:t>intensity,</w:t>
            </w:r>
            <w:r w:rsidRPr="00FC615E">
              <w:rPr>
                <w:rFonts w:ascii="Arial" w:hAnsi="Arial" w:cs="Arial"/>
                <w:iCs/>
              </w:rPr>
              <w:t xml:space="preserve"> and persistence even under increasingly complex and demanding conditions.</w:t>
            </w:r>
          </w:p>
          <w:p w14:paraId="2E44DB1D" w14:textId="376BDD38" w:rsidR="00FC615E" w:rsidRPr="00FC615E" w:rsidRDefault="00FC615E" w:rsidP="005F73A0">
            <w:pPr>
              <w:pStyle w:val="ListParagraph"/>
              <w:numPr>
                <w:ilvl w:val="0"/>
                <w:numId w:val="2"/>
              </w:numPr>
              <w:jc w:val="both"/>
              <w:rPr>
                <w:rFonts w:ascii="Arial" w:hAnsi="Arial" w:cs="Arial"/>
                <w:iCs/>
              </w:rPr>
            </w:pPr>
            <w:r w:rsidRPr="00FC615E">
              <w:rPr>
                <w:rFonts w:ascii="Arial" w:hAnsi="Arial" w:cs="Arial"/>
                <w:color w:val="000000" w:themeColor="text1"/>
                <w:sz w:val="20"/>
              </w:rPr>
              <w:t xml:space="preserve">The ability to work independently as well as work with a wider (multidisciplinary / multi-agency) team in a complex and changing environment. </w:t>
            </w:r>
          </w:p>
          <w:p w14:paraId="3F681299" w14:textId="77777777" w:rsidR="00D727B1" w:rsidRPr="00FC615E" w:rsidRDefault="00D727B1" w:rsidP="00D727B1">
            <w:pPr>
              <w:ind w:left="360"/>
              <w:jc w:val="both"/>
              <w:rPr>
                <w:rFonts w:ascii="Arial" w:hAnsi="Arial" w:cs="Arial"/>
                <w:iCs/>
              </w:rPr>
            </w:pPr>
          </w:p>
          <w:p w14:paraId="169E3F11" w14:textId="40614BD0" w:rsidR="00D727B1" w:rsidRPr="00FC615E" w:rsidRDefault="00D727B1" w:rsidP="00D727B1">
            <w:pPr>
              <w:pStyle w:val="NoSpacing"/>
              <w:rPr>
                <w:rFonts w:cs="Arial"/>
                <w:b/>
              </w:rPr>
            </w:pPr>
            <w:r w:rsidRPr="00FC615E">
              <w:rPr>
                <w:rFonts w:cs="Arial"/>
                <w:b/>
              </w:rPr>
              <w:t xml:space="preserve">Managing and Delivering Results </w:t>
            </w:r>
            <w:r w:rsidR="00A72570" w:rsidRPr="00FC615E">
              <w:rPr>
                <w:rFonts w:cs="Arial"/>
                <w:b/>
              </w:rPr>
              <w:t>(Operational Excellence)</w:t>
            </w:r>
          </w:p>
          <w:p w14:paraId="7ADC7107" w14:textId="6DF7C24A" w:rsidR="00D727B1" w:rsidRPr="00FC615E" w:rsidRDefault="00D727B1" w:rsidP="005F73A0">
            <w:pPr>
              <w:pStyle w:val="NoSpacing"/>
              <w:numPr>
                <w:ilvl w:val="0"/>
                <w:numId w:val="2"/>
              </w:numPr>
              <w:rPr>
                <w:rFonts w:cs="Arial"/>
              </w:rPr>
            </w:pPr>
            <w:r w:rsidRPr="00FC615E">
              <w:rPr>
                <w:rFonts w:cs="Arial"/>
              </w:rPr>
              <w:t>Ability to work on a self-directed basis</w:t>
            </w:r>
            <w:r w:rsidR="005E1016" w:rsidRPr="00FC615E">
              <w:rPr>
                <w:rFonts w:cs="Arial"/>
              </w:rPr>
              <w:t xml:space="preserve"> and prioritise workload to deliver outputs within short turn-around times when required</w:t>
            </w:r>
          </w:p>
          <w:p w14:paraId="75E91E76" w14:textId="3F03EFFF" w:rsidR="00D727B1" w:rsidRPr="00FC615E" w:rsidRDefault="00D727B1" w:rsidP="005F73A0">
            <w:pPr>
              <w:numPr>
                <w:ilvl w:val="0"/>
                <w:numId w:val="2"/>
              </w:numPr>
              <w:rPr>
                <w:rFonts w:ascii="Arial" w:hAnsi="Arial" w:cs="Arial"/>
              </w:rPr>
            </w:pPr>
            <w:r w:rsidRPr="00FC615E">
              <w:rPr>
                <w:rFonts w:ascii="Arial" w:hAnsi="Arial" w:cs="Arial"/>
              </w:rPr>
              <w:t xml:space="preserve">Places strong emphasis on achieving </w:t>
            </w:r>
            <w:r w:rsidR="00432F98" w:rsidRPr="00FC615E">
              <w:rPr>
                <w:rFonts w:ascii="Arial" w:hAnsi="Arial" w:cs="Arial"/>
              </w:rPr>
              <w:t>results</w:t>
            </w:r>
            <w:r w:rsidR="005E1016" w:rsidRPr="00FC615E">
              <w:rPr>
                <w:rFonts w:ascii="Arial" w:hAnsi="Arial" w:cs="Arial"/>
              </w:rPr>
              <w:t xml:space="preserve"> </w:t>
            </w:r>
            <w:r w:rsidR="00432F98" w:rsidRPr="00FC615E">
              <w:rPr>
                <w:rFonts w:ascii="Arial" w:hAnsi="Arial" w:cs="Arial"/>
              </w:rPr>
              <w:t>and sustaining change</w:t>
            </w:r>
            <w:r w:rsidR="005E1016" w:rsidRPr="00FC615E">
              <w:rPr>
                <w:rFonts w:ascii="Arial" w:hAnsi="Arial" w:cs="Arial"/>
              </w:rPr>
              <w:t xml:space="preserve"> </w:t>
            </w:r>
          </w:p>
          <w:p w14:paraId="6D7349C6" w14:textId="2644C087" w:rsidR="00FC615E" w:rsidRPr="00FC615E" w:rsidRDefault="00FC615E" w:rsidP="005F73A0">
            <w:pPr>
              <w:pStyle w:val="NoSpacing"/>
              <w:numPr>
                <w:ilvl w:val="0"/>
                <w:numId w:val="2"/>
              </w:numPr>
              <w:rPr>
                <w:rFonts w:cs="Arial"/>
                <w:color w:val="000000" w:themeColor="text1"/>
              </w:rPr>
            </w:pPr>
            <w:r w:rsidRPr="00FC615E">
              <w:rPr>
                <w:rFonts w:cs="Arial"/>
                <w:color w:val="000000" w:themeColor="text1"/>
              </w:rPr>
              <w:t xml:space="preserve">Flexibility, </w:t>
            </w:r>
            <w:r w:rsidR="00AC7112" w:rsidRPr="00FC615E">
              <w:rPr>
                <w:rFonts w:cs="Arial"/>
                <w:color w:val="000000" w:themeColor="text1"/>
              </w:rPr>
              <w:t>adaptability,</w:t>
            </w:r>
            <w:r w:rsidRPr="00FC615E">
              <w:rPr>
                <w:rFonts w:cs="Arial"/>
                <w:color w:val="000000" w:themeColor="text1"/>
              </w:rPr>
              <w:t xml:space="preserve"> and openness to working effectively in a changing environment.</w:t>
            </w:r>
          </w:p>
          <w:p w14:paraId="1EE6BB33" w14:textId="77777777" w:rsidR="00FC615E" w:rsidRPr="00FC615E" w:rsidRDefault="00FC615E" w:rsidP="005F73A0">
            <w:pPr>
              <w:numPr>
                <w:ilvl w:val="0"/>
                <w:numId w:val="2"/>
              </w:numPr>
              <w:rPr>
                <w:rFonts w:ascii="Arial" w:hAnsi="Arial" w:cs="Arial"/>
                <w:color w:val="000000" w:themeColor="text1"/>
              </w:rPr>
            </w:pPr>
            <w:r w:rsidRPr="00FC615E">
              <w:rPr>
                <w:rFonts w:ascii="Arial" w:hAnsi="Arial" w:cs="Arial"/>
                <w:color w:val="000000" w:themeColor="text1"/>
              </w:rPr>
              <w:t>Commits a high degree of energy to well directed activities and looks for and seizes opportunities that are beneficial to achieving organisation goals.</w:t>
            </w:r>
          </w:p>
          <w:p w14:paraId="3FC6FF2C" w14:textId="77777777" w:rsidR="00FC615E" w:rsidRPr="007765DA" w:rsidRDefault="00FC615E" w:rsidP="005F73A0">
            <w:pPr>
              <w:numPr>
                <w:ilvl w:val="0"/>
                <w:numId w:val="2"/>
              </w:numPr>
              <w:jc w:val="both"/>
              <w:rPr>
                <w:rFonts w:ascii="Arial" w:hAnsi="Arial" w:cs="Arial"/>
                <w:iCs/>
              </w:rPr>
            </w:pPr>
            <w:r w:rsidRPr="00FC615E">
              <w:rPr>
                <w:rFonts w:ascii="Arial" w:hAnsi="Arial" w:cs="Arial"/>
                <w:iCs/>
                <w:color w:val="000000" w:themeColor="text1"/>
              </w:rPr>
              <w:t>Champions measurement on delivery of results and is willing to take personal responsibility to initiate activities and drive objectives through to a conclusion</w:t>
            </w:r>
          </w:p>
          <w:p w14:paraId="0A4562D0" w14:textId="5634EDE5" w:rsidR="00D727B1" w:rsidRPr="005F73A0" w:rsidRDefault="00FC615E" w:rsidP="005F73A0">
            <w:pPr>
              <w:pStyle w:val="NoSpacing"/>
              <w:numPr>
                <w:ilvl w:val="0"/>
                <w:numId w:val="2"/>
              </w:numPr>
              <w:rPr>
                <w:rFonts w:cs="Arial"/>
              </w:rPr>
            </w:pPr>
            <w:r w:rsidRPr="00FC615E">
              <w:rPr>
                <w:rFonts w:cs="Arial"/>
                <w:lang w:eastAsia="en-IE"/>
              </w:rPr>
              <w:t>The c</w:t>
            </w:r>
            <w:r w:rsidR="00D727B1" w:rsidRPr="00FC615E">
              <w:rPr>
                <w:rFonts w:cs="Arial"/>
                <w:lang w:eastAsia="en-IE"/>
              </w:rPr>
              <w:t>apacity to negotiate</w:t>
            </w:r>
            <w:r w:rsidR="00432F98" w:rsidRPr="00FC615E">
              <w:rPr>
                <w:rFonts w:cs="Arial"/>
                <w:lang w:eastAsia="en-IE"/>
              </w:rPr>
              <w:t xml:space="preserve"> and influence to achieve </w:t>
            </w:r>
            <w:r w:rsidRPr="00FC615E">
              <w:rPr>
                <w:rFonts w:cs="Arial"/>
                <w:color w:val="000000" w:themeColor="text1"/>
                <w:lang w:eastAsia="en-IE"/>
              </w:rPr>
              <w:t>delivery on objectives</w:t>
            </w:r>
          </w:p>
          <w:p w14:paraId="47974A8D" w14:textId="6885E5D5" w:rsidR="005F73A0" w:rsidRPr="005F73A0" w:rsidRDefault="005F73A0" w:rsidP="005F73A0">
            <w:pPr>
              <w:pStyle w:val="ListParagraph"/>
              <w:numPr>
                <w:ilvl w:val="0"/>
                <w:numId w:val="2"/>
              </w:numPr>
              <w:rPr>
                <w:rFonts w:ascii="Arial" w:hAnsi="Arial" w:cs="Arial"/>
                <w:sz w:val="20"/>
                <w:lang w:val="en-IE" w:eastAsia="en-US"/>
              </w:rPr>
            </w:pPr>
            <w:r w:rsidRPr="005F73A0">
              <w:rPr>
                <w:rFonts w:ascii="Arial" w:hAnsi="Arial" w:cs="Arial"/>
                <w:sz w:val="20"/>
              </w:rPr>
              <w:t>Adequately identifies, manages and reports on risk within area of responsibility</w:t>
            </w:r>
          </w:p>
          <w:p w14:paraId="123E2D4C" w14:textId="77777777" w:rsidR="009A3B8F" w:rsidRDefault="009A3B8F" w:rsidP="00D727B1">
            <w:pPr>
              <w:pStyle w:val="NoSpacing"/>
              <w:rPr>
                <w:rFonts w:cs="Arial"/>
                <w:b/>
              </w:rPr>
            </w:pPr>
          </w:p>
          <w:p w14:paraId="5316CFBB" w14:textId="77777777" w:rsidR="009A3B8F" w:rsidRDefault="009A3B8F" w:rsidP="00D727B1">
            <w:pPr>
              <w:pStyle w:val="NoSpacing"/>
              <w:rPr>
                <w:rFonts w:cs="Arial"/>
                <w:b/>
              </w:rPr>
            </w:pPr>
          </w:p>
          <w:p w14:paraId="22EC8C72" w14:textId="765C6EE2" w:rsidR="00D727B1" w:rsidRPr="00FC615E" w:rsidRDefault="00D727B1" w:rsidP="00D727B1">
            <w:pPr>
              <w:pStyle w:val="NoSpacing"/>
              <w:rPr>
                <w:rFonts w:cs="Arial"/>
                <w:b/>
              </w:rPr>
            </w:pPr>
            <w:r w:rsidRPr="00FC615E">
              <w:rPr>
                <w:rFonts w:cs="Arial"/>
                <w:b/>
              </w:rPr>
              <w:t>Building and Maintaining Relationships/Communication Skills</w:t>
            </w:r>
          </w:p>
          <w:p w14:paraId="54CE8D50" w14:textId="77777777" w:rsidR="00D727B1" w:rsidRPr="00FC615E" w:rsidRDefault="00D727B1" w:rsidP="005F73A0">
            <w:pPr>
              <w:pStyle w:val="NoSpacing"/>
              <w:numPr>
                <w:ilvl w:val="0"/>
                <w:numId w:val="2"/>
              </w:numPr>
              <w:rPr>
                <w:rFonts w:cs="Arial"/>
              </w:rPr>
            </w:pPr>
            <w:r w:rsidRPr="00FC615E">
              <w:rPr>
                <w:rFonts w:cs="Arial"/>
                <w:bCs/>
                <w:iCs/>
              </w:rPr>
              <w:t>A track record of building and maintaining key internal and external relationships, helping to achieve organisational goals.</w:t>
            </w:r>
          </w:p>
          <w:p w14:paraId="13100A6F" w14:textId="77777777" w:rsidR="00D727B1" w:rsidRPr="00FC615E" w:rsidRDefault="00D727B1" w:rsidP="005F73A0">
            <w:pPr>
              <w:numPr>
                <w:ilvl w:val="0"/>
                <w:numId w:val="2"/>
              </w:numPr>
              <w:jc w:val="both"/>
              <w:rPr>
                <w:rFonts w:ascii="Arial" w:hAnsi="Arial" w:cs="Arial"/>
              </w:rPr>
            </w:pPr>
            <w:r w:rsidRPr="00FC615E">
              <w:rPr>
                <w:rFonts w:ascii="Arial" w:hAnsi="Arial" w:cs="Arial"/>
              </w:rPr>
              <w:t>Excellent written communication skills including the ability to produce professional reports.</w:t>
            </w:r>
          </w:p>
          <w:p w14:paraId="02D7D7EB" w14:textId="68F06E58" w:rsidR="00A72570" w:rsidRPr="00FC615E" w:rsidRDefault="00D727B1" w:rsidP="005F73A0">
            <w:pPr>
              <w:numPr>
                <w:ilvl w:val="0"/>
                <w:numId w:val="2"/>
              </w:numPr>
              <w:jc w:val="both"/>
              <w:rPr>
                <w:rFonts w:ascii="Arial" w:hAnsi="Arial" w:cs="Arial"/>
              </w:rPr>
            </w:pPr>
            <w:r w:rsidRPr="00FC615E">
              <w:rPr>
                <w:rFonts w:ascii="Arial" w:hAnsi="Arial" w:cs="Arial"/>
                <w:lang w:val="en-IE" w:eastAsia="en-IE"/>
              </w:rPr>
              <w:t>The ability to lead, direct and influence multiple stakeholders and ensure buy-in</w:t>
            </w:r>
            <w:r w:rsidR="00A72570" w:rsidRPr="00FC615E">
              <w:rPr>
                <w:rFonts w:ascii="Arial" w:hAnsi="Arial" w:cs="Arial"/>
                <w:lang w:val="en-IE" w:eastAsia="en-IE"/>
              </w:rPr>
              <w:t xml:space="preserve"> </w:t>
            </w:r>
            <w:r w:rsidR="00A72570" w:rsidRPr="00FC615E">
              <w:rPr>
                <w:rFonts w:ascii="Arial" w:hAnsi="Arial" w:cs="Arial"/>
                <w:color w:val="000000"/>
                <w:lang w:val="en-IE" w:eastAsia="en-IE"/>
              </w:rPr>
              <w:t>to plans and their implementation</w:t>
            </w:r>
            <w:r w:rsidR="00A72570" w:rsidRPr="00FC615E">
              <w:rPr>
                <w:rFonts w:ascii="Arial" w:hAnsi="Arial" w:cs="Arial"/>
                <w:lang w:val="en-IE" w:eastAsia="en-IE"/>
              </w:rPr>
              <w:t xml:space="preserve"> </w:t>
            </w:r>
          </w:p>
          <w:p w14:paraId="292E047B" w14:textId="5D2AB526" w:rsidR="00432F98" w:rsidRPr="00FC615E" w:rsidRDefault="00A72570" w:rsidP="005F73A0">
            <w:pPr>
              <w:numPr>
                <w:ilvl w:val="0"/>
                <w:numId w:val="2"/>
              </w:numPr>
              <w:jc w:val="both"/>
              <w:rPr>
                <w:rFonts w:ascii="Arial" w:hAnsi="Arial" w:cs="Arial"/>
              </w:rPr>
            </w:pPr>
            <w:r w:rsidRPr="00FC615E">
              <w:rPr>
                <w:rFonts w:ascii="Arial" w:hAnsi="Arial" w:cs="Arial"/>
                <w:color w:val="000000"/>
              </w:rPr>
              <w:t xml:space="preserve">An ability to influence and negotiate effectively to </w:t>
            </w:r>
            <w:r w:rsidR="00432F98" w:rsidRPr="00FC615E">
              <w:rPr>
                <w:rFonts w:ascii="Arial" w:hAnsi="Arial" w:cs="Arial"/>
                <w:lang w:val="en-IE" w:eastAsia="en-IE"/>
              </w:rPr>
              <w:t>achieve objectives</w:t>
            </w:r>
          </w:p>
          <w:p w14:paraId="5B59D15A" w14:textId="0BE3472B" w:rsidR="00D727B1" w:rsidRPr="00FC615E" w:rsidRDefault="00D727B1" w:rsidP="005F73A0">
            <w:pPr>
              <w:numPr>
                <w:ilvl w:val="0"/>
                <w:numId w:val="2"/>
              </w:numPr>
              <w:jc w:val="both"/>
              <w:rPr>
                <w:rFonts w:ascii="Arial" w:hAnsi="Arial" w:cs="Arial"/>
              </w:rPr>
            </w:pPr>
            <w:r w:rsidRPr="00FC615E">
              <w:rPr>
                <w:rFonts w:ascii="Arial" w:hAnsi="Arial" w:cs="Arial"/>
              </w:rPr>
              <w:t>Excellent interpersonal and communications skills to facilitate work with a wide range of individuals and groups.</w:t>
            </w:r>
          </w:p>
          <w:p w14:paraId="1FC13DB1" w14:textId="10015BBD" w:rsidR="00D727B1" w:rsidRPr="00FC615E" w:rsidRDefault="00D727B1" w:rsidP="005F73A0">
            <w:pPr>
              <w:numPr>
                <w:ilvl w:val="0"/>
                <w:numId w:val="2"/>
              </w:numPr>
              <w:jc w:val="both"/>
              <w:rPr>
                <w:rFonts w:ascii="Arial" w:hAnsi="Arial" w:cs="Arial"/>
              </w:rPr>
            </w:pPr>
            <w:r w:rsidRPr="00FC615E">
              <w:rPr>
                <w:rFonts w:ascii="Arial" w:hAnsi="Arial" w:cs="Arial"/>
              </w:rPr>
              <w:t>The ability to present information clearly, concisely and confidently when speaking and in writing.</w:t>
            </w:r>
          </w:p>
          <w:p w14:paraId="1F290B53" w14:textId="753A1DC4" w:rsidR="00FC615E" w:rsidRPr="00FC615E" w:rsidRDefault="00FC615E" w:rsidP="005F73A0">
            <w:pPr>
              <w:numPr>
                <w:ilvl w:val="0"/>
                <w:numId w:val="2"/>
              </w:numPr>
              <w:jc w:val="both"/>
              <w:rPr>
                <w:rFonts w:ascii="Arial" w:hAnsi="Arial" w:cs="Arial"/>
              </w:rPr>
            </w:pPr>
            <w:r w:rsidRPr="00FC615E">
              <w:rPr>
                <w:rFonts w:ascii="Arial" w:hAnsi="Arial" w:cs="Arial"/>
                <w:color w:val="000000" w:themeColor="text1"/>
              </w:rPr>
              <w:t>Has the capacity to work effectively at corporate management level</w:t>
            </w:r>
          </w:p>
          <w:p w14:paraId="6A3174F7" w14:textId="77777777" w:rsidR="00D727B1" w:rsidRPr="00FC615E" w:rsidRDefault="00D727B1" w:rsidP="00D727B1">
            <w:pPr>
              <w:pStyle w:val="ListParagraph"/>
              <w:ind w:left="360"/>
              <w:rPr>
                <w:rFonts w:ascii="Arial" w:hAnsi="Arial" w:cs="Arial"/>
                <w:sz w:val="20"/>
              </w:rPr>
            </w:pPr>
          </w:p>
          <w:p w14:paraId="06612577" w14:textId="77777777" w:rsidR="00D727B1" w:rsidRPr="00FC615E" w:rsidRDefault="00D727B1" w:rsidP="00D727B1">
            <w:pPr>
              <w:pStyle w:val="NoSpacing"/>
              <w:rPr>
                <w:rFonts w:cs="Arial"/>
                <w:b/>
              </w:rPr>
            </w:pPr>
            <w:r w:rsidRPr="00FC615E">
              <w:rPr>
                <w:rFonts w:cs="Arial"/>
                <w:b/>
              </w:rPr>
              <w:t>Critical Analysis and Decision Making</w:t>
            </w:r>
          </w:p>
          <w:p w14:paraId="0E6C6495" w14:textId="5E3EB41A" w:rsidR="00D727B1" w:rsidRDefault="00D727B1" w:rsidP="005F73A0">
            <w:pPr>
              <w:numPr>
                <w:ilvl w:val="0"/>
                <w:numId w:val="2"/>
              </w:numPr>
              <w:jc w:val="both"/>
              <w:rPr>
                <w:rFonts w:ascii="Arial" w:hAnsi="Arial" w:cs="Arial"/>
                <w:bCs/>
                <w:iCs/>
              </w:rPr>
            </w:pPr>
            <w:r w:rsidRPr="00FC615E">
              <w:rPr>
                <w:rFonts w:ascii="Arial" w:hAnsi="Arial" w:cs="Arial"/>
                <w:bCs/>
                <w:iCs/>
              </w:rPr>
              <w:t>Ability to operate as an effective strategic and tactical thinker.</w:t>
            </w:r>
          </w:p>
          <w:p w14:paraId="269040A8" w14:textId="0D0BCCB4" w:rsidR="005718B3" w:rsidRPr="00FC615E" w:rsidRDefault="005718B3" w:rsidP="005F73A0">
            <w:pPr>
              <w:numPr>
                <w:ilvl w:val="0"/>
                <w:numId w:val="2"/>
              </w:numPr>
              <w:jc w:val="both"/>
              <w:rPr>
                <w:rFonts w:ascii="Arial" w:hAnsi="Arial" w:cs="Arial"/>
                <w:bCs/>
                <w:iCs/>
              </w:rPr>
            </w:pPr>
            <w:r>
              <w:rPr>
                <w:rFonts w:ascii="Arial" w:hAnsi="Arial" w:cs="Arial"/>
                <w:bCs/>
                <w:iCs/>
              </w:rPr>
              <w:t>An understanding of data, data sources, and how to review, analyse and present data accurately with appropriate context.</w:t>
            </w:r>
          </w:p>
          <w:p w14:paraId="6F5B4EA4" w14:textId="39225EB7" w:rsidR="00D727B1" w:rsidRPr="00FC615E" w:rsidRDefault="00D727B1" w:rsidP="005F73A0">
            <w:pPr>
              <w:numPr>
                <w:ilvl w:val="0"/>
                <w:numId w:val="2"/>
              </w:numPr>
              <w:jc w:val="both"/>
              <w:rPr>
                <w:rFonts w:ascii="Arial" w:hAnsi="Arial" w:cs="Arial"/>
              </w:rPr>
            </w:pPr>
            <w:r w:rsidRPr="00FC615E">
              <w:rPr>
                <w:rFonts w:ascii="Arial" w:hAnsi="Arial" w:cs="Arial"/>
              </w:rPr>
              <w:t xml:space="preserve">Excellent judgment and creative </w:t>
            </w:r>
            <w:r w:rsidR="00FD44C1" w:rsidRPr="00FC615E">
              <w:rPr>
                <w:rFonts w:ascii="Arial" w:hAnsi="Arial" w:cs="Arial"/>
              </w:rPr>
              <w:t>problem-solving</w:t>
            </w:r>
            <w:r w:rsidRPr="00FC615E">
              <w:rPr>
                <w:rFonts w:ascii="Arial" w:hAnsi="Arial" w:cs="Arial"/>
              </w:rPr>
              <w:t xml:space="preserve"> skills, including negotiation and conflict resolution skills.</w:t>
            </w:r>
          </w:p>
          <w:p w14:paraId="1CE4D15B" w14:textId="491E7640" w:rsidR="00D727B1" w:rsidRPr="00FC615E" w:rsidRDefault="00FD44C1" w:rsidP="005F73A0">
            <w:pPr>
              <w:numPr>
                <w:ilvl w:val="0"/>
                <w:numId w:val="2"/>
              </w:numPr>
              <w:jc w:val="both"/>
              <w:rPr>
                <w:rFonts w:ascii="Arial" w:hAnsi="Arial" w:cs="Arial"/>
              </w:rPr>
            </w:pPr>
            <w:r w:rsidRPr="00FC615E">
              <w:rPr>
                <w:rFonts w:ascii="Arial" w:hAnsi="Arial" w:cs="Arial"/>
              </w:rPr>
              <w:t>A</w:t>
            </w:r>
            <w:r w:rsidR="00D727B1" w:rsidRPr="00FC615E">
              <w:rPr>
                <w:rFonts w:ascii="Arial" w:hAnsi="Arial" w:cs="Arial"/>
              </w:rPr>
              <w:t>bility to analyse and evaluate in a rational, objective, consistent and systematic manner; a range of complex information to identify the core issues and arguments that are most salient to the situation at hand.</w:t>
            </w:r>
          </w:p>
          <w:p w14:paraId="11405991" w14:textId="77777777" w:rsidR="00D727B1" w:rsidRPr="00FC615E" w:rsidRDefault="00D727B1" w:rsidP="005F73A0">
            <w:pPr>
              <w:numPr>
                <w:ilvl w:val="0"/>
                <w:numId w:val="2"/>
              </w:numPr>
              <w:jc w:val="both"/>
              <w:rPr>
                <w:rFonts w:ascii="Arial" w:hAnsi="Arial" w:cs="Arial"/>
              </w:rPr>
            </w:pPr>
            <w:r w:rsidRPr="00FC615E">
              <w:rPr>
                <w:rFonts w:ascii="Arial" w:hAnsi="Arial" w:cs="Arial"/>
              </w:rPr>
              <w:t>Ability to challenge effectively and to maintain the highest levels of professional integrity in challenging circumstances.</w:t>
            </w:r>
          </w:p>
          <w:p w14:paraId="6CB8CA6B" w14:textId="6B0FF80E" w:rsidR="00D727B1" w:rsidRPr="00FC615E" w:rsidRDefault="00D727B1" w:rsidP="005F73A0">
            <w:pPr>
              <w:numPr>
                <w:ilvl w:val="0"/>
                <w:numId w:val="2"/>
              </w:numPr>
              <w:jc w:val="both"/>
              <w:rPr>
                <w:rFonts w:ascii="Arial" w:hAnsi="Arial" w:cs="Arial"/>
              </w:rPr>
            </w:pPr>
            <w:r w:rsidRPr="00FC615E">
              <w:rPr>
                <w:rFonts w:ascii="Arial" w:hAnsi="Arial" w:cs="Arial"/>
              </w:rPr>
              <w:t>Considers the wider implications of decisions on a range of stakeholders.</w:t>
            </w:r>
          </w:p>
          <w:p w14:paraId="5EAC33D6" w14:textId="7A06B99D" w:rsidR="00BA14DE" w:rsidRPr="00FC615E" w:rsidRDefault="00BA14DE" w:rsidP="005F73A0">
            <w:pPr>
              <w:numPr>
                <w:ilvl w:val="0"/>
                <w:numId w:val="2"/>
              </w:numPr>
              <w:jc w:val="both"/>
              <w:rPr>
                <w:rFonts w:ascii="Arial" w:hAnsi="Arial" w:cs="Arial"/>
              </w:rPr>
            </w:pPr>
            <w:r w:rsidRPr="00FC615E">
              <w:rPr>
                <w:rFonts w:ascii="Arial" w:hAnsi="Arial" w:cs="Arial"/>
                <w:color w:val="000000"/>
              </w:rPr>
              <w:t>The ability to consider the range of options available, make timely decisions and take ownership of those decisions and their implications</w:t>
            </w:r>
          </w:p>
          <w:p w14:paraId="083A544D" w14:textId="6E0AB53D" w:rsidR="00D727B1" w:rsidRDefault="00D727B1" w:rsidP="00D727B1">
            <w:pPr>
              <w:pStyle w:val="NoSpacing"/>
              <w:rPr>
                <w:rFonts w:cs="Arial"/>
              </w:rPr>
            </w:pPr>
          </w:p>
          <w:p w14:paraId="2BD7C43F" w14:textId="77777777" w:rsidR="00FF4A34" w:rsidRPr="00FC615E" w:rsidRDefault="00FF4A34" w:rsidP="00D727B1">
            <w:pPr>
              <w:pStyle w:val="NoSpacing"/>
              <w:rPr>
                <w:rFonts w:cs="Arial"/>
              </w:rPr>
            </w:pPr>
          </w:p>
          <w:p w14:paraId="40C0B0F7" w14:textId="77777777" w:rsidR="00D727B1" w:rsidRPr="00FC615E" w:rsidRDefault="00D727B1" w:rsidP="00D727B1">
            <w:pPr>
              <w:pStyle w:val="NoSpacing"/>
              <w:rPr>
                <w:rFonts w:cs="Arial"/>
                <w:b/>
              </w:rPr>
            </w:pPr>
            <w:r w:rsidRPr="00FC615E">
              <w:rPr>
                <w:rFonts w:cs="Arial"/>
                <w:b/>
              </w:rPr>
              <w:t>Personal Commitment and Motivation</w:t>
            </w:r>
          </w:p>
          <w:p w14:paraId="3146EE3D" w14:textId="66C40885" w:rsidR="00D727B1" w:rsidRPr="00FC615E" w:rsidRDefault="00BA14DE" w:rsidP="005F73A0">
            <w:pPr>
              <w:pStyle w:val="NoSpacing"/>
              <w:numPr>
                <w:ilvl w:val="0"/>
                <w:numId w:val="2"/>
              </w:numPr>
              <w:rPr>
                <w:rFonts w:cs="Arial"/>
              </w:rPr>
            </w:pPr>
            <w:r w:rsidRPr="00FC615E">
              <w:rPr>
                <w:rFonts w:cs="Arial"/>
              </w:rPr>
              <w:t>Be c</w:t>
            </w:r>
            <w:r w:rsidR="00D727B1" w:rsidRPr="00FC615E">
              <w:rPr>
                <w:rFonts w:cs="Arial"/>
              </w:rPr>
              <w:t>apable of coping with competing demands without a diminution in performance, is self-motivated and shows a desire to continuously perform at a high level.</w:t>
            </w:r>
          </w:p>
          <w:p w14:paraId="3F271110" w14:textId="57852224" w:rsidR="00BA14DE" w:rsidRPr="00FC615E" w:rsidRDefault="00BA14DE" w:rsidP="005F73A0">
            <w:pPr>
              <w:numPr>
                <w:ilvl w:val="0"/>
                <w:numId w:val="2"/>
              </w:numPr>
              <w:jc w:val="both"/>
              <w:rPr>
                <w:rFonts w:ascii="Arial" w:hAnsi="Arial" w:cs="Arial"/>
                <w:iCs/>
              </w:rPr>
            </w:pPr>
            <w:r w:rsidRPr="00FC615E">
              <w:rPr>
                <w:rFonts w:ascii="Arial" w:hAnsi="Arial" w:cs="Arial"/>
                <w:color w:val="000000"/>
              </w:rPr>
              <w:lastRenderedPageBreak/>
              <w:t xml:space="preserve">A core belief in and passion for the sustainable delivery of </w:t>
            </w:r>
            <w:r w:rsidR="00BE147C" w:rsidRPr="00FC615E">
              <w:rPr>
                <w:rFonts w:ascii="Arial" w:hAnsi="Arial" w:cs="Arial"/>
                <w:color w:val="000000"/>
              </w:rPr>
              <w:t>high-quality</w:t>
            </w:r>
            <w:r w:rsidRPr="00FC615E">
              <w:rPr>
                <w:rFonts w:ascii="Arial" w:hAnsi="Arial" w:cs="Arial"/>
                <w:color w:val="000000"/>
              </w:rPr>
              <w:t xml:space="preserve"> customer focused services </w:t>
            </w:r>
          </w:p>
          <w:p w14:paraId="092E6D69" w14:textId="1885EB8D" w:rsidR="00D727B1" w:rsidRPr="00FC615E" w:rsidRDefault="00D727B1" w:rsidP="005F73A0">
            <w:pPr>
              <w:pStyle w:val="NoSpacing"/>
              <w:numPr>
                <w:ilvl w:val="0"/>
                <w:numId w:val="2"/>
              </w:numPr>
              <w:rPr>
                <w:rFonts w:cs="Arial"/>
              </w:rPr>
            </w:pPr>
            <w:r w:rsidRPr="00FC615E">
              <w:rPr>
                <w:rFonts w:cs="Arial"/>
              </w:rPr>
              <w:t>Commitment and buy-in to the role and in leading lasting change across the health service.</w:t>
            </w:r>
          </w:p>
          <w:p w14:paraId="5528010D" w14:textId="77777777" w:rsidR="00D727B1" w:rsidRPr="00FC615E" w:rsidRDefault="00D727B1" w:rsidP="005F73A0">
            <w:pPr>
              <w:pStyle w:val="NoSpacing"/>
              <w:numPr>
                <w:ilvl w:val="0"/>
                <w:numId w:val="2"/>
              </w:numPr>
              <w:rPr>
                <w:rFonts w:cs="Arial"/>
              </w:rPr>
            </w:pPr>
            <w:r w:rsidRPr="00FC615E">
              <w:rPr>
                <w:rFonts w:cs="Arial"/>
              </w:rPr>
              <w:t>Commitment to continuing professional development.</w:t>
            </w:r>
          </w:p>
          <w:p w14:paraId="7ABD3A7E" w14:textId="77777777" w:rsidR="00D727B1" w:rsidRPr="00FC615E" w:rsidRDefault="00D727B1" w:rsidP="005F73A0">
            <w:pPr>
              <w:pStyle w:val="NoSpacing"/>
              <w:numPr>
                <w:ilvl w:val="0"/>
                <w:numId w:val="2"/>
              </w:numPr>
              <w:rPr>
                <w:rFonts w:cs="Arial"/>
              </w:rPr>
            </w:pPr>
            <w:r w:rsidRPr="00FC615E">
              <w:rPr>
                <w:rFonts w:cs="Arial"/>
              </w:rPr>
              <w:t xml:space="preserve">Commitment to improving outcomes for service users. </w:t>
            </w:r>
          </w:p>
          <w:p w14:paraId="4879EDC2" w14:textId="77777777" w:rsidR="00D727B1" w:rsidRPr="00FC615E" w:rsidRDefault="00D727B1" w:rsidP="005F73A0">
            <w:pPr>
              <w:pStyle w:val="NoSpacing"/>
              <w:numPr>
                <w:ilvl w:val="0"/>
                <w:numId w:val="2"/>
              </w:numPr>
              <w:rPr>
                <w:rFonts w:cs="Arial"/>
              </w:rPr>
            </w:pPr>
            <w:r w:rsidRPr="00FC615E">
              <w:rPr>
                <w:rFonts w:cs="Arial"/>
              </w:rPr>
              <w:t>Demonstrably understands, identifies with and is committed to the core values of the HSE and places a high emphasis on achieving high standards of excellence.</w:t>
            </w:r>
          </w:p>
          <w:p w14:paraId="08A2FA3B" w14:textId="77777777" w:rsidR="00D727B1" w:rsidRPr="00272A6C" w:rsidRDefault="00D727B1" w:rsidP="00D727B1">
            <w:pPr>
              <w:pStyle w:val="NoSpacing"/>
              <w:ind w:left="360"/>
              <w:jc w:val="both"/>
              <w:rPr>
                <w:rFonts w:cs="Arial"/>
                <w:i/>
                <w:iCs/>
              </w:rPr>
            </w:pPr>
          </w:p>
        </w:tc>
      </w:tr>
      <w:tr w:rsidR="005F73A0" w:rsidRPr="00272A6C" w14:paraId="311D8F06" w14:textId="77777777" w:rsidTr="00F61816">
        <w:tc>
          <w:tcPr>
            <w:tcW w:w="2172" w:type="dxa"/>
          </w:tcPr>
          <w:p w14:paraId="200D36C9" w14:textId="77777777" w:rsidR="005F73A0" w:rsidRPr="00272A6C" w:rsidRDefault="005F73A0" w:rsidP="005F73A0">
            <w:pPr>
              <w:rPr>
                <w:rFonts w:ascii="Arial" w:hAnsi="Arial" w:cs="Arial"/>
                <w:b/>
                <w:bCs/>
              </w:rPr>
            </w:pPr>
            <w:r w:rsidRPr="00272A6C">
              <w:rPr>
                <w:rFonts w:ascii="Arial" w:hAnsi="Arial" w:cs="Arial"/>
                <w:b/>
                <w:bCs/>
              </w:rPr>
              <w:lastRenderedPageBreak/>
              <w:t>Campaign Specific Selection Process</w:t>
            </w:r>
          </w:p>
          <w:p w14:paraId="35FB8C85" w14:textId="77777777" w:rsidR="005F73A0" w:rsidRPr="00272A6C" w:rsidRDefault="005F73A0" w:rsidP="005F73A0">
            <w:pPr>
              <w:rPr>
                <w:rFonts w:ascii="Arial" w:hAnsi="Arial" w:cs="Arial"/>
                <w:b/>
                <w:bCs/>
              </w:rPr>
            </w:pPr>
          </w:p>
          <w:p w14:paraId="5A359A16" w14:textId="0E4A9972" w:rsidR="005F73A0" w:rsidRPr="00272A6C" w:rsidRDefault="005F73A0" w:rsidP="005F73A0">
            <w:pPr>
              <w:rPr>
                <w:rFonts w:ascii="Arial" w:hAnsi="Arial" w:cs="Arial"/>
                <w:b/>
                <w:bCs/>
              </w:rPr>
            </w:pPr>
            <w:r w:rsidRPr="00272A6C">
              <w:rPr>
                <w:rFonts w:ascii="Arial" w:hAnsi="Arial" w:cs="Arial"/>
                <w:b/>
                <w:bCs/>
              </w:rPr>
              <w:t>Ranking/Shortlisting / Interview</w:t>
            </w:r>
          </w:p>
        </w:tc>
        <w:tc>
          <w:tcPr>
            <w:tcW w:w="7893" w:type="dxa"/>
          </w:tcPr>
          <w:p w14:paraId="07C7CCF6" w14:textId="77777777" w:rsidR="005F73A0" w:rsidRPr="005F73A0" w:rsidRDefault="005F73A0" w:rsidP="005F73A0">
            <w:pPr>
              <w:rPr>
                <w:rFonts w:ascii="Arial" w:hAnsi="Arial" w:cs="Arial"/>
              </w:rPr>
            </w:pPr>
            <w:r w:rsidRPr="005F73A0">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70EABCC" w14:textId="77777777" w:rsidR="005F73A0" w:rsidRPr="005F73A0" w:rsidRDefault="005F73A0" w:rsidP="005F73A0">
            <w:pPr>
              <w:rPr>
                <w:rFonts w:ascii="Arial" w:hAnsi="Arial" w:cs="Arial"/>
              </w:rPr>
            </w:pPr>
          </w:p>
          <w:p w14:paraId="28E16DF4" w14:textId="77777777" w:rsidR="005F73A0" w:rsidRPr="005F73A0" w:rsidRDefault="005F73A0" w:rsidP="005F73A0">
            <w:pPr>
              <w:rPr>
                <w:rFonts w:ascii="Arial" w:hAnsi="Arial" w:cs="Arial"/>
              </w:rPr>
            </w:pPr>
            <w:r w:rsidRPr="005F73A0">
              <w:rPr>
                <w:rFonts w:ascii="Arial" w:hAnsi="Arial" w:cs="Arial"/>
              </w:rPr>
              <w:t xml:space="preserve">Failure to include information regarding these requirements may result in you not progressing to the next stage of the selection process.  </w:t>
            </w:r>
          </w:p>
          <w:p w14:paraId="6B43EFFF" w14:textId="77777777" w:rsidR="005F73A0" w:rsidRPr="005F73A0" w:rsidRDefault="005F73A0" w:rsidP="005F73A0">
            <w:pPr>
              <w:rPr>
                <w:rFonts w:ascii="Arial" w:hAnsi="Arial" w:cs="Arial"/>
                <w:iCs/>
              </w:rPr>
            </w:pPr>
          </w:p>
          <w:p w14:paraId="285AF8FB" w14:textId="77777777" w:rsidR="005F73A0" w:rsidRPr="005F73A0" w:rsidRDefault="005F73A0" w:rsidP="005F73A0">
            <w:pPr>
              <w:rPr>
                <w:rFonts w:ascii="Arial" w:hAnsi="Arial" w:cs="Arial"/>
                <w:iCs/>
              </w:rPr>
            </w:pPr>
            <w:r w:rsidRPr="005F73A0">
              <w:rPr>
                <w:rFonts w:ascii="Arial" w:hAnsi="Arial" w:cs="Arial"/>
                <w:iCs/>
              </w:rPr>
              <w:t>Those successful at the ranking stage of this process, where applied, will be placed on an order of merit and will be called to interview in ‘bands’ depending on the service needs of the organisation.</w:t>
            </w:r>
          </w:p>
          <w:p w14:paraId="43E7DD32" w14:textId="66B9FA64" w:rsidR="005F73A0" w:rsidRPr="005F73A0" w:rsidRDefault="005F73A0" w:rsidP="005F73A0">
            <w:pPr>
              <w:jc w:val="both"/>
              <w:rPr>
                <w:rFonts w:ascii="Arial" w:hAnsi="Arial" w:cs="Arial"/>
                <w:iCs/>
              </w:rPr>
            </w:pPr>
          </w:p>
        </w:tc>
      </w:tr>
      <w:tr w:rsidR="005F73A0" w:rsidRPr="005F73A0" w14:paraId="42D5F55F" w14:textId="77777777" w:rsidTr="00F61816">
        <w:tc>
          <w:tcPr>
            <w:tcW w:w="2172" w:type="dxa"/>
          </w:tcPr>
          <w:p w14:paraId="4194A95E" w14:textId="77777777" w:rsidR="005F73A0" w:rsidRPr="005F73A0" w:rsidRDefault="005F73A0" w:rsidP="005F73A0">
            <w:pPr>
              <w:rPr>
                <w:rFonts w:ascii="Arial" w:hAnsi="Arial" w:cs="Arial"/>
                <w:b/>
                <w:bCs/>
              </w:rPr>
            </w:pPr>
            <w:r w:rsidRPr="005F73A0">
              <w:rPr>
                <w:rFonts w:ascii="Arial" w:hAnsi="Arial" w:cs="Arial"/>
                <w:b/>
                <w:bCs/>
              </w:rPr>
              <w:t xml:space="preserve">Diversity, equality and inclusion </w:t>
            </w:r>
          </w:p>
          <w:p w14:paraId="4756E260" w14:textId="77777777" w:rsidR="005F73A0" w:rsidRPr="005F73A0" w:rsidRDefault="005F73A0" w:rsidP="005F73A0">
            <w:pPr>
              <w:rPr>
                <w:rFonts w:ascii="Arial" w:hAnsi="Arial" w:cs="Arial"/>
                <w:b/>
                <w:bCs/>
              </w:rPr>
            </w:pPr>
          </w:p>
        </w:tc>
        <w:tc>
          <w:tcPr>
            <w:tcW w:w="7893" w:type="dxa"/>
          </w:tcPr>
          <w:p w14:paraId="7F324E51" w14:textId="77777777" w:rsidR="005F73A0" w:rsidRPr="005F73A0" w:rsidRDefault="005F73A0" w:rsidP="005F73A0">
            <w:pPr>
              <w:rPr>
                <w:rFonts w:ascii="Arial" w:hAnsi="Arial" w:cs="Arial"/>
                <w:iCs/>
              </w:rPr>
            </w:pPr>
            <w:r w:rsidRPr="005F73A0">
              <w:rPr>
                <w:rFonts w:ascii="Arial" w:hAnsi="Arial" w:cs="Arial"/>
                <w:iCs/>
              </w:rPr>
              <w:t>The HSE is an equal opportunities employer.</w:t>
            </w:r>
          </w:p>
          <w:p w14:paraId="47F36B18" w14:textId="77777777" w:rsidR="005F73A0" w:rsidRPr="005F73A0" w:rsidRDefault="005F73A0" w:rsidP="005F73A0">
            <w:pPr>
              <w:rPr>
                <w:rFonts w:ascii="Arial" w:hAnsi="Arial" w:cs="Arial"/>
                <w:color w:val="000000"/>
                <w:shd w:val="clear" w:color="auto" w:fill="FFFFFF"/>
              </w:rPr>
            </w:pPr>
          </w:p>
          <w:p w14:paraId="60604053" w14:textId="77777777" w:rsidR="005F73A0" w:rsidRPr="005F73A0" w:rsidRDefault="005F73A0" w:rsidP="005F73A0">
            <w:pPr>
              <w:rPr>
                <w:rFonts w:ascii="Arial" w:hAnsi="Arial" w:cs="Arial"/>
                <w:color w:val="000000"/>
                <w:shd w:val="clear" w:color="auto" w:fill="FFFFFF"/>
              </w:rPr>
            </w:pPr>
            <w:r w:rsidRPr="005F73A0">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7908A5D" w14:textId="77777777" w:rsidR="005F73A0" w:rsidRPr="005F73A0" w:rsidRDefault="005F73A0" w:rsidP="005F73A0">
            <w:pPr>
              <w:rPr>
                <w:rFonts w:ascii="Arial" w:hAnsi="Arial" w:cs="Arial"/>
                <w:color w:val="000000"/>
                <w:shd w:val="clear" w:color="auto" w:fill="FFFFFF"/>
              </w:rPr>
            </w:pPr>
          </w:p>
          <w:p w14:paraId="2F19064D" w14:textId="77777777" w:rsidR="005F73A0" w:rsidRPr="005F73A0" w:rsidRDefault="005F73A0" w:rsidP="005F73A0">
            <w:pPr>
              <w:rPr>
                <w:rFonts w:ascii="Arial" w:hAnsi="Arial" w:cs="Arial"/>
                <w:color w:val="000000"/>
                <w:shd w:val="clear" w:color="auto" w:fill="FFFFFF"/>
              </w:rPr>
            </w:pPr>
            <w:r w:rsidRPr="005F73A0">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E137CC1" w14:textId="77777777" w:rsidR="005F73A0" w:rsidRPr="005F73A0" w:rsidRDefault="005F73A0" w:rsidP="005F73A0">
            <w:pPr>
              <w:rPr>
                <w:rFonts w:ascii="Arial" w:hAnsi="Arial" w:cs="Arial"/>
                <w:color w:val="000000"/>
                <w:shd w:val="clear" w:color="auto" w:fill="FFFFFF"/>
              </w:rPr>
            </w:pPr>
          </w:p>
          <w:p w14:paraId="7CA5EE92" w14:textId="77777777" w:rsidR="005F73A0" w:rsidRPr="005F73A0" w:rsidRDefault="005F73A0" w:rsidP="005F73A0">
            <w:pPr>
              <w:rPr>
                <w:rFonts w:ascii="Arial" w:hAnsi="Arial" w:cs="Arial"/>
                <w:color w:val="000000"/>
                <w:shd w:val="clear" w:color="auto" w:fill="FFFFFF"/>
              </w:rPr>
            </w:pPr>
            <w:r w:rsidRPr="005F73A0">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4BE5DFD" w14:textId="77777777" w:rsidR="005F73A0" w:rsidRPr="005F73A0" w:rsidRDefault="005F73A0" w:rsidP="005F73A0">
            <w:pPr>
              <w:rPr>
                <w:rFonts w:ascii="Arial" w:hAnsi="Arial" w:cs="Arial"/>
                <w:color w:val="000000"/>
                <w:shd w:val="clear" w:color="auto" w:fill="FFFFFF"/>
              </w:rPr>
            </w:pPr>
          </w:p>
          <w:p w14:paraId="16286BA2" w14:textId="77777777" w:rsidR="005F73A0" w:rsidRPr="005F73A0" w:rsidRDefault="005F73A0" w:rsidP="005F73A0">
            <w:pPr>
              <w:rPr>
                <w:rFonts w:ascii="Arial" w:hAnsi="Arial" w:cs="Arial"/>
              </w:rPr>
            </w:pPr>
            <w:r w:rsidRPr="005F73A0">
              <w:rPr>
                <w:rFonts w:ascii="Arial" w:hAnsi="Arial" w:cs="Arial"/>
              </w:rPr>
              <w:t xml:space="preserve">Read more about the HSE’s commitment to </w:t>
            </w:r>
            <w:hyperlink r:id="rId15" w:history="1">
              <w:r w:rsidRPr="005F73A0">
                <w:rPr>
                  <w:rStyle w:val="Hyperlink"/>
                  <w:rFonts w:ascii="Arial" w:hAnsi="Arial" w:cs="Arial"/>
                </w:rPr>
                <w:t>Diversity, Equality and Inclusion</w:t>
              </w:r>
            </w:hyperlink>
            <w:r w:rsidRPr="005F73A0">
              <w:rPr>
                <w:rFonts w:ascii="Arial" w:hAnsi="Arial" w:cs="Arial"/>
              </w:rPr>
              <w:t xml:space="preserve"> </w:t>
            </w:r>
          </w:p>
          <w:p w14:paraId="6B37481A" w14:textId="77777777" w:rsidR="005F73A0" w:rsidRPr="005F73A0" w:rsidRDefault="005F73A0" w:rsidP="005F73A0">
            <w:pPr>
              <w:rPr>
                <w:rFonts w:ascii="Arial" w:hAnsi="Arial" w:cs="Arial"/>
              </w:rPr>
            </w:pPr>
          </w:p>
        </w:tc>
      </w:tr>
      <w:tr w:rsidR="005F73A0" w:rsidRPr="00272A6C" w14:paraId="27223EF5" w14:textId="77777777" w:rsidTr="00F61816">
        <w:tc>
          <w:tcPr>
            <w:tcW w:w="2172" w:type="dxa"/>
          </w:tcPr>
          <w:p w14:paraId="56049413" w14:textId="77777777" w:rsidR="005F73A0" w:rsidRPr="00272A6C" w:rsidRDefault="005F73A0" w:rsidP="005F73A0">
            <w:pPr>
              <w:rPr>
                <w:rFonts w:ascii="Arial" w:hAnsi="Arial" w:cs="Arial"/>
                <w:b/>
                <w:bCs/>
              </w:rPr>
            </w:pPr>
            <w:r w:rsidRPr="00272A6C">
              <w:rPr>
                <w:rFonts w:ascii="Arial" w:hAnsi="Arial" w:cs="Arial"/>
                <w:b/>
                <w:bCs/>
              </w:rPr>
              <w:t>Code of Practice</w:t>
            </w:r>
          </w:p>
        </w:tc>
        <w:tc>
          <w:tcPr>
            <w:tcW w:w="7893" w:type="dxa"/>
          </w:tcPr>
          <w:p w14:paraId="499162C0" w14:textId="77777777" w:rsidR="005F73A0" w:rsidRPr="005F73A0" w:rsidRDefault="005F73A0" w:rsidP="005F73A0">
            <w:pPr>
              <w:rPr>
                <w:rFonts w:ascii="Arial" w:hAnsi="Arial" w:cs="Arial"/>
                <w:lang w:val="en-IE" w:eastAsia="en-US"/>
              </w:rPr>
            </w:pPr>
            <w:r w:rsidRPr="005F73A0">
              <w:rPr>
                <w:rFonts w:ascii="Arial" w:hAnsi="Arial" w:cs="Arial"/>
              </w:rPr>
              <w:t>The Health Service Executive</w:t>
            </w:r>
            <w:r w:rsidRPr="005F73A0">
              <w:rPr>
                <w:rFonts w:ascii="Arial" w:hAnsi="Arial" w:cs="Arial"/>
                <w:color w:val="FF0000"/>
              </w:rPr>
              <w:t xml:space="preserve"> </w:t>
            </w:r>
            <w:r w:rsidRPr="005F73A0">
              <w:rPr>
                <w:rFonts w:ascii="Arial" w:hAnsi="Arial" w:cs="Arial"/>
              </w:rPr>
              <w:t>will run this campaign in compliance with the Code of Practice prepared by the Commission for Public Service Appointments (CPSA).</w:t>
            </w:r>
          </w:p>
          <w:p w14:paraId="69863E3B" w14:textId="77777777" w:rsidR="005F73A0" w:rsidRPr="005F73A0" w:rsidRDefault="005F73A0" w:rsidP="005F73A0">
            <w:pPr>
              <w:rPr>
                <w:rFonts w:ascii="Arial" w:hAnsi="Arial" w:cs="Arial"/>
              </w:rPr>
            </w:pPr>
          </w:p>
          <w:p w14:paraId="5E0E5F82" w14:textId="77777777" w:rsidR="005F73A0" w:rsidRPr="005F73A0" w:rsidRDefault="005F73A0" w:rsidP="005F73A0">
            <w:pPr>
              <w:shd w:val="clear" w:color="auto" w:fill="FFFFFF"/>
              <w:spacing w:line="276" w:lineRule="auto"/>
              <w:rPr>
                <w:rFonts w:ascii="Arial" w:hAnsi="Arial" w:cs="Arial"/>
                <w:color w:val="333333"/>
                <w:lang w:val="en-IE" w:eastAsia="en-IE"/>
              </w:rPr>
            </w:pPr>
            <w:r w:rsidRPr="005F73A0">
              <w:rPr>
                <w:rFonts w:ascii="Arial" w:hAnsi="Arial" w:cs="Arial"/>
              </w:rPr>
              <w:t xml:space="preserve">The CPSA is responsible for </w:t>
            </w:r>
            <w:r w:rsidRPr="005F73A0">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872E4A7" w14:textId="77777777" w:rsidR="005F73A0" w:rsidRPr="005F73A0" w:rsidRDefault="005F73A0" w:rsidP="005F73A0">
            <w:pPr>
              <w:ind w:firstLine="720"/>
              <w:rPr>
                <w:rFonts w:ascii="Arial" w:hAnsi="Arial" w:cs="Arial"/>
              </w:rPr>
            </w:pPr>
          </w:p>
          <w:p w14:paraId="1ABAC020" w14:textId="77777777" w:rsidR="005F73A0" w:rsidRPr="005F73A0" w:rsidRDefault="005F73A0" w:rsidP="005F73A0">
            <w:pPr>
              <w:rPr>
                <w:rFonts w:ascii="Arial" w:hAnsi="Arial" w:cs="Arial"/>
                <w:lang w:val="en-IE" w:eastAsia="en-US"/>
              </w:rPr>
            </w:pPr>
            <w:r w:rsidRPr="005F73A0">
              <w:rPr>
                <w:rFonts w:ascii="Arial" w:hAnsi="Arial" w:cs="Arial"/>
              </w:rPr>
              <w:t xml:space="preserve">Read the </w:t>
            </w:r>
            <w:hyperlink r:id="rId16" w:history="1">
              <w:r w:rsidRPr="005F73A0">
                <w:rPr>
                  <w:rStyle w:val="Hyperlink"/>
                  <w:rFonts w:ascii="Arial" w:hAnsi="Arial" w:cs="Arial"/>
                </w:rPr>
                <w:t>CPSA Code of Practice</w:t>
              </w:r>
            </w:hyperlink>
            <w:r w:rsidRPr="005F73A0">
              <w:rPr>
                <w:rFonts w:ascii="Arial" w:hAnsi="Arial" w:cs="Arial"/>
              </w:rPr>
              <w:t xml:space="preserve">. </w:t>
            </w:r>
          </w:p>
          <w:p w14:paraId="19D1F7F5" w14:textId="4BD51B9E" w:rsidR="005F73A0" w:rsidRPr="005F73A0" w:rsidRDefault="005F73A0" w:rsidP="005F73A0">
            <w:pPr>
              <w:jc w:val="both"/>
              <w:rPr>
                <w:rFonts w:ascii="Arial" w:hAnsi="Arial" w:cs="Arial"/>
              </w:rPr>
            </w:pPr>
          </w:p>
        </w:tc>
      </w:tr>
      <w:tr w:rsidR="002F02E1" w:rsidRPr="00272A6C" w14:paraId="18996C47" w14:textId="77777777" w:rsidTr="00B145E3">
        <w:tc>
          <w:tcPr>
            <w:tcW w:w="10065" w:type="dxa"/>
            <w:gridSpan w:val="2"/>
          </w:tcPr>
          <w:p w14:paraId="70BF17DE" w14:textId="6679B112" w:rsidR="00CD0350" w:rsidRPr="00272A6C" w:rsidRDefault="00D727B1" w:rsidP="00CD0350">
            <w:pPr>
              <w:autoSpaceDE w:val="0"/>
              <w:autoSpaceDN w:val="0"/>
              <w:adjustRightInd w:val="0"/>
              <w:rPr>
                <w:rFonts w:ascii="Arial" w:hAnsi="Arial" w:cs="Arial"/>
              </w:rPr>
            </w:pPr>
            <w:r w:rsidRPr="00272A6C">
              <w:rPr>
                <w:rFonts w:ascii="Arial" w:hAnsi="Arial" w:cs="Arial"/>
              </w:rPr>
              <w:t xml:space="preserve">The reform programme outlined for the Health Services may impact on this role and as structures change the job </w:t>
            </w:r>
            <w:r w:rsidR="00CD0350" w:rsidRPr="00272A6C">
              <w:rPr>
                <w:rFonts w:ascii="Arial" w:hAnsi="Arial" w:cs="Arial"/>
              </w:rPr>
              <w:t xml:space="preserve">specification </w:t>
            </w:r>
            <w:r w:rsidRPr="00272A6C">
              <w:rPr>
                <w:rFonts w:ascii="Arial" w:hAnsi="Arial" w:cs="Arial"/>
              </w:rPr>
              <w:t xml:space="preserve">may be reviewed. </w:t>
            </w:r>
          </w:p>
          <w:p w14:paraId="197BEE0D" w14:textId="77777777" w:rsidR="00CD0350" w:rsidRPr="00272A6C" w:rsidRDefault="00CD0350" w:rsidP="00CD0350">
            <w:pPr>
              <w:autoSpaceDE w:val="0"/>
              <w:autoSpaceDN w:val="0"/>
              <w:adjustRightInd w:val="0"/>
              <w:rPr>
                <w:rFonts w:ascii="Arial" w:hAnsi="Arial" w:cs="Arial"/>
              </w:rPr>
            </w:pPr>
          </w:p>
          <w:p w14:paraId="67D60562" w14:textId="5E73F284" w:rsidR="00D727B1" w:rsidRPr="00272A6C" w:rsidRDefault="00D727B1" w:rsidP="00CD0350">
            <w:pPr>
              <w:autoSpaceDE w:val="0"/>
              <w:autoSpaceDN w:val="0"/>
              <w:adjustRightInd w:val="0"/>
              <w:rPr>
                <w:rFonts w:ascii="Arial" w:hAnsi="Arial" w:cs="Arial"/>
              </w:rPr>
            </w:pPr>
            <w:r w:rsidRPr="00272A6C">
              <w:rPr>
                <w:rFonts w:ascii="Arial" w:hAnsi="Arial" w:cs="Arial"/>
              </w:rPr>
              <w:lastRenderedPageBreak/>
              <w:t xml:space="preserve">This job </w:t>
            </w:r>
            <w:r w:rsidR="00CD0350" w:rsidRPr="00272A6C">
              <w:rPr>
                <w:rFonts w:ascii="Arial" w:hAnsi="Arial" w:cs="Arial"/>
              </w:rPr>
              <w:t xml:space="preserve">specification </w:t>
            </w:r>
            <w:r w:rsidRPr="00272A6C">
              <w:rPr>
                <w:rFonts w:ascii="Arial" w:hAnsi="Arial" w:cs="Arial"/>
              </w:rPr>
              <w:t xml:space="preserve">is a guide to the general range of duties assigned to the post holder. It is intended to be neither definitive nor restrictive and is subject to periodic review with the employee concerned. </w:t>
            </w:r>
          </w:p>
        </w:tc>
      </w:tr>
    </w:tbl>
    <w:p w14:paraId="50DB93F1" w14:textId="77777777" w:rsidR="00A478AB" w:rsidRPr="00272A6C" w:rsidRDefault="00E3244D" w:rsidP="006C398D">
      <w:pPr>
        <w:rPr>
          <w:rFonts w:ascii="Arial" w:hAnsi="Arial" w:cs="Arial"/>
          <w:b/>
        </w:rPr>
      </w:pPr>
      <w:r w:rsidRPr="00272A6C">
        <w:rPr>
          <w:rFonts w:ascii="Arial" w:hAnsi="Arial" w:cs="Arial"/>
          <w:b/>
        </w:rPr>
        <w:lastRenderedPageBreak/>
        <w:br w:type="page"/>
      </w:r>
    </w:p>
    <w:p w14:paraId="12C76E94" w14:textId="34326CF8" w:rsidR="00B41BD4" w:rsidRPr="00272A6C" w:rsidRDefault="00F318E1" w:rsidP="00F318E1">
      <w:pPr>
        <w:outlineLvl w:val="0"/>
        <w:rPr>
          <w:rFonts w:ascii="Arial" w:hAnsi="Arial" w:cs="Arial"/>
          <w:b/>
        </w:rPr>
      </w:pPr>
      <w:r w:rsidRPr="00324FEE">
        <w:rPr>
          <w:noProof/>
          <w:color w:val="000099"/>
          <w:lang w:val="en-IE" w:eastAsia="en-IE"/>
        </w:rPr>
        <w:lastRenderedPageBreak/>
        <w:drawing>
          <wp:inline distT="0" distB="0" distL="0" distR="0" wp14:anchorId="0D8B47BB" wp14:editId="334B780C">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07E9D812" w14:textId="77777777" w:rsidR="000B6FD4" w:rsidRPr="00272A6C" w:rsidRDefault="000B6FD4" w:rsidP="00900EBC">
      <w:pPr>
        <w:rPr>
          <w:rFonts w:ascii="Arial" w:hAnsi="Arial" w:cs="Arial"/>
          <w:b/>
        </w:rPr>
      </w:pPr>
    </w:p>
    <w:p w14:paraId="2248520B" w14:textId="0A596671" w:rsidR="00146DDA" w:rsidRDefault="005F73A0" w:rsidP="00E04C02">
      <w:pPr>
        <w:jc w:val="center"/>
        <w:rPr>
          <w:rFonts w:ascii="Arial" w:hAnsi="Arial" w:cs="Arial"/>
          <w:b/>
        </w:rPr>
      </w:pPr>
      <w:r>
        <w:rPr>
          <w:rFonts w:ascii="Arial" w:hAnsi="Arial" w:cs="Arial"/>
          <w:b/>
        </w:rPr>
        <w:t xml:space="preserve">General Manager, </w:t>
      </w:r>
      <w:r w:rsidR="000D6906">
        <w:rPr>
          <w:rFonts w:ascii="Arial" w:hAnsi="Arial" w:cs="Arial"/>
          <w:b/>
        </w:rPr>
        <w:t>Primary Care Access and Integration</w:t>
      </w:r>
    </w:p>
    <w:p w14:paraId="25C7CCEF" w14:textId="77777777" w:rsidR="00F318E1" w:rsidRPr="00F318E1" w:rsidRDefault="00F318E1" w:rsidP="00146DDA">
      <w:pPr>
        <w:jc w:val="center"/>
        <w:rPr>
          <w:rFonts w:ascii="Arial" w:hAnsi="Arial" w:cs="Arial"/>
          <w:b/>
          <w:sz w:val="16"/>
        </w:rPr>
      </w:pPr>
    </w:p>
    <w:p w14:paraId="4B803B60" w14:textId="5F499AE3" w:rsidR="00493B23" w:rsidRPr="00F318E1" w:rsidRDefault="00D130B5" w:rsidP="00146DDA">
      <w:pPr>
        <w:jc w:val="center"/>
        <w:rPr>
          <w:rFonts w:ascii="Arial" w:hAnsi="Arial" w:cs="Arial"/>
          <w:b/>
          <w:sz w:val="22"/>
          <w:szCs w:val="22"/>
        </w:rPr>
      </w:pPr>
      <w:r w:rsidRPr="00F318E1">
        <w:rPr>
          <w:rFonts w:ascii="Arial" w:hAnsi="Arial" w:cs="Arial"/>
          <w:b/>
          <w:sz w:val="22"/>
          <w:szCs w:val="22"/>
        </w:rPr>
        <w:t>Terms and Conditions of Employment</w:t>
      </w:r>
    </w:p>
    <w:p w14:paraId="1172A161" w14:textId="77777777" w:rsidR="002634F2" w:rsidRPr="00272A6C" w:rsidRDefault="002634F2" w:rsidP="000B6FD4">
      <w:pPr>
        <w:jc w:val="center"/>
        <w:outlineLvl w:val="0"/>
        <w:rPr>
          <w:rFonts w:ascii="Arial" w:hAnsi="Arial"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7589"/>
      </w:tblGrid>
      <w:tr w:rsidR="002F02E1" w:rsidRPr="00272A6C" w14:paraId="309D64B1" w14:textId="77777777" w:rsidTr="00F318E1">
        <w:tc>
          <w:tcPr>
            <w:tcW w:w="2323" w:type="dxa"/>
          </w:tcPr>
          <w:p w14:paraId="75A5AEFF" w14:textId="77777777" w:rsidR="00D130B5" w:rsidRPr="00272A6C" w:rsidRDefault="00D130B5" w:rsidP="00DF38C6">
            <w:pPr>
              <w:rPr>
                <w:rFonts w:ascii="Arial" w:hAnsi="Arial" w:cs="Arial"/>
                <w:b/>
                <w:bCs/>
              </w:rPr>
            </w:pPr>
            <w:r w:rsidRPr="00272A6C">
              <w:rPr>
                <w:rFonts w:ascii="Arial" w:hAnsi="Arial" w:cs="Arial"/>
                <w:b/>
                <w:bCs/>
              </w:rPr>
              <w:t xml:space="preserve">Tenure </w:t>
            </w:r>
          </w:p>
        </w:tc>
        <w:tc>
          <w:tcPr>
            <w:tcW w:w="7589" w:type="dxa"/>
          </w:tcPr>
          <w:p w14:paraId="703765A5" w14:textId="64AC5DC1" w:rsidR="000B6FD4" w:rsidRPr="00272A6C" w:rsidRDefault="00ED0E05" w:rsidP="00ED0E05">
            <w:pPr>
              <w:tabs>
                <w:tab w:val="left" w:pos="-720"/>
                <w:tab w:val="left" w:pos="0"/>
                <w:tab w:val="left" w:pos="720"/>
              </w:tabs>
              <w:suppressAutoHyphens/>
              <w:jc w:val="both"/>
              <w:rPr>
                <w:rFonts w:ascii="Arial" w:hAnsi="Arial" w:cs="Arial"/>
                <w:spacing w:val="-3"/>
              </w:rPr>
            </w:pPr>
            <w:r w:rsidRPr="00272A6C">
              <w:rPr>
                <w:rFonts w:ascii="Arial" w:hAnsi="Arial" w:cs="Arial"/>
                <w:spacing w:val="-3"/>
              </w:rPr>
              <w:t xml:space="preserve">The </w:t>
            </w:r>
            <w:r w:rsidR="00CD0350" w:rsidRPr="00272A6C">
              <w:rPr>
                <w:rFonts w:ascii="Arial" w:hAnsi="Arial" w:cs="Arial"/>
                <w:spacing w:val="-3"/>
              </w:rPr>
              <w:t xml:space="preserve">current vacancy available </w:t>
            </w:r>
            <w:r w:rsidRPr="00272A6C">
              <w:rPr>
                <w:rFonts w:ascii="Arial" w:hAnsi="Arial" w:cs="Arial"/>
                <w:spacing w:val="-3"/>
              </w:rPr>
              <w:t>is</w:t>
            </w:r>
            <w:r w:rsidR="00F75D81" w:rsidRPr="00272A6C">
              <w:rPr>
                <w:rFonts w:ascii="Arial" w:hAnsi="Arial" w:cs="Arial"/>
                <w:spacing w:val="-3"/>
              </w:rPr>
              <w:t xml:space="preserve"> permanent and</w:t>
            </w:r>
            <w:r w:rsidR="000B6FD4" w:rsidRPr="00272A6C">
              <w:rPr>
                <w:rFonts w:ascii="Arial" w:hAnsi="Arial" w:cs="Arial"/>
                <w:spacing w:val="-3"/>
              </w:rPr>
              <w:t xml:space="preserve"> whole</w:t>
            </w:r>
            <w:r w:rsidR="00095404" w:rsidRPr="00272A6C">
              <w:rPr>
                <w:rFonts w:ascii="Arial" w:hAnsi="Arial" w:cs="Arial"/>
                <w:spacing w:val="-3"/>
              </w:rPr>
              <w:t xml:space="preserve"> </w:t>
            </w:r>
            <w:r w:rsidR="000B6FD4" w:rsidRPr="00272A6C">
              <w:rPr>
                <w:rFonts w:ascii="Arial" w:hAnsi="Arial" w:cs="Arial"/>
                <w:spacing w:val="-3"/>
              </w:rPr>
              <w:t>time</w:t>
            </w:r>
            <w:r w:rsidR="002634F2" w:rsidRPr="00272A6C">
              <w:rPr>
                <w:rFonts w:ascii="Arial" w:hAnsi="Arial" w:cs="Arial"/>
                <w:spacing w:val="-3"/>
              </w:rPr>
              <w:t>.</w:t>
            </w:r>
          </w:p>
          <w:p w14:paraId="18435245" w14:textId="77777777" w:rsidR="000B6FD4" w:rsidRPr="00272A6C" w:rsidRDefault="000B6FD4" w:rsidP="00ED0E05">
            <w:pPr>
              <w:tabs>
                <w:tab w:val="left" w:pos="-720"/>
                <w:tab w:val="left" w:pos="0"/>
                <w:tab w:val="left" w:pos="720"/>
              </w:tabs>
              <w:suppressAutoHyphens/>
              <w:jc w:val="both"/>
              <w:rPr>
                <w:rFonts w:ascii="Arial" w:hAnsi="Arial" w:cs="Arial"/>
                <w:spacing w:val="-3"/>
              </w:rPr>
            </w:pPr>
          </w:p>
          <w:p w14:paraId="69B7E71F" w14:textId="0BF5A57B" w:rsidR="00ED0E05" w:rsidRPr="00272A6C" w:rsidRDefault="000B6FD4" w:rsidP="00ED0E05">
            <w:pPr>
              <w:tabs>
                <w:tab w:val="left" w:pos="-720"/>
                <w:tab w:val="left" w:pos="0"/>
                <w:tab w:val="left" w:pos="720"/>
              </w:tabs>
              <w:suppressAutoHyphens/>
              <w:jc w:val="both"/>
              <w:rPr>
                <w:rFonts w:ascii="Arial" w:hAnsi="Arial" w:cs="Arial"/>
                <w:spacing w:val="-3"/>
              </w:rPr>
            </w:pPr>
            <w:r w:rsidRPr="00272A6C">
              <w:rPr>
                <w:rFonts w:ascii="Arial" w:hAnsi="Arial" w:cs="Arial"/>
                <w:spacing w:val="-3"/>
              </w:rPr>
              <w:t xml:space="preserve">The post is pensionable. </w:t>
            </w:r>
            <w:r w:rsidR="00ED0E05" w:rsidRPr="00272A6C">
              <w:rPr>
                <w:rFonts w:ascii="Arial" w:hAnsi="Arial" w:cs="Arial"/>
                <w:spacing w:val="-3"/>
              </w:rPr>
              <w:t xml:space="preserve">A panel may be </w:t>
            </w:r>
            <w:r w:rsidR="009F21EB" w:rsidRPr="00272A6C">
              <w:rPr>
                <w:rFonts w:ascii="Arial" w:hAnsi="Arial" w:cs="Arial"/>
                <w:spacing w:val="-3"/>
              </w:rPr>
              <w:t>created from which</w:t>
            </w:r>
            <w:r w:rsidR="00ED0E05" w:rsidRPr="00272A6C">
              <w:rPr>
                <w:rFonts w:ascii="Arial" w:hAnsi="Arial" w:cs="Arial"/>
                <w:spacing w:val="-3"/>
              </w:rPr>
              <w:t xml:space="preserve"> </w:t>
            </w:r>
            <w:r w:rsidR="00C049D4" w:rsidRPr="00272A6C">
              <w:rPr>
                <w:rFonts w:ascii="Arial" w:hAnsi="Arial" w:cs="Arial"/>
                <w:spacing w:val="-3"/>
              </w:rPr>
              <w:t xml:space="preserve">permanent and </w:t>
            </w:r>
            <w:r w:rsidR="00ED0E05" w:rsidRPr="00272A6C">
              <w:rPr>
                <w:rFonts w:ascii="Arial" w:hAnsi="Arial" w:cs="Arial"/>
                <w:spacing w:val="-3"/>
              </w:rPr>
              <w:t xml:space="preserve">specified purpose vacancies of full or part time duration may be filled. The tenure of these posts will be indicated at “expression of interest” stage. </w:t>
            </w:r>
          </w:p>
          <w:p w14:paraId="4F2A8A18" w14:textId="77777777" w:rsidR="00ED0E05" w:rsidRPr="00272A6C" w:rsidRDefault="00ED0E05" w:rsidP="00ED0E05">
            <w:pPr>
              <w:tabs>
                <w:tab w:val="left" w:pos="-720"/>
                <w:tab w:val="left" w:pos="0"/>
                <w:tab w:val="left" w:pos="720"/>
              </w:tabs>
              <w:suppressAutoHyphens/>
              <w:jc w:val="both"/>
              <w:rPr>
                <w:rFonts w:ascii="Arial" w:hAnsi="Arial" w:cs="Arial"/>
                <w:spacing w:val="-3"/>
              </w:rPr>
            </w:pPr>
          </w:p>
          <w:p w14:paraId="2E00A1E5" w14:textId="77777777" w:rsidR="00ED0E05" w:rsidRPr="00272A6C" w:rsidRDefault="00ED0E05" w:rsidP="00ED0E05">
            <w:pPr>
              <w:tabs>
                <w:tab w:val="left" w:pos="-720"/>
                <w:tab w:val="left" w:pos="0"/>
                <w:tab w:val="left" w:pos="720"/>
              </w:tabs>
              <w:suppressAutoHyphens/>
              <w:jc w:val="both"/>
              <w:rPr>
                <w:rFonts w:ascii="Arial" w:hAnsi="Arial" w:cs="Arial"/>
                <w:spacing w:val="-3"/>
              </w:rPr>
            </w:pPr>
            <w:r w:rsidRPr="00272A6C">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94FAC99" w14:textId="77777777" w:rsidR="00D130B5" w:rsidRPr="00272A6C" w:rsidRDefault="00D130B5" w:rsidP="002540F8">
            <w:pPr>
              <w:tabs>
                <w:tab w:val="left" w:pos="-720"/>
                <w:tab w:val="left" w:pos="0"/>
                <w:tab w:val="left" w:pos="720"/>
              </w:tabs>
              <w:suppressAutoHyphens/>
              <w:jc w:val="both"/>
              <w:rPr>
                <w:rFonts w:ascii="Arial" w:hAnsi="Arial" w:cs="Arial"/>
              </w:rPr>
            </w:pPr>
          </w:p>
        </w:tc>
      </w:tr>
      <w:tr w:rsidR="002F02E1" w:rsidRPr="00272A6C" w14:paraId="45F35BB5" w14:textId="77777777" w:rsidTr="00F318E1">
        <w:trPr>
          <w:trHeight w:val="754"/>
        </w:trPr>
        <w:tc>
          <w:tcPr>
            <w:tcW w:w="2323" w:type="dxa"/>
          </w:tcPr>
          <w:p w14:paraId="212C9E7D" w14:textId="77777777" w:rsidR="00D130B5" w:rsidRPr="00272A6C" w:rsidRDefault="00D130B5" w:rsidP="00DF38C6">
            <w:pPr>
              <w:rPr>
                <w:rFonts w:ascii="Arial" w:hAnsi="Arial" w:cs="Arial"/>
                <w:b/>
                <w:bCs/>
              </w:rPr>
            </w:pPr>
          </w:p>
          <w:p w14:paraId="47C8E020" w14:textId="77777777" w:rsidR="00D130B5" w:rsidRPr="00272A6C" w:rsidRDefault="00D130B5" w:rsidP="00DF38C6">
            <w:pPr>
              <w:rPr>
                <w:rFonts w:ascii="Arial" w:hAnsi="Arial" w:cs="Arial"/>
                <w:b/>
                <w:bCs/>
              </w:rPr>
            </w:pPr>
            <w:r w:rsidRPr="00272A6C">
              <w:rPr>
                <w:rFonts w:ascii="Arial" w:hAnsi="Arial" w:cs="Arial"/>
                <w:b/>
                <w:bCs/>
              </w:rPr>
              <w:t xml:space="preserve">Remuneration </w:t>
            </w:r>
          </w:p>
          <w:p w14:paraId="004B06BE" w14:textId="77777777" w:rsidR="00D130B5" w:rsidRPr="00272A6C" w:rsidRDefault="00D130B5" w:rsidP="00DF38C6">
            <w:pPr>
              <w:rPr>
                <w:rFonts w:ascii="Arial" w:hAnsi="Arial" w:cs="Arial"/>
                <w:b/>
                <w:bCs/>
              </w:rPr>
            </w:pPr>
          </w:p>
        </w:tc>
        <w:tc>
          <w:tcPr>
            <w:tcW w:w="7589" w:type="dxa"/>
          </w:tcPr>
          <w:p w14:paraId="25EE4EE7" w14:textId="6AB82BEF" w:rsidR="00276065" w:rsidRPr="00276065" w:rsidRDefault="00276065" w:rsidP="00276065">
            <w:pPr>
              <w:jc w:val="both"/>
              <w:rPr>
                <w:rFonts w:ascii="Arial" w:hAnsi="Arial" w:cs="Arial"/>
                <w:lang w:val="en-US"/>
              </w:rPr>
            </w:pPr>
            <w:r w:rsidRPr="00276065">
              <w:rPr>
                <w:rFonts w:ascii="Arial" w:hAnsi="Arial" w:cs="Arial"/>
                <w:lang w:val="en-US"/>
              </w:rPr>
              <w:t>The sal</w:t>
            </w:r>
            <w:r w:rsidR="00E13926">
              <w:rPr>
                <w:rFonts w:ascii="Arial" w:hAnsi="Arial" w:cs="Arial"/>
                <w:lang w:val="en-US"/>
              </w:rPr>
              <w:t>ary scale for the post is (01/</w:t>
            </w:r>
            <w:r w:rsidR="00A50C6C">
              <w:rPr>
                <w:rFonts w:ascii="Arial" w:hAnsi="Arial" w:cs="Arial"/>
                <w:lang w:val="en-US"/>
              </w:rPr>
              <w:t>02</w:t>
            </w:r>
            <w:r w:rsidRPr="00276065">
              <w:rPr>
                <w:rFonts w:ascii="Arial" w:hAnsi="Arial" w:cs="Arial"/>
                <w:lang w:val="en-US"/>
              </w:rPr>
              <w:t>/202</w:t>
            </w:r>
            <w:r w:rsidR="00A50C6C">
              <w:rPr>
                <w:rFonts w:ascii="Arial" w:hAnsi="Arial" w:cs="Arial"/>
                <w:lang w:val="en-US"/>
              </w:rPr>
              <w:t>6</w:t>
            </w:r>
            <w:r w:rsidRPr="00276065">
              <w:rPr>
                <w:rFonts w:ascii="Arial" w:hAnsi="Arial" w:cs="Arial"/>
                <w:lang w:val="en-US"/>
              </w:rPr>
              <w:t xml:space="preserve">): </w:t>
            </w:r>
          </w:p>
          <w:p w14:paraId="6237BC12" w14:textId="1FF7FFBF" w:rsidR="00E13926" w:rsidRDefault="00E13926" w:rsidP="00E13926"/>
          <w:p w14:paraId="0F36EE56" w14:textId="394AFEBD" w:rsidR="00E13926" w:rsidRDefault="00E13926" w:rsidP="00E13926">
            <w:r w:rsidRPr="00A50C6C">
              <w:rPr>
                <w:rFonts w:ascii="Arial" w:hAnsi="Arial" w:cs="Arial"/>
              </w:rPr>
              <w:t>€</w:t>
            </w:r>
            <w:r w:rsidR="00A50C6C" w:rsidRPr="00A50C6C">
              <w:rPr>
                <w:rFonts w:ascii="Arial" w:hAnsi="Arial" w:cs="Arial"/>
              </w:rPr>
              <w:t>86,604</w:t>
            </w:r>
            <w:r>
              <w:rPr>
                <w:rFonts w:ascii="Arial" w:hAnsi="Arial" w:cs="Arial"/>
                <w:color w:val="000000"/>
                <w:lang w:eastAsia="en-IE"/>
              </w:rPr>
              <w:t>, €</w:t>
            </w:r>
            <w:r w:rsidR="00A50C6C">
              <w:rPr>
                <w:rFonts w:ascii="Arial" w:hAnsi="Arial" w:cs="Arial"/>
                <w:color w:val="000000"/>
                <w:lang w:eastAsia="en-IE"/>
              </w:rPr>
              <w:t>88,791</w:t>
            </w:r>
            <w:r>
              <w:rPr>
                <w:rFonts w:ascii="Arial" w:hAnsi="Arial" w:cs="Arial"/>
                <w:color w:val="000000"/>
                <w:lang w:eastAsia="en-IE"/>
              </w:rPr>
              <w:t>, €</w:t>
            </w:r>
            <w:r w:rsidR="00A50C6C">
              <w:rPr>
                <w:rFonts w:ascii="Arial" w:hAnsi="Arial" w:cs="Arial"/>
                <w:color w:val="000000"/>
                <w:lang w:eastAsia="en-IE"/>
              </w:rPr>
              <w:t>92,255</w:t>
            </w:r>
            <w:r>
              <w:rPr>
                <w:rFonts w:ascii="Arial" w:hAnsi="Arial" w:cs="Arial"/>
                <w:color w:val="000000"/>
                <w:lang w:eastAsia="en-IE"/>
              </w:rPr>
              <w:t>, €</w:t>
            </w:r>
            <w:r w:rsidR="00A50C6C">
              <w:rPr>
                <w:rFonts w:ascii="Arial" w:hAnsi="Arial" w:cs="Arial"/>
                <w:color w:val="000000"/>
                <w:lang w:eastAsia="en-IE"/>
              </w:rPr>
              <w:t xml:space="preserve">95,746, </w:t>
            </w:r>
            <w:r>
              <w:rPr>
                <w:rFonts w:ascii="Arial" w:hAnsi="Arial" w:cs="Arial"/>
                <w:color w:val="000000"/>
                <w:lang w:eastAsia="en-IE"/>
              </w:rPr>
              <w:t>€</w:t>
            </w:r>
            <w:r w:rsidR="00A50C6C">
              <w:rPr>
                <w:rFonts w:ascii="Arial" w:hAnsi="Arial" w:cs="Arial"/>
                <w:color w:val="000000"/>
                <w:lang w:eastAsia="en-IE"/>
              </w:rPr>
              <w:t xml:space="preserve">99,208, </w:t>
            </w:r>
            <w:r>
              <w:rPr>
                <w:rFonts w:ascii="Arial" w:hAnsi="Arial" w:cs="Arial"/>
                <w:color w:val="000000"/>
                <w:lang w:eastAsia="en-IE"/>
              </w:rPr>
              <w:t>€</w:t>
            </w:r>
            <w:r w:rsidR="00A50C6C">
              <w:rPr>
                <w:rFonts w:ascii="Arial" w:hAnsi="Arial" w:cs="Arial"/>
                <w:color w:val="000000"/>
                <w:lang w:eastAsia="en-IE"/>
              </w:rPr>
              <w:t xml:space="preserve">102,680, </w:t>
            </w:r>
            <w:r>
              <w:rPr>
                <w:rFonts w:ascii="Arial" w:hAnsi="Arial" w:cs="Arial"/>
                <w:color w:val="000000"/>
                <w:lang w:eastAsia="en-IE"/>
              </w:rPr>
              <w:t>€</w:t>
            </w:r>
            <w:r w:rsidR="00A50C6C">
              <w:rPr>
                <w:rFonts w:ascii="Arial" w:hAnsi="Arial" w:cs="Arial"/>
                <w:color w:val="000000"/>
                <w:lang w:eastAsia="en-IE"/>
              </w:rPr>
              <w:t>107,727</w:t>
            </w:r>
          </w:p>
          <w:p w14:paraId="50E5E229" w14:textId="77777777" w:rsidR="00276065" w:rsidRPr="00276065" w:rsidRDefault="00276065" w:rsidP="00276065">
            <w:pPr>
              <w:jc w:val="both"/>
              <w:rPr>
                <w:rFonts w:ascii="Arial" w:hAnsi="Arial" w:cs="Arial"/>
                <w:lang w:val="en-US"/>
              </w:rPr>
            </w:pPr>
          </w:p>
          <w:p w14:paraId="1E222CD1" w14:textId="77777777" w:rsidR="00276065" w:rsidRPr="00276065" w:rsidRDefault="00276065" w:rsidP="00E27E25">
            <w:pPr>
              <w:rPr>
                <w:rFonts w:ascii="Arial" w:hAnsi="Arial" w:cs="Arial"/>
                <w:lang w:val="en-US"/>
              </w:rPr>
            </w:pPr>
            <w:r w:rsidRPr="00276065">
              <w:rPr>
                <w:rFonts w:ascii="Arial" w:hAnsi="Arial" w:cs="Arial"/>
                <w:lang w:val="en-US"/>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8072A6C" w14:textId="201E1350" w:rsidR="009312F2" w:rsidRPr="00272A6C" w:rsidRDefault="00276065" w:rsidP="00276065">
            <w:pPr>
              <w:jc w:val="both"/>
              <w:rPr>
                <w:rFonts w:ascii="Arial" w:hAnsi="Arial" w:cs="Arial"/>
              </w:rPr>
            </w:pPr>
            <w:r w:rsidRPr="00276065">
              <w:rPr>
                <w:rFonts w:ascii="Arial" w:hAnsi="Arial" w:cs="Arial"/>
                <w:lang w:val="en-US"/>
              </w:rPr>
              <w:tab/>
            </w:r>
          </w:p>
        </w:tc>
      </w:tr>
      <w:tr w:rsidR="002F02E1" w:rsidRPr="00272A6C" w14:paraId="56D8B24C" w14:textId="77777777" w:rsidTr="00F318E1">
        <w:tc>
          <w:tcPr>
            <w:tcW w:w="2323" w:type="dxa"/>
            <w:tcBorders>
              <w:top w:val="single" w:sz="4" w:space="0" w:color="auto"/>
              <w:left w:val="single" w:sz="4" w:space="0" w:color="auto"/>
              <w:bottom w:val="single" w:sz="4" w:space="0" w:color="auto"/>
              <w:right w:val="single" w:sz="4" w:space="0" w:color="auto"/>
            </w:tcBorders>
          </w:tcPr>
          <w:p w14:paraId="24120CF1" w14:textId="77777777" w:rsidR="00ED0E05" w:rsidRPr="00272A6C" w:rsidRDefault="00ED0E05" w:rsidP="00ED0E05">
            <w:pPr>
              <w:rPr>
                <w:rFonts w:ascii="Arial" w:hAnsi="Arial" w:cs="Arial"/>
                <w:b/>
                <w:bCs/>
              </w:rPr>
            </w:pPr>
            <w:r w:rsidRPr="00272A6C">
              <w:rPr>
                <w:rFonts w:ascii="Arial" w:hAnsi="Arial" w:cs="Arial"/>
                <w:b/>
                <w:bCs/>
              </w:rPr>
              <w:t>Working Week</w:t>
            </w:r>
          </w:p>
          <w:p w14:paraId="63873963" w14:textId="77777777" w:rsidR="00ED0E05" w:rsidRPr="00272A6C" w:rsidRDefault="00ED0E05" w:rsidP="00ED0E05">
            <w:pPr>
              <w:rPr>
                <w:rFonts w:ascii="Arial" w:hAnsi="Arial" w:cs="Arial"/>
                <w:b/>
                <w:bCs/>
              </w:rPr>
            </w:pPr>
          </w:p>
        </w:tc>
        <w:tc>
          <w:tcPr>
            <w:tcW w:w="7589" w:type="dxa"/>
            <w:tcBorders>
              <w:top w:val="single" w:sz="4" w:space="0" w:color="auto"/>
              <w:left w:val="single" w:sz="4" w:space="0" w:color="auto"/>
              <w:bottom w:val="single" w:sz="4" w:space="0" w:color="auto"/>
              <w:right w:val="single" w:sz="4" w:space="0" w:color="auto"/>
            </w:tcBorders>
          </w:tcPr>
          <w:p w14:paraId="6BBD0FA2" w14:textId="77777777" w:rsidR="00F318E1" w:rsidRPr="00C154F3" w:rsidRDefault="00F318E1" w:rsidP="00F318E1">
            <w:pPr>
              <w:pStyle w:val="paragraph"/>
              <w:spacing w:before="0" w:beforeAutospacing="0" w:after="0" w:afterAutospacing="0"/>
              <w:textAlignment w:val="baseline"/>
              <w:rPr>
                <w:rFonts w:ascii="Arial" w:hAnsi="Arial" w:cs="Arial"/>
                <w:sz w:val="20"/>
                <w:szCs w:val="20"/>
              </w:rPr>
            </w:pPr>
            <w:r w:rsidRPr="00C154F3">
              <w:rPr>
                <w:rStyle w:val="normaltextrun"/>
                <w:rFonts w:ascii="Arial" w:hAnsi="Arial" w:cs="Arial"/>
                <w:sz w:val="20"/>
                <w:szCs w:val="20"/>
                <w:lang w:val="en-US"/>
              </w:rPr>
              <w:t xml:space="preserve">The standard weekly working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C154F3">
              <w:rPr>
                <w:rStyle w:val="normaltextrun"/>
                <w:rFonts w:ascii="Arial" w:hAnsi="Arial" w:cs="Arial"/>
                <w:sz w:val="20"/>
                <w:szCs w:val="20"/>
                <w:lang w:val="en-US"/>
              </w:rPr>
              <w:t xml:space="preserve">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per week. Your normal weekly working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C154F3">
              <w:rPr>
                <w:rStyle w:val="normaltextrun"/>
                <w:rFonts w:ascii="Arial" w:hAnsi="Arial" w:cs="Arial"/>
                <w:sz w:val="20"/>
                <w:szCs w:val="20"/>
                <w:lang w:val="en-US"/>
              </w:rPr>
              <w:t xml:space="preserve">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Contracted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that are less than the standard weekly working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for your grade will be paid pro rata to the full time equivalent.</w:t>
            </w:r>
          </w:p>
          <w:p w14:paraId="4F0DB110" w14:textId="77777777" w:rsidR="00F318E1" w:rsidRPr="00C154F3" w:rsidRDefault="00F318E1" w:rsidP="00F318E1">
            <w:pPr>
              <w:pStyle w:val="paragraph"/>
              <w:spacing w:before="0" w:beforeAutospacing="0" w:after="0" w:afterAutospacing="0"/>
              <w:textAlignment w:val="baseline"/>
              <w:rPr>
                <w:rStyle w:val="eop"/>
                <w:rFonts w:ascii="Arial" w:hAnsi="Arial" w:cs="Arial"/>
                <w:sz w:val="20"/>
                <w:szCs w:val="20"/>
              </w:rPr>
            </w:pPr>
          </w:p>
          <w:p w14:paraId="5B4E8C5A" w14:textId="77777777" w:rsidR="00F318E1" w:rsidRPr="00C154F3" w:rsidRDefault="00F318E1" w:rsidP="00F318E1">
            <w:pPr>
              <w:pStyle w:val="paragraph"/>
              <w:spacing w:before="0" w:beforeAutospacing="0" w:after="0" w:afterAutospacing="0"/>
              <w:textAlignment w:val="baseline"/>
              <w:rPr>
                <w:rFonts w:ascii="Arial" w:hAnsi="Arial" w:cs="Arial"/>
                <w:sz w:val="20"/>
                <w:szCs w:val="20"/>
              </w:rPr>
            </w:pPr>
            <w:r w:rsidRPr="00C154F3">
              <w:rPr>
                <w:rStyle w:val="normaltextrun"/>
                <w:rFonts w:ascii="Arial" w:hAnsi="Arial" w:cs="Arial"/>
                <w:sz w:val="20"/>
                <w:szCs w:val="20"/>
                <w:lang w:val="en-US"/>
              </w:rPr>
              <w:t xml:space="preserve">You are required to work agreed roster/on-call arrangements advised by your Reporting Manager. Your contracted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are liable to change between the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73F34631" w14:textId="47779DDC" w:rsidR="00ED0E05" w:rsidRPr="00272A6C" w:rsidRDefault="00ED0E05" w:rsidP="00ED0E05">
            <w:pPr>
              <w:rPr>
                <w:rFonts w:ascii="Arial" w:hAnsi="Arial" w:cs="Arial"/>
              </w:rPr>
            </w:pPr>
          </w:p>
        </w:tc>
      </w:tr>
      <w:tr w:rsidR="002F02E1" w:rsidRPr="00272A6C" w14:paraId="0012C5BA" w14:textId="77777777" w:rsidTr="00F318E1">
        <w:tc>
          <w:tcPr>
            <w:tcW w:w="2323" w:type="dxa"/>
          </w:tcPr>
          <w:p w14:paraId="059EF76B" w14:textId="77777777" w:rsidR="00D130B5" w:rsidRPr="00272A6C" w:rsidRDefault="00D130B5" w:rsidP="00DF38C6">
            <w:pPr>
              <w:rPr>
                <w:rFonts w:ascii="Arial" w:hAnsi="Arial" w:cs="Arial"/>
                <w:b/>
                <w:bCs/>
              </w:rPr>
            </w:pPr>
            <w:r w:rsidRPr="00272A6C">
              <w:rPr>
                <w:rFonts w:ascii="Arial" w:hAnsi="Arial" w:cs="Arial"/>
                <w:b/>
                <w:bCs/>
              </w:rPr>
              <w:t>Annual Leave</w:t>
            </w:r>
          </w:p>
          <w:p w14:paraId="3E867C4B" w14:textId="77777777" w:rsidR="00D130B5" w:rsidRPr="00272A6C" w:rsidRDefault="00D130B5" w:rsidP="00DF38C6">
            <w:pPr>
              <w:rPr>
                <w:rFonts w:ascii="Arial" w:hAnsi="Arial" w:cs="Arial"/>
                <w:b/>
                <w:bCs/>
              </w:rPr>
            </w:pPr>
          </w:p>
        </w:tc>
        <w:tc>
          <w:tcPr>
            <w:tcW w:w="7589" w:type="dxa"/>
          </w:tcPr>
          <w:p w14:paraId="6A134389" w14:textId="7B6C5462" w:rsidR="00D130B5" w:rsidRPr="00272A6C" w:rsidRDefault="007A45AE" w:rsidP="001D411A">
            <w:pPr>
              <w:rPr>
                <w:rFonts w:ascii="Arial" w:hAnsi="Arial" w:cs="Arial"/>
              </w:rPr>
            </w:pPr>
            <w:r w:rsidRPr="00272A6C">
              <w:rPr>
                <w:rFonts w:ascii="Arial" w:hAnsi="Arial" w:cs="Arial"/>
              </w:rPr>
              <w:t xml:space="preserve">The annual leave associated with the post will be confirmed at </w:t>
            </w:r>
            <w:r w:rsidR="001D411A" w:rsidRPr="00272A6C">
              <w:rPr>
                <w:rFonts w:ascii="Arial" w:hAnsi="Arial" w:cs="Arial"/>
              </w:rPr>
              <w:t>Contracting</w:t>
            </w:r>
            <w:r w:rsidRPr="00272A6C">
              <w:rPr>
                <w:rFonts w:ascii="Arial" w:hAnsi="Arial" w:cs="Arial"/>
              </w:rPr>
              <w:t xml:space="preserve"> stage.</w:t>
            </w:r>
          </w:p>
        </w:tc>
      </w:tr>
      <w:tr w:rsidR="002F02E1" w:rsidRPr="00272A6C" w14:paraId="04CF45F1" w14:textId="77777777" w:rsidTr="00F318E1">
        <w:tc>
          <w:tcPr>
            <w:tcW w:w="2323" w:type="dxa"/>
          </w:tcPr>
          <w:p w14:paraId="6B3813B6" w14:textId="77777777" w:rsidR="00D130B5" w:rsidRPr="00272A6C" w:rsidRDefault="00D130B5" w:rsidP="00DF38C6">
            <w:pPr>
              <w:rPr>
                <w:rFonts w:ascii="Arial" w:hAnsi="Arial" w:cs="Arial"/>
                <w:b/>
                <w:bCs/>
              </w:rPr>
            </w:pPr>
          </w:p>
          <w:p w14:paraId="61590E39" w14:textId="77777777" w:rsidR="00D130B5" w:rsidRPr="00272A6C" w:rsidRDefault="00D130B5" w:rsidP="00DF38C6">
            <w:pPr>
              <w:rPr>
                <w:rFonts w:ascii="Arial" w:hAnsi="Arial" w:cs="Arial"/>
                <w:b/>
                <w:bCs/>
              </w:rPr>
            </w:pPr>
            <w:r w:rsidRPr="00272A6C">
              <w:rPr>
                <w:rFonts w:ascii="Arial" w:hAnsi="Arial" w:cs="Arial"/>
                <w:b/>
                <w:bCs/>
              </w:rPr>
              <w:t>Superannuation</w:t>
            </w:r>
          </w:p>
          <w:p w14:paraId="308397EB" w14:textId="77777777" w:rsidR="00D130B5" w:rsidRPr="00272A6C" w:rsidRDefault="00D130B5" w:rsidP="00DF38C6">
            <w:pPr>
              <w:rPr>
                <w:rFonts w:ascii="Arial" w:hAnsi="Arial" w:cs="Arial"/>
                <w:b/>
                <w:bCs/>
              </w:rPr>
            </w:pPr>
          </w:p>
        </w:tc>
        <w:tc>
          <w:tcPr>
            <w:tcW w:w="7589" w:type="dxa"/>
          </w:tcPr>
          <w:p w14:paraId="08589CAA" w14:textId="77777777" w:rsidR="00D130B5" w:rsidRDefault="009312F2" w:rsidP="009312F2">
            <w:pPr>
              <w:rPr>
                <w:rFonts w:ascii="Arial" w:hAnsi="Arial" w:cs="Arial"/>
              </w:rPr>
            </w:pPr>
            <w:r w:rsidRPr="00272A6C">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272A6C">
              <w:rPr>
                <w:rFonts w:ascii="Arial" w:hAnsi="Arial" w:cs="Arial"/>
                <w:vertAlign w:val="superscript"/>
              </w:rPr>
              <w:t>st</w:t>
            </w:r>
            <w:r w:rsidRPr="00272A6C">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272A6C">
              <w:rPr>
                <w:rFonts w:ascii="Arial" w:hAnsi="Arial" w:cs="Arial"/>
                <w:vertAlign w:val="superscript"/>
              </w:rPr>
              <w:t>st</w:t>
            </w:r>
            <w:r w:rsidRPr="00272A6C">
              <w:rPr>
                <w:rFonts w:ascii="Arial" w:hAnsi="Arial" w:cs="Arial"/>
              </w:rPr>
              <w:t xml:space="preserve"> December 2004</w:t>
            </w:r>
          </w:p>
          <w:p w14:paraId="4367EBD6" w14:textId="4BBF637D" w:rsidR="00F318E1" w:rsidRPr="00272A6C" w:rsidRDefault="00F318E1" w:rsidP="009312F2">
            <w:pPr>
              <w:rPr>
                <w:rFonts w:ascii="Arial" w:hAnsi="Arial" w:cs="Arial"/>
              </w:rPr>
            </w:pPr>
          </w:p>
        </w:tc>
      </w:tr>
      <w:tr w:rsidR="001D411A" w:rsidRPr="00272A6C" w14:paraId="5F15AB6A" w14:textId="77777777" w:rsidTr="00F318E1">
        <w:tc>
          <w:tcPr>
            <w:tcW w:w="2323" w:type="dxa"/>
          </w:tcPr>
          <w:p w14:paraId="5D1C3DE1" w14:textId="3B0F5BA4" w:rsidR="001D411A" w:rsidRPr="00272A6C" w:rsidRDefault="001D411A" w:rsidP="00DF38C6">
            <w:pPr>
              <w:rPr>
                <w:rFonts w:ascii="Arial" w:hAnsi="Arial" w:cs="Arial"/>
                <w:b/>
                <w:bCs/>
              </w:rPr>
            </w:pPr>
            <w:r w:rsidRPr="00272A6C">
              <w:rPr>
                <w:rFonts w:ascii="Arial" w:hAnsi="Arial" w:cs="Arial"/>
                <w:b/>
                <w:bCs/>
              </w:rPr>
              <w:t>Age</w:t>
            </w:r>
          </w:p>
        </w:tc>
        <w:tc>
          <w:tcPr>
            <w:tcW w:w="7589" w:type="dxa"/>
          </w:tcPr>
          <w:p w14:paraId="573B80B0" w14:textId="77777777" w:rsidR="001D411A" w:rsidRPr="00272A6C" w:rsidRDefault="001D411A" w:rsidP="001D411A">
            <w:pPr>
              <w:autoSpaceDE w:val="0"/>
              <w:autoSpaceDN w:val="0"/>
              <w:adjustRightInd w:val="0"/>
              <w:rPr>
                <w:rFonts w:ascii="Arial" w:eastAsiaTheme="minorHAnsi" w:hAnsi="Arial" w:cs="Arial"/>
                <w:i/>
                <w:iCs/>
                <w:color w:val="000000"/>
                <w:lang w:val="en-IE" w:eastAsia="en-US"/>
              </w:rPr>
            </w:pPr>
            <w:r w:rsidRPr="00272A6C">
              <w:rPr>
                <w:rFonts w:ascii="Arial" w:eastAsiaTheme="minorHAnsi" w:hAnsi="Arial" w:cs="Arial"/>
                <w:color w:val="000000"/>
                <w:lang w:val="en-IE" w:eastAsia="en-US"/>
              </w:rPr>
              <w:t>The Public Service Superannuation (Age of Retirement) Act, 2018* set 70 years as the compulsory retirement age for public servants.</w:t>
            </w:r>
            <w:r w:rsidRPr="00272A6C">
              <w:rPr>
                <w:rFonts w:ascii="Arial" w:eastAsiaTheme="minorHAnsi" w:hAnsi="Arial" w:cs="Arial"/>
                <w:i/>
                <w:iCs/>
                <w:color w:val="000000"/>
                <w:lang w:val="en-IE" w:eastAsia="en-US"/>
              </w:rPr>
              <w:t xml:space="preserve"> </w:t>
            </w:r>
          </w:p>
          <w:p w14:paraId="20C4BF2C" w14:textId="77777777" w:rsidR="001D411A" w:rsidRPr="00272A6C" w:rsidRDefault="001D411A" w:rsidP="001D411A">
            <w:pPr>
              <w:autoSpaceDE w:val="0"/>
              <w:autoSpaceDN w:val="0"/>
              <w:adjustRightInd w:val="0"/>
              <w:rPr>
                <w:rFonts w:ascii="Arial" w:eastAsiaTheme="minorHAnsi" w:hAnsi="Arial" w:cs="Arial"/>
                <w:i/>
                <w:iCs/>
                <w:color w:val="000000"/>
                <w:lang w:val="en-IE" w:eastAsia="en-US"/>
              </w:rPr>
            </w:pPr>
          </w:p>
          <w:p w14:paraId="36E6CFA7" w14:textId="77777777" w:rsidR="001D411A" w:rsidRPr="00272A6C" w:rsidRDefault="001D411A" w:rsidP="001D411A">
            <w:pPr>
              <w:autoSpaceDE w:val="0"/>
              <w:autoSpaceDN w:val="0"/>
              <w:adjustRightInd w:val="0"/>
              <w:rPr>
                <w:rFonts w:ascii="Arial" w:eastAsiaTheme="minorHAnsi" w:hAnsi="Arial" w:cs="Arial"/>
                <w:b/>
                <w:bCs/>
                <w:i/>
                <w:iCs/>
                <w:color w:val="000000" w:themeColor="text1"/>
                <w:u w:val="single"/>
                <w:lang w:val="en-IE" w:eastAsia="en-US"/>
              </w:rPr>
            </w:pPr>
            <w:r w:rsidRPr="00272A6C">
              <w:rPr>
                <w:rFonts w:ascii="Arial" w:eastAsiaTheme="minorHAnsi" w:hAnsi="Arial" w:cs="Arial"/>
                <w:b/>
                <w:bCs/>
                <w:i/>
                <w:iCs/>
                <w:color w:val="000000"/>
                <w:lang w:val="en-IE" w:eastAsia="en-US"/>
              </w:rPr>
              <w:t xml:space="preserve">* </w:t>
            </w:r>
            <w:r w:rsidRPr="00272A6C">
              <w:rPr>
                <w:rFonts w:ascii="Arial" w:eastAsiaTheme="minorHAnsi" w:hAnsi="Arial" w:cs="Arial"/>
                <w:b/>
                <w:bCs/>
                <w:i/>
                <w:iCs/>
                <w:color w:val="000000"/>
                <w:u w:val="single"/>
                <w:lang w:val="en-IE" w:eastAsia="en-US"/>
              </w:rPr>
              <w:t xml:space="preserve">Public </w:t>
            </w:r>
            <w:r w:rsidRPr="00272A6C">
              <w:rPr>
                <w:rFonts w:ascii="Arial" w:eastAsiaTheme="minorHAnsi" w:hAnsi="Arial" w:cs="Arial"/>
                <w:b/>
                <w:bCs/>
                <w:i/>
                <w:iCs/>
                <w:color w:val="000000" w:themeColor="text1"/>
                <w:u w:val="single"/>
                <w:lang w:val="en-IE" w:eastAsia="en-US"/>
              </w:rPr>
              <w:t>Servants not affected by this legislation:</w:t>
            </w:r>
          </w:p>
          <w:p w14:paraId="4FB91D3F" w14:textId="77777777" w:rsidR="001D411A" w:rsidRPr="00272A6C" w:rsidRDefault="001D411A" w:rsidP="001D411A">
            <w:pPr>
              <w:autoSpaceDE w:val="0"/>
              <w:autoSpaceDN w:val="0"/>
              <w:adjustRightInd w:val="0"/>
              <w:rPr>
                <w:rFonts w:ascii="Arial" w:eastAsiaTheme="minorHAnsi" w:hAnsi="Arial" w:cs="Arial"/>
                <w:color w:val="000000" w:themeColor="text1"/>
                <w:lang w:val="en-IE" w:eastAsia="en-US"/>
              </w:rPr>
            </w:pPr>
            <w:r w:rsidRPr="00272A6C">
              <w:rPr>
                <w:rFonts w:ascii="Arial" w:eastAsiaTheme="minorHAnsi" w:hAnsi="Arial" w:cs="Arial"/>
                <w:color w:val="000000" w:themeColor="text1"/>
                <w:lang w:val="en-IE" w:eastAsia="en-US"/>
              </w:rPr>
              <w:lastRenderedPageBreak/>
              <w:t>Public servants joining the public service or re-joining the public service with a 26 week break in service, between 1 April 2004 and 31 December 2012 (new entrants) have no compulsory retirement age.</w:t>
            </w:r>
          </w:p>
          <w:p w14:paraId="752DD47D" w14:textId="77777777" w:rsidR="001D411A" w:rsidRDefault="001D411A" w:rsidP="001D411A">
            <w:pPr>
              <w:rPr>
                <w:rFonts w:ascii="Arial" w:eastAsiaTheme="minorHAnsi" w:hAnsi="Arial" w:cs="Arial"/>
                <w:color w:val="000000" w:themeColor="text1"/>
                <w:lang w:val="en-IE" w:eastAsia="en-US"/>
              </w:rPr>
            </w:pPr>
            <w:r w:rsidRPr="00272A6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1F7ED09C" w14:textId="7C160E41" w:rsidR="00F318E1" w:rsidRPr="00272A6C" w:rsidRDefault="00F318E1" w:rsidP="001D411A">
            <w:pPr>
              <w:rPr>
                <w:rFonts w:ascii="Arial" w:hAnsi="Arial" w:cs="Arial"/>
              </w:rPr>
            </w:pPr>
          </w:p>
        </w:tc>
      </w:tr>
      <w:tr w:rsidR="002F02E1" w:rsidRPr="00272A6C" w14:paraId="0990F87E" w14:textId="77777777" w:rsidTr="00F318E1">
        <w:tc>
          <w:tcPr>
            <w:tcW w:w="2323" w:type="dxa"/>
          </w:tcPr>
          <w:p w14:paraId="7FC377A3" w14:textId="77777777" w:rsidR="00D130B5" w:rsidRPr="00272A6C" w:rsidRDefault="00D130B5" w:rsidP="00DF38C6">
            <w:pPr>
              <w:rPr>
                <w:rFonts w:ascii="Arial" w:hAnsi="Arial" w:cs="Arial"/>
                <w:b/>
                <w:bCs/>
              </w:rPr>
            </w:pPr>
            <w:r w:rsidRPr="00272A6C">
              <w:rPr>
                <w:rFonts w:ascii="Arial" w:hAnsi="Arial" w:cs="Arial"/>
                <w:b/>
                <w:bCs/>
              </w:rPr>
              <w:lastRenderedPageBreak/>
              <w:t>Probation</w:t>
            </w:r>
          </w:p>
        </w:tc>
        <w:tc>
          <w:tcPr>
            <w:tcW w:w="7589" w:type="dxa"/>
          </w:tcPr>
          <w:p w14:paraId="08D1ABF1" w14:textId="160E0C78" w:rsidR="00D130B5" w:rsidRPr="00272A6C" w:rsidRDefault="00D130B5" w:rsidP="00DF38C6">
            <w:pPr>
              <w:pStyle w:val="Heading7"/>
              <w:jc w:val="left"/>
              <w:rPr>
                <w:rFonts w:cs="Arial"/>
                <w:b w:val="0"/>
                <w:sz w:val="20"/>
              </w:rPr>
            </w:pPr>
            <w:r w:rsidRPr="00272A6C">
              <w:rPr>
                <w:rFonts w:cs="Arial"/>
                <w:b w:val="0"/>
                <w:sz w:val="20"/>
              </w:rPr>
              <w:t xml:space="preserve">Every appointment of a person who is not already a permanent officer of the </w:t>
            </w:r>
            <w:r w:rsidRPr="00272A6C">
              <w:rPr>
                <w:rFonts w:cs="Arial"/>
                <w:b w:val="0"/>
                <w:sz w:val="20"/>
                <w:shd w:val="clear" w:color="auto" w:fill="FFFFFF"/>
              </w:rPr>
              <w:t>Health Service Executive or of a Local Authority</w:t>
            </w:r>
            <w:r w:rsidRPr="00272A6C">
              <w:rPr>
                <w:rFonts w:cs="Arial"/>
                <w:b w:val="0"/>
                <w:sz w:val="20"/>
              </w:rPr>
              <w:t xml:space="preserve"> shall be subject to a probationary period of 12 months as stipulated in the Department of Health Circular No.10/71.</w:t>
            </w:r>
          </w:p>
          <w:p w14:paraId="6EBDFC9D" w14:textId="77777777" w:rsidR="00D130B5" w:rsidRPr="00272A6C" w:rsidRDefault="00D130B5" w:rsidP="00DF38C6">
            <w:pPr>
              <w:tabs>
                <w:tab w:val="left" w:pos="-720"/>
                <w:tab w:val="left" w:pos="0"/>
              </w:tabs>
              <w:suppressAutoHyphens/>
              <w:jc w:val="both"/>
              <w:rPr>
                <w:rFonts w:ascii="Arial" w:hAnsi="Arial" w:cs="Arial"/>
              </w:rPr>
            </w:pPr>
          </w:p>
        </w:tc>
      </w:tr>
      <w:tr w:rsidR="005F73A0" w:rsidRPr="00272A6C" w14:paraId="30786825" w14:textId="77777777" w:rsidTr="00F318E1">
        <w:tc>
          <w:tcPr>
            <w:tcW w:w="2323" w:type="dxa"/>
          </w:tcPr>
          <w:p w14:paraId="57F7A65A" w14:textId="77777777" w:rsidR="005F73A0" w:rsidRPr="006B758C" w:rsidRDefault="005F73A0" w:rsidP="005F73A0">
            <w:pPr>
              <w:rPr>
                <w:rFonts w:ascii="Arial" w:hAnsi="Arial" w:cs="Arial"/>
                <w:b/>
                <w:bCs/>
              </w:rPr>
            </w:pPr>
            <w:r w:rsidRPr="006B758C">
              <w:rPr>
                <w:rFonts w:ascii="Arial" w:hAnsi="Arial" w:cs="Arial"/>
                <w:b/>
                <w:bCs/>
              </w:rPr>
              <w:t>Protection of Children Guidance and Legislation</w:t>
            </w:r>
          </w:p>
          <w:p w14:paraId="0BA60ED1" w14:textId="77777777" w:rsidR="005F73A0" w:rsidRPr="00272A6C" w:rsidRDefault="005F73A0" w:rsidP="005F73A0">
            <w:pPr>
              <w:jc w:val="both"/>
              <w:rPr>
                <w:rFonts w:ascii="Arial" w:hAnsi="Arial" w:cs="Arial"/>
                <w:b/>
                <w:bCs/>
              </w:rPr>
            </w:pPr>
          </w:p>
        </w:tc>
        <w:tc>
          <w:tcPr>
            <w:tcW w:w="7589" w:type="dxa"/>
          </w:tcPr>
          <w:p w14:paraId="54B1C037" w14:textId="77777777" w:rsidR="005F73A0" w:rsidRPr="005F73A0" w:rsidRDefault="005F73A0" w:rsidP="005F73A0">
            <w:pPr>
              <w:jc w:val="both"/>
              <w:rPr>
                <w:rFonts w:ascii="Arial" w:hAnsi="Arial" w:cs="Arial"/>
              </w:rPr>
            </w:pPr>
            <w:r w:rsidRPr="005F73A0">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227EF80" w14:textId="77777777" w:rsidR="005F73A0" w:rsidRPr="005F73A0" w:rsidRDefault="005F73A0" w:rsidP="005F73A0">
            <w:pPr>
              <w:jc w:val="both"/>
              <w:rPr>
                <w:rFonts w:ascii="Arial" w:hAnsi="Arial" w:cs="Arial"/>
              </w:rPr>
            </w:pPr>
          </w:p>
          <w:p w14:paraId="111BC790" w14:textId="77777777" w:rsidR="005F73A0" w:rsidRPr="005F73A0" w:rsidRDefault="005F73A0" w:rsidP="005F73A0">
            <w:pPr>
              <w:jc w:val="both"/>
              <w:rPr>
                <w:rFonts w:ascii="Arial" w:hAnsi="Arial" w:cs="Arial"/>
              </w:rPr>
            </w:pPr>
            <w:r w:rsidRPr="005F73A0">
              <w:rPr>
                <w:rFonts w:ascii="Arial" w:hAnsi="Arial" w:cs="Arial"/>
              </w:rPr>
              <w:t xml:space="preserve">Some staff have additional responsibilities such as Line Managers, Designated Officers and Mandated Persons. </w:t>
            </w:r>
          </w:p>
          <w:p w14:paraId="71C38C6B" w14:textId="77777777" w:rsidR="005F73A0" w:rsidRPr="005F73A0" w:rsidRDefault="005F73A0" w:rsidP="005F73A0">
            <w:pPr>
              <w:jc w:val="both"/>
              <w:rPr>
                <w:rFonts w:ascii="Arial" w:hAnsi="Arial" w:cs="Arial"/>
              </w:rPr>
            </w:pPr>
          </w:p>
          <w:p w14:paraId="75EECC0B" w14:textId="77777777" w:rsidR="005F73A0" w:rsidRPr="005F73A0" w:rsidRDefault="005F73A0" w:rsidP="005F73A0">
            <w:pPr>
              <w:jc w:val="both"/>
              <w:rPr>
                <w:rFonts w:ascii="Arial" w:hAnsi="Arial" w:cs="Arial"/>
              </w:rPr>
            </w:pPr>
            <w:r w:rsidRPr="005F73A0">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8" w:anchor="SCHED2" w:history="1">
              <w:r w:rsidRPr="005F73A0">
                <w:rPr>
                  <w:rStyle w:val="Hyperlink"/>
                  <w:rFonts w:ascii="Arial" w:hAnsi="Arial" w:cs="Arial"/>
                </w:rPr>
                <w:t>Schedule 2</w:t>
              </w:r>
              <w:r w:rsidRPr="005F73A0">
                <w:rPr>
                  <w:rFonts w:ascii="Arial" w:hAnsi="Arial" w:cs="Arial"/>
                </w:rPr>
                <w:t xml:space="preserve"> of the Children First Act 2015</w:t>
              </w:r>
            </w:hyperlink>
            <w:r w:rsidRPr="005F73A0">
              <w:rPr>
                <w:rFonts w:ascii="Arial" w:hAnsi="Arial" w:cs="Arial"/>
              </w:rPr>
              <w:t xml:space="preserve"> to see if you are a Mandated Person, and therefore a HSE Designated Officer, and be familiar with the related roles and legal responsibilities. </w:t>
            </w:r>
          </w:p>
          <w:p w14:paraId="6516C6D8" w14:textId="77777777" w:rsidR="005F73A0" w:rsidRPr="005F73A0" w:rsidRDefault="005F73A0" w:rsidP="005F73A0">
            <w:pPr>
              <w:jc w:val="both"/>
              <w:rPr>
                <w:rFonts w:ascii="Arial" w:hAnsi="Arial" w:cs="Arial"/>
              </w:rPr>
            </w:pPr>
          </w:p>
          <w:p w14:paraId="35D72842" w14:textId="77777777" w:rsidR="005F73A0" w:rsidRPr="005F73A0" w:rsidRDefault="005F73A0" w:rsidP="005F73A0">
            <w:pPr>
              <w:jc w:val="both"/>
              <w:rPr>
                <w:rFonts w:ascii="Arial" w:hAnsi="Arial" w:cs="Arial"/>
              </w:rPr>
            </w:pPr>
            <w:r w:rsidRPr="005F73A0">
              <w:rPr>
                <w:rFonts w:ascii="Arial" w:hAnsi="Arial" w:cs="Arial"/>
              </w:rPr>
              <w:t xml:space="preserve">Visit </w:t>
            </w:r>
            <w:hyperlink r:id="rId19" w:history="1">
              <w:r w:rsidRPr="005F73A0">
                <w:rPr>
                  <w:rStyle w:val="Hyperlink"/>
                  <w:rFonts w:ascii="Arial" w:hAnsi="Arial" w:cs="Arial"/>
                </w:rPr>
                <w:t>HSE Children First</w:t>
              </w:r>
              <w:r w:rsidRPr="005F73A0">
                <w:rPr>
                  <w:rFonts w:ascii="Arial" w:hAnsi="Arial" w:cs="Arial"/>
                </w:rPr>
                <w:t xml:space="preserve"> </w:t>
              </w:r>
            </w:hyperlink>
            <w:r w:rsidRPr="005F73A0">
              <w:rPr>
                <w:rFonts w:ascii="Arial" w:hAnsi="Arial" w:cs="Arial"/>
              </w:rPr>
              <w:t xml:space="preserve">for further information, guidance and resources. </w:t>
            </w:r>
          </w:p>
          <w:p w14:paraId="7C930D76" w14:textId="1A303303" w:rsidR="005F73A0" w:rsidRPr="005F73A0" w:rsidRDefault="005F73A0" w:rsidP="005F73A0">
            <w:pPr>
              <w:jc w:val="both"/>
              <w:rPr>
                <w:rFonts w:ascii="Arial" w:hAnsi="Arial" w:cs="Arial"/>
              </w:rPr>
            </w:pPr>
            <w:r w:rsidRPr="005F73A0">
              <w:rPr>
                <w:rFonts w:ascii="Arial" w:hAnsi="Arial" w:cs="Arial"/>
                <w:bCs/>
                <w:lang w:val="en"/>
              </w:rPr>
              <w:t>.</w:t>
            </w:r>
          </w:p>
        </w:tc>
      </w:tr>
      <w:tr w:rsidR="00F318E1" w:rsidRPr="00272A6C" w14:paraId="54EED82C" w14:textId="77777777" w:rsidTr="00F318E1">
        <w:tc>
          <w:tcPr>
            <w:tcW w:w="2323" w:type="dxa"/>
          </w:tcPr>
          <w:p w14:paraId="1999AB27" w14:textId="77777777" w:rsidR="00F318E1" w:rsidRPr="00272A6C" w:rsidRDefault="00F318E1" w:rsidP="00F318E1">
            <w:pPr>
              <w:jc w:val="both"/>
              <w:rPr>
                <w:rFonts w:ascii="Arial" w:hAnsi="Arial" w:cs="Arial"/>
                <w:b/>
                <w:bCs/>
              </w:rPr>
            </w:pPr>
            <w:r w:rsidRPr="00272A6C">
              <w:rPr>
                <w:rFonts w:ascii="Arial" w:hAnsi="Arial" w:cs="Arial"/>
                <w:b/>
                <w:bCs/>
              </w:rPr>
              <w:t>Infection Control</w:t>
            </w:r>
          </w:p>
        </w:tc>
        <w:tc>
          <w:tcPr>
            <w:tcW w:w="7589" w:type="dxa"/>
          </w:tcPr>
          <w:p w14:paraId="596F40E8" w14:textId="77777777" w:rsidR="00F318E1" w:rsidRDefault="00F318E1" w:rsidP="00F318E1">
            <w:pPr>
              <w:jc w:val="both"/>
              <w:rPr>
                <w:rFonts w:ascii="Arial" w:hAnsi="Arial" w:cs="Arial"/>
              </w:rPr>
            </w:pPr>
            <w:r w:rsidRPr="00272A6C">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72A6C">
              <w:rPr>
                <w:rFonts w:ascii="Arial" w:hAnsi="Arial" w:cs="Arial"/>
                <w:iCs/>
              </w:rPr>
              <w:t>and comply with associated HSE protocols for implementing and maintaining these standards as appropriate to the role.</w:t>
            </w:r>
          </w:p>
          <w:p w14:paraId="57723F2F" w14:textId="62E00643" w:rsidR="00F318E1" w:rsidRPr="00272A6C" w:rsidRDefault="00F318E1" w:rsidP="00F318E1">
            <w:pPr>
              <w:tabs>
                <w:tab w:val="left" w:pos="1215"/>
              </w:tabs>
              <w:jc w:val="both"/>
              <w:rPr>
                <w:rFonts w:ascii="Arial" w:hAnsi="Arial" w:cs="Arial"/>
              </w:rPr>
            </w:pPr>
          </w:p>
        </w:tc>
      </w:tr>
      <w:tr w:rsidR="005F73A0" w:rsidRPr="00272A6C" w14:paraId="281366AF" w14:textId="77777777" w:rsidTr="00F318E1">
        <w:tc>
          <w:tcPr>
            <w:tcW w:w="2323" w:type="dxa"/>
          </w:tcPr>
          <w:p w14:paraId="73943FCD" w14:textId="2888C36D" w:rsidR="005F73A0" w:rsidRPr="00272A6C" w:rsidRDefault="005F73A0" w:rsidP="005F73A0">
            <w:pPr>
              <w:jc w:val="both"/>
              <w:rPr>
                <w:rFonts w:ascii="Arial" w:hAnsi="Arial" w:cs="Arial"/>
                <w:b/>
                <w:bCs/>
              </w:rPr>
            </w:pPr>
            <w:r w:rsidRPr="00272A6C">
              <w:rPr>
                <w:rFonts w:ascii="Arial" w:hAnsi="Arial" w:cs="Arial"/>
                <w:b/>
              </w:rPr>
              <w:t>Health &amp; Safety</w:t>
            </w:r>
          </w:p>
        </w:tc>
        <w:tc>
          <w:tcPr>
            <w:tcW w:w="7589" w:type="dxa"/>
          </w:tcPr>
          <w:p w14:paraId="265967CA" w14:textId="77777777" w:rsidR="005F73A0" w:rsidRPr="005F73A0" w:rsidRDefault="005F73A0" w:rsidP="005F73A0">
            <w:pPr>
              <w:jc w:val="both"/>
              <w:rPr>
                <w:rFonts w:ascii="Arial" w:hAnsi="Arial" w:cs="Arial"/>
              </w:rPr>
            </w:pPr>
            <w:r w:rsidRPr="005F73A0">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EEF87AC" w14:textId="77777777" w:rsidR="005F73A0" w:rsidRPr="005F73A0" w:rsidRDefault="005F73A0" w:rsidP="005F73A0">
            <w:pPr>
              <w:ind w:firstLine="720"/>
              <w:jc w:val="both"/>
              <w:rPr>
                <w:rFonts w:ascii="Arial" w:hAnsi="Arial" w:cs="Arial"/>
              </w:rPr>
            </w:pPr>
          </w:p>
          <w:p w14:paraId="5634C2C6" w14:textId="77777777" w:rsidR="005F73A0" w:rsidRPr="005F73A0" w:rsidRDefault="005F73A0" w:rsidP="005F73A0">
            <w:pPr>
              <w:jc w:val="both"/>
              <w:rPr>
                <w:rFonts w:ascii="Arial" w:hAnsi="Arial" w:cs="Arial"/>
              </w:rPr>
            </w:pPr>
            <w:r w:rsidRPr="005F73A0">
              <w:rPr>
                <w:rFonts w:ascii="Arial" w:hAnsi="Arial" w:cs="Arial"/>
              </w:rPr>
              <w:t>Key responsibilities include:</w:t>
            </w:r>
          </w:p>
          <w:p w14:paraId="41211858" w14:textId="77777777" w:rsidR="005F73A0" w:rsidRPr="005F73A0" w:rsidRDefault="005F73A0" w:rsidP="005F73A0">
            <w:pPr>
              <w:jc w:val="both"/>
              <w:rPr>
                <w:rFonts w:ascii="Arial" w:hAnsi="Arial" w:cs="Arial"/>
                <w:highlight w:val="yellow"/>
              </w:rPr>
            </w:pPr>
          </w:p>
          <w:p w14:paraId="2DAFCFD2" w14:textId="77777777" w:rsidR="005F73A0" w:rsidRPr="005F73A0" w:rsidRDefault="005F73A0" w:rsidP="005F73A0">
            <w:pPr>
              <w:pStyle w:val="ListParagraph"/>
              <w:numPr>
                <w:ilvl w:val="0"/>
                <w:numId w:val="36"/>
              </w:numPr>
              <w:jc w:val="both"/>
              <w:rPr>
                <w:rFonts w:ascii="Arial" w:hAnsi="Arial" w:cs="Arial"/>
                <w:sz w:val="20"/>
              </w:rPr>
            </w:pPr>
            <w:r w:rsidRPr="005F73A0">
              <w:rPr>
                <w:rFonts w:ascii="Arial" w:hAnsi="Arial" w:cs="Arial"/>
                <w:sz w:val="20"/>
              </w:rPr>
              <w:t>Developing a SSSS for the department/service</w:t>
            </w:r>
            <w:r w:rsidRPr="005F73A0">
              <w:rPr>
                <w:rStyle w:val="FootnoteReference"/>
                <w:rFonts w:ascii="Arial" w:eastAsia="Calibri" w:hAnsi="Arial" w:cs="Arial"/>
                <w:sz w:val="20"/>
              </w:rPr>
              <w:footnoteReference w:id="1"/>
            </w:r>
            <w:r w:rsidRPr="005F73A0">
              <w:rPr>
                <w:rFonts w:ascii="Arial" w:hAnsi="Arial" w:cs="Arial"/>
                <w:sz w:val="20"/>
              </w:rPr>
              <w:t>, as applicable, based on the identification of hazards and the assessment of risks, and reviewing/updating same on a regular basis (at least annually) and in the event of any significant change in the work activity or place of work.</w:t>
            </w:r>
          </w:p>
          <w:p w14:paraId="4CC47BB0" w14:textId="77777777" w:rsidR="005F73A0" w:rsidRPr="005F73A0" w:rsidRDefault="005F73A0" w:rsidP="005F73A0">
            <w:pPr>
              <w:pStyle w:val="ListParagraph"/>
              <w:numPr>
                <w:ilvl w:val="0"/>
                <w:numId w:val="36"/>
              </w:numPr>
              <w:jc w:val="both"/>
              <w:rPr>
                <w:rFonts w:ascii="Arial" w:hAnsi="Arial" w:cs="Arial"/>
                <w:sz w:val="20"/>
              </w:rPr>
            </w:pPr>
            <w:r w:rsidRPr="005F73A0">
              <w:rPr>
                <w:rFonts w:ascii="Arial" w:hAnsi="Arial" w:cs="Arial"/>
                <w:sz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28C9E4F5" w14:textId="77777777" w:rsidR="005F73A0" w:rsidRPr="005F73A0" w:rsidRDefault="005F73A0" w:rsidP="005F73A0">
            <w:pPr>
              <w:pStyle w:val="ListParagraph"/>
              <w:numPr>
                <w:ilvl w:val="0"/>
                <w:numId w:val="36"/>
              </w:numPr>
              <w:jc w:val="both"/>
              <w:rPr>
                <w:rFonts w:ascii="Arial" w:hAnsi="Arial" w:cs="Arial"/>
                <w:sz w:val="20"/>
              </w:rPr>
            </w:pPr>
            <w:r w:rsidRPr="005F73A0">
              <w:rPr>
                <w:rFonts w:ascii="Arial" w:hAnsi="Arial" w:cs="Arial"/>
                <w:sz w:val="20"/>
              </w:rPr>
              <w:t>Consulting and communicating with staff and safety representatives on OSH matters.</w:t>
            </w:r>
          </w:p>
          <w:p w14:paraId="6461528F" w14:textId="77777777" w:rsidR="005F73A0" w:rsidRPr="005F73A0" w:rsidRDefault="005F73A0" w:rsidP="005F73A0">
            <w:pPr>
              <w:pStyle w:val="ListParagraph"/>
              <w:numPr>
                <w:ilvl w:val="0"/>
                <w:numId w:val="36"/>
              </w:numPr>
              <w:jc w:val="both"/>
              <w:rPr>
                <w:rFonts w:ascii="Arial" w:hAnsi="Arial" w:cs="Arial"/>
                <w:sz w:val="20"/>
              </w:rPr>
            </w:pPr>
            <w:r w:rsidRPr="005F73A0">
              <w:rPr>
                <w:rFonts w:ascii="Arial" w:hAnsi="Arial" w:cs="Arial"/>
                <w:sz w:val="20"/>
              </w:rPr>
              <w:t>Ensuring a training need assessment (TNA) is undertaken for employees, facilitating their attendance at statutory OSH training, and ensuring records are maintained for each employee.</w:t>
            </w:r>
          </w:p>
          <w:p w14:paraId="04A923B3" w14:textId="77777777" w:rsidR="005F73A0" w:rsidRPr="005F73A0" w:rsidRDefault="005F73A0" w:rsidP="005F73A0">
            <w:pPr>
              <w:pStyle w:val="ListParagraph"/>
              <w:numPr>
                <w:ilvl w:val="0"/>
                <w:numId w:val="36"/>
              </w:numPr>
              <w:jc w:val="both"/>
              <w:rPr>
                <w:rFonts w:ascii="Arial" w:hAnsi="Arial" w:cs="Arial"/>
                <w:sz w:val="20"/>
              </w:rPr>
            </w:pPr>
            <w:r w:rsidRPr="005F73A0">
              <w:rPr>
                <w:rFonts w:ascii="Arial" w:hAnsi="Arial" w:cs="Arial"/>
                <w:sz w:val="20"/>
              </w:rPr>
              <w:lastRenderedPageBreak/>
              <w:t>Ensuring that all incidents occurring within the relevant department/service are managed appropriately and investigated in accordance with HSE procedures</w:t>
            </w:r>
            <w:r w:rsidRPr="005F73A0">
              <w:rPr>
                <w:rStyle w:val="FootnoteReference"/>
                <w:rFonts w:ascii="Arial" w:eastAsia="Calibri" w:hAnsi="Arial" w:cs="Arial"/>
                <w:sz w:val="20"/>
              </w:rPr>
              <w:footnoteReference w:id="2"/>
            </w:r>
            <w:r w:rsidRPr="005F73A0">
              <w:rPr>
                <w:rFonts w:ascii="Arial" w:hAnsi="Arial" w:cs="Arial"/>
                <w:sz w:val="20"/>
              </w:rPr>
              <w:t>.</w:t>
            </w:r>
          </w:p>
          <w:p w14:paraId="67CB4525" w14:textId="77777777" w:rsidR="005F73A0" w:rsidRPr="005F73A0" w:rsidRDefault="005F73A0" w:rsidP="005F73A0">
            <w:pPr>
              <w:pStyle w:val="ListParagraph"/>
              <w:numPr>
                <w:ilvl w:val="0"/>
                <w:numId w:val="36"/>
              </w:numPr>
              <w:jc w:val="both"/>
              <w:rPr>
                <w:rFonts w:ascii="Arial" w:hAnsi="Arial" w:cs="Arial"/>
                <w:sz w:val="20"/>
              </w:rPr>
            </w:pPr>
            <w:r w:rsidRPr="005F73A0">
              <w:rPr>
                <w:rFonts w:ascii="Arial" w:hAnsi="Arial" w:cs="Arial"/>
                <w:sz w:val="20"/>
              </w:rPr>
              <w:t>Seeking advice from health and safety professionals through the National Health and Safety Function Helpdesk as appropriate.</w:t>
            </w:r>
          </w:p>
          <w:p w14:paraId="7C288257" w14:textId="77777777" w:rsidR="005F73A0" w:rsidRPr="005F73A0" w:rsidRDefault="005F73A0" w:rsidP="005F73A0">
            <w:pPr>
              <w:pStyle w:val="ListParagraph"/>
              <w:numPr>
                <w:ilvl w:val="0"/>
                <w:numId w:val="36"/>
              </w:numPr>
              <w:jc w:val="both"/>
              <w:rPr>
                <w:rFonts w:ascii="Arial" w:hAnsi="Arial" w:cs="Arial"/>
                <w:sz w:val="20"/>
              </w:rPr>
            </w:pPr>
            <w:r w:rsidRPr="005F73A0">
              <w:rPr>
                <w:rFonts w:ascii="Arial" w:hAnsi="Arial" w:cs="Arial"/>
                <w:iCs/>
                <w:sz w:val="20"/>
              </w:rPr>
              <w:t>Reviewing the health and safety performance of the ward/department/service and staff through, respectively, local audit and performance achievement meetings for example.</w:t>
            </w:r>
          </w:p>
          <w:p w14:paraId="391D4502" w14:textId="77777777" w:rsidR="005F73A0" w:rsidRPr="005F73A0" w:rsidRDefault="005F73A0" w:rsidP="005F73A0">
            <w:pPr>
              <w:jc w:val="both"/>
              <w:rPr>
                <w:rFonts w:ascii="Arial" w:hAnsi="Arial" w:cs="Arial"/>
              </w:rPr>
            </w:pPr>
          </w:p>
          <w:p w14:paraId="32ED2BE1" w14:textId="77777777" w:rsidR="005F73A0" w:rsidRPr="005F73A0" w:rsidRDefault="005F73A0" w:rsidP="005F73A0">
            <w:pPr>
              <w:jc w:val="both"/>
              <w:rPr>
                <w:rFonts w:ascii="Arial" w:hAnsi="Arial" w:cs="Arial"/>
              </w:rPr>
            </w:pPr>
            <w:r w:rsidRPr="005F73A0">
              <w:rPr>
                <w:rFonts w:ascii="Arial" w:hAnsi="Arial" w:cs="Arial"/>
                <w:b/>
              </w:rPr>
              <w:t>Note</w:t>
            </w:r>
            <w:r w:rsidRPr="005F73A0">
              <w:rPr>
                <w:rFonts w:ascii="Arial" w:hAnsi="Arial" w:cs="Arial"/>
              </w:rPr>
              <w:t xml:space="preserve">: Detailed roles and responsibilities of Line Managers are outlined in local SSSS. </w:t>
            </w:r>
          </w:p>
          <w:p w14:paraId="19608D24" w14:textId="3FAB3692" w:rsidR="005F73A0" w:rsidRPr="005F73A0" w:rsidRDefault="005F73A0" w:rsidP="005F73A0">
            <w:pPr>
              <w:jc w:val="both"/>
              <w:rPr>
                <w:rFonts w:ascii="Arial" w:hAnsi="Arial" w:cs="Arial"/>
              </w:rPr>
            </w:pPr>
          </w:p>
        </w:tc>
      </w:tr>
      <w:tr w:rsidR="00F318E1" w:rsidRPr="00272A6C" w14:paraId="417053B3" w14:textId="77777777" w:rsidTr="00F318E1">
        <w:tc>
          <w:tcPr>
            <w:tcW w:w="2323" w:type="dxa"/>
          </w:tcPr>
          <w:p w14:paraId="3B7695DB" w14:textId="77777777" w:rsidR="00F318E1" w:rsidRPr="00272A6C" w:rsidRDefault="00F318E1" w:rsidP="00F318E1">
            <w:pPr>
              <w:rPr>
                <w:rFonts w:ascii="Arial" w:hAnsi="Arial" w:cs="Arial"/>
                <w:b/>
                <w:bCs/>
              </w:rPr>
            </w:pPr>
            <w:r w:rsidRPr="00272A6C">
              <w:rPr>
                <w:rFonts w:ascii="Arial" w:hAnsi="Arial" w:cs="Arial"/>
                <w:b/>
                <w:bCs/>
              </w:rPr>
              <w:lastRenderedPageBreak/>
              <w:t>Ethics in Public Office 1995 and 2001</w:t>
            </w:r>
          </w:p>
          <w:p w14:paraId="4F5FB76B" w14:textId="77777777" w:rsidR="00F318E1" w:rsidRPr="00272A6C" w:rsidRDefault="00F318E1" w:rsidP="00F318E1">
            <w:pPr>
              <w:rPr>
                <w:rFonts w:ascii="Arial" w:hAnsi="Arial" w:cs="Arial"/>
                <w:b/>
                <w:bCs/>
              </w:rPr>
            </w:pPr>
          </w:p>
          <w:p w14:paraId="28A53D7A" w14:textId="77777777" w:rsidR="00F318E1" w:rsidRPr="00272A6C" w:rsidRDefault="00F318E1" w:rsidP="00F318E1">
            <w:pPr>
              <w:jc w:val="both"/>
              <w:rPr>
                <w:rFonts w:ascii="Arial" w:hAnsi="Arial" w:cs="Arial"/>
                <w:b/>
                <w:bCs/>
              </w:rPr>
            </w:pPr>
          </w:p>
          <w:p w14:paraId="4BA05BC4" w14:textId="77777777" w:rsidR="00F318E1" w:rsidRPr="00272A6C" w:rsidRDefault="00F318E1" w:rsidP="00F318E1">
            <w:pPr>
              <w:jc w:val="both"/>
              <w:rPr>
                <w:rFonts w:ascii="Arial" w:hAnsi="Arial" w:cs="Arial"/>
                <w:b/>
                <w:bCs/>
              </w:rPr>
            </w:pPr>
          </w:p>
          <w:p w14:paraId="5F5630D1" w14:textId="77777777" w:rsidR="00F318E1" w:rsidRPr="00272A6C" w:rsidRDefault="00F318E1" w:rsidP="00F318E1">
            <w:pPr>
              <w:rPr>
                <w:rFonts w:ascii="Arial" w:hAnsi="Arial" w:cs="Arial"/>
                <w:b/>
                <w:bCs/>
              </w:rPr>
            </w:pPr>
          </w:p>
        </w:tc>
        <w:tc>
          <w:tcPr>
            <w:tcW w:w="7589" w:type="dxa"/>
          </w:tcPr>
          <w:p w14:paraId="5D8912A6" w14:textId="65F87660" w:rsidR="00F318E1" w:rsidRPr="00272A6C" w:rsidRDefault="00F318E1" w:rsidP="00F318E1">
            <w:pPr>
              <w:jc w:val="both"/>
              <w:rPr>
                <w:rFonts w:ascii="Arial" w:hAnsi="Arial" w:cs="Arial"/>
              </w:rPr>
            </w:pPr>
            <w:r w:rsidRPr="00272A6C">
              <w:rPr>
                <w:rFonts w:ascii="Arial" w:hAnsi="Arial" w:cs="Arial"/>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6E9D5753" w14:textId="77777777" w:rsidR="00F318E1" w:rsidRPr="00272A6C" w:rsidRDefault="00F318E1" w:rsidP="00F318E1">
            <w:pPr>
              <w:jc w:val="both"/>
              <w:rPr>
                <w:rFonts w:ascii="Arial" w:hAnsi="Arial" w:cs="Arial"/>
              </w:rPr>
            </w:pPr>
          </w:p>
          <w:p w14:paraId="252BF002" w14:textId="77777777" w:rsidR="00F318E1" w:rsidRPr="00272A6C" w:rsidRDefault="00F318E1" w:rsidP="00F318E1">
            <w:pPr>
              <w:jc w:val="both"/>
              <w:rPr>
                <w:rFonts w:ascii="Arial" w:hAnsi="Arial" w:cs="Arial"/>
              </w:rPr>
            </w:pPr>
            <w:r w:rsidRPr="00272A6C">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272A6C">
              <w:rPr>
                <w:rFonts w:ascii="Arial" w:hAnsi="Arial" w:cs="Arial"/>
                <w:vertAlign w:val="superscript"/>
              </w:rPr>
              <w:t>st</w:t>
            </w:r>
            <w:r w:rsidRPr="00272A6C">
              <w:rPr>
                <w:rFonts w:ascii="Arial" w:hAnsi="Arial" w:cs="Arial"/>
              </w:rPr>
              <w:t xml:space="preserve"> January in the following year.</w:t>
            </w:r>
          </w:p>
          <w:p w14:paraId="21A34316" w14:textId="77777777" w:rsidR="00F318E1" w:rsidRPr="00272A6C" w:rsidRDefault="00F318E1" w:rsidP="00F318E1">
            <w:pPr>
              <w:jc w:val="both"/>
              <w:rPr>
                <w:rFonts w:ascii="Arial" w:hAnsi="Arial" w:cs="Arial"/>
              </w:rPr>
            </w:pPr>
          </w:p>
          <w:p w14:paraId="0F516BFA" w14:textId="77777777" w:rsidR="00F318E1" w:rsidRPr="00272A6C" w:rsidRDefault="00F318E1" w:rsidP="00F318E1">
            <w:pPr>
              <w:pStyle w:val="BodyText"/>
              <w:jc w:val="both"/>
              <w:rPr>
                <w:rFonts w:ascii="Arial" w:hAnsi="Arial" w:cs="Arial"/>
                <w:sz w:val="20"/>
              </w:rPr>
            </w:pPr>
            <w:r w:rsidRPr="00272A6C">
              <w:rPr>
                <w:rFonts w:ascii="Arial" w:hAnsi="Arial" w:cs="Arial"/>
                <w:sz w:val="20"/>
              </w:rPr>
              <w:t xml:space="preserve">B) In addition to the annual statement, a person holding such a post is required, whenever they are performing a function as an employee of the </w:t>
            </w:r>
            <w:smartTag w:uri="urn:schemas-microsoft-com:office:smarttags" w:element="stockticker">
              <w:r w:rsidRPr="00272A6C">
                <w:rPr>
                  <w:rFonts w:ascii="Arial" w:hAnsi="Arial" w:cs="Arial"/>
                  <w:sz w:val="20"/>
                </w:rPr>
                <w:t>HSE</w:t>
              </w:r>
            </w:smartTag>
            <w:r w:rsidRPr="00272A6C">
              <w:rPr>
                <w:rFonts w:ascii="Arial" w:hAnsi="Arial" w:cs="Arial"/>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1A80626" w14:textId="77777777" w:rsidR="00F318E1" w:rsidRPr="00272A6C" w:rsidRDefault="00F318E1" w:rsidP="00F318E1">
            <w:pPr>
              <w:jc w:val="both"/>
              <w:rPr>
                <w:rFonts w:ascii="Arial" w:hAnsi="Arial" w:cs="Arial"/>
              </w:rPr>
            </w:pPr>
          </w:p>
          <w:p w14:paraId="6600BFB6" w14:textId="77777777" w:rsidR="00F318E1" w:rsidRPr="00272A6C" w:rsidRDefault="00F318E1" w:rsidP="00F318E1">
            <w:pPr>
              <w:rPr>
                <w:rFonts w:ascii="Arial" w:hAnsi="Arial" w:cs="Arial"/>
              </w:rPr>
            </w:pPr>
            <w:r w:rsidRPr="00272A6C">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20" w:history="1">
              <w:r w:rsidRPr="00272A6C">
                <w:rPr>
                  <w:rStyle w:val="Hyperlink"/>
                  <w:rFonts w:ascii="Arial" w:hAnsi="Arial" w:cs="Arial"/>
                </w:rPr>
                <w:t>https://www.sipo.ie/</w:t>
              </w:r>
            </w:hyperlink>
            <w:r w:rsidRPr="00272A6C">
              <w:rPr>
                <w:rFonts w:ascii="Arial" w:hAnsi="Arial" w:cs="Arial"/>
              </w:rPr>
              <w:t>.</w:t>
            </w:r>
          </w:p>
          <w:p w14:paraId="48535F00" w14:textId="3A81F61D" w:rsidR="00F318E1" w:rsidRPr="00272A6C" w:rsidRDefault="00F318E1" w:rsidP="00F318E1">
            <w:pPr>
              <w:rPr>
                <w:rFonts w:ascii="Arial" w:hAnsi="Arial" w:cs="Arial"/>
              </w:rPr>
            </w:pPr>
          </w:p>
        </w:tc>
      </w:tr>
    </w:tbl>
    <w:p w14:paraId="1572B606" w14:textId="66213DA7" w:rsidR="00D130B5" w:rsidRPr="00272A6C" w:rsidRDefault="00D130B5" w:rsidP="00D130B5">
      <w:pPr>
        <w:rPr>
          <w:rFonts w:ascii="Arial" w:hAnsi="Arial" w:cs="Arial"/>
        </w:rPr>
      </w:pPr>
    </w:p>
    <w:sectPr w:rsidR="00D130B5" w:rsidRPr="00272A6C" w:rsidSect="008F5C6F">
      <w:footerReference w:type="even" r:id="rId21"/>
      <w:footerReference w:type="default" r:id="rId2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33B4E" w14:textId="77777777" w:rsidR="00434274" w:rsidRDefault="00434274">
      <w:r>
        <w:separator/>
      </w:r>
    </w:p>
  </w:endnote>
  <w:endnote w:type="continuationSeparator" w:id="0">
    <w:p w14:paraId="22E52989" w14:textId="77777777" w:rsidR="00434274" w:rsidRDefault="0043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42E0" w14:textId="77777777" w:rsidR="00810418" w:rsidRDefault="00810418" w:rsidP="00105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744DC4" w14:textId="77777777" w:rsidR="00810418" w:rsidRDefault="00810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911333"/>
      <w:docPartObj>
        <w:docPartGallery w:val="Page Numbers (Bottom of Page)"/>
        <w:docPartUnique/>
      </w:docPartObj>
    </w:sdtPr>
    <w:sdtEndPr>
      <w:rPr>
        <w:noProof/>
      </w:rPr>
    </w:sdtEndPr>
    <w:sdtContent>
      <w:p w14:paraId="54B8FD98" w14:textId="61C7FCDF" w:rsidR="00810418" w:rsidRDefault="00810418">
        <w:pPr>
          <w:pStyle w:val="Footer"/>
          <w:jc w:val="center"/>
        </w:pPr>
        <w:r>
          <w:fldChar w:fldCharType="begin"/>
        </w:r>
        <w:r>
          <w:instrText xml:space="preserve"> PAGE   \* MERGEFORMAT </w:instrText>
        </w:r>
        <w:r>
          <w:fldChar w:fldCharType="separate"/>
        </w:r>
        <w:r w:rsidR="00F1564C">
          <w:rPr>
            <w:noProof/>
          </w:rPr>
          <w:t>1</w:t>
        </w:r>
        <w:r>
          <w:rPr>
            <w:noProof/>
          </w:rPr>
          <w:fldChar w:fldCharType="end"/>
        </w:r>
      </w:p>
    </w:sdtContent>
  </w:sdt>
  <w:p w14:paraId="59C0FB5A" w14:textId="77777777" w:rsidR="00810418" w:rsidRDefault="00810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9DC7" w14:textId="77777777" w:rsidR="00434274" w:rsidRDefault="00434274">
      <w:r>
        <w:separator/>
      </w:r>
    </w:p>
  </w:footnote>
  <w:footnote w:type="continuationSeparator" w:id="0">
    <w:p w14:paraId="2503BB94" w14:textId="77777777" w:rsidR="00434274" w:rsidRDefault="00434274">
      <w:r>
        <w:continuationSeparator/>
      </w:r>
    </w:p>
  </w:footnote>
  <w:footnote w:id="1">
    <w:p w14:paraId="4FB91B86" w14:textId="77777777" w:rsidR="005F73A0" w:rsidRPr="0087266C" w:rsidRDefault="005F73A0"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B61B3C8" w14:textId="77777777" w:rsidR="005F73A0" w:rsidRDefault="005F73A0"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3E3AB9CD" w14:textId="77777777" w:rsidR="005F73A0" w:rsidRPr="00DD13C2" w:rsidRDefault="005F73A0"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574"/>
    <w:multiLevelType w:val="hybridMultilevel"/>
    <w:tmpl w:val="3E6C0B9A"/>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 w15:restartNumberingAfterBreak="0">
    <w:nsid w:val="06592C2D"/>
    <w:multiLevelType w:val="hybridMultilevel"/>
    <w:tmpl w:val="61EAE4D0"/>
    <w:lvl w:ilvl="0" w:tplc="C0843A46">
      <w:start w:val="1"/>
      <w:numFmt w:val="decimal"/>
      <w:lvlText w:val="%1."/>
      <w:lvlJc w:val="left"/>
      <w:pPr>
        <w:ind w:left="360" w:hanging="360"/>
      </w:pPr>
      <w:rPr>
        <w:color w:val="000099"/>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C7F28C2"/>
    <w:multiLevelType w:val="hybridMultilevel"/>
    <w:tmpl w:val="6EBCA8AC"/>
    <w:lvl w:ilvl="0" w:tplc="18090011">
      <w:start w:val="1"/>
      <w:numFmt w:val="decimal"/>
      <w:lvlText w:val="%1)"/>
      <w:lvlJc w:val="left"/>
      <w:pPr>
        <w:ind w:left="360" w:hanging="360"/>
      </w:pPr>
      <w:rPr>
        <w:color w:val="auto"/>
      </w:rPr>
    </w:lvl>
    <w:lvl w:ilvl="1" w:tplc="18090011">
      <w:start w:val="1"/>
      <w:numFmt w:val="decimal"/>
      <w:lvlText w:val="%2)"/>
      <w:lvlJc w:val="left"/>
      <w:pPr>
        <w:ind w:left="785" w:hanging="360"/>
      </w:pPr>
      <w:rPr>
        <w:b w:val="0"/>
      </w:rPr>
    </w:lvl>
    <w:lvl w:ilvl="2" w:tplc="B790B4CA">
      <w:start w:val="1"/>
      <w:numFmt w:val="decimal"/>
      <w:lvlText w:val="%3."/>
      <w:lvlJc w:val="left"/>
      <w:pPr>
        <w:ind w:left="1800" w:hanging="360"/>
      </w:pPr>
    </w:lvl>
    <w:lvl w:ilvl="3" w:tplc="451EEEE6">
      <w:start w:val="1"/>
      <w:numFmt w:val="decimal"/>
      <w:lvlText w:val="%4"/>
      <w:lvlJc w:val="left"/>
      <w:pPr>
        <w:ind w:left="2520" w:hanging="360"/>
      </w:p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0DF82645"/>
    <w:multiLevelType w:val="hybridMultilevel"/>
    <w:tmpl w:val="4008DBF8"/>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5" w15:restartNumberingAfterBreak="0">
    <w:nsid w:val="105D6508"/>
    <w:multiLevelType w:val="hybridMultilevel"/>
    <w:tmpl w:val="48763A16"/>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5F91D4E"/>
    <w:multiLevelType w:val="hybridMultilevel"/>
    <w:tmpl w:val="342A861E"/>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8353F8"/>
    <w:multiLevelType w:val="hybridMultilevel"/>
    <w:tmpl w:val="2258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73E23A6"/>
    <w:multiLevelType w:val="hybridMultilevel"/>
    <w:tmpl w:val="BCF4881A"/>
    <w:lvl w:ilvl="0" w:tplc="E5C44CAE">
      <w:start w:val="1"/>
      <w:numFmt w:val="bullet"/>
      <w:lvlText w:val="•"/>
      <w:lvlJc w:val="left"/>
      <w:pPr>
        <w:ind w:left="360" w:hanging="360"/>
      </w:pPr>
      <w:rPr>
        <w:rFonts w:ascii="Times New Roman" w:hAnsi="Times New Roman" w:cs="Times New Roman"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1"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2DF72BB5"/>
    <w:multiLevelType w:val="hybridMultilevel"/>
    <w:tmpl w:val="E0A22EFA"/>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E2207AC"/>
    <w:multiLevelType w:val="hybridMultilevel"/>
    <w:tmpl w:val="DEC2317C"/>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2FE47C62"/>
    <w:multiLevelType w:val="multilevel"/>
    <w:tmpl w:val="0B5A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A00A88"/>
    <w:multiLevelType w:val="hybridMultilevel"/>
    <w:tmpl w:val="B01CA47A"/>
    <w:lvl w:ilvl="0" w:tplc="5D4E0186">
      <w:start w:val="1"/>
      <w:numFmt w:val="bullet"/>
      <w:lvlText w:val=""/>
      <w:lvlJc w:val="left"/>
      <w:pPr>
        <w:ind w:left="360" w:hanging="360"/>
      </w:pPr>
      <w:rPr>
        <w:rFonts w:ascii="Symbol" w:hAnsi="Symbol" w:hint="default"/>
        <w:color w:val="auto"/>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6"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C7DE3"/>
    <w:multiLevelType w:val="hybridMultilevel"/>
    <w:tmpl w:val="94EA6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3E4762"/>
    <w:multiLevelType w:val="hybridMultilevel"/>
    <w:tmpl w:val="7ED07F1E"/>
    <w:lvl w:ilvl="0" w:tplc="9552137A">
      <w:numFmt w:val="bullet"/>
      <w:lvlText w:val=""/>
      <w:lvlJc w:val="left"/>
      <w:pPr>
        <w:ind w:left="360" w:hanging="360"/>
      </w:pPr>
      <w:rPr>
        <w:rFonts w:ascii="Symbol" w:eastAsia="Symbol" w:hAnsi="Symbol" w:cs="Symbol" w:hint="default"/>
        <w:w w:val="97"/>
        <w:sz w:val="20"/>
        <w:szCs w:val="20"/>
        <w:lang w:val="en-IE" w:eastAsia="en-IE" w:bidi="en-IE"/>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DD51D78"/>
    <w:multiLevelType w:val="hybridMultilevel"/>
    <w:tmpl w:val="DF2C24CE"/>
    <w:lvl w:ilvl="0" w:tplc="76F89B6C">
      <w:start w:val="8"/>
      <w:numFmt w:val="bullet"/>
      <w:lvlText w:val="-"/>
      <w:lvlJc w:val="left"/>
      <w:pPr>
        <w:ind w:left="360" w:hanging="360"/>
      </w:pPr>
      <w:rPr>
        <w:rFonts w:ascii="Calibri" w:eastAsia="Times New Roman"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0952A98"/>
    <w:multiLevelType w:val="hybridMultilevel"/>
    <w:tmpl w:val="6D8275FE"/>
    <w:lvl w:ilvl="0" w:tplc="2E9C95DA">
      <w:start w:val="1"/>
      <w:numFmt w:val="bullet"/>
      <w:lvlText w:val="•"/>
      <w:lvlJc w:val="left"/>
      <w:pPr>
        <w:tabs>
          <w:tab w:val="num" w:pos="720"/>
        </w:tabs>
        <w:ind w:left="720" w:hanging="360"/>
      </w:pPr>
      <w:rPr>
        <w:rFonts w:ascii="Arial" w:hAnsi="Arial" w:hint="default"/>
      </w:rPr>
    </w:lvl>
    <w:lvl w:ilvl="1" w:tplc="7892FB3C" w:tentative="1">
      <w:start w:val="1"/>
      <w:numFmt w:val="bullet"/>
      <w:lvlText w:val="•"/>
      <w:lvlJc w:val="left"/>
      <w:pPr>
        <w:tabs>
          <w:tab w:val="num" w:pos="1440"/>
        </w:tabs>
        <w:ind w:left="1440" w:hanging="360"/>
      </w:pPr>
      <w:rPr>
        <w:rFonts w:ascii="Arial" w:hAnsi="Arial" w:hint="default"/>
      </w:rPr>
    </w:lvl>
    <w:lvl w:ilvl="2" w:tplc="E4006B16" w:tentative="1">
      <w:start w:val="1"/>
      <w:numFmt w:val="bullet"/>
      <w:lvlText w:val="•"/>
      <w:lvlJc w:val="left"/>
      <w:pPr>
        <w:tabs>
          <w:tab w:val="num" w:pos="2160"/>
        </w:tabs>
        <w:ind w:left="2160" w:hanging="360"/>
      </w:pPr>
      <w:rPr>
        <w:rFonts w:ascii="Arial" w:hAnsi="Arial" w:hint="default"/>
      </w:rPr>
    </w:lvl>
    <w:lvl w:ilvl="3" w:tplc="995CFB6E" w:tentative="1">
      <w:start w:val="1"/>
      <w:numFmt w:val="bullet"/>
      <w:lvlText w:val="•"/>
      <w:lvlJc w:val="left"/>
      <w:pPr>
        <w:tabs>
          <w:tab w:val="num" w:pos="2880"/>
        </w:tabs>
        <w:ind w:left="2880" w:hanging="360"/>
      </w:pPr>
      <w:rPr>
        <w:rFonts w:ascii="Arial" w:hAnsi="Arial" w:hint="default"/>
      </w:rPr>
    </w:lvl>
    <w:lvl w:ilvl="4" w:tplc="61EAACAE" w:tentative="1">
      <w:start w:val="1"/>
      <w:numFmt w:val="bullet"/>
      <w:lvlText w:val="•"/>
      <w:lvlJc w:val="left"/>
      <w:pPr>
        <w:tabs>
          <w:tab w:val="num" w:pos="3600"/>
        </w:tabs>
        <w:ind w:left="3600" w:hanging="360"/>
      </w:pPr>
      <w:rPr>
        <w:rFonts w:ascii="Arial" w:hAnsi="Arial" w:hint="default"/>
      </w:rPr>
    </w:lvl>
    <w:lvl w:ilvl="5" w:tplc="40CC5442" w:tentative="1">
      <w:start w:val="1"/>
      <w:numFmt w:val="bullet"/>
      <w:lvlText w:val="•"/>
      <w:lvlJc w:val="left"/>
      <w:pPr>
        <w:tabs>
          <w:tab w:val="num" w:pos="4320"/>
        </w:tabs>
        <w:ind w:left="4320" w:hanging="360"/>
      </w:pPr>
      <w:rPr>
        <w:rFonts w:ascii="Arial" w:hAnsi="Arial" w:hint="default"/>
      </w:rPr>
    </w:lvl>
    <w:lvl w:ilvl="6" w:tplc="D3669EF8" w:tentative="1">
      <w:start w:val="1"/>
      <w:numFmt w:val="bullet"/>
      <w:lvlText w:val="•"/>
      <w:lvlJc w:val="left"/>
      <w:pPr>
        <w:tabs>
          <w:tab w:val="num" w:pos="5040"/>
        </w:tabs>
        <w:ind w:left="5040" w:hanging="360"/>
      </w:pPr>
      <w:rPr>
        <w:rFonts w:ascii="Arial" w:hAnsi="Arial" w:hint="default"/>
      </w:rPr>
    </w:lvl>
    <w:lvl w:ilvl="7" w:tplc="4118A9B2" w:tentative="1">
      <w:start w:val="1"/>
      <w:numFmt w:val="bullet"/>
      <w:lvlText w:val="•"/>
      <w:lvlJc w:val="left"/>
      <w:pPr>
        <w:tabs>
          <w:tab w:val="num" w:pos="5760"/>
        </w:tabs>
        <w:ind w:left="5760" w:hanging="360"/>
      </w:pPr>
      <w:rPr>
        <w:rFonts w:ascii="Arial" w:hAnsi="Arial" w:hint="default"/>
      </w:rPr>
    </w:lvl>
    <w:lvl w:ilvl="8" w:tplc="91AE6E8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EE5EF2"/>
    <w:multiLevelType w:val="hybridMultilevel"/>
    <w:tmpl w:val="604E2DDA"/>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2" w15:restartNumberingAfterBreak="0">
    <w:nsid w:val="548F3322"/>
    <w:multiLevelType w:val="hybridMultilevel"/>
    <w:tmpl w:val="79762842"/>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0D1B1D"/>
    <w:multiLevelType w:val="hybridMultilevel"/>
    <w:tmpl w:val="D73A7304"/>
    <w:lvl w:ilvl="0" w:tplc="0048402C">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5" w15:restartNumberingAfterBreak="0">
    <w:nsid w:val="5CB02192"/>
    <w:multiLevelType w:val="hybridMultilevel"/>
    <w:tmpl w:val="4886CC6E"/>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6" w15:restartNumberingAfterBreak="0">
    <w:nsid w:val="5DCE7E35"/>
    <w:multiLevelType w:val="hybridMultilevel"/>
    <w:tmpl w:val="3236C18E"/>
    <w:lvl w:ilvl="0" w:tplc="E5C44CAE">
      <w:start w:val="1"/>
      <w:numFmt w:val="bullet"/>
      <w:lvlText w:val="•"/>
      <w:lvlJc w:val="left"/>
      <w:pPr>
        <w:tabs>
          <w:tab w:val="num" w:pos="360"/>
        </w:tabs>
        <w:ind w:left="360" w:hanging="360"/>
      </w:pPr>
      <w:rPr>
        <w:rFonts w:ascii="Times New Roman" w:hAnsi="Times New Roman" w:cs="Times New Roman" w:hint="default"/>
        <w:color w:val="auto"/>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7" w15:restartNumberingAfterBreak="0">
    <w:nsid w:val="6206553A"/>
    <w:multiLevelType w:val="hybridMultilevel"/>
    <w:tmpl w:val="9BC08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980B6C"/>
    <w:multiLevelType w:val="hybridMultilevel"/>
    <w:tmpl w:val="BDEC8FF8"/>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9" w15:restartNumberingAfterBreak="0">
    <w:nsid w:val="66D84402"/>
    <w:multiLevelType w:val="hybridMultilevel"/>
    <w:tmpl w:val="304666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21E3112"/>
    <w:multiLevelType w:val="hybridMultilevel"/>
    <w:tmpl w:val="725254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3723588"/>
    <w:multiLevelType w:val="hybridMultilevel"/>
    <w:tmpl w:val="98C8D9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49F394E"/>
    <w:multiLevelType w:val="hybridMultilevel"/>
    <w:tmpl w:val="4FA269F2"/>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3" w15:restartNumberingAfterBreak="0">
    <w:nsid w:val="75E8154F"/>
    <w:multiLevelType w:val="hybridMultilevel"/>
    <w:tmpl w:val="78AAB4B8"/>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556B1"/>
    <w:multiLevelType w:val="hybridMultilevel"/>
    <w:tmpl w:val="35A8DA3E"/>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188762459">
    <w:abstractNumId w:val="7"/>
  </w:num>
  <w:num w:numId="2" w16cid:durableId="138765900">
    <w:abstractNumId w:val="17"/>
  </w:num>
  <w:num w:numId="3" w16cid:durableId="1558203344">
    <w:abstractNumId w:val="11"/>
  </w:num>
  <w:num w:numId="4" w16cid:durableId="1775053952">
    <w:abstractNumId w:val="18"/>
  </w:num>
  <w:num w:numId="5" w16cid:durableId="27996760">
    <w:abstractNumId w:val="16"/>
  </w:num>
  <w:num w:numId="6" w16cid:durableId="1379629088">
    <w:abstractNumId w:val="14"/>
  </w:num>
  <w:num w:numId="7" w16cid:durableId="1467039950">
    <w:abstractNumId w:val="8"/>
  </w:num>
  <w:num w:numId="8" w16cid:durableId="1311247138">
    <w:abstractNumId w:val="4"/>
  </w:num>
  <w:num w:numId="9" w16cid:durableId="1764452140">
    <w:abstractNumId w:val="19"/>
  </w:num>
  <w:num w:numId="10" w16cid:durableId="1373650948">
    <w:abstractNumId w:val="22"/>
  </w:num>
  <w:num w:numId="11" w16cid:durableId="412748121">
    <w:abstractNumId w:val="35"/>
  </w:num>
  <w:num w:numId="12" w16cid:durableId="348869751">
    <w:abstractNumId w:val="25"/>
  </w:num>
  <w:num w:numId="13" w16cid:durableId="731386940">
    <w:abstractNumId w:val="28"/>
  </w:num>
  <w:num w:numId="14" w16cid:durableId="552351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072561">
    <w:abstractNumId w:val="1"/>
  </w:num>
  <w:num w:numId="16" w16cid:durableId="431054089">
    <w:abstractNumId w:val="15"/>
  </w:num>
  <w:num w:numId="17" w16cid:durableId="19829264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5501116">
    <w:abstractNumId w:val="10"/>
  </w:num>
  <w:num w:numId="19" w16cid:durableId="672344359">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16cid:durableId="1654216916">
    <w:abstractNumId w:val="3"/>
  </w:num>
  <w:num w:numId="21" w16cid:durableId="2830778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4776659">
    <w:abstractNumId w:val="20"/>
  </w:num>
  <w:num w:numId="23" w16cid:durableId="1698119096">
    <w:abstractNumId w:val="34"/>
  </w:num>
  <w:num w:numId="24" w16cid:durableId="1701740451">
    <w:abstractNumId w:val="30"/>
  </w:num>
  <w:num w:numId="25" w16cid:durableId="484123996">
    <w:abstractNumId w:val="27"/>
  </w:num>
  <w:num w:numId="26" w16cid:durableId="149837337">
    <w:abstractNumId w:val="32"/>
  </w:num>
  <w:num w:numId="27" w16cid:durableId="1005323170">
    <w:abstractNumId w:val="21"/>
  </w:num>
  <w:num w:numId="28" w16cid:durableId="1986741488">
    <w:abstractNumId w:val="33"/>
  </w:num>
  <w:num w:numId="29" w16cid:durableId="1308196739">
    <w:abstractNumId w:val="5"/>
  </w:num>
  <w:num w:numId="30" w16cid:durableId="243956702">
    <w:abstractNumId w:val="13"/>
  </w:num>
  <w:num w:numId="31" w16cid:durableId="644818353">
    <w:abstractNumId w:val="0"/>
  </w:num>
  <w:num w:numId="32" w16cid:durableId="689188641">
    <w:abstractNumId w:val="29"/>
  </w:num>
  <w:num w:numId="33" w16cid:durableId="1549099238">
    <w:abstractNumId w:val="23"/>
  </w:num>
  <w:num w:numId="34" w16cid:durableId="771781658">
    <w:abstractNumId w:val="6"/>
  </w:num>
  <w:num w:numId="35" w16cid:durableId="1069575407">
    <w:abstractNumId w:val="9"/>
  </w:num>
  <w:num w:numId="36" w16cid:durableId="772633848">
    <w:abstractNumId w:val="2"/>
  </w:num>
  <w:num w:numId="37" w16cid:durableId="891118689">
    <w:abstractNumId w:val="31"/>
  </w:num>
  <w:num w:numId="38" w16cid:durableId="10551564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B7"/>
    <w:rsid w:val="000000EC"/>
    <w:rsid w:val="00003CD4"/>
    <w:rsid w:val="00005A5C"/>
    <w:rsid w:val="00007988"/>
    <w:rsid w:val="00010486"/>
    <w:rsid w:val="0001263E"/>
    <w:rsid w:val="00025159"/>
    <w:rsid w:val="00027CA5"/>
    <w:rsid w:val="00035105"/>
    <w:rsid w:val="00035639"/>
    <w:rsid w:val="000365E1"/>
    <w:rsid w:val="00041690"/>
    <w:rsid w:val="0004396E"/>
    <w:rsid w:val="00044970"/>
    <w:rsid w:val="00055B62"/>
    <w:rsid w:val="0005660D"/>
    <w:rsid w:val="0005707F"/>
    <w:rsid w:val="00061FD6"/>
    <w:rsid w:val="00066D7E"/>
    <w:rsid w:val="000702D8"/>
    <w:rsid w:val="0007214F"/>
    <w:rsid w:val="00072C20"/>
    <w:rsid w:val="000742D8"/>
    <w:rsid w:val="00076529"/>
    <w:rsid w:val="00082345"/>
    <w:rsid w:val="000869EF"/>
    <w:rsid w:val="00087D31"/>
    <w:rsid w:val="00091372"/>
    <w:rsid w:val="00091E0D"/>
    <w:rsid w:val="00095404"/>
    <w:rsid w:val="00097760"/>
    <w:rsid w:val="000A2349"/>
    <w:rsid w:val="000A3A3D"/>
    <w:rsid w:val="000A7B91"/>
    <w:rsid w:val="000B1F22"/>
    <w:rsid w:val="000B4D81"/>
    <w:rsid w:val="000B51EB"/>
    <w:rsid w:val="000B5D6B"/>
    <w:rsid w:val="000B5E8B"/>
    <w:rsid w:val="000B6FD4"/>
    <w:rsid w:val="000C1BEE"/>
    <w:rsid w:val="000C39D2"/>
    <w:rsid w:val="000C4972"/>
    <w:rsid w:val="000C534B"/>
    <w:rsid w:val="000C536C"/>
    <w:rsid w:val="000C5D62"/>
    <w:rsid w:val="000C7198"/>
    <w:rsid w:val="000D042E"/>
    <w:rsid w:val="000D09DC"/>
    <w:rsid w:val="000D21F4"/>
    <w:rsid w:val="000D6906"/>
    <w:rsid w:val="000D6D9D"/>
    <w:rsid w:val="000D786D"/>
    <w:rsid w:val="000E1AB5"/>
    <w:rsid w:val="000E512F"/>
    <w:rsid w:val="000F4B7C"/>
    <w:rsid w:val="00100F59"/>
    <w:rsid w:val="00101ADC"/>
    <w:rsid w:val="00105A66"/>
    <w:rsid w:val="00110D77"/>
    <w:rsid w:val="0011205F"/>
    <w:rsid w:val="0011314D"/>
    <w:rsid w:val="00114EAE"/>
    <w:rsid w:val="001156EF"/>
    <w:rsid w:val="001169BA"/>
    <w:rsid w:val="00116B80"/>
    <w:rsid w:val="00124035"/>
    <w:rsid w:val="0012431A"/>
    <w:rsid w:val="00130523"/>
    <w:rsid w:val="00132B0F"/>
    <w:rsid w:val="001355A6"/>
    <w:rsid w:val="00137498"/>
    <w:rsid w:val="00140EFE"/>
    <w:rsid w:val="00146DDA"/>
    <w:rsid w:val="00153ECD"/>
    <w:rsid w:val="00156AFB"/>
    <w:rsid w:val="0016160A"/>
    <w:rsid w:val="00161F88"/>
    <w:rsid w:val="00164B82"/>
    <w:rsid w:val="00170F52"/>
    <w:rsid w:val="00171CED"/>
    <w:rsid w:val="00172C68"/>
    <w:rsid w:val="00175105"/>
    <w:rsid w:val="00180956"/>
    <w:rsid w:val="0018218B"/>
    <w:rsid w:val="00182DAB"/>
    <w:rsid w:val="00183475"/>
    <w:rsid w:val="00185121"/>
    <w:rsid w:val="001855ED"/>
    <w:rsid w:val="0018707F"/>
    <w:rsid w:val="00195D0C"/>
    <w:rsid w:val="001A09EF"/>
    <w:rsid w:val="001A1842"/>
    <w:rsid w:val="001A2357"/>
    <w:rsid w:val="001A7BF8"/>
    <w:rsid w:val="001B133B"/>
    <w:rsid w:val="001B17F2"/>
    <w:rsid w:val="001B3C12"/>
    <w:rsid w:val="001B44E0"/>
    <w:rsid w:val="001B63D5"/>
    <w:rsid w:val="001B6C51"/>
    <w:rsid w:val="001C153D"/>
    <w:rsid w:val="001C1A95"/>
    <w:rsid w:val="001C4160"/>
    <w:rsid w:val="001C5FCD"/>
    <w:rsid w:val="001C779D"/>
    <w:rsid w:val="001C78FB"/>
    <w:rsid w:val="001D128E"/>
    <w:rsid w:val="001D3016"/>
    <w:rsid w:val="001D39F2"/>
    <w:rsid w:val="001D408E"/>
    <w:rsid w:val="001D411A"/>
    <w:rsid w:val="001D4733"/>
    <w:rsid w:val="001E19D5"/>
    <w:rsid w:val="001E278B"/>
    <w:rsid w:val="001F30BD"/>
    <w:rsid w:val="001F4C68"/>
    <w:rsid w:val="001F67AD"/>
    <w:rsid w:val="00205FC2"/>
    <w:rsid w:val="002117E9"/>
    <w:rsid w:val="0021345C"/>
    <w:rsid w:val="00215898"/>
    <w:rsid w:val="00216F4F"/>
    <w:rsid w:val="00217AFB"/>
    <w:rsid w:val="00234AB2"/>
    <w:rsid w:val="0023781C"/>
    <w:rsid w:val="00245F18"/>
    <w:rsid w:val="0025002D"/>
    <w:rsid w:val="002518A1"/>
    <w:rsid w:val="00252348"/>
    <w:rsid w:val="002540F8"/>
    <w:rsid w:val="00256874"/>
    <w:rsid w:val="0026335A"/>
    <w:rsid w:val="002634F2"/>
    <w:rsid w:val="00265070"/>
    <w:rsid w:val="00265841"/>
    <w:rsid w:val="0027050E"/>
    <w:rsid w:val="00270F53"/>
    <w:rsid w:val="00271620"/>
    <w:rsid w:val="002719DE"/>
    <w:rsid w:val="00272A6C"/>
    <w:rsid w:val="00274553"/>
    <w:rsid w:val="00276065"/>
    <w:rsid w:val="002807BF"/>
    <w:rsid w:val="00280F99"/>
    <w:rsid w:val="002875EA"/>
    <w:rsid w:val="00290071"/>
    <w:rsid w:val="00290E23"/>
    <w:rsid w:val="00292186"/>
    <w:rsid w:val="00295C34"/>
    <w:rsid w:val="002964D5"/>
    <w:rsid w:val="002A6C7F"/>
    <w:rsid w:val="002B14C9"/>
    <w:rsid w:val="002B18AC"/>
    <w:rsid w:val="002B3709"/>
    <w:rsid w:val="002B3FB7"/>
    <w:rsid w:val="002B4E93"/>
    <w:rsid w:val="002B6804"/>
    <w:rsid w:val="002B6A65"/>
    <w:rsid w:val="002C2A67"/>
    <w:rsid w:val="002C6F03"/>
    <w:rsid w:val="002D02F9"/>
    <w:rsid w:val="002D3B80"/>
    <w:rsid w:val="002D43B9"/>
    <w:rsid w:val="002D7769"/>
    <w:rsid w:val="002D7B76"/>
    <w:rsid w:val="002E49B8"/>
    <w:rsid w:val="002F02E1"/>
    <w:rsid w:val="002F2147"/>
    <w:rsid w:val="002F2C95"/>
    <w:rsid w:val="002F3E99"/>
    <w:rsid w:val="002F5424"/>
    <w:rsid w:val="002F5623"/>
    <w:rsid w:val="002F6FDD"/>
    <w:rsid w:val="00300C08"/>
    <w:rsid w:val="0030144C"/>
    <w:rsid w:val="0030222B"/>
    <w:rsid w:val="0030487C"/>
    <w:rsid w:val="003070F9"/>
    <w:rsid w:val="003109AD"/>
    <w:rsid w:val="00310A8D"/>
    <w:rsid w:val="00321575"/>
    <w:rsid w:val="00323C5D"/>
    <w:rsid w:val="00323E3A"/>
    <w:rsid w:val="003247DD"/>
    <w:rsid w:val="003411B2"/>
    <w:rsid w:val="0034464F"/>
    <w:rsid w:val="0034468E"/>
    <w:rsid w:val="00351CE0"/>
    <w:rsid w:val="0036238F"/>
    <w:rsid w:val="003676FB"/>
    <w:rsid w:val="00374107"/>
    <w:rsid w:val="0037732F"/>
    <w:rsid w:val="00377529"/>
    <w:rsid w:val="0038312F"/>
    <w:rsid w:val="00384A7D"/>
    <w:rsid w:val="003855DF"/>
    <w:rsid w:val="00392324"/>
    <w:rsid w:val="003934DC"/>
    <w:rsid w:val="00396393"/>
    <w:rsid w:val="003A36CF"/>
    <w:rsid w:val="003A6075"/>
    <w:rsid w:val="003B08DD"/>
    <w:rsid w:val="003B210A"/>
    <w:rsid w:val="003B2FFC"/>
    <w:rsid w:val="003B51FC"/>
    <w:rsid w:val="003C4CF0"/>
    <w:rsid w:val="003C5C16"/>
    <w:rsid w:val="003C7811"/>
    <w:rsid w:val="003D22E8"/>
    <w:rsid w:val="003D29E5"/>
    <w:rsid w:val="003D6BF6"/>
    <w:rsid w:val="003D6D86"/>
    <w:rsid w:val="003E0A82"/>
    <w:rsid w:val="003E0ECE"/>
    <w:rsid w:val="003E2158"/>
    <w:rsid w:val="003E5CB8"/>
    <w:rsid w:val="003F0624"/>
    <w:rsid w:val="003F2A35"/>
    <w:rsid w:val="003F390E"/>
    <w:rsid w:val="003F4431"/>
    <w:rsid w:val="003F5F19"/>
    <w:rsid w:val="004005F3"/>
    <w:rsid w:val="00400D03"/>
    <w:rsid w:val="00400DDD"/>
    <w:rsid w:val="00407CAC"/>
    <w:rsid w:val="00411AAB"/>
    <w:rsid w:val="004124D4"/>
    <w:rsid w:val="00421707"/>
    <w:rsid w:val="004243D3"/>
    <w:rsid w:val="0042560A"/>
    <w:rsid w:val="00426313"/>
    <w:rsid w:val="00432F98"/>
    <w:rsid w:val="00433886"/>
    <w:rsid w:val="00434274"/>
    <w:rsid w:val="004358E8"/>
    <w:rsid w:val="0043627D"/>
    <w:rsid w:val="00436A28"/>
    <w:rsid w:val="00436A84"/>
    <w:rsid w:val="00440EBB"/>
    <w:rsid w:val="00441AD2"/>
    <w:rsid w:val="00443163"/>
    <w:rsid w:val="0044483B"/>
    <w:rsid w:val="00444D02"/>
    <w:rsid w:val="00447554"/>
    <w:rsid w:val="00456DA8"/>
    <w:rsid w:val="00457275"/>
    <w:rsid w:val="00474053"/>
    <w:rsid w:val="0047598E"/>
    <w:rsid w:val="0047675B"/>
    <w:rsid w:val="00480DA6"/>
    <w:rsid w:val="00483802"/>
    <w:rsid w:val="004854DF"/>
    <w:rsid w:val="00485CBA"/>
    <w:rsid w:val="00490898"/>
    <w:rsid w:val="0049213E"/>
    <w:rsid w:val="00493B23"/>
    <w:rsid w:val="00493F1F"/>
    <w:rsid w:val="004A61FC"/>
    <w:rsid w:val="004A71DD"/>
    <w:rsid w:val="004A734B"/>
    <w:rsid w:val="004A779E"/>
    <w:rsid w:val="004B076D"/>
    <w:rsid w:val="004B656B"/>
    <w:rsid w:val="004B68F6"/>
    <w:rsid w:val="004B7417"/>
    <w:rsid w:val="004B7484"/>
    <w:rsid w:val="004C13E4"/>
    <w:rsid w:val="004C3746"/>
    <w:rsid w:val="004C3F81"/>
    <w:rsid w:val="004D088D"/>
    <w:rsid w:val="004D4E5C"/>
    <w:rsid w:val="004D690A"/>
    <w:rsid w:val="004E5F6B"/>
    <w:rsid w:val="004F1EA9"/>
    <w:rsid w:val="004F5EF4"/>
    <w:rsid w:val="004F6843"/>
    <w:rsid w:val="005001A4"/>
    <w:rsid w:val="005002F1"/>
    <w:rsid w:val="00501F63"/>
    <w:rsid w:val="005035D8"/>
    <w:rsid w:val="00506F58"/>
    <w:rsid w:val="005150F4"/>
    <w:rsid w:val="00521244"/>
    <w:rsid w:val="005235A6"/>
    <w:rsid w:val="00523ACF"/>
    <w:rsid w:val="0053233D"/>
    <w:rsid w:val="0053695E"/>
    <w:rsid w:val="00543A3A"/>
    <w:rsid w:val="005459C4"/>
    <w:rsid w:val="0054650C"/>
    <w:rsid w:val="00550241"/>
    <w:rsid w:val="005615CD"/>
    <w:rsid w:val="00563699"/>
    <w:rsid w:val="0056500E"/>
    <w:rsid w:val="0056743C"/>
    <w:rsid w:val="005718B3"/>
    <w:rsid w:val="00575699"/>
    <w:rsid w:val="005802C1"/>
    <w:rsid w:val="00591BB7"/>
    <w:rsid w:val="00594E4E"/>
    <w:rsid w:val="00596711"/>
    <w:rsid w:val="00597E74"/>
    <w:rsid w:val="00597FA4"/>
    <w:rsid w:val="005A56E1"/>
    <w:rsid w:val="005B3A9B"/>
    <w:rsid w:val="005B4529"/>
    <w:rsid w:val="005B5707"/>
    <w:rsid w:val="005C0A59"/>
    <w:rsid w:val="005C0F77"/>
    <w:rsid w:val="005C12FE"/>
    <w:rsid w:val="005C21FA"/>
    <w:rsid w:val="005C2755"/>
    <w:rsid w:val="005C33A6"/>
    <w:rsid w:val="005C39C2"/>
    <w:rsid w:val="005C7A15"/>
    <w:rsid w:val="005D2168"/>
    <w:rsid w:val="005D51DB"/>
    <w:rsid w:val="005D7F2C"/>
    <w:rsid w:val="005E1016"/>
    <w:rsid w:val="005E10A1"/>
    <w:rsid w:val="005E2555"/>
    <w:rsid w:val="005F20B2"/>
    <w:rsid w:val="005F3A43"/>
    <w:rsid w:val="005F7046"/>
    <w:rsid w:val="005F73A0"/>
    <w:rsid w:val="00600AE0"/>
    <w:rsid w:val="00601ADC"/>
    <w:rsid w:val="00607A69"/>
    <w:rsid w:val="00610837"/>
    <w:rsid w:val="00613C64"/>
    <w:rsid w:val="00616118"/>
    <w:rsid w:val="0061773F"/>
    <w:rsid w:val="00633357"/>
    <w:rsid w:val="00635BCC"/>
    <w:rsid w:val="00641908"/>
    <w:rsid w:val="0064308B"/>
    <w:rsid w:val="0064529A"/>
    <w:rsid w:val="00653D97"/>
    <w:rsid w:val="00661DE3"/>
    <w:rsid w:val="0066564F"/>
    <w:rsid w:val="00667294"/>
    <w:rsid w:val="00680457"/>
    <w:rsid w:val="0068138E"/>
    <w:rsid w:val="00681E84"/>
    <w:rsid w:val="00684F3D"/>
    <w:rsid w:val="00685DCB"/>
    <w:rsid w:val="00685F8F"/>
    <w:rsid w:val="0069153D"/>
    <w:rsid w:val="00691836"/>
    <w:rsid w:val="006931C5"/>
    <w:rsid w:val="006A227C"/>
    <w:rsid w:val="006A3CBD"/>
    <w:rsid w:val="006A6525"/>
    <w:rsid w:val="006B164B"/>
    <w:rsid w:val="006B2AC2"/>
    <w:rsid w:val="006B6F07"/>
    <w:rsid w:val="006C398D"/>
    <w:rsid w:val="006C48C8"/>
    <w:rsid w:val="006D0634"/>
    <w:rsid w:val="006D290C"/>
    <w:rsid w:val="006E2806"/>
    <w:rsid w:val="006E3A27"/>
    <w:rsid w:val="006E4A77"/>
    <w:rsid w:val="006E6A6E"/>
    <w:rsid w:val="006F161B"/>
    <w:rsid w:val="006F2E8A"/>
    <w:rsid w:val="00700EB6"/>
    <w:rsid w:val="00701793"/>
    <w:rsid w:val="0070455E"/>
    <w:rsid w:val="00706155"/>
    <w:rsid w:val="00711A5F"/>
    <w:rsid w:val="00714709"/>
    <w:rsid w:val="00717ACD"/>
    <w:rsid w:val="00720436"/>
    <w:rsid w:val="007215CC"/>
    <w:rsid w:val="00722E03"/>
    <w:rsid w:val="00733DC4"/>
    <w:rsid w:val="007344B7"/>
    <w:rsid w:val="007373E8"/>
    <w:rsid w:val="00741461"/>
    <w:rsid w:val="00743E16"/>
    <w:rsid w:val="00744AEA"/>
    <w:rsid w:val="00750364"/>
    <w:rsid w:val="00752848"/>
    <w:rsid w:val="00754D29"/>
    <w:rsid w:val="00754E4C"/>
    <w:rsid w:val="00757CAC"/>
    <w:rsid w:val="00764045"/>
    <w:rsid w:val="0076436E"/>
    <w:rsid w:val="00765B92"/>
    <w:rsid w:val="00767CB9"/>
    <w:rsid w:val="00770406"/>
    <w:rsid w:val="007739AD"/>
    <w:rsid w:val="007765DA"/>
    <w:rsid w:val="00777226"/>
    <w:rsid w:val="007818F7"/>
    <w:rsid w:val="0078488B"/>
    <w:rsid w:val="00785FF3"/>
    <w:rsid w:val="00797AC0"/>
    <w:rsid w:val="007A45AE"/>
    <w:rsid w:val="007A4E76"/>
    <w:rsid w:val="007A6175"/>
    <w:rsid w:val="007B06AE"/>
    <w:rsid w:val="007B362B"/>
    <w:rsid w:val="007B6EC0"/>
    <w:rsid w:val="007C0CB9"/>
    <w:rsid w:val="007C0D8F"/>
    <w:rsid w:val="007C45C0"/>
    <w:rsid w:val="007C54F5"/>
    <w:rsid w:val="007D0A39"/>
    <w:rsid w:val="007D117E"/>
    <w:rsid w:val="007D1D4D"/>
    <w:rsid w:val="007D1EE7"/>
    <w:rsid w:val="007D4FC9"/>
    <w:rsid w:val="007E0702"/>
    <w:rsid w:val="007E739D"/>
    <w:rsid w:val="007E7C15"/>
    <w:rsid w:val="007F080A"/>
    <w:rsid w:val="0080267A"/>
    <w:rsid w:val="0080289B"/>
    <w:rsid w:val="00805072"/>
    <w:rsid w:val="0080543E"/>
    <w:rsid w:val="00805859"/>
    <w:rsid w:val="008059C8"/>
    <w:rsid w:val="008079F0"/>
    <w:rsid w:val="00810418"/>
    <w:rsid w:val="00811D82"/>
    <w:rsid w:val="00816340"/>
    <w:rsid w:val="008219F7"/>
    <w:rsid w:val="0082468F"/>
    <w:rsid w:val="00827D71"/>
    <w:rsid w:val="00827E3F"/>
    <w:rsid w:val="008343CD"/>
    <w:rsid w:val="00834FD6"/>
    <w:rsid w:val="00836F0A"/>
    <w:rsid w:val="008404A4"/>
    <w:rsid w:val="00841CF3"/>
    <w:rsid w:val="00846545"/>
    <w:rsid w:val="00846FC9"/>
    <w:rsid w:val="00851AF9"/>
    <w:rsid w:val="00852B15"/>
    <w:rsid w:val="00852BFD"/>
    <w:rsid w:val="00852DDF"/>
    <w:rsid w:val="0085427E"/>
    <w:rsid w:val="0085715C"/>
    <w:rsid w:val="00860511"/>
    <w:rsid w:val="008617B6"/>
    <w:rsid w:val="00862305"/>
    <w:rsid w:val="00862978"/>
    <w:rsid w:val="0087192E"/>
    <w:rsid w:val="00875F65"/>
    <w:rsid w:val="00880308"/>
    <w:rsid w:val="00880DD2"/>
    <w:rsid w:val="00882039"/>
    <w:rsid w:val="00882E2D"/>
    <w:rsid w:val="00884681"/>
    <w:rsid w:val="008873B1"/>
    <w:rsid w:val="00891907"/>
    <w:rsid w:val="00894C9B"/>
    <w:rsid w:val="0089604C"/>
    <w:rsid w:val="00896330"/>
    <w:rsid w:val="00897539"/>
    <w:rsid w:val="008A2E76"/>
    <w:rsid w:val="008B0978"/>
    <w:rsid w:val="008B2A4F"/>
    <w:rsid w:val="008B7296"/>
    <w:rsid w:val="008B75C3"/>
    <w:rsid w:val="008C36B3"/>
    <w:rsid w:val="008C4099"/>
    <w:rsid w:val="008C420E"/>
    <w:rsid w:val="008D2335"/>
    <w:rsid w:val="008E0FB2"/>
    <w:rsid w:val="008E2069"/>
    <w:rsid w:val="008E34D3"/>
    <w:rsid w:val="008E3F98"/>
    <w:rsid w:val="008E543B"/>
    <w:rsid w:val="008F1F60"/>
    <w:rsid w:val="008F221A"/>
    <w:rsid w:val="008F4831"/>
    <w:rsid w:val="008F5C6F"/>
    <w:rsid w:val="008F5DBB"/>
    <w:rsid w:val="00900EBC"/>
    <w:rsid w:val="009012D7"/>
    <w:rsid w:val="0090523B"/>
    <w:rsid w:val="009055DB"/>
    <w:rsid w:val="00911EE5"/>
    <w:rsid w:val="009214B2"/>
    <w:rsid w:val="009218F4"/>
    <w:rsid w:val="0092464C"/>
    <w:rsid w:val="009271D4"/>
    <w:rsid w:val="00930DF4"/>
    <w:rsid w:val="009310DA"/>
    <w:rsid w:val="009312F2"/>
    <w:rsid w:val="00937837"/>
    <w:rsid w:val="00937B02"/>
    <w:rsid w:val="00945D57"/>
    <w:rsid w:val="00950994"/>
    <w:rsid w:val="00960C11"/>
    <w:rsid w:val="009614A1"/>
    <w:rsid w:val="00961C87"/>
    <w:rsid w:val="009623B3"/>
    <w:rsid w:val="00963F9C"/>
    <w:rsid w:val="00971E44"/>
    <w:rsid w:val="009728F6"/>
    <w:rsid w:val="009759D9"/>
    <w:rsid w:val="00980241"/>
    <w:rsid w:val="00982178"/>
    <w:rsid w:val="00982635"/>
    <w:rsid w:val="00982A35"/>
    <w:rsid w:val="009845DD"/>
    <w:rsid w:val="00992BA6"/>
    <w:rsid w:val="009A209F"/>
    <w:rsid w:val="009A2274"/>
    <w:rsid w:val="009A27E8"/>
    <w:rsid w:val="009A3B8F"/>
    <w:rsid w:val="009A4409"/>
    <w:rsid w:val="009A4B82"/>
    <w:rsid w:val="009A73DE"/>
    <w:rsid w:val="009B129C"/>
    <w:rsid w:val="009B1717"/>
    <w:rsid w:val="009B628E"/>
    <w:rsid w:val="009C2A8A"/>
    <w:rsid w:val="009C4E6F"/>
    <w:rsid w:val="009D1FAE"/>
    <w:rsid w:val="009D34D2"/>
    <w:rsid w:val="009D566B"/>
    <w:rsid w:val="009E1A07"/>
    <w:rsid w:val="009E5284"/>
    <w:rsid w:val="009E5321"/>
    <w:rsid w:val="009E565E"/>
    <w:rsid w:val="009E7FAD"/>
    <w:rsid w:val="009F21EB"/>
    <w:rsid w:val="009F3589"/>
    <w:rsid w:val="009F5ABA"/>
    <w:rsid w:val="009F730E"/>
    <w:rsid w:val="00A01ACD"/>
    <w:rsid w:val="00A03818"/>
    <w:rsid w:val="00A04FB9"/>
    <w:rsid w:val="00A06BC4"/>
    <w:rsid w:val="00A11C8B"/>
    <w:rsid w:val="00A121BD"/>
    <w:rsid w:val="00A152E9"/>
    <w:rsid w:val="00A159CA"/>
    <w:rsid w:val="00A20878"/>
    <w:rsid w:val="00A23C19"/>
    <w:rsid w:val="00A26699"/>
    <w:rsid w:val="00A276E6"/>
    <w:rsid w:val="00A31B62"/>
    <w:rsid w:val="00A33471"/>
    <w:rsid w:val="00A4000E"/>
    <w:rsid w:val="00A41771"/>
    <w:rsid w:val="00A458CF"/>
    <w:rsid w:val="00A45C6A"/>
    <w:rsid w:val="00A478AB"/>
    <w:rsid w:val="00A50C6C"/>
    <w:rsid w:val="00A5220F"/>
    <w:rsid w:val="00A53C0D"/>
    <w:rsid w:val="00A54BBB"/>
    <w:rsid w:val="00A602C1"/>
    <w:rsid w:val="00A62DDA"/>
    <w:rsid w:val="00A72570"/>
    <w:rsid w:val="00A72803"/>
    <w:rsid w:val="00A76A87"/>
    <w:rsid w:val="00A77217"/>
    <w:rsid w:val="00A83EE1"/>
    <w:rsid w:val="00A87EE5"/>
    <w:rsid w:val="00A87F5B"/>
    <w:rsid w:val="00A90968"/>
    <w:rsid w:val="00A965FD"/>
    <w:rsid w:val="00AA0012"/>
    <w:rsid w:val="00AA0B68"/>
    <w:rsid w:val="00AA3C85"/>
    <w:rsid w:val="00AA4F15"/>
    <w:rsid w:val="00AB26A6"/>
    <w:rsid w:val="00AB4DDE"/>
    <w:rsid w:val="00AB75E0"/>
    <w:rsid w:val="00AC1FAE"/>
    <w:rsid w:val="00AC26D2"/>
    <w:rsid w:val="00AC2B5B"/>
    <w:rsid w:val="00AC5F43"/>
    <w:rsid w:val="00AC7112"/>
    <w:rsid w:val="00AC7B6A"/>
    <w:rsid w:val="00AC7C07"/>
    <w:rsid w:val="00AD13A5"/>
    <w:rsid w:val="00AD364C"/>
    <w:rsid w:val="00AD52F9"/>
    <w:rsid w:val="00AD61EB"/>
    <w:rsid w:val="00AD7C4B"/>
    <w:rsid w:val="00AE03EE"/>
    <w:rsid w:val="00AE0EE6"/>
    <w:rsid w:val="00AE16AE"/>
    <w:rsid w:val="00AE183C"/>
    <w:rsid w:val="00AE2514"/>
    <w:rsid w:val="00AE28A4"/>
    <w:rsid w:val="00AE5816"/>
    <w:rsid w:val="00AE7A66"/>
    <w:rsid w:val="00AF31CA"/>
    <w:rsid w:val="00AF4E9D"/>
    <w:rsid w:val="00AF7499"/>
    <w:rsid w:val="00B006F3"/>
    <w:rsid w:val="00B064E7"/>
    <w:rsid w:val="00B10EB7"/>
    <w:rsid w:val="00B133A1"/>
    <w:rsid w:val="00B145E3"/>
    <w:rsid w:val="00B16947"/>
    <w:rsid w:val="00B220B1"/>
    <w:rsid w:val="00B22248"/>
    <w:rsid w:val="00B222E3"/>
    <w:rsid w:val="00B224D2"/>
    <w:rsid w:val="00B22ACC"/>
    <w:rsid w:val="00B22E52"/>
    <w:rsid w:val="00B2404E"/>
    <w:rsid w:val="00B3234F"/>
    <w:rsid w:val="00B4035B"/>
    <w:rsid w:val="00B4173C"/>
    <w:rsid w:val="00B41BD4"/>
    <w:rsid w:val="00B42F4C"/>
    <w:rsid w:val="00B43367"/>
    <w:rsid w:val="00B44F04"/>
    <w:rsid w:val="00B46252"/>
    <w:rsid w:val="00B46AE6"/>
    <w:rsid w:val="00B47773"/>
    <w:rsid w:val="00B50275"/>
    <w:rsid w:val="00B51D82"/>
    <w:rsid w:val="00B51FFB"/>
    <w:rsid w:val="00B52D9E"/>
    <w:rsid w:val="00B55F7B"/>
    <w:rsid w:val="00B56032"/>
    <w:rsid w:val="00B61EF4"/>
    <w:rsid w:val="00B628A3"/>
    <w:rsid w:val="00B64E0E"/>
    <w:rsid w:val="00B670B6"/>
    <w:rsid w:val="00B71B08"/>
    <w:rsid w:val="00B74BE3"/>
    <w:rsid w:val="00B804A3"/>
    <w:rsid w:val="00B808D5"/>
    <w:rsid w:val="00B8742B"/>
    <w:rsid w:val="00B93A79"/>
    <w:rsid w:val="00B94E5E"/>
    <w:rsid w:val="00BA14DE"/>
    <w:rsid w:val="00BA5683"/>
    <w:rsid w:val="00BB5D22"/>
    <w:rsid w:val="00BB68BA"/>
    <w:rsid w:val="00BC1604"/>
    <w:rsid w:val="00BC2307"/>
    <w:rsid w:val="00BC3E05"/>
    <w:rsid w:val="00BC415B"/>
    <w:rsid w:val="00BD4A06"/>
    <w:rsid w:val="00BE147C"/>
    <w:rsid w:val="00BE6E9A"/>
    <w:rsid w:val="00BF20D0"/>
    <w:rsid w:val="00BF244E"/>
    <w:rsid w:val="00BF2DF6"/>
    <w:rsid w:val="00BF2EB4"/>
    <w:rsid w:val="00BF62AA"/>
    <w:rsid w:val="00BF6CAE"/>
    <w:rsid w:val="00C0116E"/>
    <w:rsid w:val="00C049D4"/>
    <w:rsid w:val="00C06B3B"/>
    <w:rsid w:val="00C07FE9"/>
    <w:rsid w:val="00C1045D"/>
    <w:rsid w:val="00C146CE"/>
    <w:rsid w:val="00C17292"/>
    <w:rsid w:val="00C1734A"/>
    <w:rsid w:val="00C1738C"/>
    <w:rsid w:val="00C17721"/>
    <w:rsid w:val="00C21C74"/>
    <w:rsid w:val="00C2260C"/>
    <w:rsid w:val="00C23445"/>
    <w:rsid w:val="00C23A6D"/>
    <w:rsid w:val="00C24778"/>
    <w:rsid w:val="00C24BB8"/>
    <w:rsid w:val="00C30953"/>
    <w:rsid w:val="00C31441"/>
    <w:rsid w:val="00C31BAD"/>
    <w:rsid w:val="00C36A60"/>
    <w:rsid w:val="00C45499"/>
    <w:rsid w:val="00C54D49"/>
    <w:rsid w:val="00C55E24"/>
    <w:rsid w:val="00C60FD3"/>
    <w:rsid w:val="00C61376"/>
    <w:rsid w:val="00C62120"/>
    <w:rsid w:val="00C642D6"/>
    <w:rsid w:val="00C65FCA"/>
    <w:rsid w:val="00C66979"/>
    <w:rsid w:val="00C82267"/>
    <w:rsid w:val="00C82DCB"/>
    <w:rsid w:val="00C85E80"/>
    <w:rsid w:val="00C87872"/>
    <w:rsid w:val="00CA04E6"/>
    <w:rsid w:val="00CA2512"/>
    <w:rsid w:val="00CA2EFB"/>
    <w:rsid w:val="00CB1608"/>
    <w:rsid w:val="00CB68B7"/>
    <w:rsid w:val="00CC0D4C"/>
    <w:rsid w:val="00CC17C3"/>
    <w:rsid w:val="00CC2689"/>
    <w:rsid w:val="00CC4030"/>
    <w:rsid w:val="00CC614E"/>
    <w:rsid w:val="00CD0350"/>
    <w:rsid w:val="00CD0482"/>
    <w:rsid w:val="00CE1EF5"/>
    <w:rsid w:val="00CF0DE4"/>
    <w:rsid w:val="00CF1297"/>
    <w:rsid w:val="00CF673F"/>
    <w:rsid w:val="00CF6B05"/>
    <w:rsid w:val="00CF7AE6"/>
    <w:rsid w:val="00D01009"/>
    <w:rsid w:val="00D020AC"/>
    <w:rsid w:val="00D04A41"/>
    <w:rsid w:val="00D05991"/>
    <w:rsid w:val="00D10F26"/>
    <w:rsid w:val="00D12AEA"/>
    <w:rsid w:val="00D130B5"/>
    <w:rsid w:val="00D131F5"/>
    <w:rsid w:val="00D15BAE"/>
    <w:rsid w:val="00D20DF4"/>
    <w:rsid w:val="00D24666"/>
    <w:rsid w:val="00D26BC2"/>
    <w:rsid w:val="00D302D9"/>
    <w:rsid w:val="00D32CD5"/>
    <w:rsid w:val="00D33197"/>
    <w:rsid w:val="00D34687"/>
    <w:rsid w:val="00D40DBE"/>
    <w:rsid w:val="00D42CC3"/>
    <w:rsid w:val="00D50A62"/>
    <w:rsid w:val="00D52445"/>
    <w:rsid w:val="00D61B5C"/>
    <w:rsid w:val="00D66A58"/>
    <w:rsid w:val="00D727B1"/>
    <w:rsid w:val="00D754FA"/>
    <w:rsid w:val="00D83498"/>
    <w:rsid w:val="00D84D32"/>
    <w:rsid w:val="00D91083"/>
    <w:rsid w:val="00D9484F"/>
    <w:rsid w:val="00DA1A1C"/>
    <w:rsid w:val="00DA41CC"/>
    <w:rsid w:val="00DA6DE4"/>
    <w:rsid w:val="00DA736C"/>
    <w:rsid w:val="00DA7924"/>
    <w:rsid w:val="00DB00CF"/>
    <w:rsid w:val="00DB03CC"/>
    <w:rsid w:val="00DB4BE2"/>
    <w:rsid w:val="00DC32EF"/>
    <w:rsid w:val="00DC6102"/>
    <w:rsid w:val="00DC6D55"/>
    <w:rsid w:val="00DC754E"/>
    <w:rsid w:val="00DD11EA"/>
    <w:rsid w:val="00DD37B3"/>
    <w:rsid w:val="00DD429A"/>
    <w:rsid w:val="00DE176C"/>
    <w:rsid w:val="00DE1D80"/>
    <w:rsid w:val="00DE252D"/>
    <w:rsid w:val="00DF0E88"/>
    <w:rsid w:val="00DF38C6"/>
    <w:rsid w:val="00DF42FB"/>
    <w:rsid w:val="00DF4829"/>
    <w:rsid w:val="00DF4AAC"/>
    <w:rsid w:val="00DF4C71"/>
    <w:rsid w:val="00DF5AC1"/>
    <w:rsid w:val="00DF7652"/>
    <w:rsid w:val="00E02B3D"/>
    <w:rsid w:val="00E04C02"/>
    <w:rsid w:val="00E062C7"/>
    <w:rsid w:val="00E06346"/>
    <w:rsid w:val="00E07DCA"/>
    <w:rsid w:val="00E106D6"/>
    <w:rsid w:val="00E12A4F"/>
    <w:rsid w:val="00E12B6C"/>
    <w:rsid w:val="00E13926"/>
    <w:rsid w:val="00E15D24"/>
    <w:rsid w:val="00E167EE"/>
    <w:rsid w:val="00E25638"/>
    <w:rsid w:val="00E26EEF"/>
    <w:rsid w:val="00E27507"/>
    <w:rsid w:val="00E27E25"/>
    <w:rsid w:val="00E3244D"/>
    <w:rsid w:val="00E448E1"/>
    <w:rsid w:val="00E46232"/>
    <w:rsid w:val="00E4709D"/>
    <w:rsid w:val="00E47CF7"/>
    <w:rsid w:val="00E6325D"/>
    <w:rsid w:val="00E64F9E"/>
    <w:rsid w:val="00E73A19"/>
    <w:rsid w:val="00E75EEC"/>
    <w:rsid w:val="00E823A5"/>
    <w:rsid w:val="00E827C7"/>
    <w:rsid w:val="00E93D1A"/>
    <w:rsid w:val="00E951B2"/>
    <w:rsid w:val="00E97BC4"/>
    <w:rsid w:val="00EB28C7"/>
    <w:rsid w:val="00EB45A8"/>
    <w:rsid w:val="00EB4605"/>
    <w:rsid w:val="00EB50E8"/>
    <w:rsid w:val="00EB7153"/>
    <w:rsid w:val="00EB7BA6"/>
    <w:rsid w:val="00EC0668"/>
    <w:rsid w:val="00EC093F"/>
    <w:rsid w:val="00EC3A0B"/>
    <w:rsid w:val="00EC4BB9"/>
    <w:rsid w:val="00EC59A0"/>
    <w:rsid w:val="00EC75EA"/>
    <w:rsid w:val="00ED0E05"/>
    <w:rsid w:val="00ED420B"/>
    <w:rsid w:val="00ED6AE2"/>
    <w:rsid w:val="00EE018C"/>
    <w:rsid w:val="00EE268E"/>
    <w:rsid w:val="00EE68A3"/>
    <w:rsid w:val="00EF029E"/>
    <w:rsid w:val="00EF11F0"/>
    <w:rsid w:val="00EF2337"/>
    <w:rsid w:val="00EF436C"/>
    <w:rsid w:val="00EF4402"/>
    <w:rsid w:val="00EF58A6"/>
    <w:rsid w:val="00F00F1B"/>
    <w:rsid w:val="00F05B53"/>
    <w:rsid w:val="00F070D6"/>
    <w:rsid w:val="00F104E7"/>
    <w:rsid w:val="00F1120F"/>
    <w:rsid w:val="00F15225"/>
    <w:rsid w:val="00F1564C"/>
    <w:rsid w:val="00F16D8B"/>
    <w:rsid w:val="00F16E5C"/>
    <w:rsid w:val="00F20C5B"/>
    <w:rsid w:val="00F23D56"/>
    <w:rsid w:val="00F2588D"/>
    <w:rsid w:val="00F30696"/>
    <w:rsid w:val="00F318E1"/>
    <w:rsid w:val="00F32ECC"/>
    <w:rsid w:val="00F36722"/>
    <w:rsid w:val="00F44D63"/>
    <w:rsid w:val="00F45E43"/>
    <w:rsid w:val="00F5054A"/>
    <w:rsid w:val="00F52E1A"/>
    <w:rsid w:val="00F5347E"/>
    <w:rsid w:val="00F61816"/>
    <w:rsid w:val="00F6364B"/>
    <w:rsid w:val="00F646D1"/>
    <w:rsid w:val="00F64A77"/>
    <w:rsid w:val="00F66D98"/>
    <w:rsid w:val="00F71830"/>
    <w:rsid w:val="00F729B8"/>
    <w:rsid w:val="00F72C3A"/>
    <w:rsid w:val="00F75D81"/>
    <w:rsid w:val="00F8107A"/>
    <w:rsid w:val="00F829A3"/>
    <w:rsid w:val="00F83BE4"/>
    <w:rsid w:val="00F83F53"/>
    <w:rsid w:val="00F86144"/>
    <w:rsid w:val="00F86C2E"/>
    <w:rsid w:val="00F95A36"/>
    <w:rsid w:val="00F96126"/>
    <w:rsid w:val="00F96AF7"/>
    <w:rsid w:val="00FA1B86"/>
    <w:rsid w:val="00FA4082"/>
    <w:rsid w:val="00FA558E"/>
    <w:rsid w:val="00FA6C47"/>
    <w:rsid w:val="00FA6ECB"/>
    <w:rsid w:val="00FB2EB8"/>
    <w:rsid w:val="00FB6A80"/>
    <w:rsid w:val="00FC1729"/>
    <w:rsid w:val="00FC28F7"/>
    <w:rsid w:val="00FC2F48"/>
    <w:rsid w:val="00FC4AE3"/>
    <w:rsid w:val="00FC615E"/>
    <w:rsid w:val="00FD0207"/>
    <w:rsid w:val="00FD2142"/>
    <w:rsid w:val="00FD36DD"/>
    <w:rsid w:val="00FD44C1"/>
    <w:rsid w:val="00FE1C5C"/>
    <w:rsid w:val="00FE5161"/>
    <w:rsid w:val="00FE6253"/>
    <w:rsid w:val="00FF4A34"/>
    <w:rsid w:val="00FF69CE"/>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F24B27A"/>
  <w15:docId w15:val="{C5A89C5E-B4F6-422E-AD60-2118A2CE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AC2"/>
    <w:rPr>
      <w:lang w:val="en-GB" w:eastAsia="en-GB"/>
    </w:rPr>
  </w:style>
  <w:style w:type="paragraph" w:styleId="Heading7">
    <w:name w:val="heading 7"/>
    <w:basedOn w:val="Normal"/>
    <w:next w:val="Normal"/>
    <w:qFormat/>
    <w:rsid w:val="000E1AB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673F"/>
    <w:pPr>
      <w:tabs>
        <w:tab w:val="center" w:pos="4320"/>
        <w:tab w:val="right" w:pos="8640"/>
      </w:tabs>
    </w:pPr>
  </w:style>
  <w:style w:type="character" w:styleId="PageNumber">
    <w:name w:val="page number"/>
    <w:basedOn w:val="DefaultParagraphFont"/>
    <w:rsid w:val="00CF673F"/>
  </w:style>
  <w:style w:type="character" w:styleId="Hyperlink">
    <w:name w:val="Hyperlink"/>
    <w:basedOn w:val="DefaultParagraphFont"/>
    <w:uiPriority w:val="99"/>
    <w:rsid w:val="009614A1"/>
    <w:rPr>
      <w:color w:val="0000FF"/>
      <w:u w:val="single"/>
    </w:rPr>
  </w:style>
  <w:style w:type="paragraph" w:styleId="BalloonText">
    <w:name w:val="Balloon Text"/>
    <w:basedOn w:val="Normal"/>
    <w:semiHidden/>
    <w:rsid w:val="002F2C95"/>
    <w:rPr>
      <w:rFonts w:ascii="Tahoma" w:hAnsi="Tahoma" w:cs="Tahoma"/>
      <w:sz w:val="16"/>
      <w:szCs w:val="16"/>
    </w:rPr>
  </w:style>
  <w:style w:type="paragraph" w:customStyle="1" w:styleId="CharCharCharCharCharCharChar1CharCharCharCharCharCharCharCharChar">
    <w:name w:val="Char Char Char Char Char Char Char1 Char Char Char Char Char Char Char Char Char"/>
    <w:basedOn w:val="Normal"/>
    <w:rsid w:val="00550241"/>
    <w:pPr>
      <w:spacing w:before="120" w:after="160" w:line="240" w:lineRule="exact"/>
      <w:jc w:val="both"/>
    </w:pPr>
    <w:rPr>
      <w:rFonts w:ascii="Verdana" w:hAnsi="Verdana"/>
      <w:lang w:eastAsia="en-US"/>
    </w:rPr>
  </w:style>
  <w:style w:type="character" w:styleId="CommentReference">
    <w:name w:val="annotation reference"/>
    <w:basedOn w:val="DefaultParagraphFont"/>
    <w:semiHidden/>
    <w:rsid w:val="0026335A"/>
    <w:rPr>
      <w:sz w:val="16"/>
      <w:szCs w:val="16"/>
    </w:rPr>
  </w:style>
  <w:style w:type="paragraph" w:styleId="CommentText">
    <w:name w:val="annotation text"/>
    <w:basedOn w:val="Normal"/>
    <w:semiHidden/>
    <w:rsid w:val="0026335A"/>
  </w:style>
  <w:style w:type="paragraph" w:styleId="CommentSubject">
    <w:name w:val="annotation subject"/>
    <w:basedOn w:val="CommentText"/>
    <w:next w:val="CommentText"/>
    <w:semiHidden/>
    <w:rsid w:val="0026335A"/>
    <w:rPr>
      <w:b/>
      <w:bC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A53C0D"/>
    <w:pPr>
      <w:ind w:left="720"/>
    </w:pPr>
    <w:rPr>
      <w:rFonts w:ascii="Courier" w:hAnsi="Courier"/>
      <w:sz w:val="24"/>
    </w:rPr>
  </w:style>
  <w:style w:type="paragraph" w:styleId="BodyText">
    <w:name w:val="Body Text"/>
    <w:basedOn w:val="Normal"/>
    <w:rsid w:val="005C12FE"/>
    <w:pPr>
      <w:spacing w:after="120"/>
    </w:pPr>
    <w:rPr>
      <w:sz w:val="24"/>
      <w:lang w:eastAsia="en-US"/>
    </w:rPr>
  </w:style>
  <w:style w:type="paragraph" w:customStyle="1" w:styleId="Default">
    <w:name w:val="Default"/>
    <w:rsid w:val="003D6BF6"/>
    <w:pPr>
      <w:autoSpaceDE w:val="0"/>
      <w:autoSpaceDN w:val="0"/>
      <w:adjustRightInd w:val="0"/>
    </w:pPr>
    <w:rPr>
      <w:rFonts w:ascii="Calibri" w:hAnsi="Calibri" w:cs="Calibri"/>
      <w:color w:val="000000"/>
      <w:sz w:val="24"/>
      <w:szCs w:val="24"/>
    </w:rPr>
  </w:style>
  <w:style w:type="paragraph" w:styleId="NoSpacing">
    <w:name w:val="No Spacing"/>
    <w:qFormat/>
    <w:rsid w:val="00DF4C71"/>
    <w:rPr>
      <w:rFonts w:ascii="Arial" w:hAnsi="Arial"/>
      <w:lang w:eastAsia="en-GB"/>
    </w:rPr>
  </w:style>
  <w:style w:type="paragraph" w:styleId="NormalWeb">
    <w:name w:val="Normal (Web)"/>
    <w:basedOn w:val="Normal"/>
    <w:uiPriority w:val="99"/>
    <w:rsid w:val="00CF0DE4"/>
    <w:pPr>
      <w:spacing w:before="24" w:after="100" w:afterAutospacing="1"/>
      <w:jc w:val="both"/>
    </w:pPr>
    <w:rPr>
      <w:rFonts w:ascii="Trebuchet MS" w:hAnsi="Trebuchet MS"/>
      <w:color w:val="000000"/>
      <w:sz w:val="18"/>
      <w:szCs w:val="18"/>
      <w:lang w:val="en-US" w:eastAsia="en-US"/>
    </w:rPr>
  </w:style>
  <w:style w:type="paragraph" w:styleId="Header">
    <w:name w:val="header"/>
    <w:basedOn w:val="Normal"/>
    <w:link w:val="HeaderChar"/>
    <w:rsid w:val="00FF69CE"/>
    <w:pPr>
      <w:tabs>
        <w:tab w:val="center" w:pos="4513"/>
        <w:tab w:val="right" w:pos="9026"/>
      </w:tabs>
    </w:pPr>
  </w:style>
  <w:style w:type="character" w:customStyle="1" w:styleId="HeaderChar">
    <w:name w:val="Header Char"/>
    <w:basedOn w:val="DefaultParagraphFont"/>
    <w:link w:val="Header"/>
    <w:rsid w:val="00FF69CE"/>
    <w:rPr>
      <w:lang w:val="en-GB" w:eastAsia="en-GB"/>
    </w:rPr>
  </w:style>
  <w:style w:type="character" w:customStyle="1" w:styleId="FooterChar">
    <w:name w:val="Footer Char"/>
    <w:basedOn w:val="DefaultParagraphFont"/>
    <w:link w:val="Footer"/>
    <w:uiPriority w:val="99"/>
    <w:rsid w:val="00FF69CE"/>
    <w:rPr>
      <w:lang w:val="en-GB" w:eastAsia="en-GB"/>
    </w:rPr>
  </w:style>
  <w:style w:type="paragraph" w:styleId="FootnoteText">
    <w:name w:val="footnote text"/>
    <w:basedOn w:val="Normal"/>
    <w:link w:val="FootnoteTextChar"/>
    <w:uiPriority w:val="99"/>
    <w:unhideWhenUsed/>
    <w:rsid w:val="00447554"/>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447554"/>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47554"/>
    <w:rPr>
      <w:vertAlign w:val="superscript"/>
    </w:rPr>
  </w:style>
  <w:style w:type="paragraph" w:customStyle="1" w:styleId="TableParagraph">
    <w:name w:val="Table Paragraph"/>
    <w:basedOn w:val="Normal"/>
    <w:uiPriority w:val="1"/>
    <w:qFormat/>
    <w:rsid w:val="00591BB7"/>
    <w:pPr>
      <w:widowControl w:val="0"/>
      <w:autoSpaceDE w:val="0"/>
      <w:autoSpaceDN w:val="0"/>
    </w:pPr>
    <w:rPr>
      <w:rFonts w:ascii="Arial" w:eastAsia="Arial" w:hAnsi="Arial" w:cs="Arial"/>
      <w:sz w:val="22"/>
      <w:szCs w:val="22"/>
      <w:lang w:val="en-IE" w:eastAsia="en-IE" w:bidi="en-IE"/>
    </w:rPr>
  </w:style>
  <w:style w:type="character" w:customStyle="1" w:styleId="UnresolvedMention1">
    <w:name w:val="Unresolved Mention1"/>
    <w:basedOn w:val="DefaultParagraphFont"/>
    <w:uiPriority w:val="99"/>
    <w:semiHidden/>
    <w:unhideWhenUsed/>
    <w:rsid w:val="00D727B1"/>
    <w:rPr>
      <w:color w:val="605E5C"/>
      <w:shd w:val="clear" w:color="auto" w:fill="E1DFDD"/>
    </w:rPr>
  </w:style>
  <w:style w:type="paragraph" w:customStyle="1" w:styleId="paragraph">
    <w:name w:val="paragraph"/>
    <w:basedOn w:val="Normal"/>
    <w:rsid w:val="00D727B1"/>
    <w:pPr>
      <w:spacing w:before="100" w:beforeAutospacing="1" w:after="100" w:afterAutospacing="1"/>
    </w:pPr>
    <w:rPr>
      <w:sz w:val="24"/>
      <w:szCs w:val="24"/>
      <w:lang w:val="en-IE" w:eastAsia="en-I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locked/>
    <w:rsid w:val="004A61FC"/>
    <w:rPr>
      <w:rFonts w:ascii="Courier" w:hAnsi="Courier"/>
      <w:sz w:val="24"/>
      <w:lang w:val="en-GB" w:eastAsia="en-GB"/>
    </w:rPr>
  </w:style>
  <w:style w:type="character" w:styleId="FollowedHyperlink">
    <w:name w:val="FollowedHyperlink"/>
    <w:basedOn w:val="DefaultParagraphFont"/>
    <w:semiHidden/>
    <w:unhideWhenUsed/>
    <w:rsid w:val="002518A1"/>
    <w:rPr>
      <w:color w:val="800080" w:themeColor="followedHyperlink"/>
      <w:u w:val="single"/>
    </w:rPr>
  </w:style>
  <w:style w:type="character" w:customStyle="1" w:styleId="normaltextrun">
    <w:name w:val="normaltextrun"/>
    <w:basedOn w:val="DefaultParagraphFont"/>
    <w:rsid w:val="00F318E1"/>
  </w:style>
  <w:style w:type="character" w:customStyle="1" w:styleId="eop">
    <w:name w:val="eop"/>
    <w:basedOn w:val="DefaultParagraphFont"/>
    <w:rsid w:val="00F318E1"/>
  </w:style>
  <w:style w:type="character" w:customStyle="1" w:styleId="findhit">
    <w:name w:val="findhit"/>
    <w:basedOn w:val="DefaultParagraphFont"/>
    <w:rsid w:val="00F318E1"/>
  </w:style>
  <w:style w:type="character" w:styleId="UnresolvedMention">
    <w:name w:val="Unresolved Mention"/>
    <w:basedOn w:val="DefaultParagraphFont"/>
    <w:uiPriority w:val="99"/>
    <w:semiHidden/>
    <w:unhideWhenUsed/>
    <w:rsid w:val="005F7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4114">
      <w:bodyDiv w:val="1"/>
      <w:marLeft w:val="0"/>
      <w:marRight w:val="0"/>
      <w:marTop w:val="0"/>
      <w:marBottom w:val="0"/>
      <w:divBdr>
        <w:top w:val="none" w:sz="0" w:space="0" w:color="auto"/>
        <w:left w:val="none" w:sz="0" w:space="0" w:color="auto"/>
        <w:bottom w:val="none" w:sz="0" w:space="0" w:color="auto"/>
        <w:right w:val="none" w:sz="0" w:space="0" w:color="auto"/>
      </w:divBdr>
    </w:div>
    <w:div w:id="121922826">
      <w:bodyDiv w:val="1"/>
      <w:marLeft w:val="0"/>
      <w:marRight w:val="0"/>
      <w:marTop w:val="0"/>
      <w:marBottom w:val="0"/>
      <w:divBdr>
        <w:top w:val="none" w:sz="0" w:space="0" w:color="auto"/>
        <w:left w:val="none" w:sz="0" w:space="0" w:color="auto"/>
        <w:bottom w:val="none" w:sz="0" w:space="0" w:color="auto"/>
        <w:right w:val="none" w:sz="0" w:space="0" w:color="auto"/>
      </w:divBdr>
    </w:div>
    <w:div w:id="235556360">
      <w:bodyDiv w:val="1"/>
      <w:marLeft w:val="0"/>
      <w:marRight w:val="0"/>
      <w:marTop w:val="0"/>
      <w:marBottom w:val="0"/>
      <w:divBdr>
        <w:top w:val="none" w:sz="0" w:space="0" w:color="auto"/>
        <w:left w:val="none" w:sz="0" w:space="0" w:color="auto"/>
        <w:bottom w:val="none" w:sz="0" w:space="0" w:color="auto"/>
        <w:right w:val="none" w:sz="0" w:space="0" w:color="auto"/>
      </w:divBdr>
    </w:div>
    <w:div w:id="273951777">
      <w:bodyDiv w:val="1"/>
      <w:marLeft w:val="0"/>
      <w:marRight w:val="0"/>
      <w:marTop w:val="0"/>
      <w:marBottom w:val="0"/>
      <w:divBdr>
        <w:top w:val="none" w:sz="0" w:space="0" w:color="auto"/>
        <w:left w:val="none" w:sz="0" w:space="0" w:color="auto"/>
        <w:bottom w:val="none" w:sz="0" w:space="0" w:color="auto"/>
        <w:right w:val="none" w:sz="0" w:space="0" w:color="auto"/>
      </w:divBdr>
    </w:div>
    <w:div w:id="360784206">
      <w:bodyDiv w:val="1"/>
      <w:marLeft w:val="0"/>
      <w:marRight w:val="0"/>
      <w:marTop w:val="0"/>
      <w:marBottom w:val="0"/>
      <w:divBdr>
        <w:top w:val="none" w:sz="0" w:space="0" w:color="auto"/>
        <w:left w:val="none" w:sz="0" w:space="0" w:color="auto"/>
        <w:bottom w:val="none" w:sz="0" w:space="0" w:color="auto"/>
        <w:right w:val="none" w:sz="0" w:space="0" w:color="auto"/>
      </w:divBdr>
    </w:div>
    <w:div w:id="446895285">
      <w:bodyDiv w:val="1"/>
      <w:marLeft w:val="0"/>
      <w:marRight w:val="0"/>
      <w:marTop w:val="0"/>
      <w:marBottom w:val="0"/>
      <w:divBdr>
        <w:top w:val="none" w:sz="0" w:space="0" w:color="auto"/>
        <w:left w:val="none" w:sz="0" w:space="0" w:color="auto"/>
        <w:bottom w:val="none" w:sz="0" w:space="0" w:color="auto"/>
        <w:right w:val="none" w:sz="0" w:space="0" w:color="auto"/>
      </w:divBdr>
    </w:div>
    <w:div w:id="819228300">
      <w:bodyDiv w:val="1"/>
      <w:marLeft w:val="0"/>
      <w:marRight w:val="0"/>
      <w:marTop w:val="0"/>
      <w:marBottom w:val="0"/>
      <w:divBdr>
        <w:top w:val="none" w:sz="0" w:space="0" w:color="auto"/>
        <w:left w:val="none" w:sz="0" w:space="0" w:color="auto"/>
        <w:bottom w:val="none" w:sz="0" w:space="0" w:color="auto"/>
        <w:right w:val="none" w:sz="0" w:space="0" w:color="auto"/>
      </w:divBdr>
    </w:div>
    <w:div w:id="848788127">
      <w:bodyDiv w:val="1"/>
      <w:marLeft w:val="0"/>
      <w:marRight w:val="0"/>
      <w:marTop w:val="0"/>
      <w:marBottom w:val="0"/>
      <w:divBdr>
        <w:top w:val="none" w:sz="0" w:space="0" w:color="auto"/>
        <w:left w:val="none" w:sz="0" w:space="0" w:color="auto"/>
        <w:bottom w:val="none" w:sz="0" w:space="0" w:color="auto"/>
        <w:right w:val="none" w:sz="0" w:space="0" w:color="auto"/>
      </w:divBdr>
    </w:div>
    <w:div w:id="932083302">
      <w:bodyDiv w:val="1"/>
      <w:marLeft w:val="0"/>
      <w:marRight w:val="0"/>
      <w:marTop w:val="0"/>
      <w:marBottom w:val="0"/>
      <w:divBdr>
        <w:top w:val="none" w:sz="0" w:space="0" w:color="auto"/>
        <w:left w:val="none" w:sz="0" w:space="0" w:color="auto"/>
        <w:bottom w:val="none" w:sz="0" w:space="0" w:color="auto"/>
        <w:right w:val="none" w:sz="0" w:space="0" w:color="auto"/>
      </w:divBdr>
    </w:div>
    <w:div w:id="1065225619">
      <w:bodyDiv w:val="1"/>
      <w:marLeft w:val="0"/>
      <w:marRight w:val="0"/>
      <w:marTop w:val="0"/>
      <w:marBottom w:val="0"/>
      <w:divBdr>
        <w:top w:val="none" w:sz="0" w:space="0" w:color="auto"/>
        <w:left w:val="none" w:sz="0" w:space="0" w:color="auto"/>
        <w:bottom w:val="none" w:sz="0" w:space="0" w:color="auto"/>
        <w:right w:val="none" w:sz="0" w:space="0" w:color="auto"/>
      </w:divBdr>
    </w:div>
    <w:div w:id="1066611205">
      <w:bodyDiv w:val="1"/>
      <w:marLeft w:val="0"/>
      <w:marRight w:val="0"/>
      <w:marTop w:val="0"/>
      <w:marBottom w:val="0"/>
      <w:divBdr>
        <w:top w:val="none" w:sz="0" w:space="0" w:color="auto"/>
        <w:left w:val="none" w:sz="0" w:space="0" w:color="auto"/>
        <w:bottom w:val="none" w:sz="0" w:space="0" w:color="auto"/>
        <w:right w:val="none" w:sz="0" w:space="0" w:color="auto"/>
      </w:divBdr>
    </w:div>
    <w:div w:id="1335374814">
      <w:bodyDiv w:val="1"/>
      <w:marLeft w:val="0"/>
      <w:marRight w:val="0"/>
      <w:marTop w:val="0"/>
      <w:marBottom w:val="0"/>
      <w:divBdr>
        <w:top w:val="none" w:sz="0" w:space="0" w:color="auto"/>
        <w:left w:val="none" w:sz="0" w:space="0" w:color="auto"/>
        <w:bottom w:val="none" w:sz="0" w:space="0" w:color="auto"/>
        <w:right w:val="none" w:sz="0" w:space="0" w:color="auto"/>
      </w:divBdr>
    </w:div>
    <w:div w:id="1400404713">
      <w:bodyDiv w:val="1"/>
      <w:marLeft w:val="0"/>
      <w:marRight w:val="0"/>
      <w:marTop w:val="0"/>
      <w:marBottom w:val="0"/>
      <w:divBdr>
        <w:top w:val="none" w:sz="0" w:space="0" w:color="auto"/>
        <w:left w:val="none" w:sz="0" w:space="0" w:color="auto"/>
        <w:bottom w:val="none" w:sz="0" w:space="0" w:color="auto"/>
        <w:right w:val="none" w:sz="0" w:space="0" w:color="auto"/>
      </w:divBdr>
    </w:div>
    <w:div w:id="1511338909">
      <w:bodyDiv w:val="1"/>
      <w:marLeft w:val="0"/>
      <w:marRight w:val="0"/>
      <w:marTop w:val="0"/>
      <w:marBottom w:val="0"/>
      <w:divBdr>
        <w:top w:val="none" w:sz="0" w:space="0" w:color="auto"/>
        <w:left w:val="none" w:sz="0" w:space="0" w:color="auto"/>
        <w:bottom w:val="none" w:sz="0" w:space="0" w:color="auto"/>
        <w:right w:val="none" w:sz="0" w:space="0" w:color="auto"/>
      </w:divBdr>
    </w:div>
    <w:div w:id="1526600339">
      <w:bodyDiv w:val="1"/>
      <w:marLeft w:val="0"/>
      <w:marRight w:val="0"/>
      <w:marTop w:val="0"/>
      <w:marBottom w:val="0"/>
      <w:divBdr>
        <w:top w:val="none" w:sz="0" w:space="0" w:color="auto"/>
        <w:left w:val="none" w:sz="0" w:space="0" w:color="auto"/>
        <w:bottom w:val="none" w:sz="0" w:space="0" w:color="auto"/>
        <w:right w:val="none" w:sz="0" w:space="0" w:color="auto"/>
      </w:divBdr>
    </w:div>
    <w:div w:id="1597595455">
      <w:bodyDiv w:val="1"/>
      <w:marLeft w:val="0"/>
      <w:marRight w:val="0"/>
      <w:marTop w:val="0"/>
      <w:marBottom w:val="0"/>
      <w:divBdr>
        <w:top w:val="none" w:sz="0" w:space="0" w:color="auto"/>
        <w:left w:val="none" w:sz="0" w:space="0" w:color="auto"/>
        <w:bottom w:val="none" w:sz="0" w:space="0" w:color="auto"/>
        <w:right w:val="none" w:sz="0" w:space="0" w:color="auto"/>
      </w:divBdr>
    </w:div>
    <w:div w:id="1627276710">
      <w:bodyDiv w:val="1"/>
      <w:marLeft w:val="0"/>
      <w:marRight w:val="0"/>
      <w:marTop w:val="0"/>
      <w:marBottom w:val="0"/>
      <w:divBdr>
        <w:top w:val="none" w:sz="0" w:space="0" w:color="auto"/>
        <w:left w:val="none" w:sz="0" w:space="0" w:color="auto"/>
        <w:bottom w:val="none" w:sz="0" w:space="0" w:color="auto"/>
        <w:right w:val="none" w:sz="0" w:space="0" w:color="auto"/>
      </w:divBdr>
      <w:divsChild>
        <w:div w:id="175000051">
          <w:marLeft w:val="144"/>
          <w:marRight w:val="0"/>
          <w:marTop w:val="0"/>
          <w:marBottom w:val="60"/>
          <w:divBdr>
            <w:top w:val="none" w:sz="0" w:space="0" w:color="auto"/>
            <w:left w:val="none" w:sz="0" w:space="0" w:color="auto"/>
            <w:bottom w:val="none" w:sz="0" w:space="0" w:color="auto"/>
            <w:right w:val="none" w:sz="0" w:space="0" w:color="auto"/>
          </w:divBdr>
        </w:div>
        <w:div w:id="1831484304">
          <w:marLeft w:val="144"/>
          <w:marRight w:val="0"/>
          <w:marTop w:val="0"/>
          <w:marBottom w:val="60"/>
          <w:divBdr>
            <w:top w:val="none" w:sz="0" w:space="0" w:color="auto"/>
            <w:left w:val="none" w:sz="0" w:space="0" w:color="auto"/>
            <w:bottom w:val="none" w:sz="0" w:space="0" w:color="auto"/>
            <w:right w:val="none" w:sz="0" w:space="0" w:color="auto"/>
          </w:divBdr>
        </w:div>
        <w:div w:id="1498111846">
          <w:marLeft w:val="144"/>
          <w:marRight w:val="0"/>
          <w:marTop w:val="0"/>
          <w:marBottom w:val="60"/>
          <w:divBdr>
            <w:top w:val="none" w:sz="0" w:space="0" w:color="auto"/>
            <w:left w:val="none" w:sz="0" w:space="0" w:color="auto"/>
            <w:bottom w:val="none" w:sz="0" w:space="0" w:color="auto"/>
            <w:right w:val="none" w:sz="0" w:space="0" w:color="auto"/>
          </w:divBdr>
        </w:div>
        <w:div w:id="1380203457">
          <w:marLeft w:val="144"/>
          <w:marRight w:val="0"/>
          <w:marTop w:val="0"/>
          <w:marBottom w:val="60"/>
          <w:divBdr>
            <w:top w:val="none" w:sz="0" w:space="0" w:color="auto"/>
            <w:left w:val="none" w:sz="0" w:space="0" w:color="auto"/>
            <w:bottom w:val="none" w:sz="0" w:space="0" w:color="auto"/>
            <w:right w:val="none" w:sz="0" w:space="0" w:color="auto"/>
          </w:divBdr>
        </w:div>
        <w:div w:id="1790006012">
          <w:marLeft w:val="144"/>
          <w:marRight w:val="0"/>
          <w:marTop w:val="0"/>
          <w:marBottom w:val="60"/>
          <w:divBdr>
            <w:top w:val="none" w:sz="0" w:space="0" w:color="auto"/>
            <w:left w:val="none" w:sz="0" w:space="0" w:color="auto"/>
            <w:bottom w:val="none" w:sz="0" w:space="0" w:color="auto"/>
            <w:right w:val="none" w:sz="0" w:space="0" w:color="auto"/>
          </w:divBdr>
        </w:div>
        <w:div w:id="890456505">
          <w:marLeft w:val="144"/>
          <w:marRight w:val="0"/>
          <w:marTop w:val="0"/>
          <w:marBottom w:val="60"/>
          <w:divBdr>
            <w:top w:val="none" w:sz="0" w:space="0" w:color="auto"/>
            <w:left w:val="none" w:sz="0" w:space="0" w:color="auto"/>
            <w:bottom w:val="none" w:sz="0" w:space="0" w:color="auto"/>
            <w:right w:val="none" w:sz="0" w:space="0" w:color="auto"/>
          </w:divBdr>
        </w:div>
        <w:div w:id="1566452434">
          <w:marLeft w:val="144"/>
          <w:marRight w:val="0"/>
          <w:marTop w:val="0"/>
          <w:marBottom w:val="60"/>
          <w:divBdr>
            <w:top w:val="none" w:sz="0" w:space="0" w:color="auto"/>
            <w:left w:val="none" w:sz="0" w:space="0" w:color="auto"/>
            <w:bottom w:val="none" w:sz="0" w:space="0" w:color="auto"/>
            <w:right w:val="none" w:sz="0" w:space="0" w:color="auto"/>
          </w:divBdr>
        </w:div>
        <w:div w:id="223221427">
          <w:marLeft w:val="144"/>
          <w:marRight w:val="0"/>
          <w:marTop w:val="0"/>
          <w:marBottom w:val="60"/>
          <w:divBdr>
            <w:top w:val="none" w:sz="0" w:space="0" w:color="auto"/>
            <w:left w:val="none" w:sz="0" w:space="0" w:color="auto"/>
            <w:bottom w:val="none" w:sz="0" w:space="0" w:color="auto"/>
            <w:right w:val="none" w:sz="0" w:space="0" w:color="auto"/>
          </w:divBdr>
        </w:div>
      </w:divsChild>
    </w:div>
    <w:div w:id="1703433934">
      <w:bodyDiv w:val="1"/>
      <w:marLeft w:val="0"/>
      <w:marRight w:val="0"/>
      <w:marTop w:val="0"/>
      <w:marBottom w:val="0"/>
      <w:divBdr>
        <w:top w:val="none" w:sz="0" w:space="0" w:color="auto"/>
        <w:left w:val="none" w:sz="0" w:space="0" w:color="auto"/>
        <w:bottom w:val="none" w:sz="0" w:space="0" w:color="auto"/>
        <w:right w:val="none" w:sz="0" w:space="0" w:color="auto"/>
      </w:divBdr>
    </w:div>
    <w:div w:id="1787692951">
      <w:bodyDiv w:val="1"/>
      <w:marLeft w:val="0"/>
      <w:marRight w:val="0"/>
      <w:marTop w:val="0"/>
      <w:marBottom w:val="0"/>
      <w:divBdr>
        <w:top w:val="none" w:sz="0" w:space="0" w:color="auto"/>
        <w:left w:val="none" w:sz="0" w:space="0" w:color="auto"/>
        <w:bottom w:val="none" w:sz="0" w:space="0" w:color="auto"/>
        <w:right w:val="none" w:sz="0" w:space="0" w:color="auto"/>
      </w:divBdr>
      <w:divsChild>
        <w:div w:id="1539008735">
          <w:marLeft w:val="0"/>
          <w:marRight w:val="0"/>
          <w:marTop w:val="0"/>
          <w:marBottom w:val="0"/>
          <w:divBdr>
            <w:top w:val="none" w:sz="0" w:space="0" w:color="auto"/>
            <w:left w:val="none" w:sz="0" w:space="0" w:color="auto"/>
            <w:bottom w:val="none" w:sz="0" w:space="0" w:color="auto"/>
            <w:right w:val="none" w:sz="0" w:space="0" w:color="auto"/>
          </w:divBdr>
        </w:div>
      </w:divsChild>
    </w:div>
    <w:div w:id="211787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revisedacts.lawreform.ie/eli/2015/act/36/revised/en/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J.Dunford@hse.ie"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hyperlink" Target="https://www.sipo.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se.ie/eng/services/list/2/primarycare/childrenfirs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e.ie/changeguid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F74940-BB4B-4EBB-ABDE-7E6F2F608D4F}">
  <ds:schemaRefs>
    <ds:schemaRef ds:uri="http://schemas.microsoft.com/sharepoint/v3/contenttype/forms"/>
  </ds:schemaRefs>
</ds:datastoreItem>
</file>

<file path=customXml/itemProps2.xml><?xml version="1.0" encoding="utf-8"?>
<ds:datastoreItem xmlns:ds="http://schemas.openxmlformats.org/officeDocument/2006/customXml" ds:itemID="{29614A7E-BCB0-4C23-A496-EF6F168AF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A56F4-E57E-4596-9BA4-4F0DE50E4EF8}">
  <ds:schemaRefs>
    <ds:schemaRef ds:uri="http://schemas.openxmlformats.org/officeDocument/2006/bibliography"/>
  </ds:schemaRefs>
</ds:datastoreItem>
</file>

<file path=customXml/itemProps4.xml><?xml version="1.0" encoding="utf-8"?>
<ds:datastoreItem xmlns:ds="http://schemas.openxmlformats.org/officeDocument/2006/customXml" ds:itemID="{017F8E3F-76B4-456F-B0F1-3A7DDD4EDBAC}">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4359</Words>
  <Characters>24852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HSE SOUTH</Company>
  <LinksUpToDate>false</LinksUpToDate>
  <CharactersWithSpaces>29153</CharactersWithSpaces>
  <SharedDoc>false</SharedDoc>
  <HLinks>
    <vt:vector size="18" baseType="variant">
      <vt:variant>
        <vt:i4>3276903</vt:i4>
      </vt:variant>
      <vt:variant>
        <vt:i4>6</vt:i4>
      </vt:variant>
      <vt:variant>
        <vt:i4>0</vt:i4>
      </vt:variant>
      <vt:variant>
        <vt:i4>5</vt:i4>
      </vt:variant>
      <vt:variant>
        <vt:lpwstr>http://www.cpsa-online.ie/</vt:lpwstr>
      </vt:variant>
      <vt:variant>
        <vt:lpwstr/>
      </vt:variant>
      <vt:variant>
        <vt:i4>6357096</vt:i4>
      </vt:variant>
      <vt:variant>
        <vt:i4>3</vt:i4>
      </vt:variant>
      <vt:variant>
        <vt:i4>0</vt:i4>
      </vt:variant>
      <vt:variant>
        <vt:i4>5</vt:i4>
      </vt:variant>
      <vt:variant>
        <vt:lpwstr>http://www.careersinhealthcare.ie/</vt:lpwstr>
      </vt:variant>
      <vt:variant>
        <vt:lpwstr/>
      </vt:variant>
      <vt:variant>
        <vt:i4>4980780</vt:i4>
      </vt:variant>
      <vt:variant>
        <vt:i4>0</vt:i4>
      </vt:variant>
      <vt:variant>
        <vt:i4>0</vt:i4>
      </vt:variant>
      <vt:variant>
        <vt:i4>5</vt:i4>
      </vt:variant>
      <vt:variant>
        <vt:lpwstr>mailto:sylvia.nolan@hse.ie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MARIEMCPARTLIN</dc:creator>
  <cp:lastModifiedBy>Cliona McGrail</cp:lastModifiedBy>
  <cp:revision>3</cp:revision>
  <cp:lastPrinted>2026-02-23T16:16:00Z</cp:lastPrinted>
  <dcterms:created xsi:type="dcterms:W3CDTF">2026-05-07T12:00:00Z</dcterms:created>
  <dcterms:modified xsi:type="dcterms:W3CDTF">2026-05-15T10:09:00Z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