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D421249" w:rsidR="00C10E8B" w:rsidRPr="004936CF" w:rsidRDefault="004936CF" w:rsidP="00C10E8B">
      <w:pPr>
        <w:jc w:val="center"/>
        <w:rPr>
          <w:rFonts w:cs="Arial"/>
          <w:b/>
          <w:iCs/>
        </w:rPr>
      </w:pPr>
      <w:r w:rsidRPr="004936CF">
        <w:rPr>
          <w:rFonts w:cs="Arial"/>
          <w:b/>
          <w:iCs/>
        </w:rPr>
        <w:t xml:space="preserve">NRS15407 Grade VIII, Programme Manager Surgical Oncology/CAYA, </w:t>
      </w:r>
    </w:p>
    <w:p w14:paraId="57F3A9F5" w14:textId="2E2F89D2" w:rsidR="004936CF" w:rsidRPr="004936CF" w:rsidRDefault="004936CF" w:rsidP="00C10E8B">
      <w:pPr>
        <w:jc w:val="center"/>
        <w:rPr>
          <w:rFonts w:cs="Arial"/>
          <w:b/>
          <w:iCs/>
        </w:rPr>
      </w:pPr>
      <w:r w:rsidRPr="004936CF">
        <w:rPr>
          <w:rFonts w:cs="Arial"/>
          <w:b/>
          <w:iCs/>
        </w:rPr>
        <w:t>within National Cancer Control Programme</w:t>
      </w:r>
      <w:r>
        <w:rPr>
          <w:rFonts w:cs="Arial"/>
          <w:b/>
          <w:iCs/>
        </w:rPr>
        <w:t xml:space="preserve"> (NCCP).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4936C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936C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A21144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w:t>
      </w:r>
      <w:r w:rsidR="006158B7" w:rsidRPr="00CC6A2A">
        <w:rPr>
          <w:rFonts w:cs="Arial"/>
        </w:rPr>
        <w:t>only accept complete applications received by the closing date and time</w:t>
      </w:r>
      <w:r w:rsidR="00340515" w:rsidRPr="00CC6A2A">
        <w:rPr>
          <w:rFonts w:cs="Arial"/>
        </w:rPr>
        <w:t xml:space="preserve"> of</w:t>
      </w:r>
      <w:r w:rsidR="00BE366C" w:rsidRPr="00CC6A2A">
        <w:rPr>
          <w:rFonts w:cs="Arial"/>
          <w:b/>
          <w:color w:val="FF0000"/>
        </w:rPr>
        <w:t xml:space="preserve"> </w:t>
      </w:r>
      <w:r w:rsidR="00CC6A2A" w:rsidRPr="00CC6A2A">
        <w:rPr>
          <w:rFonts w:cs="Arial"/>
          <w:b/>
        </w:rPr>
        <w:t>Tuesday 14</w:t>
      </w:r>
      <w:r w:rsidR="00CC6A2A" w:rsidRPr="00CC6A2A">
        <w:rPr>
          <w:rFonts w:cs="Arial"/>
          <w:b/>
          <w:vertAlign w:val="superscript"/>
        </w:rPr>
        <w:t>th</w:t>
      </w:r>
      <w:r w:rsidR="00CC6A2A" w:rsidRPr="00CC6A2A">
        <w:rPr>
          <w:rFonts w:cs="Arial"/>
          <w:b/>
        </w:rPr>
        <w:t xml:space="preserve"> of July 2026 at 3:00PM</w:t>
      </w:r>
      <w:r w:rsidR="00CC6A2A" w:rsidRPr="00CC6A2A">
        <w:rPr>
          <w:rFonts w:cs="Arial"/>
          <w:b/>
        </w:rPr>
        <w:t xml:space="preserve">. </w:t>
      </w:r>
      <w:r w:rsidR="00C95B23" w:rsidRPr="00CC6A2A">
        <w:rPr>
          <w:rFonts w:cs="Arial"/>
          <w:color w:val="000000" w:themeColor="text1"/>
        </w:rPr>
        <w:t>If you submit more than one application the last one received prior to the closing date and time is the</w:t>
      </w:r>
      <w:r w:rsidR="00C95B23" w:rsidRPr="00C95B23">
        <w:rPr>
          <w:rFonts w:cs="Arial"/>
          <w:color w:val="000000" w:themeColor="text1"/>
        </w:rPr>
        <w:t xml:space="preserv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936CF" w:rsidRDefault="002807A0" w:rsidP="00176309">
      <w:pPr>
        <w:numPr>
          <w:ilvl w:val="0"/>
          <w:numId w:val="5"/>
        </w:numPr>
        <w:jc w:val="both"/>
        <w:rPr>
          <w:rFonts w:cs="Arial"/>
          <w:bCs/>
        </w:rPr>
      </w:pPr>
      <w:r w:rsidRPr="004936CF">
        <w:rPr>
          <w:rFonts w:cs="Arial"/>
          <w:bCs/>
        </w:rPr>
        <w:t>If there is an existing panel in place this may take precedence over the newly formed panel for this campaign</w:t>
      </w:r>
      <w:r w:rsidR="00CA03A6" w:rsidRPr="004936C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8D55812"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C6A2A" w:rsidRPr="004936CF">
          <w:rPr>
            <w:rStyle w:val="Hyperlink"/>
            <w:rFonts w:cs="Arial"/>
            <w:b/>
            <w:bCs/>
            <w:color w:val="auto"/>
          </w:rPr>
          <w:t>recruitmanagement@hse.ie</w:t>
        </w:r>
      </w:hyperlink>
      <w:r w:rsidR="00CC6A2A">
        <w:t xml:space="preserve"> </w:t>
      </w:r>
      <w:r w:rsidRPr="00EE1267">
        <w:rPr>
          <w:iCs/>
        </w:rPr>
        <w:t xml:space="preserve">within </w:t>
      </w:r>
      <w:r w:rsidRPr="00EE1267">
        <w:rPr>
          <w:b/>
          <w:iCs/>
        </w:rPr>
        <w:t>5 working days</w:t>
      </w:r>
      <w:r w:rsidRPr="00EE1267">
        <w:rPr>
          <w:iCs/>
        </w:rPr>
        <w:t xml:space="preserve"> of receipt of a decision.</w:t>
      </w:r>
      <w:r w:rsidR="00CC6A2A">
        <w:rPr>
          <w:iCs/>
        </w:rPr>
        <w:t xml:space="preserve"> </w:t>
      </w:r>
      <w:r w:rsidR="00CC6A2A" w:rsidRPr="00CC6A2A">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18A2281" w14:textId="77777777" w:rsidR="004936CF" w:rsidRDefault="004936CF" w:rsidP="004936CF">
      <w:pPr>
        <w:jc w:val="both"/>
        <w:rPr>
          <w:rFonts w:cs="Arial"/>
          <w:b/>
          <w:bCs/>
          <w:iCs/>
          <w:color w:val="000000"/>
        </w:rPr>
      </w:pPr>
      <w:r w:rsidRPr="00CA5355">
        <w:rPr>
          <w:rFonts w:cs="Arial"/>
          <w:b/>
          <w:bCs/>
          <w:iCs/>
          <w:color w:val="000000"/>
        </w:rPr>
        <w:t xml:space="preserve">Candidates must have at the latest date of application: </w:t>
      </w:r>
    </w:p>
    <w:p w14:paraId="5B5A9F54" w14:textId="77777777" w:rsidR="004936CF" w:rsidRDefault="004936CF" w:rsidP="004936CF">
      <w:pPr>
        <w:jc w:val="both"/>
        <w:rPr>
          <w:rFonts w:cs="Arial"/>
          <w:b/>
          <w:bCs/>
          <w:iCs/>
          <w:color w:val="000000"/>
        </w:rPr>
      </w:pPr>
    </w:p>
    <w:p w14:paraId="3E9F4C15" w14:textId="77777777" w:rsidR="004936CF" w:rsidRDefault="004936CF" w:rsidP="004936CF">
      <w:pPr>
        <w:numPr>
          <w:ilvl w:val="0"/>
          <w:numId w:val="28"/>
        </w:numPr>
        <w:spacing w:before="240"/>
        <w:jc w:val="both"/>
        <w:rPr>
          <w:rFonts w:cs="Arial"/>
        </w:rPr>
      </w:pPr>
      <w:r w:rsidRPr="0030351E">
        <w:rPr>
          <w:rFonts w:cs="Arial"/>
        </w:rPr>
        <w:t xml:space="preserve">Significant health sector management experience </w:t>
      </w:r>
      <w:r w:rsidRPr="000248D3">
        <w:rPr>
          <w:rFonts w:cs="Arial"/>
        </w:rPr>
        <w:t xml:space="preserve">in Acute hospital services and/or cancer services </w:t>
      </w:r>
      <w:r w:rsidRPr="0030351E">
        <w:rPr>
          <w:rFonts w:cs="Arial"/>
        </w:rPr>
        <w:t xml:space="preserve">to include financial and staff management experience </w:t>
      </w:r>
    </w:p>
    <w:p w14:paraId="0036910F" w14:textId="77777777" w:rsidR="004936CF" w:rsidRPr="0030351E" w:rsidRDefault="004936CF" w:rsidP="004936CF">
      <w:pPr>
        <w:numPr>
          <w:ilvl w:val="0"/>
          <w:numId w:val="28"/>
        </w:numPr>
        <w:spacing w:before="240"/>
        <w:jc w:val="both"/>
        <w:rPr>
          <w:rFonts w:cs="Arial"/>
        </w:rPr>
      </w:pPr>
      <w:r>
        <w:rPr>
          <w:rFonts w:cs="Arial"/>
        </w:rPr>
        <w:t>Extensive project management experience within and outside of clinical areas</w:t>
      </w:r>
    </w:p>
    <w:p w14:paraId="48678E3E" w14:textId="77777777" w:rsidR="004936CF" w:rsidRPr="0030351E" w:rsidRDefault="004936CF" w:rsidP="004936CF">
      <w:pPr>
        <w:numPr>
          <w:ilvl w:val="0"/>
          <w:numId w:val="28"/>
        </w:numPr>
        <w:spacing w:before="240"/>
        <w:jc w:val="both"/>
        <w:rPr>
          <w:rFonts w:cs="Arial"/>
        </w:rPr>
      </w:pPr>
      <w:r w:rsidRPr="0030351E">
        <w:rPr>
          <w:rFonts w:cs="Arial"/>
        </w:rPr>
        <w:t>Proven ability in developing and implementing plans at a strategic and operational level</w:t>
      </w:r>
      <w:r>
        <w:rPr>
          <w:rFonts w:cs="Arial"/>
        </w:rPr>
        <w:t xml:space="preserve">, across regions and at national level </w:t>
      </w:r>
    </w:p>
    <w:p w14:paraId="47C8B74B" w14:textId="77777777" w:rsidR="004936CF" w:rsidRPr="0030351E" w:rsidRDefault="004936CF" w:rsidP="004936CF">
      <w:pPr>
        <w:numPr>
          <w:ilvl w:val="0"/>
          <w:numId w:val="28"/>
        </w:numPr>
        <w:spacing w:before="240"/>
        <w:jc w:val="both"/>
        <w:rPr>
          <w:rFonts w:cs="Arial"/>
        </w:rPr>
      </w:pPr>
      <w:r w:rsidRPr="0030351E">
        <w:rPr>
          <w:rFonts w:cs="Arial"/>
        </w:rPr>
        <w:t>A track record of delivering significant change in a complex multi stakeholder environment, as relevant to this role</w:t>
      </w:r>
    </w:p>
    <w:p w14:paraId="7A2C8724" w14:textId="77777777" w:rsidR="004936CF" w:rsidRPr="0030351E" w:rsidRDefault="004936CF" w:rsidP="004936CF">
      <w:pPr>
        <w:pStyle w:val="ListParagraph"/>
        <w:numPr>
          <w:ilvl w:val="0"/>
          <w:numId w:val="28"/>
        </w:numPr>
        <w:spacing w:before="240"/>
        <w:jc w:val="both"/>
        <w:rPr>
          <w:rFonts w:ascii="Arial" w:hAnsi="Arial" w:cs="Arial"/>
          <w:bCs/>
        </w:rPr>
      </w:pPr>
      <w:r w:rsidRPr="0030351E">
        <w:rPr>
          <w:rFonts w:ascii="Arial" w:hAnsi="Arial" w:cs="Arial"/>
          <w:bCs/>
        </w:rPr>
        <w:t>Experience in managing and delivering projects to successful outcomes</w:t>
      </w:r>
    </w:p>
    <w:p w14:paraId="19497A8C" w14:textId="77777777" w:rsidR="004936CF" w:rsidRPr="0030351E" w:rsidRDefault="004936CF" w:rsidP="004936CF">
      <w:pPr>
        <w:numPr>
          <w:ilvl w:val="0"/>
          <w:numId w:val="28"/>
        </w:numPr>
        <w:spacing w:before="240"/>
        <w:jc w:val="both"/>
        <w:rPr>
          <w:rFonts w:cs="Arial"/>
        </w:rPr>
      </w:pPr>
      <w:r w:rsidRPr="0030351E">
        <w:rPr>
          <w:rFonts w:cs="Arial"/>
        </w:rPr>
        <w:t>Experience in the delivery of a safe and quality service through multi-disciplinary and cross sectoral working</w:t>
      </w:r>
    </w:p>
    <w:p w14:paraId="32EF1A1D" w14:textId="77777777" w:rsidR="004936CF" w:rsidRPr="0030351E" w:rsidRDefault="004936CF" w:rsidP="004936CF">
      <w:pPr>
        <w:numPr>
          <w:ilvl w:val="0"/>
          <w:numId w:val="28"/>
        </w:numPr>
        <w:spacing w:before="240"/>
        <w:jc w:val="both"/>
        <w:rPr>
          <w:rFonts w:cs="Arial"/>
        </w:rPr>
      </w:pPr>
      <w:r w:rsidRPr="0030351E">
        <w:rPr>
          <w:rFonts w:cs="Arial"/>
        </w:rPr>
        <w:t>The requisite knowledge and ability (including a high standard of suitability and management ability) for the proper discharge of the duties of the office</w:t>
      </w:r>
    </w:p>
    <w:p w14:paraId="19C9886E" w14:textId="77777777" w:rsidR="004936CF" w:rsidRPr="002F40A7" w:rsidRDefault="004936CF" w:rsidP="004936CF">
      <w:pPr>
        <w:jc w:val="both"/>
        <w:rPr>
          <w:rFonts w:cs="Arial"/>
          <w:b/>
          <w:bCs/>
          <w:i/>
          <w:iCs/>
          <w:color w:val="FF0000"/>
        </w:rPr>
      </w:pPr>
    </w:p>
    <w:p w14:paraId="638398C9" w14:textId="77777777" w:rsidR="004936CF" w:rsidRPr="00CA5355" w:rsidRDefault="004936CF" w:rsidP="004936CF">
      <w:pPr>
        <w:jc w:val="both"/>
        <w:rPr>
          <w:rFonts w:cs="Arial"/>
          <w:b/>
          <w:color w:val="000000"/>
        </w:rPr>
      </w:pPr>
      <w:r w:rsidRPr="00CA5355">
        <w:rPr>
          <w:rFonts w:cs="Arial"/>
          <w:b/>
          <w:color w:val="000000"/>
        </w:rPr>
        <w:t>Health</w:t>
      </w:r>
    </w:p>
    <w:p w14:paraId="4A893308" w14:textId="77777777" w:rsidR="004936CF" w:rsidRPr="00CA5355" w:rsidRDefault="004936CF" w:rsidP="004936CF">
      <w:pPr>
        <w:jc w:val="both"/>
        <w:rPr>
          <w:rFonts w:cs="Arial"/>
          <w:color w:val="000000"/>
        </w:rPr>
      </w:pPr>
      <w:r w:rsidRPr="00CA5355">
        <w:rPr>
          <w:rFonts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C7795D9" w14:textId="77777777" w:rsidR="004936CF" w:rsidRPr="00CA5355" w:rsidRDefault="004936CF" w:rsidP="004936CF">
      <w:pPr>
        <w:jc w:val="both"/>
        <w:rPr>
          <w:rFonts w:cs="Arial"/>
          <w:color w:val="000000"/>
        </w:rPr>
      </w:pPr>
    </w:p>
    <w:p w14:paraId="62BC5470" w14:textId="77777777" w:rsidR="004936CF" w:rsidRPr="00CA5355" w:rsidRDefault="004936CF" w:rsidP="004936CF">
      <w:pPr>
        <w:ind w:right="-766"/>
        <w:jc w:val="both"/>
        <w:rPr>
          <w:rFonts w:cs="Arial"/>
          <w:iCs/>
          <w:color w:val="000000"/>
        </w:rPr>
      </w:pPr>
      <w:r w:rsidRPr="00CA5355">
        <w:rPr>
          <w:rFonts w:cs="Arial"/>
          <w:b/>
          <w:bCs/>
          <w:color w:val="000000"/>
        </w:rPr>
        <w:t>Character</w:t>
      </w:r>
    </w:p>
    <w:p w14:paraId="6E0025C6" w14:textId="77777777" w:rsidR="004936CF" w:rsidRPr="00CA5355" w:rsidRDefault="004936CF" w:rsidP="004936CF">
      <w:pPr>
        <w:ind w:right="-766"/>
        <w:jc w:val="both"/>
        <w:rPr>
          <w:rFonts w:cs="Arial"/>
          <w:color w:val="000000"/>
        </w:rPr>
      </w:pPr>
      <w:r w:rsidRPr="00CA5355">
        <w:rPr>
          <w:rFonts w:cs="Arial"/>
          <w:color w:val="000000"/>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936C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936C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936C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936C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936C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230045E"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2B66" w14:textId="77777777" w:rsidR="00C939BF" w:rsidRDefault="00C939BF">
      <w:r>
        <w:separator/>
      </w:r>
    </w:p>
  </w:endnote>
  <w:endnote w:type="continuationSeparator" w:id="0">
    <w:p w14:paraId="5D398A69" w14:textId="77777777" w:rsidR="00C939BF" w:rsidRDefault="00C9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5362509" w:rsidR="00CA4FC3" w:rsidRDefault="004936CF" w:rsidP="00BE366C">
    <w:pPr>
      <w:pStyle w:val="Footer"/>
      <w:tabs>
        <w:tab w:val="left" w:pos="1290"/>
      </w:tabs>
      <w:rPr>
        <w:rFonts w:ascii="Arial" w:hAnsi="Arial" w:cs="Arial"/>
        <w:sz w:val="20"/>
      </w:rPr>
    </w:pPr>
    <w:r>
      <w:rPr>
        <w:rFonts w:ascii="Arial" w:hAnsi="Arial" w:cs="Arial"/>
        <w:iCs/>
        <w:sz w:val="20"/>
        <w:lang w:eastAsia="en-GB"/>
      </w:rPr>
      <w:t>NRS15407 Grade VIII, Programme Manager Surgical Oncology/CAYA</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B69F" w14:textId="77777777" w:rsidR="00C939BF" w:rsidRDefault="00C939BF">
      <w:r>
        <w:separator/>
      </w:r>
    </w:p>
  </w:footnote>
  <w:footnote w:type="continuationSeparator" w:id="0">
    <w:p w14:paraId="7F705E09" w14:textId="77777777" w:rsidR="00C939BF" w:rsidRDefault="00C93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67062D"/>
    <w:multiLevelType w:val="hybridMultilevel"/>
    <w:tmpl w:val="45B476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19"/>
  </w:num>
  <w:num w:numId="6" w16cid:durableId="149836023">
    <w:abstractNumId w:val="21"/>
  </w:num>
  <w:num w:numId="7" w16cid:durableId="494804118">
    <w:abstractNumId w:val="9"/>
  </w:num>
  <w:num w:numId="8" w16cid:durableId="13851156">
    <w:abstractNumId w:val="18"/>
  </w:num>
  <w:num w:numId="9" w16cid:durableId="1351879864">
    <w:abstractNumId w:val="3"/>
  </w:num>
  <w:num w:numId="10" w16cid:durableId="197278774">
    <w:abstractNumId w:val="11"/>
  </w:num>
  <w:num w:numId="11" w16cid:durableId="10760393">
    <w:abstractNumId w:val="6"/>
  </w:num>
  <w:num w:numId="12" w16cid:durableId="706218610">
    <w:abstractNumId w:val="20"/>
  </w:num>
  <w:num w:numId="13" w16cid:durableId="1284188743">
    <w:abstractNumId w:val="17"/>
  </w:num>
  <w:num w:numId="14" w16cid:durableId="139228434">
    <w:abstractNumId w:val="24"/>
  </w:num>
  <w:num w:numId="15" w16cid:durableId="2053188870">
    <w:abstractNumId w:val="5"/>
  </w:num>
  <w:num w:numId="16" w16cid:durableId="1302921938">
    <w:abstractNumId w:val="15"/>
  </w:num>
  <w:num w:numId="17" w16cid:durableId="1095712768">
    <w:abstractNumId w:val="12"/>
  </w:num>
  <w:num w:numId="18" w16cid:durableId="1188523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2"/>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9"/>
  </w:num>
  <w:num w:numId="27" w16cid:durableId="343047890">
    <w:abstractNumId w:val="2"/>
  </w:num>
  <w:num w:numId="28" w16cid:durableId="14634211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1B68"/>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CF"/>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36DF4"/>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4665"/>
    <w:rsid w:val="00C377B1"/>
    <w:rsid w:val="00C43757"/>
    <w:rsid w:val="00C45361"/>
    <w:rsid w:val="00C456D3"/>
    <w:rsid w:val="00C46658"/>
    <w:rsid w:val="00C54450"/>
    <w:rsid w:val="00C6767F"/>
    <w:rsid w:val="00C732DF"/>
    <w:rsid w:val="00C74A6F"/>
    <w:rsid w:val="00C928F9"/>
    <w:rsid w:val="00C939BF"/>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6A2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5348</Words>
  <Characters>30484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35761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2026-05-21T09:40:00Z</dcterms:created>
  <dcterms:modified xsi:type="dcterms:W3CDTF">2026-06-16T15:21:00Z</dcterms:modified>
</cp:coreProperties>
</file>