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F8A0AAC" w:rsidR="00C10E8B" w:rsidRPr="00FD5F31" w:rsidRDefault="00FD5F31" w:rsidP="00C10E8B">
      <w:pPr>
        <w:jc w:val="center"/>
        <w:rPr>
          <w:rFonts w:cs="Arial"/>
          <w:b/>
          <w:iCs/>
        </w:rPr>
      </w:pPr>
      <w:r w:rsidRPr="00FD5F31">
        <w:rPr>
          <w:rFonts w:cs="Arial"/>
          <w:b/>
          <w:iCs/>
        </w:rPr>
        <w:t>NRS15409 Grade VII,</w:t>
      </w:r>
    </w:p>
    <w:p w14:paraId="3B8A8383" w14:textId="6BF52473" w:rsidR="00FD5F31" w:rsidRPr="00FD5F31" w:rsidRDefault="00FD5F31" w:rsidP="00C10E8B">
      <w:pPr>
        <w:jc w:val="center"/>
        <w:rPr>
          <w:rFonts w:cs="Arial"/>
          <w:b/>
          <w:iCs/>
        </w:rPr>
      </w:pPr>
      <w:r w:rsidRPr="00FD5F31">
        <w:rPr>
          <w:rFonts w:cs="Arial"/>
          <w:b/>
          <w:iCs/>
        </w:rPr>
        <w:t>Finance Shared Service, Record to Report (R2R).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D5F3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8363B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D6E76" w:rsidRPr="001D6E76">
        <w:rPr>
          <w:rFonts w:cs="Arial"/>
          <w:b/>
          <w:color w:val="000000" w:themeColor="text1"/>
        </w:rPr>
        <w:t>Tuesday 7</w:t>
      </w:r>
      <w:r w:rsidR="001D6E76" w:rsidRPr="001D6E76">
        <w:rPr>
          <w:rFonts w:cs="Arial"/>
          <w:b/>
          <w:color w:val="000000" w:themeColor="text1"/>
          <w:vertAlign w:val="superscript"/>
        </w:rPr>
        <w:t>th</w:t>
      </w:r>
      <w:r w:rsidR="001D6E76" w:rsidRPr="001D6E76">
        <w:rPr>
          <w:rFonts w:cs="Arial"/>
          <w:b/>
          <w:color w:val="000000" w:themeColor="text1"/>
        </w:rPr>
        <w:t xml:space="preserve"> of July 2026 at </w:t>
      </w:r>
      <w:r w:rsidR="00BE366C" w:rsidRPr="001D6E76">
        <w:rPr>
          <w:rFonts w:cs="Arial"/>
          <w:b/>
          <w:color w:val="000000" w:themeColor="text1"/>
        </w:rPr>
        <w:t>12</w:t>
      </w:r>
      <w:r w:rsidR="0004529C" w:rsidRPr="001D6E76">
        <w:rPr>
          <w:rFonts w:cs="Arial"/>
          <w:b/>
          <w:color w:val="000000" w:themeColor="text1"/>
        </w:rPr>
        <w:t>:00PM</w:t>
      </w:r>
      <w:r w:rsidR="00BE366C" w:rsidRPr="001D6E76">
        <w:rPr>
          <w:rFonts w:cs="Arial"/>
          <w:b/>
          <w:color w:val="000000" w:themeColor="text1"/>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D5F31" w:rsidRDefault="002807A0" w:rsidP="00176309">
      <w:pPr>
        <w:numPr>
          <w:ilvl w:val="0"/>
          <w:numId w:val="5"/>
        </w:numPr>
        <w:jc w:val="both"/>
        <w:rPr>
          <w:rFonts w:cs="Arial"/>
          <w:b/>
        </w:rPr>
      </w:pPr>
      <w:r w:rsidRPr="00FD5F31">
        <w:rPr>
          <w:rFonts w:cs="Arial"/>
          <w:b/>
        </w:rPr>
        <w:t>If there is an existing panel in place this may take precedence over the newly formed panel for this campaign</w:t>
      </w:r>
      <w:r w:rsidR="00CA03A6" w:rsidRPr="00FD5F31">
        <w:rPr>
          <w:rFonts w:cs="Arial"/>
          <w:b/>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563FA79"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D6E76" w:rsidRPr="00F157BD">
          <w:rPr>
            <w:rStyle w:val="Hyperlink"/>
            <w:iCs/>
          </w:rPr>
          <w:t>recruitmamagement@hse.ie</w:t>
        </w:r>
      </w:hyperlink>
      <w:r w:rsidR="001D6E76">
        <w:rPr>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1D6E76">
        <w:rPr>
          <w:iCs/>
        </w:rPr>
        <w:t xml:space="preserve"> </w:t>
      </w:r>
      <w:r w:rsidR="001D6E76" w:rsidRPr="001D6E76">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06C9022" w14:textId="77777777" w:rsidR="00FD5F31" w:rsidRDefault="00FD5F31" w:rsidP="00FD5F31">
      <w:pPr>
        <w:rPr>
          <w:rFonts w:cs="Arial"/>
          <w:color w:val="FF0000"/>
        </w:rPr>
      </w:pPr>
      <w:r w:rsidRPr="00930689">
        <w:rPr>
          <w:rFonts w:eastAsia="Arial" w:cs="Arial"/>
          <w:b/>
          <w:bCs/>
          <w:color w:val="000000" w:themeColor="text1"/>
        </w:rPr>
        <w:t xml:space="preserve">Candidates must have at the latest date of </w:t>
      </w:r>
      <w:r w:rsidRPr="00D63001">
        <w:rPr>
          <w:rFonts w:eastAsia="Arial" w:cs="Arial"/>
          <w:b/>
          <w:bCs/>
        </w:rPr>
        <w:t>application</w:t>
      </w:r>
      <w:r w:rsidRPr="00D63001">
        <w:rPr>
          <w:rFonts w:cs="Arial"/>
        </w:rPr>
        <w:t>:</w:t>
      </w:r>
    </w:p>
    <w:p w14:paraId="2FE23095" w14:textId="77777777" w:rsidR="00FD5F31" w:rsidRDefault="00FD5F31" w:rsidP="00FD5F31">
      <w:pPr>
        <w:rPr>
          <w:rFonts w:cs="Arial"/>
          <w:b/>
        </w:rPr>
      </w:pPr>
    </w:p>
    <w:p w14:paraId="136EA1DE" w14:textId="77777777" w:rsidR="00FD5F31" w:rsidRPr="00A874AB" w:rsidRDefault="00FD5F31" w:rsidP="00FD5F31">
      <w:pPr>
        <w:pStyle w:val="ListParagraph"/>
        <w:numPr>
          <w:ilvl w:val="0"/>
          <w:numId w:val="28"/>
        </w:numPr>
        <w:contextualSpacing w:val="0"/>
        <w:rPr>
          <w:rFonts w:ascii="Arial" w:hAnsi="Arial" w:cs="Arial"/>
        </w:rPr>
      </w:pPr>
      <w:r w:rsidRPr="00A874AB">
        <w:rPr>
          <w:rFonts w:ascii="Arial" w:hAnsi="Arial" w:cs="Arial"/>
        </w:rPr>
        <w:t xml:space="preserve">Significant experience working in a </w:t>
      </w:r>
      <w:proofErr w:type="gramStart"/>
      <w:r w:rsidRPr="00A874AB">
        <w:rPr>
          <w:rFonts w:ascii="Arial" w:hAnsi="Arial" w:cs="Arial"/>
        </w:rPr>
        <w:t>high volume</w:t>
      </w:r>
      <w:proofErr w:type="gramEnd"/>
      <w:r w:rsidRPr="00A874AB">
        <w:rPr>
          <w:rFonts w:ascii="Arial" w:hAnsi="Arial" w:cs="Arial"/>
        </w:rPr>
        <w:t xml:space="preserve"> finance</w:t>
      </w:r>
      <w:r>
        <w:rPr>
          <w:rFonts w:ascii="Arial" w:hAnsi="Arial" w:cs="Arial"/>
        </w:rPr>
        <w:t xml:space="preserve"> area to include experience in balance s</w:t>
      </w:r>
      <w:r w:rsidRPr="00A874AB">
        <w:rPr>
          <w:rFonts w:ascii="Arial" w:hAnsi="Arial" w:cs="Arial"/>
        </w:rPr>
        <w:t>heet reconciliations and core financial and reporting systems, as relevant to the role.</w:t>
      </w:r>
    </w:p>
    <w:p w14:paraId="16447E0B" w14:textId="77777777" w:rsidR="00FD5F31" w:rsidRPr="00A874AB" w:rsidRDefault="00FD5F31" w:rsidP="00FD5F31">
      <w:pPr>
        <w:autoSpaceDE w:val="0"/>
        <w:autoSpaceDN w:val="0"/>
        <w:adjustRightInd w:val="0"/>
        <w:rPr>
          <w:rFonts w:cs="Arial"/>
          <w:sz w:val="12"/>
        </w:rPr>
      </w:pPr>
    </w:p>
    <w:p w14:paraId="5CA42EE8" w14:textId="77777777" w:rsidR="00FD5F31" w:rsidRPr="00A874AB" w:rsidRDefault="00FD5F31" w:rsidP="00FD5F31">
      <w:pPr>
        <w:pStyle w:val="ListParagraph"/>
        <w:numPr>
          <w:ilvl w:val="0"/>
          <w:numId w:val="28"/>
        </w:numPr>
        <w:autoSpaceDE w:val="0"/>
        <w:autoSpaceDN w:val="0"/>
        <w:adjustRightInd w:val="0"/>
        <w:contextualSpacing w:val="0"/>
        <w:rPr>
          <w:rFonts w:ascii="Arial" w:hAnsi="Arial" w:cs="Arial"/>
        </w:rPr>
      </w:pPr>
      <w:r w:rsidRPr="00A874AB">
        <w:rPr>
          <w:rFonts w:ascii="Arial" w:hAnsi="Arial" w:cs="Arial"/>
        </w:rPr>
        <w:t>Experience in managing a team.</w:t>
      </w:r>
    </w:p>
    <w:p w14:paraId="21A85BFD" w14:textId="77777777" w:rsidR="00FD5F31" w:rsidRPr="00A874AB" w:rsidRDefault="00FD5F31" w:rsidP="00FD5F31">
      <w:pPr>
        <w:autoSpaceDE w:val="0"/>
        <w:autoSpaceDN w:val="0"/>
        <w:adjustRightInd w:val="0"/>
        <w:rPr>
          <w:rFonts w:cs="Arial"/>
          <w:sz w:val="12"/>
        </w:rPr>
      </w:pPr>
    </w:p>
    <w:p w14:paraId="52DDCD5B" w14:textId="77777777" w:rsidR="00FD5F31" w:rsidRPr="00A874AB" w:rsidRDefault="00FD5F31" w:rsidP="00FD5F31">
      <w:pPr>
        <w:pStyle w:val="ListParagraph"/>
        <w:numPr>
          <w:ilvl w:val="0"/>
          <w:numId w:val="28"/>
        </w:numPr>
        <w:contextualSpacing w:val="0"/>
        <w:rPr>
          <w:rFonts w:ascii="Arial" w:hAnsi="Arial" w:cs="Arial"/>
          <w:b/>
        </w:rPr>
      </w:pPr>
      <w:r w:rsidRPr="00A874AB">
        <w:rPr>
          <w:rFonts w:ascii="Arial" w:hAnsi="Arial" w:cs="Arial"/>
        </w:rPr>
        <w:t xml:space="preserve">Experience </w:t>
      </w:r>
      <w:r>
        <w:rPr>
          <w:rFonts w:ascii="Arial" w:hAnsi="Arial" w:cs="Arial"/>
        </w:rPr>
        <w:t>in</w:t>
      </w:r>
      <w:r w:rsidRPr="00A874AB">
        <w:rPr>
          <w:rFonts w:ascii="Arial" w:hAnsi="Arial" w:cs="Arial"/>
        </w:rPr>
        <w:t xml:space="preserve"> managing and working collaboratively </w:t>
      </w:r>
      <w:r>
        <w:rPr>
          <w:rFonts w:ascii="Arial" w:hAnsi="Arial" w:cs="Arial"/>
        </w:rPr>
        <w:t xml:space="preserve">and </w:t>
      </w:r>
      <w:r w:rsidRPr="00A874AB">
        <w:rPr>
          <w:rFonts w:ascii="Arial" w:hAnsi="Arial" w:cs="Arial"/>
        </w:rPr>
        <w:t>cross functionally with multiple int</w:t>
      </w:r>
      <w:r>
        <w:rPr>
          <w:rFonts w:ascii="Arial" w:hAnsi="Arial" w:cs="Arial"/>
        </w:rPr>
        <w:t>ernal and external stakeholders.</w:t>
      </w:r>
    </w:p>
    <w:p w14:paraId="221BEABC" w14:textId="77777777" w:rsidR="00FD5F31" w:rsidRPr="00A874AB" w:rsidRDefault="00FD5F31" w:rsidP="00FD5F31">
      <w:pPr>
        <w:pStyle w:val="ListParagraph"/>
        <w:rPr>
          <w:rFonts w:ascii="Arial" w:hAnsi="Arial" w:cs="Arial"/>
          <w:b/>
        </w:rPr>
      </w:pPr>
    </w:p>
    <w:p w14:paraId="2408FD80" w14:textId="77777777" w:rsidR="00FD5F31" w:rsidRPr="00A874AB" w:rsidRDefault="00FD5F31" w:rsidP="00FD5F31">
      <w:pPr>
        <w:pStyle w:val="ListParagraph"/>
        <w:numPr>
          <w:ilvl w:val="0"/>
          <w:numId w:val="28"/>
        </w:numPr>
        <w:contextualSpacing w:val="0"/>
        <w:rPr>
          <w:rFonts w:ascii="Arial" w:hAnsi="Arial" w:cs="Arial"/>
        </w:rPr>
      </w:pPr>
      <w:r w:rsidRPr="00A874AB">
        <w:rPr>
          <w:rFonts w:ascii="Arial" w:hAnsi="Arial" w:cs="Arial"/>
        </w:rPr>
        <w:t>The requisite knowledge and ability (including a high standard of suitability and management ability) for the proper discharge of the duties of the office.</w:t>
      </w:r>
    </w:p>
    <w:p w14:paraId="07F1CAC1" w14:textId="77777777" w:rsidR="00FD5F31" w:rsidRDefault="00FD5F31" w:rsidP="00FD5F31">
      <w:pPr>
        <w:rPr>
          <w:rFonts w:cs="Arial"/>
          <w:b/>
        </w:rPr>
      </w:pPr>
    </w:p>
    <w:p w14:paraId="61FC0AE1" w14:textId="77777777" w:rsidR="00FD5F31" w:rsidRPr="00F6254C" w:rsidRDefault="00FD5F31" w:rsidP="00FD5F31">
      <w:pPr>
        <w:rPr>
          <w:rFonts w:cs="Arial"/>
          <w:b/>
        </w:rPr>
      </w:pPr>
      <w:r w:rsidRPr="00F6254C">
        <w:rPr>
          <w:rFonts w:cs="Arial"/>
          <w:b/>
        </w:rPr>
        <w:t>Health</w:t>
      </w:r>
    </w:p>
    <w:p w14:paraId="1D3A3F7E" w14:textId="77777777" w:rsidR="00FD5F31" w:rsidRPr="00F6254C" w:rsidRDefault="00FD5F31" w:rsidP="00FD5F31">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EA291E0" w14:textId="77777777" w:rsidR="00FD5F31" w:rsidRPr="00F6254C" w:rsidRDefault="00FD5F31" w:rsidP="00FD5F31">
      <w:pPr>
        <w:rPr>
          <w:rFonts w:cs="Arial"/>
        </w:rPr>
      </w:pPr>
    </w:p>
    <w:p w14:paraId="1DC314B2" w14:textId="77777777" w:rsidR="00FD5F31" w:rsidRPr="00F6254C" w:rsidRDefault="00FD5F31" w:rsidP="00FD5F31">
      <w:pPr>
        <w:ind w:right="-766"/>
        <w:rPr>
          <w:rFonts w:cs="Arial"/>
          <w:iCs/>
        </w:rPr>
      </w:pPr>
      <w:r w:rsidRPr="00F6254C">
        <w:rPr>
          <w:rFonts w:cs="Arial"/>
          <w:b/>
          <w:bCs/>
        </w:rPr>
        <w:t>Character</w:t>
      </w:r>
    </w:p>
    <w:p w14:paraId="5FFDADBB" w14:textId="77777777" w:rsidR="00FD5F31" w:rsidRPr="00F6254C" w:rsidRDefault="00FD5F31" w:rsidP="00FD5F31">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056706AD" w14:textId="15AD5204"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D5F3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FD5F3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D5F3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D5F3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D5F3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A4EFDCA"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2FA5" w14:textId="77777777" w:rsidR="005570AD" w:rsidRDefault="005570AD">
      <w:r>
        <w:separator/>
      </w:r>
    </w:p>
  </w:endnote>
  <w:endnote w:type="continuationSeparator" w:id="0">
    <w:p w14:paraId="234BD1C0" w14:textId="77777777" w:rsidR="005570AD" w:rsidRDefault="0055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F0A59C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FD5F31">
      <w:rPr>
        <w:rFonts w:ascii="Arial" w:hAnsi="Arial" w:cs="Arial"/>
        <w:iCs/>
        <w:sz w:val="20"/>
        <w:lang w:eastAsia="en-GB"/>
      </w:rPr>
      <w:t>15409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72BF" w14:textId="77777777" w:rsidR="005570AD" w:rsidRDefault="005570AD">
      <w:r>
        <w:separator/>
      </w:r>
    </w:p>
  </w:footnote>
  <w:footnote w:type="continuationSeparator" w:id="0">
    <w:p w14:paraId="3789D8A3" w14:textId="77777777" w:rsidR="005570AD" w:rsidRDefault="00557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C32195"/>
    <w:multiLevelType w:val="hybridMultilevel"/>
    <w:tmpl w:val="16729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26869345">
    <w:abstractNumId w:val="0"/>
  </w:num>
  <w:num w:numId="2" w16cid:durableId="2116555867">
    <w:abstractNumId w:val="16"/>
  </w:num>
  <w:num w:numId="3" w16cid:durableId="225267522">
    <w:abstractNumId w:val="7"/>
  </w:num>
  <w:num w:numId="4" w16cid:durableId="792795197">
    <w:abstractNumId w:val="1"/>
  </w:num>
  <w:num w:numId="5" w16cid:durableId="2103606385">
    <w:abstractNumId w:val="19"/>
  </w:num>
  <w:num w:numId="6" w16cid:durableId="914826756">
    <w:abstractNumId w:val="21"/>
  </w:num>
  <w:num w:numId="7" w16cid:durableId="1848595276">
    <w:abstractNumId w:val="9"/>
  </w:num>
  <w:num w:numId="8" w16cid:durableId="612056299">
    <w:abstractNumId w:val="18"/>
  </w:num>
  <w:num w:numId="9" w16cid:durableId="16589611">
    <w:abstractNumId w:val="3"/>
  </w:num>
  <w:num w:numId="10" w16cid:durableId="1846820309">
    <w:abstractNumId w:val="10"/>
  </w:num>
  <w:num w:numId="11" w16cid:durableId="1961065582">
    <w:abstractNumId w:val="6"/>
  </w:num>
  <w:num w:numId="12" w16cid:durableId="954825166">
    <w:abstractNumId w:val="20"/>
  </w:num>
  <w:num w:numId="13" w16cid:durableId="2124031095">
    <w:abstractNumId w:val="17"/>
  </w:num>
  <w:num w:numId="14" w16cid:durableId="1751466595">
    <w:abstractNumId w:val="24"/>
  </w:num>
  <w:num w:numId="15" w16cid:durableId="1026717107">
    <w:abstractNumId w:val="5"/>
  </w:num>
  <w:num w:numId="16" w16cid:durableId="590545919">
    <w:abstractNumId w:val="14"/>
  </w:num>
  <w:num w:numId="17" w16cid:durableId="1718892752">
    <w:abstractNumId w:val="11"/>
  </w:num>
  <w:num w:numId="18" w16cid:durableId="215747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1978140">
    <w:abstractNumId w:val="13"/>
  </w:num>
  <w:num w:numId="20" w16cid:durableId="927814779">
    <w:abstractNumId w:val="12"/>
  </w:num>
  <w:num w:numId="21" w16cid:durableId="1613004216">
    <w:abstractNumId w:val="22"/>
  </w:num>
  <w:num w:numId="22" w16cid:durableId="1416245054">
    <w:abstractNumId w:val="1"/>
  </w:num>
  <w:num w:numId="23" w16cid:durableId="1423793449">
    <w:abstractNumId w:val="0"/>
  </w:num>
  <w:num w:numId="24" w16cid:durableId="1298756342">
    <w:abstractNumId w:val="4"/>
  </w:num>
  <w:num w:numId="25" w16cid:durableId="1769303526">
    <w:abstractNumId w:val="8"/>
  </w:num>
  <w:num w:numId="26" w16cid:durableId="2078899249">
    <w:abstractNumId w:val="19"/>
  </w:num>
  <w:num w:numId="27" w16cid:durableId="908610714">
    <w:abstractNumId w:val="2"/>
  </w:num>
  <w:num w:numId="28" w16cid:durableId="160865452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C787E"/>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56D57"/>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D6E76"/>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570AD"/>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7B16"/>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546F0"/>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5F31"/>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FD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m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5295</Words>
  <Characters>30188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35413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4</cp:revision>
  <cp:lastPrinted>2020-03-25T10:41:00Z</cp:lastPrinted>
  <dcterms:created xsi:type="dcterms:W3CDTF">2026-05-22T14:24:00Z</dcterms:created>
  <dcterms:modified xsi:type="dcterms:W3CDTF">2026-06-22T11:43:00Z</dcterms:modified>
</cp:coreProperties>
</file>