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7814" w14:textId="426CCE8B" w:rsidR="007D3794" w:rsidRPr="002C2838" w:rsidRDefault="00545E54" w:rsidP="00E61EB7">
      <w:pPr>
        <w:jc w:val="center"/>
        <w:outlineLvl w:val="0"/>
        <w:rPr>
          <w:rFonts w:ascii="Arial" w:hAnsi="Arial" w:cs="Arial"/>
          <w:b/>
        </w:rPr>
      </w:pPr>
      <w:r w:rsidRPr="00EC6A13">
        <w:rPr>
          <w:rFonts w:ascii="Arial" w:hAnsi="Arial" w:cs="Arial"/>
          <w:b/>
          <w:noProof/>
          <w:lang w:val="en-IE" w:eastAsia="en-IE"/>
        </w:rPr>
        <w:drawing>
          <wp:anchor distT="0" distB="0" distL="114300" distR="114300" simplePos="0" relativeHeight="251666944" behindDoc="1" locked="0" layoutInCell="1" allowOverlap="1" wp14:anchorId="288131FF" wp14:editId="60263BEC">
            <wp:simplePos x="0" y="0"/>
            <wp:positionH relativeFrom="column">
              <wp:posOffset>-336499</wp:posOffset>
            </wp:positionH>
            <wp:positionV relativeFrom="paragraph">
              <wp:posOffset>-403225</wp:posOffset>
            </wp:positionV>
            <wp:extent cx="1476375" cy="1343025"/>
            <wp:effectExtent l="0" t="0" r="9525" b="9525"/>
            <wp:wrapNone/>
            <wp:docPr id="2" name="Picture 2"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4D1499A4" w14:textId="2FAAB19E" w:rsidR="00E62135" w:rsidRPr="002C2838" w:rsidRDefault="00E62135" w:rsidP="00E61EB7">
      <w:pPr>
        <w:jc w:val="center"/>
        <w:outlineLvl w:val="0"/>
        <w:rPr>
          <w:rFonts w:ascii="Arial" w:hAnsi="Arial" w:cs="Arial"/>
          <w:b/>
        </w:rPr>
      </w:pPr>
    </w:p>
    <w:p w14:paraId="2A5712E7" w14:textId="77777777" w:rsidR="00E62135" w:rsidRPr="002C2838" w:rsidRDefault="00E62135" w:rsidP="00E61EB7">
      <w:pPr>
        <w:jc w:val="center"/>
        <w:outlineLvl w:val="0"/>
        <w:rPr>
          <w:rFonts w:ascii="Arial" w:hAnsi="Arial" w:cs="Arial"/>
          <w:b/>
        </w:rPr>
      </w:pPr>
    </w:p>
    <w:p w14:paraId="697CF817" w14:textId="28FB92A9" w:rsidR="00E62135" w:rsidRPr="002C2838" w:rsidRDefault="00E62135" w:rsidP="00E61EB7">
      <w:pPr>
        <w:jc w:val="center"/>
        <w:outlineLvl w:val="0"/>
        <w:rPr>
          <w:rFonts w:ascii="Arial" w:hAnsi="Arial" w:cs="Arial"/>
          <w:b/>
        </w:rPr>
      </w:pPr>
    </w:p>
    <w:p w14:paraId="56362806" w14:textId="3D55C0A8" w:rsidR="0043178A" w:rsidRPr="002C2838" w:rsidRDefault="0043178A" w:rsidP="00E61EB7">
      <w:pPr>
        <w:jc w:val="center"/>
        <w:outlineLvl w:val="0"/>
        <w:rPr>
          <w:rFonts w:ascii="Arial" w:hAnsi="Arial" w:cs="Arial"/>
          <w:b/>
        </w:rPr>
      </w:pPr>
    </w:p>
    <w:p w14:paraId="1DCCCE5E" w14:textId="77777777" w:rsidR="0043178A" w:rsidRPr="002C2838" w:rsidRDefault="0043178A" w:rsidP="00E61EB7">
      <w:pPr>
        <w:jc w:val="center"/>
        <w:outlineLvl w:val="0"/>
        <w:rPr>
          <w:rFonts w:ascii="Arial" w:hAnsi="Arial" w:cs="Arial"/>
          <w:b/>
        </w:rPr>
      </w:pPr>
    </w:p>
    <w:p w14:paraId="7A4671D4" w14:textId="77777777" w:rsidR="00E62135" w:rsidRPr="002C2838" w:rsidRDefault="00E62135" w:rsidP="00E61EB7">
      <w:pPr>
        <w:jc w:val="center"/>
        <w:outlineLvl w:val="0"/>
        <w:rPr>
          <w:rFonts w:ascii="Arial" w:hAnsi="Arial" w:cs="Arial"/>
          <w:b/>
        </w:rPr>
      </w:pPr>
    </w:p>
    <w:p w14:paraId="7B89CC4C" w14:textId="3697FBD1" w:rsidR="000263BE" w:rsidRPr="002C2838" w:rsidRDefault="007D3794" w:rsidP="00E62135">
      <w:pPr>
        <w:jc w:val="right"/>
        <w:outlineLvl w:val="0"/>
        <w:rPr>
          <w:rFonts w:ascii="Arial" w:hAnsi="Arial" w:cs="Arial"/>
          <w:b/>
        </w:rPr>
      </w:pPr>
      <w:r w:rsidRPr="00BF7128">
        <w:rPr>
          <w:rFonts w:ascii="Arial" w:hAnsi="Arial" w:cs="Arial"/>
          <w:b/>
        </w:rPr>
        <w:t>Grade VIII</w:t>
      </w:r>
      <w:r w:rsidR="00545E54" w:rsidRPr="00BF7128">
        <w:rPr>
          <w:rFonts w:ascii="Arial" w:hAnsi="Arial" w:cs="Arial"/>
          <w:b/>
        </w:rPr>
        <w:t>,</w:t>
      </w:r>
      <w:r w:rsidR="00E62135" w:rsidRPr="002C2838">
        <w:rPr>
          <w:rFonts w:ascii="Arial" w:hAnsi="Arial" w:cs="Arial"/>
          <w:b/>
        </w:rPr>
        <w:t xml:space="preserve"> </w:t>
      </w:r>
      <w:r w:rsidR="0090326A" w:rsidRPr="00BF7128">
        <w:rPr>
          <w:rFonts w:ascii="Arial" w:hAnsi="Arial" w:cs="Arial"/>
          <w:b/>
        </w:rPr>
        <w:t>Area</w:t>
      </w:r>
      <w:r w:rsidR="0090326A" w:rsidRPr="002C2838">
        <w:rPr>
          <w:rFonts w:ascii="Arial" w:hAnsi="Arial" w:cs="Arial"/>
          <w:b/>
        </w:rPr>
        <w:t xml:space="preserve"> Pensions</w:t>
      </w:r>
      <w:r w:rsidR="00E62135" w:rsidRPr="002C2838">
        <w:rPr>
          <w:rFonts w:ascii="Arial" w:hAnsi="Arial" w:cs="Arial"/>
          <w:b/>
        </w:rPr>
        <w:t xml:space="preserve"> Manager</w:t>
      </w:r>
    </w:p>
    <w:p w14:paraId="75144A19" w14:textId="77777777" w:rsidR="0090326A" w:rsidRPr="002C2838" w:rsidRDefault="0090326A" w:rsidP="0090326A">
      <w:pPr>
        <w:ind w:left="-1260"/>
        <w:jc w:val="right"/>
        <w:rPr>
          <w:rFonts w:ascii="Arial" w:hAnsi="Arial" w:cs="Arial"/>
          <w:b/>
        </w:rPr>
      </w:pPr>
      <w:r w:rsidRPr="002C2838">
        <w:rPr>
          <w:rFonts w:ascii="Arial" w:hAnsi="Arial" w:cs="Arial"/>
          <w:b/>
        </w:rPr>
        <w:t>Job Specification &amp; Terms and Conditions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42"/>
      </w:tblGrid>
      <w:tr w:rsidR="007344B7" w:rsidRPr="002C2838" w14:paraId="6281EA63" w14:textId="77777777" w:rsidTr="00BF29E9">
        <w:tc>
          <w:tcPr>
            <w:tcW w:w="2172" w:type="dxa"/>
          </w:tcPr>
          <w:p w14:paraId="0AFA5521" w14:textId="08C28C58" w:rsidR="007344B7" w:rsidRPr="002C2838" w:rsidRDefault="007344B7">
            <w:pPr>
              <w:rPr>
                <w:rFonts w:ascii="Arial" w:hAnsi="Arial" w:cs="Arial"/>
                <w:b/>
                <w:bCs/>
              </w:rPr>
            </w:pPr>
            <w:r w:rsidRPr="002C2838">
              <w:rPr>
                <w:rFonts w:ascii="Arial" w:hAnsi="Arial" w:cs="Arial"/>
                <w:b/>
                <w:bCs/>
              </w:rPr>
              <w:t>Job Title</w:t>
            </w:r>
            <w:r w:rsidR="00545E54">
              <w:rPr>
                <w:rFonts w:ascii="Arial" w:hAnsi="Arial" w:cs="Arial"/>
                <w:b/>
                <w:bCs/>
              </w:rPr>
              <w:t>,</w:t>
            </w:r>
            <w:r w:rsidR="00CD532B">
              <w:rPr>
                <w:rFonts w:ascii="Arial" w:hAnsi="Arial" w:cs="Arial"/>
                <w:b/>
                <w:bCs/>
              </w:rPr>
              <w:t xml:space="preserve"> </w:t>
            </w:r>
            <w:r w:rsidR="003F2A35" w:rsidRPr="002C2838">
              <w:rPr>
                <w:rFonts w:ascii="Arial" w:hAnsi="Arial" w:cs="Arial"/>
                <w:b/>
                <w:bCs/>
              </w:rPr>
              <w:t>Grade</w:t>
            </w:r>
            <w:r w:rsidR="00545E54">
              <w:rPr>
                <w:rFonts w:ascii="Arial" w:hAnsi="Arial" w:cs="Arial"/>
                <w:b/>
                <w:bCs/>
              </w:rPr>
              <w:t xml:space="preserve"> Code</w:t>
            </w:r>
          </w:p>
        </w:tc>
        <w:tc>
          <w:tcPr>
            <w:tcW w:w="8142" w:type="dxa"/>
          </w:tcPr>
          <w:p w14:paraId="254066E7" w14:textId="77777777" w:rsidR="000A799C" w:rsidRDefault="003F5DE6" w:rsidP="00BF29E9">
            <w:pPr>
              <w:spacing w:after="120"/>
              <w:rPr>
                <w:rFonts w:ascii="Arial" w:hAnsi="Arial" w:cs="Arial"/>
                <w:iCs/>
              </w:rPr>
            </w:pPr>
            <w:r w:rsidRPr="00BF7128">
              <w:rPr>
                <w:rFonts w:ascii="Arial" w:hAnsi="Arial" w:cs="Arial"/>
                <w:iCs/>
              </w:rPr>
              <w:t>Grade VIII</w:t>
            </w:r>
            <w:r w:rsidR="007034DF" w:rsidRPr="00BF7128">
              <w:rPr>
                <w:rFonts w:ascii="Arial" w:hAnsi="Arial" w:cs="Arial"/>
                <w:iCs/>
              </w:rPr>
              <w:t>,</w:t>
            </w:r>
            <w:r w:rsidRPr="002C2838">
              <w:rPr>
                <w:rFonts w:ascii="Arial" w:hAnsi="Arial" w:cs="Arial"/>
                <w:iCs/>
              </w:rPr>
              <w:t xml:space="preserve"> </w:t>
            </w:r>
            <w:r w:rsidR="0090326A" w:rsidRPr="00BF7128">
              <w:rPr>
                <w:rFonts w:ascii="Arial" w:hAnsi="Arial" w:cs="Arial"/>
                <w:iCs/>
              </w:rPr>
              <w:t>Area</w:t>
            </w:r>
            <w:r w:rsidR="0090326A" w:rsidRPr="002C2838">
              <w:rPr>
                <w:rFonts w:ascii="Arial" w:hAnsi="Arial" w:cs="Arial"/>
                <w:iCs/>
              </w:rPr>
              <w:t xml:space="preserve"> </w:t>
            </w:r>
            <w:r w:rsidRPr="002C2838">
              <w:rPr>
                <w:rFonts w:ascii="Arial" w:hAnsi="Arial" w:cs="Arial"/>
                <w:iCs/>
              </w:rPr>
              <w:t xml:space="preserve">Pensions </w:t>
            </w:r>
            <w:r w:rsidR="00A84743" w:rsidRPr="002C2838">
              <w:rPr>
                <w:rFonts w:ascii="Arial" w:hAnsi="Arial" w:cs="Arial"/>
                <w:iCs/>
              </w:rPr>
              <w:t>Manager</w:t>
            </w:r>
          </w:p>
          <w:p w14:paraId="06E035F0" w14:textId="1EE729EF" w:rsidR="0059763A" w:rsidRPr="002C2838" w:rsidRDefault="0090326A" w:rsidP="00BF29E9">
            <w:pPr>
              <w:spacing w:after="120"/>
              <w:rPr>
                <w:rFonts w:ascii="Arial" w:hAnsi="Arial" w:cs="Arial"/>
                <w:iCs/>
              </w:rPr>
            </w:pPr>
            <w:r w:rsidRPr="002C2838">
              <w:rPr>
                <w:rFonts w:ascii="Arial" w:hAnsi="Arial" w:cs="Arial"/>
                <w:iCs/>
              </w:rPr>
              <w:t>(</w:t>
            </w:r>
            <w:r w:rsidR="00B6351A" w:rsidRPr="002C2838">
              <w:rPr>
                <w:rFonts w:ascii="Arial" w:hAnsi="Arial" w:cs="Arial"/>
                <w:iCs/>
              </w:rPr>
              <w:t>Grade Cod</w:t>
            </w:r>
            <w:r w:rsidR="00522008" w:rsidRPr="002C2838">
              <w:rPr>
                <w:rFonts w:ascii="Arial" w:hAnsi="Arial" w:cs="Arial"/>
                <w:iCs/>
              </w:rPr>
              <w:t>e</w:t>
            </w:r>
            <w:r w:rsidRPr="002C2838">
              <w:rPr>
                <w:rFonts w:ascii="Arial" w:hAnsi="Arial" w:cs="Arial"/>
                <w:iCs/>
              </w:rPr>
              <w:t>:</w:t>
            </w:r>
            <w:r w:rsidR="00522008" w:rsidRPr="002C2838">
              <w:rPr>
                <w:rFonts w:ascii="Arial" w:hAnsi="Arial" w:cs="Arial"/>
                <w:iCs/>
              </w:rPr>
              <w:t xml:space="preserve"> 0655</w:t>
            </w:r>
            <w:r w:rsidRPr="002C2838">
              <w:rPr>
                <w:rFonts w:ascii="Arial" w:hAnsi="Arial" w:cs="Arial"/>
                <w:iCs/>
              </w:rPr>
              <w:t>)</w:t>
            </w:r>
          </w:p>
        </w:tc>
      </w:tr>
      <w:tr w:rsidR="0047675B" w:rsidRPr="002C2838" w14:paraId="3FE05279" w14:textId="77777777" w:rsidTr="00BF29E9">
        <w:tc>
          <w:tcPr>
            <w:tcW w:w="2172" w:type="dxa"/>
          </w:tcPr>
          <w:p w14:paraId="2D09CCA1" w14:textId="77777777" w:rsidR="0047675B" w:rsidRPr="002C2838" w:rsidRDefault="0047675B" w:rsidP="000000EC">
            <w:pPr>
              <w:rPr>
                <w:rFonts w:ascii="Arial" w:hAnsi="Arial" w:cs="Arial"/>
                <w:b/>
                <w:bCs/>
              </w:rPr>
            </w:pPr>
            <w:r w:rsidRPr="002C2838">
              <w:rPr>
                <w:rFonts w:ascii="Arial" w:hAnsi="Arial" w:cs="Arial"/>
                <w:b/>
                <w:bCs/>
              </w:rPr>
              <w:t>C</w:t>
            </w:r>
            <w:r w:rsidR="00B6351A" w:rsidRPr="002C2838">
              <w:rPr>
                <w:rFonts w:ascii="Arial" w:hAnsi="Arial" w:cs="Arial"/>
                <w:b/>
                <w:bCs/>
              </w:rPr>
              <w:t xml:space="preserve">ampaign </w:t>
            </w:r>
            <w:r w:rsidRPr="002C2838">
              <w:rPr>
                <w:rFonts w:ascii="Arial" w:hAnsi="Arial" w:cs="Arial"/>
                <w:b/>
                <w:bCs/>
              </w:rPr>
              <w:t>Reference</w:t>
            </w:r>
          </w:p>
        </w:tc>
        <w:tc>
          <w:tcPr>
            <w:tcW w:w="8142" w:type="dxa"/>
          </w:tcPr>
          <w:p w14:paraId="6BFC0F35" w14:textId="36012E79" w:rsidR="0047675B" w:rsidRPr="00F0537D" w:rsidRDefault="005E0D31" w:rsidP="005A7F6B">
            <w:pPr>
              <w:rPr>
                <w:rFonts w:ascii="Arial" w:hAnsi="Arial" w:cs="Arial"/>
                <w:iCs/>
              </w:rPr>
            </w:pPr>
            <w:r>
              <w:rPr>
                <w:rFonts w:ascii="Arial" w:hAnsi="Arial" w:cs="Arial"/>
                <w:iCs/>
              </w:rPr>
              <w:t>NRS15417</w:t>
            </w:r>
          </w:p>
        </w:tc>
      </w:tr>
      <w:tr w:rsidR="001435A6" w:rsidRPr="002C2838" w14:paraId="1C93CCDD" w14:textId="77777777" w:rsidTr="00F0537D">
        <w:trPr>
          <w:trHeight w:val="418"/>
        </w:trPr>
        <w:tc>
          <w:tcPr>
            <w:tcW w:w="2172" w:type="dxa"/>
          </w:tcPr>
          <w:p w14:paraId="1BC8CD4B" w14:textId="77777777" w:rsidR="001435A6" w:rsidRPr="002C2838" w:rsidRDefault="001435A6" w:rsidP="000000EC">
            <w:pPr>
              <w:rPr>
                <w:rFonts w:ascii="Arial" w:hAnsi="Arial" w:cs="Arial"/>
                <w:b/>
                <w:bCs/>
              </w:rPr>
            </w:pPr>
            <w:r w:rsidRPr="002C2838">
              <w:rPr>
                <w:rFonts w:ascii="Arial" w:hAnsi="Arial" w:cs="Arial"/>
                <w:b/>
                <w:bCs/>
              </w:rPr>
              <w:t>Closing Date</w:t>
            </w:r>
          </w:p>
        </w:tc>
        <w:tc>
          <w:tcPr>
            <w:tcW w:w="8142" w:type="dxa"/>
          </w:tcPr>
          <w:p w14:paraId="0334D31E" w14:textId="1B8C6AEF" w:rsidR="0059763A" w:rsidRPr="00992B1E" w:rsidRDefault="00992B1E" w:rsidP="002B6414">
            <w:pPr>
              <w:rPr>
                <w:rFonts w:ascii="Arial" w:hAnsi="Arial" w:cs="Arial"/>
                <w:bCs/>
                <w:iCs/>
              </w:rPr>
            </w:pPr>
            <w:r w:rsidRPr="00992B1E">
              <w:rPr>
                <w:rFonts w:ascii="Arial" w:hAnsi="Arial" w:cs="Arial"/>
                <w:bCs/>
              </w:rPr>
              <w:t>Monday 15</w:t>
            </w:r>
            <w:r w:rsidRPr="00992B1E">
              <w:rPr>
                <w:rFonts w:ascii="Arial" w:hAnsi="Arial" w:cs="Arial"/>
                <w:bCs/>
                <w:vertAlign w:val="superscript"/>
              </w:rPr>
              <w:t>th</w:t>
            </w:r>
            <w:r w:rsidRPr="00992B1E">
              <w:rPr>
                <w:rFonts w:ascii="Arial" w:hAnsi="Arial" w:cs="Arial"/>
                <w:bCs/>
              </w:rPr>
              <w:t xml:space="preserve"> of June 2026 at 3:00PM</w:t>
            </w:r>
          </w:p>
        </w:tc>
      </w:tr>
      <w:tr w:rsidR="0059763A" w:rsidRPr="002C2838" w14:paraId="06012EA6" w14:textId="77777777" w:rsidTr="00BF29E9">
        <w:tc>
          <w:tcPr>
            <w:tcW w:w="2172" w:type="dxa"/>
          </w:tcPr>
          <w:p w14:paraId="6D270AA4" w14:textId="77777777" w:rsidR="0059763A" w:rsidRPr="002C2838" w:rsidRDefault="0059763A" w:rsidP="000000EC">
            <w:pPr>
              <w:rPr>
                <w:rFonts w:ascii="Arial" w:hAnsi="Arial" w:cs="Arial"/>
                <w:b/>
                <w:bCs/>
              </w:rPr>
            </w:pPr>
            <w:r w:rsidRPr="002C2838">
              <w:rPr>
                <w:rFonts w:ascii="Arial" w:hAnsi="Arial" w:cs="Arial"/>
                <w:b/>
                <w:bCs/>
              </w:rPr>
              <w:t>Proposed Interview Date(s)</w:t>
            </w:r>
          </w:p>
        </w:tc>
        <w:tc>
          <w:tcPr>
            <w:tcW w:w="8142" w:type="dxa"/>
          </w:tcPr>
          <w:p w14:paraId="0DD02AA8" w14:textId="4A714A1F" w:rsidR="0059763A" w:rsidRPr="00F0537D" w:rsidRDefault="00F0537D" w:rsidP="0090326A">
            <w:pPr>
              <w:rPr>
                <w:rFonts w:ascii="Arial" w:hAnsi="Arial" w:cs="Arial"/>
                <w:iCs/>
              </w:rPr>
            </w:pPr>
            <w:r w:rsidRPr="00F0537D">
              <w:rPr>
                <w:rFonts w:ascii="Arial" w:hAnsi="Arial" w:cs="Arial"/>
                <w:bCs/>
                <w:iCs/>
              </w:rPr>
              <w:t>Proposed interview dates will be indicated at a later stage. Please note you may be called forward for interview at short notice.</w:t>
            </w:r>
          </w:p>
        </w:tc>
      </w:tr>
      <w:tr w:rsidR="00D36403" w:rsidRPr="002C2838" w14:paraId="5B38E5B0" w14:textId="77777777" w:rsidTr="00BF29E9">
        <w:tc>
          <w:tcPr>
            <w:tcW w:w="2172" w:type="dxa"/>
          </w:tcPr>
          <w:p w14:paraId="6BED823F" w14:textId="4365FB49" w:rsidR="00D36403" w:rsidRPr="002C2838" w:rsidRDefault="00D36403" w:rsidP="000000EC">
            <w:pPr>
              <w:rPr>
                <w:rFonts w:ascii="Arial" w:hAnsi="Arial" w:cs="Arial"/>
                <w:b/>
                <w:bCs/>
              </w:rPr>
            </w:pPr>
            <w:r w:rsidRPr="002C2838">
              <w:rPr>
                <w:rFonts w:ascii="Arial" w:hAnsi="Arial" w:cs="Arial"/>
                <w:b/>
                <w:bCs/>
              </w:rPr>
              <w:t>Taking up Appointment</w:t>
            </w:r>
          </w:p>
        </w:tc>
        <w:tc>
          <w:tcPr>
            <w:tcW w:w="8142" w:type="dxa"/>
          </w:tcPr>
          <w:p w14:paraId="11AAA998" w14:textId="48A24744" w:rsidR="00D36403" w:rsidRPr="002C2838" w:rsidRDefault="00D36403" w:rsidP="0090326A">
            <w:pPr>
              <w:rPr>
                <w:rFonts w:ascii="Arial" w:eastAsiaTheme="minorHAnsi" w:hAnsi="Arial" w:cs="Arial"/>
                <w:color w:val="000000"/>
                <w:lang w:val="en-IE" w:eastAsia="en-US"/>
              </w:rPr>
            </w:pPr>
            <w:r w:rsidRPr="002C2838">
              <w:rPr>
                <w:rFonts w:ascii="Arial" w:eastAsiaTheme="minorHAnsi" w:hAnsi="Arial" w:cs="Arial"/>
                <w:color w:val="000000"/>
                <w:lang w:val="en-IE" w:eastAsia="en-US"/>
              </w:rPr>
              <w:t>A start date will be indicated at job offer stage</w:t>
            </w:r>
          </w:p>
        </w:tc>
      </w:tr>
      <w:tr w:rsidR="0047675B" w:rsidRPr="002C2838" w14:paraId="050557B2" w14:textId="77777777" w:rsidTr="00BF29E9">
        <w:tc>
          <w:tcPr>
            <w:tcW w:w="2172" w:type="dxa"/>
          </w:tcPr>
          <w:p w14:paraId="766751F2" w14:textId="77777777" w:rsidR="0047675B" w:rsidRPr="002C2838" w:rsidRDefault="0047675B">
            <w:pPr>
              <w:rPr>
                <w:rFonts w:ascii="Arial" w:hAnsi="Arial" w:cs="Arial"/>
                <w:b/>
                <w:bCs/>
              </w:rPr>
            </w:pPr>
            <w:r w:rsidRPr="002C2838">
              <w:rPr>
                <w:rFonts w:ascii="Arial" w:hAnsi="Arial" w:cs="Arial"/>
                <w:b/>
                <w:bCs/>
              </w:rPr>
              <w:t>Location of Post</w:t>
            </w:r>
          </w:p>
          <w:p w14:paraId="74BFA13B" w14:textId="77777777" w:rsidR="0047675B" w:rsidRPr="002C2838" w:rsidRDefault="0047675B">
            <w:pPr>
              <w:rPr>
                <w:rFonts w:ascii="Arial" w:hAnsi="Arial" w:cs="Arial"/>
                <w:b/>
                <w:bCs/>
              </w:rPr>
            </w:pPr>
          </w:p>
        </w:tc>
        <w:tc>
          <w:tcPr>
            <w:tcW w:w="8142" w:type="dxa"/>
          </w:tcPr>
          <w:p w14:paraId="2EF45F15" w14:textId="5AA8D7A1" w:rsidR="00665DE2" w:rsidRPr="00EB6134" w:rsidRDefault="00665DE2" w:rsidP="00665DE2">
            <w:pPr>
              <w:rPr>
                <w:rFonts w:ascii="Arial" w:hAnsi="Arial" w:cs="Arial"/>
                <w:iCs/>
                <w:color w:val="000000" w:themeColor="text1"/>
              </w:rPr>
            </w:pPr>
            <w:r w:rsidRPr="00EB6134">
              <w:rPr>
                <w:rFonts w:ascii="Arial" w:hAnsi="Arial" w:cs="Arial"/>
                <w:iCs/>
                <w:color w:val="000000" w:themeColor="text1"/>
              </w:rPr>
              <w:t>Pensions, Bective Street, Kells, Co. Meath.</w:t>
            </w:r>
          </w:p>
          <w:p w14:paraId="6F2EF28D" w14:textId="77777777" w:rsidR="0090326A" w:rsidRPr="002C2838" w:rsidRDefault="0090326A" w:rsidP="00294B6E">
            <w:pPr>
              <w:rPr>
                <w:rFonts w:ascii="Arial" w:hAnsi="Arial" w:cs="Arial"/>
                <w:iCs/>
              </w:rPr>
            </w:pPr>
          </w:p>
          <w:p w14:paraId="771C0008" w14:textId="09D4495F" w:rsidR="00294B6E" w:rsidRPr="002C2838" w:rsidRDefault="00294B6E" w:rsidP="00294B6E">
            <w:pPr>
              <w:rPr>
                <w:rFonts w:ascii="Arial" w:hAnsi="Arial" w:cs="Arial"/>
                <w:iCs/>
              </w:rPr>
            </w:pPr>
            <w:r w:rsidRPr="002C2838">
              <w:rPr>
                <w:rFonts w:ascii="Arial" w:hAnsi="Arial" w:cs="Arial"/>
                <w:iCs/>
              </w:rPr>
              <w:t>The</w:t>
            </w:r>
            <w:r w:rsidR="0020741F" w:rsidRPr="002C2838">
              <w:rPr>
                <w:rFonts w:ascii="Arial" w:hAnsi="Arial" w:cs="Arial"/>
                <w:iCs/>
              </w:rPr>
              <w:t xml:space="preserve">re is one </w:t>
            </w:r>
            <w:r w:rsidR="00665DE2">
              <w:rPr>
                <w:rFonts w:ascii="Arial" w:hAnsi="Arial" w:cs="Arial"/>
                <w:iCs/>
              </w:rPr>
              <w:t>specified purpose</w:t>
            </w:r>
            <w:r w:rsidR="005E0D31">
              <w:rPr>
                <w:rFonts w:ascii="Arial" w:hAnsi="Arial" w:cs="Arial"/>
                <w:iCs/>
              </w:rPr>
              <w:t xml:space="preserve"> (12 Months)</w:t>
            </w:r>
            <w:r w:rsidR="00855E6F">
              <w:rPr>
                <w:rFonts w:ascii="Arial" w:hAnsi="Arial" w:cs="Arial"/>
                <w:iCs/>
              </w:rPr>
              <w:t xml:space="preserve">, </w:t>
            </w:r>
            <w:r w:rsidR="0020741F" w:rsidRPr="002C2838">
              <w:rPr>
                <w:rFonts w:ascii="Arial" w:hAnsi="Arial" w:cs="Arial"/>
                <w:iCs/>
              </w:rPr>
              <w:t>whole-time vacancy available</w:t>
            </w:r>
            <w:r w:rsidR="005E0D31">
              <w:rPr>
                <w:rFonts w:ascii="Arial" w:hAnsi="Arial" w:cs="Arial"/>
                <w:iCs/>
              </w:rPr>
              <w:t>.</w:t>
            </w:r>
          </w:p>
          <w:p w14:paraId="083A3A01" w14:textId="77777777" w:rsidR="00294B6E" w:rsidRPr="002C2838" w:rsidRDefault="00294B6E" w:rsidP="00294B6E">
            <w:pPr>
              <w:rPr>
                <w:rFonts w:ascii="Arial" w:hAnsi="Arial" w:cs="Arial"/>
                <w:b/>
                <w:iCs/>
              </w:rPr>
            </w:pPr>
          </w:p>
          <w:p w14:paraId="3CCFFF05" w14:textId="73B6E944" w:rsidR="00294B6E" w:rsidRPr="002C2838" w:rsidRDefault="00294B6E" w:rsidP="0043178A">
            <w:pPr>
              <w:jc w:val="both"/>
              <w:rPr>
                <w:rFonts w:ascii="Arial" w:hAnsi="Arial" w:cs="Arial"/>
                <w:iCs/>
              </w:rPr>
            </w:pPr>
            <w:r w:rsidRPr="002C2838">
              <w:rPr>
                <w:rFonts w:ascii="Arial" w:hAnsi="Arial" w:cs="Arial"/>
                <w:iCs/>
              </w:rPr>
              <w:t xml:space="preserve">A panel may be </w:t>
            </w:r>
            <w:r w:rsidR="0090326A" w:rsidRPr="002C2838">
              <w:rPr>
                <w:rFonts w:ascii="Arial" w:hAnsi="Arial" w:cs="Arial"/>
                <w:iCs/>
              </w:rPr>
              <w:t xml:space="preserve">formed as a result of this campaign </w:t>
            </w:r>
            <w:r w:rsidRPr="002C2838">
              <w:rPr>
                <w:rFonts w:ascii="Arial" w:hAnsi="Arial" w:cs="Arial"/>
                <w:iCs/>
              </w:rPr>
              <w:t xml:space="preserve">for </w:t>
            </w:r>
            <w:r w:rsidRPr="00BF7128">
              <w:rPr>
                <w:rFonts w:ascii="Arial" w:hAnsi="Arial" w:cs="Arial"/>
                <w:b/>
                <w:iCs/>
              </w:rPr>
              <w:t>Grade VIII</w:t>
            </w:r>
            <w:r w:rsidR="00000617" w:rsidRPr="00BF7128">
              <w:rPr>
                <w:rFonts w:ascii="Arial" w:hAnsi="Arial" w:cs="Arial"/>
                <w:b/>
                <w:iCs/>
              </w:rPr>
              <w:t>,</w:t>
            </w:r>
            <w:r w:rsidRPr="00545E54">
              <w:rPr>
                <w:rFonts w:ascii="Arial" w:hAnsi="Arial" w:cs="Arial"/>
                <w:b/>
                <w:iCs/>
              </w:rPr>
              <w:t xml:space="preserve"> </w:t>
            </w:r>
            <w:r w:rsidR="0090326A" w:rsidRPr="00545E54">
              <w:rPr>
                <w:rFonts w:ascii="Arial" w:hAnsi="Arial" w:cs="Arial"/>
                <w:b/>
                <w:iCs/>
              </w:rPr>
              <w:t xml:space="preserve">Area </w:t>
            </w:r>
            <w:r w:rsidRPr="00545E54">
              <w:rPr>
                <w:rFonts w:ascii="Arial" w:hAnsi="Arial" w:cs="Arial"/>
                <w:b/>
                <w:iCs/>
              </w:rPr>
              <w:t>Pensions Manager,</w:t>
            </w:r>
            <w:r w:rsidR="00B11D02">
              <w:rPr>
                <w:rFonts w:ascii="Arial" w:hAnsi="Arial" w:cs="Arial"/>
                <w:b/>
                <w:iCs/>
              </w:rPr>
              <w:t xml:space="preserve"> </w:t>
            </w:r>
            <w:r w:rsidR="005E0D31">
              <w:rPr>
                <w:rFonts w:ascii="Arial" w:hAnsi="Arial" w:cs="Arial"/>
                <w:b/>
                <w:iCs/>
              </w:rPr>
              <w:t xml:space="preserve">Meath </w:t>
            </w:r>
            <w:r w:rsidRPr="002C2838">
              <w:rPr>
                <w:rFonts w:ascii="Arial" w:hAnsi="Arial" w:cs="Arial"/>
                <w:iCs/>
              </w:rPr>
              <w:t xml:space="preserve">from which </w:t>
            </w:r>
            <w:r w:rsidR="0090326A" w:rsidRPr="002C2838">
              <w:rPr>
                <w:rFonts w:ascii="Arial" w:hAnsi="Arial" w:cs="Arial"/>
                <w:iCs/>
              </w:rPr>
              <w:t xml:space="preserve">current and future permanent and </w:t>
            </w:r>
            <w:r w:rsidRPr="002C2838">
              <w:rPr>
                <w:rFonts w:ascii="Arial" w:hAnsi="Arial" w:cs="Arial"/>
                <w:iCs/>
              </w:rPr>
              <w:t>specified purpose vacancies of full or part time duration may be filled.</w:t>
            </w:r>
          </w:p>
          <w:p w14:paraId="127747AC" w14:textId="77777777" w:rsidR="00726DF0" w:rsidRPr="002C2838" w:rsidRDefault="00726DF0" w:rsidP="00294B6E">
            <w:pPr>
              <w:ind w:left="720"/>
              <w:rPr>
                <w:rFonts w:ascii="Arial" w:hAnsi="Arial" w:cs="Arial"/>
                <w:iCs/>
              </w:rPr>
            </w:pPr>
            <w:r w:rsidRPr="002C2838">
              <w:rPr>
                <w:rFonts w:ascii="Arial" w:hAnsi="Arial" w:cs="Arial"/>
                <w:iCs/>
              </w:rPr>
              <w:t xml:space="preserve"> </w:t>
            </w:r>
          </w:p>
        </w:tc>
      </w:tr>
      <w:tr w:rsidR="00A80CBF" w:rsidRPr="002C2838" w14:paraId="215B2D08" w14:textId="77777777" w:rsidTr="00BF29E9">
        <w:tc>
          <w:tcPr>
            <w:tcW w:w="2172" w:type="dxa"/>
          </w:tcPr>
          <w:p w14:paraId="6AF2CB5B" w14:textId="77777777" w:rsidR="00A80CBF" w:rsidRPr="002C2838" w:rsidRDefault="00A80CBF" w:rsidP="000000EC">
            <w:pPr>
              <w:rPr>
                <w:rFonts w:ascii="Arial" w:hAnsi="Arial" w:cs="Arial"/>
                <w:b/>
                <w:bCs/>
              </w:rPr>
            </w:pPr>
            <w:r w:rsidRPr="002C2838">
              <w:rPr>
                <w:rFonts w:ascii="Arial" w:hAnsi="Arial" w:cs="Arial"/>
                <w:b/>
                <w:bCs/>
              </w:rPr>
              <w:t>Informal Enquiries</w:t>
            </w:r>
          </w:p>
        </w:tc>
        <w:tc>
          <w:tcPr>
            <w:tcW w:w="8142" w:type="dxa"/>
          </w:tcPr>
          <w:p w14:paraId="16CBFC8A" w14:textId="03B34D26" w:rsidR="00C93E37" w:rsidRPr="002C2838" w:rsidRDefault="00657C4B" w:rsidP="008E2EB5">
            <w:pPr>
              <w:rPr>
                <w:rFonts w:ascii="Arial" w:hAnsi="Arial" w:cs="Arial"/>
                <w:iCs/>
                <w:color w:val="000000" w:themeColor="text1"/>
              </w:rPr>
            </w:pPr>
            <w:r w:rsidRPr="002C2838">
              <w:rPr>
                <w:rFonts w:ascii="Arial" w:hAnsi="Arial" w:cs="Arial"/>
                <w:iCs/>
                <w:color w:val="000000" w:themeColor="text1"/>
              </w:rPr>
              <w:t>Sean Donoghue,</w:t>
            </w:r>
            <w:r w:rsidR="00A80CBF" w:rsidRPr="002C2838">
              <w:rPr>
                <w:rFonts w:ascii="Arial" w:hAnsi="Arial" w:cs="Arial"/>
                <w:iCs/>
                <w:color w:val="000000" w:themeColor="text1"/>
              </w:rPr>
              <w:t xml:space="preserve"> </w:t>
            </w:r>
            <w:r w:rsidR="00AE308F">
              <w:rPr>
                <w:rFonts w:ascii="Arial" w:hAnsi="Arial" w:cs="Arial"/>
                <w:iCs/>
                <w:color w:val="000000" w:themeColor="text1"/>
              </w:rPr>
              <w:t>General Manager</w:t>
            </w:r>
            <w:r w:rsidR="008E2EB5">
              <w:rPr>
                <w:rFonts w:ascii="Arial" w:hAnsi="Arial" w:cs="Arial"/>
                <w:iCs/>
                <w:color w:val="000000" w:themeColor="text1"/>
              </w:rPr>
              <w:t xml:space="preserve"> </w:t>
            </w:r>
            <w:r w:rsidR="00C93E37" w:rsidRPr="002C2838">
              <w:rPr>
                <w:rFonts w:ascii="Arial" w:hAnsi="Arial" w:cs="Arial"/>
                <w:iCs/>
                <w:color w:val="000000" w:themeColor="text1"/>
              </w:rPr>
              <w:t xml:space="preserve">Pensions, </w:t>
            </w:r>
            <w:r w:rsidR="00A80CBF" w:rsidRPr="002C2838">
              <w:rPr>
                <w:rFonts w:ascii="Arial" w:hAnsi="Arial" w:cs="Arial"/>
                <w:iCs/>
                <w:color w:val="000000" w:themeColor="text1"/>
              </w:rPr>
              <w:t>H</w:t>
            </w:r>
            <w:r w:rsidR="008E2EB5">
              <w:rPr>
                <w:rFonts w:ascii="Arial" w:hAnsi="Arial" w:cs="Arial"/>
                <w:iCs/>
                <w:color w:val="000000" w:themeColor="text1"/>
              </w:rPr>
              <w:t>R Shared Services</w:t>
            </w:r>
          </w:p>
          <w:p w14:paraId="2AA40969" w14:textId="1F955A45" w:rsidR="00C93E37" w:rsidRDefault="00C93E37">
            <w:pPr>
              <w:rPr>
                <w:rFonts w:ascii="Arial" w:hAnsi="Arial" w:cs="Arial"/>
                <w:iCs/>
              </w:rPr>
            </w:pPr>
            <w:r w:rsidRPr="00545E54">
              <w:rPr>
                <w:rFonts w:ascii="Arial" w:hAnsi="Arial" w:cs="Arial"/>
                <w:b/>
                <w:iCs/>
                <w:color w:val="000000" w:themeColor="text1"/>
              </w:rPr>
              <w:t>Email:</w:t>
            </w:r>
            <w:r w:rsidRPr="002C2838">
              <w:rPr>
                <w:rFonts w:ascii="Arial" w:hAnsi="Arial" w:cs="Arial"/>
                <w:iCs/>
                <w:color w:val="000000" w:themeColor="text1"/>
              </w:rPr>
              <w:t xml:space="preserve"> </w:t>
            </w:r>
            <w:hyperlink r:id="rId12" w:history="1">
              <w:r w:rsidR="00992B1E" w:rsidRPr="007343D7">
                <w:rPr>
                  <w:rStyle w:val="Hyperlink"/>
                  <w:rFonts w:ascii="Arial" w:hAnsi="Arial" w:cs="Arial"/>
                  <w:iCs/>
                </w:rPr>
                <w:t>Sean.Donoghue@hse.ie</w:t>
              </w:r>
            </w:hyperlink>
          </w:p>
          <w:p w14:paraId="7209BB5C" w14:textId="4D3D7D0C" w:rsidR="00C93E37" w:rsidRPr="002C2838" w:rsidRDefault="00A80CBF">
            <w:pPr>
              <w:rPr>
                <w:rFonts w:ascii="Arial" w:hAnsi="Arial" w:cs="Arial"/>
                <w:iCs/>
                <w:color w:val="000000" w:themeColor="text1"/>
              </w:rPr>
            </w:pPr>
            <w:r w:rsidRPr="00545E54">
              <w:rPr>
                <w:rFonts w:ascii="Arial" w:hAnsi="Arial" w:cs="Arial"/>
                <w:b/>
                <w:iCs/>
                <w:color w:val="000000" w:themeColor="text1"/>
              </w:rPr>
              <w:t>Tel.</w:t>
            </w:r>
            <w:r w:rsidR="00C93E37" w:rsidRPr="00545E54">
              <w:rPr>
                <w:rFonts w:ascii="Arial" w:hAnsi="Arial" w:cs="Arial"/>
                <w:b/>
                <w:iCs/>
                <w:color w:val="000000" w:themeColor="text1"/>
              </w:rPr>
              <w:t>:</w:t>
            </w:r>
            <w:r w:rsidRPr="002C2838">
              <w:rPr>
                <w:rFonts w:ascii="Arial" w:hAnsi="Arial" w:cs="Arial"/>
                <w:iCs/>
                <w:color w:val="000000" w:themeColor="text1"/>
              </w:rPr>
              <w:t xml:space="preserve"> 071 98205</w:t>
            </w:r>
            <w:r w:rsidR="00657C4B" w:rsidRPr="002C2838">
              <w:rPr>
                <w:rFonts w:ascii="Arial" w:hAnsi="Arial" w:cs="Arial"/>
                <w:iCs/>
                <w:color w:val="000000" w:themeColor="text1"/>
              </w:rPr>
              <w:t>78</w:t>
            </w:r>
          </w:p>
          <w:p w14:paraId="2C2EFAE0" w14:textId="1388B7F7" w:rsidR="00A80CBF" w:rsidRPr="002C2838" w:rsidRDefault="00A80CBF">
            <w:pPr>
              <w:rPr>
                <w:rFonts w:ascii="Arial" w:hAnsi="Arial" w:cs="Arial"/>
                <w:iCs/>
                <w:color w:val="000000" w:themeColor="text1"/>
              </w:rPr>
            </w:pPr>
            <w:r w:rsidRPr="002C2838">
              <w:rPr>
                <w:rFonts w:ascii="Arial" w:hAnsi="Arial" w:cs="Arial"/>
                <w:iCs/>
                <w:color w:val="000000" w:themeColor="text1"/>
              </w:rPr>
              <w:t xml:space="preserve"> </w:t>
            </w:r>
          </w:p>
        </w:tc>
      </w:tr>
      <w:tr w:rsidR="005E0D31" w:rsidRPr="005E0D31" w14:paraId="34787B57" w14:textId="77777777" w:rsidTr="00BF29E9">
        <w:tc>
          <w:tcPr>
            <w:tcW w:w="2172" w:type="dxa"/>
          </w:tcPr>
          <w:p w14:paraId="0CAF2291" w14:textId="09E8D291" w:rsidR="005E0D31" w:rsidRPr="005E0D31" w:rsidRDefault="005E0D31" w:rsidP="005E0D31">
            <w:pPr>
              <w:rPr>
                <w:rFonts w:ascii="Arial" w:hAnsi="Arial" w:cs="Arial"/>
                <w:b/>
                <w:bCs/>
              </w:rPr>
            </w:pPr>
            <w:r w:rsidRPr="005E0D31">
              <w:rPr>
                <w:rFonts w:ascii="Arial" w:hAnsi="Arial" w:cs="Arial"/>
                <w:b/>
                <w:bCs/>
              </w:rPr>
              <w:t xml:space="preserve">Reasonable Accommodations </w:t>
            </w:r>
          </w:p>
        </w:tc>
        <w:tc>
          <w:tcPr>
            <w:tcW w:w="8142" w:type="dxa"/>
          </w:tcPr>
          <w:p w14:paraId="43E2AA4A" w14:textId="4400F822" w:rsidR="005E0D31" w:rsidRPr="005E0D31" w:rsidRDefault="005E0D31" w:rsidP="005E0D31">
            <w:pPr>
              <w:spacing w:line="276" w:lineRule="auto"/>
              <w:rPr>
                <w:rFonts w:ascii="Arial" w:eastAsiaTheme="minorHAnsi" w:hAnsi="Arial" w:cs="Arial"/>
                <w:lang w:eastAsia="en-US"/>
              </w:rPr>
            </w:pPr>
            <w:r w:rsidRPr="005E0D31">
              <w:rPr>
                <w:rFonts w:ascii="Arial" w:hAnsi="Arial" w:cs="Arial"/>
              </w:rPr>
              <w:t xml:space="preserve">Candidates who require a Reasonable Accommodation/s to support their participation, at any stage, in the recruitment and selection process, should email </w:t>
            </w:r>
            <w:hyperlink r:id="rId13" w:history="1">
              <w:r w:rsidRPr="00C61955">
                <w:rPr>
                  <w:rStyle w:val="Hyperlink"/>
                  <w:rFonts w:ascii="Arial" w:hAnsi="Arial" w:cs="Arial"/>
                </w:rPr>
                <w:t>recruitmanagement@hse.ie</w:t>
              </w:r>
            </w:hyperlink>
            <w:r>
              <w:rPr>
                <w:rFonts w:ascii="Arial" w:hAnsi="Arial" w:cs="Arial"/>
              </w:rPr>
              <w:t xml:space="preserve"> </w:t>
            </w:r>
          </w:p>
          <w:p w14:paraId="35CDD531" w14:textId="77777777" w:rsidR="005E0D31" w:rsidRPr="005E0D31" w:rsidRDefault="005E0D31" w:rsidP="005E0D31">
            <w:pPr>
              <w:rPr>
                <w:rFonts w:ascii="Arial" w:hAnsi="Arial" w:cs="Arial"/>
                <w:iCs/>
                <w:color w:val="000000" w:themeColor="text1"/>
              </w:rPr>
            </w:pPr>
          </w:p>
        </w:tc>
      </w:tr>
      <w:tr w:rsidR="0047675B" w:rsidRPr="002C2838" w14:paraId="5CFCC74D" w14:textId="77777777" w:rsidTr="00BF29E9">
        <w:tc>
          <w:tcPr>
            <w:tcW w:w="2172" w:type="dxa"/>
          </w:tcPr>
          <w:p w14:paraId="41DB5496" w14:textId="77777777" w:rsidR="0047675B" w:rsidRPr="002C2838" w:rsidRDefault="0047675B">
            <w:pPr>
              <w:rPr>
                <w:rFonts w:ascii="Arial" w:hAnsi="Arial" w:cs="Arial"/>
                <w:b/>
                <w:bCs/>
              </w:rPr>
            </w:pPr>
            <w:r w:rsidRPr="002C2838">
              <w:rPr>
                <w:rFonts w:ascii="Arial" w:hAnsi="Arial" w:cs="Arial"/>
                <w:b/>
                <w:bCs/>
              </w:rPr>
              <w:t>Details of Service</w:t>
            </w:r>
          </w:p>
          <w:p w14:paraId="1648DFAD" w14:textId="77777777" w:rsidR="0047675B" w:rsidRPr="002C2838" w:rsidRDefault="0047675B">
            <w:pPr>
              <w:rPr>
                <w:rFonts w:ascii="Arial" w:hAnsi="Arial" w:cs="Arial"/>
                <w:b/>
                <w:bCs/>
              </w:rPr>
            </w:pPr>
          </w:p>
          <w:p w14:paraId="04B9B9E1" w14:textId="77777777" w:rsidR="0047675B" w:rsidRPr="002C2838" w:rsidRDefault="0047675B">
            <w:pPr>
              <w:rPr>
                <w:rFonts w:ascii="Arial" w:hAnsi="Arial" w:cs="Arial"/>
                <w:b/>
                <w:bCs/>
              </w:rPr>
            </w:pPr>
          </w:p>
        </w:tc>
        <w:tc>
          <w:tcPr>
            <w:tcW w:w="8142" w:type="dxa"/>
          </w:tcPr>
          <w:p w14:paraId="641CB1E5" w14:textId="7336B77C" w:rsidR="000D6971" w:rsidRPr="002C2838" w:rsidRDefault="0066646D" w:rsidP="00153CE9">
            <w:pPr>
              <w:jc w:val="both"/>
              <w:rPr>
                <w:rFonts w:ascii="Arial" w:hAnsi="Arial" w:cs="Arial"/>
                <w:color w:val="000000" w:themeColor="text1"/>
              </w:rPr>
            </w:pPr>
            <w:r w:rsidRPr="002C2838">
              <w:rPr>
                <w:rFonts w:ascii="Arial" w:hAnsi="Arial" w:cs="Arial"/>
                <w:color w:val="000000" w:themeColor="text1"/>
              </w:rPr>
              <w:t xml:space="preserve">The overall aim of </w:t>
            </w:r>
            <w:r w:rsidR="002B6414">
              <w:rPr>
                <w:rFonts w:ascii="Arial" w:hAnsi="Arial" w:cs="Arial"/>
                <w:color w:val="000000" w:themeColor="text1"/>
              </w:rPr>
              <w:t xml:space="preserve">HR </w:t>
            </w:r>
            <w:r w:rsidR="000263BE" w:rsidRPr="002C2838">
              <w:rPr>
                <w:rFonts w:ascii="Arial" w:hAnsi="Arial" w:cs="Arial"/>
                <w:color w:val="000000" w:themeColor="text1"/>
              </w:rPr>
              <w:t xml:space="preserve">Pensions Shared Services </w:t>
            </w:r>
            <w:r w:rsidRPr="002C2838">
              <w:rPr>
                <w:rFonts w:ascii="Arial" w:hAnsi="Arial" w:cs="Arial"/>
                <w:color w:val="000000" w:themeColor="text1"/>
              </w:rPr>
              <w:t xml:space="preserve">is to provide </w:t>
            </w:r>
            <w:r w:rsidR="000263BE" w:rsidRPr="002C2838">
              <w:rPr>
                <w:rFonts w:ascii="Arial" w:hAnsi="Arial" w:cs="Arial"/>
                <w:color w:val="000000" w:themeColor="text1"/>
              </w:rPr>
              <w:t>high quality, timely pensions services to pension scheme members</w:t>
            </w:r>
            <w:r w:rsidR="00C965F8" w:rsidRPr="002C2838">
              <w:rPr>
                <w:rFonts w:ascii="Arial" w:hAnsi="Arial" w:cs="Arial"/>
                <w:color w:val="000000" w:themeColor="text1"/>
              </w:rPr>
              <w:t xml:space="preserve">. </w:t>
            </w:r>
          </w:p>
          <w:p w14:paraId="3BE19122" w14:textId="77777777" w:rsidR="007D3794" w:rsidRPr="002C2838" w:rsidRDefault="007D3794" w:rsidP="00153CE9">
            <w:pPr>
              <w:jc w:val="both"/>
              <w:rPr>
                <w:rFonts w:ascii="Arial" w:hAnsi="Arial" w:cs="Arial"/>
                <w:color w:val="000000" w:themeColor="text1"/>
              </w:rPr>
            </w:pPr>
          </w:p>
          <w:p w14:paraId="57899141" w14:textId="77777777" w:rsidR="00C965F8" w:rsidRPr="002C2838" w:rsidRDefault="00C965F8" w:rsidP="00153CE9">
            <w:pPr>
              <w:jc w:val="both"/>
              <w:rPr>
                <w:rFonts w:ascii="Arial" w:hAnsi="Arial" w:cs="Arial"/>
                <w:color w:val="000000" w:themeColor="text1"/>
              </w:rPr>
            </w:pPr>
            <w:r w:rsidRPr="002C2838">
              <w:rPr>
                <w:rFonts w:ascii="Arial" w:hAnsi="Arial" w:cs="Arial"/>
                <w:color w:val="000000" w:themeColor="text1"/>
              </w:rPr>
              <w:t xml:space="preserve">The pensions </w:t>
            </w:r>
            <w:r w:rsidR="006B5AEC" w:rsidRPr="002C2838">
              <w:rPr>
                <w:rFonts w:ascii="Arial" w:hAnsi="Arial" w:cs="Arial"/>
                <w:color w:val="000000" w:themeColor="text1"/>
              </w:rPr>
              <w:t>shared</w:t>
            </w:r>
            <w:r w:rsidRPr="002C2838">
              <w:rPr>
                <w:rFonts w:ascii="Arial" w:hAnsi="Arial" w:cs="Arial"/>
                <w:color w:val="000000" w:themeColor="text1"/>
              </w:rPr>
              <w:t xml:space="preserve"> </w:t>
            </w:r>
            <w:r w:rsidR="006B5AEC" w:rsidRPr="002C2838">
              <w:rPr>
                <w:rFonts w:ascii="Arial" w:hAnsi="Arial" w:cs="Arial"/>
                <w:color w:val="000000" w:themeColor="text1"/>
              </w:rPr>
              <w:t xml:space="preserve">service </w:t>
            </w:r>
            <w:r w:rsidRPr="002C2838">
              <w:rPr>
                <w:rFonts w:ascii="Arial" w:hAnsi="Arial" w:cs="Arial"/>
                <w:color w:val="000000" w:themeColor="text1"/>
              </w:rPr>
              <w:t xml:space="preserve">function provides a comprehensive and professional pension service </w:t>
            </w:r>
            <w:r w:rsidR="002F0A01" w:rsidRPr="002C2838">
              <w:rPr>
                <w:rFonts w:ascii="Arial" w:hAnsi="Arial" w:cs="Arial"/>
                <w:color w:val="000000" w:themeColor="text1"/>
              </w:rPr>
              <w:t>(</w:t>
            </w:r>
            <w:r w:rsidRPr="002C2838">
              <w:rPr>
                <w:rFonts w:ascii="Arial" w:hAnsi="Arial" w:cs="Arial"/>
                <w:color w:val="000000" w:themeColor="text1"/>
              </w:rPr>
              <w:t>including information and advice</w:t>
            </w:r>
            <w:r w:rsidR="002F0A01" w:rsidRPr="002C2838">
              <w:rPr>
                <w:rFonts w:ascii="Arial" w:hAnsi="Arial" w:cs="Arial"/>
                <w:color w:val="000000" w:themeColor="text1"/>
              </w:rPr>
              <w:t>)</w:t>
            </w:r>
            <w:r w:rsidRPr="002C2838">
              <w:rPr>
                <w:rFonts w:ascii="Arial" w:hAnsi="Arial" w:cs="Arial"/>
                <w:color w:val="000000" w:themeColor="text1"/>
              </w:rPr>
              <w:t xml:space="preserve"> to employees who are members of pensions schemes administered by the HSE.</w:t>
            </w:r>
          </w:p>
          <w:p w14:paraId="53964487" w14:textId="77777777" w:rsidR="00A80CBF" w:rsidRPr="002C2838" w:rsidRDefault="00A80CBF" w:rsidP="00153CE9">
            <w:pPr>
              <w:pStyle w:val="Default"/>
              <w:jc w:val="both"/>
              <w:rPr>
                <w:rFonts w:ascii="Arial" w:hAnsi="Arial" w:cs="Arial"/>
                <w:color w:val="000000" w:themeColor="text1"/>
                <w:sz w:val="20"/>
                <w:szCs w:val="20"/>
              </w:rPr>
            </w:pPr>
          </w:p>
          <w:p w14:paraId="2D863B70" w14:textId="2250782D" w:rsidR="000A799C" w:rsidRPr="005D76A0" w:rsidRDefault="00A80CBF" w:rsidP="000A799C">
            <w:pPr>
              <w:spacing w:after="120"/>
              <w:jc w:val="both"/>
              <w:rPr>
                <w:rFonts w:ascii="Arial" w:hAnsi="Arial" w:cs="Arial"/>
                <w:lang w:eastAsia="en-US"/>
              </w:rPr>
            </w:pPr>
            <w:r w:rsidRPr="002C2838">
              <w:rPr>
                <w:rFonts w:ascii="Arial" w:hAnsi="Arial" w:cs="Arial"/>
                <w:color w:val="000000" w:themeColor="text1"/>
              </w:rPr>
              <w:t xml:space="preserve">Pensions Shared Service is part of </w:t>
            </w:r>
            <w:r w:rsidR="002B6414">
              <w:rPr>
                <w:rFonts w:ascii="Arial" w:hAnsi="Arial" w:cs="Arial"/>
                <w:color w:val="000000" w:themeColor="text1"/>
              </w:rPr>
              <w:t>Human Resources (HR)</w:t>
            </w:r>
            <w:r w:rsidR="00000617">
              <w:rPr>
                <w:rFonts w:ascii="Arial" w:hAnsi="Arial" w:cs="Arial"/>
                <w:color w:val="000000" w:themeColor="text1"/>
              </w:rPr>
              <w:t>.</w:t>
            </w:r>
            <w:r w:rsidRPr="002C2838">
              <w:rPr>
                <w:rFonts w:ascii="Arial" w:hAnsi="Arial" w:cs="Arial"/>
                <w:color w:val="000000" w:themeColor="text1"/>
              </w:rPr>
              <w:t xml:space="preserve"> </w:t>
            </w:r>
            <w:r w:rsidRPr="000A799C">
              <w:rPr>
                <w:rFonts w:ascii="Arial" w:hAnsi="Arial" w:cs="Arial"/>
                <w:color w:val="000000" w:themeColor="text1"/>
              </w:rPr>
              <w:t>H</w:t>
            </w:r>
            <w:r w:rsidR="002B6414" w:rsidRPr="000A799C">
              <w:rPr>
                <w:rFonts w:ascii="Arial" w:hAnsi="Arial" w:cs="Arial"/>
                <w:color w:val="000000" w:themeColor="text1"/>
              </w:rPr>
              <w:t>R</w:t>
            </w:r>
            <w:r w:rsidRPr="000A799C">
              <w:rPr>
                <w:rFonts w:ascii="Arial" w:hAnsi="Arial" w:cs="Arial"/>
                <w:color w:val="000000" w:themeColor="text1"/>
              </w:rPr>
              <w:t xml:space="preserve"> was created in March 2014 and is tasked with the delivery of a portfolio of shared service delivery functions</w:t>
            </w:r>
            <w:r w:rsidR="000A799C">
              <w:rPr>
                <w:rFonts w:ascii="Arial" w:hAnsi="Arial" w:cs="Arial"/>
                <w:color w:val="000000" w:themeColor="text1"/>
              </w:rPr>
              <w:t>.</w:t>
            </w:r>
            <w:r w:rsidRPr="000A799C">
              <w:rPr>
                <w:rFonts w:ascii="Arial" w:hAnsi="Arial" w:cs="Arial"/>
                <w:color w:val="000000" w:themeColor="text1"/>
              </w:rPr>
              <w:t xml:space="preserve"> </w:t>
            </w:r>
            <w:r w:rsidRPr="002C2838">
              <w:rPr>
                <w:rFonts w:ascii="Arial" w:hAnsi="Arial" w:cs="Arial"/>
                <w:color w:val="000000" w:themeColor="text1"/>
              </w:rPr>
              <w:t xml:space="preserve"> </w:t>
            </w:r>
            <w:r w:rsidR="000A799C" w:rsidRPr="005D76A0">
              <w:rPr>
                <w:rFonts w:ascii="Arial" w:hAnsi="Arial" w:cs="Arial"/>
                <w:lang w:eastAsia="en-US"/>
              </w:rPr>
              <w:t>The HR Shared Services current portfolio includes provision of the following services:</w:t>
            </w:r>
          </w:p>
          <w:p w14:paraId="11A30936"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 xml:space="preserve">Agency Framework Management </w:t>
            </w:r>
          </w:p>
          <w:p w14:paraId="36A52812"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Garda Vetting</w:t>
            </w:r>
          </w:p>
          <w:p w14:paraId="78FF1101" w14:textId="77777777" w:rsidR="000A799C" w:rsidRPr="000A799C" w:rsidRDefault="000A799C" w:rsidP="005E0D31">
            <w:pPr>
              <w:numPr>
                <w:ilvl w:val="0"/>
                <w:numId w:val="8"/>
              </w:numPr>
              <w:ind w:left="714" w:hanging="357"/>
              <w:jc w:val="both"/>
              <w:rPr>
                <w:rFonts w:cs="Arial"/>
              </w:rPr>
            </w:pPr>
            <w:r w:rsidRPr="000A799C">
              <w:rPr>
                <w:rFonts w:ascii="Arial" w:hAnsi="Arial" w:cs="Arial"/>
              </w:rPr>
              <w:t>HR Operations</w:t>
            </w:r>
            <w:r w:rsidRPr="000A799C">
              <w:rPr>
                <w:rFonts w:cs="Arial"/>
              </w:rPr>
              <w:t xml:space="preserve"> </w:t>
            </w:r>
            <w:r w:rsidRPr="000A799C">
              <w:rPr>
                <w:rFonts w:ascii="Arial" w:hAnsi="Arial" w:cs="Arial"/>
              </w:rPr>
              <w:t>/ HRSS Digital</w:t>
            </w:r>
          </w:p>
          <w:p w14:paraId="6C3C44BA"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Managed Service Provider</w:t>
            </w:r>
          </w:p>
          <w:p w14:paraId="5F258D07"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National Pensions Management</w:t>
            </w:r>
          </w:p>
          <w:p w14:paraId="3EA03051"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National Personnel Records</w:t>
            </w:r>
          </w:p>
          <w:p w14:paraId="226A670C"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National Recruitment Service</w:t>
            </w:r>
          </w:p>
          <w:p w14:paraId="6700061B"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Pensions Quality &amp; Standards</w:t>
            </w:r>
          </w:p>
          <w:p w14:paraId="06F73658"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Recruitment Quality &amp; Standards Unit</w:t>
            </w:r>
          </w:p>
          <w:p w14:paraId="54EC7D19" w14:textId="77777777" w:rsidR="000A799C" w:rsidRPr="000A799C" w:rsidRDefault="000A799C" w:rsidP="005E0D31">
            <w:pPr>
              <w:numPr>
                <w:ilvl w:val="0"/>
                <w:numId w:val="8"/>
              </w:numPr>
              <w:ind w:left="714" w:hanging="357"/>
              <w:jc w:val="both"/>
              <w:rPr>
                <w:rFonts w:ascii="Arial" w:hAnsi="Arial" w:cs="Arial"/>
              </w:rPr>
            </w:pPr>
            <w:r w:rsidRPr="000A799C">
              <w:rPr>
                <w:rFonts w:ascii="Arial" w:hAnsi="Arial" w:cs="Arial"/>
              </w:rPr>
              <w:t>Service Improvement - Pensions</w:t>
            </w:r>
          </w:p>
          <w:p w14:paraId="0F880B97" w14:textId="4626DF7B" w:rsidR="000A799C" w:rsidRPr="000A799C" w:rsidRDefault="000A799C" w:rsidP="005E0D31">
            <w:pPr>
              <w:numPr>
                <w:ilvl w:val="0"/>
                <w:numId w:val="8"/>
              </w:numPr>
              <w:ind w:left="714" w:hanging="357"/>
            </w:pPr>
            <w:r w:rsidRPr="000A799C">
              <w:rPr>
                <w:rFonts w:ascii="Arial" w:hAnsi="Arial" w:cs="Arial"/>
              </w:rPr>
              <w:t>Talent Management</w:t>
            </w:r>
          </w:p>
          <w:p w14:paraId="5C5846A7" w14:textId="77777777" w:rsidR="000A799C" w:rsidRPr="000A799C" w:rsidRDefault="000A799C" w:rsidP="000A799C">
            <w:pPr>
              <w:spacing w:line="276" w:lineRule="auto"/>
              <w:ind w:left="714"/>
            </w:pPr>
          </w:p>
          <w:p w14:paraId="3C7F8212" w14:textId="4A36FAE0" w:rsidR="00A80CBF" w:rsidRPr="002C2838" w:rsidRDefault="00A80CBF" w:rsidP="00153CE9">
            <w:pPr>
              <w:jc w:val="both"/>
              <w:rPr>
                <w:rFonts w:ascii="Arial" w:hAnsi="Arial" w:cs="Arial"/>
                <w:color w:val="000000" w:themeColor="text1"/>
              </w:rPr>
            </w:pPr>
            <w:r w:rsidRPr="002C2838">
              <w:rPr>
                <w:rFonts w:ascii="Arial" w:hAnsi="Arial" w:cs="Arial"/>
                <w:color w:val="000000" w:themeColor="text1"/>
              </w:rPr>
              <w:t xml:space="preserve">The </w:t>
            </w:r>
            <w:r w:rsidRPr="00BF7128">
              <w:rPr>
                <w:rFonts w:ascii="Arial" w:hAnsi="Arial" w:cs="Arial"/>
                <w:color w:val="000000" w:themeColor="text1"/>
              </w:rPr>
              <w:t>Public Sector Reform Plan, published in November 2011 and further updated in January 2014,</w:t>
            </w:r>
            <w:r w:rsidRPr="002C2838">
              <w:rPr>
                <w:rFonts w:ascii="Arial" w:hAnsi="Arial" w:cs="Arial"/>
                <w:color w:val="000000" w:themeColor="text1"/>
              </w:rPr>
              <w:t xml:space="preserve"> includes the implementation of shared service models within each sector as one of fourteen public service reform initiatives.  The adoption of shared service models for </w:t>
            </w:r>
            <w:r w:rsidRPr="002C2838">
              <w:rPr>
                <w:rFonts w:ascii="Arial" w:hAnsi="Arial" w:cs="Arial"/>
                <w:color w:val="000000" w:themeColor="text1"/>
              </w:rPr>
              <w:lastRenderedPageBreak/>
              <w:t>support function delivery and some specialist services has a strong Government mandate and remains a key aspect of reform policy across the Public Service.</w:t>
            </w:r>
          </w:p>
          <w:p w14:paraId="02ADB4C6" w14:textId="77777777" w:rsidR="0059763A" w:rsidRPr="002C2838" w:rsidRDefault="0059763A" w:rsidP="00153CE9">
            <w:pPr>
              <w:jc w:val="both"/>
              <w:rPr>
                <w:rFonts w:ascii="Arial" w:hAnsi="Arial" w:cs="Arial"/>
                <w:i/>
                <w:iCs/>
                <w:color w:val="000000" w:themeColor="text1"/>
              </w:rPr>
            </w:pPr>
          </w:p>
        </w:tc>
      </w:tr>
      <w:tr w:rsidR="0047675B" w:rsidRPr="002C2838" w14:paraId="356B6A3A" w14:textId="77777777" w:rsidTr="00BF29E9">
        <w:tc>
          <w:tcPr>
            <w:tcW w:w="2172" w:type="dxa"/>
          </w:tcPr>
          <w:p w14:paraId="6876B7BA" w14:textId="77777777" w:rsidR="0047675B" w:rsidRPr="002C2838" w:rsidRDefault="0047675B">
            <w:pPr>
              <w:rPr>
                <w:rFonts w:ascii="Arial" w:hAnsi="Arial" w:cs="Arial"/>
                <w:b/>
                <w:bCs/>
              </w:rPr>
            </w:pPr>
            <w:r w:rsidRPr="002C2838">
              <w:rPr>
                <w:rFonts w:ascii="Arial" w:hAnsi="Arial" w:cs="Arial"/>
                <w:b/>
                <w:bCs/>
              </w:rPr>
              <w:lastRenderedPageBreak/>
              <w:t>Reporting Relationship</w:t>
            </w:r>
          </w:p>
        </w:tc>
        <w:tc>
          <w:tcPr>
            <w:tcW w:w="8142" w:type="dxa"/>
          </w:tcPr>
          <w:p w14:paraId="2D735AD9" w14:textId="7C923ABF" w:rsidR="00A80CBF" w:rsidRPr="002C2838" w:rsidRDefault="007420AB" w:rsidP="00153CE9">
            <w:pPr>
              <w:jc w:val="both"/>
              <w:rPr>
                <w:rFonts w:ascii="Arial" w:hAnsi="Arial" w:cs="Arial"/>
              </w:rPr>
            </w:pPr>
            <w:r w:rsidRPr="002C2838">
              <w:rPr>
                <w:rFonts w:ascii="Arial" w:hAnsi="Arial" w:cs="Arial"/>
              </w:rPr>
              <w:t>The post</w:t>
            </w:r>
            <w:r w:rsidR="00726DF0" w:rsidRPr="002C2838">
              <w:rPr>
                <w:rFonts w:ascii="Arial" w:hAnsi="Arial" w:cs="Arial"/>
              </w:rPr>
              <w:t xml:space="preserve"> </w:t>
            </w:r>
            <w:r w:rsidRPr="002C2838">
              <w:rPr>
                <w:rFonts w:ascii="Arial" w:hAnsi="Arial" w:cs="Arial"/>
              </w:rPr>
              <w:t xml:space="preserve">holder will report directly to the </w:t>
            </w:r>
            <w:r w:rsidR="00060DAE" w:rsidRPr="002C2838">
              <w:rPr>
                <w:rFonts w:ascii="Arial" w:hAnsi="Arial" w:cs="Arial"/>
              </w:rPr>
              <w:t>General Manager</w:t>
            </w:r>
            <w:r w:rsidR="00726DF0" w:rsidRPr="002C2838">
              <w:rPr>
                <w:rFonts w:ascii="Arial" w:hAnsi="Arial" w:cs="Arial"/>
              </w:rPr>
              <w:t xml:space="preserve"> or other nominated Manager</w:t>
            </w:r>
            <w:r w:rsidR="0059763A" w:rsidRPr="002C2838">
              <w:rPr>
                <w:rFonts w:ascii="Arial" w:hAnsi="Arial" w:cs="Arial"/>
              </w:rPr>
              <w:t>.</w:t>
            </w:r>
          </w:p>
          <w:p w14:paraId="3D710F79" w14:textId="77777777" w:rsidR="0059763A" w:rsidRPr="002C2838" w:rsidRDefault="0059763A" w:rsidP="00153CE9">
            <w:pPr>
              <w:jc w:val="both"/>
              <w:rPr>
                <w:rFonts w:ascii="Arial" w:hAnsi="Arial" w:cs="Arial"/>
                <w:iCs/>
                <w:color w:val="0000FF"/>
              </w:rPr>
            </w:pPr>
          </w:p>
        </w:tc>
      </w:tr>
      <w:tr w:rsidR="0047675B" w:rsidRPr="002C2838" w14:paraId="41CA85D0" w14:textId="77777777" w:rsidTr="00BF29E9">
        <w:tc>
          <w:tcPr>
            <w:tcW w:w="2172" w:type="dxa"/>
          </w:tcPr>
          <w:p w14:paraId="74D701AB" w14:textId="77777777" w:rsidR="0047675B" w:rsidRPr="002C2838" w:rsidRDefault="0047675B">
            <w:pPr>
              <w:rPr>
                <w:rFonts w:ascii="Arial" w:hAnsi="Arial" w:cs="Arial"/>
                <w:b/>
                <w:bCs/>
              </w:rPr>
            </w:pPr>
            <w:r w:rsidRPr="002C2838">
              <w:rPr>
                <w:rFonts w:ascii="Arial" w:hAnsi="Arial" w:cs="Arial"/>
                <w:b/>
                <w:bCs/>
              </w:rPr>
              <w:t xml:space="preserve">Purpose of the Post </w:t>
            </w:r>
          </w:p>
        </w:tc>
        <w:tc>
          <w:tcPr>
            <w:tcW w:w="8142" w:type="dxa"/>
          </w:tcPr>
          <w:p w14:paraId="7767EBB6" w14:textId="77777777" w:rsidR="00C93E37" w:rsidRPr="002C2838" w:rsidRDefault="00C16205" w:rsidP="005E0D31">
            <w:pPr>
              <w:pStyle w:val="ListParagraph"/>
              <w:numPr>
                <w:ilvl w:val="0"/>
                <w:numId w:val="5"/>
              </w:numPr>
              <w:spacing w:after="40"/>
              <w:ind w:left="386" w:hanging="283"/>
              <w:jc w:val="both"/>
              <w:rPr>
                <w:rFonts w:ascii="Arial" w:hAnsi="Arial" w:cs="Arial"/>
                <w:i/>
                <w:iCs/>
              </w:rPr>
            </w:pPr>
            <w:r w:rsidRPr="002C2838">
              <w:rPr>
                <w:rFonts w:ascii="Arial" w:hAnsi="Arial" w:cs="Arial"/>
              </w:rPr>
              <w:t xml:space="preserve">To </w:t>
            </w:r>
            <w:r w:rsidR="00A921BA" w:rsidRPr="002C2838">
              <w:rPr>
                <w:rFonts w:ascii="Arial" w:hAnsi="Arial" w:cs="Arial"/>
              </w:rPr>
              <w:t>maximise the efficiency and effe</w:t>
            </w:r>
            <w:r w:rsidR="002D38FD" w:rsidRPr="002C2838">
              <w:rPr>
                <w:rFonts w:ascii="Arial" w:hAnsi="Arial" w:cs="Arial"/>
              </w:rPr>
              <w:t>ctivene</w:t>
            </w:r>
            <w:r w:rsidR="00153CE9" w:rsidRPr="002C2838">
              <w:rPr>
                <w:rFonts w:ascii="Arial" w:hAnsi="Arial" w:cs="Arial"/>
              </w:rPr>
              <w:t>ss of pensions related services</w:t>
            </w:r>
          </w:p>
          <w:p w14:paraId="68CAA937" w14:textId="77777777" w:rsidR="0059763A" w:rsidRPr="002C2838" w:rsidRDefault="00A921BA" w:rsidP="005E0D31">
            <w:pPr>
              <w:pStyle w:val="ListParagraph"/>
              <w:numPr>
                <w:ilvl w:val="0"/>
                <w:numId w:val="5"/>
              </w:numPr>
              <w:spacing w:after="120"/>
              <w:ind w:left="386" w:hanging="284"/>
              <w:jc w:val="both"/>
              <w:rPr>
                <w:rFonts w:ascii="Arial" w:hAnsi="Arial" w:cs="Arial"/>
                <w:i/>
                <w:iCs/>
              </w:rPr>
            </w:pPr>
            <w:r w:rsidRPr="002C2838">
              <w:rPr>
                <w:rFonts w:ascii="Arial" w:hAnsi="Arial" w:cs="Arial"/>
              </w:rPr>
              <w:t>To</w:t>
            </w:r>
            <w:r w:rsidR="00DF4729" w:rsidRPr="002C2838">
              <w:rPr>
                <w:rFonts w:ascii="Arial" w:hAnsi="Arial" w:cs="Arial"/>
              </w:rPr>
              <w:t xml:space="preserve"> </w:t>
            </w:r>
            <w:r w:rsidR="00C16205" w:rsidRPr="002C2838">
              <w:rPr>
                <w:rFonts w:ascii="Arial" w:hAnsi="Arial" w:cs="Arial"/>
              </w:rPr>
              <w:t xml:space="preserve">ensure the highest standards of </w:t>
            </w:r>
            <w:r w:rsidR="00DF4729" w:rsidRPr="002C2838">
              <w:rPr>
                <w:rFonts w:ascii="Arial" w:hAnsi="Arial" w:cs="Arial"/>
              </w:rPr>
              <w:t>com</w:t>
            </w:r>
            <w:r w:rsidR="00C16205" w:rsidRPr="002C2838">
              <w:rPr>
                <w:rFonts w:ascii="Arial" w:hAnsi="Arial" w:cs="Arial"/>
              </w:rPr>
              <w:t xml:space="preserve">pliance with </w:t>
            </w:r>
            <w:r w:rsidR="00DF4729" w:rsidRPr="002C2838">
              <w:rPr>
                <w:rFonts w:ascii="Arial" w:hAnsi="Arial" w:cs="Arial"/>
              </w:rPr>
              <w:t xml:space="preserve">pension scheme rules, legislation and </w:t>
            </w:r>
            <w:r w:rsidR="00C16205" w:rsidRPr="002C2838">
              <w:rPr>
                <w:rFonts w:ascii="Arial" w:hAnsi="Arial" w:cs="Arial"/>
              </w:rPr>
              <w:t xml:space="preserve">best practice in terms of </w:t>
            </w:r>
            <w:r w:rsidR="00DF4729" w:rsidRPr="002C2838">
              <w:rPr>
                <w:rFonts w:ascii="Arial" w:hAnsi="Arial" w:cs="Arial"/>
              </w:rPr>
              <w:t>pensions and finance</w:t>
            </w:r>
            <w:r w:rsidR="00C16205" w:rsidRPr="002C2838">
              <w:rPr>
                <w:rFonts w:ascii="Arial" w:hAnsi="Arial" w:cs="Arial"/>
              </w:rPr>
              <w:t xml:space="preserve"> processes, procedures and controls</w:t>
            </w:r>
          </w:p>
        </w:tc>
      </w:tr>
      <w:tr w:rsidR="0047675B" w:rsidRPr="002C2838" w14:paraId="51CF94EE" w14:textId="77777777" w:rsidTr="00BF29E9">
        <w:trPr>
          <w:trHeight w:val="70"/>
        </w:trPr>
        <w:tc>
          <w:tcPr>
            <w:tcW w:w="2172" w:type="dxa"/>
          </w:tcPr>
          <w:p w14:paraId="117C4672" w14:textId="77777777" w:rsidR="0047675B" w:rsidRPr="002C2838" w:rsidRDefault="0047675B">
            <w:pPr>
              <w:rPr>
                <w:rFonts w:ascii="Arial" w:hAnsi="Arial" w:cs="Arial"/>
                <w:b/>
                <w:bCs/>
              </w:rPr>
            </w:pPr>
            <w:r w:rsidRPr="002C2838">
              <w:rPr>
                <w:rFonts w:ascii="Arial" w:hAnsi="Arial" w:cs="Arial"/>
                <w:b/>
                <w:bCs/>
              </w:rPr>
              <w:t xml:space="preserve">Principal Duties and Responsibilities </w:t>
            </w:r>
          </w:p>
        </w:tc>
        <w:tc>
          <w:tcPr>
            <w:tcW w:w="8142" w:type="dxa"/>
          </w:tcPr>
          <w:p w14:paraId="67A73AA2" w14:textId="27826331" w:rsidR="00066C89" w:rsidRPr="002C2838" w:rsidRDefault="00066C89" w:rsidP="00E90385">
            <w:pPr>
              <w:rPr>
                <w:rFonts w:ascii="Arial" w:hAnsi="Arial" w:cs="Arial"/>
                <w:bCs/>
                <w:lang w:val="en-US"/>
              </w:rPr>
            </w:pPr>
            <w:r w:rsidRPr="002C2838">
              <w:rPr>
                <w:rFonts w:ascii="Arial" w:hAnsi="Arial" w:cs="Arial"/>
                <w:bCs/>
                <w:lang w:val="en-US"/>
              </w:rPr>
              <w:t>Responsibility for the Financia</w:t>
            </w:r>
            <w:r w:rsidR="006B5AEC" w:rsidRPr="002C2838">
              <w:rPr>
                <w:rFonts w:ascii="Arial" w:hAnsi="Arial" w:cs="Arial"/>
                <w:bCs/>
                <w:lang w:val="en-US"/>
              </w:rPr>
              <w:t>l aspects of National Pensions Shared Service function</w:t>
            </w:r>
            <w:r w:rsidRPr="002C2838">
              <w:rPr>
                <w:rFonts w:ascii="Arial" w:hAnsi="Arial" w:cs="Arial"/>
                <w:bCs/>
                <w:lang w:val="en-US"/>
              </w:rPr>
              <w:t>, including but not exclusively to undertake and manage:</w:t>
            </w:r>
            <w:r w:rsidR="00DD250F" w:rsidRPr="002C2838">
              <w:rPr>
                <w:rFonts w:ascii="Arial" w:hAnsi="Arial" w:cs="Arial"/>
                <w:bCs/>
                <w:lang w:val="en-US"/>
              </w:rPr>
              <w:br/>
            </w:r>
          </w:p>
          <w:p w14:paraId="15815409" w14:textId="77777777" w:rsidR="00066C89" w:rsidRPr="002C2838" w:rsidRDefault="00787ED2" w:rsidP="005E0D31">
            <w:pPr>
              <w:numPr>
                <w:ilvl w:val="0"/>
                <w:numId w:val="1"/>
              </w:numPr>
              <w:spacing w:after="40"/>
              <w:jc w:val="both"/>
              <w:rPr>
                <w:rFonts w:ascii="Arial" w:hAnsi="Arial" w:cs="Arial"/>
                <w:lang w:val="en-US"/>
              </w:rPr>
            </w:pPr>
            <w:r w:rsidRPr="002C2838">
              <w:rPr>
                <w:rFonts w:ascii="Arial" w:hAnsi="Arial" w:cs="Arial"/>
                <w:lang w:val="en-US"/>
              </w:rPr>
              <w:t>M</w:t>
            </w:r>
            <w:r w:rsidR="00066C89" w:rsidRPr="002C2838">
              <w:rPr>
                <w:rFonts w:ascii="Arial" w:hAnsi="Arial" w:cs="Arial"/>
                <w:lang w:val="en-US"/>
              </w:rPr>
              <w:t>anage pe</w:t>
            </w:r>
            <w:r w:rsidR="006B5AEC" w:rsidRPr="002C2838">
              <w:rPr>
                <w:rFonts w:ascii="Arial" w:hAnsi="Arial" w:cs="Arial"/>
                <w:lang w:val="en-US"/>
              </w:rPr>
              <w:t>nsions shared service team with r</w:t>
            </w:r>
            <w:r w:rsidR="00034FAA" w:rsidRPr="002C2838">
              <w:rPr>
                <w:rFonts w:ascii="Arial" w:hAnsi="Arial" w:cs="Arial"/>
                <w:lang w:val="en-US"/>
              </w:rPr>
              <w:t>esponsibility</w:t>
            </w:r>
          </w:p>
          <w:p w14:paraId="1D81A86D" w14:textId="77777777" w:rsidR="00FA5B83" w:rsidRPr="002C2838" w:rsidRDefault="00787ED2" w:rsidP="005E0D31">
            <w:pPr>
              <w:numPr>
                <w:ilvl w:val="0"/>
                <w:numId w:val="1"/>
              </w:numPr>
              <w:spacing w:after="40"/>
              <w:jc w:val="both"/>
              <w:rPr>
                <w:rFonts w:ascii="Arial" w:hAnsi="Arial" w:cs="Arial"/>
                <w:lang w:val="en-US"/>
              </w:rPr>
            </w:pPr>
            <w:r w:rsidRPr="002C2838">
              <w:rPr>
                <w:rFonts w:ascii="Arial" w:hAnsi="Arial" w:cs="Arial"/>
                <w:lang w:val="en-US"/>
              </w:rPr>
              <w:t>C</w:t>
            </w:r>
            <w:r w:rsidR="00FA5B83" w:rsidRPr="002C2838">
              <w:rPr>
                <w:rFonts w:ascii="Arial" w:hAnsi="Arial" w:cs="Arial"/>
                <w:lang w:val="en-US"/>
              </w:rPr>
              <w:t xml:space="preserve">heck and sign off benefits and awards payable under relevant Superannuation Schemes </w:t>
            </w:r>
          </w:p>
          <w:p w14:paraId="12271832" w14:textId="77777777" w:rsidR="00FA5B83" w:rsidRPr="002C2838" w:rsidRDefault="00787ED2" w:rsidP="005E0D31">
            <w:pPr>
              <w:numPr>
                <w:ilvl w:val="0"/>
                <w:numId w:val="1"/>
              </w:numPr>
              <w:spacing w:after="40"/>
              <w:jc w:val="both"/>
              <w:rPr>
                <w:rFonts w:ascii="Arial" w:hAnsi="Arial" w:cs="Arial"/>
                <w:lang w:val="en-US"/>
              </w:rPr>
            </w:pPr>
            <w:r w:rsidRPr="002C2838">
              <w:rPr>
                <w:rFonts w:ascii="Arial" w:hAnsi="Arial" w:cs="Arial"/>
                <w:lang w:val="en-US"/>
              </w:rPr>
              <w:t>C</w:t>
            </w:r>
            <w:r w:rsidR="00FA5B83" w:rsidRPr="002C2838">
              <w:rPr>
                <w:rFonts w:ascii="Arial" w:hAnsi="Arial" w:cs="Arial"/>
                <w:lang w:val="en-US"/>
              </w:rPr>
              <w:t>heck and sign off estimates of benefits payable under relevant Superannuation Schemes</w:t>
            </w:r>
          </w:p>
          <w:p w14:paraId="00D7EB4B" w14:textId="00CA5453" w:rsidR="00864A2D" w:rsidRPr="002C2838" w:rsidRDefault="00787ED2" w:rsidP="005E0D31">
            <w:pPr>
              <w:numPr>
                <w:ilvl w:val="0"/>
                <w:numId w:val="1"/>
              </w:numPr>
              <w:spacing w:after="40"/>
              <w:jc w:val="both"/>
              <w:rPr>
                <w:rFonts w:ascii="Arial" w:hAnsi="Arial" w:cs="Arial"/>
                <w:lang w:val="en-US"/>
              </w:rPr>
            </w:pPr>
            <w:r w:rsidRPr="002C2838">
              <w:rPr>
                <w:rFonts w:ascii="Arial" w:hAnsi="Arial" w:cs="Arial"/>
                <w:lang w:val="en-US"/>
              </w:rPr>
              <w:t>C</w:t>
            </w:r>
            <w:r w:rsidR="00864A2D" w:rsidRPr="002C2838">
              <w:rPr>
                <w:rFonts w:ascii="Arial" w:hAnsi="Arial" w:cs="Arial"/>
                <w:lang w:val="en-US"/>
              </w:rPr>
              <w:t xml:space="preserve">heck and </w:t>
            </w:r>
            <w:r w:rsidR="00EC348A" w:rsidRPr="002C2838">
              <w:rPr>
                <w:rFonts w:ascii="Arial" w:hAnsi="Arial" w:cs="Arial"/>
                <w:lang w:val="en-US"/>
              </w:rPr>
              <w:t>sign off mass pension increases.</w:t>
            </w:r>
          </w:p>
          <w:p w14:paraId="766A4767" w14:textId="77777777" w:rsidR="00A80CBF" w:rsidRPr="002C2838" w:rsidRDefault="00787ED2" w:rsidP="005E0D31">
            <w:pPr>
              <w:numPr>
                <w:ilvl w:val="0"/>
                <w:numId w:val="1"/>
              </w:numPr>
              <w:spacing w:after="40"/>
              <w:jc w:val="both"/>
              <w:rPr>
                <w:rFonts w:ascii="Arial" w:hAnsi="Arial" w:cs="Arial"/>
                <w:iCs/>
              </w:rPr>
            </w:pPr>
            <w:r w:rsidRPr="002C2838">
              <w:rPr>
                <w:rFonts w:ascii="Arial" w:hAnsi="Arial" w:cs="Arial"/>
                <w:lang w:val="en-US"/>
              </w:rPr>
              <w:t>E</w:t>
            </w:r>
            <w:r w:rsidR="00034FAA" w:rsidRPr="002C2838">
              <w:rPr>
                <w:rFonts w:ascii="Arial" w:hAnsi="Arial" w:cs="Arial"/>
                <w:lang w:val="en-US"/>
              </w:rPr>
              <w:t>nsure that all staff members are aware of relevant processes and</w:t>
            </w:r>
            <w:r w:rsidR="00153CE9" w:rsidRPr="002C2838">
              <w:rPr>
                <w:rFonts w:ascii="Arial" w:hAnsi="Arial" w:cs="Arial"/>
                <w:lang w:val="en-US"/>
              </w:rPr>
              <w:t xml:space="preserve"> procedures and ongoing changes</w:t>
            </w:r>
          </w:p>
          <w:p w14:paraId="66422C3C" w14:textId="77777777" w:rsidR="00BC601E" w:rsidRPr="002C2838" w:rsidRDefault="00A80CBF" w:rsidP="005E0D31">
            <w:pPr>
              <w:numPr>
                <w:ilvl w:val="0"/>
                <w:numId w:val="1"/>
              </w:numPr>
              <w:spacing w:after="40"/>
              <w:jc w:val="both"/>
              <w:rPr>
                <w:rFonts w:ascii="Arial" w:hAnsi="Arial" w:cs="Arial"/>
                <w:lang w:val="en-US"/>
              </w:rPr>
            </w:pPr>
            <w:r w:rsidRPr="002C2838">
              <w:rPr>
                <w:rFonts w:ascii="Arial" w:hAnsi="Arial" w:cs="Arial"/>
                <w:iCs/>
              </w:rPr>
              <w:t xml:space="preserve">Effectively manage pensions teams, promote good team working and </w:t>
            </w:r>
            <w:r w:rsidR="00153CE9" w:rsidRPr="002C2838">
              <w:rPr>
                <w:rFonts w:ascii="Arial" w:hAnsi="Arial" w:cs="Arial"/>
                <w:iCs/>
              </w:rPr>
              <w:t>a culture that values diversity</w:t>
            </w:r>
          </w:p>
          <w:p w14:paraId="13A7DBE2" w14:textId="77777777" w:rsidR="00BC601E" w:rsidRPr="002C2838" w:rsidRDefault="00A80CBF" w:rsidP="005E0D31">
            <w:pPr>
              <w:numPr>
                <w:ilvl w:val="0"/>
                <w:numId w:val="1"/>
              </w:numPr>
              <w:spacing w:after="40"/>
              <w:jc w:val="both"/>
              <w:rPr>
                <w:rFonts w:ascii="Arial" w:hAnsi="Arial" w:cs="Arial"/>
                <w:lang w:val="en-US"/>
              </w:rPr>
            </w:pPr>
            <w:r w:rsidRPr="002C2838">
              <w:rPr>
                <w:rFonts w:ascii="Arial" w:hAnsi="Arial" w:cs="Arial"/>
                <w:iCs/>
              </w:rPr>
              <w:t>Actively participate in the recruitment, retention and development of staff including continuous assessment</w:t>
            </w:r>
          </w:p>
          <w:p w14:paraId="29AB17AA" w14:textId="77777777" w:rsidR="00BC601E" w:rsidRPr="002C2838" w:rsidRDefault="00A80CBF" w:rsidP="005E0D31">
            <w:pPr>
              <w:numPr>
                <w:ilvl w:val="0"/>
                <w:numId w:val="1"/>
              </w:numPr>
              <w:spacing w:after="40"/>
              <w:jc w:val="both"/>
              <w:rPr>
                <w:rFonts w:ascii="Arial" w:hAnsi="Arial" w:cs="Arial"/>
                <w:lang w:val="en-US"/>
              </w:rPr>
            </w:pPr>
            <w:r w:rsidRPr="002C2838">
              <w:rPr>
                <w:rFonts w:ascii="Arial" w:hAnsi="Arial" w:cs="Arial"/>
                <w:lang w:val="en-US"/>
              </w:rPr>
              <w:t>M</w:t>
            </w:r>
            <w:r w:rsidR="00034FAA" w:rsidRPr="002C2838">
              <w:rPr>
                <w:rFonts w:ascii="Arial" w:hAnsi="Arial" w:cs="Arial"/>
                <w:lang w:val="en-US"/>
              </w:rPr>
              <w:t>anage the workloads and quality of work for relevant staff members</w:t>
            </w:r>
          </w:p>
          <w:p w14:paraId="23B78ED4" w14:textId="101C974B" w:rsidR="00BC601E" w:rsidRPr="002C2838" w:rsidRDefault="00A80CBF" w:rsidP="005E0D31">
            <w:pPr>
              <w:numPr>
                <w:ilvl w:val="0"/>
                <w:numId w:val="1"/>
              </w:numPr>
              <w:spacing w:after="40"/>
              <w:jc w:val="both"/>
              <w:rPr>
                <w:rFonts w:ascii="Arial" w:hAnsi="Arial" w:cs="Arial"/>
                <w:iCs/>
                <w:color w:val="000000"/>
              </w:rPr>
            </w:pPr>
            <w:r w:rsidRPr="002C2838">
              <w:rPr>
                <w:rFonts w:ascii="Arial" w:hAnsi="Arial" w:cs="Arial"/>
                <w:lang w:val="en-US"/>
              </w:rPr>
              <w:t>D</w:t>
            </w:r>
            <w:r w:rsidR="00BC601E" w:rsidRPr="002C2838">
              <w:rPr>
                <w:rFonts w:ascii="Arial" w:hAnsi="Arial" w:cs="Arial"/>
                <w:lang w:val="en-US"/>
              </w:rPr>
              <w:t>e</w:t>
            </w:r>
            <w:r w:rsidR="00034FAA" w:rsidRPr="002C2838">
              <w:rPr>
                <w:rFonts w:ascii="Arial" w:hAnsi="Arial" w:cs="Arial"/>
                <w:lang w:val="en-US"/>
              </w:rPr>
              <w:t xml:space="preserve">velop </w:t>
            </w:r>
            <w:r w:rsidR="000643C7" w:rsidRPr="002C2838">
              <w:rPr>
                <w:rFonts w:ascii="Arial" w:hAnsi="Arial" w:cs="Arial"/>
                <w:lang w:val="en-US"/>
              </w:rPr>
              <w:t>P</w:t>
            </w:r>
            <w:r w:rsidR="00C93E37" w:rsidRPr="002C2838">
              <w:rPr>
                <w:rFonts w:ascii="Arial" w:hAnsi="Arial" w:cs="Arial"/>
                <w:lang w:val="en-US"/>
              </w:rPr>
              <w:t xml:space="preserve">ersonal </w:t>
            </w:r>
            <w:r w:rsidR="000643C7" w:rsidRPr="002C2838">
              <w:rPr>
                <w:rFonts w:ascii="Arial" w:hAnsi="Arial" w:cs="Arial"/>
                <w:lang w:val="en-US"/>
              </w:rPr>
              <w:t>D</w:t>
            </w:r>
            <w:r w:rsidR="00C93E37" w:rsidRPr="002C2838">
              <w:rPr>
                <w:rFonts w:ascii="Arial" w:hAnsi="Arial" w:cs="Arial"/>
                <w:lang w:val="en-US"/>
              </w:rPr>
              <w:t xml:space="preserve">evelopment </w:t>
            </w:r>
            <w:r w:rsidR="000643C7" w:rsidRPr="002C2838">
              <w:rPr>
                <w:rFonts w:ascii="Arial" w:hAnsi="Arial" w:cs="Arial"/>
                <w:lang w:val="en-US"/>
              </w:rPr>
              <w:t>P</w:t>
            </w:r>
            <w:r w:rsidR="00C93E37" w:rsidRPr="002C2838">
              <w:rPr>
                <w:rFonts w:ascii="Arial" w:hAnsi="Arial" w:cs="Arial"/>
                <w:lang w:val="en-US"/>
              </w:rPr>
              <w:t>lan</w:t>
            </w:r>
            <w:r w:rsidR="000643C7" w:rsidRPr="002C2838">
              <w:rPr>
                <w:rFonts w:ascii="Arial" w:hAnsi="Arial" w:cs="Arial"/>
                <w:lang w:val="en-US"/>
              </w:rPr>
              <w:t>s</w:t>
            </w:r>
            <w:r w:rsidR="00C93E37" w:rsidRPr="002C2838">
              <w:rPr>
                <w:rFonts w:ascii="Arial" w:hAnsi="Arial" w:cs="Arial"/>
                <w:lang w:val="en-US"/>
              </w:rPr>
              <w:t xml:space="preserve"> (PDPs)</w:t>
            </w:r>
            <w:r w:rsidR="000643C7" w:rsidRPr="002C2838">
              <w:rPr>
                <w:rFonts w:ascii="Arial" w:hAnsi="Arial" w:cs="Arial"/>
                <w:lang w:val="en-US"/>
              </w:rPr>
              <w:t xml:space="preserve"> for relevant staff members</w:t>
            </w:r>
            <w:r w:rsidR="00034FAA" w:rsidRPr="002C2838">
              <w:rPr>
                <w:rFonts w:ascii="Arial" w:hAnsi="Arial" w:cs="Arial"/>
                <w:lang w:val="en-US"/>
              </w:rPr>
              <w:t xml:space="preserve">  </w:t>
            </w:r>
          </w:p>
          <w:p w14:paraId="53EF2C16" w14:textId="77777777" w:rsidR="00BC601E" w:rsidRPr="002C2838" w:rsidRDefault="00A80CBF" w:rsidP="005E0D31">
            <w:pPr>
              <w:numPr>
                <w:ilvl w:val="0"/>
                <w:numId w:val="1"/>
              </w:numPr>
              <w:spacing w:after="40"/>
              <w:jc w:val="both"/>
              <w:rPr>
                <w:rFonts w:ascii="Arial" w:hAnsi="Arial" w:cs="Arial"/>
                <w:iCs/>
              </w:rPr>
            </w:pPr>
            <w:r w:rsidRPr="002C2838">
              <w:rPr>
                <w:rFonts w:ascii="Arial" w:hAnsi="Arial" w:cs="Arial"/>
                <w:iCs/>
                <w:color w:val="000000"/>
              </w:rPr>
              <w:t xml:space="preserve">Promote quality by reviewing and evaluating service regularly, identifying changing needs and </w:t>
            </w:r>
            <w:r w:rsidRPr="002C2838">
              <w:rPr>
                <w:rFonts w:ascii="Arial" w:hAnsi="Arial" w:cs="Arial"/>
              </w:rPr>
              <w:t xml:space="preserve">implementing best practice solutions </w:t>
            </w:r>
          </w:p>
          <w:p w14:paraId="197B365D" w14:textId="77777777" w:rsidR="00BC601E" w:rsidRPr="002C2838" w:rsidRDefault="00A80CBF" w:rsidP="005E0D31">
            <w:pPr>
              <w:numPr>
                <w:ilvl w:val="0"/>
                <w:numId w:val="1"/>
              </w:numPr>
              <w:spacing w:after="40"/>
              <w:jc w:val="both"/>
              <w:rPr>
                <w:rFonts w:ascii="Arial" w:hAnsi="Arial" w:cs="Arial"/>
                <w:iCs/>
              </w:rPr>
            </w:pPr>
            <w:r w:rsidRPr="002C2838">
              <w:rPr>
                <w:rFonts w:ascii="Arial" w:hAnsi="Arial" w:cs="Arial"/>
                <w:iCs/>
              </w:rPr>
              <w:t xml:space="preserve">Promote good working practice and uniformity of standards </w:t>
            </w:r>
          </w:p>
          <w:p w14:paraId="26E1569E" w14:textId="77777777" w:rsidR="00BC601E" w:rsidRPr="002C2838" w:rsidRDefault="00A80CBF" w:rsidP="005E0D31">
            <w:pPr>
              <w:numPr>
                <w:ilvl w:val="0"/>
                <w:numId w:val="1"/>
              </w:numPr>
              <w:spacing w:after="40"/>
              <w:jc w:val="both"/>
              <w:rPr>
                <w:rFonts w:ascii="Arial" w:hAnsi="Arial" w:cs="Arial"/>
                <w:iCs/>
              </w:rPr>
            </w:pPr>
            <w:r w:rsidRPr="002C2838">
              <w:rPr>
                <w:rFonts w:ascii="Arial" w:hAnsi="Arial" w:cs="Arial"/>
                <w:iCs/>
              </w:rPr>
              <w:t>Perform such other duties appropriate to the office as may be assigned by the General Manager or designate</w:t>
            </w:r>
          </w:p>
          <w:p w14:paraId="2DBE23B3" w14:textId="77777777" w:rsidR="00861F59" w:rsidRPr="002C2838" w:rsidRDefault="001B2488" w:rsidP="005E0D31">
            <w:pPr>
              <w:pStyle w:val="ListParagraph"/>
              <w:numPr>
                <w:ilvl w:val="0"/>
                <w:numId w:val="1"/>
              </w:numPr>
              <w:spacing w:after="40"/>
              <w:jc w:val="both"/>
              <w:rPr>
                <w:rFonts w:ascii="Arial" w:hAnsi="Arial" w:cs="Arial"/>
                <w:lang w:val="en-US"/>
              </w:rPr>
            </w:pPr>
            <w:r w:rsidRPr="002C2838">
              <w:rPr>
                <w:rFonts w:ascii="Arial" w:hAnsi="Arial" w:cs="Arial"/>
                <w:lang w:val="en-US"/>
              </w:rPr>
              <w:t xml:space="preserve">Utilise technology to enable </w:t>
            </w:r>
            <w:r w:rsidR="006B5AEC" w:rsidRPr="002C2838">
              <w:rPr>
                <w:rFonts w:ascii="Arial" w:hAnsi="Arial" w:cs="Arial"/>
                <w:lang w:val="en-US"/>
              </w:rPr>
              <w:t xml:space="preserve">continued </w:t>
            </w:r>
            <w:r w:rsidRPr="002C2838">
              <w:rPr>
                <w:rFonts w:ascii="Arial" w:hAnsi="Arial" w:cs="Arial"/>
                <w:lang w:val="en-US"/>
              </w:rPr>
              <w:t>au</w:t>
            </w:r>
            <w:r w:rsidR="00F56DAD" w:rsidRPr="002C2838">
              <w:rPr>
                <w:rFonts w:ascii="Arial" w:hAnsi="Arial" w:cs="Arial"/>
                <w:lang w:val="en-US"/>
              </w:rPr>
              <w:t>tomation</w:t>
            </w:r>
            <w:r w:rsidR="006B5AEC" w:rsidRPr="002C2838">
              <w:rPr>
                <w:rFonts w:ascii="Arial" w:hAnsi="Arial" w:cs="Arial"/>
                <w:lang w:val="en-US"/>
              </w:rPr>
              <w:t xml:space="preserve"> of </w:t>
            </w:r>
            <w:r w:rsidR="00F56DAD" w:rsidRPr="002C2838">
              <w:rPr>
                <w:rFonts w:ascii="Arial" w:hAnsi="Arial" w:cs="Arial"/>
                <w:lang w:val="en-US"/>
              </w:rPr>
              <w:t xml:space="preserve">processes </w:t>
            </w:r>
            <w:r w:rsidRPr="002C2838">
              <w:rPr>
                <w:rFonts w:ascii="Arial" w:hAnsi="Arial" w:cs="Arial"/>
                <w:lang w:val="en-US"/>
              </w:rPr>
              <w:t xml:space="preserve">to ensure work is completed efficiently and </w:t>
            </w:r>
            <w:r w:rsidR="002D38FD" w:rsidRPr="002C2838">
              <w:rPr>
                <w:rFonts w:ascii="Arial" w:hAnsi="Arial" w:cs="Arial"/>
                <w:lang w:val="en-US"/>
              </w:rPr>
              <w:t xml:space="preserve">to the </w:t>
            </w:r>
            <w:r w:rsidRPr="002C2838">
              <w:rPr>
                <w:rFonts w:ascii="Arial" w:hAnsi="Arial" w:cs="Arial"/>
                <w:lang w:val="en-US"/>
              </w:rPr>
              <w:t xml:space="preserve">highest </w:t>
            </w:r>
            <w:r w:rsidR="006B5AEC" w:rsidRPr="002C2838">
              <w:rPr>
                <w:rFonts w:ascii="Arial" w:hAnsi="Arial" w:cs="Arial"/>
                <w:lang w:val="en-US"/>
              </w:rPr>
              <w:t xml:space="preserve">quality </w:t>
            </w:r>
            <w:r w:rsidRPr="002C2838">
              <w:rPr>
                <w:rFonts w:ascii="Arial" w:hAnsi="Arial" w:cs="Arial"/>
                <w:lang w:val="en-US"/>
              </w:rPr>
              <w:t>standards possible</w:t>
            </w:r>
            <w:r w:rsidR="006B5AEC" w:rsidRPr="002C2838">
              <w:rPr>
                <w:rFonts w:ascii="Arial" w:hAnsi="Arial" w:cs="Arial"/>
                <w:lang w:val="en-US"/>
              </w:rPr>
              <w:t xml:space="preserve"> :</w:t>
            </w:r>
          </w:p>
          <w:p w14:paraId="726C4FA2" w14:textId="77777777" w:rsidR="00034FAA" w:rsidRPr="002C2838" w:rsidRDefault="00034FAA" w:rsidP="005E0D31">
            <w:pPr>
              <w:numPr>
                <w:ilvl w:val="0"/>
                <w:numId w:val="1"/>
              </w:numPr>
              <w:spacing w:after="40"/>
              <w:jc w:val="both"/>
              <w:rPr>
                <w:rFonts w:ascii="Arial" w:hAnsi="Arial" w:cs="Arial"/>
                <w:lang w:val="en-US"/>
              </w:rPr>
            </w:pPr>
            <w:r w:rsidRPr="002C2838">
              <w:rPr>
                <w:rFonts w:ascii="Arial" w:hAnsi="Arial" w:cs="Arial"/>
                <w:lang w:val="en-US"/>
              </w:rPr>
              <w:t>Assist in the definition of business requirements to progress the development of technical solutions</w:t>
            </w:r>
          </w:p>
          <w:p w14:paraId="4037F03D" w14:textId="77777777" w:rsidR="00034FAA" w:rsidRPr="002C2838" w:rsidRDefault="00C2362B" w:rsidP="005E0D31">
            <w:pPr>
              <w:numPr>
                <w:ilvl w:val="0"/>
                <w:numId w:val="1"/>
              </w:numPr>
              <w:spacing w:after="40"/>
              <w:rPr>
                <w:rFonts w:ascii="Arial" w:hAnsi="Arial" w:cs="Arial"/>
                <w:lang w:val="en-US"/>
              </w:rPr>
            </w:pPr>
            <w:r w:rsidRPr="002C2838">
              <w:rPr>
                <w:rFonts w:ascii="Arial" w:hAnsi="Arial" w:cs="Arial"/>
              </w:rPr>
              <w:t>Assist in the d</w:t>
            </w:r>
            <w:r w:rsidR="00034FAA" w:rsidRPr="002C2838">
              <w:rPr>
                <w:rFonts w:ascii="Arial" w:hAnsi="Arial" w:cs="Arial"/>
              </w:rPr>
              <w:t>evelopment</w:t>
            </w:r>
            <w:r w:rsidRPr="002C2838">
              <w:rPr>
                <w:rFonts w:ascii="Arial" w:hAnsi="Arial" w:cs="Arial"/>
              </w:rPr>
              <w:t xml:space="preserve"> of</w:t>
            </w:r>
            <w:r w:rsidR="00034FAA" w:rsidRPr="002C2838">
              <w:rPr>
                <w:rFonts w:ascii="Arial" w:hAnsi="Arial" w:cs="Arial"/>
              </w:rPr>
              <w:t xml:space="preserve">, </w:t>
            </w:r>
            <w:r w:rsidRPr="002C2838">
              <w:rPr>
                <w:rFonts w:ascii="Arial" w:hAnsi="Arial" w:cs="Arial"/>
              </w:rPr>
              <w:t xml:space="preserve">and manage the </w:t>
            </w:r>
            <w:r w:rsidR="00034FAA" w:rsidRPr="002C2838">
              <w:rPr>
                <w:rFonts w:ascii="Arial" w:hAnsi="Arial" w:cs="Arial"/>
              </w:rPr>
              <w:t>implementation and track</w:t>
            </w:r>
            <w:r w:rsidR="000643C7" w:rsidRPr="002C2838">
              <w:rPr>
                <w:rFonts w:ascii="Arial" w:hAnsi="Arial" w:cs="Arial"/>
              </w:rPr>
              <w:t>ing of Service Level Agreements</w:t>
            </w:r>
          </w:p>
          <w:p w14:paraId="3D082DB3" w14:textId="77777777" w:rsidR="007F7378" w:rsidRPr="002C2838" w:rsidRDefault="00180A4C" w:rsidP="005E0D31">
            <w:pPr>
              <w:numPr>
                <w:ilvl w:val="0"/>
                <w:numId w:val="1"/>
              </w:numPr>
              <w:spacing w:after="40"/>
              <w:jc w:val="both"/>
              <w:rPr>
                <w:rFonts w:ascii="Arial" w:hAnsi="Arial" w:cs="Arial"/>
              </w:rPr>
            </w:pPr>
            <w:r w:rsidRPr="002C2838">
              <w:rPr>
                <w:rFonts w:ascii="Arial" w:hAnsi="Arial" w:cs="Arial"/>
              </w:rPr>
              <w:t xml:space="preserve">Review the current As-Is </w:t>
            </w:r>
            <w:r w:rsidR="000744B1" w:rsidRPr="002C2838">
              <w:rPr>
                <w:rFonts w:ascii="Arial" w:hAnsi="Arial" w:cs="Arial"/>
              </w:rPr>
              <w:t xml:space="preserve">Business </w:t>
            </w:r>
            <w:r w:rsidRPr="002C2838">
              <w:rPr>
                <w:rFonts w:ascii="Arial" w:hAnsi="Arial" w:cs="Arial"/>
              </w:rPr>
              <w:t>processes, identify improvements and recommend proposed changes</w:t>
            </w:r>
          </w:p>
          <w:p w14:paraId="7DCE0830" w14:textId="77777777" w:rsidR="000643C7" w:rsidRPr="002C2838" w:rsidRDefault="00F94097" w:rsidP="005E0D31">
            <w:pPr>
              <w:numPr>
                <w:ilvl w:val="0"/>
                <w:numId w:val="1"/>
              </w:numPr>
              <w:spacing w:after="40"/>
              <w:jc w:val="both"/>
              <w:rPr>
                <w:rFonts w:ascii="Arial" w:hAnsi="Arial" w:cs="Arial"/>
                <w:iCs/>
              </w:rPr>
            </w:pPr>
            <w:r w:rsidRPr="002C2838">
              <w:rPr>
                <w:rFonts w:ascii="Arial" w:hAnsi="Arial" w:cs="Arial"/>
              </w:rPr>
              <w:t>Production of</w:t>
            </w:r>
            <w:r w:rsidR="002833DF" w:rsidRPr="002C2838">
              <w:rPr>
                <w:rFonts w:ascii="Arial" w:hAnsi="Arial" w:cs="Arial"/>
              </w:rPr>
              <w:t xml:space="preserve"> key process metrics and benchmarking</w:t>
            </w:r>
            <w:r w:rsidR="006B5AEC" w:rsidRPr="002C2838">
              <w:rPr>
                <w:rFonts w:ascii="Arial" w:hAnsi="Arial" w:cs="Arial"/>
              </w:rPr>
              <w:t xml:space="preserve"> measures of performance</w:t>
            </w:r>
          </w:p>
          <w:p w14:paraId="641D034F" w14:textId="77777777" w:rsidR="00BC601E" w:rsidRPr="002C2838" w:rsidRDefault="002833DF" w:rsidP="005E0D31">
            <w:pPr>
              <w:numPr>
                <w:ilvl w:val="0"/>
                <w:numId w:val="1"/>
              </w:numPr>
              <w:spacing w:after="40"/>
              <w:jc w:val="both"/>
              <w:rPr>
                <w:rFonts w:ascii="Arial" w:hAnsi="Arial" w:cs="Arial"/>
                <w:iCs/>
              </w:rPr>
            </w:pPr>
            <w:r w:rsidRPr="002C2838">
              <w:rPr>
                <w:rFonts w:ascii="Arial" w:hAnsi="Arial" w:cs="Arial"/>
              </w:rPr>
              <w:t xml:space="preserve">Work with stakeholders to </w:t>
            </w:r>
            <w:r w:rsidR="006B5AEC" w:rsidRPr="002C2838">
              <w:rPr>
                <w:rFonts w:ascii="Arial" w:hAnsi="Arial" w:cs="Arial"/>
              </w:rPr>
              <w:t xml:space="preserve">provide </w:t>
            </w:r>
            <w:r w:rsidRPr="002C2838">
              <w:rPr>
                <w:rFonts w:ascii="Arial" w:hAnsi="Arial" w:cs="Arial"/>
              </w:rPr>
              <w:t>v</w:t>
            </w:r>
            <w:r w:rsidR="005D0317" w:rsidRPr="002C2838">
              <w:rPr>
                <w:rFonts w:ascii="Arial" w:hAnsi="Arial" w:cs="Arial"/>
              </w:rPr>
              <w:t>isibility</w:t>
            </w:r>
            <w:r w:rsidR="006B5AEC" w:rsidRPr="002C2838">
              <w:rPr>
                <w:rFonts w:ascii="Arial" w:hAnsi="Arial" w:cs="Arial"/>
              </w:rPr>
              <w:t>, and obtain buy in</w:t>
            </w:r>
            <w:r w:rsidR="000744B1" w:rsidRPr="002C2838">
              <w:rPr>
                <w:rFonts w:ascii="Arial" w:hAnsi="Arial" w:cs="Arial"/>
              </w:rPr>
              <w:t>,</w:t>
            </w:r>
            <w:r w:rsidR="006B5AEC" w:rsidRPr="002C2838">
              <w:rPr>
                <w:rFonts w:ascii="Arial" w:hAnsi="Arial" w:cs="Arial"/>
              </w:rPr>
              <w:t xml:space="preserve"> in the introduction and </w:t>
            </w:r>
            <w:r w:rsidR="00DD250F" w:rsidRPr="002C2838">
              <w:rPr>
                <w:rFonts w:ascii="Arial" w:hAnsi="Arial" w:cs="Arial"/>
              </w:rPr>
              <w:t>on-going</w:t>
            </w:r>
            <w:r w:rsidR="005D0317" w:rsidRPr="002C2838">
              <w:rPr>
                <w:rFonts w:ascii="Arial" w:hAnsi="Arial" w:cs="Arial"/>
              </w:rPr>
              <w:t xml:space="preserve"> m</w:t>
            </w:r>
            <w:r w:rsidR="00BD4DCA" w:rsidRPr="002C2838">
              <w:rPr>
                <w:rFonts w:ascii="Arial" w:hAnsi="Arial" w:cs="Arial"/>
              </w:rPr>
              <w:t>a</w:t>
            </w:r>
            <w:r w:rsidR="005D0317" w:rsidRPr="002C2838">
              <w:rPr>
                <w:rFonts w:ascii="Arial" w:hAnsi="Arial" w:cs="Arial"/>
              </w:rPr>
              <w:t>nagement of same</w:t>
            </w:r>
          </w:p>
          <w:p w14:paraId="4814E0DD" w14:textId="77777777" w:rsidR="00A80CBF" w:rsidRPr="002C2838" w:rsidRDefault="00A80CBF" w:rsidP="005E0D31">
            <w:pPr>
              <w:numPr>
                <w:ilvl w:val="0"/>
                <w:numId w:val="1"/>
              </w:numPr>
              <w:spacing w:after="40"/>
              <w:ind w:right="510"/>
              <w:jc w:val="both"/>
              <w:rPr>
                <w:rFonts w:ascii="Arial" w:hAnsi="Arial" w:cs="Arial"/>
                <w:iCs/>
              </w:rPr>
            </w:pPr>
            <w:r w:rsidRPr="002C2838">
              <w:rPr>
                <w:rFonts w:ascii="Arial" w:hAnsi="Arial" w:cs="Arial"/>
                <w:iCs/>
              </w:rPr>
              <w:t xml:space="preserve">Proactively engage </w:t>
            </w:r>
            <w:r w:rsidR="00BC601E" w:rsidRPr="002C2838">
              <w:rPr>
                <w:rFonts w:ascii="Arial" w:hAnsi="Arial" w:cs="Arial"/>
                <w:iCs/>
                <w:color w:val="000000"/>
              </w:rPr>
              <w:t xml:space="preserve">in the development of </w:t>
            </w:r>
            <w:r w:rsidRPr="002C2838">
              <w:rPr>
                <w:rFonts w:ascii="Arial" w:hAnsi="Arial" w:cs="Arial"/>
                <w:iCs/>
                <w:color w:val="000000"/>
              </w:rPr>
              <w:t>IT systems as they apply to service / administration improvements / efficiencies</w:t>
            </w:r>
          </w:p>
          <w:p w14:paraId="4CC44544" w14:textId="77777777" w:rsidR="008923A9" w:rsidRPr="002C2838" w:rsidRDefault="008923A9" w:rsidP="008923A9">
            <w:pPr>
              <w:tabs>
                <w:tab w:val="left" w:pos="259"/>
              </w:tabs>
              <w:rPr>
                <w:rFonts w:ascii="Arial" w:hAnsi="Arial" w:cs="Arial"/>
                <w:b/>
                <w:iCs/>
              </w:rPr>
            </w:pPr>
          </w:p>
          <w:p w14:paraId="784C756B" w14:textId="66079AA3" w:rsidR="008923A9" w:rsidRPr="002C2838" w:rsidRDefault="008923A9" w:rsidP="008923A9">
            <w:pPr>
              <w:tabs>
                <w:tab w:val="left" w:pos="259"/>
              </w:tabs>
              <w:spacing w:after="120"/>
              <w:rPr>
                <w:rFonts w:ascii="Arial" w:hAnsi="Arial" w:cs="Arial"/>
                <w:b/>
                <w:iCs/>
              </w:rPr>
            </w:pPr>
            <w:r w:rsidRPr="002C2838">
              <w:rPr>
                <w:rFonts w:ascii="Arial" w:hAnsi="Arial" w:cs="Arial"/>
                <w:b/>
                <w:iCs/>
              </w:rPr>
              <w:t xml:space="preserve">Service Planning </w:t>
            </w:r>
          </w:p>
          <w:p w14:paraId="28416F1A" w14:textId="77777777" w:rsidR="008923A9" w:rsidRPr="002C2838" w:rsidRDefault="008923A9" w:rsidP="005E0D31">
            <w:pPr>
              <w:pStyle w:val="ListParagraph"/>
              <w:numPr>
                <w:ilvl w:val="0"/>
                <w:numId w:val="7"/>
              </w:numPr>
              <w:tabs>
                <w:tab w:val="left" w:pos="360"/>
              </w:tabs>
              <w:spacing w:after="40"/>
              <w:ind w:left="357" w:hanging="357"/>
              <w:rPr>
                <w:rFonts w:ascii="Arial" w:hAnsi="Arial" w:cs="Arial"/>
                <w:iCs/>
              </w:rPr>
            </w:pPr>
            <w:r w:rsidRPr="002C2838">
              <w:rPr>
                <w:rFonts w:ascii="Arial" w:hAnsi="Arial" w:cs="Arial"/>
                <w:iCs/>
              </w:rPr>
              <w:t>Contribute to the National Pensions Management planning process and engage in the development of the National Pensions Management agenda</w:t>
            </w:r>
          </w:p>
          <w:p w14:paraId="714FFB34" w14:textId="77777777" w:rsidR="008923A9" w:rsidRPr="002C2838" w:rsidRDefault="008923A9" w:rsidP="005E0D31">
            <w:pPr>
              <w:pStyle w:val="ListParagraph"/>
              <w:numPr>
                <w:ilvl w:val="0"/>
                <w:numId w:val="7"/>
              </w:numPr>
              <w:tabs>
                <w:tab w:val="left" w:pos="360"/>
              </w:tabs>
              <w:spacing w:after="40"/>
              <w:ind w:left="357" w:hanging="357"/>
              <w:rPr>
                <w:rFonts w:ascii="Arial" w:hAnsi="Arial" w:cs="Arial"/>
                <w:iCs/>
              </w:rPr>
            </w:pPr>
            <w:r w:rsidRPr="002C2838">
              <w:rPr>
                <w:rFonts w:ascii="Arial" w:hAnsi="Arial" w:cs="Arial"/>
                <w:iCs/>
              </w:rPr>
              <w:t>Develop service plans for the unit to include Key Performance Indicators (KPIs)</w:t>
            </w:r>
          </w:p>
          <w:p w14:paraId="2464F407" w14:textId="77777777" w:rsidR="008923A9" w:rsidRPr="002C2838" w:rsidRDefault="008923A9" w:rsidP="005E0D31">
            <w:pPr>
              <w:pStyle w:val="CommentText"/>
              <w:numPr>
                <w:ilvl w:val="0"/>
                <w:numId w:val="7"/>
              </w:numPr>
              <w:spacing w:after="40"/>
              <w:ind w:left="357" w:hanging="357"/>
              <w:rPr>
                <w:rFonts w:ascii="Arial" w:hAnsi="Arial" w:cs="Arial"/>
              </w:rPr>
            </w:pPr>
            <w:r w:rsidRPr="002C2838">
              <w:rPr>
                <w:rFonts w:ascii="Arial" w:hAnsi="Arial" w:cs="Arial"/>
                <w:iCs/>
              </w:rPr>
              <w:t>Establish resource requirements to meet the needs of the service</w:t>
            </w:r>
          </w:p>
          <w:p w14:paraId="64035F17" w14:textId="77777777" w:rsidR="00C93E37" w:rsidRPr="002C2838" w:rsidRDefault="00C93E37" w:rsidP="00A80CBF">
            <w:pPr>
              <w:tabs>
                <w:tab w:val="left" w:pos="259"/>
              </w:tabs>
              <w:ind w:left="259" w:hanging="259"/>
              <w:rPr>
                <w:rFonts w:ascii="Arial" w:hAnsi="Arial" w:cs="Arial"/>
                <w:b/>
                <w:iCs/>
              </w:rPr>
            </w:pPr>
          </w:p>
          <w:p w14:paraId="7063E944" w14:textId="77777777" w:rsidR="00C93E37" w:rsidRPr="002C2838" w:rsidRDefault="00A80CBF" w:rsidP="008923A9">
            <w:pPr>
              <w:tabs>
                <w:tab w:val="left" w:pos="259"/>
              </w:tabs>
              <w:spacing w:after="120"/>
              <w:ind w:left="261" w:hanging="261"/>
              <w:rPr>
                <w:rFonts w:ascii="Arial" w:hAnsi="Arial" w:cs="Arial"/>
                <w:iCs/>
              </w:rPr>
            </w:pPr>
            <w:r w:rsidRPr="002C2838">
              <w:rPr>
                <w:rFonts w:ascii="Arial" w:hAnsi="Arial" w:cs="Arial"/>
                <w:b/>
                <w:iCs/>
              </w:rPr>
              <w:t>Health &amp; Safety</w:t>
            </w:r>
          </w:p>
          <w:p w14:paraId="3C30173C" w14:textId="3731A177" w:rsidR="00BC601E" w:rsidRPr="002C2838" w:rsidRDefault="00A80CBF" w:rsidP="005E0D31">
            <w:pPr>
              <w:numPr>
                <w:ilvl w:val="0"/>
                <w:numId w:val="1"/>
              </w:numPr>
              <w:tabs>
                <w:tab w:val="left" w:pos="360"/>
                <w:tab w:val="left" w:pos="2880"/>
              </w:tabs>
              <w:spacing w:after="40"/>
              <w:ind w:left="357" w:hanging="357"/>
              <w:jc w:val="both"/>
              <w:rPr>
                <w:rFonts w:ascii="Arial" w:hAnsi="Arial" w:cs="Arial"/>
                <w:iCs/>
              </w:rPr>
            </w:pPr>
            <w:r w:rsidRPr="002C2838">
              <w:rPr>
                <w:rFonts w:ascii="Arial" w:hAnsi="Arial" w:cs="Arial"/>
                <w:iCs/>
              </w:rPr>
              <w:t>Promot</w:t>
            </w:r>
            <w:r w:rsidR="00C93E37" w:rsidRPr="002C2838">
              <w:rPr>
                <w:rFonts w:ascii="Arial" w:hAnsi="Arial" w:cs="Arial"/>
                <w:iCs/>
              </w:rPr>
              <w:t>e</w:t>
            </w:r>
            <w:r w:rsidRPr="002C2838">
              <w:rPr>
                <w:rFonts w:ascii="Arial" w:hAnsi="Arial" w:cs="Arial"/>
                <w:iCs/>
              </w:rPr>
              <w:t xml:space="preserve"> a safe working environment in accordance with Health and Safety legislation</w:t>
            </w:r>
          </w:p>
          <w:p w14:paraId="1BF81DE2" w14:textId="19D5D94E" w:rsidR="00A80CBF" w:rsidRPr="002C2838" w:rsidRDefault="00BC601E" w:rsidP="005E0D31">
            <w:pPr>
              <w:numPr>
                <w:ilvl w:val="0"/>
                <w:numId w:val="1"/>
              </w:numPr>
              <w:tabs>
                <w:tab w:val="left" w:pos="360"/>
                <w:tab w:val="left" w:pos="2880"/>
              </w:tabs>
              <w:spacing w:after="40"/>
              <w:ind w:left="357" w:hanging="357"/>
              <w:jc w:val="both"/>
              <w:rPr>
                <w:rFonts w:ascii="Arial" w:hAnsi="Arial" w:cs="Arial"/>
                <w:iCs/>
              </w:rPr>
            </w:pPr>
            <w:r w:rsidRPr="002C2838">
              <w:rPr>
                <w:rFonts w:ascii="Arial" w:hAnsi="Arial" w:cs="Arial"/>
                <w:iCs/>
              </w:rPr>
              <w:t>Maintain</w:t>
            </w:r>
            <w:r w:rsidR="00A80CBF" w:rsidRPr="002C2838">
              <w:rPr>
                <w:rFonts w:ascii="Arial" w:hAnsi="Arial" w:cs="Arial"/>
                <w:iCs/>
              </w:rPr>
              <w:t xml:space="preserve"> aware</w:t>
            </w:r>
            <w:r w:rsidRPr="002C2838">
              <w:rPr>
                <w:rFonts w:ascii="Arial" w:hAnsi="Arial" w:cs="Arial"/>
                <w:iCs/>
              </w:rPr>
              <w:t>ness</w:t>
            </w:r>
            <w:r w:rsidR="00A80CBF" w:rsidRPr="002C2838">
              <w:rPr>
                <w:rFonts w:ascii="Arial" w:hAnsi="Arial" w:cs="Arial"/>
                <w:iCs/>
              </w:rPr>
              <w:t xml:space="preserve"> of and implement agreed policies, procedures and safe professional practice by adhering to relevant legislation, regulations and standards</w:t>
            </w:r>
          </w:p>
          <w:p w14:paraId="189F2CB6" w14:textId="77777777" w:rsidR="00A80CBF" w:rsidRPr="002C2838" w:rsidRDefault="00A80CBF" w:rsidP="00A80CBF">
            <w:pPr>
              <w:tabs>
                <w:tab w:val="left" w:pos="259"/>
              </w:tabs>
              <w:ind w:left="259" w:hanging="259"/>
              <w:rPr>
                <w:rFonts w:ascii="Arial" w:hAnsi="Arial" w:cs="Arial"/>
                <w:b/>
                <w:iCs/>
                <w:u w:val="single"/>
              </w:rPr>
            </w:pPr>
          </w:p>
          <w:p w14:paraId="2D831224" w14:textId="77777777" w:rsidR="00C93E37" w:rsidRPr="002C2838" w:rsidRDefault="00A80CBF" w:rsidP="008923A9">
            <w:pPr>
              <w:tabs>
                <w:tab w:val="left" w:pos="259"/>
              </w:tabs>
              <w:spacing w:after="120"/>
              <w:ind w:left="261" w:hanging="261"/>
              <w:rPr>
                <w:rFonts w:ascii="Arial" w:hAnsi="Arial" w:cs="Arial"/>
                <w:b/>
                <w:iCs/>
              </w:rPr>
            </w:pPr>
            <w:r w:rsidRPr="002C2838">
              <w:rPr>
                <w:rFonts w:ascii="Arial" w:hAnsi="Arial" w:cs="Arial"/>
                <w:b/>
                <w:iCs/>
              </w:rPr>
              <w:t>Education and Training</w:t>
            </w:r>
          </w:p>
          <w:p w14:paraId="142C3190" w14:textId="77777777" w:rsidR="00A80CBF" w:rsidRPr="002C2838" w:rsidRDefault="00A80CBF" w:rsidP="005E0D31">
            <w:pPr>
              <w:numPr>
                <w:ilvl w:val="0"/>
                <w:numId w:val="1"/>
              </w:numPr>
              <w:tabs>
                <w:tab w:val="left" w:pos="360"/>
              </w:tabs>
              <w:spacing w:after="40"/>
              <w:ind w:left="357" w:hanging="357"/>
              <w:rPr>
                <w:rFonts w:ascii="Arial" w:hAnsi="Arial" w:cs="Arial"/>
                <w:iCs/>
              </w:rPr>
            </w:pPr>
            <w:r w:rsidRPr="002C2838">
              <w:rPr>
                <w:rFonts w:ascii="Arial" w:hAnsi="Arial" w:cs="Arial"/>
                <w:iCs/>
              </w:rPr>
              <w:lastRenderedPageBreak/>
              <w:t>Participate in mandatory training programmes</w:t>
            </w:r>
          </w:p>
          <w:p w14:paraId="7E7624D2" w14:textId="5DAF9A59" w:rsidR="00A80CBF" w:rsidRPr="002C2838" w:rsidRDefault="00A80CBF" w:rsidP="005E0D31">
            <w:pPr>
              <w:numPr>
                <w:ilvl w:val="0"/>
                <w:numId w:val="1"/>
              </w:numPr>
              <w:tabs>
                <w:tab w:val="left" w:pos="360"/>
              </w:tabs>
              <w:spacing w:after="40"/>
              <w:ind w:left="357" w:hanging="357"/>
              <w:jc w:val="both"/>
              <w:rPr>
                <w:rFonts w:ascii="Arial" w:hAnsi="Arial" w:cs="Arial"/>
                <w:iCs/>
              </w:rPr>
            </w:pPr>
            <w:r w:rsidRPr="002C2838">
              <w:rPr>
                <w:rFonts w:ascii="Arial" w:hAnsi="Arial" w:cs="Arial"/>
              </w:rPr>
              <w:t xml:space="preserve">Maintain own knowledge of relevant </w:t>
            </w:r>
            <w:r w:rsidR="00BC601E" w:rsidRPr="002C2838">
              <w:rPr>
                <w:rFonts w:ascii="Arial" w:hAnsi="Arial" w:cs="Arial"/>
              </w:rPr>
              <w:t xml:space="preserve">Pensions </w:t>
            </w:r>
            <w:r w:rsidRPr="002C2838">
              <w:rPr>
                <w:rFonts w:ascii="Arial" w:hAnsi="Arial" w:cs="Arial"/>
              </w:rPr>
              <w:t xml:space="preserve">and HR procedures, practices and </w:t>
            </w:r>
            <w:r w:rsidR="008923A9" w:rsidRPr="002C2838">
              <w:rPr>
                <w:rFonts w:ascii="Arial" w:hAnsi="Arial" w:cs="Arial"/>
              </w:rPr>
              <w:t>pension/</w:t>
            </w:r>
            <w:r w:rsidRPr="002C2838">
              <w:rPr>
                <w:rFonts w:ascii="Arial" w:hAnsi="Arial" w:cs="Arial"/>
              </w:rPr>
              <w:t>employment legislation</w:t>
            </w:r>
          </w:p>
          <w:p w14:paraId="156F7F62" w14:textId="77777777" w:rsidR="00A80CBF" w:rsidRPr="002C2838" w:rsidRDefault="00A80CBF" w:rsidP="005E0D31">
            <w:pPr>
              <w:numPr>
                <w:ilvl w:val="0"/>
                <w:numId w:val="1"/>
              </w:numPr>
              <w:tabs>
                <w:tab w:val="left" w:pos="360"/>
              </w:tabs>
              <w:spacing w:after="40"/>
              <w:ind w:left="357" w:hanging="357"/>
              <w:jc w:val="both"/>
              <w:rPr>
                <w:rFonts w:ascii="Arial" w:hAnsi="Arial" w:cs="Arial"/>
                <w:iCs/>
              </w:rPr>
            </w:pPr>
            <w:r w:rsidRPr="002C2838">
              <w:rPr>
                <w:rFonts w:ascii="Arial" w:hAnsi="Arial" w:cs="Arial"/>
              </w:rPr>
              <w:t>Pursue continuous professional development in order to develop professional knowledge</w:t>
            </w:r>
          </w:p>
          <w:p w14:paraId="71768613" w14:textId="6BCC9863" w:rsidR="00A762F1" w:rsidRDefault="00A80CBF" w:rsidP="005E0D31">
            <w:pPr>
              <w:numPr>
                <w:ilvl w:val="0"/>
                <w:numId w:val="1"/>
              </w:numPr>
              <w:tabs>
                <w:tab w:val="left" w:pos="360"/>
              </w:tabs>
              <w:spacing w:after="40"/>
              <w:ind w:left="357" w:hanging="357"/>
              <w:jc w:val="both"/>
              <w:rPr>
                <w:rFonts w:ascii="Arial" w:hAnsi="Arial" w:cs="Arial"/>
                <w:iCs/>
              </w:rPr>
            </w:pPr>
            <w:r w:rsidRPr="002C2838">
              <w:rPr>
                <w:rFonts w:ascii="Arial" w:hAnsi="Arial" w:cs="Arial"/>
              </w:rPr>
              <w:t>Provide training as identified to develop others’ knowledge of relevant procedures/ processes</w:t>
            </w:r>
            <w:r w:rsidRPr="002C2838">
              <w:rPr>
                <w:rFonts w:ascii="Arial" w:hAnsi="Arial" w:cs="Arial"/>
                <w:iCs/>
              </w:rPr>
              <w:t xml:space="preserve"> </w:t>
            </w:r>
          </w:p>
          <w:p w14:paraId="22FF05C7" w14:textId="2BC3CDB3" w:rsidR="00DE1551" w:rsidRPr="002C2838" w:rsidRDefault="00DE1551" w:rsidP="005E0D31">
            <w:pPr>
              <w:numPr>
                <w:ilvl w:val="0"/>
                <w:numId w:val="1"/>
              </w:numPr>
              <w:tabs>
                <w:tab w:val="left" w:pos="360"/>
              </w:tabs>
              <w:spacing w:after="40"/>
              <w:ind w:left="357" w:hanging="357"/>
              <w:jc w:val="both"/>
              <w:rPr>
                <w:rFonts w:ascii="Arial" w:hAnsi="Arial" w:cs="Arial"/>
                <w:iCs/>
              </w:rPr>
            </w:pPr>
            <w:r>
              <w:rPr>
                <w:rFonts w:ascii="Arial" w:hAnsi="Arial" w:cs="Arial"/>
                <w:iCs/>
              </w:rPr>
              <w:t xml:space="preserve">Engage in the HSE performance achievement process in conjunction with your Line Manager and staff as appropriate. </w:t>
            </w:r>
          </w:p>
          <w:p w14:paraId="6B027EEF" w14:textId="77777777" w:rsidR="00BD7835" w:rsidRPr="002C2838" w:rsidRDefault="00BD7835" w:rsidP="00DD250F">
            <w:pPr>
              <w:tabs>
                <w:tab w:val="left" w:pos="360"/>
              </w:tabs>
              <w:ind w:left="360"/>
              <w:jc w:val="both"/>
              <w:rPr>
                <w:rFonts w:ascii="Arial" w:hAnsi="Arial" w:cs="Arial"/>
                <w:iCs/>
              </w:rPr>
            </w:pPr>
          </w:p>
          <w:p w14:paraId="59CC96BA" w14:textId="1C427A28" w:rsidR="00E90385" w:rsidRPr="002C2838" w:rsidRDefault="00BD7835" w:rsidP="008923A9">
            <w:pPr>
              <w:tabs>
                <w:tab w:val="left" w:pos="360"/>
              </w:tabs>
              <w:spacing w:after="120"/>
              <w:jc w:val="both"/>
              <w:rPr>
                <w:rFonts w:ascii="Arial" w:hAnsi="Arial" w:cs="Arial"/>
                <w:b/>
                <w:iCs/>
              </w:rPr>
            </w:pPr>
            <w:r w:rsidRPr="002C2838">
              <w:rPr>
                <w:rFonts w:ascii="Arial" w:hAnsi="Arial" w:cs="Arial"/>
                <w:b/>
                <w:iCs/>
              </w:rPr>
              <w:t>General</w:t>
            </w:r>
          </w:p>
          <w:p w14:paraId="18BF39CF" w14:textId="77777777" w:rsidR="00DD250F" w:rsidRPr="002C2838" w:rsidRDefault="00DD250F" w:rsidP="005E0D31">
            <w:pPr>
              <w:pStyle w:val="ListParagraph"/>
              <w:numPr>
                <w:ilvl w:val="0"/>
                <w:numId w:val="4"/>
              </w:numPr>
              <w:tabs>
                <w:tab w:val="left" w:pos="360"/>
              </w:tabs>
              <w:spacing w:after="40"/>
              <w:ind w:left="357" w:hanging="357"/>
              <w:jc w:val="both"/>
              <w:rPr>
                <w:rFonts w:ascii="Arial" w:hAnsi="Arial" w:cs="Arial"/>
                <w:iCs/>
              </w:rPr>
            </w:pPr>
            <w:r w:rsidRPr="002C2838">
              <w:rPr>
                <w:rFonts w:ascii="Arial" w:hAnsi="Arial" w:cs="Arial"/>
                <w:iCs/>
              </w:rPr>
              <w:t>To act as spokesperson for the Organisation as required</w:t>
            </w:r>
          </w:p>
          <w:p w14:paraId="7B1984AD" w14:textId="13A60C68" w:rsidR="00DD250F" w:rsidRPr="00904B5E" w:rsidRDefault="00DD250F" w:rsidP="005E0D31">
            <w:pPr>
              <w:numPr>
                <w:ilvl w:val="0"/>
                <w:numId w:val="1"/>
              </w:numPr>
              <w:spacing w:after="40"/>
              <w:ind w:left="357" w:hanging="357"/>
              <w:rPr>
                <w:rFonts w:ascii="Arial" w:hAnsi="Arial" w:cs="Arial"/>
              </w:rPr>
            </w:pPr>
            <w:r w:rsidRPr="002C2838">
              <w:rPr>
                <w:rFonts w:ascii="Arial" w:hAnsi="Arial" w:cs="Arial"/>
                <w:iCs/>
              </w:rPr>
              <w:t>Demonstrate pro-active commitment to all communications with internal and external stakeholders</w:t>
            </w:r>
          </w:p>
          <w:p w14:paraId="6436AAF3" w14:textId="1633FA87" w:rsidR="00DE1551" w:rsidRPr="002C2838" w:rsidRDefault="00DE1551" w:rsidP="005E0D31">
            <w:pPr>
              <w:numPr>
                <w:ilvl w:val="0"/>
                <w:numId w:val="1"/>
              </w:numPr>
              <w:spacing w:after="40"/>
              <w:ind w:left="357" w:hanging="357"/>
              <w:rPr>
                <w:rFonts w:ascii="Arial" w:hAnsi="Arial" w:cs="Arial"/>
              </w:rPr>
            </w:pPr>
            <w:r>
              <w:rPr>
                <w:rFonts w:ascii="Arial" w:hAnsi="Arial" w:cs="Arial"/>
                <w:iCs/>
              </w:rPr>
              <w:t>Adequately identifies, assesses, manages and monitors risk within their area of responsibility.</w:t>
            </w:r>
          </w:p>
          <w:p w14:paraId="1D03CFD2" w14:textId="77777777" w:rsidR="00BD7835" w:rsidRPr="002C2838" w:rsidRDefault="00BD7835" w:rsidP="005E0D31">
            <w:pPr>
              <w:numPr>
                <w:ilvl w:val="0"/>
                <w:numId w:val="1"/>
              </w:numPr>
              <w:spacing w:after="40"/>
              <w:ind w:left="357" w:hanging="357"/>
              <w:rPr>
                <w:rFonts w:ascii="Arial" w:hAnsi="Arial" w:cs="Arial"/>
                <w:b/>
                <w:i/>
                <w:iCs/>
              </w:rPr>
            </w:pPr>
            <w:r w:rsidRPr="002C2838">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C2838">
              <w:rPr>
                <w:rFonts w:ascii="Arial" w:hAnsi="Arial" w:cs="Arial"/>
                <w:i/>
                <w:iCs/>
              </w:rPr>
              <w:t xml:space="preserve"> </w:t>
            </w:r>
            <w:r w:rsidRPr="002C2838">
              <w:rPr>
                <w:rFonts w:ascii="Arial" w:hAnsi="Arial" w:cs="Arial"/>
                <w:iCs/>
              </w:rPr>
              <w:t>and comply with associated HSE protocols for implementing and maintaining these standards as appropriate to the role.</w:t>
            </w:r>
          </w:p>
          <w:p w14:paraId="36485F37" w14:textId="16FB5A36" w:rsidR="00BD7835" w:rsidRPr="002C2838" w:rsidRDefault="00DE1551" w:rsidP="005E0D31">
            <w:pPr>
              <w:numPr>
                <w:ilvl w:val="0"/>
                <w:numId w:val="1"/>
              </w:numPr>
              <w:spacing w:after="40"/>
              <w:ind w:left="357" w:hanging="357"/>
              <w:rPr>
                <w:rFonts w:ascii="Arial" w:hAnsi="Arial" w:cs="Arial"/>
                <w:b/>
                <w:i/>
                <w:iCs/>
              </w:rPr>
            </w:pPr>
            <w:r>
              <w:rPr>
                <w:rFonts w:ascii="Arial" w:hAnsi="Arial" w:cs="Arial"/>
                <w:lang w:val="en-IE" w:eastAsia="en-IE"/>
              </w:rPr>
              <w:t>S</w:t>
            </w:r>
            <w:r w:rsidR="00BD7835" w:rsidRPr="002C2838">
              <w:rPr>
                <w:rFonts w:ascii="Arial" w:hAnsi="Arial" w:cs="Arial"/>
                <w:lang w:val="en-IE" w:eastAsia="en-IE"/>
              </w:rPr>
              <w:t>upport, promote and actively participate in sustainable energy, water and waste initiatives to create a more sustainable, low carbon and efficient health service.</w:t>
            </w:r>
          </w:p>
          <w:p w14:paraId="1179961A" w14:textId="77777777" w:rsidR="00C16E0C" w:rsidRPr="002C2838" w:rsidRDefault="00C16E0C" w:rsidP="00A762F1">
            <w:pPr>
              <w:ind w:left="720"/>
              <w:rPr>
                <w:rFonts w:ascii="Arial" w:hAnsi="Arial" w:cs="Arial"/>
              </w:rPr>
            </w:pPr>
          </w:p>
          <w:p w14:paraId="0080241D" w14:textId="43C08470" w:rsidR="007D3794" w:rsidRPr="002C2838" w:rsidRDefault="00A7522F" w:rsidP="000643C7">
            <w:pPr>
              <w:jc w:val="both"/>
              <w:rPr>
                <w:rFonts w:ascii="Arial" w:hAnsi="Arial" w:cs="Arial"/>
                <w:color w:val="000000"/>
              </w:rPr>
            </w:pPr>
            <w:r w:rsidRPr="002C2838">
              <w:rPr>
                <w:rFonts w:ascii="Arial" w:hAnsi="Arial" w:cs="Arial"/>
                <w:b/>
                <w:iCs/>
                <w:color w:val="000000"/>
                <w:lang w:val="en-IE"/>
              </w:rPr>
              <w:t xml:space="preserve">The above Job Specification is not intended to be a comprehensive list of all duties involved and consequently, the post holder may be required to perform other duties as appropriate to the post which may be assigned to </w:t>
            </w:r>
            <w:r w:rsidR="00370A29">
              <w:rPr>
                <w:rFonts w:ascii="Arial" w:hAnsi="Arial" w:cs="Arial"/>
                <w:b/>
                <w:iCs/>
                <w:color w:val="000000"/>
                <w:lang w:val="en-IE"/>
              </w:rPr>
              <w:t>them</w:t>
            </w:r>
            <w:r w:rsidRPr="002C2838">
              <w:rPr>
                <w:rFonts w:ascii="Arial" w:hAnsi="Arial" w:cs="Arial"/>
                <w:b/>
                <w:iCs/>
                <w:color w:val="000000"/>
                <w:lang w:val="en-IE"/>
              </w:rPr>
              <w:t xml:space="preserve"> from time to time and to contribute to the development of the post while in office.</w:t>
            </w:r>
            <w:r w:rsidRPr="002C2838">
              <w:rPr>
                <w:rFonts w:ascii="Arial" w:hAnsi="Arial" w:cs="Arial"/>
                <w:color w:val="000000"/>
              </w:rPr>
              <w:t xml:space="preserve">  </w:t>
            </w:r>
          </w:p>
          <w:p w14:paraId="4EF616A5" w14:textId="77777777" w:rsidR="00C16E0C" w:rsidRPr="002C2838" w:rsidRDefault="00C16E0C" w:rsidP="000643C7">
            <w:pPr>
              <w:jc w:val="both"/>
              <w:rPr>
                <w:rFonts w:ascii="Arial" w:hAnsi="Arial" w:cs="Arial"/>
                <w:iCs/>
              </w:rPr>
            </w:pPr>
          </w:p>
        </w:tc>
      </w:tr>
      <w:tr w:rsidR="0047675B" w:rsidRPr="002C2838" w14:paraId="45CFC762" w14:textId="77777777" w:rsidTr="00BF29E9">
        <w:tc>
          <w:tcPr>
            <w:tcW w:w="2172" w:type="dxa"/>
          </w:tcPr>
          <w:p w14:paraId="23913D5D" w14:textId="77777777" w:rsidR="0047675B" w:rsidRPr="002C2838" w:rsidRDefault="0047675B" w:rsidP="009A73DE">
            <w:pPr>
              <w:rPr>
                <w:rFonts w:ascii="Arial" w:hAnsi="Arial" w:cs="Arial"/>
                <w:b/>
                <w:bCs/>
              </w:rPr>
            </w:pPr>
            <w:r w:rsidRPr="002C2838">
              <w:rPr>
                <w:rFonts w:ascii="Arial" w:hAnsi="Arial" w:cs="Arial"/>
                <w:b/>
                <w:bCs/>
              </w:rPr>
              <w:lastRenderedPageBreak/>
              <w:t>Eligibility Criteria</w:t>
            </w:r>
          </w:p>
          <w:p w14:paraId="15EBD687" w14:textId="77777777" w:rsidR="0047675B" w:rsidRPr="002C2838" w:rsidRDefault="0047675B">
            <w:pPr>
              <w:rPr>
                <w:rFonts w:ascii="Arial" w:hAnsi="Arial" w:cs="Arial"/>
                <w:b/>
                <w:bCs/>
              </w:rPr>
            </w:pPr>
            <w:r w:rsidRPr="002C2838">
              <w:rPr>
                <w:rFonts w:ascii="Arial" w:hAnsi="Arial" w:cs="Arial"/>
                <w:b/>
                <w:bCs/>
              </w:rPr>
              <w:t xml:space="preserve">Qualifications and/ or experience </w:t>
            </w:r>
          </w:p>
          <w:p w14:paraId="1391C64C" w14:textId="77777777" w:rsidR="00536688" w:rsidRPr="002C2838" w:rsidRDefault="00536688">
            <w:pPr>
              <w:rPr>
                <w:rFonts w:ascii="Arial" w:hAnsi="Arial" w:cs="Arial"/>
                <w:b/>
                <w:bCs/>
                <w:highlight w:val="yellow"/>
              </w:rPr>
            </w:pPr>
          </w:p>
        </w:tc>
        <w:tc>
          <w:tcPr>
            <w:tcW w:w="8142" w:type="dxa"/>
          </w:tcPr>
          <w:p w14:paraId="5A710F80" w14:textId="77777777" w:rsidR="00BD7835" w:rsidRPr="002C2838" w:rsidRDefault="00BD7835" w:rsidP="0059763A">
            <w:pPr>
              <w:rPr>
                <w:rFonts w:ascii="Arial" w:hAnsi="Arial" w:cs="Arial"/>
                <w:b/>
                <w:bCs/>
                <w:iCs/>
              </w:rPr>
            </w:pPr>
            <w:r w:rsidRPr="002C2838">
              <w:rPr>
                <w:rFonts w:ascii="Arial" w:hAnsi="Arial" w:cs="Arial"/>
                <w:b/>
                <w:bCs/>
                <w:iCs/>
              </w:rPr>
              <w:t>Candidates must have at the latest date of application: -</w:t>
            </w:r>
            <w:r w:rsidR="00E90385" w:rsidRPr="002C2838">
              <w:rPr>
                <w:rFonts w:ascii="Arial" w:hAnsi="Arial" w:cs="Arial"/>
                <w:b/>
                <w:bCs/>
                <w:iCs/>
              </w:rPr>
              <w:br/>
            </w:r>
          </w:p>
          <w:p w14:paraId="1725D886" w14:textId="55BA42FD" w:rsidR="005E0D31" w:rsidRPr="005E0D31" w:rsidRDefault="005E0D31" w:rsidP="005E0D31">
            <w:pPr>
              <w:numPr>
                <w:ilvl w:val="0"/>
                <w:numId w:val="2"/>
              </w:numPr>
              <w:spacing w:after="40"/>
              <w:ind w:left="357" w:hanging="357"/>
              <w:jc w:val="both"/>
              <w:rPr>
                <w:rFonts w:ascii="Arial" w:hAnsi="Arial" w:cs="Arial"/>
                <w:b/>
                <w:iCs/>
              </w:rPr>
            </w:pPr>
            <w:r w:rsidRPr="002C2838">
              <w:rPr>
                <w:rFonts w:ascii="Arial" w:hAnsi="Arial" w:cs="Arial"/>
              </w:rPr>
              <w:t>Significant operational experience in managing a high-volume efficient pensions service with the civil or public service</w:t>
            </w:r>
          </w:p>
          <w:p w14:paraId="65A8C757" w14:textId="77777777" w:rsidR="005E0D31" w:rsidRPr="002C2838" w:rsidRDefault="005E0D31" w:rsidP="005E0D31">
            <w:pPr>
              <w:spacing w:after="40"/>
              <w:ind w:left="357"/>
              <w:jc w:val="both"/>
              <w:rPr>
                <w:rFonts w:ascii="Arial" w:hAnsi="Arial" w:cs="Arial"/>
                <w:b/>
                <w:iCs/>
              </w:rPr>
            </w:pPr>
          </w:p>
          <w:p w14:paraId="21F045DB" w14:textId="05F98139" w:rsidR="005E0D31" w:rsidRPr="005E0D31" w:rsidRDefault="005E0D31" w:rsidP="005E0D31">
            <w:pPr>
              <w:numPr>
                <w:ilvl w:val="0"/>
                <w:numId w:val="2"/>
              </w:numPr>
              <w:spacing w:after="40"/>
              <w:ind w:left="357" w:hanging="357"/>
              <w:rPr>
                <w:rFonts w:ascii="Arial" w:hAnsi="Arial" w:cs="Arial"/>
                <w:b/>
                <w:bCs/>
                <w:iCs/>
              </w:rPr>
            </w:pPr>
            <w:r w:rsidRPr="002C2838">
              <w:rPr>
                <w:rFonts w:ascii="Arial" w:hAnsi="Arial" w:cs="Arial"/>
              </w:rPr>
              <w:t>A record of managing change in a complex environment</w:t>
            </w:r>
            <w:r w:rsidRPr="002C2838">
              <w:rPr>
                <w:rFonts w:ascii="Arial" w:hAnsi="Arial" w:cs="Arial"/>
                <w:bCs/>
                <w:iCs/>
              </w:rPr>
              <w:t xml:space="preserve"> </w:t>
            </w:r>
          </w:p>
          <w:p w14:paraId="4FDF16B0" w14:textId="77777777" w:rsidR="005E0D31" w:rsidRPr="002C2838" w:rsidRDefault="005E0D31" w:rsidP="005E0D31">
            <w:pPr>
              <w:spacing w:after="40"/>
              <w:rPr>
                <w:rFonts w:ascii="Arial" w:hAnsi="Arial" w:cs="Arial"/>
                <w:b/>
                <w:bCs/>
                <w:iCs/>
              </w:rPr>
            </w:pPr>
          </w:p>
          <w:p w14:paraId="19B49D61" w14:textId="5C643717" w:rsidR="005E0D31" w:rsidRPr="005E0D31" w:rsidRDefault="005E0D31" w:rsidP="005E0D31">
            <w:pPr>
              <w:numPr>
                <w:ilvl w:val="0"/>
                <w:numId w:val="2"/>
              </w:numPr>
              <w:spacing w:after="40"/>
              <w:ind w:left="357" w:hanging="357"/>
              <w:rPr>
                <w:rFonts w:ascii="Arial" w:hAnsi="Arial" w:cs="Arial"/>
                <w:b/>
                <w:bCs/>
                <w:iCs/>
              </w:rPr>
            </w:pPr>
            <w:r w:rsidRPr="002C2838">
              <w:rPr>
                <w:rFonts w:ascii="Arial" w:hAnsi="Arial" w:cs="Arial"/>
                <w:bCs/>
                <w:iCs/>
              </w:rPr>
              <w:t>Experience of managing staff in a large complex organisation</w:t>
            </w:r>
          </w:p>
          <w:p w14:paraId="0BA2440D" w14:textId="77777777" w:rsidR="005E0D31" w:rsidRPr="002C2838" w:rsidRDefault="005E0D31" w:rsidP="005E0D31">
            <w:pPr>
              <w:spacing w:after="40"/>
              <w:rPr>
                <w:rFonts w:ascii="Arial" w:hAnsi="Arial" w:cs="Arial"/>
                <w:b/>
                <w:bCs/>
                <w:iCs/>
              </w:rPr>
            </w:pPr>
          </w:p>
          <w:p w14:paraId="41065C45" w14:textId="72AE1D09" w:rsidR="005E0D31" w:rsidRPr="005E0D31" w:rsidRDefault="005E0D31" w:rsidP="005E0D31">
            <w:pPr>
              <w:numPr>
                <w:ilvl w:val="0"/>
                <w:numId w:val="2"/>
              </w:numPr>
              <w:spacing w:after="40"/>
              <w:ind w:left="357" w:hanging="357"/>
              <w:jc w:val="both"/>
              <w:rPr>
                <w:rFonts w:ascii="Arial" w:hAnsi="Arial" w:cs="Arial"/>
                <w:b/>
                <w:iCs/>
              </w:rPr>
            </w:pPr>
            <w:r w:rsidRPr="002C2838">
              <w:rPr>
                <w:rFonts w:ascii="Arial" w:hAnsi="Arial" w:cs="Arial"/>
              </w:rPr>
              <w:t>Experience of managing and working collaboratively with multiple internal and external stakeholders and customers, as relevant to this role</w:t>
            </w:r>
          </w:p>
          <w:p w14:paraId="1C9CCF25" w14:textId="77777777" w:rsidR="005E0D31" w:rsidRPr="002C2838" w:rsidRDefault="005E0D31" w:rsidP="005E0D31">
            <w:pPr>
              <w:spacing w:after="40"/>
              <w:jc w:val="both"/>
              <w:rPr>
                <w:rFonts w:ascii="Arial" w:hAnsi="Arial" w:cs="Arial"/>
                <w:b/>
                <w:iCs/>
              </w:rPr>
            </w:pPr>
          </w:p>
          <w:p w14:paraId="2C0E883A" w14:textId="77777777" w:rsidR="005E0D31" w:rsidRPr="002C2838" w:rsidRDefault="005E0D31" w:rsidP="005E0D31">
            <w:pPr>
              <w:pStyle w:val="BodyTextIndent"/>
              <w:numPr>
                <w:ilvl w:val="0"/>
                <w:numId w:val="2"/>
              </w:numPr>
              <w:spacing w:after="40"/>
              <w:ind w:left="357" w:hanging="357"/>
              <w:jc w:val="both"/>
              <w:rPr>
                <w:rFonts w:ascii="Arial" w:hAnsi="Arial" w:cs="Arial"/>
                <w:b/>
                <w:iCs/>
              </w:rPr>
            </w:pPr>
            <w:r w:rsidRPr="002C2838">
              <w:rPr>
                <w:rFonts w:ascii="Arial" w:hAnsi="Arial" w:cs="Arial"/>
              </w:rPr>
              <w:t>Have the requisite knowledge and ability (including a high standard of suitability and management ability) for the proper discharge of the duties of the office</w:t>
            </w:r>
          </w:p>
          <w:p w14:paraId="7234265D" w14:textId="77777777" w:rsidR="00233A47" w:rsidRPr="002C2838" w:rsidRDefault="00233A47" w:rsidP="00031311">
            <w:pPr>
              <w:spacing w:before="120"/>
              <w:jc w:val="both"/>
              <w:rPr>
                <w:rFonts w:ascii="Arial" w:hAnsi="Arial" w:cs="Arial"/>
                <w:b/>
              </w:rPr>
            </w:pPr>
          </w:p>
          <w:p w14:paraId="55B0BCDD" w14:textId="77777777" w:rsidR="00031311" w:rsidRPr="002C2838" w:rsidRDefault="00031311" w:rsidP="00031311">
            <w:pPr>
              <w:spacing w:before="120"/>
              <w:jc w:val="both"/>
              <w:rPr>
                <w:rFonts w:ascii="Arial" w:hAnsi="Arial" w:cs="Arial"/>
                <w:b/>
              </w:rPr>
            </w:pPr>
            <w:r w:rsidRPr="002C2838">
              <w:rPr>
                <w:rFonts w:ascii="Arial" w:hAnsi="Arial" w:cs="Arial"/>
                <w:b/>
              </w:rPr>
              <w:t>Health</w:t>
            </w:r>
          </w:p>
          <w:p w14:paraId="784A4685" w14:textId="06A20FAC" w:rsidR="00031311" w:rsidRPr="002C2838" w:rsidRDefault="00D36403" w:rsidP="00031311">
            <w:pPr>
              <w:spacing w:before="120"/>
              <w:jc w:val="both"/>
              <w:rPr>
                <w:rFonts w:ascii="Arial" w:hAnsi="Arial" w:cs="Arial"/>
              </w:rPr>
            </w:pPr>
            <w:r w:rsidRPr="002C2838">
              <w:rPr>
                <w:rFonts w:ascii="Arial" w:hAnsi="Arial" w:cs="Arial"/>
              </w:rPr>
              <w:t xml:space="preserve">A candidate </w:t>
            </w:r>
            <w:r w:rsidR="00031311" w:rsidRPr="002C2838">
              <w:rPr>
                <w:rFonts w:ascii="Arial" w:hAnsi="Arial"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54804D28" w14:textId="77777777" w:rsidR="00031311" w:rsidRPr="002C2838" w:rsidRDefault="00031311" w:rsidP="00031311">
            <w:pPr>
              <w:spacing w:before="120"/>
              <w:ind w:right="-766"/>
              <w:jc w:val="both"/>
              <w:rPr>
                <w:rFonts w:ascii="Arial" w:hAnsi="Arial" w:cs="Arial"/>
                <w:iCs/>
              </w:rPr>
            </w:pPr>
            <w:r w:rsidRPr="002C2838">
              <w:rPr>
                <w:rFonts w:ascii="Arial" w:hAnsi="Arial" w:cs="Arial"/>
                <w:b/>
                <w:bCs/>
              </w:rPr>
              <w:t>Character</w:t>
            </w:r>
          </w:p>
          <w:p w14:paraId="44C95674" w14:textId="38EEA9EA" w:rsidR="00C066E8" w:rsidRPr="002C2838" w:rsidRDefault="00031311" w:rsidP="00771471">
            <w:pPr>
              <w:rPr>
                <w:rFonts w:ascii="Arial" w:hAnsi="Arial" w:cs="Arial"/>
                <w:iCs/>
              </w:rPr>
            </w:pPr>
            <w:r w:rsidRPr="002C2838">
              <w:rPr>
                <w:rFonts w:ascii="Arial" w:hAnsi="Arial" w:cs="Arial"/>
              </w:rPr>
              <w:t>Each candidate for and any person holding the office must be of good character</w:t>
            </w:r>
          </w:p>
          <w:p w14:paraId="16E7630E" w14:textId="235F0FAE" w:rsidR="00C066E8" w:rsidRPr="002C2838" w:rsidRDefault="00C066E8" w:rsidP="00D36403">
            <w:pPr>
              <w:spacing w:before="120"/>
              <w:jc w:val="both"/>
              <w:rPr>
                <w:rFonts w:ascii="Arial" w:hAnsi="Arial" w:cs="Arial"/>
                <w:iCs/>
                <w:highlight w:val="yellow"/>
              </w:rPr>
            </w:pPr>
          </w:p>
        </w:tc>
      </w:tr>
      <w:tr w:rsidR="00D36403" w:rsidRPr="002C2838" w14:paraId="1103ED20" w14:textId="77777777" w:rsidTr="00BF29E9">
        <w:tc>
          <w:tcPr>
            <w:tcW w:w="2172" w:type="dxa"/>
          </w:tcPr>
          <w:p w14:paraId="1D598996" w14:textId="685BDBF5" w:rsidR="00D36403" w:rsidRPr="002C2838" w:rsidRDefault="00D36403" w:rsidP="008D3013">
            <w:pPr>
              <w:rPr>
                <w:rFonts w:ascii="Arial" w:hAnsi="Arial" w:cs="Arial"/>
                <w:b/>
                <w:bCs/>
              </w:rPr>
            </w:pPr>
            <w:r w:rsidRPr="002C2838">
              <w:rPr>
                <w:rFonts w:ascii="Arial" w:hAnsi="Arial" w:cs="Arial"/>
                <w:b/>
                <w:bCs/>
              </w:rPr>
              <w:t>Other requirements specific to th</w:t>
            </w:r>
            <w:r w:rsidR="008D3013" w:rsidRPr="002C2838">
              <w:rPr>
                <w:rFonts w:ascii="Arial" w:hAnsi="Arial" w:cs="Arial"/>
                <w:b/>
                <w:bCs/>
              </w:rPr>
              <w:t>e</w:t>
            </w:r>
            <w:r w:rsidRPr="002C2838">
              <w:rPr>
                <w:rFonts w:ascii="Arial" w:hAnsi="Arial" w:cs="Arial"/>
                <w:b/>
                <w:bCs/>
              </w:rPr>
              <w:t xml:space="preserve"> post</w:t>
            </w:r>
          </w:p>
        </w:tc>
        <w:tc>
          <w:tcPr>
            <w:tcW w:w="8142" w:type="dxa"/>
          </w:tcPr>
          <w:p w14:paraId="26001988" w14:textId="47BE6800" w:rsidR="00D36403" w:rsidRPr="002C2838" w:rsidRDefault="008D3013" w:rsidP="005E0D31">
            <w:pPr>
              <w:pStyle w:val="ListParagraph"/>
              <w:numPr>
                <w:ilvl w:val="0"/>
                <w:numId w:val="6"/>
              </w:numPr>
              <w:spacing w:after="40"/>
              <w:ind w:left="273" w:hanging="273"/>
              <w:jc w:val="both"/>
              <w:rPr>
                <w:rFonts w:ascii="Arial" w:hAnsi="Arial" w:cs="Arial"/>
                <w:iCs/>
              </w:rPr>
            </w:pPr>
            <w:r w:rsidRPr="002C2838">
              <w:rPr>
                <w:rFonts w:ascii="Arial" w:hAnsi="Arial" w:cs="Arial"/>
                <w:iCs/>
              </w:rPr>
              <w:t>Flexibility in relation to</w:t>
            </w:r>
            <w:r w:rsidR="00D36403" w:rsidRPr="002C2838">
              <w:rPr>
                <w:rFonts w:ascii="Arial" w:hAnsi="Arial" w:cs="Arial"/>
                <w:iCs/>
              </w:rPr>
              <w:t xml:space="preserve"> working hours to </w:t>
            </w:r>
            <w:r w:rsidRPr="002C2838">
              <w:rPr>
                <w:rFonts w:ascii="Arial" w:hAnsi="Arial" w:cs="Arial"/>
                <w:iCs/>
              </w:rPr>
              <w:t>fulfil the requirements of the role</w:t>
            </w:r>
            <w:r w:rsidR="00D36403" w:rsidRPr="002C2838">
              <w:rPr>
                <w:rFonts w:ascii="Arial" w:hAnsi="Arial" w:cs="Arial"/>
                <w:iCs/>
              </w:rPr>
              <w:t>.</w:t>
            </w:r>
          </w:p>
          <w:p w14:paraId="0F0013CA" w14:textId="1C775CF2" w:rsidR="00D36403" w:rsidRPr="002C2838" w:rsidRDefault="00D36403" w:rsidP="005E0D31">
            <w:pPr>
              <w:pStyle w:val="ListParagraph"/>
              <w:numPr>
                <w:ilvl w:val="0"/>
                <w:numId w:val="6"/>
              </w:numPr>
              <w:ind w:left="273" w:hanging="273"/>
              <w:rPr>
                <w:rFonts w:ascii="Arial" w:hAnsi="Arial" w:cs="Arial"/>
                <w:b/>
                <w:bCs/>
                <w:iCs/>
              </w:rPr>
            </w:pPr>
            <w:r w:rsidRPr="002C2838">
              <w:rPr>
                <w:rFonts w:ascii="Arial" w:hAnsi="Arial" w:cs="Arial"/>
                <w:iCs/>
              </w:rPr>
              <w:t xml:space="preserve">Access to appropriate transport to fulfil the requirements of the role </w:t>
            </w:r>
          </w:p>
        </w:tc>
      </w:tr>
      <w:tr w:rsidR="005E0D31" w:rsidRPr="005E0D31" w14:paraId="7C0AB8D8" w14:textId="77777777" w:rsidTr="00BF29E9">
        <w:tc>
          <w:tcPr>
            <w:tcW w:w="2172" w:type="dxa"/>
          </w:tcPr>
          <w:p w14:paraId="3791C2D8" w14:textId="77777777" w:rsidR="005E0D31" w:rsidRPr="005E0D31" w:rsidRDefault="005E0D31" w:rsidP="005E0D31">
            <w:pPr>
              <w:rPr>
                <w:rFonts w:ascii="Arial" w:hAnsi="Arial" w:cs="Arial"/>
                <w:b/>
                <w:bCs/>
              </w:rPr>
            </w:pPr>
            <w:r w:rsidRPr="005E0D31">
              <w:rPr>
                <w:rFonts w:ascii="Arial" w:hAnsi="Arial" w:cs="Arial"/>
                <w:b/>
                <w:bCs/>
              </w:rPr>
              <w:t>Additional eligibility requirements:</w:t>
            </w:r>
          </w:p>
          <w:p w14:paraId="516DA2C4" w14:textId="77777777" w:rsidR="005E0D31" w:rsidRPr="005E0D31" w:rsidRDefault="005E0D31" w:rsidP="005E0D31">
            <w:pPr>
              <w:rPr>
                <w:rFonts w:ascii="Arial" w:hAnsi="Arial" w:cs="Arial"/>
                <w:b/>
                <w:bCs/>
              </w:rPr>
            </w:pPr>
          </w:p>
        </w:tc>
        <w:tc>
          <w:tcPr>
            <w:tcW w:w="8142" w:type="dxa"/>
          </w:tcPr>
          <w:p w14:paraId="6DECA21F" w14:textId="77777777" w:rsidR="005E0D31" w:rsidRPr="005E0D31" w:rsidRDefault="005E0D31" w:rsidP="005E0D31">
            <w:pPr>
              <w:pStyle w:val="Default"/>
              <w:rPr>
                <w:rFonts w:ascii="Arial" w:hAnsi="Arial" w:cs="Arial"/>
                <w:sz w:val="20"/>
                <w:szCs w:val="20"/>
              </w:rPr>
            </w:pPr>
            <w:r w:rsidRPr="005E0D31">
              <w:rPr>
                <w:rFonts w:ascii="Arial" w:hAnsi="Arial" w:cs="Arial"/>
                <w:b/>
                <w:bCs/>
                <w:sz w:val="20"/>
                <w:szCs w:val="20"/>
              </w:rPr>
              <w:t xml:space="preserve">Citizenship requirements </w:t>
            </w:r>
          </w:p>
          <w:p w14:paraId="2A146E4F" w14:textId="77777777" w:rsidR="005E0D31" w:rsidRPr="005E0D31" w:rsidRDefault="005E0D31" w:rsidP="005E0D31">
            <w:pPr>
              <w:pStyle w:val="Default"/>
              <w:rPr>
                <w:rFonts w:ascii="Arial" w:hAnsi="Arial" w:cs="Arial"/>
                <w:sz w:val="20"/>
                <w:szCs w:val="20"/>
              </w:rPr>
            </w:pPr>
            <w:r w:rsidRPr="005E0D31">
              <w:rPr>
                <w:rFonts w:ascii="Arial" w:hAnsi="Arial" w:cs="Arial"/>
                <w:sz w:val="20"/>
                <w:szCs w:val="20"/>
              </w:rPr>
              <w:t xml:space="preserve">Eligible candidates must be: </w:t>
            </w:r>
          </w:p>
          <w:p w14:paraId="6CD887AA" w14:textId="77777777" w:rsidR="005E0D31" w:rsidRPr="005E0D31" w:rsidRDefault="005E0D31" w:rsidP="005E0D31">
            <w:pPr>
              <w:pStyle w:val="ListParagraph"/>
              <w:numPr>
                <w:ilvl w:val="0"/>
                <w:numId w:val="9"/>
              </w:numPr>
              <w:spacing w:after="120"/>
              <w:rPr>
                <w:rFonts w:ascii="Arial" w:hAnsi="Arial" w:cs="Arial"/>
              </w:rPr>
            </w:pPr>
            <w:r w:rsidRPr="005E0D31">
              <w:rPr>
                <w:rFonts w:ascii="Arial" w:hAnsi="Arial" w:cs="Arial"/>
              </w:rPr>
              <w:t xml:space="preserve">EEA, Swiss, or British citizens </w:t>
            </w:r>
          </w:p>
          <w:p w14:paraId="49D98316" w14:textId="77777777" w:rsidR="005E0D31" w:rsidRPr="005E0D31" w:rsidRDefault="005E0D31" w:rsidP="005E0D31">
            <w:pPr>
              <w:spacing w:after="120"/>
              <w:ind w:left="360"/>
              <w:rPr>
                <w:rFonts w:ascii="Arial" w:hAnsi="Arial" w:cs="Arial"/>
                <w:b/>
              </w:rPr>
            </w:pPr>
            <w:r w:rsidRPr="005E0D31">
              <w:rPr>
                <w:rFonts w:ascii="Arial" w:hAnsi="Arial" w:cs="Arial"/>
                <w:b/>
              </w:rPr>
              <w:lastRenderedPageBreak/>
              <w:t>OR</w:t>
            </w:r>
          </w:p>
          <w:p w14:paraId="3886C66C" w14:textId="77777777" w:rsidR="005E0D31" w:rsidRPr="005E0D31" w:rsidRDefault="005E0D31" w:rsidP="005E0D31">
            <w:pPr>
              <w:pStyle w:val="ListParagraph"/>
              <w:numPr>
                <w:ilvl w:val="0"/>
                <w:numId w:val="9"/>
              </w:numPr>
              <w:spacing w:after="120"/>
              <w:rPr>
                <w:rFonts w:ascii="Arial" w:hAnsi="Arial" w:cs="Arial"/>
              </w:rPr>
            </w:pPr>
            <w:r w:rsidRPr="005E0D31">
              <w:rPr>
                <w:rFonts w:ascii="Arial" w:hAnsi="Arial" w:cs="Arial"/>
              </w:rPr>
              <w:t xml:space="preserve">Non-European Economic Area citizens with permission to reside and work in the State </w:t>
            </w:r>
          </w:p>
          <w:p w14:paraId="2576F880" w14:textId="77777777" w:rsidR="005E0D31" w:rsidRPr="005E0D31" w:rsidRDefault="005E0D31" w:rsidP="005E0D31">
            <w:pPr>
              <w:pStyle w:val="Default"/>
              <w:ind w:left="1080"/>
              <w:rPr>
                <w:rFonts w:ascii="Arial" w:hAnsi="Arial" w:cs="Arial"/>
                <w:bCs/>
                <w:color w:val="2A2347"/>
                <w:sz w:val="20"/>
                <w:szCs w:val="20"/>
              </w:rPr>
            </w:pPr>
            <w:r w:rsidRPr="005E0D31">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6028031E" w14:textId="77777777" w:rsidR="005E0D31" w:rsidRPr="005E0D31" w:rsidRDefault="005E0D31" w:rsidP="005E0D31">
            <w:pPr>
              <w:pStyle w:val="ListParagraph"/>
              <w:spacing w:after="120"/>
              <w:ind w:left="1080"/>
              <w:rPr>
                <w:rFonts w:ascii="Arial" w:hAnsi="Arial" w:cs="Arial"/>
              </w:rPr>
            </w:pPr>
          </w:p>
          <w:p w14:paraId="7A0C6DB6" w14:textId="77777777" w:rsidR="005E0D31" w:rsidRPr="005E0D31" w:rsidRDefault="005E0D31" w:rsidP="005E0D31">
            <w:pPr>
              <w:pStyle w:val="Default"/>
              <w:rPr>
                <w:rFonts w:ascii="Arial" w:hAnsi="Arial" w:cs="Arial"/>
                <w:bCs/>
                <w:color w:val="2A2347"/>
                <w:sz w:val="20"/>
                <w:szCs w:val="20"/>
              </w:rPr>
            </w:pPr>
            <w:r w:rsidRPr="005E0D31">
              <w:rPr>
                <w:rFonts w:ascii="Arial" w:hAnsi="Arial" w:cs="Arial"/>
                <w:bCs/>
                <w:color w:val="2A2347"/>
                <w:sz w:val="20"/>
                <w:szCs w:val="20"/>
              </w:rPr>
              <w:t xml:space="preserve">To qualify candidates must be eligible by the closing date of the campaign. </w:t>
            </w:r>
          </w:p>
          <w:p w14:paraId="760A1669" w14:textId="58A3F239" w:rsidR="005E0D31" w:rsidRPr="005E0D31" w:rsidRDefault="005E0D31" w:rsidP="005E0D31">
            <w:pPr>
              <w:spacing w:after="40"/>
              <w:jc w:val="both"/>
              <w:rPr>
                <w:rFonts w:ascii="Arial" w:hAnsi="Arial" w:cs="Arial"/>
                <w:iCs/>
              </w:rPr>
            </w:pPr>
          </w:p>
        </w:tc>
      </w:tr>
      <w:tr w:rsidR="0047675B" w:rsidRPr="002C2838" w14:paraId="0BC9CC64" w14:textId="77777777" w:rsidTr="00BF29E9">
        <w:trPr>
          <w:trHeight w:val="1075"/>
        </w:trPr>
        <w:tc>
          <w:tcPr>
            <w:tcW w:w="2172" w:type="dxa"/>
          </w:tcPr>
          <w:p w14:paraId="4F20D663" w14:textId="77777777" w:rsidR="0047675B" w:rsidRPr="002C2838" w:rsidRDefault="0078488B" w:rsidP="00DE252D">
            <w:pPr>
              <w:rPr>
                <w:rFonts w:ascii="Arial" w:hAnsi="Arial" w:cs="Arial"/>
                <w:b/>
                <w:bCs/>
              </w:rPr>
            </w:pPr>
            <w:r w:rsidRPr="002C2838">
              <w:rPr>
                <w:rFonts w:ascii="Arial" w:hAnsi="Arial" w:cs="Arial"/>
                <w:b/>
                <w:bCs/>
              </w:rPr>
              <w:lastRenderedPageBreak/>
              <w:t>S</w:t>
            </w:r>
            <w:r w:rsidR="0047675B" w:rsidRPr="002C2838">
              <w:rPr>
                <w:rFonts w:ascii="Arial" w:hAnsi="Arial" w:cs="Arial"/>
                <w:b/>
                <w:bCs/>
              </w:rPr>
              <w:t>kills, competencies and/or knowledge</w:t>
            </w:r>
          </w:p>
          <w:p w14:paraId="39CD815C" w14:textId="77777777" w:rsidR="0047675B" w:rsidRPr="002C2838" w:rsidRDefault="0047675B">
            <w:pPr>
              <w:rPr>
                <w:rFonts w:ascii="Arial" w:hAnsi="Arial" w:cs="Arial"/>
                <w:b/>
                <w:bCs/>
              </w:rPr>
            </w:pPr>
          </w:p>
          <w:p w14:paraId="1BE887C2" w14:textId="77777777" w:rsidR="0047675B" w:rsidRPr="002C2838" w:rsidRDefault="0047675B">
            <w:pPr>
              <w:rPr>
                <w:rFonts w:ascii="Arial" w:hAnsi="Arial" w:cs="Arial"/>
                <w:b/>
                <w:bCs/>
              </w:rPr>
            </w:pPr>
          </w:p>
        </w:tc>
        <w:tc>
          <w:tcPr>
            <w:tcW w:w="8142" w:type="dxa"/>
          </w:tcPr>
          <w:p w14:paraId="42ACCF14" w14:textId="77777777" w:rsidR="00B6351A" w:rsidRPr="002C2838" w:rsidRDefault="00B6351A" w:rsidP="00233A47">
            <w:pPr>
              <w:spacing w:after="120"/>
              <w:jc w:val="both"/>
              <w:rPr>
                <w:rFonts w:ascii="Arial" w:hAnsi="Arial" w:cs="Arial"/>
                <w:b/>
                <w:iCs/>
              </w:rPr>
            </w:pPr>
            <w:r w:rsidRPr="002C2838">
              <w:rPr>
                <w:rFonts w:ascii="Arial" w:hAnsi="Arial" w:cs="Arial"/>
                <w:b/>
                <w:iCs/>
              </w:rPr>
              <w:t>Professional Knowledge</w:t>
            </w:r>
            <w:r w:rsidR="00EE74E9" w:rsidRPr="002C2838">
              <w:rPr>
                <w:rFonts w:ascii="Arial" w:hAnsi="Arial" w:cs="Arial"/>
                <w:b/>
                <w:iCs/>
              </w:rPr>
              <w:t xml:space="preserve"> &amp; Experience</w:t>
            </w:r>
          </w:p>
          <w:p w14:paraId="7A91158B" w14:textId="77777777" w:rsidR="00233A47" w:rsidRPr="002C2838" w:rsidRDefault="00233A47" w:rsidP="00B6351A">
            <w:pPr>
              <w:jc w:val="both"/>
              <w:rPr>
                <w:rFonts w:ascii="Arial" w:hAnsi="Arial" w:cs="Arial"/>
                <w:iCs/>
              </w:rPr>
            </w:pPr>
            <w:r w:rsidRPr="002C2838">
              <w:rPr>
                <w:rFonts w:ascii="Arial" w:hAnsi="Arial" w:cs="Arial"/>
                <w:iCs/>
              </w:rPr>
              <w:t>Demonstrates:</w:t>
            </w:r>
          </w:p>
          <w:p w14:paraId="2AF46930" w14:textId="3644A04F" w:rsidR="00031311" w:rsidRPr="002C2838" w:rsidRDefault="00031311" w:rsidP="005E0D31">
            <w:pPr>
              <w:numPr>
                <w:ilvl w:val="0"/>
                <w:numId w:val="3"/>
              </w:numPr>
              <w:tabs>
                <w:tab w:val="clear" w:pos="227"/>
              </w:tabs>
              <w:ind w:left="415" w:hanging="415"/>
              <w:jc w:val="both"/>
              <w:rPr>
                <w:rFonts w:ascii="Arial" w:hAnsi="Arial" w:cs="Arial"/>
                <w:color w:val="000000"/>
              </w:rPr>
            </w:pPr>
            <w:r w:rsidRPr="002C2838">
              <w:rPr>
                <w:rFonts w:ascii="Arial" w:hAnsi="Arial" w:cs="Arial"/>
                <w:color w:val="000000"/>
              </w:rPr>
              <w:t>Knowledge and / or experience of designing, implementing and evaluating pension</w:t>
            </w:r>
            <w:r w:rsidR="008923A9" w:rsidRPr="002C2838">
              <w:rPr>
                <w:rFonts w:ascii="Arial" w:hAnsi="Arial" w:cs="Arial"/>
                <w:color w:val="000000"/>
              </w:rPr>
              <w:t>, finance</w:t>
            </w:r>
            <w:r w:rsidRPr="002C2838">
              <w:rPr>
                <w:rFonts w:ascii="Arial" w:hAnsi="Arial" w:cs="Arial"/>
                <w:color w:val="000000"/>
              </w:rPr>
              <w:t xml:space="preserve"> and HR processes</w:t>
            </w:r>
          </w:p>
          <w:p w14:paraId="7D741B4B" w14:textId="770B55C7" w:rsidR="00EE74E9" w:rsidRPr="002C2838" w:rsidRDefault="005F23F9" w:rsidP="005E0D31">
            <w:pPr>
              <w:numPr>
                <w:ilvl w:val="0"/>
                <w:numId w:val="3"/>
              </w:numPr>
              <w:tabs>
                <w:tab w:val="clear" w:pos="227"/>
              </w:tabs>
              <w:ind w:left="415" w:hanging="415"/>
              <w:jc w:val="both"/>
              <w:rPr>
                <w:rFonts w:ascii="Arial" w:hAnsi="Arial" w:cs="Arial"/>
                <w:color w:val="000000"/>
              </w:rPr>
            </w:pPr>
            <w:r w:rsidRPr="002C2838">
              <w:rPr>
                <w:rFonts w:ascii="Arial" w:hAnsi="Arial" w:cs="Arial"/>
                <w:color w:val="000000"/>
              </w:rPr>
              <w:t>A</w:t>
            </w:r>
            <w:r w:rsidR="00EE74E9" w:rsidRPr="002C2838">
              <w:rPr>
                <w:rFonts w:ascii="Arial" w:hAnsi="Arial" w:cs="Arial"/>
                <w:color w:val="000000"/>
              </w:rPr>
              <w:t xml:space="preserve"> good understanding of finance internal controls as </w:t>
            </w:r>
            <w:r w:rsidR="00E90385" w:rsidRPr="002C2838">
              <w:rPr>
                <w:rFonts w:ascii="Arial" w:hAnsi="Arial" w:cs="Arial"/>
                <w:color w:val="000000"/>
              </w:rPr>
              <w:t>relevant to this role.</w:t>
            </w:r>
          </w:p>
          <w:p w14:paraId="6A4809AC" w14:textId="08E6B7EB" w:rsidR="007D3794" w:rsidRPr="002C2838" w:rsidRDefault="005F23F9" w:rsidP="005E0D31">
            <w:pPr>
              <w:numPr>
                <w:ilvl w:val="0"/>
                <w:numId w:val="3"/>
              </w:numPr>
              <w:tabs>
                <w:tab w:val="clear" w:pos="227"/>
              </w:tabs>
              <w:ind w:left="415" w:hanging="415"/>
              <w:jc w:val="both"/>
              <w:rPr>
                <w:rFonts w:ascii="Arial" w:hAnsi="Arial" w:cs="Arial"/>
                <w:iCs/>
              </w:rPr>
            </w:pPr>
            <w:r w:rsidRPr="002C2838">
              <w:rPr>
                <w:rFonts w:ascii="Arial" w:hAnsi="Arial" w:cs="Arial"/>
                <w:iCs/>
              </w:rPr>
              <w:t>A</w:t>
            </w:r>
            <w:r w:rsidR="007D3794" w:rsidRPr="002C2838">
              <w:rPr>
                <w:rFonts w:ascii="Arial" w:hAnsi="Arial" w:cs="Arial"/>
                <w:iCs/>
              </w:rPr>
              <w:t>n understanding of pensions policy, best practice and legi</w:t>
            </w:r>
            <w:r w:rsidR="00A762F1" w:rsidRPr="002C2838">
              <w:rPr>
                <w:rFonts w:ascii="Arial" w:hAnsi="Arial" w:cs="Arial"/>
                <w:iCs/>
              </w:rPr>
              <w:t>slation pertinent to this area</w:t>
            </w:r>
          </w:p>
          <w:p w14:paraId="68A80E62" w14:textId="77777777" w:rsidR="00031311" w:rsidRPr="002C2838" w:rsidRDefault="00031311" w:rsidP="005E0D31">
            <w:pPr>
              <w:numPr>
                <w:ilvl w:val="0"/>
                <w:numId w:val="3"/>
              </w:numPr>
              <w:tabs>
                <w:tab w:val="clear" w:pos="227"/>
              </w:tabs>
              <w:ind w:left="415" w:hanging="415"/>
              <w:rPr>
                <w:rFonts w:ascii="Arial" w:hAnsi="Arial" w:cs="Arial"/>
                <w:color w:val="000000"/>
              </w:rPr>
            </w:pPr>
            <w:r w:rsidRPr="002C2838">
              <w:rPr>
                <w:rFonts w:ascii="Arial" w:hAnsi="Arial" w:cs="Arial"/>
                <w:color w:val="000000"/>
              </w:rPr>
              <w:t>Knowledge of legislation pertaining to the Public Service pension schemes processes</w:t>
            </w:r>
          </w:p>
          <w:p w14:paraId="123CABF5" w14:textId="162A7955" w:rsidR="00FA5BF8" w:rsidRPr="002C2838" w:rsidRDefault="005F23F9" w:rsidP="005E0D31">
            <w:pPr>
              <w:numPr>
                <w:ilvl w:val="0"/>
                <w:numId w:val="3"/>
              </w:numPr>
              <w:tabs>
                <w:tab w:val="clear" w:pos="227"/>
              </w:tabs>
              <w:ind w:left="415" w:hanging="415"/>
              <w:jc w:val="both"/>
              <w:rPr>
                <w:rFonts w:ascii="Arial" w:hAnsi="Arial" w:cs="Arial"/>
                <w:iCs/>
              </w:rPr>
            </w:pPr>
            <w:r w:rsidRPr="002C2838">
              <w:rPr>
                <w:rFonts w:ascii="Arial" w:hAnsi="Arial" w:cs="Arial"/>
                <w:iCs/>
              </w:rPr>
              <w:t>A</w:t>
            </w:r>
            <w:r w:rsidR="00B6351A" w:rsidRPr="002C2838">
              <w:rPr>
                <w:rFonts w:ascii="Arial" w:hAnsi="Arial" w:cs="Arial"/>
                <w:iCs/>
              </w:rPr>
              <w:t xml:space="preserve"> working knowledge of relevant IT systems</w:t>
            </w:r>
            <w:r w:rsidR="00031311" w:rsidRPr="002C2838">
              <w:rPr>
                <w:rFonts w:ascii="Arial" w:hAnsi="Arial" w:cs="Arial"/>
                <w:iCs/>
              </w:rPr>
              <w:t xml:space="preserve"> e.g. Word, Excel and email.</w:t>
            </w:r>
          </w:p>
          <w:p w14:paraId="3C9D8E20" w14:textId="77777777" w:rsidR="00B6351A" w:rsidRPr="002C2838" w:rsidRDefault="00B6351A" w:rsidP="00A7788C">
            <w:pPr>
              <w:ind w:left="415" w:hanging="415"/>
              <w:rPr>
                <w:rFonts w:ascii="Arial" w:hAnsi="Arial" w:cs="Arial"/>
                <w:iCs/>
              </w:rPr>
            </w:pPr>
          </w:p>
          <w:p w14:paraId="03623D57" w14:textId="77777777" w:rsidR="00031311" w:rsidRPr="002C2838" w:rsidRDefault="00031311" w:rsidP="00233A47">
            <w:pPr>
              <w:tabs>
                <w:tab w:val="num" w:pos="410"/>
              </w:tabs>
              <w:spacing w:after="120"/>
              <w:ind w:left="358" w:hanging="284"/>
              <w:jc w:val="both"/>
              <w:rPr>
                <w:rFonts w:ascii="Arial" w:hAnsi="Arial" w:cs="Arial"/>
                <w:b/>
              </w:rPr>
            </w:pPr>
            <w:r w:rsidRPr="002C2838">
              <w:rPr>
                <w:rFonts w:ascii="Arial" w:hAnsi="Arial" w:cs="Arial"/>
                <w:b/>
              </w:rPr>
              <w:t>Managing &amp; Delivering Results (Operational Excellence)</w:t>
            </w:r>
          </w:p>
          <w:p w14:paraId="6AD7F2AB" w14:textId="77777777" w:rsidR="00031311" w:rsidRPr="002C2838" w:rsidRDefault="00031311" w:rsidP="00031311">
            <w:pPr>
              <w:tabs>
                <w:tab w:val="num" w:pos="410"/>
              </w:tabs>
              <w:ind w:left="360" w:hanging="284"/>
              <w:jc w:val="both"/>
              <w:rPr>
                <w:rFonts w:ascii="Arial" w:hAnsi="Arial" w:cs="Arial"/>
                <w:iCs/>
              </w:rPr>
            </w:pPr>
            <w:r w:rsidRPr="002C2838">
              <w:rPr>
                <w:rFonts w:ascii="Arial" w:hAnsi="Arial" w:cs="Arial"/>
                <w:iCs/>
              </w:rPr>
              <w:t>Demonstrate</w:t>
            </w:r>
            <w:r w:rsidR="00233A47" w:rsidRPr="002C2838">
              <w:rPr>
                <w:rFonts w:ascii="Arial" w:hAnsi="Arial" w:cs="Arial"/>
                <w:iCs/>
              </w:rPr>
              <w:t>s</w:t>
            </w:r>
            <w:r w:rsidRPr="002C2838">
              <w:rPr>
                <w:rFonts w:ascii="Arial" w:hAnsi="Arial" w:cs="Arial"/>
                <w:iCs/>
              </w:rPr>
              <w:t>:</w:t>
            </w:r>
          </w:p>
          <w:p w14:paraId="79856F92" w14:textId="77777777" w:rsidR="00031311" w:rsidRPr="002C2838" w:rsidRDefault="00031311" w:rsidP="005E0D31">
            <w:pPr>
              <w:numPr>
                <w:ilvl w:val="0"/>
                <w:numId w:val="3"/>
              </w:numPr>
              <w:tabs>
                <w:tab w:val="clear" w:pos="227"/>
              </w:tabs>
              <w:ind w:left="415" w:hanging="415"/>
              <w:jc w:val="both"/>
              <w:rPr>
                <w:rFonts w:ascii="Arial" w:hAnsi="Arial" w:cs="Arial"/>
                <w:b/>
                <w:iCs/>
                <w:u w:val="single"/>
              </w:rPr>
            </w:pPr>
            <w:r w:rsidRPr="002C2838">
              <w:rPr>
                <w:rFonts w:ascii="Arial" w:hAnsi="Arial" w:cs="Arial"/>
                <w:iCs/>
              </w:rPr>
              <w:t>Evidence of effective planning and organisational skills including an awareness of resource management and the importance of value for money</w:t>
            </w:r>
          </w:p>
          <w:p w14:paraId="0F163226" w14:textId="77777777" w:rsidR="00031311" w:rsidRPr="002C2838" w:rsidRDefault="00031311" w:rsidP="005E0D31">
            <w:pPr>
              <w:numPr>
                <w:ilvl w:val="0"/>
                <w:numId w:val="3"/>
              </w:numPr>
              <w:tabs>
                <w:tab w:val="clear" w:pos="227"/>
                <w:tab w:val="num" w:pos="410"/>
              </w:tabs>
              <w:ind w:left="415" w:hanging="415"/>
              <w:jc w:val="both"/>
              <w:rPr>
                <w:rFonts w:ascii="Arial" w:hAnsi="Arial" w:cs="Arial"/>
                <w:iCs/>
              </w:rPr>
            </w:pPr>
            <w:r w:rsidRPr="002C2838">
              <w:rPr>
                <w:rFonts w:ascii="Arial" w:hAnsi="Arial" w:cs="Arial"/>
                <w:iCs/>
              </w:rPr>
              <w:t>The ability to improve efficiency within the working environment ability and the ability to evolve and adapt to a rapid changing environment</w:t>
            </w:r>
          </w:p>
          <w:p w14:paraId="618E83E4" w14:textId="77777777" w:rsidR="00031311" w:rsidRPr="002C2838" w:rsidRDefault="00031311" w:rsidP="005E0D31">
            <w:pPr>
              <w:numPr>
                <w:ilvl w:val="0"/>
                <w:numId w:val="3"/>
              </w:numPr>
              <w:tabs>
                <w:tab w:val="clear" w:pos="227"/>
                <w:tab w:val="num" w:pos="410"/>
              </w:tabs>
              <w:ind w:left="415" w:hanging="415"/>
              <w:jc w:val="both"/>
              <w:rPr>
                <w:rFonts w:ascii="Arial" w:hAnsi="Arial" w:cs="Arial"/>
                <w:iCs/>
              </w:rPr>
            </w:pPr>
            <w:r w:rsidRPr="002C2838">
              <w:rPr>
                <w:rFonts w:ascii="Arial" w:hAnsi="Arial" w:cs="Arial"/>
                <w:iCs/>
              </w:rPr>
              <w:t>The ability to work to tight deadlines and operate effectively with multiple competing priorities</w:t>
            </w:r>
          </w:p>
          <w:p w14:paraId="3366A27D" w14:textId="77777777" w:rsidR="00031311" w:rsidRPr="002C2838" w:rsidRDefault="00031311" w:rsidP="005E0D31">
            <w:pPr>
              <w:numPr>
                <w:ilvl w:val="0"/>
                <w:numId w:val="3"/>
              </w:numPr>
              <w:tabs>
                <w:tab w:val="clear" w:pos="227"/>
                <w:tab w:val="num" w:pos="410"/>
              </w:tabs>
              <w:ind w:left="415" w:hanging="415"/>
              <w:jc w:val="both"/>
              <w:rPr>
                <w:rFonts w:ascii="Arial" w:hAnsi="Arial" w:cs="Arial"/>
                <w:iCs/>
              </w:rPr>
            </w:pPr>
            <w:r w:rsidRPr="002C2838">
              <w:rPr>
                <w:rFonts w:ascii="Arial" w:hAnsi="Arial" w:cs="Arial"/>
              </w:rPr>
              <w:t xml:space="preserve">A capacity to operate successfully in a challenging operational environment while adhering to quality standards </w:t>
            </w:r>
          </w:p>
          <w:p w14:paraId="03745507" w14:textId="1A7EFEED" w:rsidR="00031311" w:rsidRDefault="00031311" w:rsidP="005E0D31">
            <w:pPr>
              <w:numPr>
                <w:ilvl w:val="0"/>
                <w:numId w:val="3"/>
              </w:numPr>
              <w:tabs>
                <w:tab w:val="clear" w:pos="227"/>
                <w:tab w:val="num" w:pos="410"/>
              </w:tabs>
              <w:ind w:left="415" w:hanging="415"/>
              <w:jc w:val="both"/>
              <w:rPr>
                <w:rFonts w:ascii="Arial" w:hAnsi="Arial" w:cs="Arial"/>
                <w:iCs/>
              </w:rPr>
            </w:pPr>
            <w:r w:rsidRPr="002C2838">
              <w:rPr>
                <w:rFonts w:ascii="Arial" w:hAnsi="Arial" w:cs="Arial"/>
              </w:rPr>
              <w:t xml:space="preserve">The </w:t>
            </w:r>
            <w:r w:rsidRPr="002C2838">
              <w:rPr>
                <w:rFonts w:ascii="Arial" w:hAnsi="Arial" w:cs="Arial"/>
                <w:iCs/>
              </w:rPr>
              <w:t>ability to take personal responsibility to initiate activities and drive objectives through to a conclusion</w:t>
            </w:r>
          </w:p>
          <w:p w14:paraId="15069507" w14:textId="44C6E386" w:rsidR="00BC597B" w:rsidRPr="00BC597B" w:rsidRDefault="00BC597B" w:rsidP="005E0D31">
            <w:pPr>
              <w:pStyle w:val="ListParagraph"/>
              <w:numPr>
                <w:ilvl w:val="0"/>
                <w:numId w:val="3"/>
              </w:numPr>
              <w:tabs>
                <w:tab w:val="clear" w:pos="227"/>
                <w:tab w:val="num" w:pos="410"/>
              </w:tabs>
              <w:ind w:left="415" w:hanging="415"/>
              <w:jc w:val="both"/>
              <w:rPr>
                <w:rFonts w:ascii="Arial" w:hAnsi="Arial" w:cs="Arial"/>
                <w:iCs/>
              </w:rPr>
            </w:pPr>
            <w:r w:rsidRPr="00BC597B">
              <w:rPr>
                <w:rFonts w:ascii="Arial" w:hAnsi="Arial" w:cs="Arial"/>
              </w:rPr>
              <w:t xml:space="preserve">The ability to </w:t>
            </w:r>
            <w:r w:rsidRPr="00BC597B">
              <w:rPr>
                <w:rFonts w:ascii="Arial" w:hAnsi="Arial" w:cs="Arial"/>
                <w:iCs/>
              </w:rPr>
              <w:t xml:space="preserve">adequately identify, assess, manage and monitor risks within their area of responsibility </w:t>
            </w:r>
          </w:p>
          <w:p w14:paraId="20EEA930" w14:textId="77777777" w:rsidR="00031311" w:rsidRPr="002C2838" w:rsidRDefault="00031311" w:rsidP="00A7788C">
            <w:pPr>
              <w:ind w:left="415" w:hanging="415"/>
              <w:jc w:val="both"/>
              <w:rPr>
                <w:rFonts w:ascii="Arial" w:hAnsi="Arial" w:cs="Arial"/>
                <w:iCs/>
              </w:rPr>
            </w:pPr>
          </w:p>
          <w:p w14:paraId="7EDD6063" w14:textId="77777777" w:rsidR="00031311" w:rsidRPr="002C2838" w:rsidRDefault="00031311" w:rsidP="00233A47">
            <w:pPr>
              <w:spacing w:after="120"/>
              <w:ind w:left="358" w:hanging="284"/>
              <w:jc w:val="both"/>
              <w:rPr>
                <w:rFonts w:ascii="Arial" w:hAnsi="Arial" w:cs="Arial"/>
                <w:iCs/>
              </w:rPr>
            </w:pPr>
            <w:r w:rsidRPr="002C2838">
              <w:rPr>
                <w:rFonts w:ascii="Arial" w:hAnsi="Arial" w:cs="Arial"/>
                <w:b/>
                <w:iCs/>
              </w:rPr>
              <w:t>Critical Analysis, Problem Solving &amp; Decision Making</w:t>
            </w:r>
          </w:p>
          <w:p w14:paraId="0DC7C0E3" w14:textId="77777777" w:rsidR="00031311" w:rsidRPr="002C2838" w:rsidRDefault="00031311" w:rsidP="00031311">
            <w:pPr>
              <w:ind w:left="360" w:hanging="284"/>
              <w:jc w:val="both"/>
              <w:rPr>
                <w:rFonts w:ascii="Arial" w:hAnsi="Arial" w:cs="Arial"/>
              </w:rPr>
            </w:pPr>
            <w:r w:rsidRPr="002C2838">
              <w:rPr>
                <w:rFonts w:ascii="Arial" w:hAnsi="Arial" w:cs="Arial"/>
              </w:rPr>
              <w:t>Demonstrate</w:t>
            </w:r>
            <w:r w:rsidR="00233A47" w:rsidRPr="002C2838">
              <w:rPr>
                <w:rFonts w:ascii="Arial" w:hAnsi="Arial" w:cs="Arial"/>
              </w:rPr>
              <w:t>s</w:t>
            </w:r>
            <w:r w:rsidRPr="002C2838">
              <w:rPr>
                <w:rFonts w:ascii="Arial" w:hAnsi="Arial" w:cs="Arial"/>
              </w:rPr>
              <w:t>:</w:t>
            </w:r>
          </w:p>
          <w:p w14:paraId="433F6EF3" w14:textId="77777777" w:rsidR="00031311" w:rsidRPr="002C2838" w:rsidRDefault="00031311" w:rsidP="005E0D31">
            <w:pPr>
              <w:numPr>
                <w:ilvl w:val="0"/>
                <w:numId w:val="3"/>
              </w:numPr>
              <w:tabs>
                <w:tab w:val="clear" w:pos="227"/>
              </w:tabs>
              <w:ind w:left="415" w:hanging="415"/>
              <w:jc w:val="both"/>
              <w:rPr>
                <w:rFonts w:ascii="Arial" w:hAnsi="Arial" w:cs="Arial"/>
                <w:iCs/>
              </w:rPr>
            </w:pPr>
            <w:r w:rsidRPr="002C2838">
              <w:rPr>
                <w:rFonts w:ascii="Arial" w:hAnsi="Arial" w:cs="Arial"/>
                <w:iCs/>
              </w:rPr>
              <w:t>The ability to rapidly assimilate and analyse complex information; considering the impact of decisions before taking action; and anticipating challenges.</w:t>
            </w:r>
          </w:p>
          <w:p w14:paraId="739039BD" w14:textId="77777777" w:rsidR="00031311" w:rsidRPr="002C2838" w:rsidRDefault="00031311" w:rsidP="005E0D31">
            <w:pPr>
              <w:numPr>
                <w:ilvl w:val="0"/>
                <w:numId w:val="3"/>
              </w:numPr>
              <w:tabs>
                <w:tab w:val="clear" w:pos="227"/>
              </w:tabs>
              <w:ind w:left="415" w:hanging="415"/>
              <w:jc w:val="both"/>
              <w:rPr>
                <w:rFonts w:ascii="Arial" w:hAnsi="Arial" w:cs="Arial"/>
                <w:b/>
                <w:iCs/>
                <w:u w:val="single"/>
              </w:rPr>
            </w:pPr>
            <w:r w:rsidRPr="002C2838">
              <w:rPr>
                <w:rFonts w:ascii="Arial" w:hAnsi="Arial" w:cs="Arial"/>
                <w:iCs/>
              </w:rPr>
              <w:t>The ability to evaluate complex information from a variety of sources and make effective decisions</w:t>
            </w:r>
          </w:p>
          <w:p w14:paraId="7F040337" w14:textId="77777777" w:rsidR="00031311" w:rsidRPr="002C2838" w:rsidRDefault="00031311" w:rsidP="005E0D31">
            <w:pPr>
              <w:numPr>
                <w:ilvl w:val="0"/>
                <w:numId w:val="3"/>
              </w:numPr>
              <w:tabs>
                <w:tab w:val="clear" w:pos="227"/>
              </w:tabs>
              <w:ind w:left="415" w:hanging="415"/>
              <w:rPr>
                <w:rFonts w:ascii="Arial" w:hAnsi="Arial" w:cs="Arial"/>
              </w:rPr>
            </w:pPr>
            <w:r w:rsidRPr="002C2838">
              <w:rPr>
                <w:rFonts w:ascii="Arial" w:hAnsi="Arial" w:cs="Arial"/>
                <w:iCs/>
              </w:rPr>
              <w:t>The ability to make timely decisions and to adhere to those decisions as required</w:t>
            </w:r>
          </w:p>
          <w:p w14:paraId="57FC430D" w14:textId="77777777" w:rsidR="00031311" w:rsidRPr="002C2838" w:rsidRDefault="00031311" w:rsidP="005E0D31">
            <w:pPr>
              <w:numPr>
                <w:ilvl w:val="0"/>
                <w:numId w:val="3"/>
              </w:numPr>
              <w:tabs>
                <w:tab w:val="clear" w:pos="227"/>
              </w:tabs>
              <w:ind w:left="415" w:hanging="415"/>
              <w:jc w:val="both"/>
              <w:rPr>
                <w:rFonts w:ascii="Arial" w:hAnsi="Arial" w:cs="Arial"/>
                <w:b/>
                <w:iCs/>
                <w:u w:val="single"/>
              </w:rPr>
            </w:pPr>
            <w:r w:rsidRPr="002C2838">
              <w:rPr>
                <w:rFonts w:ascii="Arial" w:hAnsi="Arial" w:cs="Arial"/>
                <w:iCs/>
              </w:rPr>
              <w:t>Effective problem solving especially from an operational perspective</w:t>
            </w:r>
          </w:p>
          <w:p w14:paraId="03A51D1F" w14:textId="77777777" w:rsidR="00031311" w:rsidRPr="002C2838" w:rsidRDefault="00031311" w:rsidP="005E0D31">
            <w:pPr>
              <w:numPr>
                <w:ilvl w:val="0"/>
                <w:numId w:val="3"/>
              </w:numPr>
              <w:tabs>
                <w:tab w:val="clear" w:pos="227"/>
              </w:tabs>
              <w:ind w:left="415" w:hanging="415"/>
              <w:rPr>
                <w:rFonts w:ascii="Arial" w:hAnsi="Arial" w:cs="Arial"/>
              </w:rPr>
            </w:pPr>
            <w:r w:rsidRPr="002C2838">
              <w:rPr>
                <w:rFonts w:ascii="Arial" w:hAnsi="Arial" w:cs="Arial"/>
              </w:rPr>
              <w:t>The ability to evaluate information and judge decisions</w:t>
            </w:r>
          </w:p>
          <w:p w14:paraId="705AE81B" w14:textId="77777777" w:rsidR="0059763A" w:rsidRPr="002C2838" w:rsidRDefault="0059763A" w:rsidP="00A7788C">
            <w:pPr>
              <w:ind w:left="415" w:hanging="415"/>
              <w:jc w:val="both"/>
              <w:rPr>
                <w:rFonts w:ascii="Arial" w:hAnsi="Arial" w:cs="Arial"/>
                <w:b/>
              </w:rPr>
            </w:pPr>
          </w:p>
          <w:p w14:paraId="6A873656" w14:textId="77777777" w:rsidR="00031311" w:rsidRPr="002C2838" w:rsidRDefault="00031311" w:rsidP="00233A47">
            <w:pPr>
              <w:spacing w:after="120"/>
              <w:ind w:left="358" w:hanging="284"/>
              <w:jc w:val="both"/>
              <w:rPr>
                <w:rFonts w:ascii="Arial" w:hAnsi="Arial" w:cs="Arial"/>
                <w:b/>
              </w:rPr>
            </w:pPr>
            <w:r w:rsidRPr="002C2838">
              <w:rPr>
                <w:rFonts w:ascii="Arial" w:hAnsi="Arial" w:cs="Arial"/>
                <w:b/>
              </w:rPr>
              <w:t>Leadership &amp; Teamwork</w:t>
            </w:r>
          </w:p>
          <w:p w14:paraId="603C7C0C" w14:textId="77777777" w:rsidR="00031311" w:rsidRPr="002C2838" w:rsidRDefault="00031311" w:rsidP="00031311">
            <w:pPr>
              <w:ind w:left="360" w:hanging="284"/>
              <w:jc w:val="both"/>
              <w:rPr>
                <w:rFonts w:ascii="Arial" w:hAnsi="Arial" w:cs="Arial"/>
              </w:rPr>
            </w:pPr>
            <w:r w:rsidRPr="002C2838">
              <w:rPr>
                <w:rFonts w:ascii="Arial" w:hAnsi="Arial" w:cs="Arial"/>
              </w:rPr>
              <w:t>Demonstrate</w:t>
            </w:r>
            <w:r w:rsidR="00233A47" w:rsidRPr="002C2838">
              <w:rPr>
                <w:rFonts w:ascii="Arial" w:hAnsi="Arial" w:cs="Arial"/>
              </w:rPr>
              <w:t>s</w:t>
            </w:r>
            <w:r w:rsidRPr="002C2838">
              <w:rPr>
                <w:rFonts w:ascii="Arial" w:hAnsi="Arial" w:cs="Arial"/>
              </w:rPr>
              <w:t>:</w:t>
            </w:r>
          </w:p>
          <w:p w14:paraId="0B6FCD67" w14:textId="77777777" w:rsidR="00031311" w:rsidRPr="002C2838" w:rsidRDefault="00031311" w:rsidP="005E0D31">
            <w:pPr>
              <w:numPr>
                <w:ilvl w:val="0"/>
                <w:numId w:val="3"/>
              </w:numPr>
              <w:tabs>
                <w:tab w:val="clear" w:pos="227"/>
              </w:tabs>
              <w:ind w:left="415" w:hanging="415"/>
              <w:jc w:val="both"/>
              <w:rPr>
                <w:rFonts w:ascii="Arial" w:hAnsi="Arial" w:cs="Arial"/>
                <w:b/>
                <w:u w:val="single"/>
              </w:rPr>
            </w:pPr>
            <w:r w:rsidRPr="002C2838">
              <w:rPr>
                <w:rFonts w:ascii="Arial" w:hAnsi="Arial" w:cs="Arial"/>
                <w:iCs/>
              </w:rPr>
              <w:t>Capacity for management responsibility and demonstration of initiative</w:t>
            </w:r>
          </w:p>
          <w:p w14:paraId="5B279141" w14:textId="77777777" w:rsidR="00031311" w:rsidRPr="002C2838" w:rsidRDefault="00031311" w:rsidP="005E0D31">
            <w:pPr>
              <w:numPr>
                <w:ilvl w:val="0"/>
                <w:numId w:val="3"/>
              </w:numPr>
              <w:tabs>
                <w:tab w:val="clear" w:pos="227"/>
              </w:tabs>
              <w:ind w:left="415" w:hanging="415"/>
              <w:jc w:val="both"/>
              <w:rPr>
                <w:rFonts w:ascii="Arial" w:hAnsi="Arial" w:cs="Arial"/>
                <w:b/>
                <w:u w:val="single"/>
              </w:rPr>
            </w:pPr>
            <w:r w:rsidRPr="002C2838">
              <w:rPr>
                <w:rFonts w:ascii="Arial" w:hAnsi="Arial" w:cs="Arial"/>
              </w:rPr>
              <w:t>Motivation and an innovative approach to the job within a changing working environment.</w:t>
            </w:r>
          </w:p>
          <w:p w14:paraId="17FC443B" w14:textId="77777777" w:rsidR="00031311" w:rsidRPr="002C2838" w:rsidRDefault="00031311" w:rsidP="005E0D31">
            <w:pPr>
              <w:numPr>
                <w:ilvl w:val="0"/>
                <w:numId w:val="3"/>
              </w:numPr>
              <w:tabs>
                <w:tab w:val="clear" w:pos="227"/>
              </w:tabs>
              <w:ind w:left="415" w:hanging="415"/>
              <w:jc w:val="both"/>
              <w:rPr>
                <w:rFonts w:ascii="Arial" w:hAnsi="Arial" w:cs="Arial"/>
              </w:rPr>
            </w:pPr>
            <w:r w:rsidRPr="002C2838">
              <w:rPr>
                <w:rFonts w:ascii="Arial" w:hAnsi="Arial" w:cs="Arial"/>
                <w:iCs/>
              </w:rPr>
              <w:t>Leadership skills and the c</w:t>
            </w:r>
            <w:r w:rsidRPr="002C2838">
              <w:rPr>
                <w:rFonts w:ascii="Arial" w:hAnsi="Arial" w:cs="Arial"/>
              </w:rPr>
              <w:t>apacity to inspire teams to the confident delivery of excellent services</w:t>
            </w:r>
          </w:p>
          <w:p w14:paraId="43D24833" w14:textId="77777777" w:rsidR="00031311" w:rsidRPr="002C2838" w:rsidRDefault="00031311" w:rsidP="005E0D31">
            <w:pPr>
              <w:numPr>
                <w:ilvl w:val="0"/>
                <w:numId w:val="3"/>
              </w:numPr>
              <w:tabs>
                <w:tab w:val="clear" w:pos="227"/>
              </w:tabs>
              <w:ind w:left="415" w:hanging="415"/>
              <w:jc w:val="both"/>
              <w:rPr>
                <w:rFonts w:ascii="Arial" w:hAnsi="Arial" w:cs="Arial"/>
                <w:iCs/>
              </w:rPr>
            </w:pPr>
            <w:r w:rsidRPr="002C2838">
              <w:rPr>
                <w:rFonts w:ascii="Arial" w:hAnsi="Arial" w:cs="Arial"/>
                <w:iCs/>
              </w:rPr>
              <w:t>Ability to support supervise develop and empower staff in changing work practises in a challenging environment within existing resources</w:t>
            </w:r>
          </w:p>
          <w:p w14:paraId="7528B247" w14:textId="77777777" w:rsidR="00031311" w:rsidRPr="002C2838" w:rsidRDefault="00031311" w:rsidP="005E0D31">
            <w:pPr>
              <w:numPr>
                <w:ilvl w:val="0"/>
                <w:numId w:val="3"/>
              </w:numPr>
              <w:tabs>
                <w:tab w:val="clear" w:pos="227"/>
              </w:tabs>
              <w:ind w:left="415" w:hanging="415"/>
              <w:rPr>
                <w:rFonts w:ascii="Arial" w:hAnsi="Arial" w:cs="Arial"/>
                <w:b/>
                <w:u w:val="single"/>
              </w:rPr>
            </w:pPr>
            <w:r w:rsidRPr="002C2838">
              <w:rPr>
                <w:rFonts w:ascii="Arial" w:hAnsi="Arial" w:cs="Arial"/>
              </w:rPr>
              <w:t>Strong team work skills including the ability to build and maintain relationships in a multidisciplinary team/ multi-stakeholder environment</w:t>
            </w:r>
            <w:r w:rsidRPr="002C2838">
              <w:rPr>
                <w:rFonts w:ascii="Arial" w:hAnsi="Arial" w:cs="Arial"/>
              </w:rPr>
              <w:br/>
            </w:r>
          </w:p>
          <w:p w14:paraId="354C4142" w14:textId="77777777" w:rsidR="00031311" w:rsidRPr="002C2838" w:rsidRDefault="00031311" w:rsidP="00233A47">
            <w:pPr>
              <w:spacing w:after="120"/>
              <w:ind w:left="358" w:hanging="284"/>
              <w:jc w:val="both"/>
              <w:rPr>
                <w:rFonts w:ascii="Arial" w:hAnsi="Arial" w:cs="Arial"/>
                <w:b/>
              </w:rPr>
            </w:pPr>
            <w:r w:rsidRPr="002C2838">
              <w:rPr>
                <w:rFonts w:ascii="Arial" w:hAnsi="Arial" w:cs="Arial"/>
                <w:b/>
              </w:rPr>
              <w:t xml:space="preserve">Communication &amp; Interpersonal </w:t>
            </w:r>
          </w:p>
          <w:p w14:paraId="4970575E" w14:textId="77777777" w:rsidR="00031311" w:rsidRPr="002C2838" w:rsidRDefault="00031311" w:rsidP="00031311">
            <w:pPr>
              <w:ind w:left="360" w:hanging="284"/>
              <w:jc w:val="both"/>
              <w:rPr>
                <w:rFonts w:ascii="Arial" w:hAnsi="Arial" w:cs="Arial"/>
              </w:rPr>
            </w:pPr>
            <w:r w:rsidRPr="002C2838">
              <w:rPr>
                <w:rFonts w:ascii="Arial" w:hAnsi="Arial" w:cs="Arial"/>
              </w:rPr>
              <w:t>Demonstrate</w:t>
            </w:r>
            <w:r w:rsidR="00233A47" w:rsidRPr="002C2838">
              <w:rPr>
                <w:rFonts w:ascii="Arial" w:hAnsi="Arial" w:cs="Arial"/>
              </w:rPr>
              <w:t>s</w:t>
            </w:r>
            <w:r w:rsidRPr="002C2838">
              <w:rPr>
                <w:rFonts w:ascii="Arial" w:hAnsi="Arial" w:cs="Arial"/>
              </w:rPr>
              <w:t>:</w:t>
            </w:r>
          </w:p>
          <w:p w14:paraId="75D49B8B" w14:textId="77777777" w:rsidR="00031311" w:rsidRPr="002C2838" w:rsidRDefault="00031311" w:rsidP="005E0D31">
            <w:pPr>
              <w:pStyle w:val="ListParagraph"/>
              <w:numPr>
                <w:ilvl w:val="0"/>
                <w:numId w:val="3"/>
              </w:numPr>
              <w:tabs>
                <w:tab w:val="clear" w:pos="227"/>
              </w:tabs>
              <w:ind w:left="415" w:hanging="415"/>
              <w:jc w:val="both"/>
              <w:rPr>
                <w:rFonts w:ascii="Arial" w:hAnsi="Arial" w:cs="Arial"/>
                <w:color w:val="000000"/>
              </w:rPr>
            </w:pPr>
            <w:r w:rsidRPr="002C2838">
              <w:rPr>
                <w:rFonts w:ascii="Arial" w:hAnsi="Arial" w:cs="Arial"/>
                <w:color w:val="000000"/>
              </w:rPr>
              <w:lastRenderedPageBreak/>
              <w:t>The ability to present information clearly, concisely and confidently when speaking and in writing tailoring to meet the needs of the audience</w:t>
            </w:r>
          </w:p>
          <w:p w14:paraId="786020FF" w14:textId="77777777" w:rsidR="00031311" w:rsidRPr="002C2838" w:rsidRDefault="00031311" w:rsidP="005E0D31">
            <w:pPr>
              <w:numPr>
                <w:ilvl w:val="0"/>
                <w:numId w:val="3"/>
              </w:numPr>
              <w:tabs>
                <w:tab w:val="clear" w:pos="227"/>
              </w:tabs>
              <w:ind w:left="415" w:hanging="415"/>
              <w:jc w:val="both"/>
              <w:rPr>
                <w:rFonts w:ascii="Arial" w:hAnsi="Arial" w:cs="Arial"/>
                <w:b/>
                <w:u w:val="single"/>
              </w:rPr>
            </w:pPr>
            <w:r w:rsidRPr="002C2838">
              <w:rPr>
                <w:rFonts w:ascii="Arial" w:hAnsi="Arial" w:cs="Arial"/>
              </w:rPr>
              <w:t>Negotiation/influencing skills</w:t>
            </w:r>
          </w:p>
          <w:p w14:paraId="1ADEE06F" w14:textId="77777777" w:rsidR="00031311" w:rsidRPr="002C2838" w:rsidRDefault="00031311" w:rsidP="005E0D31">
            <w:pPr>
              <w:numPr>
                <w:ilvl w:val="0"/>
                <w:numId w:val="3"/>
              </w:numPr>
              <w:tabs>
                <w:tab w:val="clear" w:pos="227"/>
              </w:tabs>
              <w:ind w:left="415" w:hanging="415"/>
              <w:jc w:val="both"/>
              <w:rPr>
                <w:rFonts w:ascii="Arial" w:hAnsi="Arial" w:cs="Arial"/>
                <w:iCs/>
              </w:rPr>
            </w:pPr>
            <w:r w:rsidRPr="002C2838">
              <w:rPr>
                <w:rFonts w:ascii="Arial" w:hAnsi="Arial" w:cs="Arial"/>
                <w:iCs/>
              </w:rPr>
              <w:t>Strong interpersonal skills and the ability to interact in a professional manner with staff and other key stakeholders</w:t>
            </w:r>
          </w:p>
          <w:p w14:paraId="7354B74C" w14:textId="77777777" w:rsidR="00031311" w:rsidRPr="002C2838" w:rsidRDefault="00031311" w:rsidP="00031311">
            <w:pPr>
              <w:ind w:left="360" w:hanging="284"/>
              <w:jc w:val="both"/>
              <w:rPr>
                <w:rFonts w:ascii="Arial" w:hAnsi="Arial" w:cs="Arial"/>
              </w:rPr>
            </w:pPr>
          </w:p>
          <w:p w14:paraId="1408C890" w14:textId="77777777" w:rsidR="00031311" w:rsidRPr="002C2838" w:rsidRDefault="00031311" w:rsidP="00233A47">
            <w:pPr>
              <w:spacing w:after="120"/>
              <w:ind w:left="358" w:hanging="284"/>
              <w:jc w:val="both"/>
              <w:rPr>
                <w:rFonts w:ascii="Arial" w:hAnsi="Arial" w:cs="Arial"/>
                <w:b/>
              </w:rPr>
            </w:pPr>
            <w:r w:rsidRPr="002C2838">
              <w:rPr>
                <w:rFonts w:ascii="Arial" w:hAnsi="Arial" w:cs="Arial"/>
                <w:b/>
              </w:rPr>
              <w:t>Leading a Quality Service</w:t>
            </w:r>
          </w:p>
          <w:p w14:paraId="3002E9CC" w14:textId="77777777" w:rsidR="00031311" w:rsidRPr="002C2838" w:rsidRDefault="00031311" w:rsidP="00031311">
            <w:pPr>
              <w:ind w:left="360" w:hanging="284"/>
              <w:jc w:val="both"/>
              <w:rPr>
                <w:rFonts w:ascii="Arial" w:hAnsi="Arial" w:cs="Arial"/>
              </w:rPr>
            </w:pPr>
            <w:r w:rsidRPr="002C2838">
              <w:rPr>
                <w:rFonts w:ascii="Arial" w:hAnsi="Arial" w:cs="Arial"/>
              </w:rPr>
              <w:t>Demonstrate</w:t>
            </w:r>
            <w:r w:rsidR="00233A47" w:rsidRPr="002C2838">
              <w:rPr>
                <w:rFonts w:ascii="Arial" w:hAnsi="Arial" w:cs="Arial"/>
              </w:rPr>
              <w:t>s</w:t>
            </w:r>
            <w:r w:rsidRPr="002C2838">
              <w:rPr>
                <w:rFonts w:ascii="Arial" w:hAnsi="Arial" w:cs="Arial"/>
              </w:rPr>
              <w:t>:</w:t>
            </w:r>
          </w:p>
          <w:p w14:paraId="7ACFF466" w14:textId="77777777" w:rsidR="00031311" w:rsidRPr="002C2838" w:rsidRDefault="00031311" w:rsidP="005E0D31">
            <w:pPr>
              <w:pStyle w:val="ListParagraph"/>
              <w:numPr>
                <w:ilvl w:val="0"/>
                <w:numId w:val="3"/>
              </w:numPr>
              <w:tabs>
                <w:tab w:val="clear" w:pos="227"/>
              </w:tabs>
              <w:ind w:left="415" w:hanging="415"/>
              <w:jc w:val="both"/>
              <w:rPr>
                <w:rFonts w:ascii="Arial" w:hAnsi="Arial" w:cs="Arial"/>
              </w:rPr>
            </w:pPr>
            <w:r w:rsidRPr="002C2838">
              <w:rPr>
                <w:rFonts w:ascii="Arial" w:hAnsi="Arial" w:cs="Arial"/>
                <w:iCs/>
              </w:rPr>
              <w:t xml:space="preserve">A client user and customer focus in the delivery of services </w:t>
            </w:r>
          </w:p>
          <w:p w14:paraId="16DFDD3A" w14:textId="77777777" w:rsidR="00031311" w:rsidRPr="002C2838" w:rsidRDefault="00031311" w:rsidP="005E0D31">
            <w:pPr>
              <w:pStyle w:val="ListParagraph"/>
              <w:numPr>
                <w:ilvl w:val="0"/>
                <w:numId w:val="3"/>
              </w:numPr>
              <w:tabs>
                <w:tab w:val="clear" w:pos="227"/>
              </w:tabs>
              <w:ind w:left="415" w:hanging="415"/>
              <w:jc w:val="both"/>
              <w:rPr>
                <w:rFonts w:ascii="Arial" w:hAnsi="Arial" w:cs="Arial"/>
              </w:rPr>
            </w:pPr>
            <w:r w:rsidRPr="002C2838">
              <w:rPr>
                <w:rFonts w:ascii="Arial" w:hAnsi="Arial" w:cs="Arial"/>
              </w:rPr>
              <w:t xml:space="preserve">A core belief in and passion for the sustainable delivery of high quality customer focused services </w:t>
            </w:r>
          </w:p>
          <w:p w14:paraId="2536AA67" w14:textId="77777777" w:rsidR="00031311" w:rsidRPr="002C2838" w:rsidRDefault="00031311" w:rsidP="005E0D31">
            <w:pPr>
              <w:numPr>
                <w:ilvl w:val="0"/>
                <w:numId w:val="3"/>
              </w:numPr>
              <w:tabs>
                <w:tab w:val="clear" w:pos="227"/>
              </w:tabs>
              <w:ind w:left="415" w:hanging="415"/>
              <w:rPr>
                <w:rFonts w:ascii="Arial" w:hAnsi="Arial" w:cs="Arial"/>
              </w:rPr>
            </w:pPr>
            <w:r w:rsidRPr="002C2838">
              <w:rPr>
                <w:rFonts w:ascii="Arial" w:hAnsi="Arial" w:cs="Arial"/>
              </w:rPr>
              <w:t>A commitment to providing a quality service</w:t>
            </w:r>
          </w:p>
          <w:p w14:paraId="3D33EAF7" w14:textId="77777777" w:rsidR="00EA0CE8" w:rsidRPr="002C2838" w:rsidRDefault="00EA0CE8" w:rsidP="001E5E62">
            <w:pPr>
              <w:ind w:left="720"/>
              <w:jc w:val="both"/>
              <w:rPr>
                <w:rFonts w:ascii="Arial" w:hAnsi="Arial" w:cs="Arial"/>
                <w:i/>
                <w:iCs/>
              </w:rPr>
            </w:pPr>
          </w:p>
        </w:tc>
      </w:tr>
      <w:tr w:rsidR="005E0D31" w:rsidRPr="002C2838" w14:paraId="3A0E14AB" w14:textId="77777777" w:rsidTr="00BF29E9">
        <w:tc>
          <w:tcPr>
            <w:tcW w:w="2172" w:type="dxa"/>
          </w:tcPr>
          <w:p w14:paraId="2B66DCF2" w14:textId="77777777" w:rsidR="005E0D31" w:rsidRPr="005E0D31" w:rsidRDefault="005E0D31" w:rsidP="005E0D31">
            <w:pPr>
              <w:rPr>
                <w:rFonts w:ascii="Arial" w:hAnsi="Arial" w:cs="Arial"/>
                <w:b/>
                <w:bCs/>
              </w:rPr>
            </w:pPr>
            <w:r w:rsidRPr="005E0D31">
              <w:rPr>
                <w:rFonts w:ascii="Arial" w:hAnsi="Arial" w:cs="Arial"/>
                <w:b/>
                <w:bCs/>
              </w:rPr>
              <w:lastRenderedPageBreak/>
              <w:t>Campaign specific selection process</w:t>
            </w:r>
          </w:p>
          <w:p w14:paraId="2436EC29" w14:textId="77777777" w:rsidR="005E0D31" w:rsidRPr="005E0D31" w:rsidRDefault="005E0D31" w:rsidP="005E0D31">
            <w:pPr>
              <w:rPr>
                <w:rFonts w:ascii="Arial" w:hAnsi="Arial" w:cs="Arial"/>
                <w:b/>
                <w:bCs/>
              </w:rPr>
            </w:pPr>
          </w:p>
          <w:p w14:paraId="7741A280" w14:textId="6A0E95DE" w:rsidR="005E0D31" w:rsidRPr="005E0D31" w:rsidRDefault="005E0D31" w:rsidP="005E0D31">
            <w:pPr>
              <w:rPr>
                <w:rFonts w:ascii="Arial" w:hAnsi="Arial" w:cs="Arial"/>
                <w:b/>
                <w:bCs/>
              </w:rPr>
            </w:pPr>
            <w:r w:rsidRPr="005E0D31">
              <w:rPr>
                <w:rFonts w:ascii="Arial" w:hAnsi="Arial" w:cs="Arial"/>
                <w:b/>
                <w:bCs/>
              </w:rPr>
              <w:t>Ranking/shortlisting / interview</w:t>
            </w:r>
          </w:p>
        </w:tc>
        <w:tc>
          <w:tcPr>
            <w:tcW w:w="8142" w:type="dxa"/>
          </w:tcPr>
          <w:p w14:paraId="4C984F99" w14:textId="77777777" w:rsidR="005E0D31" w:rsidRPr="005E0D31" w:rsidRDefault="005E0D31" w:rsidP="005E0D31">
            <w:pPr>
              <w:rPr>
                <w:rFonts w:ascii="Arial" w:hAnsi="Arial" w:cs="Arial"/>
              </w:rPr>
            </w:pPr>
            <w:r w:rsidRPr="005E0D31">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A327448" w14:textId="77777777" w:rsidR="005E0D31" w:rsidRPr="005E0D31" w:rsidRDefault="005E0D31" w:rsidP="005E0D31">
            <w:pPr>
              <w:rPr>
                <w:rFonts w:ascii="Arial" w:hAnsi="Arial" w:cs="Arial"/>
              </w:rPr>
            </w:pPr>
          </w:p>
          <w:p w14:paraId="4CA39D83" w14:textId="77777777" w:rsidR="005E0D31" w:rsidRPr="005E0D31" w:rsidRDefault="005E0D31" w:rsidP="005E0D31">
            <w:pPr>
              <w:rPr>
                <w:rFonts w:ascii="Arial" w:hAnsi="Arial" w:cs="Arial"/>
              </w:rPr>
            </w:pPr>
            <w:r w:rsidRPr="005E0D31">
              <w:rPr>
                <w:rFonts w:ascii="Arial" w:hAnsi="Arial" w:cs="Arial"/>
              </w:rPr>
              <w:t xml:space="preserve">Failure to include information regarding these requirements may result in you not progressing to the next stage of the selection process.  </w:t>
            </w:r>
          </w:p>
          <w:p w14:paraId="3BDE7CA3" w14:textId="77777777" w:rsidR="005E0D31" w:rsidRPr="005E0D31" w:rsidRDefault="005E0D31" w:rsidP="005E0D31">
            <w:pPr>
              <w:rPr>
                <w:rFonts w:ascii="Arial" w:hAnsi="Arial" w:cs="Arial"/>
                <w:iCs/>
              </w:rPr>
            </w:pPr>
          </w:p>
          <w:p w14:paraId="61604F15" w14:textId="77777777" w:rsidR="005E0D31" w:rsidRPr="005E0D31" w:rsidRDefault="005E0D31" w:rsidP="005E0D31">
            <w:pPr>
              <w:rPr>
                <w:rFonts w:ascii="Arial" w:hAnsi="Arial" w:cs="Arial"/>
                <w:iCs/>
              </w:rPr>
            </w:pPr>
            <w:r w:rsidRPr="005E0D31">
              <w:rPr>
                <w:rFonts w:ascii="Arial" w:hAnsi="Arial" w:cs="Arial"/>
                <w:iCs/>
              </w:rPr>
              <w:t>Those successful at the ranking stage of this process, where applied, will be placed on an order of merit and will be called to interview in ‘bands’ depending on the service needs of the organisation.</w:t>
            </w:r>
          </w:p>
          <w:p w14:paraId="6B91238F" w14:textId="35186CC9" w:rsidR="005E0D31" w:rsidRPr="005E0D31" w:rsidRDefault="005E0D31" w:rsidP="005E0D31">
            <w:pPr>
              <w:rPr>
                <w:rFonts w:ascii="Arial" w:hAnsi="Arial" w:cs="Arial"/>
                <w:iCs/>
              </w:rPr>
            </w:pPr>
          </w:p>
        </w:tc>
      </w:tr>
      <w:tr w:rsidR="005E0D31" w:rsidRPr="002C2838" w14:paraId="17BCE696" w14:textId="77777777" w:rsidTr="00BF29E9">
        <w:tc>
          <w:tcPr>
            <w:tcW w:w="2172" w:type="dxa"/>
          </w:tcPr>
          <w:p w14:paraId="46C6B89D" w14:textId="77777777" w:rsidR="005E0D31" w:rsidRPr="005E0D31" w:rsidRDefault="005E0D31" w:rsidP="005E0D31">
            <w:pPr>
              <w:rPr>
                <w:rFonts w:ascii="Arial" w:hAnsi="Arial" w:cs="Arial"/>
                <w:b/>
                <w:bCs/>
              </w:rPr>
            </w:pPr>
            <w:r w:rsidRPr="005E0D31">
              <w:rPr>
                <w:rFonts w:ascii="Arial" w:hAnsi="Arial" w:cs="Arial"/>
                <w:b/>
                <w:bCs/>
              </w:rPr>
              <w:t xml:space="preserve">Diversity, equality and inclusion </w:t>
            </w:r>
          </w:p>
          <w:p w14:paraId="2582B10C" w14:textId="77777777" w:rsidR="005E0D31" w:rsidRPr="005E0D31" w:rsidRDefault="005E0D31" w:rsidP="005E0D31">
            <w:pPr>
              <w:rPr>
                <w:rFonts w:ascii="Arial" w:hAnsi="Arial" w:cs="Arial"/>
                <w:b/>
                <w:bCs/>
              </w:rPr>
            </w:pPr>
          </w:p>
        </w:tc>
        <w:tc>
          <w:tcPr>
            <w:tcW w:w="8142" w:type="dxa"/>
          </w:tcPr>
          <w:p w14:paraId="6BAF3020" w14:textId="77777777" w:rsidR="005E0D31" w:rsidRPr="005E0D31" w:rsidRDefault="005E0D31" w:rsidP="005E0D31">
            <w:pPr>
              <w:rPr>
                <w:rFonts w:ascii="Arial" w:hAnsi="Arial" w:cs="Arial"/>
                <w:iCs/>
              </w:rPr>
            </w:pPr>
            <w:r w:rsidRPr="005E0D31">
              <w:rPr>
                <w:rFonts w:ascii="Arial" w:hAnsi="Arial" w:cs="Arial"/>
                <w:iCs/>
              </w:rPr>
              <w:t>The HSE is an equal opportunities employer.</w:t>
            </w:r>
          </w:p>
          <w:p w14:paraId="3AD62892" w14:textId="77777777" w:rsidR="005E0D31" w:rsidRPr="005E0D31" w:rsidRDefault="005E0D31" w:rsidP="005E0D31">
            <w:pPr>
              <w:rPr>
                <w:rFonts w:ascii="Arial" w:hAnsi="Arial" w:cs="Arial"/>
                <w:color w:val="000000"/>
                <w:shd w:val="clear" w:color="auto" w:fill="FFFFFF"/>
              </w:rPr>
            </w:pPr>
          </w:p>
          <w:p w14:paraId="44DF4713" w14:textId="77777777" w:rsidR="005E0D31" w:rsidRPr="005E0D31" w:rsidRDefault="005E0D31" w:rsidP="005E0D31">
            <w:pPr>
              <w:rPr>
                <w:rFonts w:ascii="Arial" w:hAnsi="Arial" w:cs="Arial"/>
                <w:color w:val="000000"/>
                <w:shd w:val="clear" w:color="auto" w:fill="FFFFFF"/>
              </w:rPr>
            </w:pPr>
            <w:r w:rsidRPr="005E0D3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4B67C2B" w14:textId="77777777" w:rsidR="005E0D31" w:rsidRPr="005E0D31" w:rsidRDefault="005E0D31" w:rsidP="005E0D31">
            <w:pPr>
              <w:rPr>
                <w:rFonts w:ascii="Arial" w:hAnsi="Arial" w:cs="Arial"/>
                <w:color w:val="000000"/>
                <w:shd w:val="clear" w:color="auto" w:fill="FFFFFF"/>
              </w:rPr>
            </w:pPr>
          </w:p>
          <w:p w14:paraId="27C6566A" w14:textId="77777777" w:rsidR="005E0D31" w:rsidRPr="005E0D31" w:rsidRDefault="005E0D31" w:rsidP="005E0D31">
            <w:pPr>
              <w:rPr>
                <w:rFonts w:ascii="Arial" w:hAnsi="Arial" w:cs="Arial"/>
                <w:color w:val="000000"/>
                <w:shd w:val="clear" w:color="auto" w:fill="FFFFFF"/>
              </w:rPr>
            </w:pPr>
            <w:r w:rsidRPr="005E0D3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EEDDD59" w14:textId="77777777" w:rsidR="005E0D31" w:rsidRPr="005E0D31" w:rsidRDefault="005E0D31" w:rsidP="005E0D31">
            <w:pPr>
              <w:rPr>
                <w:rFonts w:ascii="Arial" w:hAnsi="Arial" w:cs="Arial"/>
                <w:color w:val="000000"/>
                <w:shd w:val="clear" w:color="auto" w:fill="FFFFFF"/>
              </w:rPr>
            </w:pPr>
          </w:p>
          <w:p w14:paraId="06518C0F" w14:textId="77777777" w:rsidR="005E0D31" w:rsidRPr="005E0D31" w:rsidRDefault="005E0D31" w:rsidP="005E0D31">
            <w:pPr>
              <w:rPr>
                <w:rFonts w:ascii="Arial" w:hAnsi="Arial" w:cs="Arial"/>
                <w:color w:val="000000"/>
                <w:shd w:val="clear" w:color="auto" w:fill="FFFFFF"/>
              </w:rPr>
            </w:pPr>
            <w:r w:rsidRPr="005E0D3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176BE25" w14:textId="77777777" w:rsidR="005E0D31" w:rsidRPr="005E0D31" w:rsidRDefault="005E0D31" w:rsidP="005E0D31">
            <w:pPr>
              <w:rPr>
                <w:rFonts w:ascii="Arial" w:hAnsi="Arial" w:cs="Arial"/>
                <w:color w:val="000000"/>
                <w:shd w:val="clear" w:color="auto" w:fill="FFFFFF"/>
              </w:rPr>
            </w:pPr>
          </w:p>
          <w:p w14:paraId="436948BD" w14:textId="77777777" w:rsidR="005E0D31" w:rsidRPr="005E0D31" w:rsidRDefault="005E0D31" w:rsidP="005E0D31">
            <w:pPr>
              <w:rPr>
                <w:rFonts w:ascii="Arial" w:hAnsi="Arial" w:cs="Arial"/>
              </w:rPr>
            </w:pPr>
            <w:r w:rsidRPr="005E0D31">
              <w:rPr>
                <w:rFonts w:ascii="Arial" w:hAnsi="Arial" w:cs="Arial"/>
              </w:rPr>
              <w:t xml:space="preserve">Read more about the HSE’s commitment to </w:t>
            </w:r>
            <w:hyperlink r:id="rId14" w:history="1">
              <w:r w:rsidRPr="005E0D31">
                <w:rPr>
                  <w:rStyle w:val="Hyperlink"/>
                  <w:rFonts w:ascii="Arial" w:hAnsi="Arial" w:cs="Arial"/>
                </w:rPr>
                <w:t>Diversity, Equality and Inclusion</w:t>
              </w:r>
            </w:hyperlink>
            <w:r w:rsidRPr="005E0D31">
              <w:rPr>
                <w:rFonts w:ascii="Arial" w:hAnsi="Arial" w:cs="Arial"/>
              </w:rPr>
              <w:t xml:space="preserve"> </w:t>
            </w:r>
          </w:p>
          <w:p w14:paraId="21CEDB39" w14:textId="50A52CA9" w:rsidR="005E0D31" w:rsidRPr="005E0D31" w:rsidRDefault="005E0D31" w:rsidP="005E0D31">
            <w:pPr>
              <w:jc w:val="both"/>
              <w:rPr>
                <w:rFonts w:ascii="Arial" w:hAnsi="Arial" w:cs="Arial"/>
              </w:rPr>
            </w:pPr>
          </w:p>
        </w:tc>
      </w:tr>
      <w:tr w:rsidR="005E0D31" w:rsidRPr="002C2838" w14:paraId="68468F8F" w14:textId="77777777" w:rsidTr="00BF29E9">
        <w:trPr>
          <w:trHeight w:val="709"/>
        </w:trPr>
        <w:tc>
          <w:tcPr>
            <w:tcW w:w="2172" w:type="dxa"/>
          </w:tcPr>
          <w:p w14:paraId="493BB75E" w14:textId="77777777" w:rsidR="005E0D31" w:rsidRPr="002C2838" w:rsidRDefault="005E0D31" w:rsidP="005E0D31">
            <w:pPr>
              <w:rPr>
                <w:rFonts w:ascii="Arial" w:hAnsi="Arial" w:cs="Arial"/>
                <w:b/>
                <w:bCs/>
                <w:color w:val="000000" w:themeColor="text1"/>
              </w:rPr>
            </w:pPr>
            <w:r w:rsidRPr="002C2838">
              <w:rPr>
                <w:rFonts w:ascii="Arial" w:hAnsi="Arial" w:cs="Arial"/>
                <w:b/>
                <w:bCs/>
                <w:color w:val="000000" w:themeColor="text1"/>
              </w:rPr>
              <w:t>Code of Practice</w:t>
            </w:r>
          </w:p>
        </w:tc>
        <w:tc>
          <w:tcPr>
            <w:tcW w:w="8142" w:type="dxa"/>
          </w:tcPr>
          <w:p w14:paraId="1FBBD7A9" w14:textId="77777777" w:rsidR="005E0D31" w:rsidRPr="005E0D31" w:rsidRDefault="005E0D31" w:rsidP="005E0D31">
            <w:pPr>
              <w:rPr>
                <w:rFonts w:ascii="Arial" w:hAnsi="Arial" w:cs="Arial"/>
                <w:lang w:val="en-IE" w:eastAsia="en-US"/>
              </w:rPr>
            </w:pPr>
            <w:r w:rsidRPr="005E0D31">
              <w:rPr>
                <w:rFonts w:ascii="Arial" w:hAnsi="Arial" w:cs="Arial"/>
              </w:rPr>
              <w:t>The Health Service Executive</w:t>
            </w:r>
            <w:r w:rsidRPr="005E0D31">
              <w:rPr>
                <w:rFonts w:ascii="Arial" w:hAnsi="Arial" w:cs="Arial"/>
                <w:color w:val="FF0000"/>
              </w:rPr>
              <w:t xml:space="preserve"> </w:t>
            </w:r>
            <w:r w:rsidRPr="005E0D31">
              <w:rPr>
                <w:rFonts w:ascii="Arial" w:hAnsi="Arial" w:cs="Arial"/>
              </w:rPr>
              <w:t>will run this campaign in compliance with the Code of Practice prepared by the Commission for Public Service Appointments (CPSA).</w:t>
            </w:r>
          </w:p>
          <w:p w14:paraId="044D24CC" w14:textId="77777777" w:rsidR="005E0D31" w:rsidRPr="005E0D31" w:rsidRDefault="005E0D31" w:rsidP="005E0D31">
            <w:pPr>
              <w:rPr>
                <w:rFonts w:ascii="Arial" w:hAnsi="Arial" w:cs="Arial"/>
              </w:rPr>
            </w:pPr>
          </w:p>
          <w:p w14:paraId="1E8954A4" w14:textId="77777777" w:rsidR="005E0D31" w:rsidRPr="005E0D31" w:rsidRDefault="005E0D31" w:rsidP="005E0D31">
            <w:pPr>
              <w:shd w:val="clear" w:color="auto" w:fill="FFFFFF"/>
              <w:spacing w:line="276" w:lineRule="auto"/>
              <w:rPr>
                <w:rFonts w:ascii="Arial" w:hAnsi="Arial" w:cs="Arial"/>
                <w:color w:val="333333"/>
                <w:lang w:val="en-IE" w:eastAsia="en-IE"/>
              </w:rPr>
            </w:pPr>
            <w:r w:rsidRPr="005E0D31">
              <w:rPr>
                <w:rFonts w:ascii="Arial" w:hAnsi="Arial" w:cs="Arial"/>
              </w:rPr>
              <w:t xml:space="preserve">The CPSA is responsible for </w:t>
            </w:r>
            <w:r w:rsidRPr="005E0D31">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580E9B4" w14:textId="77777777" w:rsidR="005E0D31" w:rsidRPr="005E0D31" w:rsidRDefault="005E0D31" w:rsidP="005E0D31">
            <w:pPr>
              <w:ind w:firstLine="720"/>
              <w:rPr>
                <w:rFonts w:ascii="Arial" w:hAnsi="Arial" w:cs="Arial"/>
              </w:rPr>
            </w:pPr>
          </w:p>
          <w:p w14:paraId="0D9254DE" w14:textId="77777777" w:rsidR="005E0D31" w:rsidRPr="005E0D31" w:rsidRDefault="005E0D31" w:rsidP="005E0D31">
            <w:pPr>
              <w:rPr>
                <w:rFonts w:ascii="Arial" w:hAnsi="Arial" w:cs="Arial"/>
                <w:lang w:val="en-IE" w:eastAsia="en-US"/>
              </w:rPr>
            </w:pPr>
            <w:r w:rsidRPr="005E0D31">
              <w:rPr>
                <w:rFonts w:ascii="Arial" w:hAnsi="Arial" w:cs="Arial"/>
              </w:rPr>
              <w:t xml:space="preserve">Read the </w:t>
            </w:r>
            <w:hyperlink r:id="rId15" w:history="1">
              <w:r w:rsidRPr="005E0D31">
                <w:rPr>
                  <w:rStyle w:val="Hyperlink"/>
                  <w:rFonts w:ascii="Arial" w:hAnsi="Arial" w:cs="Arial"/>
                </w:rPr>
                <w:t>CPSA Code of Practice</w:t>
              </w:r>
            </w:hyperlink>
            <w:r w:rsidRPr="005E0D31">
              <w:rPr>
                <w:rFonts w:ascii="Arial" w:hAnsi="Arial" w:cs="Arial"/>
              </w:rPr>
              <w:t xml:space="preserve">. </w:t>
            </w:r>
          </w:p>
          <w:p w14:paraId="1150EAA6" w14:textId="0085081D" w:rsidR="005E0D31" w:rsidRPr="005E0D31" w:rsidRDefault="005E0D31" w:rsidP="005E0D31">
            <w:pPr>
              <w:jc w:val="both"/>
              <w:rPr>
                <w:rFonts w:ascii="Arial" w:hAnsi="Arial" w:cs="Arial"/>
                <w:color w:val="000000" w:themeColor="text1"/>
              </w:rPr>
            </w:pPr>
          </w:p>
        </w:tc>
      </w:tr>
      <w:tr w:rsidR="00A762F1" w:rsidRPr="002C2838" w14:paraId="5F17FB18" w14:textId="77777777" w:rsidTr="00C16E0C">
        <w:tc>
          <w:tcPr>
            <w:tcW w:w="10314" w:type="dxa"/>
            <w:gridSpan w:val="2"/>
          </w:tcPr>
          <w:p w14:paraId="75FE560F" w14:textId="63289195" w:rsidR="00233A47" w:rsidRPr="002C2838" w:rsidRDefault="00A762F1" w:rsidP="0059763A">
            <w:pPr>
              <w:jc w:val="both"/>
              <w:rPr>
                <w:rFonts w:ascii="Arial" w:hAnsi="Arial" w:cs="Arial"/>
                <w:color w:val="000000" w:themeColor="text1"/>
              </w:rPr>
            </w:pPr>
            <w:r w:rsidRPr="002C2838">
              <w:rPr>
                <w:rFonts w:ascii="Arial" w:hAnsi="Arial" w:cs="Arial"/>
                <w:color w:val="000000" w:themeColor="text1"/>
              </w:rPr>
              <w:t xml:space="preserve">The reform programme outlined for the Health Services may impact on this role and as structures change the </w:t>
            </w:r>
            <w:r w:rsidR="00000617">
              <w:rPr>
                <w:rFonts w:ascii="Arial" w:hAnsi="Arial" w:cs="Arial"/>
                <w:color w:val="000000" w:themeColor="text1"/>
              </w:rPr>
              <w:t>J</w:t>
            </w:r>
            <w:r w:rsidRPr="002C2838">
              <w:rPr>
                <w:rFonts w:ascii="Arial" w:hAnsi="Arial" w:cs="Arial"/>
                <w:color w:val="000000" w:themeColor="text1"/>
              </w:rPr>
              <w:t xml:space="preserve">ob </w:t>
            </w:r>
            <w:r w:rsidR="00000617">
              <w:rPr>
                <w:rFonts w:ascii="Arial" w:hAnsi="Arial" w:cs="Arial"/>
                <w:color w:val="000000" w:themeColor="text1"/>
              </w:rPr>
              <w:t>S</w:t>
            </w:r>
            <w:r w:rsidR="00233A47" w:rsidRPr="002C2838">
              <w:rPr>
                <w:rFonts w:ascii="Arial" w:hAnsi="Arial" w:cs="Arial"/>
                <w:color w:val="000000" w:themeColor="text1"/>
              </w:rPr>
              <w:t xml:space="preserve">pecification </w:t>
            </w:r>
            <w:r w:rsidRPr="002C2838">
              <w:rPr>
                <w:rFonts w:ascii="Arial" w:hAnsi="Arial" w:cs="Arial"/>
                <w:color w:val="000000" w:themeColor="text1"/>
              </w:rPr>
              <w:t>may be reviewed.</w:t>
            </w:r>
          </w:p>
          <w:p w14:paraId="393879FB" w14:textId="77777777" w:rsidR="00233A47" w:rsidRPr="002C2838" w:rsidRDefault="00233A47" w:rsidP="0059763A">
            <w:pPr>
              <w:jc w:val="both"/>
              <w:rPr>
                <w:rFonts w:ascii="Arial" w:hAnsi="Arial" w:cs="Arial"/>
                <w:color w:val="000000" w:themeColor="text1"/>
              </w:rPr>
            </w:pPr>
          </w:p>
          <w:p w14:paraId="46AC67D4" w14:textId="2CE469E3" w:rsidR="00A762F1" w:rsidRPr="002C2838" w:rsidRDefault="00A762F1" w:rsidP="00233A47">
            <w:pPr>
              <w:jc w:val="both"/>
              <w:rPr>
                <w:rFonts w:ascii="Arial" w:hAnsi="Arial" w:cs="Arial"/>
                <w:color w:val="000000" w:themeColor="text1"/>
              </w:rPr>
            </w:pPr>
            <w:r w:rsidRPr="002C2838">
              <w:rPr>
                <w:rFonts w:ascii="Arial" w:hAnsi="Arial" w:cs="Arial"/>
                <w:color w:val="000000" w:themeColor="text1"/>
              </w:rPr>
              <w:lastRenderedPageBreak/>
              <w:t xml:space="preserve">This </w:t>
            </w:r>
            <w:r w:rsidR="00000617">
              <w:rPr>
                <w:rFonts w:ascii="Arial" w:hAnsi="Arial" w:cs="Arial"/>
                <w:color w:val="000000" w:themeColor="text1"/>
              </w:rPr>
              <w:t>J</w:t>
            </w:r>
            <w:r w:rsidRPr="002C2838">
              <w:rPr>
                <w:rFonts w:ascii="Arial" w:hAnsi="Arial" w:cs="Arial"/>
                <w:color w:val="000000" w:themeColor="text1"/>
              </w:rPr>
              <w:t xml:space="preserve">ob </w:t>
            </w:r>
            <w:r w:rsidR="00000617">
              <w:rPr>
                <w:rFonts w:ascii="Arial" w:hAnsi="Arial" w:cs="Arial"/>
                <w:color w:val="000000" w:themeColor="text1"/>
              </w:rPr>
              <w:t>S</w:t>
            </w:r>
            <w:r w:rsidR="00233A47" w:rsidRPr="002C2838">
              <w:rPr>
                <w:rFonts w:ascii="Arial" w:hAnsi="Arial" w:cs="Arial"/>
                <w:color w:val="000000" w:themeColor="text1"/>
              </w:rPr>
              <w:t xml:space="preserve">pecification </w:t>
            </w:r>
            <w:r w:rsidRPr="002C2838">
              <w:rPr>
                <w:rFonts w:ascii="Arial" w:hAnsi="Arial" w:cs="Arial"/>
                <w:color w:val="000000" w:themeColor="text1"/>
              </w:rPr>
              <w:t>is a guide to the general range of duties assigned to the post holder. It is intended to be neither definitive nor restrictive and is subject to periodic review with the employee concerned.</w:t>
            </w:r>
          </w:p>
        </w:tc>
      </w:tr>
    </w:tbl>
    <w:p w14:paraId="3608A1B5" w14:textId="77777777" w:rsidR="00C202AD" w:rsidRPr="002C2838" w:rsidRDefault="00C202AD" w:rsidP="00C202AD">
      <w:pPr>
        <w:rPr>
          <w:rFonts w:ascii="Arial" w:hAnsi="Arial" w:cs="Arial"/>
        </w:rPr>
      </w:pPr>
      <w:r w:rsidRPr="002C2838">
        <w:rPr>
          <w:rFonts w:ascii="Arial" w:hAnsi="Arial" w:cs="Arial"/>
        </w:rPr>
        <w:lastRenderedPageBreak/>
        <w:br w:type="page"/>
      </w:r>
    </w:p>
    <w:p w14:paraId="04307C5E" w14:textId="4F98FE48" w:rsidR="00E62135" w:rsidRPr="002C2838" w:rsidRDefault="00000617" w:rsidP="00C202AD">
      <w:pPr>
        <w:jc w:val="center"/>
        <w:rPr>
          <w:rFonts w:ascii="Arial" w:hAnsi="Arial" w:cs="Arial"/>
          <w:b/>
        </w:rPr>
      </w:pPr>
      <w:r w:rsidRPr="00EC6A13">
        <w:rPr>
          <w:rFonts w:ascii="Arial" w:hAnsi="Arial" w:cs="Arial"/>
          <w:b/>
          <w:noProof/>
          <w:lang w:val="en-IE" w:eastAsia="en-IE"/>
        </w:rPr>
        <w:lastRenderedPageBreak/>
        <w:drawing>
          <wp:anchor distT="0" distB="0" distL="114300" distR="114300" simplePos="0" relativeHeight="251668992" behindDoc="1" locked="0" layoutInCell="1" allowOverlap="1" wp14:anchorId="301E4CC4" wp14:editId="1573CE4D">
            <wp:simplePos x="0" y="0"/>
            <wp:positionH relativeFrom="column">
              <wp:posOffset>-85065</wp:posOffset>
            </wp:positionH>
            <wp:positionV relativeFrom="paragraph">
              <wp:posOffset>-172847</wp:posOffset>
            </wp:positionV>
            <wp:extent cx="1476375" cy="1343025"/>
            <wp:effectExtent l="0" t="0" r="9525" b="9525"/>
            <wp:wrapNone/>
            <wp:docPr id="4" name="Picture 4"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531FCCEF" w14:textId="7F404389" w:rsidR="00E62135" w:rsidRPr="002C2838" w:rsidRDefault="00E62135" w:rsidP="00C202AD">
      <w:pPr>
        <w:jc w:val="center"/>
        <w:rPr>
          <w:rFonts w:ascii="Arial" w:hAnsi="Arial" w:cs="Arial"/>
          <w:b/>
        </w:rPr>
      </w:pPr>
    </w:p>
    <w:p w14:paraId="5F6BED5B" w14:textId="77777777" w:rsidR="002C2838" w:rsidRPr="002C2838" w:rsidRDefault="002C2838" w:rsidP="00C202AD">
      <w:pPr>
        <w:jc w:val="center"/>
        <w:rPr>
          <w:rFonts w:ascii="Arial" w:hAnsi="Arial" w:cs="Arial"/>
          <w:b/>
        </w:rPr>
      </w:pPr>
    </w:p>
    <w:p w14:paraId="0605BBCD" w14:textId="77777777" w:rsidR="00E62135" w:rsidRPr="002C2838" w:rsidRDefault="00E62135" w:rsidP="00C202AD">
      <w:pPr>
        <w:jc w:val="center"/>
        <w:rPr>
          <w:rFonts w:ascii="Arial" w:hAnsi="Arial" w:cs="Arial"/>
          <w:b/>
        </w:rPr>
      </w:pPr>
    </w:p>
    <w:p w14:paraId="25026C2F" w14:textId="015156DC" w:rsidR="00C202AD" w:rsidRPr="002C2838" w:rsidRDefault="00522008" w:rsidP="00C202AD">
      <w:pPr>
        <w:jc w:val="center"/>
        <w:rPr>
          <w:rFonts w:ascii="Arial" w:hAnsi="Arial" w:cs="Arial"/>
          <w:b/>
        </w:rPr>
      </w:pPr>
      <w:r w:rsidRPr="00BF7128">
        <w:rPr>
          <w:rFonts w:ascii="Arial" w:hAnsi="Arial" w:cs="Arial"/>
          <w:b/>
        </w:rPr>
        <w:t>Grade VIII</w:t>
      </w:r>
      <w:r w:rsidR="00000617" w:rsidRPr="00BF7128">
        <w:rPr>
          <w:rFonts w:ascii="Arial" w:hAnsi="Arial" w:cs="Arial"/>
          <w:b/>
        </w:rPr>
        <w:t>,</w:t>
      </w:r>
      <w:r w:rsidRPr="002C2838">
        <w:rPr>
          <w:rFonts w:ascii="Arial" w:hAnsi="Arial" w:cs="Arial"/>
          <w:b/>
        </w:rPr>
        <w:t xml:space="preserve"> </w:t>
      </w:r>
      <w:r w:rsidR="00233A47" w:rsidRPr="00BF7128">
        <w:rPr>
          <w:rFonts w:ascii="Arial" w:hAnsi="Arial" w:cs="Arial"/>
          <w:b/>
        </w:rPr>
        <w:t>Area</w:t>
      </w:r>
      <w:r w:rsidR="00233A47" w:rsidRPr="002C2838">
        <w:rPr>
          <w:rFonts w:ascii="Arial" w:hAnsi="Arial" w:cs="Arial"/>
          <w:b/>
        </w:rPr>
        <w:t xml:space="preserve"> </w:t>
      </w:r>
      <w:r w:rsidR="00A762F1" w:rsidRPr="002C2838">
        <w:rPr>
          <w:rFonts w:ascii="Arial" w:hAnsi="Arial" w:cs="Arial"/>
          <w:b/>
        </w:rPr>
        <w:t>Pensions Manager</w:t>
      </w:r>
    </w:p>
    <w:p w14:paraId="5E39D2F4" w14:textId="51684938" w:rsidR="00E62135" w:rsidRPr="002C2838" w:rsidRDefault="00E62135" w:rsidP="00645F45">
      <w:pPr>
        <w:spacing w:after="120"/>
        <w:jc w:val="center"/>
        <w:rPr>
          <w:rFonts w:ascii="Arial" w:hAnsi="Arial" w:cs="Arial"/>
          <w:b/>
        </w:rPr>
      </w:pPr>
      <w:r w:rsidRPr="002C2838">
        <w:rPr>
          <w:rFonts w:ascii="Arial" w:hAnsi="Arial" w:cs="Arial"/>
          <w:b/>
        </w:rPr>
        <w:t>Terms and Conditions of Employment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834"/>
      </w:tblGrid>
      <w:tr w:rsidR="00C202AD" w:rsidRPr="002C2838" w14:paraId="0DFBE5B9" w14:textId="77777777" w:rsidTr="00645F45">
        <w:tc>
          <w:tcPr>
            <w:tcW w:w="1985" w:type="dxa"/>
          </w:tcPr>
          <w:p w14:paraId="2BD6FD81" w14:textId="77777777" w:rsidR="00C202AD" w:rsidRPr="002C2838" w:rsidRDefault="00C202AD" w:rsidP="00DB2311">
            <w:pPr>
              <w:rPr>
                <w:rFonts w:ascii="Arial" w:hAnsi="Arial" w:cs="Arial"/>
                <w:b/>
                <w:bCs/>
              </w:rPr>
            </w:pPr>
            <w:r w:rsidRPr="002C2838">
              <w:rPr>
                <w:rFonts w:ascii="Arial" w:hAnsi="Arial" w:cs="Arial"/>
                <w:b/>
                <w:bCs/>
              </w:rPr>
              <w:t xml:space="preserve">Tenure </w:t>
            </w:r>
          </w:p>
        </w:tc>
        <w:tc>
          <w:tcPr>
            <w:tcW w:w="7834" w:type="dxa"/>
          </w:tcPr>
          <w:p w14:paraId="71C7FCBA" w14:textId="0056434B" w:rsidR="00233A47" w:rsidRPr="002C2838" w:rsidRDefault="00217985" w:rsidP="00217985">
            <w:pPr>
              <w:jc w:val="both"/>
              <w:rPr>
                <w:rFonts w:ascii="Arial" w:hAnsi="Arial" w:cs="Arial"/>
              </w:rPr>
            </w:pPr>
            <w:r w:rsidRPr="002C2838">
              <w:rPr>
                <w:rFonts w:ascii="Arial" w:hAnsi="Arial" w:cs="Arial"/>
              </w:rPr>
              <w:t xml:space="preserve">The </w:t>
            </w:r>
            <w:r w:rsidR="003F5DE6" w:rsidRPr="002C2838">
              <w:rPr>
                <w:rFonts w:ascii="Arial" w:hAnsi="Arial" w:cs="Arial"/>
              </w:rPr>
              <w:t xml:space="preserve">current vacancy </w:t>
            </w:r>
            <w:r w:rsidR="00233A47" w:rsidRPr="002C2838">
              <w:rPr>
                <w:rFonts w:ascii="Arial" w:hAnsi="Arial" w:cs="Arial"/>
              </w:rPr>
              <w:t xml:space="preserve">available </w:t>
            </w:r>
            <w:r w:rsidRPr="002C2838">
              <w:rPr>
                <w:rFonts w:ascii="Arial" w:hAnsi="Arial" w:cs="Arial"/>
              </w:rPr>
              <w:t xml:space="preserve">is </w:t>
            </w:r>
            <w:r w:rsidR="00A37DF2">
              <w:rPr>
                <w:rFonts w:ascii="Arial" w:hAnsi="Arial" w:cs="Arial"/>
              </w:rPr>
              <w:t xml:space="preserve">specified purpose </w:t>
            </w:r>
            <w:r w:rsidR="005E0D31">
              <w:rPr>
                <w:rFonts w:ascii="Arial" w:hAnsi="Arial" w:cs="Arial"/>
              </w:rPr>
              <w:t>(12 months)</w:t>
            </w:r>
            <w:r w:rsidR="0020741F" w:rsidRPr="002C2838">
              <w:rPr>
                <w:rFonts w:ascii="Arial" w:hAnsi="Arial" w:cs="Arial"/>
              </w:rPr>
              <w:t xml:space="preserve"> </w:t>
            </w:r>
            <w:r w:rsidR="00E62135" w:rsidRPr="002C2838">
              <w:rPr>
                <w:rFonts w:ascii="Arial" w:hAnsi="Arial" w:cs="Arial"/>
              </w:rPr>
              <w:t>and whole</w:t>
            </w:r>
            <w:r w:rsidR="00233A47" w:rsidRPr="002C2838">
              <w:rPr>
                <w:rFonts w:ascii="Arial" w:hAnsi="Arial" w:cs="Arial"/>
              </w:rPr>
              <w:t>-</w:t>
            </w:r>
            <w:r w:rsidR="00E62135" w:rsidRPr="002C2838">
              <w:rPr>
                <w:rFonts w:ascii="Arial" w:hAnsi="Arial" w:cs="Arial"/>
              </w:rPr>
              <w:t xml:space="preserve">time.  </w:t>
            </w:r>
          </w:p>
          <w:p w14:paraId="2037549F" w14:textId="77777777" w:rsidR="00233A47" w:rsidRPr="002C2838" w:rsidRDefault="00233A47" w:rsidP="00217985">
            <w:pPr>
              <w:jc w:val="both"/>
              <w:rPr>
                <w:rFonts w:ascii="Arial" w:hAnsi="Arial" w:cs="Arial"/>
              </w:rPr>
            </w:pPr>
          </w:p>
          <w:p w14:paraId="41170B98" w14:textId="76E30DFC" w:rsidR="00217985" w:rsidRPr="002C2838" w:rsidRDefault="00E62135" w:rsidP="00A762F1">
            <w:pPr>
              <w:jc w:val="both"/>
              <w:rPr>
                <w:rFonts w:ascii="Arial" w:hAnsi="Arial" w:cs="Arial"/>
              </w:rPr>
            </w:pPr>
            <w:r w:rsidRPr="002C2838">
              <w:rPr>
                <w:rFonts w:ascii="Arial" w:hAnsi="Arial" w:cs="Arial"/>
              </w:rPr>
              <w:t>The post is</w:t>
            </w:r>
            <w:r w:rsidR="00217985" w:rsidRPr="002C2838">
              <w:rPr>
                <w:rFonts w:ascii="Arial" w:hAnsi="Arial" w:cs="Arial"/>
              </w:rPr>
              <w:t xml:space="preserve"> pensionable. A panel may be created from </w:t>
            </w:r>
            <w:r w:rsidR="00AB1597" w:rsidRPr="002C2838">
              <w:rPr>
                <w:rFonts w:ascii="Arial" w:hAnsi="Arial" w:cs="Arial"/>
              </w:rPr>
              <w:t xml:space="preserve">which </w:t>
            </w:r>
            <w:r w:rsidR="00233A47" w:rsidRPr="002C2838">
              <w:rPr>
                <w:rFonts w:ascii="Arial" w:hAnsi="Arial" w:cs="Arial"/>
              </w:rPr>
              <w:t xml:space="preserve">permanent and </w:t>
            </w:r>
            <w:r w:rsidR="00AB1597" w:rsidRPr="002C2838">
              <w:rPr>
                <w:rFonts w:ascii="Arial" w:hAnsi="Arial" w:cs="Arial"/>
              </w:rPr>
              <w:t>specified</w:t>
            </w:r>
            <w:r w:rsidRPr="002C2838">
              <w:rPr>
                <w:rFonts w:ascii="Arial" w:hAnsi="Arial" w:cs="Arial"/>
              </w:rPr>
              <w:t xml:space="preserve"> purpose vacancies of full </w:t>
            </w:r>
            <w:r w:rsidR="00217985" w:rsidRPr="002C2838">
              <w:rPr>
                <w:rFonts w:ascii="Arial" w:hAnsi="Arial" w:cs="Arial"/>
              </w:rPr>
              <w:t xml:space="preserve">or part time duration </w:t>
            </w:r>
            <w:r w:rsidR="00D36403" w:rsidRPr="002C2838">
              <w:rPr>
                <w:rFonts w:ascii="Arial" w:hAnsi="Arial" w:cs="Arial"/>
              </w:rPr>
              <w:t xml:space="preserve">may </w:t>
            </w:r>
            <w:r w:rsidR="00217985" w:rsidRPr="002C2838">
              <w:rPr>
                <w:rFonts w:ascii="Arial" w:hAnsi="Arial" w:cs="Arial"/>
              </w:rPr>
              <w:t xml:space="preserve">be filled. </w:t>
            </w:r>
            <w:r w:rsidR="00D36403" w:rsidRPr="002C2838">
              <w:rPr>
                <w:rFonts w:ascii="Arial" w:hAnsi="Arial" w:cs="Arial"/>
              </w:rPr>
              <w:t>The tenure of these posts will be indicated at “expression of interest” stage.</w:t>
            </w:r>
          </w:p>
          <w:p w14:paraId="2C24A0BC" w14:textId="77777777" w:rsidR="00217985" w:rsidRPr="002C2838" w:rsidRDefault="00217985" w:rsidP="00217985">
            <w:pPr>
              <w:jc w:val="both"/>
              <w:rPr>
                <w:rFonts w:ascii="Arial" w:hAnsi="Arial" w:cs="Arial"/>
              </w:rPr>
            </w:pPr>
          </w:p>
          <w:p w14:paraId="14370FF6" w14:textId="77777777" w:rsidR="00E62135" w:rsidRPr="002C2838" w:rsidRDefault="00217985" w:rsidP="00E62135">
            <w:pPr>
              <w:tabs>
                <w:tab w:val="left" w:pos="-720"/>
                <w:tab w:val="left" w:pos="0"/>
                <w:tab w:val="left" w:pos="720"/>
              </w:tabs>
              <w:suppressAutoHyphens/>
              <w:jc w:val="both"/>
              <w:rPr>
                <w:rFonts w:ascii="Arial" w:hAnsi="Arial" w:cs="Arial"/>
                <w:spacing w:val="-3"/>
              </w:rPr>
            </w:pPr>
            <w:r w:rsidRPr="002C2838">
              <w:rPr>
                <w:rFonts w:ascii="Arial" w:hAnsi="Arial" w:cs="Arial"/>
                <w:spacing w:val="-3"/>
              </w:rPr>
              <w:t>Appointment as an employee of the Health Service Executive is governed by the Health Act 2004 and the Public Service Management (Recruitment and Appointment</w:t>
            </w:r>
            <w:r w:rsidR="00233A47" w:rsidRPr="002C2838">
              <w:rPr>
                <w:rFonts w:ascii="Arial" w:hAnsi="Arial" w:cs="Arial"/>
                <w:spacing w:val="-3"/>
              </w:rPr>
              <w:t>s</w:t>
            </w:r>
            <w:r w:rsidRPr="002C2838">
              <w:rPr>
                <w:rFonts w:ascii="Arial" w:hAnsi="Arial" w:cs="Arial"/>
                <w:spacing w:val="-3"/>
              </w:rPr>
              <w:t>) Act 2004</w:t>
            </w:r>
            <w:r w:rsidR="00E62135" w:rsidRPr="002C2838">
              <w:rPr>
                <w:rFonts w:ascii="Arial" w:hAnsi="Arial" w:cs="Arial"/>
                <w:spacing w:val="-3"/>
              </w:rPr>
              <w:t xml:space="preserve"> and Public Service Management (Recruitment and Appointments) Amendment Act 2013.</w:t>
            </w:r>
          </w:p>
          <w:p w14:paraId="1F6C04AB" w14:textId="77777777" w:rsidR="00C202AD" w:rsidRPr="002C2838" w:rsidRDefault="00E62135" w:rsidP="00A762F1">
            <w:pPr>
              <w:jc w:val="both"/>
              <w:rPr>
                <w:rFonts w:ascii="Arial" w:hAnsi="Arial" w:cs="Arial"/>
              </w:rPr>
            </w:pPr>
            <w:r w:rsidRPr="002C2838">
              <w:rPr>
                <w:rFonts w:ascii="Arial" w:hAnsi="Arial" w:cs="Arial"/>
                <w:spacing w:val="-3"/>
              </w:rPr>
              <w:t xml:space="preserve"> </w:t>
            </w:r>
            <w:r w:rsidR="00217985" w:rsidRPr="002C2838">
              <w:rPr>
                <w:rFonts w:ascii="Arial" w:hAnsi="Arial" w:cs="Arial"/>
                <w:spacing w:val="-3"/>
              </w:rPr>
              <w:t>.</w:t>
            </w:r>
          </w:p>
        </w:tc>
      </w:tr>
      <w:tr w:rsidR="008923A9" w:rsidRPr="002C2838" w14:paraId="56DE3E60" w14:textId="77777777" w:rsidTr="00645F45">
        <w:tc>
          <w:tcPr>
            <w:tcW w:w="1985" w:type="dxa"/>
          </w:tcPr>
          <w:p w14:paraId="13A89645" w14:textId="77777777" w:rsidR="00C202AD" w:rsidRPr="00CF6C6C" w:rsidRDefault="00C202AD" w:rsidP="00DB2311">
            <w:pPr>
              <w:rPr>
                <w:rFonts w:ascii="Arial" w:hAnsi="Arial" w:cs="Arial"/>
                <w:b/>
                <w:bCs/>
              </w:rPr>
            </w:pPr>
            <w:r w:rsidRPr="00CF6C6C">
              <w:rPr>
                <w:rFonts w:ascii="Arial" w:hAnsi="Arial" w:cs="Arial"/>
                <w:b/>
                <w:bCs/>
              </w:rPr>
              <w:t xml:space="preserve">Remuneration </w:t>
            </w:r>
          </w:p>
          <w:p w14:paraId="4599810D" w14:textId="77777777" w:rsidR="00C202AD" w:rsidRPr="00CF6C6C" w:rsidRDefault="00C202AD" w:rsidP="00DB2311">
            <w:pPr>
              <w:rPr>
                <w:rFonts w:ascii="Arial" w:hAnsi="Arial" w:cs="Arial"/>
                <w:b/>
                <w:bCs/>
              </w:rPr>
            </w:pPr>
          </w:p>
        </w:tc>
        <w:tc>
          <w:tcPr>
            <w:tcW w:w="7834" w:type="dxa"/>
          </w:tcPr>
          <w:p w14:paraId="65AEBCDA" w14:textId="06B1A670" w:rsidR="00370A29" w:rsidRPr="00CF6C6C" w:rsidRDefault="00C202AD" w:rsidP="00A7788C">
            <w:pPr>
              <w:rPr>
                <w:rFonts w:ascii="Arial" w:hAnsi="Arial" w:cs="Arial"/>
              </w:rPr>
            </w:pPr>
            <w:r w:rsidRPr="00CF6C6C">
              <w:rPr>
                <w:rFonts w:ascii="Arial" w:hAnsi="Arial" w:cs="Arial"/>
              </w:rPr>
              <w:t xml:space="preserve">The </w:t>
            </w:r>
            <w:r w:rsidR="008923A9" w:rsidRPr="00CF6C6C">
              <w:rPr>
                <w:rFonts w:ascii="Arial" w:hAnsi="Arial" w:cs="Arial"/>
              </w:rPr>
              <w:t>s</w:t>
            </w:r>
            <w:r w:rsidRPr="00CF6C6C">
              <w:rPr>
                <w:rFonts w:ascii="Arial" w:hAnsi="Arial" w:cs="Arial"/>
              </w:rPr>
              <w:t>alary scale for the post is</w:t>
            </w:r>
            <w:r w:rsidR="008923A9" w:rsidRPr="00CF6C6C">
              <w:rPr>
                <w:rFonts w:ascii="Arial" w:hAnsi="Arial" w:cs="Arial"/>
              </w:rPr>
              <w:t>:</w:t>
            </w:r>
            <w:r w:rsidR="00370A29" w:rsidRPr="00CF6C6C">
              <w:rPr>
                <w:rFonts w:ascii="Arial" w:hAnsi="Arial" w:cs="Arial"/>
              </w:rPr>
              <w:t xml:space="preserve"> (</w:t>
            </w:r>
            <w:r w:rsidR="00904B5E" w:rsidRPr="00CF6C6C">
              <w:rPr>
                <w:rFonts w:ascii="Arial" w:hAnsi="Arial" w:cs="Arial"/>
              </w:rPr>
              <w:t>01/0</w:t>
            </w:r>
            <w:r w:rsidR="00A37DF2">
              <w:rPr>
                <w:rFonts w:ascii="Arial" w:hAnsi="Arial" w:cs="Arial"/>
              </w:rPr>
              <w:t>2/2026</w:t>
            </w:r>
            <w:r w:rsidR="00904B5E" w:rsidRPr="00CF6C6C">
              <w:rPr>
                <w:rFonts w:ascii="Arial" w:hAnsi="Arial" w:cs="Arial"/>
              </w:rPr>
              <w:t>)</w:t>
            </w:r>
          </w:p>
          <w:p w14:paraId="4CA8CDDC" w14:textId="77777777" w:rsidR="00370A29" w:rsidRPr="00CF6C6C" w:rsidRDefault="00370A29" w:rsidP="00A7788C">
            <w:pPr>
              <w:rPr>
                <w:rFonts w:ascii="Arial" w:hAnsi="Arial" w:cs="Arial"/>
              </w:rPr>
            </w:pPr>
          </w:p>
          <w:p w14:paraId="699B2A09" w14:textId="70DA49B8" w:rsidR="00C202AD" w:rsidRPr="00CF6C6C" w:rsidRDefault="00CF6C6C" w:rsidP="003F5DE6">
            <w:pPr>
              <w:rPr>
                <w:rFonts w:ascii="Arial" w:hAnsi="Arial" w:cs="Arial"/>
              </w:rPr>
            </w:pPr>
            <w:r w:rsidRPr="00CF6C6C">
              <w:rPr>
                <w:rFonts w:ascii="Arial" w:hAnsi="Arial" w:cs="Arial"/>
              </w:rPr>
              <w:t>€</w:t>
            </w:r>
            <w:r w:rsidR="00A37DF2">
              <w:rPr>
                <w:rFonts w:ascii="Arial" w:hAnsi="Arial" w:cs="Arial"/>
              </w:rPr>
              <w:t>83,081</w:t>
            </w:r>
            <w:r w:rsidRPr="00CF6C6C">
              <w:rPr>
                <w:rFonts w:ascii="Arial" w:hAnsi="Arial" w:cs="Arial"/>
              </w:rPr>
              <w:t>, €</w:t>
            </w:r>
            <w:r w:rsidR="00855E6F">
              <w:rPr>
                <w:rFonts w:ascii="Arial" w:hAnsi="Arial" w:cs="Arial"/>
              </w:rPr>
              <w:t>83,827</w:t>
            </w:r>
            <w:r w:rsidRPr="00CF6C6C">
              <w:rPr>
                <w:rFonts w:ascii="Arial" w:hAnsi="Arial" w:cs="Arial"/>
              </w:rPr>
              <w:t>, €8</w:t>
            </w:r>
            <w:r w:rsidR="00855E6F">
              <w:rPr>
                <w:rFonts w:ascii="Arial" w:hAnsi="Arial" w:cs="Arial"/>
              </w:rPr>
              <w:t>7,105</w:t>
            </w:r>
            <w:r w:rsidRPr="00CF6C6C">
              <w:rPr>
                <w:rFonts w:ascii="Arial" w:hAnsi="Arial" w:cs="Arial"/>
              </w:rPr>
              <w:t>, €</w:t>
            </w:r>
            <w:r w:rsidR="00855E6F">
              <w:rPr>
                <w:rFonts w:ascii="Arial" w:hAnsi="Arial" w:cs="Arial"/>
              </w:rPr>
              <w:t>90,397</w:t>
            </w:r>
            <w:r w:rsidRPr="00CF6C6C">
              <w:rPr>
                <w:rFonts w:ascii="Arial" w:hAnsi="Arial" w:cs="Arial"/>
              </w:rPr>
              <w:t>, €</w:t>
            </w:r>
            <w:r w:rsidR="00855E6F">
              <w:rPr>
                <w:rFonts w:ascii="Arial" w:hAnsi="Arial" w:cs="Arial"/>
              </w:rPr>
              <w:t>93,663</w:t>
            </w:r>
            <w:r w:rsidRPr="00CF6C6C">
              <w:rPr>
                <w:rFonts w:ascii="Arial" w:hAnsi="Arial" w:cs="Arial"/>
              </w:rPr>
              <w:t>, €9</w:t>
            </w:r>
            <w:r w:rsidR="00855E6F">
              <w:rPr>
                <w:rFonts w:ascii="Arial" w:hAnsi="Arial" w:cs="Arial"/>
              </w:rPr>
              <w:t>6,943</w:t>
            </w:r>
            <w:r w:rsidRPr="00CF6C6C">
              <w:rPr>
                <w:rFonts w:ascii="Arial" w:hAnsi="Arial" w:cs="Arial"/>
              </w:rPr>
              <w:t>, €</w:t>
            </w:r>
            <w:r w:rsidR="00855E6F">
              <w:rPr>
                <w:rFonts w:ascii="Arial" w:hAnsi="Arial" w:cs="Arial"/>
              </w:rPr>
              <w:t>100,205</w:t>
            </w:r>
          </w:p>
          <w:p w14:paraId="7FE4A411" w14:textId="77777777" w:rsidR="00CF6C6C" w:rsidRPr="00CF6C6C" w:rsidRDefault="00CF6C6C" w:rsidP="003F5DE6">
            <w:pPr>
              <w:rPr>
                <w:rFonts w:ascii="Arial" w:hAnsi="Arial" w:cs="Arial"/>
              </w:rPr>
            </w:pPr>
          </w:p>
          <w:p w14:paraId="00A89448" w14:textId="77777777" w:rsidR="00233A47" w:rsidRPr="00CF6C6C" w:rsidRDefault="00233A47" w:rsidP="00233A47">
            <w:pPr>
              <w:jc w:val="both"/>
              <w:rPr>
                <w:rFonts w:ascii="Arial" w:hAnsi="Arial" w:cs="Arial"/>
              </w:rPr>
            </w:pPr>
            <w:r w:rsidRPr="00CF6C6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E4D4F0B" w14:textId="77777777" w:rsidR="00233A47" w:rsidRPr="00CF6C6C" w:rsidRDefault="00233A47" w:rsidP="003F5DE6">
            <w:pPr>
              <w:rPr>
                <w:rFonts w:ascii="Arial" w:hAnsi="Arial" w:cs="Arial"/>
              </w:rPr>
            </w:pPr>
          </w:p>
        </w:tc>
      </w:tr>
      <w:tr w:rsidR="005E0D31" w:rsidRPr="002C2838" w14:paraId="5D7F2452" w14:textId="77777777" w:rsidTr="00645F45">
        <w:tc>
          <w:tcPr>
            <w:tcW w:w="1985" w:type="dxa"/>
          </w:tcPr>
          <w:p w14:paraId="270BC4F7" w14:textId="77777777" w:rsidR="005E0D31" w:rsidRPr="002C2838" w:rsidRDefault="005E0D31" w:rsidP="005E0D31">
            <w:pPr>
              <w:rPr>
                <w:rFonts w:ascii="Arial" w:hAnsi="Arial" w:cs="Arial"/>
                <w:b/>
                <w:bCs/>
              </w:rPr>
            </w:pPr>
            <w:r w:rsidRPr="002C2838">
              <w:rPr>
                <w:rFonts w:ascii="Arial" w:hAnsi="Arial" w:cs="Arial"/>
                <w:b/>
                <w:bCs/>
              </w:rPr>
              <w:t>Working Week</w:t>
            </w:r>
          </w:p>
        </w:tc>
        <w:tc>
          <w:tcPr>
            <w:tcW w:w="7834" w:type="dxa"/>
          </w:tcPr>
          <w:p w14:paraId="5C7F9668" w14:textId="7174B7C7" w:rsidR="005E0D31" w:rsidRPr="005E0D31" w:rsidRDefault="005E0D31" w:rsidP="005E0D31">
            <w:pPr>
              <w:pStyle w:val="paragraph"/>
              <w:spacing w:before="0" w:beforeAutospacing="0" w:after="0" w:afterAutospacing="0"/>
              <w:textAlignment w:val="baseline"/>
              <w:rPr>
                <w:rFonts w:ascii="Arial" w:hAnsi="Arial" w:cs="Arial"/>
                <w:sz w:val="20"/>
                <w:szCs w:val="20"/>
              </w:rPr>
            </w:pPr>
            <w:r w:rsidRPr="005E0D31">
              <w:rPr>
                <w:rStyle w:val="normaltextrun"/>
                <w:rFonts w:ascii="Arial" w:hAnsi="Arial" w:cs="Arial"/>
                <w:sz w:val="20"/>
                <w:szCs w:val="20"/>
                <w:lang w:val="en-US"/>
              </w:rPr>
              <w:t xml:space="preserve">The standard weekly working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of attendance for your grade are 35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per week. Your normal weekly working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are 35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Contracted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that are less than the standard weekly working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for your grade will be paid pro rata to the full time equivalent.</w:t>
            </w:r>
          </w:p>
          <w:p w14:paraId="25BA060C" w14:textId="77777777" w:rsidR="005E0D31" w:rsidRPr="005E0D31" w:rsidRDefault="005E0D31" w:rsidP="005E0D31">
            <w:pPr>
              <w:pStyle w:val="paragraph"/>
              <w:spacing w:before="0" w:beforeAutospacing="0" w:after="0" w:afterAutospacing="0"/>
              <w:textAlignment w:val="baseline"/>
              <w:rPr>
                <w:rStyle w:val="eop"/>
                <w:rFonts w:ascii="Arial" w:hAnsi="Arial" w:cs="Arial"/>
                <w:sz w:val="20"/>
                <w:szCs w:val="20"/>
              </w:rPr>
            </w:pPr>
          </w:p>
          <w:p w14:paraId="55AE39E2" w14:textId="77777777" w:rsidR="005E0D31" w:rsidRPr="005E0D31" w:rsidRDefault="005E0D31" w:rsidP="005E0D31">
            <w:pPr>
              <w:pStyle w:val="paragraph"/>
              <w:spacing w:before="0" w:beforeAutospacing="0" w:after="0" w:afterAutospacing="0"/>
              <w:textAlignment w:val="baseline"/>
              <w:rPr>
                <w:rFonts w:ascii="Arial" w:hAnsi="Arial" w:cs="Arial"/>
                <w:sz w:val="20"/>
                <w:szCs w:val="20"/>
              </w:rPr>
            </w:pPr>
            <w:r w:rsidRPr="005E0D31">
              <w:rPr>
                <w:rStyle w:val="normaltextrun"/>
                <w:rFonts w:ascii="Arial" w:hAnsi="Arial" w:cs="Arial"/>
                <w:sz w:val="20"/>
                <w:szCs w:val="20"/>
                <w:lang w:val="en-US"/>
              </w:rPr>
              <w:t xml:space="preserve">You are required to work agreed roster/on-call arrangements advised by your Reporting Manager. Your contracted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are liable to change between the </w:t>
            </w:r>
            <w:r w:rsidRPr="005E0D31">
              <w:rPr>
                <w:rStyle w:val="findhit"/>
                <w:rFonts w:ascii="Arial" w:hAnsi="Arial" w:cs="Arial"/>
                <w:sz w:val="20"/>
                <w:szCs w:val="20"/>
                <w:lang w:val="en-US"/>
              </w:rPr>
              <w:t>hours</w:t>
            </w:r>
            <w:r w:rsidRPr="005E0D3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D4D6742" w14:textId="4FFEA597" w:rsidR="005E0D31" w:rsidRPr="005E0D31" w:rsidRDefault="005E0D31" w:rsidP="005E0D31">
            <w:pPr>
              <w:jc w:val="both"/>
              <w:rPr>
                <w:rFonts w:ascii="Arial" w:hAnsi="Arial" w:cs="Arial"/>
              </w:rPr>
            </w:pPr>
          </w:p>
        </w:tc>
      </w:tr>
      <w:tr w:rsidR="00C202AD" w:rsidRPr="002C2838" w14:paraId="2BEC8398" w14:textId="77777777" w:rsidTr="00645F45">
        <w:tc>
          <w:tcPr>
            <w:tcW w:w="1985" w:type="dxa"/>
          </w:tcPr>
          <w:p w14:paraId="71A1335B" w14:textId="77777777" w:rsidR="00C202AD" w:rsidRPr="002C2838" w:rsidRDefault="00C202AD" w:rsidP="00DB2311">
            <w:pPr>
              <w:rPr>
                <w:rFonts w:ascii="Arial" w:hAnsi="Arial" w:cs="Arial"/>
                <w:b/>
                <w:bCs/>
              </w:rPr>
            </w:pPr>
            <w:r w:rsidRPr="002C2838">
              <w:rPr>
                <w:rFonts w:ascii="Arial" w:hAnsi="Arial" w:cs="Arial"/>
                <w:b/>
                <w:bCs/>
              </w:rPr>
              <w:t>Annual Leave</w:t>
            </w:r>
          </w:p>
        </w:tc>
        <w:tc>
          <w:tcPr>
            <w:tcW w:w="7834" w:type="dxa"/>
          </w:tcPr>
          <w:p w14:paraId="38F4C638" w14:textId="77777777" w:rsidR="00C202AD" w:rsidRDefault="00C202AD" w:rsidP="00233A47">
            <w:pPr>
              <w:rPr>
                <w:rFonts w:ascii="Arial" w:hAnsi="Arial" w:cs="Arial"/>
              </w:rPr>
            </w:pPr>
            <w:r w:rsidRPr="002C2838">
              <w:rPr>
                <w:rFonts w:ascii="Arial" w:hAnsi="Arial" w:cs="Arial"/>
              </w:rPr>
              <w:t xml:space="preserve">The annual leave associated with the post </w:t>
            </w:r>
            <w:r w:rsidR="003F5DE6" w:rsidRPr="002C2838">
              <w:rPr>
                <w:rFonts w:ascii="Arial" w:hAnsi="Arial" w:cs="Arial"/>
              </w:rPr>
              <w:t xml:space="preserve">will be confirmed at </w:t>
            </w:r>
            <w:r w:rsidR="00233A47" w:rsidRPr="002C2838">
              <w:rPr>
                <w:rFonts w:ascii="Arial" w:hAnsi="Arial" w:cs="Arial"/>
              </w:rPr>
              <w:t>Contracting</w:t>
            </w:r>
            <w:r w:rsidR="003F5DE6" w:rsidRPr="002C2838">
              <w:rPr>
                <w:rFonts w:ascii="Arial" w:hAnsi="Arial" w:cs="Arial"/>
              </w:rPr>
              <w:t xml:space="preserve"> stage.</w:t>
            </w:r>
          </w:p>
          <w:p w14:paraId="503C1488" w14:textId="4F563324" w:rsidR="007034DF" w:rsidRPr="002C2838" w:rsidRDefault="007034DF" w:rsidP="00233A47">
            <w:pPr>
              <w:rPr>
                <w:rFonts w:ascii="Arial" w:hAnsi="Arial" w:cs="Arial"/>
              </w:rPr>
            </w:pPr>
          </w:p>
        </w:tc>
      </w:tr>
      <w:tr w:rsidR="00C202AD" w:rsidRPr="002C2838" w14:paraId="17BD2EE8" w14:textId="77777777" w:rsidTr="00645F45">
        <w:tc>
          <w:tcPr>
            <w:tcW w:w="1985" w:type="dxa"/>
          </w:tcPr>
          <w:p w14:paraId="2B811E0F" w14:textId="77777777" w:rsidR="00C202AD" w:rsidRPr="002C2838" w:rsidRDefault="00C202AD" w:rsidP="00DB2311">
            <w:pPr>
              <w:rPr>
                <w:rFonts w:ascii="Arial" w:hAnsi="Arial" w:cs="Arial"/>
                <w:b/>
                <w:bCs/>
              </w:rPr>
            </w:pPr>
            <w:r w:rsidRPr="002C2838">
              <w:rPr>
                <w:rFonts w:ascii="Arial" w:hAnsi="Arial" w:cs="Arial"/>
                <w:b/>
                <w:bCs/>
              </w:rPr>
              <w:t>Superannuation</w:t>
            </w:r>
          </w:p>
          <w:p w14:paraId="136AF600" w14:textId="77777777" w:rsidR="00C202AD" w:rsidRPr="002C2838" w:rsidRDefault="00C202AD" w:rsidP="00DB2311">
            <w:pPr>
              <w:rPr>
                <w:rFonts w:ascii="Arial" w:hAnsi="Arial" w:cs="Arial"/>
                <w:b/>
                <w:bCs/>
              </w:rPr>
            </w:pPr>
          </w:p>
          <w:p w14:paraId="096C1B98" w14:textId="77777777" w:rsidR="00C202AD" w:rsidRPr="002C2838" w:rsidRDefault="00C202AD" w:rsidP="00DB2311">
            <w:pPr>
              <w:rPr>
                <w:rFonts w:ascii="Arial" w:hAnsi="Arial" w:cs="Arial"/>
                <w:b/>
                <w:bCs/>
              </w:rPr>
            </w:pPr>
          </w:p>
        </w:tc>
        <w:tc>
          <w:tcPr>
            <w:tcW w:w="7834" w:type="dxa"/>
          </w:tcPr>
          <w:p w14:paraId="651FA6C1" w14:textId="77777777" w:rsidR="00C202AD" w:rsidRDefault="00A762F1" w:rsidP="00A762F1">
            <w:pPr>
              <w:jc w:val="both"/>
              <w:rPr>
                <w:rFonts w:ascii="Arial" w:hAnsi="Arial" w:cs="Arial"/>
              </w:rPr>
            </w:pPr>
            <w:r w:rsidRPr="002C2838">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2C2838">
              <w:rPr>
                <w:rFonts w:ascii="Arial" w:hAnsi="Arial" w:cs="Arial"/>
                <w:vertAlign w:val="superscript"/>
              </w:rPr>
              <w:t>st</w:t>
            </w:r>
            <w:r w:rsidRPr="002C2838">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2C2838">
              <w:rPr>
                <w:rFonts w:ascii="Arial" w:hAnsi="Arial" w:cs="Arial"/>
                <w:vertAlign w:val="superscript"/>
              </w:rPr>
              <w:t>st</w:t>
            </w:r>
            <w:r w:rsidRPr="002C2838">
              <w:rPr>
                <w:rFonts w:ascii="Arial" w:hAnsi="Arial" w:cs="Arial"/>
              </w:rPr>
              <w:t xml:space="preserve"> December 2004</w:t>
            </w:r>
          </w:p>
          <w:p w14:paraId="136B5589" w14:textId="29B6CE93" w:rsidR="007034DF" w:rsidRPr="002C2838" w:rsidRDefault="007034DF" w:rsidP="00A762F1">
            <w:pPr>
              <w:jc w:val="both"/>
              <w:rPr>
                <w:rFonts w:ascii="Arial" w:hAnsi="Arial" w:cs="Arial"/>
              </w:rPr>
            </w:pPr>
          </w:p>
        </w:tc>
      </w:tr>
      <w:tr w:rsidR="00233A47" w:rsidRPr="002C2838" w14:paraId="111133B5" w14:textId="77777777" w:rsidTr="00645F45">
        <w:tc>
          <w:tcPr>
            <w:tcW w:w="1985" w:type="dxa"/>
          </w:tcPr>
          <w:p w14:paraId="4FBD2E5B" w14:textId="77777777" w:rsidR="00233A47" w:rsidRPr="002C2838" w:rsidRDefault="00233A47" w:rsidP="00A23706">
            <w:pPr>
              <w:jc w:val="both"/>
              <w:rPr>
                <w:rFonts w:ascii="Arial" w:hAnsi="Arial" w:cs="Arial"/>
                <w:b/>
                <w:bCs/>
              </w:rPr>
            </w:pPr>
            <w:r w:rsidRPr="002C2838">
              <w:rPr>
                <w:rFonts w:ascii="Arial" w:hAnsi="Arial" w:cs="Arial"/>
                <w:b/>
                <w:bCs/>
              </w:rPr>
              <w:t>Age</w:t>
            </w:r>
          </w:p>
        </w:tc>
        <w:tc>
          <w:tcPr>
            <w:tcW w:w="7834" w:type="dxa"/>
          </w:tcPr>
          <w:p w14:paraId="27A83C1E" w14:textId="77777777" w:rsidR="00233A47" w:rsidRPr="002C2838" w:rsidRDefault="00233A47" w:rsidP="00A23706">
            <w:pPr>
              <w:autoSpaceDE w:val="0"/>
              <w:autoSpaceDN w:val="0"/>
              <w:adjustRightInd w:val="0"/>
              <w:rPr>
                <w:rFonts w:ascii="Arial" w:eastAsiaTheme="minorHAnsi" w:hAnsi="Arial" w:cs="Arial"/>
                <w:i/>
                <w:iCs/>
                <w:color w:val="000000"/>
                <w:lang w:val="en-IE" w:eastAsia="en-US"/>
              </w:rPr>
            </w:pPr>
            <w:r w:rsidRPr="002C2838">
              <w:rPr>
                <w:rFonts w:ascii="Arial" w:eastAsiaTheme="minorHAnsi" w:hAnsi="Arial" w:cs="Arial"/>
                <w:color w:val="000000"/>
                <w:lang w:val="en-IE" w:eastAsia="en-US"/>
              </w:rPr>
              <w:t>The Public Service Superannuation (Age of Retirement) Act, 2018* set 70 years as the compulsory retirement age for public servants.</w:t>
            </w:r>
            <w:r w:rsidRPr="002C2838">
              <w:rPr>
                <w:rFonts w:ascii="Arial" w:eastAsiaTheme="minorHAnsi" w:hAnsi="Arial" w:cs="Arial"/>
                <w:i/>
                <w:iCs/>
                <w:color w:val="000000"/>
                <w:lang w:val="en-IE" w:eastAsia="en-US"/>
              </w:rPr>
              <w:t xml:space="preserve"> </w:t>
            </w:r>
          </w:p>
          <w:p w14:paraId="7C170351" w14:textId="77777777" w:rsidR="00233A47" w:rsidRPr="002C2838" w:rsidRDefault="00233A47" w:rsidP="00A23706">
            <w:pPr>
              <w:autoSpaceDE w:val="0"/>
              <w:autoSpaceDN w:val="0"/>
              <w:adjustRightInd w:val="0"/>
              <w:rPr>
                <w:rFonts w:ascii="Arial" w:eastAsiaTheme="minorHAnsi" w:hAnsi="Arial" w:cs="Arial"/>
                <w:i/>
                <w:iCs/>
                <w:color w:val="000000"/>
                <w:lang w:val="en-IE" w:eastAsia="en-US"/>
              </w:rPr>
            </w:pPr>
          </w:p>
          <w:p w14:paraId="19E73204" w14:textId="77777777" w:rsidR="00233A47" w:rsidRPr="002C2838" w:rsidRDefault="00233A47" w:rsidP="00A23706">
            <w:pPr>
              <w:autoSpaceDE w:val="0"/>
              <w:autoSpaceDN w:val="0"/>
              <w:adjustRightInd w:val="0"/>
              <w:rPr>
                <w:rFonts w:ascii="Arial" w:eastAsiaTheme="minorHAnsi" w:hAnsi="Arial" w:cs="Arial"/>
                <w:b/>
                <w:bCs/>
                <w:i/>
                <w:iCs/>
                <w:color w:val="000000" w:themeColor="text1"/>
                <w:u w:val="single"/>
                <w:lang w:val="en-IE" w:eastAsia="en-US"/>
              </w:rPr>
            </w:pPr>
            <w:r w:rsidRPr="002C2838">
              <w:rPr>
                <w:rFonts w:ascii="Arial" w:eastAsiaTheme="minorHAnsi" w:hAnsi="Arial" w:cs="Arial"/>
                <w:b/>
                <w:bCs/>
                <w:i/>
                <w:iCs/>
                <w:color w:val="000000"/>
                <w:lang w:val="en-IE" w:eastAsia="en-US"/>
              </w:rPr>
              <w:t xml:space="preserve">* </w:t>
            </w:r>
            <w:r w:rsidRPr="002C2838">
              <w:rPr>
                <w:rFonts w:ascii="Arial" w:eastAsiaTheme="minorHAnsi" w:hAnsi="Arial" w:cs="Arial"/>
                <w:b/>
                <w:bCs/>
                <w:i/>
                <w:iCs/>
                <w:color w:val="000000"/>
                <w:u w:val="single"/>
                <w:lang w:val="en-IE" w:eastAsia="en-US"/>
              </w:rPr>
              <w:t xml:space="preserve">Public </w:t>
            </w:r>
            <w:r w:rsidRPr="002C2838">
              <w:rPr>
                <w:rFonts w:ascii="Arial" w:eastAsiaTheme="minorHAnsi" w:hAnsi="Arial" w:cs="Arial"/>
                <w:b/>
                <w:bCs/>
                <w:i/>
                <w:iCs/>
                <w:color w:val="000000" w:themeColor="text1"/>
                <w:u w:val="single"/>
                <w:lang w:val="en-IE" w:eastAsia="en-US"/>
              </w:rPr>
              <w:t>Servants not affected by this legislation:</w:t>
            </w:r>
          </w:p>
          <w:p w14:paraId="55767308" w14:textId="77777777" w:rsidR="00233A47" w:rsidRPr="002C2838" w:rsidRDefault="00233A47" w:rsidP="00A23706">
            <w:pPr>
              <w:autoSpaceDE w:val="0"/>
              <w:autoSpaceDN w:val="0"/>
              <w:adjustRightInd w:val="0"/>
              <w:rPr>
                <w:rFonts w:ascii="Arial" w:eastAsiaTheme="minorHAnsi" w:hAnsi="Arial" w:cs="Arial"/>
                <w:color w:val="000000" w:themeColor="text1"/>
                <w:lang w:val="en-IE" w:eastAsia="en-US"/>
              </w:rPr>
            </w:pPr>
            <w:r w:rsidRPr="002C2838">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3C27E0DC" w14:textId="77777777" w:rsidR="00233A47" w:rsidRPr="002C2838" w:rsidRDefault="00233A47" w:rsidP="00A23706">
            <w:pPr>
              <w:autoSpaceDE w:val="0"/>
              <w:autoSpaceDN w:val="0"/>
              <w:adjustRightInd w:val="0"/>
              <w:rPr>
                <w:rFonts w:ascii="Arial" w:eastAsiaTheme="minorHAnsi" w:hAnsi="Arial" w:cs="Arial"/>
                <w:color w:val="000000" w:themeColor="text1"/>
                <w:lang w:val="en-IE" w:eastAsia="en-US"/>
              </w:rPr>
            </w:pPr>
          </w:p>
          <w:p w14:paraId="531DA91C" w14:textId="77777777" w:rsidR="00233A47" w:rsidRDefault="00233A47" w:rsidP="00A23706">
            <w:pPr>
              <w:autoSpaceDE w:val="0"/>
              <w:autoSpaceDN w:val="0"/>
              <w:adjustRightInd w:val="0"/>
              <w:rPr>
                <w:rFonts w:ascii="Arial" w:eastAsiaTheme="minorHAnsi" w:hAnsi="Arial" w:cs="Arial"/>
                <w:color w:val="000000" w:themeColor="text1"/>
                <w:lang w:val="en-IE" w:eastAsia="en-US"/>
              </w:rPr>
            </w:pPr>
            <w:r w:rsidRPr="002C283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60EA216D" w14:textId="2CCD17FA" w:rsidR="007034DF" w:rsidRPr="002C2838" w:rsidRDefault="007034DF" w:rsidP="00A23706">
            <w:pPr>
              <w:autoSpaceDE w:val="0"/>
              <w:autoSpaceDN w:val="0"/>
              <w:adjustRightInd w:val="0"/>
              <w:rPr>
                <w:rFonts w:ascii="Arial" w:eastAsiaTheme="minorHAnsi" w:hAnsi="Arial" w:cs="Arial"/>
                <w:color w:val="000000"/>
                <w:lang w:val="en-IE" w:eastAsia="en-US"/>
              </w:rPr>
            </w:pPr>
          </w:p>
        </w:tc>
      </w:tr>
      <w:tr w:rsidR="00C202AD" w:rsidRPr="002C2838" w14:paraId="43A82E2A" w14:textId="77777777" w:rsidTr="00645F45">
        <w:tc>
          <w:tcPr>
            <w:tcW w:w="1985" w:type="dxa"/>
          </w:tcPr>
          <w:p w14:paraId="412C40EE" w14:textId="77777777" w:rsidR="00C202AD" w:rsidRPr="002C2838" w:rsidRDefault="00C202AD" w:rsidP="00DB2311">
            <w:pPr>
              <w:rPr>
                <w:rFonts w:ascii="Arial" w:hAnsi="Arial" w:cs="Arial"/>
                <w:b/>
                <w:bCs/>
              </w:rPr>
            </w:pPr>
            <w:r w:rsidRPr="002C2838">
              <w:rPr>
                <w:rFonts w:ascii="Arial" w:hAnsi="Arial" w:cs="Arial"/>
                <w:b/>
                <w:bCs/>
              </w:rPr>
              <w:t>Probation</w:t>
            </w:r>
          </w:p>
        </w:tc>
        <w:tc>
          <w:tcPr>
            <w:tcW w:w="7834" w:type="dxa"/>
          </w:tcPr>
          <w:p w14:paraId="59C3B29E" w14:textId="77777777" w:rsidR="00C202AD" w:rsidRPr="002C2838" w:rsidRDefault="00C202AD" w:rsidP="00A762F1">
            <w:pPr>
              <w:pStyle w:val="Heading7"/>
              <w:rPr>
                <w:rFonts w:cs="Arial"/>
                <w:sz w:val="20"/>
              </w:rPr>
            </w:pPr>
            <w:r w:rsidRPr="002C2838">
              <w:rPr>
                <w:rFonts w:cs="Arial"/>
                <w:b w:val="0"/>
                <w:sz w:val="20"/>
              </w:rPr>
              <w:t xml:space="preserve">Every appointment of a person who is not already a permanent officer of the </w:t>
            </w:r>
            <w:r w:rsidRPr="002C2838">
              <w:rPr>
                <w:rFonts w:cs="Arial"/>
                <w:b w:val="0"/>
                <w:sz w:val="20"/>
                <w:shd w:val="clear" w:color="auto" w:fill="FFFFFF"/>
              </w:rPr>
              <w:t>Health Service Executive or of a Local Authority</w:t>
            </w:r>
            <w:r w:rsidRPr="002C2838">
              <w:rPr>
                <w:rFonts w:cs="Arial"/>
                <w:b w:val="0"/>
                <w:sz w:val="20"/>
              </w:rPr>
              <w:t xml:space="preserve"> shall be subject to a probationary period of 12 months as stipulated in the Department of Health Circular No.10/71.</w:t>
            </w:r>
          </w:p>
        </w:tc>
      </w:tr>
      <w:tr w:rsidR="005E0D31" w:rsidRPr="002C2838" w14:paraId="76A21D49" w14:textId="77777777" w:rsidTr="00645F45">
        <w:tc>
          <w:tcPr>
            <w:tcW w:w="1985" w:type="dxa"/>
          </w:tcPr>
          <w:p w14:paraId="563110DB" w14:textId="77777777" w:rsidR="005E0D31" w:rsidRPr="006B758C" w:rsidRDefault="005E0D31" w:rsidP="005E0D31">
            <w:pPr>
              <w:rPr>
                <w:rFonts w:ascii="Arial" w:hAnsi="Arial" w:cs="Arial"/>
                <w:b/>
                <w:bCs/>
              </w:rPr>
            </w:pPr>
            <w:r w:rsidRPr="006B758C">
              <w:rPr>
                <w:rFonts w:ascii="Arial" w:hAnsi="Arial" w:cs="Arial"/>
                <w:b/>
                <w:bCs/>
              </w:rPr>
              <w:t xml:space="preserve">Protection of Children </w:t>
            </w:r>
            <w:r w:rsidRPr="006B758C">
              <w:rPr>
                <w:rFonts w:ascii="Arial" w:hAnsi="Arial" w:cs="Arial"/>
                <w:b/>
                <w:bCs/>
              </w:rPr>
              <w:lastRenderedPageBreak/>
              <w:t>Guidance and Legislation</w:t>
            </w:r>
          </w:p>
          <w:p w14:paraId="5C39A27C" w14:textId="77777777" w:rsidR="005E0D31" w:rsidRPr="002C2838" w:rsidRDefault="005E0D31" w:rsidP="005E0D31">
            <w:pPr>
              <w:rPr>
                <w:rFonts w:ascii="Arial" w:hAnsi="Arial" w:cs="Arial"/>
                <w:b/>
                <w:bCs/>
              </w:rPr>
            </w:pPr>
          </w:p>
        </w:tc>
        <w:tc>
          <w:tcPr>
            <w:tcW w:w="7834" w:type="dxa"/>
          </w:tcPr>
          <w:p w14:paraId="4B5B62F2" w14:textId="77777777" w:rsidR="005E0D31" w:rsidRPr="005E0D31" w:rsidRDefault="005E0D31" w:rsidP="005E0D31">
            <w:pPr>
              <w:jc w:val="both"/>
              <w:rPr>
                <w:rFonts w:ascii="Arial" w:hAnsi="Arial" w:cs="Arial"/>
              </w:rPr>
            </w:pPr>
            <w:r w:rsidRPr="005E0D31">
              <w:rPr>
                <w:rFonts w:ascii="Arial" w:hAnsi="Arial" w:cs="Arial"/>
              </w:rPr>
              <w:lastRenderedPageBreak/>
              <w:t xml:space="preserve">The welfare and protection of children is the responsibility of all HSE staff. You must be aware of and understand your specific responsibilities under the Children First Act </w:t>
            </w:r>
            <w:r w:rsidRPr="005E0D31">
              <w:rPr>
                <w:rFonts w:ascii="Arial" w:hAnsi="Arial" w:cs="Arial"/>
              </w:rPr>
              <w:lastRenderedPageBreak/>
              <w:t xml:space="preserve">2015, the Protections for Persons Reporting Child Abuse Act 1998 in accordance with Section 2, Children First National Guidance and other relevant child safeguarding legislation and policies. </w:t>
            </w:r>
          </w:p>
          <w:p w14:paraId="0BEFAC38" w14:textId="77777777" w:rsidR="005E0D31" w:rsidRPr="005E0D31" w:rsidRDefault="005E0D31" w:rsidP="005E0D31">
            <w:pPr>
              <w:jc w:val="both"/>
              <w:rPr>
                <w:rFonts w:ascii="Arial" w:hAnsi="Arial" w:cs="Arial"/>
              </w:rPr>
            </w:pPr>
          </w:p>
          <w:p w14:paraId="04AE8CB5" w14:textId="77777777" w:rsidR="005E0D31" w:rsidRPr="005E0D31" w:rsidRDefault="005E0D31" w:rsidP="005E0D31">
            <w:pPr>
              <w:jc w:val="both"/>
              <w:rPr>
                <w:rFonts w:ascii="Arial" w:hAnsi="Arial" w:cs="Arial"/>
              </w:rPr>
            </w:pPr>
            <w:r w:rsidRPr="005E0D31">
              <w:rPr>
                <w:rFonts w:ascii="Arial" w:hAnsi="Arial" w:cs="Arial"/>
              </w:rPr>
              <w:t xml:space="preserve">Some staff have additional responsibilities such as Line Managers, Designated Officers and Mandated Persons. </w:t>
            </w:r>
          </w:p>
          <w:p w14:paraId="37589D3F" w14:textId="77777777" w:rsidR="005E0D31" w:rsidRPr="005E0D31" w:rsidRDefault="005E0D31" w:rsidP="005E0D31">
            <w:pPr>
              <w:jc w:val="both"/>
              <w:rPr>
                <w:rFonts w:ascii="Arial" w:hAnsi="Arial" w:cs="Arial"/>
              </w:rPr>
            </w:pPr>
          </w:p>
          <w:p w14:paraId="5D955B24" w14:textId="77777777" w:rsidR="005E0D31" w:rsidRPr="005E0D31" w:rsidRDefault="005E0D31" w:rsidP="005E0D31">
            <w:pPr>
              <w:jc w:val="both"/>
              <w:rPr>
                <w:rFonts w:ascii="Arial" w:hAnsi="Arial" w:cs="Arial"/>
              </w:rPr>
            </w:pPr>
            <w:r w:rsidRPr="005E0D3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5E0D31">
                <w:rPr>
                  <w:rStyle w:val="Hyperlink"/>
                  <w:rFonts w:ascii="Arial" w:hAnsi="Arial" w:cs="Arial"/>
                </w:rPr>
                <w:t>Schedule 2</w:t>
              </w:r>
              <w:r w:rsidRPr="005E0D31">
                <w:rPr>
                  <w:rFonts w:ascii="Arial" w:hAnsi="Arial" w:cs="Arial"/>
                </w:rPr>
                <w:t xml:space="preserve"> of the Children First Act 2015</w:t>
              </w:r>
            </w:hyperlink>
            <w:r w:rsidRPr="005E0D31">
              <w:rPr>
                <w:rFonts w:ascii="Arial" w:hAnsi="Arial" w:cs="Arial"/>
              </w:rPr>
              <w:t xml:space="preserve"> to see if you are a Mandated Person, and therefore a HSE Designated Officer, and be familiar with the related roles and legal responsibilities. </w:t>
            </w:r>
          </w:p>
          <w:p w14:paraId="45D66B70" w14:textId="77777777" w:rsidR="005E0D31" w:rsidRPr="005E0D31" w:rsidRDefault="005E0D31" w:rsidP="005E0D31">
            <w:pPr>
              <w:jc w:val="both"/>
              <w:rPr>
                <w:rFonts w:ascii="Arial" w:hAnsi="Arial" w:cs="Arial"/>
              </w:rPr>
            </w:pPr>
          </w:p>
          <w:p w14:paraId="4DE48F17" w14:textId="77777777" w:rsidR="005E0D31" w:rsidRPr="005E0D31" w:rsidRDefault="005E0D31" w:rsidP="005E0D31">
            <w:pPr>
              <w:jc w:val="both"/>
              <w:rPr>
                <w:rFonts w:ascii="Arial" w:hAnsi="Arial" w:cs="Arial"/>
              </w:rPr>
            </w:pPr>
            <w:r w:rsidRPr="005E0D31">
              <w:rPr>
                <w:rFonts w:ascii="Arial" w:hAnsi="Arial" w:cs="Arial"/>
              </w:rPr>
              <w:t xml:space="preserve">Visit </w:t>
            </w:r>
            <w:hyperlink r:id="rId17" w:history="1">
              <w:r w:rsidRPr="005E0D31">
                <w:rPr>
                  <w:rStyle w:val="Hyperlink"/>
                  <w:rFonts w:ascii="Arial" w:hAnsi="Arial" w:cs="Arial"/>
                </w:rPr>
                <w:t>HSE Children First</w:t>
              </w:r>
              <w:r w:rsidRPr="005E0D31">
                <w:rPr>
                  <w:rFonts w:ascii="Arial" w:hAnsi="Arial" w:cs="Arial"/>
                </w:rPr>
                <w:t xml:space="preserve"> </w:t>
              </w:r>
            </w:hyperlink>
            <w:r w:rsidRPr="005E0D31">
              <w:rPr>
                <w:rFonts w:ascii="Arial" w:hAnsi="Arial" w:cs="Arial"/>
              </w:rPr>
              <w:t xml:space="preserve">for further information, guidance and resources. </w:t>
            </w:r>
          </w:p>
          <w:p w14:paraId="2A1B5BEB" w14:textId="0E5674CA" w:rsidR="005E0D31" w:rsidRPr="005E0D31" w:rsidRDefault="005E0D31" w:rsidP="005E0D31">
            <w:pPr>
              <w:pStyle w:val="Heading7"/>
              <w:rPr>
                <w:rFonts w:cs="Arial"/>
                <w:b w:val="0"/>
                <w:sz w:val="20"/>
              </w:rPr>
            </w:pPr>
          </w:p>
        </w:tc>
      </w:tr>
      <w:tr w:rsidR="00217985" w:rsidRPr="002C2838" w14:paraId="78FC017A" w14:textId="77777777" w:rsidTr="00645F45">
        <w:tc>
          <w:tcPr>
            <w:tcW w:w="1985" w:type="dxa"/>
          </w:tcPr>
          <w:p w14:paraId="25FFE823" w14:textId="77777777" w:rsidR="00217985" w:rsidRPr="002C2838" w:rsidRDefault="00217985" w:rsidP="00390BF2">
            <w:pPr>
              <w:jc w:val="both"/>
              <w:rPr>
                <w:rFonts w:ascii="Arial" w:hAnsi="Arial" w:cs="Arial"/>
                <w:b/>
                <w:bCs/>
              </w:rPr>
            </w:pPr>
            <w:r w:rsidRPr="002C2838">
              <w:rPr>
                <w:rFonts w:ascii="Arial" w:hAnsi="Arial" w:cs="Arial"/>
                <w:b/>
                <w:bCs/>
              </w:rPr>
              <w:lastRenderedPageBreak/>
              <w:t>Infection Control</w:t>
            </w:r>
          </w:p>
        </w:tc>
        <w:tc>
          <w:tcPr>
            <w:tcW w:w="7834" w:type="dxa"/>
          </w:tcPr>
          <w:p w14:paraId="65794940" w14:textId="77777777" w:rsidR="00217985" w:rsidRPr="002C2838" w:rsidRDefault="00217985" w:rsidP="00233A47">
            <w:pPr>
              <w:spacing w:after="120"/>
              <w:jc w:val="both"/>
              <w:rPr>
                <w:rFonts w:ascii="Arial" w:hAnsi="Arial" w:cs="Arial"/>
              </w:rPr>
            </w:pPr>
            <w:r w:rsidRPr="002C2838">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sidR="00233A47" w:rsidRPr="002C2838">
              <w:rPr>
                <w:rFonts w:ascii="Arial" w:hAnsi="Arial" w:cs="Arial"/>
                <w:iCs/>
              </w:rPr>
              <w:t xml:space="preserve"> and comply with associated HSE protocols for implementing and maintaining these standards as appropriate to the role</w:t>
            </w:r>
          </w:p>
        </w:tc>
      </w:tr>
      <w:tr w:rsidR="005E0D31" w:rsidRPr="002C2838" w14:paraId="730474EA" w14:textId="77777777" w:rsidTr="00645F45">
        <w:tc>
          <w:tcPr>
            <w:tcW w:w="1985" w:type="dxa"/>
            <w:tcBorders>
              <w:top w:val="single" w:sz="4" w:space="0" w:color="auto"/>
              <w:left w:val="single" w:sz="4" w:space="0" w:color="auto"/>
              <w:bottom w:val="single" w:sz="4" w:space="0" w:color="auto"/>
              <w:right w:val="single" w:sz="4" w:space="0" w:color="auto"/>
            </w:tcBorders>
          </w:tcPr>
          <w:p w14:paraId="76D18E5E" w14:textId="77777777" w:rsidR="005E0D31" w:rsidRPr="002C2838" w:rsidRDefault="005E0D31" w:rsidP="005E0D31">
            <w:pPr>
              <w:jc w:val="both"/>
              <w:rPr>
                <w:rFonts w:ascii="Arial" w:hAnsi="Arial" w:cs="Arial"/>
                <w:b/>
                <w:bCs/>
              </w:rPr>
            </w:pPr>
            <w:r w:rsidRPr="002C2838">
              <w:rPr>
                <w:rFonts w:ascii="Arial" w:hAnsi="Arial" w:cs="Arial"/>
                <w:b/>
                <w:bCs/>
              </w:rPr>
              <w:t>Health &amp; Safety</w:t>
            </w:r>
          </w:p>
        </w:tc>
        <w:tc>
          <w:tcPr>
            <w:tcW w:w="7834" w:type="dxa"/>
            <w:tcBorders>
              <w:top w:val="single" w:sz="4" w:space="0" w:color="auto"/>
              <w:left w:val="single" w:sz="4" w:space="0" w:color="auto"/>
              <w:bottom w:val="single" w:sz="4" w:space="0" w:color="auto"/>
              <w:right w:val="single" w:sz="4" w:space="0" w:color="auto"/>
            </w:tcBorders>
          </w:tcPr>
          <w:p w14:paraId="1C26AC94" w14:textId="77777777" w:rsidR="005E0D31" w:rsidRPr="005E0D31" w:rsidRDefault="005E0D31" w:rsidP="005E0D31">
            <w:pPr>
              <w:jc w:val="both"/>
              <w:rPr>
                <w:rFonts w:ascii="Arial" w:hAnsi="Arial" w:cs="Arial"/>
              </w:rPr>
            </w:pPr>
            <w:r w:rsidRPr="005E0D3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2B770F3" w14:textId="77777777" w:rsidR="005E0D31" w:rsidRPr="005E0D31" w:rsidRDefault="005E0D31" w:rsidP="005E0D31">
            <w:pPr>
              <w:ind w:firstLine="720"/>
              <w:jc w:val="both"/>
              <w:rPr>
                <w:rFonts w:ascii="Arial" w:hAnsi="Arial" w:cs="Arial"/>
              </w:rPr>
            </w:pPr>
          </w:p>
          <w:p w14:paraId="2274E32F" w14:textId="77777777" w:rsidR="005E0D31" w:rsidRPr="005E0D31" w:rsidRDefault="005E0D31" w:rsidP="005E0D31">
            <w:pPr>
              <w:jc w:val="both"/>
              <w:rPr>
                <w:rFonts w:ascii="Arial" w:hAnsi="Arial" w:cs="Arial"/>
              </w:rPr>
            </w:pPr>
            <w:r w:rsidRPr="005E0D31">
              <w:rPr>
                <w:rFonts w:ascii="Arial" w:hAnsi="Arial" w:cs="Arial"/>
              </w:rPr>
              <w:t>Key responsibilities include:</w:t>
            </w:r>
          </w:p>
          <w:p w14:paraId="793C51CB" w14:textId="77777777" w:rsidR="005E0D31" w:rsidRPr="005E0D31" w:rsidRDefault="005E0D31" w:rsidP="005E0D31">
            <w:pPr>
              <w:jc w:val="both"/>
              <w:rPr>
                <w:rFonts w:ascii="Arial" w:hAnsi="Arial" w:cs="Arial"/>
                <w:highlight w:val="yellow"/>
              </w:rPr>
            </w:pPr>
          </w:p>
          <w:p w14:paraId="1A1AE324" w14:textId="77777777" w:rsidR="005E0D31" w:rsidRPr="005E0D31" w:rsidRDefault="005E0D31" w:rsidP="005E0D31">
            <w:pPr>
              <w:pStyle w:val="ListParagraph"/>
              <w:numPr>
                <w:ilvl w:val="0"/>
                <w:numId w:val="10"/>
              </w:numPr>
              <w:jc w:val="both"/>
              <w:rPr>
                <w:rFonts w:ascii="Arial" w:hAnsi="Arial" w:cs="Arial"/>
              </w:rPr>
            </w:pPr>
            <w:r w:rsidRPr="005E0D31">
              <w:rPr>
                <w:rFonts w:ascii="Arial" w:hAnsi="Arial" w:cs="Arial"/>
              </w:rPr>
              <w:t>Developing a SSSS for the department/service</w:t>
            </w:r>
            <w:r w:rsidRPr="005E0D31">
              <w:rPr>
                <w:rStyle w:val="FootnoteReference"/>
                <w:rFonts w:ascii="Arial" w:eastAsia="Calibri" w:hAnsi="Arial" w:cs="Arial"/>
              </w:rPr>
              <w:footnoteReference w:id="1"/>
            </w:r>
            <w:r w:rsidRPr="005E0D3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488A270" w14:textId="77777777" w:rsidR="005E0D31" w:rsidRPr="005E0D31" w:rsidRDefault="005E0D31" w:rsidP="005E0D31">
            <w:pPr>
              <w:pStyle w:val="ListParagraph"/>
              <w:numPr>
                <w:ilvl w:val="0"/>
                <w:numId w:val="10"/>
              </w:numPr>
              <w:jc w:val="both"/>
              <w:rPr>
                <w:rFonts w:ascii="Arial" w:hAnsi="Arial" w:cs="Arial"/>
              </w:rPr>
            </w:pPr>
            <w:r w:rsidRPr="005E0D31">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8CC6BAB" w14:textId="77777777" w:rsidR="005E0D31" w:rsidRPr="005E0D31" w:rsidRDefault="005E0D31" w:rsidP="005E0D31">
            <w:pPr>
              <w:pStyle w:val="ListParagraph"/>
              <w:numPr>
                <w:ilvl w:val="0"/>
                <w:numId w:val="10"/>
              </w:numPr>
              <w:jc w:val="both"/>
              <w:rPr>
                <w:rFonts w:ascii="Arial" w:hAnsi="Arial" w:cs="Arial"/>
              </w:rPr>
            </w:pPr>
            <w:r w:rsidRPr="005E0D31">
              <w:rPr>
                <w:rFonts w:ascii="Arial" w:hAnsi="Arial" w:cs="Arial"/>
              </w:rPr>
              <w:t>Consulting and communicating with staff and safety representatives on OSH matters.</w:t>
            </w:r>
          </w:p>
          <w:p w14:paraId="354B55D0" w14:textId="77777777" w:rsidR="005E0D31" w:rsidRPr="005E0D31" w:rsidRDefault="005E0D31" w:rsidP="005E0D31">
            <w:pPr>
              <w:pStyle w:val="ListParagraph"/>
              <w:numPr>
                <w:ilvl w:val="0"/>
                <w:numId w:val="10"/>
              </w:numPr>
              <w:jc w:val="both"/>
              <w:rPr>
                <w:rFonts w:ascii="Arial" w:hAnsi="Arial" w:cs="Arial"/>
              </w:rPr>
            </w:pPr>
            <w:r w:rsidRPr="005E0D31">
              <w:rPr>
                <w:rFonts w:ascii="Arial" w:hAnsi="Arial" w:cs="Arial"/>
              </w:rPr>
              <w:t>Ensuring a training need assessment (TNA) is undertaken for employees, facilitating their attendance at statutory OSH training, and ensuring records are maintained for each employee.</w:t>
            </w:r>
          </w:p>
          <w:p w14:paraId="2627EC79" w14:textId="77777777" w:rsidR="005E0D31" w:rsidRPr="005E0D31" w:rsidRDefault="005E0D31" w:rsidP="005E0D31">
            <w:pPr>
              <w:pStyle w:val="ListParagraph"/>
              <w:numPr>
                <w:ilvl w:val="0"/>
                <w:numId w:val="10"/>
              </w:numPr>
              <w:jc w:val="both"/>
              <w:rPr>
                <w:rFonts w:ascii="Arial" w:hAnsi="Arial" w:cs="Arial"/>
              </w:rPr>
            </w:pPr>
            <w:r w:rsidRPr="005E0D31">
              <w:rPr>
                <w:rFonts w:ascii="Arial" w:hAnsi="Arial" w:cs="Arial"/>
              </w:rPr>
              <w:t>Ensuring that all incidents occurring within the relevant department/service are managed appropriately and investigated in accordance with HSE procedures</w:t>
            </w:r>
            <w:r w:rsidRPr="005E0D31">
              <w:rPr>
                <w:rStyle w:val="FootnoteReference"/>
                <w:rFonts w:ascii="Arial" w:eastAsia="Calibri" w:hAnsi="Arial" w:cs="Arial"/>
              </w:rPr>
              <w:footnoteReference w:id="2"/>
            </w:r>
            <w:r w:rsidRPr="005E0D31">
              <w:rPr>
                <w:rFonts w:ascii="Arial" w:hAnsi="Arial" w:cs="Arial"/>
              </w:rPr>
              <w:t>.</w:t>
            </w:r>
          </w:p>
          <w:p w14:paraId="64A7A49D" w14:textId="77777777" w:rsidR="005E0D31" w:rsidRPr="005E0D31" w:rsidRDefault="005E0D31" w:rsidP="005E0D31">
            <w:pPr>
              <w:pStyle w:val="ListParagraph"/>
              <w:numPr>
                <w:ilvl w:val="0"/>
                <w:numId w:val="10"/>
              </w:numPr>
              <w:jc w:val="both"/>
              <w:rPr>
                <w:rFonts w:ascii="Arial" w:hAnsi="Arial" w:cs="Arial"/>
              </w:rPr>
            </w:pPr>
            <w:r w:rsidRPr="005E0D31">
              <w:rPr>
                <w:rFonts w:ascii="Arial" w:hAnsi="Arial" w:cs="Arial"/>
              </w:rPr>
              <w:t>Seeking advice from health and safety professionals through the National Health and Safety Function Helpdesk as appropriate.</w:t>
            </w:r>
          </w:p>
          <w:p w14:paraId="0E62FFE4" w14:textId="77777777" w:rsidR="005E0D31" w:rsidRPr="005E0D31" w:rsidRDefault="005E0D31" w:rsidP="005E0D31">
            <w:pPr>
              <w:pStyle w:val="ListParagraph"/>
              <w:numPr>
                <w:ilvl w:val="0"/>
                <w:numId w:val="10"/>
              </w:numPr>
              <w:jc w:val="both"/>
              <w:rPr>
                <w:rFonts w:ascii="Arial" w:hAnsi="Arial" w:cs="Arial"/>
              </w:rPr>
            </w:pPr>
            <w:r w:rsidRPr="005E0D31">
              <w:rPr>
                <w:rFonts w:ascii="Arial" w:hAnsi="Arial" w:cs="Arial"/>
                <w:iCs/>
              </w:rPr>
              <w:t>Reviewing the health and safety performance of the ward/department/service and staff through, respectively, local audit and performance achievement meetings for example.</w:t>
            </w:r>
          </w:p>
          <w:p w14:paraId="06FF940A" w14:textId="77777777" w:rsidR="005E0D31" w:rsidRPr="005E0D31" w:rsidRDefault="005E0D31" w:rsidP="005E0D31">
            <w:pPr>
              <w:jc w:val="both"/>
              <w:rPr>
                <w:rFonts w:ascii="Arial" w:hAnsi="Arial" w:cs="Arial"/>
              </w:rPr>
            </w:pPr>
          </w:p>
          <w:p w14:paraId="15DEFEAE" w14:textId="77777777" w:rsidR="005E0D31" w:rsidRPr="005E0D31" w:rsidRDefault="005E0D31" w:rsidP="005E0D31">
            <w:pPr>
              <w:jc w:val="both"/>
              <w:rPr>
                <w:rFonts w:ascii="Arial" w:hAnsi="Arial" w:cs="Arial"/>
              </w:rPr>
            </w:pPr>
            <w:r w:rsidRPr="005E0D31">
              <w:rPr>
                <w:rFonts w:ascii="Arial" w:hAnsi="Arial" w:cs="Arial"/>
                <w:b/>
              </w:rPr>
              <w:t>Note</w:t>
            </w:r>
            <w:r w:rsidRPr="005E0D31">
              <w:rPr>
                <w:rFonts w:ascii="Arial" w:hAnsi="Arial" w:cs="Arial"/>
              </w:rPr>
              <w:t xml:space="preserve">: Detailed roles and responsibilities of Line Managers are outlined in local SSSS. </w:t>
            </w:r>
          </w:p>
          <w:p w14:paraId="3F0662AE" w14:textId="7E70B2C7" w:rsidR="005E0D31" w:rsidRPr="005E0D31" w:rsidRDefault="005E0D31" w:rsidP="005E0D31">
            <w:pPr>
              <w:jc w:val="both"/>
              <w:rPr>
                <w:rFonts w:ascii="Arial" w:hAnsi="Arial" w:cs="Arial"/>
              </w:rPr>
            </w:pPr>
          </w:p>
        </w:tc>
      </w:tr>
      <w:tr w:rsidR="003F5DE6" w:rsidRPr="002C2838" w14:paraId="4F7C9BF7" w14:textId="77777777" w:rsidTr="00645F45">
        <w:tc>
          <w:tcPr>
            <w:tcW w:w="1985" w:type="dxa"/>
            <w:tcBorders>
              <w:top w:val="single" w:sz="4" w:space="0" w:color="auto"/>
              <w:left w:val="single" w:sz="4" w:space="0" w:color="auto"/>
              <w:bottom w:val="single" w:sz="4" w:space="0" w:color="auto"/>
              <w:right w:val="single" w:sz="4" w:space="0" w:color="auto"/>
            </w:tcBorders>
          </w:tcPr>
          <w:p w14:paraId="0D062EB2" w14:textId="77777777" w:rsidR="003F5DE6" w:rsidRPr="002C2838" w:rsidRDefault="003F5DE6" w:rsidP="00726BC3">
            <w:pPr>
              <w:jc w:val="both"/>
              <w:rPr>
                <w:rFonts w:ascii="Arial" w:hAnsi="Arial" w:cs="Arial"/>
                <w:b/>
                <w:bCs/>
              </w:rPr>
            </w:pPr>
            <w:r w:rsidRPr="002C2838">
              <w:rPr>
                <w:rFonts w:ascii="Arial" w:hAnsi="Arial" w:cs="Arial"/>
                <w:b/>
                <w:bCs/>
              </w:rPr>
              <w:t>Ethics in Public Office 1995 and 2001</w:t>
            </w:r>
          </w:p>
          <w:p w14:paraId="413A158A" w14:textId="77777777" w:rsidR="003F5DE6" w:rsidRPr="002C2838" w:rsidRDefault="003F5DE6" w:rsidP="00726BC3">
            <w:pPr>
              <w:jc w:val="both"/>
              <w:rPr>
                <w:rFonts w:ascii="Arial" w:hAnsi="Arial" w:cs="Arial"/>
                <w:b/>
                <w:bCs/>
              </w:rPr>
            </w:pPr>
          </w:p>
          <w:p w14:paraId="6C5935C8" w14:textId="77777777" w:rsidR="003F5DE6" w:rsidRPr="002C2838" w:rsidRDefault="003F5DE6" w:rsidP="00726BC3">
            <w:pPr>
              <w:jc w:val="both"/>
              <w:rPr>
                <w:rFonts w:ascii="Arial" w:hAnsi="Arial" w:cs="Arial"/>
                <w:b/>
                <w:bCs/>
              </w:rPr>
            </w:pPr>
          </w:p>
          <w:p w14:paraId="5974A9D1" w14:textId="77777777" w:rsidR="00370A29" w:rsidRPr="000233E6" w:rsidRDefault="00370A29" w:rsidP="00370A29">
            <w:pPr>
              <w:tabs>
                <w:tab w:val="left" w:pos="8730"/>
              </w:tabs>
              <w:autoSpaceDE w:val="0"/>
              <w:autoSpaceDN w:val="0"/>
              <w:adjustRightInd w:val="0"/>
              <w:spacing w:line="240" w:lineRule="atLeast"/>
              <w:rPr>
                <w:rFonts w:ascii="Arial" w:hAnsi="Arial" w:cs="Arial"/>
                <w:b/>
                <w:color w:val="000099"/>
              </w:rPr>
            </w:pPr>
            <w:r w:rsidRPr="000233E6">
              <w:rPr>
                <w:rFonts w:ascii="Arial" w:hAnsi="Arial" w:cs="Arial"/>
                <w:b/>
                <w:i/>
                <w:color w:val="000099"/>
              </w:rPr>
              <w:t xml:space="preserve">Please refer to the latest </w:t>
            </w:r>
            <w:hyperlink r:id="rId18" w:history="1">
              <w:r w:rsidRPr="000233E6">
                <w:rPr>
                  <w:rStyle w:val="Hyperlink"/>
                  <w:rFonts w:ascii="Arial" w:hAnsi="Arial" w:cs="Arial"/>
                  <w:b/>
                  <w:i/>
                </w:rPr>
                <w:t>HSE Pay scales</w:t>
              </w:r>
            </w:hyperlink>
            <w:r w:rsidRPr="000233E6">
              <w:rPr>
                <w:rFonts w:ascii="Arial" w:hAnsi="Arial" w:cs="Arial"/>
                <w:b/>
                <w:i/>
                <w:color w:val="000099"/>
              </w:rPr>
              <w:t xml:space="preserve"> website for the most recent </w:t>
            </w:r>
            <w:r w:rsidRPr="000233E6">
              <w:rPr>
                <w:rFonts w:ascii="Arial" w:hAnsi="Arial" w:cs="Arial"/>
                <w:b/>
                <w:i/>
                <w:color w:val="000099"/>
              </w:rPr>
              <w:lastRenderedPageBreak/>
              <w:t>and correct salary information.</w:t>
            </w:r>
            <w:r w:rsidRPr="000233E6">
              <w:rPr>
                <w:rFonts w:ascii="Arial" w:hAnsi="Arial" w:cs="Arial"/>
                <w:b/>
                <w:color w:val="000099"/>
              </w:rPr>
              <w:t xml:space="preserve"> </w:t>
            </w:r>
          </w:p>
          <w:p w14:paraId="52E548C1" w14:textId="1F5FAEEB" w:rsidR="003F5DE6" w:rsidRPr="002C2838" w:rsidRDefault="00370A29" w:rsidP="00726BC3">
            <w:pPr>
              <w:jc w:val="both"/>
              <w:rPr>
                <w:rFonts w:ascii="Arial" w:hAnsi="Arial" w:cs="Arial"/>
                <w:b/>
                <w:bCs/>
              </w:rPr>
            </w:pPr>
            <w:r w:rsidDel="00370A29">
              <w:rPr>
                <w:rFonts w:ascii="Arial" w:hAnsi="Arial" w:cs="Arial"/>
                <w:b/>
                <w:bCs/>
              </w:rPr>
              <w:t xml:space="preserve"> </w:t>
            </w:r>
          </w:p>
          <w:p w14:paraId="12DC47D0" w14:textId="77777777" w:rsidR="003F5DE6" w:rsidRPr="002C2838" w:rsidRDefault="003F5DE6" w:rsidP="003F5DE6">
            <w:pPr>
              <w:jc w:val="both"/>
              <w:rPr>
                <w:rFonts w:ascii="Arial" w:hAnsi="Arial" w:cs="Arial"/>
                <w:b/>
                <w:bCs/>
              </w:rPr>
            </w:pPr>
          </w:p>
        </w:tc>
        <w:tc>
          <w:tcPr>
            <w:tcW w:w="7834" w:type="dxa"/>
            <w:tcBorders>
              <w:top w:val="single" w:sz="4" w:space="0" w:color="auto"/>
              <w:left w:val="single" w:sz="4" w:space="0" w:color="auto"/>
              <w:bottom w:val="single" w:sz="4" w:space="0" w:color="auto"/>
              <w:right w:val="single" w:sz="4" w:space="0" w:color="auto"/>
            </w:tcBorders>
          </w:tcPr>
          <w:p w14:paraId="0124D9F8" w14:textId="77777777" w:rsidR="00370A29" w:rsidRPr="005E0D31" w:rsidRDefault="00370A29" w:rsidP="00370A29">
            <w:pPr>
              <w:jc w:val="both"/>
              <w:rPr>
                <w:rFonts w:ascii="Arial" w:hAnsi="Arial" w:cs="Arial"/>
              </w:rPr>
            </w:pPr>
            <w:r w:rsidRPr="005E0D31">
              <w:rPr>
                <w:rFonts w:ascii="Arial" w:hAnsi="Arial" w:cs="Arial"/>
              </w:rPr>
              <w:lastRenderedPageBreak/>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DCAA202" w14:textId="77777777" w:rsidR="00370A29" w:rsidRPr="005E0D31" w:rsidRDefault="00370A29" w:rsidP="00370A29">
            <w:pPr>
              <w:jc w:val="both"/>
              <w:rPr>
                <w:rFonts w:ascii="Arial" w:hAnsi="Arial" w:cs="Arial"/>
              </w:rPr>
            </w:pPr>
          </w:p>
          <w:p w14:paraId="61B6194B" w14:textId="77777777" w:rsidR="00370A29" w:rsidRPr="005E0D31" w:rsidRDefault="00370A29" w:rsidP="00370A29">
            <w:pPr>
              <w:jc w:val="both"/>
              <w:rPr>
                <w:rFonts w:ascii="Arial" w:hAnsi="Arial" w:cs="Arial"/>
              </w:rPr>
            </w:pPr>
            <w:r w:rsidRPr="005E0D31">
              <w:rPr>
                <w:rFonts w:ascii="Arial" w:hAnsi="Arial" w:cs="Arial"/>
              </w:rPr>
              <w:t xml:space="preserve">A) In accordance with Section 18 of the Ethics in Public Office Act 1995, a person holding such a post is required to prepare and furnish an annual statement of any interests which could materially influence the performance of the official functions of the </w:t>
            </w:r>
            <w:r w:rsidRPr="005E0D31">
              <w:rPr>
                <w:rFonts w:ascii="Arial" w:hAnsi="Arial" w:cs="Arial"/>
              </w:rPr>
              <w:lastRenderedPageBreak/>
              <w:t>post.  This annual statement of interest should be submitted to the Chief Executive Officer not later than 31</w:t>
            </w:r>
            <w:r w:rsidRPr="005E0D31">
              <w:rPr>
                <w:rFonts w:ascii="Arial" w:hAnsi="Arial" w:cs="Arial"/>
                <w:vertAlign w:val="superscript"/>
              </w:rPr>
              <w:t>st</w:t>
            </w:r>
            <w:r w:rsidRPr="005E0D31">
              <w:rPr>
                <w:rFonts w:ascii="Arial" w:hAnsi="Arial" w:cs="Arial"/>
              </w:rPr>
              <w:t xml:space="preserve"> January in the following year.</w:t>
            </w:r>
          </w:p>
          <w:p w14:paraId="21F52D49" w14:textId="77777777" w:rsidR="00370A29" w:rsidRPr="005E0D31" w:rsidRDefault="00370A29" w:rsidP="00370A29">
            <w:pPr>
              <w:jc w:val="both"/>
              <w:rPr>
                <w:rFonts w:ascii="Arial" w:hAnsi="Arial" w:cs="Arial"/>
              </w:rPr>
            </w:pPr>
          </w:p>
          <w:p w14:paraId="55D71798" w14:textId="77777777" w:rsidR="00370A29" w:rsidRPr="005E0D31" w:rsidRDefault="00370A29" w:rsidP="00370A29">
            <w:pPr>
              <w:pStyle w:val="BodyText"/>
              <w:jc w:val="both"/>
              <w:rPr>
                <w:rFonts w:ascii="Arial" w:hAnsi="Arial" w:cs="Arial"/>
              </w:rPr>
            </w:pPr>
            <w:r w:rsidRPr="005E0D31">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5E0D31">
                <w:rPr>
                  <w:rFonts w:ascii="Arial" w:hAnsi="Arial" w:cs="Arial"/>
                </w:rPr>
                <w:t>HSE</w:t>
              </w:r>
            </w:smartTag>
            <w:r w:rsidRPr="005E0D31">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7B10666" w14:textId="77777777" w:rsidR="00370A29" w:rsidRPr="005E0D31" w:rsidRDefault="00370A29" w:rsidP="00370A29">
            <w:pPr>
              <w:jc w:val="both"/>
              <w:rPr>
                <w:rFonts w:ascii="Arial" w:hAnsi="Arial" w:cs="Arial"/>
              </w:rPr>
            </w:pPr>
          </w:p>
          <w:p w14:paraId="1D4F4B47" w14:textId="77777777" w:rsidR="00370A29" w:rsidRPr="005E0D31" w:rsidRDefault="00370A29" w:rsidP="00370A29">
            <w:pPr>
              <w:rPr>
                <w:rFonts w:ascii="Arial" w:hAnsi="Arial" w:cs="Arial"/>
              </w:rPr>
            </w:pPr>
            <w:r w:rsidRPr="005E0D31">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5E0D31">
                <w:rPr>
                  <w:rStyle w:val="Hyperlink"/>
                  <w:rFonts w:ascii="Arial" w:hAnsi="Arial" w:cs="Arial"/>
                </w:rPr>
                <w:t>https://www.sipo.ie/</w:t>
              </w:r>
            </w:hyperlink>
            <w:r w:rsidRPr="005E0D31">
              <w:rPr>
                <w:rFonts w:ascii="Arial" w:hAnsi="Arial" w:cs="Arial"/>
              </w:rPr>
              <w:t>.</w:t>
            </w:r>
          </w:p>
          <w:p w14:paraId="3F58DF55" w14:textId="77777777" w:rsidR="003F5DE6" w:rsidRPr="005E0D31" w:rsidRDefault="003F5DE6" w:rsidP="003F5DE6">
            <w:pPr>
              <w:jc w:val="both"/>
              <w:rPr>
                <w:rFonts w:ascii="Arial" w:hAnsi="Arial" w:cs="Arial"/>
              </w:rPr>
            </w:pPr>
          </w:p>
        </w:tc>
      </w:tr>
    </w:tbl>
    <w:p w14:paraId="7A7835A2" w14:textId="77777777" w:rsidR="00C202AD" w:rsidRPr="002C2838" w:rsidRDefault="00C202AD" w:rsidP="00C202AD">
      <w:pPr>
        <w:rPr>
          <w:rFonts w:ascii="Arial" w:hAnsi="Arial" w:cs="Arial"/>
        </w:rPr>
      </w:pPr>
    </w:p>
    <w:sectPr w:rsidR="00C202AD" w:rsidRPr="002C2838" w:rsidSect="0090326A">
      <w:footerReference w:type="even" r:id="rId20"/>
      <w:footerReference w:type="default" r:id="rId21"/>
      <w:pgSz w:w="11906" w:h="16838"/>
      <w:pgMar w:top="1021" w:right="566"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19C3" w14:textId="77777777" w:rsidR="007F08C5" w:rsidRDefault="007F08C5">
      <w:r>
        <w:separator/>
      </w:r>
    </w:p>
  </w:endnote>
  <w:endnote w:type="continuationSeparator" w:id="0">
    <w:p w14:paraId="6069EF09" w14:textId="77777777" w:rsidR="007F08C5" w:rsidRDefault="007F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35F0" w14:textId="77777777" w:rsidR="0059763A" w:rsidRDefault="0059763A"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41C5E" w14:textId="77777777" w:rsidR="0059763A" w:rsidRDefault="0059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38955"/>
      <w:docPartObj>
        <w:docPartGallery w:val="Page Numbers (Bottom of Page)"/>
        <w:docPartUnique/>
      </w:docPartObj>
    </w:sdtPr>
    <w:sdtEndPr>
      <w:rPr>
        <w:noProof/>
      </w:rPr>
    </w:sdtEndPr>
    <w:sdtContent>
      <w:p w14:paraId="476F49CB" w14:textId="77E7DC95" w:rsidR="0059763A" w:rsidRDefault="008923A9" w:rsidP="008923A9">
        <w:pPr>
          <w:pStyle w:val="Footer"/>
          <w:jc w:val="center"/>
        </w:pPr>
        <w:r>
          <w:fldChar w:fldCharType="begin"/>
        </w:r>
        <w:r>
          <w:instrText xml:space="preserve"> PAGE   \* MERGEFORMAT </w:instrText>
        </w:r>
        <w:r>
          <w:fldChar w:fldCharType="separate"/>
        </w:r>
        <w:r w:rsidR="00855E6F">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53BD" w14:textId="77777777" w:rsidR="007F08C5" w:rsidRDefault="007F08C5">
      <w:r>
        <w:separator/>
      </w:r>
    </w:p>
  </w:footnote>
  <w:footnote w:type="continuationSeparator" w:id="0">
    <w:p w14:paraId="5CCEBC53" w14:textId="77777777" w:rsidR="007F08C5" w:rsidRDefault="007F08C5">
      <w:r>
        <w:continuationSeparator/>
      </w:r>
    </w:p>
  </w:footnote>
  <w:footnote w:id="1">
    <w:p w14:paraId="26DD11C9" w14:textId="77777777" w:rsidR="005E0D31" w:rsidRPr="0087266C" w:rsidRDefault="005E0D31"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A0004D2" w14:textId="77777777" w:rsidR="005E0D31" w:rsidRDefault="005E0D31"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DC593A0" w14:textId="77777777" w:rsidR="005E0D31" w:rsidRPr="00DD13C2" w:rsidRDefault="005E0D31"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1225D81"/>
    <w:multiLevelType w:val="hybridMultilevel"/>
    <w:tmpl w:val="3C6C83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21F62"/>
    <w:multiLevelType w:val="hybridMultilevel"/>
    <w:tmpl w:val="516A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8C7D3A"/>
    <w:multiLevelType w:val="hybridMultilevel"/>
    <w:tmpl w:val="4CAA82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8331290"/>
    <w:multiLevelType w:val="hybridMultilevel"/>
    <w:tmpl w:val="08480FE6"/>
    <w:lvl w:ilvl="0" w:tplc="687A96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8B0E91"/>
    <w:multiLevelType w:val="hybridMultilevel"/>
    <w:tmpl w:val="EE9A1D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780DE9"/>
    <w:multiLevelType w:val="hybridMultilevel"/>
    <w:tmpl w:val="0D6C267E"/>
    <w:lvl w:ilvl="0" w:tplc="60F29898">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D21644"/>
    <w:multiLevelType w:val="hybridMultilevel"/>
    <w:tmpl w:val="E78EC7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BAC5512"/>
    <w:multiLevelType w:val="hybridMultilevel"/>
    <w:tmpl w:val="990E34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616906741">
    <w:abstractNumId w:val="4"/>
  </w:num>
  <w:num w:numId="2" w16cid:durableId="1224410606">
    <w:abstractNumId w:val="8"/>
  </w:num>
  <w:num w:numId="3" w16cid:durableId="1688285159">
    <w:abstractNumId w:val="7"/>
  </w:num>
  <w:num w:numId="4" w16cid:durableId="458036736">
    <w:abstractNumId w:val="5"/>
  </w:num>
  <w:num w:numId="5" w16cid:durableId="980308376">
    <w:abstractNumId w:val="9"/>
  </w:num>
  <w:num w:numId="6" w16cid:durableId="1310791555">
    <w:abstractNumId w:val="6"/>
  </w:num>
  <w:num w:numId="7" w16cid:durableId="1718118335">
    <w:abstractNumId w:val="3"/>
  </w:num>
  <w:num w:numId="8" w16cid:durableId="727219078">
    <w:abstractNumId w:val="2"/>
  </w:num>
  <w:num w:numId="9" w16cid:durableId="1807044514">
    <w:abstractNumId w:val="1"/>
  </w:num>
  <w:num w:numId="10" w16cid:durableId="6150600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7"/>
    <w:rsid w:val="000000EC"/>
    <w:rsid w:val="00000617"/>
    <w:rsid w:val="00004CDD"/>
    <w:rsid w:val="00010B7A"/>
    <w:rsid w:val="00020678"/>
    <w:rsid w:val="00020EC9"/>
    <w:rsid w:val="000263BE"/>
    <w:rsid w:val="00027CA5"/>
    <w:rsid w:val="00031311"/>
    <w:rsid w:val="00031F10"/>
    <w:rsid w:val="000335EE"/>
    <w:rsid w:val="00034FAA"/>
    <w:rsid w:val="00044AEF"/>
    <w:rsid w:val="0005660D"/>
    <w:rsid w:val="00057961"/>
    <w:rsid w:val="00060DAE"/>
    <w:rsid w:val="000643C7"/>
    <w:rsid w:val="00064DB9"/>
    <w:rsid w:val="00066C89"/>
    <w:rsid w:val="000744B1"/>
    <w:rsid w:val="00077F52"/>
    <w:rsid w:val="00090079"/>
    <w:rsid w:val="0009442E"/>
    <w:rsid w:val="000A799C"/>
    <w:rsid w:val="000B0E53"/>
    <w:rsid w:val="000C00A6"/>
    <w:rsid w:val="000D0B7C"/>
    <w:rsid w:val="000D2401"/>
    <w:rsid w:val="000D6971"/>
    <w:rsid w:val="000D7EA4"/>
    <w:rsid w:val="000E1AB5"/>
    <w:rsid w:val="000E33AE"/>
    <w:rsid w:val="000F0F74"/>
    <w:rsid w:val="000F3312"/>
    <w:rsid w:val="001005F6"/>
    <w:rsid w:val="00102EDA"/>
    <w:rsid w:val="001056B1"/>
    <w:rsid w:val="00105A66"/>
    <w:rsid w:val="001124D8"/>
    <w:rsid w:val="001139F1"/>
    <w:rsid w:val="00114EAE"/>
    <w:rsid w:val="001169BA"/>
    <w:rsid w:val="001205EF"/>
    <w:rsid w:val="00130523"/>
    <w:rsid w:val="001435A6"/>
    <w:rsid w:val="00145E96"/>
    <w:rsid w:val="0014785E"/>
    <w:rsid w:val="00150AF5"/>
    <w:rsid w:val="00153CE9"/>
    <w:rsid w:val="0016198B"/>
    <w:rsid w:val="00166115"/>
    <w:rsid w:val="00167E75"/>
    <w:rsid w:val="00174096"/>
    <w:rsid w:val="001801A5"/>
    <w:rsid w:val="00180879"/>
    <w:rsid w:val="00180956"/>
    <w:rsid w:val="00180A4C"/>
    <w:rsid w:val="00192DD9"/>
    <w:rsid w:val="00194A60"/>
    <w:rsid w:val="001A2357"/>
    <w:rsid w:val="001B2488"/>
    <w:rsid w:val="001B6C51"/>
    <w:rsid w:val="001B79AA"/>
    <w:rsid w:val="001C1071"/>
    <w:rsid w:val="001C4160"/>
    <w:rsid w:val="001C4EB6"/>
    <w:rsid w:val="001D4733"/>
    <w:rsid w:val="001E5270"/>
    <w:rsid w:val="001E5E62"/>
    <w:rsid w:val="001E77EC"/>
    <w:rsid w:val="0020741F"/>
    <w:rsid w:val="00210286"/>
    <w:rsid w:val="002117E9"/>
    <w:rsid w:val="00217985"/>
    <w:rsid w:val="00223FD0"/>
    <w:rsid w:val="0022634A"/>
    <w:rsid w:val="00227159"/>
    <w:rsid w:val="00227CB9"/>
    <w:rsid w:val="00233A47"/>
    <w:rsid w:val="00246182"/>
    <w:rsid w:val="00251E21"/>
    <w:rsid w:val="0026355C"/>
    <w:rsid w:val="00274553"/>
    <w:rsid w:val="00274EDF"/>
    <w:rsid w:val="002807BF"/>
    <w:rsid w:val="002813DC"/>
    <w:rsid w:val="002833DF"/>
    <w:rsid w:val="00283E1C"/>
    <w:rsid w:val="002875EA"/>
    <w:rsid w:val="0028795B"/>
    <w:rsid w:val="00292186"/>
    <w:rsid w:val="00292FA1"/>
    <w:rsid w:val="00294B6E"/>
    <w:rsid w:val="002958A4"/>
    <w:rsid w:val="002A6C90"/>
    <w:rsid w:val="002B4E93"/>
    <w:rsid w:val="002B6414"/>
    <w:rsid w:val="002B6804"/>
    <w:rsid w:val="002C1913"/>
    <w:rsid w:val="002C2838"/>
    <w:rsid w:val="002C6EE8"/>
    <w:rsid w:val="002C6F03"/>
    <w:rsid w:val="002D080E"/>
    <w:rsid w:val="002D38FD"/>
    <w:rsid w:val="002D3F6F"/>
    <w:rsid w:val="002D6209"/>
    <w:rsid w:val="002F0A01"/>
    <w:rsid w:val="002F3486"/>
    <w:rsid w:val="002F6147"/>
    <w:rsid w:val="002F7C2C"/>
    <w:rsid w:val="0030487C"/>
    <w:rsid w:val="003051A0"/>
    <w:rsid w:val="00340A14"/>
    <w:rsid w:val="00344E1D"/>
    <w:rsid w:val="003523F3"/>
    <w:rsid w:val="00364D4F"/>
    <w:rsid w:val="00370A29"/>
    <w:rsid w:val="00374DB4"/>
    <w:rsid w:val="00376366"/>
    <w:rsid w:val="00390BF2"/>
    <w:rsid w:val="00397946"/>
    <w:rsid w:val="003A002E"/>
    <w:rsid w:val="003B163D"/>
    <w:rsid w:val="003B3AF9"/>
    <w:rsid w:val="003C6FD8"/>
    <w:rsid w:val="003E0A82"/>
    <w:rsid w:val="003E2158"/>
    <w:rsid w:val="003F2A35"/>
    <w:rsid w:val="003F3269"/>
    <w:rsid w:val="003F4431"/>
    <w:rsid w:val="003F44BC"/>
    <w:rsid w:val="003F476B"/>
    <w:rsid w:val="003F5DE6"/>
    <w:rsid w:val="0042560A"/>
    <w:rsid w:val="0043178A"/>
    <w:rsid w:val="00433886"/>
    <w:rsid w:val="00437F47"/>
    <w:rsid w:val="00444D02"/>
    <w:rsid w:val="00445F16"/>
    <w:rsid w:val="004478D2"/>
    <w:rsid w:val="00454DDB"/>
    <w:rsid w:val="00456DA8"/>
    <w:rsid w:val="00474053"/>
    <w:rsid w:val="00474A08"/>
    <w:rsid w:val="0047675B"/>
    <w:rsid w:val="00485B17"/>
    <w:rsid w:val="004B7417"/>
    <w:rsid w:val="004C0C15"/>
    <w:rsid w:val="004C3F81"/>
    <w:rsid w:val="004C4DEF"/>
    <w:rsid w:val="004D4E5C"/>
    <w:rsid w:val="004D5F3F"/>
    <w:rsid w:val="0050059E"/>
    <w:rsid w:val="005016B8"/>
    <w:rsid w:val="005150F4"/>
    <w:rsid w:val="00522008"/>
    <w:rsid w:val="00522F82"/>
    <w:rsid w:val="0053221C"/>
    <w:rsid w:val="00536688"/>
    <w:rsid w:val="0053695E"/>
    <w:rsid w:val="005442BF"/>
    <w:rsid w:val="005459C4"/>
    <w:rsid w:val="00545E54"/>
    <w:rsid w:val="00547D98"/>
    <w:rsid w:val="005544B5"/>
    <w:rsid w:val="005545B3"/>
    <w:rsid w:val="00562F13"/>
    <w:rsid w:val="00575699"/>
    <w:rsid w:val="005802C1"/>
    <w:rsid w:val="00585079"/>
    <w:rsid w:val="005858E4"/>
    <w:rsid w:val="005873F4"/>
    <w:rsid w:val="0059763A"/>
    <w:rsid w:val="005977F2"/>
    <w:rsid w:val="005A0FD0"/>
    <w:rsid w:val="005A7F6B"/>
    <w:rsid w:val="005B16A3"/>
    <w:rsid w:val="005B4DC9"/>
    <w:rsid w:val="005D0317"/>
    <w:rsid w:val="005D1D85"/>
    <w:rsid w:val="005E0D31"/>
    <w:rsid w:val="005E0F04"/>
    <w:rsid w:val="005E4467"/>
    <w:rsid w:val="005F23F9"/>
    <w:rsid w:val="005F2D2B"/>
    <w:rsid w:val="006074DB"/>
    <w:rsid w:val="0061773F"/>
    <w:rsid w:val="00617C62"/>
    <w:rsid w:val="00621AAA"/>
    <w:rsid w:val="00634909"/>
    <w:rsid w:val="00641908"/>
    <w:rsid w:val="0064529A"/>
    <w:rsid w:val="00645F45"/>
    <w:rsid w:val="00657410"/>
    <w:rsid w:val="00657C4B"/>
    <w:rsid w:val="00665DE2"/>
    <w:rsid w:val="0066646D"/>
    <w:rsid w:val="0066794C"/>
    <w:rsid w:val="00673029"/>
    <w:rsid w:val="00673064"/>
    <w:rsid w:val="006A7A2B"/>
    <w:rsid w:val="006A7FD4"/>
    <w:rsid w:val="006B24C8"/>
    <w:rsid w:val="006B2A50"/>
    <w:rsid w:val="006B308C"/>
    <w:rsid w:val="006B5AEC"/>
    <w:rsid w:val="006B6F07"/>
    <w:rsid w:val="006B7F87"/>
    <w:rsid w:val="006E3A27"/>
    <w:rsid w:val="006E3E6F"/>
    <w:rsid w:val="006F2E8A"/>
    <w:rsid w:val="007005D7"/>
    <w:rsid w:val="007034DF"/>
    <w:rsid w:val="00720436"/>
    <w:rsid w:val="0072158F"/>
    <w:rsid w:val="007215CC"/>
    <w:rsid w:val="00726BC3"/>
    <w:rsid w:val="00726DF0"/>
    <w:rsid w:val="00727EED"/>
    <w:rsid w:val="007344B7"/>
    <w:rsid w:val="007347F0"/>
    <w:rsid w:val="007420AB"/>
    <w:rsid w:val="00742EE1"/>
    <w:rsid w:val="00743A17"/>
    <w:rsid w:val="00746894"/>
    <w:rsid w:val="007600B0"/>
    <w:rsid w:val="007601F8"/>
    <w:rsid w:val="00764A66"/>
    <w:rsid w:val="00770BE2"/>
    <w:rsid w:val="00771471"/>
    <w:rsid w:val="00773929"/>
    <w:rsid w:val="0078488B"/>
    <w:rsid w:val="00785FF3"/>
    <w:rsid w:val="00787ED2"/>
    <w:rsid w:val="00792D3B"/>
    <w:rsid w:val="007A6069"/>
    <w:rsid w:val="007A6F37"/>
    <w:rsid w:val="007C0A98"/>
    <w:rsid w:val="007C33A0"/>
    <w:rsid w:val="007C45C0"/>
    <w:rsid w:val="007C54F5"/>
    <w:rsid w:val="007D3794"/>
    <w:rsid w:val="007D71FD"/>
    <w:rsid w:val="007E739D"/>
    <w:rsid w:val="007F08C5"/>
    <w:rsid w:val="007F2433"/>
    <w:rsid w:val="007F7378"/>
    <w:rsid w:val="008155EC"/>
    <w:rsid w:val="00832EB9"/>
    <w:rsid w:val="00836159"/>
    <w:rsid w:val="00844363"/>
    <w:rsid w:val="00855E6F"/>
    <w:rsid w:val="00857CB4"/>
    <w:rsid w:val="00861F59"/>
    <w:rsid w:val="00864A2D"/>
    <w:rsid w:val="008724D0"/>
    <w:rsid w:val="008764FC"/>
    <w:rsid w:val="00880559"/>
    <w:rsid w:val="00880DD2"/>
    <w:rsid w:val="00884681"/>
    <w:rsid w:val="00891907"/>
    <w:rsid w:val="008923A9"/>
    <w:rsid w:val="008927CA"/>
    <w:rsid w:val="0089604C"/>
    <w:rsid w:val="00896330"/>
    <w:rsid w:val="008A7B9F"/>
    <w:rsid w:val="008B3973"/>
    <w:rsid w:val="008B5D65"/>
    <w:rsid w:val="008C0B6C"/>
    <w:rsid w:val="008C15F7"/>
    <w:rsid w:val="008C32EB"/>
    <w:rsid w:val="008C3A84"/>
    <w:rsid w:val="008C56BD"/>
    <w:rsid w:val="008D3013"/>
    <w:rsid w:val="008E0A5E"/>
    <w:rsid w:val="008E2EB5"/>
    <w:rsid w:val="008E34D3"/>
    <w:rsid w:val="008E6CA2"/>
    <w:rsid w:val="0090326A"/>
    <w:rsid w:val="00904B5E"/>
    <w:rsid w:val="009055DB"/>
    <w:rsid w:val="00905F63"/>
    <w:rsid w:val="00917FAA"/>
    <w:rsid w:val="009218F4"/>
    <w:rsid w:val="0092464C"/>
    <w:rsid w:val="00924C23"/>
    <w:rsid w:val="009271D4"/>
    <w:rsid w:val="00937B02"/>
    <w:rsid w:val="00937FD0"/>
    <w:rsid w:val="009455E2"/>
    <w:rsid w:val="0095126D"/>
    <w:rsid w:val="0099281B"/>
    <w:rsid w:val="00992B1E"/>
    <w:rsid w:val="00994982"/>
    <w:rsid w:val="00997BB4"/>
    <w:rsid w:val="009A2265"/>
    <w:rsid w:val="009A73DE"/>
    <w:rsid w:val="009C199F"/>
    <w:rsid w:val="009C29A9"/>
    <w:rsid w:val="009D1979"/>
    <w:rsid w:val="009D44A5"/>
    <w:rsid w:val="009D566B"/>
    <w:rsid w:val="009E6636"/>
    <w:rsid w:val="009F445D"/>
    <w:rsid w:val="00A142BB"/>
    <w:rsid w:val="00A3109E"/>
    <w:rsid w:val="00A320BF"/>
    <w:rsid w:val="00A32B37"/>
    <w:rsid w:val="00A330AC"/>
    <w:rsid w:val="00A37DF2"/>
    <w:rsid w:val="00A41BF8"/>
    <w:rsid w:val="00A631F9"/>
    <w:rsid w:val="00A7522F"/>
    <w:rsid w:val="00A762F1"/>
    <w:rsid w:val="00A7788C"/>
    <w:rsid w:val="00A80CBF"/>
    <w:rsid w:val="00A84743"/>
    <w:rsid w:val="00A902D7"/>
    <w:rsid w:val="00A91F7B"/>
    <w:rsid w:val="00A921BA"/>
    <w:rsid w:val="00A965FD"/>
    <w:rsid w:val="00A96C51"/>
    <w:rsid w:val="00AA2921"/>
    <w:rsid w:val="00AA2E52"/>
    <w:rsid w:val="00AA5BE8"/>
    <w:rsid w:val="00AB1597"/>
    <w:rsid w:val="00AD364C"/>
    <w:rsid w:val="00AE2514"/>
    <w:rsid w:val="00AE29D2"/>
    <w:rsid w:val="00AE308F"/>
    <w:rsid w:val="00AF0E3C"/>
    <w:rsid w:val="00AF31CA"/>
    <w:rsid w:val="00AF4E9D"/>
    <w:rsid w:val="00B032DE"/>
    <w:rsid w:val="00B11D02"/>
    <w:rsid w:val="00B204ED"/>
    <w:rsid w:val="00B23405"/>
    <w:rsid w:val="00B2404E"/>
    <w:rsid w:val="00B26477"/>
    <w:rsid w:val="00B37879"/>
    <w:rsid w:val="00B45F37"/>
    <w:rsid w:val="00B46252"/>
    <w:rsid w:val="00B46B53"/>
    <w:rsid w:val="00B50275"/>
    <w:rsid w:val="00B51D82"/>
    <w:rsid w:val="00B61EF4"/>
    <w:rsid w:val="00B6351A"/>
    <w:rsid w:val="00B64E0E"/>
    <w:rsid w:val="00B71B08"/>
    <w:rsid w:val="00B7356F"/>
    <w:rsid w:val="00B75D3F"/>
    <w:rsid w:val="00B809D6"/>
    <w:rsid w:val="00B80D33"/>
    <w:rsid w:val="00B931BE"/>
    <w:rsid w:val="00BA528C"/>
    <w:rsid w:val="00BB223F"/>
    <w:rsid w:val="00BB6295"/>
    <w:rsid w:val="00BC2307"/>
    <w:rsid w:val="00BC585F"/>
    <w:rsid w:val="00BC597B"/>
    <w:rsid w:val="00BC601E"/>
    <w:rsid w:val="00BD4DCA"/>
    <w:rsid w:val="00BD7835"/>
    <w:rsid w:val="00BE2FC1"/>
    <w:rsid w:val="00BF29E9"/>
    <w:rsid w:val="00BF2DF6"/>
    <w:rsid w:val="00BF44FC"/>
    <w:rsid w:val="00BF7128"/>
    <w:rsid w:val="00C066E8"/>
    <w:rsid w:val="00C07F23"/>
    <w:rsid w:val="00C1064A"/>
    <w:rsid w:val="00C115DE"/>
    <w:rsid w:val="00C16205"/>
    <w:rsid w:val="00C16E0C"/>
    <w:rsid w:val="00C1734A"/>
    <w:rsid w:val="00C202AD"/>
    <w:rsid w:val="00C2362B"/>
    <w:rsid w:val="00C3100C"/>
    <w:rsid w:val="00C31441"/>
    <w:rsid w:val="00C605AA"/>
    <w:rsid w:val="00C66979"/>
    <w:rsid w:val="00C7501E"/>
    <w:rsid w:val="00C80222"/>
    <w:rsid w:val="00C82267"/>
    <w:rsid w:val="00C93E37"/>
    <w:rsid w:val="00C965F8"/>
    <w:rsid w:val="00CA48FF"/>
    <w:rsid w:val="00CC1590"/>
    <w:rsid w:val="00CC55AB"/>
    <w:rsid w:val="00CC614E"/>
    <w:rsid w:val="00CC6A62"/>
    <w:rsid w:val="00CD532B"/>
    <w:rsid w:val="00CE1EF5"/>
    <w:rsid w:val="00CE4ADD"/>
    <w:rsid w:val="00CF12AB"/>
    <w:rsid w:val="00CF2D59"/>
    <w:rsid w:val="00CF673F"/>
    <w:rsid w:val="00CF6C6C"/>
    <w:rsid w:val="00D04A41"/>
    <w:rsid w:val="00D05991"/>
    <w:rsid w:val="00D2060C"/>
    <w:rsid w:val="00D20DF4"/>
    <w:rsid w:val="00D30CFD"/>
    <w:rsid w:val="00D36403"/>
    <w:rsid w:val="00D415F2"/>
    <w:rsid w:val="00D61967"/>
    <w:rsid w:val="00D6464B"/>
    <w:rsid w:val="00D6539B"/>
    <w:rsid w:val="00D66649"/>
    <w:rsid w:val="00D7304B"/>
    <w:rsid w:val="00D87CCA"/>
    <w:rsid w:val="00D91A11"/>
    <w:rsid w:val="00DA582D"/>
    <w:rsid w:val="00DA6518"/>
    <w:rsid w:val="00DA6DE8"/>
    <w:rsid w:val="00DB2311"/>
    <w:rsid w:val="00DC54D1"/>
    <w:rsid w:val="00DD058C"/>
    <w:rsid w:val="00DD250F"/>
    <w:rsid w:val="00DD429A"/>
    <w:rsid w:val="00DD7342"/>
    <w:rsid w:val="00DE1551"/>
    <w:rsid w:val="00DE1D80"/>
    <w:rsid w:val="00DE252D"/>
    <w:rsid w:val="00DF1AE0"/>
    <w:rsid w:val="00DF3A7A"/>
    <w:rsid w:val="00DF4729"/>
    <w:rsid w:val="00DF669E"/>
    <w:rsid w:val="00DF6F60"/>
    <w:rsid w:val="00DF7651"/>
    <w:rsid w:val="00E06CDF"/>
    <w:rsid w:val="00E26CA1"/>
    <w:rsid w:val="00E32BD4"/>
    <w:rsid w:val="00E402B2"/>
    <w:rsid w:val="00E61EB7"/>
    <w:rsid w:val="00E61ECC"/>
    <w:rsid w:val="00E62135"/>
    <w:rsid w:val="00E70318"/>
    <w:rsid w:val="00E73A19"/>
    <w:rsid w:val="00E760CD"/>
    <w:rsid w:val="00E81D05"/>
    <w:rsid w:val="00E827C7"/>
    <w:rsid w:val="00E84F18"/>
    <w:rsid w:val="00E90385"/>
    <w:rsid w:val="00E92A80"/>
    <w:rsid w:val="00E97BC4"/>
    <w:rsid w:val="00EA0CE8"/>
    <w:rsid w:val="00EA3DDC"/>
    <w:rsid w:val="00EB2527"/>
    <w:rsid w:val="00EB45A8"/>
    <w:rsid w:val="00EB7153"/>
    <w:rsid w:val="00EC04BF"/>
    <w:rsid w:val="00EC348A"/>
    <w:rsid w:val="00EC59A0"/>
    <w:rsid w:val="00EE0D4F"/>
    <w:rsid w:val="00EE5694"/>
    <w:rsid w:val="00EE68A3"/>
    <w:rsid w:val="00EE74E9"/>
    <w:rsid w:val="00F0537D"/>
    <w:rsid w:val="00F06468"/>
    <w:rsid w:val="00F07035"/>
    <w:rsid w:val="00F126AD"/>
    <w:rsid w:val="00F16E5C"/>
    <w:rsid w:val="00F20C5B"/>
    <w:rsid w:val="00F2493F"/>
    <w:rsid w:val="00F349D3"/>
    <w:rsid w:val="00F41AFB"/>
    <w:rsid w:val="00F56DAD"/>
    <w:rsid w:val="00F666FC"/>
    <w:rsid w:val="00F80AD8"/>
    <w:rsid w:val="00F829A3"/>
    <w:rsid w:val="00F84646"/>
    <w:rsid w:val="00F94097"/>
    <w:rsid w:val="00F94FA1"/>
    <w:rsid w:val="00F96AF7"/>
    <w:rsid w:val="00FA0B7B"/>
    <w:rsid w:val="00FA5B83"/>
    <w:rsid w:val="00FA5BF8"/>
    <w:rsid w:val="00FC2511"/>
    <w:rsid w:val="00FC74FE"/>
    <w:rsid w:val="00FD2142"/>
    <w:rsid w:val="00FD726E"/>
    <w:rsid w:val="00FF78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EEAC783"/>
  <w15:docId w15:val="{B5E282E0-9386-4102-8C25-BB5AD409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7">
    <w:name w:val="heading 7"/>
    <w:basedOn w:val="Normal"/>
    <w:next w:val="Normal"/>
    <w:link w:val="Heading7Char"/>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73F"/>
    <w:pPr>
      <w:tabs>
        <w:tab w:val="center" w:pos="4320"/>
        <w:tab w:val="right" w:pos="8640"/>
      </w:tabs>
    </w:pPr>
  </w:style>
  <w:style w:type="character" w:styleId="PageNumber">
    <w:name w:val="page number"/>
    <w:basedOn w:val="DefaultParagraphFont"/>
    <w:rsid w:val="00CF673F"/>
  </w:style>
  <w:style w:type="paragraph" w:styleId="DocumentMap">
    <w:name w:val="Document Map"/>
    <w:basedOn w:val="Normal"/>
    <w:semiHidden/>
    <w:rsid w:val="00E61EB7"/>
    <w:pPr>
      <w:shd w:val="clear" w:color="auto" w:fill="000080"/>
    </w:pPr>
    <w:rPr>
      <w:rFonts w:ascii="Tahoma" w:hAnsi="Tahoma" w:cs="Tahoma"/>
    </w:rPr>
  </w:style>
  <w:style w:type="paragraph" w:styleId="BodyTextIndent">
    <w:name w:val="Body Text Indent"/>
    <w:basedOn w:val="Normal"/>
    <w:rsid w:val="00B6351A"/>
    <w:pPr>
      <w:spacing w:after="120"/>
      <w:ind w:left="283"/>
    </w:pPr>
  </w:style>
  <w:style w:type="paragraph" w:styleId="BodyText">
    <w:name w:val="Body Text"/>
    <w:basedOn w:val="Normal"/>
    <w:rsid w:val="00C202AD"/>
    <w:pPr>
      <w:spacing w:after="120"/>
    </w:pPr>
  </w:style>
  <w:style w:type="character" w:styleId="Hyperlink">
    <w:name w:val="Hyperlink"/>
    <w:uiPriority w:val="99"/>
    <w:rsid w:val="00C202AD"/>
    <w:rPr>
      <w:color w:val="0000FF"/>
      <w:u w:val="single"/>
    </w:rPr>
  </w:style>
  <w:style w:type="paragraph" w:styleId="BalloonText">
    <w:name w:val="Balloon Text"/>
    <w:basedOn w:val="Normal"/>
    <w:link w:val="BalloonTextChar"/>
    <w:uiPriority w:val="99"/>
    <w:semiHidden/>
    <w:rsid w:val="00B23405"/>
    <w:rPr>
      <w:rFonts w:ascii="Tahoma" w:hAnsi="Tahoma" w:cs="Tahoma"/>
      <w:sz w:val="16"/>
      <w:szCs w:val="16"/>
    </w:rPr>
  </w:style>
  <w:style w:type="paragraph" w:customStyle="1" w:styleId="CharChar1CharCharCharCharCharCharCharCharChar">
    <w:name w:val="Char Char1 Char Char Char Char Char Char Char Char Char"/>
    <w:basedOn w:val="Normal"/>
    <w:rsid w:val="00A7522F"/>
    <w:pPr>
      <w:autoSpaceDE w:val="0"/>
      <w:autoSpaceDN w:val="0"/>
      <w:spacing w:after="160" w:line="240" w:lineRule="exact"/>
    </w:pPr>
    <w:rPr>
      <w:rFonts w:ascii="Arial" w:hAnsi="Arial" w:cs="Arial"/>
      <w:lang w:val="en-US" w:eastAsia="en-US"/>
    </w:rPr>
  </w:style>
  <w:style w:type="paragraph" w:customStyle="1" w:styleId="CharChar">
    <w:name w:val="Char Char"/>
    <w:basedOn w:val="Normal"/>
    <w:rsid w:val="00090079"/>
    <w:pPr>
      <w:autoSpaceDE w:val="0"/>
      <w:autoSpaceDN w:val="0"/>
      <w:spacing w:after="160" w:line="240" w:lineRule="exact"/>
    </w:pPr>
    <w:rPr>
      <w:rFonts w:ascii="Arial" w:hAnsi="Arial" w:cs="Arial"/>
      <w:lang w:val="en-US" w:eastAsia="en-US"/>
    </w:rPr>
  </w:style>
  <w:style w:type="paragraph" w:customStyle="1" w:styleId="Default">
    <w:name w:val="Default"/>
    <w:rsid w:val="00A80CBF"/>
    <w:pPr>
      <w:autoSpaceDE w:val="0"/>
      <w:autoSpaceDN w:val="0"/>
      <w:adjustRightInd w:val="0"/>
    </w:pPr>
    <w:rPr>
      <w:rFonts w:ascii="Verdana" w:hAnsi="Verdana" w:cs="Verdana"/>
      <w:color w:val="000000"/>
      <w:sz w:val="24"/>
      <w:szCs w:val="24"/>
      <w:lang w:val="en-GB" w:eastAsia="en-GB"/>
    </w:rPr>
  </w:style>
  <w:style w:type="table" w:styleId="TableGrid">
    <w:name w:val="Table Grid"/>
    <w:basedOn w:val="TableNormal"/>
    <w:rsid w:val="007D3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DE6"/>
    <w:pPr>
      <w:ind w:left="720"/>
    </w:pPr>
  </w:style>
  <w:style w:type="paragraph" w:styleId="FootnoteText">
    <w:name w:val="footnote text"/>
    <w:basedOn w:val="Normal"/>
    <w:link w:val="FootnoteTextChar"/>
    <w:uiPriority w:val="99"/>
    <w:unhideWhenUsed/>
    <w:rsid w:val="003F5DE6"/>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3F5DE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F5DE6"/>
    <w:rPr>
      <w:vertAlign w:val="superscript"/>
    </w:rPr>
  </w:style>
  <w:style w:type="character" w:styleId="CommentReference">
    <w:name w:val="annotation reference"/>
    <w:basedOn w:val="DefaultParagraphFont"/>
    <w:uiPriority w:val="99"/>
    <w:semiHidden/>
    <w:unhideWhenUsed/>
    <w:rsid w:val="00BD7835"/>
    <w:rPr>
      <w:sz w:val="16"/>
      <w:szCs w:val="16"/>
    </w:rPr>
  </w:style>
  <w:style w:type="paragraph" w:styleId="CommentText">
    <w:name w:val="annotation text"/>
    <w:basedOn w:val="Normal"/>
    <w:link w:val="CommentTextChar"/>
    <w:uiPriority w:val="99"/>
    <w:semiHidden/>
    <w:unhideWhenUsed/>
    <w:rsid w:val="00BD7835"/>
  </w:style>
  <w:style w:type="character" w:customStyle="1" w:styleId="CommentTextChar">
    <w:name w:val="Comment Text Char"/>
    <w:basedOn w:val="DefaultParagraphFont"/>
    <w:link w:val="CommentText"/>
    <w:uiPriority w:val="99"/>
    <w:semiHidden/>
    <w:rsid w:val="00BD7835"/>
    <w:rPr>
      <w:lang w:val="en-GB" w:eastAsia="en-GB"/>
    </w:rPr>
  </w:style>
  <w:style w:type="paragraph" w:styleId="CommentSubject">
    <w:name w:val="annotation subject"/>
    <w:basedOn w:val="CommentText"/>
    <w:next w:val="CommentText"/>
    <w:link w:val="CommentSubjectChar"/>
    <w:semiHidden/>
    <w:unhideWhenUsed/>
    <w:rsid w:val="00BD7835"/>
    <w:rPr>
      <w:b/>
      <w:bCs/>
    </w:rPr>
  </w:style>
  <w:style w:type="character" w:customStyle="1" w:styleId="CommentSubjectChar">
    <w:name w:val="Comment Subject Char"/>
    <w:basedOn w:val="CommentTextChar"/>
    <w:link w:val="CommentSubject"/>
    <w:uiPriority w:val="99"/>
    <w:semiHidden/>
    <w:rsid w:val="00BD7835"/>
    <w:rPr>
      <w:b/>
      <w:bCs/>
      <w:lang w:val="en-GB" w:eastAsia="en-GB"/>
    </w:rPr>
  </w:style>
  <w:style w:type="paragraph" w:styleId="Header">
    <w:name w:val="header"/>
    <w:basedOn w:val="Normal"/>
    <w:link w:val="HeaderChar"/>
    <w:uiPriority w:val="99"/>
    <w:unhideWhenUsed/>
    <w:rsid w:val="008923A9"/>
    <w:pPr>
      <w:tabs>
        <w:tab w:val="center" w:pos="4513"/>
        <w:tab w:val="right" w:pos="9026"/>
      </w:tabs>
    </w:pPr>
  </w:style>
  <w:style w:type="character" w:customStyle="1" w:styleId="HeaderChar">
    <w:name w:val="Header Char"/>
    <w:basedOn w:val="DefaultParagraphFont"/>
    <w:link w:val="Header"/>
    <w:uiPriority w:val="99"/>
    <w:rsid w:val="008923A9"/>
    <w:rPr>
      <w:lang w:val="en-GB" w:eastAsia="en-GB"/>
    </w:rPr>
  </w:style>
  <w:style w:type="character" w:customStyle="1" w:styleId="FooterChar">
    <w:name w:val="Footer Char"/>
    <w:basedOn w:val="DefaultParagraphFont"/>
    <w:link w:val="Footer"/>
    <w:uiPriority w:val="99"/>
    <w:rsid w:val="008923A9"/>
    <w:rPr>
      <w:lang w:val="en-GB" w:eastAsia="en-GB"/>
    </w:rPr>
  </w:style>
  <w:style w:type="character" w:customStyle="1" w:styleId="BalloonTextChar">
    <w:name w:val="Balloon Text Char"/>
    <w:basedOn w:val="DefaultParagraphFont"/>
    <w:link w:val="BalloonText"/>
    <w:uiPriority w:val="99"/>
    <w:semiHidden/>
    <w:rsid w:val="00BC597B"/>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5E0D31"/>
    <w:rPr>
      <w:color w:val="605E5C"/>
      <w:shd w:val="clear" w:color="auto" w:fill="E1DFDD"/>
    </w:rPr>
  </w:style>
  <w:style w:type="paragraph" w:customStyle="1" w:styleId="paragraph">
    <w:name w:val="paragraph"/>
    <w:basedOn w:val="Normal"/>
    <w:rsid w:val="005E0D3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5E0D31"/>
  </w:style>
  <w:style w:type="character" w:customStyle="1" w:styleId="findhit">
    <w:name w:val="findhit"/>
    <w:basedOn w:val="DefaultParagraphFont"/>
    <w:rsid w:val="005E0D31"/>
  </w:style>
  <w:style w:type="character" w:customStyle="1" w:styleId="eop">
    <w:name w:val="eop"/>
    <w:basedOn w:val="DefaultParagraphFont"/>
    <w:rsid w:val="005E0D31"/>
  </w:style>
  <w:style w:type="character" w:customStyle="1" w:styleId="Heading7Char">
    <w:name w:val="Heading 7 Char"/>
    <w:basedOn w:val="DefaultParagraphFont"/>
    <w:link w:val="Heading7"/>
    <w:rsid w:val="005E0D31"/>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4965">
      <w:bodyDiv w:val="1"/>
      <w:marLeft w:val="0"/>
      <w:marRight w:val="0"/>
      <w:marTop w:val="0"/>
      <w:marBottom w:val="0"/>
      <w:divBdr>
        <w:top w:val="none" w:sz="0" w:space="0" w:color="auto"/>
        <w:left w:val="none" w:sz="0" w:space="0" w:color="auto"/>
        <w:bottom w:val="none" w:sz="0" w:space="0" w:color="auto"/>
        <w:right w:val="none" w:sz="0" w:space="0" w:color="auto"/>
      </w:divBdr>
    </w:div>
    <w:div w:id="137652899">
      <w:bodyDiv w:val="1"/>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202984627">
              <w:marLeft w:val="0"/>
              <w:marRight w:val="0"/>
              <w:marTop w:val="0"/>
              <w:marBottom w:val="0"/>
              <w:divBdr>
                <w:top w:val="none" w:sz="0" w:space="0" w:color="auto"/>
                <w:left w:val="none" w:sz="0" w:space="0" w:color="auto"/>
                <w:bottom w:val="none" w:sz="0" w:space="0" w:color="auto"/>
                <w:right w:val="none" w:sz="0" w:space="0" w:color="auto"/>
              </w:divBdr>
            </w:div>
            <w:div w:id="529033686">
              <w:marLeft w:val="0"/>
              <w:marRight w:val="0"/>
              <w:marTop w:val="0"/>
              <w:marBottom w:val="0"/>
              <w:divBdr>
                <w:top w:val="none" w:sz="0" w:space="0" w:color="auto"/>
                <w:left w:val="none" w:sz="0" w:space="0" w:color="auto"/>
                <w:bottom w:val="none" w:sz="0" w:space="0" w:color="auto"/>
                <w:right w:val="none" w:sz="0" w:space="0" w:color="auto"/>
              </w:divBdr>
            </w:div>
            <w:div w:id="931281953">
              <w:marLeft w:val="0"/>
              <w:marRight w:val="0"/>
              <w:marTop w:val="0"/>
              <w:marBottom w:val="0"/>
              <w:divBdr>
                <w:top w:val="none" w:sz="0" w:space="0" w:color="auto"/>
                <w:left w:val="none" w:sz="0" w:space="0" w:color="auto"/>
                <w:bottom w:val="none" w:sz="0" w:space="0" w:color="auto"/>
                <w:right w:val="none" w:sz="0" w:space="0" w:color="auto"/>
              </w:divBdr>
            </w:div>
            <w:div w:id="985401033">
              <w:marLeft w:val="0"/>
              <w:marRight w:val="0"/>
              <w:marTop w:val="0"/>
              <w:marBottom w:val="0"/>
              <w:divBdr>
                <w:top w:val="none" w:sz="0" w:space="0" w:color="auto"/>
                <w:left w:val="none" w:sz="0" w:space="0" w:color="auto"/>
                <w:bottom w:val="none" w:sz="0" w:space="0" w:color="auto"/>
                <w:right w:val="none" w:sz="0" w:space="0" w:color="auto"/>
              </w:divBdr>
            </w:div>
            <w:div w:id="1117870516">
              <w:marLeft w:val="0"/>
              <w:marRight w:val="0"/>
              <w:marTop w:val="0"/>
              <w:marBottom w:val="0"/>
              <w:divBdr>
                <w:top w:val="none" w:sz="0" w:space="0" w:color="auto"/>
                <w:left w:val="none" w:sz="0" w:space="0" w:color="auto"/>
                <w:bottom w:val="none" w:sz="0" w:space="0" w:color="auto"/>
                <w:right w:val="none" w:sz="0" w:space="0" w:color="auto"/>
              </w:divBdr>
            </w:div>
            <w:div w:id="1159997171">
              <w:marLeft w:val="0"/>
              <w:marRight w:val="0"/>
              <w:marTop w:val="0"/>
              <w:marBottom w:val="0"/>
              <w:divBdr>
                <w:top w:val="none" w:sz="0" w:space="0" w:color="auto"/>
                <w:left w:val="none" w:sz="0" w:space="0" w:color="auto"/>
                <w:bottom w:val="none" w:sz="0" w:space="0" w:color="auto"/>
                <w:right w:val="none" w:sz="0" w:space="0" w:color="auto"/>
              </w:divBdr>
            </w:div>
            <w:div w:id="1209219104">
              <w:marLeft w:val="0"/>
              <w:marRight w:val="0"/>
              <w:marTop w:val="0"/>
              <w:marBottom w:val="0"/>
              <w:divBdr>
                <w:top w:val="none" w:sz="0" w:space="0" w:color="auto"/>
                <w:left w:val="none" w:sz="0" w:space="0" w:color="auto"/>
                <w:bottom w:val="none" w:sz="0" w:space="0" w:color="auto"/>
                <w:right w:val="none" w:sz="0" w:space="0" w:color="auto"/>
              </w:divBdr>
            </w:div>
            <w:div w:id="1261375682">
              <w:marLeft w:val="0"/>
              <w:marRight w:val="0"/>
              <w:marTop w:val="0"/>
              <w:marBottom w:val="0"/>
              <w:divBdr>
                <w:top w:val="none" w:sz="0" w:space="0" w:color="auto"/>
                <w:left w:val="none" w:sz="0" w:space="0" w:color="auto"/>
                <w:bottom w:val="none" w:sz="0" w:space="0" w:color="auto"/>
                <w:right w:val="none" w:sz="0" w:space="0" w:color="auto"/>
              </w:divBdr>
            </w:div>
            <w:div w:id="1382442281">
              <w:marLeft w:val="0"/>
              <w:marRight w:val="0"/>
              <w:marTop w:val="0"/>
              <w:marBottom w:val="0"/>
              <w:divBdr>
                <w:top w:val="none" w:sz="0" w:space="0" w:color="auto"/>
                <w:left w:val="none" w:sz="0" w:space="0" w:color="auto"/>
                <w:bottom w:val="none" w:sz="0" w:space="0" w:color="auto"/>
                <w:right w:val="none" w:sz="0" w:space="0" w:color="auto"/>
              </w:divBdr>
            </w:div>
            <w:div w:id="1666008886">
              <w:marLeft w:val="0"/>
              <w:marRight w:val="0"/>
              <w:marTop w:val="0"/>
              <w:marBottom w:val="0"/>
              <w:divBdr>
                <w:top w:val="none" w:sz="0" w:space="0" w:color="auto"/>
                <w:left w:val="none" w:sz="0" w:space="0" w:color="auto"/>
                <w:bottom w:val="none" w:sz="0" w:space="0" w:color="auto"/>
                <w:right w:val="none" w:sz="0" w:space="0" w:color="auto"/>
              </w:divBdr>
            </w:div>
            <w:div w:id="1740590538">
              <w:marLeft w:val="0"/>
              <w:marRight w:val="0"/>
              <w:marTop w:val="0"/>
              <w:marBottom w:val="0"/>
              <w:divBdr>
                <w:top w:val="none" w:sz="0" w:space="0" w:color="auto"/>
                <w:left w:val="none" w:sz="0" w:space="0" w:color="auto"/>
                <w:bottom w:val="none" w:sz="0" w:space="0" w:color="auto"/>
                <w:right w:val="none" w:sz="0" w:space="0" w:color="auto"/>
              </w:divBdr>
            </w:div>
            <w:div w:id="1779442757">
              <w:marLeft w:val="0"/>
              <w:marRight w:val="0"/>
              <w:marTop w:val="0"/>
              <w:marBottom w:val="0"/>
              <w:divBdr>
                <w:top w:val="none" w:sz="0" w:space="0" w:color="auto"/>
                <w:left w:val="none" w:sz="0" w:space="0" w:color="auto"/>
                <w:bottom w:val="none" w:sz="0" w:space="0" w:color="auto"/>
                <w:right w:val="none" w:sz="0" w:space="0" w:color="auto"/>
              </w:divBdr>
            </w:div>
            <w:div w:id="1886409562">
              <w:marLeft w:val="0"/>
              <w:marRight w:val="0"/>
              <w:marTop w:val="0"/>
              <w:marBottom w:val="0"/>
              <w:divBdr>
                <w:top w:val="none" w:sz="0" w:space="0" w:color="auto"/>
                <w:left w:val="none" w:sz="0" w:space="0" w:color="auto"/>
                <w:bottom w:val="none" w:sz="0" w:space="0" w:color="auto"/>
                <w:right w:val="none" w:sz="0" w:space="0" w:color="auto"/>
              </w:divBdr>
            </w:div>
            <w:div w:id="2126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64662">
      <w:bodyDiv w:val="1"/>
      <w:marLeft w:val="0"/>
      <w:marRight w:val="0"/>
      <w:marTop w:val="0"/>
      <w:marBottom w:val="0"/>
      <w:divBdr>
        <w:top w:val="none" w:sz="0" w:space="0" w:color="auto"/>
        <w:left w:val="none" w:sz="0" w:space="0" w:color="auto"/>
        <w:bottom w:val="none" w:sz="0" w:space="0" w:color="auto"/>
        <w:right w:val="none" w:sz="0" w:space="0" w:color="auto"/>
      </w:divBdr>
    </w:div>
    <w:div w:id="1550217703">
      <w:bodyDiv w:val="1"/>
      <w:marLeft w:val="0"/>
      <w:marRight w:val="0"/>
      <w:marTop w:val="0"/>
      <w:marBottom w:val="0"/>
      <w:divBdr>
        <w:top w:val="none" w:sz="0" w:space="0" w:color="auto"/>
        <w:left w:val="none" w:sz="0" w:space="0" w:color="auto"/>
        <w:bottom w:val="none" w:sz="0" w:space="0" w:color="auto"/>
        <w:right w:val="none" w:sz="0" w:space="0" w:color="auto"/>
      </w:divBdr>
      <w:divsChild>
        <w:div w:id="6836779">
          <w:marLeft w:val="0"/>
          <w:marRight w:val="0"/>
          <w:marTop w:val="0"/>
          <w:marBottom w:val="0"/>
          <w:divBdr>
            <w:top w:val="none" w:sz="0" w:space="0" w:color="auto"/>
            <w:left w:val="none" w:sz="0" w:space="0" w:color="auto"/>
            <w:bottom w:val="none" w:sz="0" w:space="0" w:color="auto"/>
            <w:right w:val="none" w:sz="0" w:space="0" w:color="auto"/>
          </w:divBdr>
          <w:divsChild>
            <w:div w:id="5444999">
              <w:marLeft w:val="0"/>
              <w:marRight w:val="0"/>
              <w:marTop w:val="0"/>
              <w:marBottom w:val="0"/>
              <w:divBdr>
                <w:top w:val="none" w:sz="0" w:space="0" w:color="auto"/>
                <w:left w:val="none" w:sz="0" w:space="0" w:color="auto"/>
                <w:bottom w:val="none" w:sz="0" w:space="0" w:color="auto"/>
                <w:right w:val="none" w:sz="0" w:space="0" w:color="auto"/>
              </w:divBdr>
            </w:div>
            <w:div w:id="429593150">
              <w:marLeft w:val="0"/>
              <w:marRight w:val="0"/>
              <w:marTop w:val="0"/>
              <w:marBottom w:val="0"/>
              <w:divBdr>
                <w:top w:val="none" w:sz="0" w:space="0" w:color="auto"/>
                <w:left w:val="none" w:sz="0" w:space="0" w:color="auto"/>
                <w:bottom w:val="none" w:sz="0" w:space="0" w:color="auto"/>
                <w:right w:val="none" w:sz="0" w:space="0" w:color="auto"/>
              </w:divBdr>
            </w:div>
            <w:div w:id="735785739">
              <w:marLeft w:val="0"/>
              <w:marRight w:val="0"/>
              <w:marTop w:val="0"/>
              <w:marBottom w:val="0"/>
              <w:divBdr>
                <w:top w:val="none" w:sz="0" w:space="0" w:color="auto"/>
                <w:left w:val="none" w:sz="0" w:space="0" w:color="auto"/>
                <w:bottom w:val="none" w:sz="0" w:space="0" w:color="auto"/>
                <w:right w:val="none" w:sz="0" w:space="0" w:color="auto"/>
              </w:divBdr>
            </w:div>
            <w:div w:id="878711043">
              <w:marLeft w:val="0"/>
              <w:marRight w:val="0"/>
              <w:marTop w:val="0"/>
              <w:marBottom w:val="0"/>
              <w:divBdr>
                <w:top w:val="none" w:sz="0" w:space="0" w:color="auto"/>
                <w:left w:val="none" w:sz="0" w:space="0" w:color="auto"/>
                <w:bottom w:val="none" w:sz="0" w:space="0" w:color="auto"/>
                <w:right w:val="none" w:sz="0" w:space="0" w:color="auto"/>
              </w:divBdr>
            </w:div>
            <w:div w:id="988900686">
              <w:marLeft w:val="0"/>
              <w:marRight w:val="0"/>
              <w:marTop w:val="0"/>
              <w:marBottom w:val="0"/>
              <w:divBdr>
                <w:top w:val="none" w:sz="0" w:space="0" w:color="auto"/>
                <w:left w:val="none" w:sz="0" w:space="0" w:color="auto"/>
                <w:bottom w:val="none" w:sz="0" w:space="0" w:color="auto"/>
                <w:right w:val="none" w:sz="0" w:space="0" w:color="auto"/>
              </w:divBdr>
            </w:div>
            <w:div w:id="1054933285">
              <w:marLeft w:val="0"/>
              <w:marRight w:val="0"/>
              <w:marTop w:val="0"/>
              <w:marBottom w:val="0"/>
              <w:divBdr>
                <w:top w:val="none" w:sz="0" w:space="0" w:color="auto"/>
                <w:left w:val="none" w:sz="0" w:space="0" w:color="auto"/>
                <w:bottom w:val="none" w:sz="0" w:space="0" w:color="auto"/>
                <w:right w:val="none" w:sz="0" w:space="0" w:color="auto"/>
              </w:divBdr>
            </w:div>
            <w:div w:id="1078553143">
              <w:marLeft w:val="0"/>
              <w:marRight w:val="0"/>
              <w:marTop w:val="0"/>
              <w:marBottom w:val="0"/>
              <w:divBdr>
                <w:top w:val="none" w:sz="0" w:space="0" w:color="auto"/>
                <w:left w:val="none" w:sz="0" w:space="0" w:color="auto"/>
                <w:bottom w:val="none" w:sz="0" w:space="0" w:color="auto"/>
                <w:right w:val="none" w:sz="0" w:space="0" w:color="auto"/>
              </w:divBdr>
            </w:div>
            <w:div w:id="1260338056">
              <w:marLeft w:val="0"/>
              <w:marRight w:val="0"/>
              <w:marTop w:val="0"/>
              <w:marBottom w:val="0"/>
              <w:divBdr>
                <w:top w:val="none" w:sz="0" w:space="0" w:color="auto"/>
                <w:left w:val="none" w:sz="0" w:space="0" w:color="auto"/>
                <w:bottom w:val="none" w:sz="0" w:space="0" w:color="auto"/>
                <w:right w:val="none" w:sz="0" w:space="0" w:color="auto"/>
              </w:divBdr>
            </w:div>
            <w:div w:id="1515336227">
              <w:marLeft w:val="0"/>
              <w:marRight w:val="0"/>
              <w:marTop w:val="0"/>
              <w:marBottom w:val="0"/>
              <w:divBdr>
                <w:top w:val="none" w:sz="0" w:space="0" w:color="auto"/>
                <w:left w:val="none" w:sz="0" w:space="0" w:color="auto"/>
                <w:bottom w:val="none" w:sz="0" w:space="0" w:color="auto"/>
                <w:right w:val="none" w:sz="0" w:space="0" w:color="auto"/>
              </w:divBdr>
            </w:div>
            <w:div w:id="1624117749">
              <w:marLeft w:val="0"/>
              <w:marRight w:val="0"/>
              <w:marTop w:val="0"/>
              <w:marBottom w:val="0"/>
              <w:divBdr>
                <w:top w:val="none" w:sz="0" w:space="0" w:color="auto"/>
                <w:left w:val="none" w:sz="0" w:space="0" w:color="auto"/>
                <w:bottom w:val="none" w:sz="0" w:space="0" w:color="auto"/>
                <w:right w:val="none" w:sz="0" w:space="0" w:color="auto"/>
              </w:divBdr>
            </w:div>
            <w:div w:id="1821575548">
              <w:marLeft w:val="0"/>
              <w:marRight w:val="0"/>
              <w:marTop w:val="0"/>
              <w:marBottom w:val="0"/>
              <w:divBdr>
                <w:top w:val="none" w:sz="0" w:space="0" w:color="auto"/>
                <w:left w:val="none" w:sz="0" w:space="0" w:color="auto"/>
                <w:bottom w:val="none" w:sz="0" w:space="0" w:color="auto"/>
                <w:right w:val="none" w:sz="0" w:space="0" w:color="auto"/>
              </w:divBdr>
            </w:div>
            <w:div w:id="1844738646">
              <w:marLeft w:val="0"/>
              <w:marRight w:val="0"/>
              <w:marTop w:val="0"/>
              <w:marBottom w:val="0"/>
              <w:divBdr>
                <w:top w:val="none" w:sz="0" w:space="0" w:color="auto"/>
                <w:left w:val="none" w:sz="0" w:space="0" w:color="auto"/>
                <w:bottom w:val="none" w:sz="0" w:space="0" w:color="auto"/>
                <w:right w:val="none" w:sz="0" w:space="0" w:color="auto"/>
              </w:divBdr>
            </w:div>
            <w:div w:id="1860702135">
              <w:marLeft w:val="0"/>
              <w:marRight w:val="0"/>
              <w:marTop w:val="0"/>
              <w:marBottom w:val="0"/>
              <w:divBdr>
                <w:top w:val="none" w:sz="0" w:space="0" w:color="auto"/>
                <w:left w:val="none" w:sz="0" w:space="0" w:color="auto"/>
                <w:bottom w:val="none" w:sz="0" w:space="0" w:color="auto"/>
                <w:right w:val="none" w:sz="0" w:space="0" w:color="auto"/>
              </w:divBdr>
            </w:div>
            <w:div w:id="1877231889">
              <w:marLeft w:val="0"/>
              <w:marRight w:val="0"/>
              <w:marTop w:val="0"/>
              <w:marBottom w:val="0"/>
              <w:divBdr>
                <w:top w:val="none" w:sz="0" w:space="0" w:color="auto"/>
                <w:left w:val="none" w:sz="0" w:space="0" w:color="auto"/>
                <w:bottom w:val="none" w:sz="0" w:space="0" w:color="auto"/>
                <w:right w:val="none" w:sz="0" w:space="0" w:color="auto"/>
              </w:divBdr>
            </w:div>
            <w:div w:id="1979528459">
              <w:marLeft w:val="0"/>
              <w:marRight w:val="0"/>
              <w:marTop w:val="0"/>
              <w:marBottom w:val="0"/>
              <w:divBdr>
                <w:top w:val="none" w:sz="0" w:space="0" w:color="auto"/>
                <w:left w:val="none" w:sz="0" w:space="0" w:color="auto"/>
                <w:bottom w:val="none" w:sz="0" w:space="0" w:color="auto"/>
                <w:right w:val="none" w:sz="0" w:space="0" w:color="auto"/>
              </w:divBdr>
            </w:div>
            <w:div w:id="20161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anagement@hse.ie" TargetMode="External"/><Relationship Id="rId18" Type="http://schemas.openxmlformats.org/officeDocument/2006/relationships/hyperlink" Target="https://healthservice.hse.ie/staff/pay/pay-scal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Sean.Donoghue@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5.jpg@01D7F19D.CB96B4D0"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sip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253E9-197D-4A0D-9357-EA9C43B0B1B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D52AEAAF-E3D3-4ACE-9CAD-C5E07CC7E6FE}">
  <ds:schemaRefs>
    <ds:schemaRef ds:uri="http://schemas.microsoft.com/sharepoint/v3/contenttype/forms"/>
  </ds:schemaRefs>
</ds:datastoreItem>
</file>

<file path=customXml/itemProps3.xml><?xml version="1.0" encoding="utf-8"?>
<ds:datastoreItem xmlns:ds="http://schemas.openxmlformats.org/officeDocument/2006/customXml" ds:itemID="{E350063A-E418-49E5-92E8-DC2F310A9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N.W.H.B</Company>
  <LinksUpToDate>false</LinksUpToDate>
  <CharactersWithSpaces>23552</CharactersWithSpaces>
  <SharedDoc>false</SharedDoc>
  <HLinks>
    <vt:vector size="30" baseType="variant">
      <vt:variant>
        <vt:i4>2228270</vt:i4>
      </vt:variant>
      <vt:variant>
        <vt:i4>12</vt:i4>
      </vt:variant>
      <vt:variant>
        <vt:i4>0</vt:i4>
      </vt:variant>
      <vt:variant>
        <vt:i4>5</vt:i4>
      </vt:variant>
      <vt:variant>
        <vt:lpwstr>http://www.sipo.gov.ie/</vt:lpwstr>
      </vt:variant>
      <vt:variant>
        <vt:lpwstr/>
      </vt:variant>
      <vt:variant>
        <vt:i4>3276903</vt:i4>
      </vt:variant>
      <vt:variant>
        <vt:i4>9</vt:i4>
      </vt:variant>
      <vt:variant>
        <vt:i4>0</vt:i4>
      </vt:variant>
      <vt:variant>
        <vt:i4>5</vt:i4>
      </vt:variant>
      <vt:variant>
        <vt:lpwstr>http://www.cpsa-online.ie/</vt:lpwstr>
      </vt:variant>
      <vt:variant>
        <vt:lpwstr/>
      </vt:variant>
      <vt:variant>
        <vt:i4>6357096</vt:i4>
      </vt:variant>
      <vt:variant>
        <vt:i4>6</vt:i4>
      </vt:variant>
      <vt:variant>
        <vt:i4>0</vt:i4>
      </vt:variant>
      <vt:variant>
        <vt:i4>5</vt:i4>
      </vt:variant>
      <vt:variant>
        <vt:lpwstr>http://www.careersinhealthcare.ie/</vt:lpwstr>
      </vt:variant>
      <vt:variant>
        <vt:lpwstr/>
      </vt:variant>
      <vt:variant>
        <vt:i4>7209087</vt:i4>
      </vt:variant>
      <vt:variant>
        <vt:i4>3</vt:i4>
      </vt:variant>
      <vt:variant>
        <vt:i4>0</vt:i4>
      </vt:variant>
      <vt:variant>
        <vt:i4>5</vt:i4>
      </vt:variant>
      <vt:variant>
        <vt:lpwstr>http://www.hse.ie/eng/services/Publications/HealthStrategy.pdf</vt:lpwstr>
      </vt:variant>
      <vt:variant>
        <vt:lpwstr/>
      </vt:variant>
      <vt:variant>
        <vt:i4>2359380</vt:i4>
      </vt:variant>
      <vt:variant>
        <vt:i4>0</vt:i4>
      </vt:variant>
      <vt:variant>
        <vt:i4>0</vt:i4>
      </vt:variant>
      <vt:variant>
        <vt:i4>5</vt:i4>
      </vt:variant>
      <vt:variant>
        <vt:lpwstr>mailto:Eithne.fox@hse.ie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MARIEMCPARTLIN</dc:creator>
  <cp:lastModifiedBy>Cliona McGrail</cp:lastModifiedBy>
  <cp:revision>3</cp:revision>
  <cp:lastPrinted>2015-10-14T14:58:00Z</cp:lastPrinted>
  <dcterms:created xsi:type="dcterms:W3CDTF">2026-05-12T12:00:00Z</dcterms:created>
  <dcterms:modified xsi:type="dcterms:W3CDTF">2026-05-15T10:20:00Z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