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0FD7412" w:rsidR="00C10E8B" w:rsidRPr="007E79C2" w:rsidRDefault="007E79C2" w:rsidP="00C10E8B">
      <w:pPr>
        <w:jc w:val="center"/>
        <w:rPr>
          <w:rFonts w:cs="Arial"/>
          <w:b/>
          <w:iCs/>
        </w:rPr>
      </w:pPr>
      <w:r w:rsidRPr="007E79C2">
        <w:rPr>
          <w:rFonts w:cs="Arial"/>
          <w:b/>
          <w:iCs/>
        </w:rPr>
        <w:t>NRS15426 Grade VIII – Human Resource Manager,</w:t>
      </w:r>
    </w:p>
    <w:p w14:paraId="6B8AD2C6" w14:textId="6E6CDF15" w:rsidR="007E79C2" w:rsidRPr="007E79C2" w:rsidRDefault="007E79C2" w:rsidP="00C10E8B">
      <w:pPr>
        <w:jc w:val="center"/>
        <w:rPr>
          <w:rFonts w:cs="Arial"/>
          <w:b/>
          <w:iCs/>
        </w:rPr>
      </w:pPr>
      <w:r w:rsidRPr="007E79C2">
        <w:rPr>
          <w:rFonts w:cs="Arial"/>
          <w:b/>
          <w:iCs/>
        </w:rPr>
        <w:t>within Regional Hospital Mullingar.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7E79C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E79C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262E5BF8" w14:textId="77777777" w:rsidR="00472E15" w:rsidRDefault="00422BE8" w:rsidP="00472E15">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E2FADE1" w:rsidR="006158B7" w:rsidRPr="00472E15" w:rsidRDefault="003D7A6B" w:rsidP="00472E15">
      <w:pPr>
        <w:numPr>
          <w:ilvl w:val="0"/>
          <w:numId w:val="2"/>
        </w:numPr>
        <w:jc w:val="both"/>
        <w:rPr>
          <w:rFonts w:cs="Arial"/>
          <w:sz w:val="16"/>
          <w:szCs w:val="16"/>
        </w:rPr>
      </w:pPr>
      <w:r w:rsidRPr="00472E15">
        <w:rPr>
          <w:rFonts w:cs="Arial"/>
        </w:rPr>
        <w:t>The National Recruitment Service</w:t>
      </w:r>
      <w:r w:rsidR="006158B7" w:rsidRPr="00472E15">
        <w:rPr>
          <w:rFonts w:cs="Arial"/>
        </w:rPr>
        <w:t xml:space="preserve"> can only accept complete applications received by the closing date and time</w:t>
      </w:r>
      <w:r w:rsidR="00340515" w:rsidRPr="00472E15">
        <w:rPr>
          <w:rFonts w:cs="Arial"/>
        </w:rPr>
        <w:t xml:space="preserve"> of</w:t>
      </w:r>
      <w:r w:rsidR="00BE366C" w:rsidRPr="00472E15">
        <w:rPr>
          <w:rFonts w:cs="Arial"/>
        </w:rPr>
        <w:t xml:space="preserve"> </w:t>
      </w:r>
      <w:r w:rsidR="00472E15" w:rsidRPr="00472E15">
        <w:rPr>
          <w:rFonts w:cs="Arial"/>
          <w:b/>
          <w:bCs/>
        </w:rPr>
        <w:t>Wednesday 1st of July 2026 at 3:00PM</w:t>
      </w:r>
      <w:r w:rsidR="00BE366C" w:rsidRPr="00472E15">
        <w:rPr>
          <w:rFonts w:cs="Arial"/>
        </w:rPr>
        <w:t>.</w:t>
      </w:r>
      <w:r w:rsidR="00C95B23" w:rsidRPr="00472E15">
        <w:rPr>
          <w:rFonts w:cs="Arial"/>
        </w:rPr>
        <w:t xml:space="preserve">  If you submit more than one application the last one received prior to the closing date and time is the version</w:t>
      </w:r>
      <w:r w:rsidR="00C95B23" w:rsidRPr="00472E15">
        <w:rPr>
          <w:rFonts w:cs="Arial"/>
          <w:color w:val="000000" w:themeColor="text1"/>
        </w:rPr>
        <w:t xml:space="preserve">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E79C2" w:rsidRDefault="002807A0" w:rsidP="00176309">
      <w:pPr>
        <w:numPr>
          <w:ilvl w:val="0"/>
          <w:numId w:val="5"/>
        </w:numPr>
        <w:jc w:val="both"/>
        <w:rPr>
          <w:rFonts w:cs="Arial"/>
          <w:bCs/>
        </w:rPr>
      </w:pPr>
      <w:r w:rsidRPr="007E79C2">
        <w:rPr>
          <w:rFonts w:cs="Arial"/>
          <w:bCs/>
        </w:rPr>
        <w:t>If there is an existing panel in place this may take precedence over the newly formed panel for this campaign</w:t>
      </w:r>
      <w:r w:rsidR="00CA03A6" w:rsidRPr="007E79C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D42065B"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72E15" w:rsidRPr="007E79C2">
          <w:rPr>
            <w:rStyle w:val="Hyperlink"/>
            <w:rFonts w:cs="Arial"/>
            <w:b/>
            <w:bCs/>
            <w:color w:val="auto"/>
          </w:rPr>
          <w:t>recruitmanagement@hse.ie</w:t>
        </w:r>
      </w:hyperlink>
      <w:r w:rsidR="00472E15"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472E15">
        <w:rPr>
          <w:iCs/>
        </w:rPr>
        <w:t xml:space="preserve"> </w:t>
      </w:r>
      <w:r w:rsidR="00472E15" w:rsidRPr="00472E15">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025DD47" w14:textId="77777777" w:rsidR="007E79C2" w:rsidRPr="000D2316" w:rsidRDefault="007E79C2" w:rsidP="007E79C2">
      <w:pPr>
        <w:rPr>
          <w:rFonts w:cs="Arial"/>
          <w:b/>
          <w:bCs/>
          <w:iCs/>
        </w:rPr>
      </w:pPr>
      <w:r w:rsidRPr="000D2316">
        <w:rPr>
          <w:rFonts w:cs="Arial"/>
          <w:b/>
          <w:bCs/>
          <w:iCs/>
        </w:rPr>
        <w:t>Candidates must have at the latest date of application:</w:t>
      </w:r>
    </w:p>
    <w:p w14:paraId="67A6A091" w14:textId="77777777" w:rsidR="007E79C2" w:rsidRPr="000D2316" w:rsidRDefault="007E79C2" w:rsidP="007E79C2">
      <w:pPr>
        <w:rPr>
          <w:rFonts w:cs="Arial"/>
          <w:b/>
        </w:rPr>
      </w:pPr>
    </w:p>
    <w:p w14:paraId="7E6AC838" w14:textId="77777777" w:rsidR="007E79C2" w:rsidRDefault="007E79C2" w:rsidP="007E79C2">
      <w:pPr>
        <w:numPr>
          <w:ilvl w:val="0"/>
          <w:numId w:val="28"/>
        </w:numPr>
        <w:rPr>
          <w:rFonts w:cs="Arial"/>
          <w:bCs/>
          <w:iCs/>
        </w:rPr>
      </w:pPr>
      <w:r w:rsidRPr="000D2316">
        <w:rPr>
          <w:rFonts w:cs="Arial"/>
          <w:bCs/>
          <w:iCs/>
        </w:rPr>
        <w:t xml:space="preserve">Significant senior Human Resource Management experience encompassing workforce planning, recruitment, employee/industrial relations, performance management, succession planning, HR data/ KPI’s, training and development. </w:t>
      </w:r>
    </w:p>
    <w:p w14:paraId="618FFB9C" w14:textId="77777777" w:rsidR="007E79C2" w:rsidRDefault="007E79C2" w:rsidP="007E79C2">
      <w:pPr>
        <w:ind w:left="360"/>
        <w:rPr>
          <w:rFonts w:cs="Arial"/>
          <w:bCs/>
          <w:iCs/>
        </w:rPr>
      </w:pPr>
    </w:p>
    <w:p w14:paraId="6BB485D5" w14:textId="77777777" w:rsidR="007E79C2" w:rsidRPr="000D2316" w:rsidRDefault="007E79C2" w:rsidP="007E79C2">
      <w:pPr>
        <w:numPr>
          <w:ilvl w:val="0"/>
          <w:numId w:val="28"/>
        </w:numPr>
        <w:contextualSpacing/>
        <w:rPr>
          <w:rFonts w:cs="Arial"/>
          <w:bCs/>
          <w:iCs/>
        </w:rPr>
      </w:pPr>
      <w:r w:rsidRPr="000D2316">
        <w:rPr>
          <w:rFonts w:cs="Arial"/>
          <w:bCs/>
          <w:iCs/>
        </w:rPr>
        <w:t>Significant experience of working in a Human Resources role within a health or social care setting which has included implementing HR policies and procedures, employee relations, absence management, performance management and provision of a HR advisory service.</w:t>
      </w:r>
    </w:p>
    <w:p w14:paraId="077F2761" w14:textId="77777777" w:rsidR="007E79C2" w:rsidRPr="000D2316" w:rsidRDefault="007E79C2" w:rsidP="007E79C2">
      <w:pPr>
        <w:ind w:left="720"/>
        <w:contextualSpacing/>
        <w:rPr>
          <w:rFonts w:cs="Arial"/>
          <w:bCs/>
          <w:iCs/>
        </w:rPr>
      </w:pPr>
    </w:p>
    <w:p w14:paraId="34167667" w14:textId="77777777" w:rsidR="007E79C2" w:rsidRPr="00583339" w:rsidRDefault="007E79C2" w:rsidP="007E79C2">
      <w:pPr>
        <w:numPr>
          <w:ilvl w:val="0"/>
          <w:numId w:val="28"/>
        </w:numPr>
        <w:contextualSpacing/>
        <w:rPr>
          <w:rFonts w:cs="Arial"/>
          <w:bCs/>
          <w:iCs/>
        </w:rPr>
      </w:pPr>
      <w:r w:rsidRPr="000D2316">
        <w:rPr>
          <w:rFonts w:cs="Arial"/>
          <w:bCs/>
          <w:iCs/>
        </w:rPr>
        <w:t>Experience of working in a Recruitment / HR environment delivering a high</w:t>
      </w:r>
      <w:r>
        <w:rPr>
          <w:rFonts w:cs="Arial"/>
          <w:bCs/>
          <w:iCs/>
        </w:rPr>
        <w:t>-volume</w:t>
      </w:r>
      <w:r w:rsidRPr="000D2316">
        <w:rPr>
          <w:rFonts w:cs="Arial"/>
          <w:bCs/>
          <w:iCs/>
        </w:rPr>
        <w:t xml:space="preserve"> recruitment service which involves interacting in a professional manner with senior management and other key internal and external stakeholders and customers (internal and external), as relevant to this role.</w:t>
      </w:r>
    </w:p>
    <w:p w14:paraId="5CC90FCE" w14:textId="77777777" w:rsidR="007E79C2" w:rsidRPr="000D2316" w:rsidRDefault="007E79C2" w:rsidP="007E79C2">
      <w:pPr>
        <w:ind w:left="720"/>
        <w:rPr>
          <w:rFonts w:cs="Arial"/>
          <w:bCs/>
          <w:iCs/>
        </w:rPr>
      </w:pPr>
    </w:p>
    <w:p w14:paraId="28702921" w14:textId="77777777" w:rsidR="007E79C2" w:rsidRDefault="007E79C2" w:rsidP="007E79C2">
      <w:pPr>
        <w:numPr>
          <w:ilvl w:val="0"/>
          <w:numId w:val="28"/>
        </w:numPr>
        <w:rPr>
          <w:rFonts w:cs="Arial"/>
          <w:bCs/>
          <w:iCs/>
        </w:rPr>
      </w:pPr>
      <w:r w:rsidRPr="000D2316">
        <w:rPr>
          <w:rFonts w:cs="Arial"/>
          <w:bCs/>
          <w:iCs/>
        </w:rPr>
        <w:t xml:space="preserve">Experience of working with multiple trade unions and negotiating with trade unions. </w:t>
      </w:r>
    </w:p>
    <w:p w14:paraId="71E6A1EA" w14:textId="77777777" w:rsidR="007E79C2" w:rsidRDefault="007E79C2" w:rsidP="007E79C2">
      <w:pPr>
        <w:pStyle w:val="ListParagraph"/>
        <w:rPr>
          <w:rFonts w:ascii="Arial" w:hAnsi="Arial" w:cs="Arial"/>
          <w:bCs/>
          <w:iCs/>
          <w:lang w:val="en-IE"/>
        </w:rPr>
      </w:pPr>
    </w:p>
    <w:p w14:paraId="37DE806D" w14:textId="77777777" w:rsidR="007E79C2" w:rsidRPr="00583339" w:rsidRDefault="007E79C2" w:rsidP="007E79C2">
      <w:pPr>
        <w:numPr>
          <w:ilvl w:val="0"/>
          <w:numId w:val="28"/>
        </w:numPr>
        <w:rPr>
          <w:rFonts w:cs="Arial"/>
          <w:bCs/>
          <w:iCs/>
        </w:rPr>
      </w:pPr>
      <w:r w:rsidRPr="00583339">
        <w:rPr>
          <w:rFonts w:cs="Arial"/>
          <w:bCs/>
          <w:iCs/>
        </w:rPr>
        <w:t>The requisite knowledge and ability, including a high standard of suitability, for the proper discharge of the office.</w:t>
      </w:r>
    </w:p>
    <w:p w14:paraId="6DF19728" w14:textId="77777777" w:rsidR="007E79C2" w:rsidRPr="000D2316" w:rsidRDefault="007E79C2" w:rsidP="007E79C2">
      <w:pPr>
        <w:rPr>
          <w:rFonts w:cs="Arial"/>
          <w:bCs/>
          <w:iCs/>
        </w:rPr>
      </w:pPr>
    </w:p>
    <w:p w14:paraId="6840D742" w14:textId="77777777" w:rsidR="007E79C2" w:rsidRPr="000D2316" w:rsidRDefault="007E79C2" w:rsidP="007E79C2">
      <w:pPr>
        <w:rPr>
          <w:rFonts w:cs="Arial"/>
          <w:b/>
        </w:rPr>
      </w:pPr>
    </w:p>
    <w:p w14:paraId="1A8EF764" w14:textId="77777777" w:rsidR="007E79C2" w:rsidRPr="000D2316" w:rsidRDefault="007E79C2" w:rsidP="007E79C2">
      <w:pPr>
        <w:rPr>
          <w:rFonts w:cs="Arial"/>
          <w:b/>
        </w:rPr>
      </w:pPr>
      <w:r w:rsidRPr="000D2316">
        <w:rPr>
          <w:rFonts w:cs="Arial"/>
          <w:b/>
        </w:rPr>
        <w:t>Health</w:t>
      </w:r>
    </w:p>
    <w:p w14:paraId="79B566D4" w14:textId="77777777" w:rsidR="007E79C2" w:rsidRPr="000D2316" w:rsidRDefault="007E79C2" w:rsidP="007E79C2">
      <w:pPr>
        <w:rPr>
          <w:rFonts w:cs="Arial"/>
        </w:rPr>
      </w:pPr>
      <w:r w:rsidRPr="000D231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F36D95D" w14:textId="77777777" w:rsidR="007E79C2" w:rsidRPr="000D2316" w:rsidRDefault="007E79C2" w:rsidP="007E79C2">
      <w:pPr>
        <w:rPr>
          <w:rFonts w:cs="Arial"/>
        </w:rPr>
      </w:pPr>
    </w:p>
    <w:p w14:paraId="363D927D" w14:textId="77777777" w:rsidR="007E79C2" w:rsidRPr="000D2316" w:rsidRDefault="007E79C2" w:rsidP="007E79C2">
      <w:pPr>
        <w:ind w:right="-766"/>
        <w:rPr>
          <w:rFonts w:cs="Arial"/>
          <w:iCs/>
        </w:rPr>
      </w:pPr>
      <w:r w:rsidRPr="000D2316">
        <w:rPr>
          <w:rFonts w:cs="Arial"/>
          <w:b/>
          <w:bCs/>
        </w:rPr>
        <w:t>Character</w:t>
      </w:r>
    </w:p>
    <w:p w14:paraId="732986BF" w14:textId="77777777" w:rsidR="007E79C2" w:rsidRPr="000D2316" w:rsidRDefault="007E79C2" w:rsidP="007E79C2">
      <w:pPr>
        <w:ind w:right="-766"/>
        <w:rPr>
          <w:rFonts w:cs="Arial"/>
        </w:rPr>
      </w:pPr>
      <w:r w:rsidRPr="000D2316">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E79C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E79C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E79C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E79C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E79C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BB91A7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5640" w14:textId="77777777" w:rsidR="00996043" w:rsidRDefault="00996043">
      <w:r>
        <w:separator/>
      </w:r>
    </w:p>
  </w:endnote>
  <w:endnote w:type="continuationSeparator" w:id="0">
    <w:p w14:paraId="6CA548F2" w14:textId="77777777" w:rsidR="00996043" w:rsidRDefault="0099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683247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7E79C2">
      <w:rPr>
        <w:rFonts w:ascii="Arial" w:hAnsi="Arial" w:cs="Arial"/>
        <w:iCs/>
        <w:sz w:val="20"/>
        <w:lang w:eastAsia="en-GB"/>
      </w:rPr>
      <w:t>15426 Grade VIII – Human Resources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B427" w14:textId="77777777" w:rsidR="00996043" w:rsidRDefault="00996043">
      <w:r>
        <w:separator/>
      </w:r>
    </w:p>
  </w:footnote>
  <w:footnote w:type="continuationSeparator" w:id="0">
    <w:p w14:paraId="25BE08B0" w14:textId="77777777" w:rsidR="00996043" w:rsidRDefault="00996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84E1934"/>
    <w:multiLevelType w:val="hybridMultilevel"/>
    <w:tmpl w:val="06E83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19"/>
  </w:num>
  <w:num w:numId="6" w16cid:durableId="149836023">
    <w:abstractNumId w:val="21"/>
  </w:num>
  <w:num w:numId="7" w16cid:durableId="494804118">
    <w:abstractNumId w:val="9"/>
  </w:num>
  <w:num w:numId="8" w16cid:durableId="13851156">
    <w:abstractNumId w:val="18"/>
  </w:num>
  <w:num w:numId="9" w16cid:durableId="1351879864">
    <w:abstractNumId w:val="3"/>
  </w:num>
  <w:num w:numId="10" w16cid:durableId="197278774">
    <w:abstractNumId w:val="10"/>
  </w:num>
  <w:num w:numId="11" w16cid:durableId="10760393">
    <w:abstractNumId w:val="6"/>
  </w:num>
  <w:num w:numId="12" w16cid:durableId="706218610">
    <w:abstractNumId w:val="20"/>
  </w:num>
  <w:num w:numId="13" w16cid:durableId="1284188743">
    <w:abstractNumId w:val="17"/>
  </w:num>
  <w:num w:numId="14" w16cid:durableId="139228434">
    <w:abstractNumId w:val="25"/>
  </w:num>
  <w:num w:numId="15" w16cid:durableId="2053188870">
    <w:abstractNumId w:val="5"/>
  </w:num>
  <w:num w:numId="16" w16cid:durableId="1302921938">
    <w:abstractNumId w:val="14"/>
  </w:num>
  <w:num w:numId="17" w16cid:durableId="1095712768">
    <w:abstractNumId w:val="11"/>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9"/>
  </w:num>
  <w:num w:numId="27" w16cid:durableId="343047890">
    <w:abstractNumId w:val="2"/>
  </w:num>
  <w:num w:numId="28" w16cid:durableId="432362776">
    <w:abstractNumId w:val="22"/>
  </w:num>
  <w:num w:numId="29" w16cid:durableId="15095651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2E15"/>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0367"/>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E79C2"/>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6043"/>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207B"/>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3B54"/>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5369</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35907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2026-06-04T09:13:00Z</dcterms:created>
  <dcterms:modified xsi:type="dcterms:W3CDTF">2026-06-04T13:30:00Z</dcterms:modified>
</cp:coreProperties>
</file>