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24E85" w14:textId="3DF95BFF" w:rsidR="00543F98" w:rsidRPr="00761B4D" w:rsidRDefault="002B6886" w:rsidP="00491126">
      <w:pPr>
        <w:pStyle w:val="Heading7"/>
        <w:jc w:val="right"/>
        <w:rPr>
          <w:rFonts w:cs="Arial"/>
          <w:spacing w:val="0"/>
          <w:sz w:val="20"/>
          <w:lang w:eastAsia="en-GB"/>
        </w:rPr>
      </w:pPr>
      <w:r w:rsidRPr="00761B4D">
        <w:rPr>
          <w:rFonts w:cs="Arial"/>
          <w:noProof/>
          <w:spacing w:val="0"/>
          <w:sz w:val="20"/>
          <w:lang w:eastAsia="en-GB"/>
        </w:rPr>
        <w:drawing>
          <wp:anchor distT="0" distB="0" distL="114300" distR="114300" simplePos="0" relativeHeight="251664384" behindDoc="0" locked="0" layoutInCell="1" allowOverlap="1" wp14:anchorId="0646C1D7" wp14:editId="39FAE852">
            <wp:simplePos x="0" y="0"/>
            <wp:positionH relativeFrom="column">
              <wp:posOffset>-590550</wp:posOffset>
            </wp:positionH>
            <wp:positionV relativeFrom="paragraph">
              <wp:posOffset>-333375</wp:posOffset>
            </wp:positionV>
            <wp:extent cx="1247775" cy="1038860"/>
            <wp:effectExtent l="0" t="0" r="0" b="0"/>
            <wp:wrapNone/>
            <wp:docPr id="4" name="Picture 4" descr="C:\Users\michellecanny\AppData\Local\Temp\Temp1_1zipped-logos.zip\HSE Logo\1. HSE Logo Green Default\HSE Logo Green PNG.png"/>
            <wp:cNvGraphicFramePr/>
            <a:graphic xmlns:a="http://schemas.openxmlformats.org/drawingml/2006/main">
              <a:graphicData uri="http://schemas.openxmlformats.org/drawingml/2006/picture">
                <pic:pic xmlns:pic="http://schemas.openxmlformats.org/drawingml/2006/picture">
                  <pic:nvPicPr>
                    <pic:cNvPr id="4" name="Picture 4" descr="C:\Users\michellecanny\AppData\Local\Temp\Temp1_1zipped-logos.zip\HSE Logo\1. HSE Logo Green Default\HSE Logo Green PNG.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a:ln>
                      <a:noFill/>
                    </a:ln>
                  </pic:spPr>
                </pic:pic>
              </a:graphicData>
            </a:graphic>
          </wp:anchor>
        </w:drawing>
      </w:r>
    </w:p>
    <w:p w14:paraId="25926C40" w14:textId="37CDF270" w:rsidR="00F56220" w:rsidRPr="007D2BE7" w:rsidRDefault="00395B1B" w:rsidP="00491126">
      <w:pPr>
        <w:ind w:left="-1260"/>
        <w:jc w:val="right"/>
        <w:rPr>
          <w:rFonts w:ascii="Arial" w:hAnsi="Arial" w:cs="Arial"/>
          <w:b/>
        </w:rPr>
      </w:pPr>
      <w:r>
        <w:rPr>
          <w:rFonts w:ascii="Arial" w:hAnsi="Arial" w:cs="Arial"/>
          <w:color w:val="000000" w:themeColor="text1"/>
        </w:rPr>
        <w:t xml:space="preserve">                                                   </w:t>
      </w:r>
      <w:r w:rsidR="004F001A">
        <w:rPr>
          <w:rFonts w:ascii="Arial" w:hAnsi="Arial" w:cs="Arial"/>
          <w:color w:val="000000" w:themeColor="text1"/>
        </w:rPr>
        <w:t xml:space="preserve">                                                                            </w:t>
      </w:r>
      <w:r w:rsidR="00F56220" w:rsidRPr="007D2BE7">
        <w:rPr>
          <w:rFonts w:ascii="Arial" w:hAnsi="Arial" w:cs="Arial"/>
          <w:b/>
        </w:rPr>
        <w:t>Grade VI</w:t>
      </w:r>
      <w:r w:rsidR="00ED2173">
        <w:rPr>
          <w:rFonts w:ascii="Arial" w:hAnsi="Arial" w:cs="Arial"/>
          <w:b/>
        </w:rPr>
        <w:t>, Section Officer</w:t>
      </w:r>
      <w:r w:rsidR="00153503">
        <w:rPr>
          <w:rFonts w:ascii="Arial" w:hAnsi="Arial" w:cs="Arial"/>
          <w:b/>
        </w:rPr>
        <w:t xml:space="preserve"> </w:t>
      </w:r>
    </w:p>
    <w:p w14:paraId="7D4F9A21" w14:textId="4E4B9990" w:rsidR="00F56220" w:rsidRDefault="00395B1B" w:rsidP="00395B1B">
      <w:pPr>
        <w:ind w:left="-1260"/>
        <w:jc w:val="center"/>
        <w:rPr>
          <w:rFonts w:ascii="Arial" w:hAnsi="Arial" w:cs="Arial"/>
          <w:b/>
          <w:color w:val="000000" w:themeColor="text1"/>
        </w:rPr>
      </w:pPr>
      <w:r w:rsidRPr="007D2BE7">
        <w:rPr>
          <w:rFonts w:ascii="Arial" w:hAnsi="Arial" w:cs="Arial"/>
          <w:b/>
          <w:color w:val="000000" w:themeColor="text1"/>
        </w:rPr>
        <w:t xml:space="preserve">                                     </w:t>
      </w:r>
      <w:r w:rsidR="004F001A" w:rsidRPr="007D2BE7">
        <w:rPr>
          <w:rFonts w:ascii="Arial" w:hAnsi="Arial" w:cs="Arial"/>
          <w:b/>
          <w:color w:val="000000" w:themeColor="text1"/>
        </w:rPr>
        <w:t xml:space="preserve">                                                                                </w:t>
      </w:r>
      <w:r w:rsidR="007D2BE7">
        <w:rPr>
          <w:rFonts w:ascii="Arial" w:hAnsi="Arial" w:cs="Arial"/>
          <w:b/>
          <w:color w:val="000000" w:themeColor="text1"/>
        </w:rPr>
        <w:t xml:space="preserve">               </w:t>
      </w:r>
      <w:r w:rsidR="00692BB7">
        <w:rPr>
          <w:rFonts w:ascii="Arial" w:hAnsi="Arial" w:cs="Arial"/>
          <w:b/>
          <w:color w:val="000000" w:themeColor="text1"/>
        </w:rPr>
        <w:t xml:space="preserve">  </w:t>
      </w:r>
      <w:r w:rsidR="00F56220" w:rsidRPr="007D2BE7">
        <w:rPr>
          <w:rFonts w:ascii="Arial" w:hAnsi="Arial" w:cs="Arial"/>
          <w:b/>
          <w:color w:val="000000" w:themeColor="text1"/>
        </w:rPr>
        <w:t>HR Pay</w:t>
      </w:r>
      <w:r w:rsidR="006F5991">
        <w:rPr>
          <w:rFonts w:ascii="Arial" w:hAnsi="Arial" w:cs="Arial"/>
          <w:b/>
          <w:color w:val="000000" w:themeColor="text1"/>
        </w:rPr>
        <w:t xml:space="preserve"> Assurance</w:t>
      </w:r>
      <w:r w:rsidR="00F56220" w:rsidRPr="007D2BE7">
        <w:rPr>
          <w:rFonts w:ascii="Arial" w:hAnsi="Arial" w:cs="Arial"/>
          <w:b/>
          <w:color w:val="000000" w:themeColor="text1"/>
        </w:rPr>
        <w:t xml:space="preserve"> Unit (HRP</w:t>
      </w:r>
      <w:r w:rsidR="006F5991">
        <w:rPr>
          <w:rFonts w:ascii="Arial" w:hAnsi="Arial" w:cs="Arial"/>
          <w:b/>
          <w:color w:val="000000" w:themeColor="text1"/>
        </w:rPr>
        <w:t>A</w:t>
      </w:r>
      <w:r w:rsidR="00F56220" w:rsidRPr="007D2BE7">
        <w:rPr>
          <w:rFonts w:ascii="Arial" w:hAnsi="Arial" w:cs="Arial"/>
          <w:b/>
          <w:color w:val="000000" w:themeColor="text1"/>
        </w:rPr>
        <w:t>U)</w:t>
      </w:r>
    </w:p>
    <w:p w14:paraId="7E195737" w14:textId="2D33DD3B" w:rsidR="002B6886" w:rsidRPr="007D2BE7" w:rsidRDefault="002B6886" w:rsidP="002B6886">
      <w:pPr>
        <w:ind w:left="3600"/>
        <w:jc w:val="right"/>
        <w:rPr>
          <w:rFonts w:ascii="Arial" w:hAnsi="Arial" w:cs="Arial"/>
          <w:b/>
          <w:color w:val="000000" w:themeColor="text1"/>
        </w:rPr>
      </w:pPr>
      <w:r>
        <w:rPr>
          <w:rFonts w:ascii="Arial" w:hAnsi="Arial" w:cs="Arial"/>
          <w:b/>
        </w:rPr>
        <w:t>Corporate Compliance Resource Optimisation (CCRO)</w:t>
      </w:r>
    </w:p>
    <w:p w14:paraId="6A90C31A" w14:textId="6F026F77" w:rsidR="00FB6A8C" w:rsidRPr="00FB6A8C" w:rsidRDefault="007D2BE7" w:rsidP="00FB6A8C">
      <w:pPr>
        <w:ind w:left="720"/>
        <w:rPr>
          <w:rFonts w:ascii="Arial" w:hAnsi="Arial" w:cs="Arial"/>
          <w:b/>
          <w:bCs/>
          <w:iCs/>
          <w:color w:val="000000" w:themeColor="text1"/>
          <w:lang w:val="en-IE"/>
        </w:rPr>
      </w:pPr>
      <w:r>
        <w:rPr>
          <w:rFonts w:ascii="Arial" w:hAnsi="Arial" w:cs="Arial"/>
          <w:b/>
          <w:bCs/>
          <w:iCs/>
          <w:color w:val="000000" w:themeColor="text1"/>
        </w:rPr>
        <w:t xml:space="preserve">                                                       </w:t>
      </w:r>
      <w:r w:rsidR="00FB6A8C">
        <w:rPr>
          <w:rFonts w:ascii="Arial" w:hAnsi="Arial" w:cs="Arial"/>
          <w:b/>
          <w:bCs/>
          <w:iCs/>
          <w:color w:val="000000" w:themeColor="text1"/>
        </w:rPr>
        <w:t xml:space="preserve"> </w:t>
      </w:r>
      <w:r w:rsidR="00F56220" w:rsidRPr="007D2BE7">
        <w:rPr>
          <w:rFonts w:ascii="Arial" w:hAnsi="Arial" w:cs="Arial"/>
          <w:b/>
          <w:bCs/>
          <w:iCs/>
          <w:color w:val="000000" w:themeColor="text1"/>
        </w:rPr>
        <w:t xml:space="preserve">Oak House, Millennium Park, Naas, </w:t>
      </w:r>
      <w:r w:rsidRPr="007D2BE7">
        <w:rPr>
          <w:rFonts w:ascii="Arial" w:hAnsi="Arial" w:cs="Arial"/>
          <w:b/>
          <w:bCs/>
          <w:iCs/>
          <w:color w:val="000000" w:themeColor="text1"/>
        </w:rPr>
        <w:t>Co. Kildare</w:t>
      </w:r>
      <w:r w:rsidR="00FB6A8C">
        <w:rPr>
          <w:rFonts w:ascii="Arial" w:hAnsi="Arial" w:cs="Arial"/>
          <w:b/>
          <w:bCs/>
          <w:iCs/>
          <w:color w:val="000000" w:themeColor="text1"/>
        </w:rPr>
        <w:t xml:space="preserve"> </w:t>
      </w:r>
      <w:r w:rsidR="00FB6A8C" w:rsidRPr="00FB6A8C">
        <w:rPr>
          <w:rFonts w:ascii="Arial" w:hAnsi="Arial" w:cs="Arial"/>
          <w:b/>
          <w:bCs/>
          <w:iCs/>
          <w:color w:val="000000" w:themeColor="text1"/>
          <w:lang w:val="en-IE"/>
        </w:rPr>
        <w:t>W91 KDC2</w:t>
      </w:r>
    </w:p>
    <w:p w14:paraId="7382DC0E" w14:textId="4E99B2C2" w:rsidR="007D2BE7" w:rsidRDefault="007D2BE7" w:rsidP="007D2BE7">
      <w:pPr>
        <w:ind w:left="720"/>
        <w:rPr>
          <w:rFonts w:ascii="Arial" w:hAnsi="Arial" w:cs="Arial"/>
          <w:b/>
          <w:bCs/>
          <w:iCs/>
          <w:color w:val="000000" w:themeColor="text1"/>
        </w:rPr>
      </w:pPr>
    </w:p>
    <w:p w14:paraId="0D659A6C" w14:textId="578FA3C1" w:rsidR="00543F98" w:rsidRPr="00761B4D" w:rsidRDefault="00BC1552" w:rsidP="00491126">
      <w:pPr>
        <w:ind w:left="720"/>
        <w:jc w:val="right"/>
        <w:rPr>
          <w:rFonts w:ascii="Arial" w:hAnsi="Arial" w:cs="Arial"/>
          <w:b/>
          <w:bCs/>
          <w:iCs/>
          <w:color w:val="000000" w:themeColor="text1"/>
        </w:rPr>
      </w:pPr>
      <w:r w:rsidRPr="00761B4D">
        <w:rPr>
          <w:rFonts w:ascii="Arial" w:hAnsi="Arial" w:cs="Arial"/>
          <w:b/>
          <w:bCs/>
          <w:iCs/>
          <w:color w:val="000000" w:themeColor="text1"/>
        </w:rPr>
        <w:tab/>
      </w: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8"/>
        <w:gridCol w:w="7772"/>
      </w:tblGrid>
      <w:tr w:rsidR="00543F98" w:rsidRPr="00E766A5" w14:paraId="69FABB61" w14:textId="77777777" w:rsidTr="00761B4D">
        <w:tc>
          <w:tcPr>
            <w:tcW w:w="2848" w:type="dxa"/>
          </w:tcPr>
          <w:p w14:paraId="0DE1D384"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7772" w:type="dxa"/>
          </w:tcPr>
          <w:p w14:paraId="2B7C1DDC" w14:textId="222D6587" w:rsidR="00F6254C" w:rsidRDefault="000F54D0" w:rsidP="000037FD">
            <w:pPr>
              <w:tabs>
                <w:tab w:val="left" w:pos="283"/>
              </w:tabs>
              <w:ind w:left="720" w:hanging="720"/>
              <w:rPr>
                <w:rFonts w:ascii="Arial" w:hAnsi="Arial" w:cs="Arial"/>
                <w:iCs/>
              </w:rPr>
            </w:pPr>
            <w:bookmarkStart w:id="0" w:name="_Hlk82185091"/>
            <w:r w:rsidRPr="005B6040">
              <w:rPr>
                <w:rFonts w:ascii="Arial" w:hAnsi="Arial" w:cs="Arial"/>
                <w:iCs/>
              </w:rPr>
              <w:t>Grade VI</w:t>
            </w:r>
            <w:r w:rsidR="00ED2173">
              <w:rPr>
                <w:rFonts w:ascii="Arial" w:hAnsi="Arial" w:cs="Arial"/>
                <w:iCs/>
              </w:rPr>
              <w:t xml:space="preserve">, Section Officer </w:t>
            </w:r>
          </w:p>
          <w:p w14:paraId="429CAE0E" w14:textId="77777777" w:rsidR="00ED2173" w:rsidRPr="005B6040" w:rsidRDefault="00ED2173" w:rsidP="000037FD">
            <w:pPr>
              <w:tabs>
                <w:tab w:val="left" w:pos="283"/>
              </w:tabs>
              <w:ind w:left="720" w:hanging="720"/>
              <w:rPr>
                <w:rFonts w:ascii="Arial" w:hAnsi="Arial" w:cs="Arial"/>
                <w:iCs/>
              </w:rPr>
            </w:pPr>
          </w:p>
          <w:bookmarkEnd w:id="0"/>
          <w:p w14:paraId="21B66FEE" w14:textId="77777777" w:rsidR="000F54D0" w:rsidRDefault="000F54D0" w:rsidP="00F6254C">
            <w:pPr>
              <w:tabs>
                <w:tab w:val="left" w:pos="283"/>
              </w:tabs>
              <w:rPr>
                <w:rFonts w:ascii="Arial" w:hAnsi="Arial" w:cs="Arial"/>
                <w:iCs/>
              </w:rPr>
            </w:pPr>
            <w:r w:rsidRPr="005B6040">
              <w:rPr>
                <w:rFonts w:ascii="Arial" w:hAnsi="Arial" w:cs="Arial"/>
                <w:iCs/>
              </w:rPr>
              <w:t>(Grade Code:</w:t>
            </w:r>
            <w:r w:rsidR="00A57563" w:rsidRPr="005B6040">
              <w:rPr>
                <w:rFonts w:ascii="Arial" w:hAnsi="Arial" w:cs="Arial"/>
                <w:iCs/>
              </w:rPr>
              <w:t xml:space="preserve"> 0574)</w:t>
            </w:r>
          </w:p>
          <w:p w14:paraId="2F018FE9" w14:textId="182A16B9" w:rsidR="00ED2173" w:rsidRPr="00F6254C" w:rsidRDefault="00ED2173" w:rsidP="00F6254C">
            <w:pPr>
              <w:tabs>
                <w:tab w:val="left" w:pos="283"/>
              </w:tabs>
              <w:rPr>
                <w:rFonts w:ascii="Arial" w:hAnsi="Arial" w:cs="Arial"/>
                <w:iCs/>
              </w:rPr>
            </w:pPr>
          </w:p>
        </w:tc>
      </w:tr>
      <w:tr w:rsidR="00C57CEC" w:rsidRPr="00E766A5" w14:paraId="2C02BE1F" w14:textId="77777777" w:rsidTr="00761B4D">
        <w:tc>
          <w:tcPr>
            <w:tcW w:w="2848" w:type="dxa"/>
          </w:tcPr>
          <w:p w14:paraId="52F35AFE" w14:textId="77777777" w:rsidR="00C57CEC" w:rsidRPr="00F6254C" w:rsidRDefault="00C57CEC" w:rsidP="00F6254C">
            <w:pPr>
              <w:rPr>
                <w:rFonts w:ascii="Arial" w:hAnsi="Arial" w:cs="Arial"/>
                <w:b/>
                <w:bCs/>
              </w:rPr>
            </w:pPr>
            <w:r w:rsidRPr="00F6254C">
              <w:rPr>
                <w:rFonts w:ascii="Arial" w:hAnsi="Arial" w:cs="Arial"/>
                <w:b/>
                <w:bCs/>
              </w:rPr>
              <w:t>Campaign Reference</w:t>
            </w:r>
          </w:p>
        </w:tc>
        <w:tc>
          <w:tcPr>
            <w:tcW w:w="7772" w:type="dxa"/>
          </w:tcPr>
          <w:p w14:paraId="059DF76F" w14:textId="77777777" w:rsidR="00BE491B" w:rsidRPr="00310A09" w:rsidRDefault="00ED2173" w:rsidP="00F6254C">
            <w:pPr>
              <w:rPr>
                <w:rFonts w:ascii="Arial" w:hAnsi="Arial" w:cs="Arial"/>
                <w:bCs/>
                <w:iCs/>
              </w:rPr>
            </w:pPr>
            <w:r w:rsidRPr="00310A09">
              <w:rPr>
                <w:rFonts w:ascii="Arial" w:hAnsi="Arial" w:cs="Arial"/>
                <w:bCs/>
                <w:iCs/>
              </w:rPr>
              <w:t>NRS15438</w:t>
            </w:r>
          </w:p>
          <w:p w14:paraId="7E1FFB90" w14:textId="0CF09C04" w:rsidR="00ED2173" w:rsidRPr="000C0FD3" w:rsidRDefault="00ED2173" w:rsidP="00F6254C">
            <w:pPr>
              <w:rPr>
                <w:rFonts w:ascii="Arial" w:hAnsi="Arial" w:cs="Arial"/>
                <w:bCs/>
                <w:iCs/>
              </w:rPr>
            </w:pPr>
          </w:p>
        </w:tc>
      </w:tr>
      <w:tr w:rsidR="00C57CEC" w:rsidRPr="00E766A5" w14:paraId="63CFD57C" w14:textId="77777777" w:rsidTr="00761B4D">
        <w:tc>
          <w:tcPr>
            <w:tcW w:w="2848" w:type="dxa"/>
          </w:tcPr>
          <w:p w14:paraId="00447A04" w14:textId="77777777" w:rsidR="00C57CEC" w:rsidRPr="00F6254C" w:rsidRDefault="00C57CEC" w:rsidP="00F6254C">
            <w:pPr>
              <w:rPr>
                <w:rFonts w:ascii="Arial" w:hAnsi="Arial" w:cs="Arial"/>
                <w:b/>
                <w:bCs/>
              </w:rPr>
            </w:pPr>
            <w:r w:rsidRPr="00F6254C">
              <w:rPr>
                <w:rFonts w:ascii="Arial" w:hAnsi="Arial" w:cs="Arial"/>
                <w:b/>
                <w:bCs/>
              </w:rPr>
              <w:t>Closing Date</w:t>
            </w:r>
          </w:p>
        </w:tc>
        <w:tc>
          <w:tcPr>
            <w:tcW w:w="7772" w:type="dxa"/>
          </w:tcPr>
          <w:p w14:paraId="39357E6D" w14:textId="41D6F62E" w:rsidR="00BE491B" w:rsidRPr="00310A09" w:rsidRDefault="00310A09" w:rsidP="00F6254C">
            <w:pPr>
              <w:rPr>
                <w:rFonts w:ascii="Arial" w:hAnsi="Arial" w:cs="Arial"/>
                <w:bCs/>
                <w:iCs/>
              </w:rPr>
            </w:pPr>
            <w:r w:rsidRPr="00310A09">
              <w:rPr>
                <w:rFonts w:ascii="Arial" w:hAnsi="Arial" w:cs="Arial"/>
                <w:bCs/>
                <w:iCs/>
              </w:rPr>
              <w:t>Tuesday 7</w:t>
            </w:r>
            <w:r w:rsidRPr="00310A09">
              <w:rPr>
                <w:rFonts w:ascii="Arial" w:hAnsi="Arial" w:cs="Arial"/>
                <w:bCs/>
                <w:iCs/>
                <w:vertAlign w:val="superscript"/>
              </w:rPr>
              <w:t>th</w:t>
            </w:r>
            <w:r w:rsidRPr="00310A09">
              <w:rPr>
                <w:rFonts w:ascii="Arial" w:hAnsi="Arial" w:cs="Arial"/>
                <w:bCs/>
                <w:iCs/>
              </w:rPr>
              <w:t xml:space="preserve"> of July 2026 at 12:00PM</w:t>
            </w:r>
          </w:p>
          <w:p w14:paraId="31960879" w14:textId="35C3F25C" w:rsidR="00ED2173" w:rsidRPr="00F6254C" w:rsidRDefault="00ED2173" w:rsidP="00F6254C">
            <w:pPr>
              <w:rPr>
                <w:rFonts w:ascii="Arial" w:hAnsi="Arial" w:cs="Arial"/>
                <w:bCs/>
                <w:iCs/>
                <w:color w:val="000099"/>
              </w:rPr>
            </w:pPr>
          </w:p>
        </w:tc>
      </w:tr>
      <w:tr w:rsidR="00C57CEC" w:rsidRPr="00E766A5" w14:paraId="0E6837DC" w14:textId="77777777" w:rsidTr="00761B4D">
        <w:tc>
          <w:tcPr>
            <w:tcW w:w="2848" w:type="dxa"/>
          </w:tcPr>
          <w:p w14:paraId="373DD37C" w14:textId="651D38CF" w:rsidR="00C57CEC" w:rsidRPr="00F6254C" w:rsidRDefault="00C57CEC" w:rsidP="00BE491B">
            <w:pPr>
              <w:rPr>
                <w:rFonts w:ascii="Arial" w:hAnsi="Arial" w:cs="Arial"/>
                <w:b/>
                <w:bCs/>
              </w:rPr>
            </w:pPr>
            <w:r w:rsidRPr="00F6254C">
              <w:rPr>
                <w:rFonts w:ascii="Arial" w:hAnsi="Arial" w:cs="Arial"/>
                <w:b/>
                <w:bCs/>
              </w:rPr>
              <w:t>Proposed Interview Date(s)</w:t>
            </w:r>
          </w:p>
        </w:tc>
        <w:tc>
          <w:tcPr>
            <w:tcW w:w="7772" w:type="dxa"/>
          </w:tcPr>
          <w:p w14:paraId="33B20721" w14:textId="77777777" w:rsidR="00C57CEC" w:rsidRDefault="000F54D0" w:rsidP="00F6254C">
            <w:pPr>
              <w:rPr>
                <w:rFonts w:ascii="Arial" w:hAnsi="Arial" w:cs="Arial"/>
                <w:bCs/>
                <w:iCs/>
              </w:rPr>
            </w:pPr>
            <w:r w:rsidRPr="000F54D0">
              <w:rPr>
                <w:rFonts w:ascii="Arial" w:hAnsi="Arial" w:cs="Arial"/>
                <w:bCs/>
                <w:iCs/>
              </w:rPr>
              <w:t>Proposed interview dates will be indicated at a later stage. Please note you may be called forward for interview at short notice.</w:t>
            </w:r>
          </w:p>
          <w:p w14:paraId="59E702EE" w14:textId="543FEE9E" w:rsidR="00ED2173" w:rsidRPr="00F6254C" w:rsidRDefault="00ED2173" w:rsidP="00F6254C">
            <w:pPr>
              <w:rPr>
                <w:rFonts w:ascii="Arial" w:hAnsi="Arial" w:cs="Arial"/>
                <w:bCs/>
                <w:iCs/>
                <w:color w:val="000099"/>
              </w:rPr>
            </w:pPr>
          </w:p>
        </w:tc>
      </w:tr>
      <w:tr w:rsidR="00543F98" w:rsidRPr="00E766A5" w14:paraId="68B6A9AA" w14:textId="77777777" w:rsidTr="00761B4D">
        <w:tc>
          <w:tcPr>
            <w:tcW w:w="2848" w:type="dxa"/>
          </w:tcPr>
          <w:p w14:paraId="4F33ACC4" w14:textId="77777777" w:rsidR="00543F98" w:rsidRPr="00F6254C" w:rsidRDefault="00543F98" w:rsidP="00F6254C">
            <w:pPr>
              <w:rPr>
                <w:rFonts w:ascii="Arial" w:hAnsi="Arial" w:cs="Arial"/>
                <w:b/>
                <w:bCs/>
              </w:rPr>
            </w:pPr>
            <w:r w:rsidRPr="00F6254C">
              <w:rPr>
                <w:rFonts w:ascii="Arial" w:hAnsi="Arial" w:cs="Arial"/>
                <w:b/>
                <w:bCs/>
              </w:rPr>
              <w:t>Taking up Appointment</w:t>
            </w:r>
          </w:p>
        </w:tc>
        <w:tc>
          <w:tcPr>
            <w:tcW w:w="7772" w:type="dxa"/>
          </w:tcPr>
          <w:p w14:paraId="525C0456" w14:textId="77777777" w:rsidR="00543F98" w:rsidRDefault="00543F98" w:rsidP="00F6254C">
            <w:pPr>
              <w:rPr>
                <w:rFonts w:ascii="Arial" w:hAnsi="Arial" w:cs="Arial"/>
                <w:iCs/>
              </w:rPr>
            </w:pPr>
            <w:r w:rsidRPr="00F6254C">
              <w:rPr>
                <w:rFonts w:ascii="Arial" w:hAnsi="Arial" w:cs="Arial"/>
                <w:iCs/>
              </w:rPr>
              <w:t>A start date will be indicated at job offer stage.</w:t>
            </w:r>
          </w:p>
          <w:p w14:paraId="0C77BDBD" w14:textId="4FC84DC3" w:rsidR="00ED2173" w:rsidRPr="00F6254C" w:rsidRDefault="00ED2173" w:rsidP="00F6254C">
            <w:pPr>
              <w:rPr>
                <w:rFonts w:ascii="Arial" w:hAnsi="Arial" w:cs="Arial"/>
                <w:iCs/>
              </w:rPr>
            </w:pPr>
          </w:p>
        </w:tc>
      </w:tr>
      <w:tr w:rsidR="00543F98" w:rsidRPr="00E766A5" w14:paraId="1602E8C4" w14:textId="77777777" w:rsidTr="00761B4D">
        <w:tc>
          <w:tcPr>
            <w:tcW w:w="2848" w:type="dxa"/>
          </w:tcPr>
          <w:p w14:paraId="4297CCD4" w14:textId="77777777" w:rsidR="00543F98" w:rsidRPr="008234DF" w:rsidRDefault="00543F98" w:rsidP="00F6254C">
            <w:pPr>
              <w:rPr>
                <w:rFonts w:ascii="Arial" w:hAnsi="Arial" w:cs="Arial"/>
                <w:b/>
                <w:bCs/>
              </w:rPr>
            </w:pPr>
            <w:r w:rsidRPr="008234DF">
              <w:rPr>
                <w:rFonts w:ascii="Arial" w:hAnsi="Arial" w:cs="Arial"/>
                <w:b/>
                <w:bCs/>
              </w:rPr>
              <w:t>Location of Post</w:t>
            </w:r>
          </w:p>
        </w:tc>
        <w:tc>
          <w:tcPr>
            <w:tcW w:w="7772" w:type="dxa"/>
          </w:tcPr>
          <w:p w14:paraId="0260D541" w14:textId="51696A31" w:rsidR="00C44349" w:rsidRPr="00BE0613" w:rsidRDefault="00225475" w:rsidP="002B6886">
            <w:pPr>
              <w:rPr>
                <w:rFonts w:ascii="Arial" w:hAnsi="Arial" w:cs="Arial"/>
                <w:b/>
                <w:lang w:val="en-IE"/>
              </w:rPr>
            </w:pPr>
            <w:r w:rsidRPr="00BE6234">
              <w:rPr>
                <w:rFonts w:ascii="Arial" w:hAnsi="Arial" w:cs="Arial"/>
                <w:color w:val="000000" w:themeColor="text1"/>
              </w:rPr>
              <w:t xml:space="preserve">HR </w:t>
            </w:r>
            <w:r w:rsidRPr="00225475">
              <w:rPr>
                <w:rFonts w:ascii="Arial" w:hAnsi="Arial" w:cs="Arial"/>
                <w:color w:val="000000" w:themeColor="text1"/>
              </w:rPr>
              <w:t xml:space="preserve">Pay </w:t>
            </w:r>
            <w:r w:rsidR="006F5991">
              <w:rPr>
                <w:rFonts w:ascii="Arial" w:hAnsi="Arial" w:cs="Arial"/>
                <w:color w:val="000000" w:themeColor="text1"/>
              </w:rPr>
              <w:t xml:space="preserve">Assurance </w:t>
            </w:r>
            <w:r w:rsidRPr="00225475">
              <w:rPr>
                <w:rFonts w:ascii="Arial" w:hAnsi="Arial" w:cs="Arial"/>
                <w:color w:val="000000" w:themeColor="text1"/>
              </w:rPr>
              <w:t>Unit (HRP</w:t>
            </w:r>
            <w:r w:rsidR="006F5991">
              <w:rPr>
                <w:rFonts w:ascii="Arial" w:hAnsi="Arial" w:cs="Arial"/>
                <w:color w:val="000000" w:themeColor="text1"/>
              </w:rPr>
              <w:t>A</w:t>
            </w:r>
            <w:r w:rsidRPr="00225475">
              <w:rPr>
                <w:rFonts w:ascii="Arial" w:hAnsi="Arial" w:cs="Arial"/>
                <w:color w:val="000000" w:themeColor="text1"/>
              </w:rPr>
              <w:t>U)</w:t>
            </w:r>
            <w:r w:rsidR="00D202FA">
              <w:rPr>
                <w:rFonts w:ascii="Arial" w:hAnsi="Arial" w:cs="Arial"/>
                <w:color w:val="000000" w:themeColor="text1"/>
              </w:rPr>
              <w:t xml:space="preserve">, </w:t>
            </w:r>
            <w:r w:rsidR="00D202FA" w:rsidRPr="00761B4D">
              <w:rPr>
                <w:rFonts w:ascii="Arial" w:hAnsi="Arial" w:cs="Arial"/>
                <w:bCs/>
              </w:rPr>
              <w:t>Corporate Compliance Resource Optimisation (CCRO),</w:t>
            </w:r>
            <w:r w:rsidR="00D202FA" w:rsidRPr="00761B4D">
              <w:rPr>
                <w:rFonts w:ascii="Arial" w:hAnsi="Arial" w:cs="Arial"/>
                <w:bCs/>
                <w:color w:val="000000" w:themeColor="text1"/>
              </w:rPr>
              <w:t xml:space="preserve"> </w:t>
            </w:r>
            <w:r w:rsidR="00D202FA" w:rsidRPr="00761B4D">
              <w:rPr>
                <w:rFonts w:ascii="Arial" w:hAnsi="Arial" w:cs="Arial"/>
                <w:bCs/>
                <w:iCs/>
                <w:color w:val="000000" w:themeColor="text1"/>
              </w:rPr>
              <w:t>Oak House, Millennium Park, Naas, Co. Kildare</w:t>
            </w:r>
            <w:r w:rsidR="00D202FA">
              <w:rPr>
                <w:rFonts w:ascii="Arial" w:hAnsi="Arial" w:cs="Arial"/>
                <w:bCs/>
                <w:iCs/>
                <w:color w:val="000000" w:themeColor="text1"/>
              </w:rPr>
              <w:t xml:space="preserve"> </w:t>
            </w:r>
            <w:r w:rsidR="00D202FA" w:rsidRPr="00D202FA">
              <w:rPr>
                <w:rFonts w:ascii="Arial" w:hAnsi="Arial" w:cs="Arial"/>
                <w:iCs/>
                <w:color w:val="000000" w:themeColor="text1"/>
                <w:lang w:val="en-IE"/>
              </w:rPr>
              <w:t>W91 KDC2</w:t>
            </w:r>
            <w:r w:rsidR="001F355A">
              <w:rPr>
                <w:rFonts w:ascii="Arial" w:hAnsi="Arial" w:cs="Arial"/>
                <w:iCs/>
                <w:color w:val="000000" w:themeColor="text1"/>
                <w:lang w:val="en-IE"/>
              </w:rPr>
              <w:t>.</w:t>
            </w:r>
          </w:p>
          <w:p w14:paraId="57E1BF5B" w14:textId="77777777" w:rsidR="00C44349" w:rsidRPr="00BE6234" w:rsidRDefault="00C44349" w:rsidP="00C44349">
            <w:pPr>
              <w:rPr>
                <w:rFonts w:ascii="Arial" w:hAnsi="Arial" w:cs="Arial"/>
                <w:iCs/>
                <w:color w:val="000000" w:themeColor="text1"/>
              </w:rPr>
            </w:pPr>
          </w:p>
          <w:p w14:paraId="0A76EE5D" w14:textId="58DDD60C" w:rsidR="00C44349" w:rsidRPr="00BE6234" w:rsidRDefault="00C44349" w:rsidP="00C44349">
            <w:pPr>
              <w:rPr>
                <w:rFonts w:ascii="Arial" w:hAnsi="Arial" w:cs="Arial"/>
                <w:bCs/>
                <w:iCs/>
                <w:color w:val="000000" w:themeColor="text1"/>
              </w:rPr>
            </w:pPr>
            <w:r w:rsidRPr="00BE6234">
              <w:rPr>
                <w:rFonts w:ascii="Arial" w:hAnsi="Arial" w:cs="Arial"/>
                <w:iCs/>
                <w:color w:val="000000" w:themeColor="text1"/>
              </w:rPr>
              <w:t>There is currently 1</w:t>
            </w:r>
            <w:r w:rsidRPr="00BE6234">
              <w:rPr>
                <w:rFonts w:ascii="Arial" w:hAnsi="Arial" w:cs="Arial"/>
                <w:bCs/>
                <w:iCs/>
                <w:color w:val="000000" w:themeColor="text1"/>
              </w:rPr>
              <w:t xml:space="preserve"> permanent whole-time</w:t>
            </w:r>
            <w:r w:rsidRPr="00BE6234">
              <w:rPr>
                <w:rFonts w:ascii="Arial" w:hAnsi="Arial" w:cs="Arial"/>
                <w:iCs/>
                <w:color w:val="000000" w:themeColor="text1"/>
              </w:rPr>
              <w:t xml:space="preserve"> vacancy available in </w:t>
            </w:r>
            <w:r w:rsidR="001F355A">
              <w:rPr>
                <w:rFonts w:ascii="Arial" w:hAnsi="Arial" w:cs="Arial"/>
                <w:iCs/>
                <w:color w:val="000000" w:themeColor="text1"/>
              </w:rPr>
              <w:t>the HR Pay Assurance Unit.</w:t>
            </w:r>
          </w:p>
          <w:p w14:paraId="0FA32A46" w14:textId="77777777" w:rsidR="00C44349" w:rsidRPr="00BE6234" w:rsidRDefault="00C44349" w:rsidP="00C44349">
            <w:pPr>
              <w:rPr>
                <w:rFonts w:ascii="Arial" w:hAnsi="Arial" w:cs="Arial"/>
                <w:iCs/>
                <w:color w:val="000000" w:themeColor="text1"/>
              </w:rPr>
            </w:pPr>
          </w:p>
          <w:p w14:paraId="7320C839" w14:textId="70A83738" w:rsidR="005E6E65" w:rsidRDefault="00C44349" w:rsidP="00761B4D">
            <w:pPr>
              <w:rPr>
                <w:rFonts w:ascii="Arial" w:hAnsi="Arial" w:cs="Arial"/>
                <w:bCs/>
                <w:color w:val="000000" w:themeColor="text1"/>
              </w:rPr>
            </w:pPr>
            <w:r w:rsidRPr="00BE6234">
              <w:rPr>
                <w:rFonts w:ascii="Arial" w:hAnsi="Arial" w:cs="Arial"/>
                <w:color w:val="000000" w:themeColor="text1"/>
              </w:rPr>
              <w:t xml:space="preserve">A panel may be formed </w:t>
            </w:r>
            <w:r w:rsidR="00ED2173">
              <w:rPr>
                <w:rFonts w:ascii="Arial" w:hAnsi="Arial" w:cs="Arial"/>
                <w:color w:val="000000" w:themeColor="text1"/>
              </w:rPr>
              <w:t>as a result of</w:t>
            </w:r>
            <w:r w:rsidRPr="00BE6234">
              <w:rPr>
                <w:rFonts w:ascii="Arial" w:hAnsi="Arial" w:cs="Arial"/>
                <w:color w:val="000000" w:themeColor="text1"/>
              </w:rPr>
              <w:t xml:space="preserve"> this campaign for </w:t>
            </w:r>
            <w:r w:rsidRPr="00761B4D">
              <w:rPr>
                <w:rFonts w:ascii="Arial" w:hAnsi="Arial" w:cs="Arial"/>
                <w:bCs/>
                <w:iCs/>
                <w:color w:val="000000" w:themeColor="text1"/>
              </w:rPr>
              <w:t xml:space="preserve">Grade </w:t>
            </w:r>
            <w:r w:rsidR="004B4845" w:rsidRPr="00761B4D">
              <w:rPr>
                <w:rFonts w:ascii="Arial" w:hAnsi="Arial" w:cs="Arial"/>
                <w:bCs/>
                <w:iCs/>
                <w:color w:val="000000" w:themeColor="text1"/>
              </w:rPr>
              <w:t>VI</w:t>
            </w:r>
            <w:r w:rsidR="00ED2173">
              <w:rPr>
                <w:rFonts w:ascii="Arial" w:hAnsi="Arial" w:cs="Arial"/>
                <w:bCs/>
                <w:iCs/>
                <w:color w:val="000000" w:themeColor="text1"/>
              </w:rPr>
              <w:t>, Section Officer</w:t>
            </w:r>
            <w:r w:rsidR="00E84493" w:rsidRPr="00761B4D">
              <w:rPr>
                <w:rFonts w:ascii="Arial" w:hAnsi="Arial" w:cs="Arial"/>
                <w:bCs/>
                <w:iCs/>
                <w:color w:val="000000" w:themeColor="text1"/>
              </w:rPr>
              <w:t xml:space="preserve"> </w:t>
            </w:r>
            <w:r w:rsidRPr="00761B4D">
              <w:rPr>
                <w:rFonts w:ascii="Arial" w:hAnsi="Arial" w:cs="Arial"/>
                <w:bCs/>
                <w:color w:val="000000" w:themeColor="text1"/>
              </w:rPr>
              <w:t xml:space="preserve">within the HR Pay </w:t>
            </w:r>
            <w:r w:rsidR="00BC463B" w:rsidRPr="00761B4D">
              <w:rPr>
                <w:rFonts w:ascii="Arial" w:hAnsi="Arial" w:cs="Arial"/>
                <w:bCs/>
                <w:color w:val="000000" w:themeColor="text1"/>
              </w:rPr>
              <w:t xml:space="preserve">Assurance </w:t>
            </w:r>
            <w:r w:rsidRPr="00761B4D">
              <w:rPr>
                <w:rFonts w:ascii="Arial" w:hAnsi="Arial" w:cs="Arial"/>
                <w:bCs/>
                <w:color w:val="000000" w:themeColor="text1"/>
              </w:rPr>
              <w:t>Unit (HRP</w:t>
            </w:r>
            <w:r w:rsidR="00BC463B" w:rsidRPr="00761B4D">
              <w:rPr>
                <w:rFonts w:ascii="Arial" w:hAnsi="Arial" w:cs="Arial"/>
                <w:bCs/>
                <w:color w:val="000000" w:themeColor="text1"/>
              </w:rPr>
              <w:t>A</w:t>
            </w:r>
            <w:r w:rsidRPr="00761B4D">
              <w:rPr>
                <w:rFonts w:ascii="Arial" w:hAnsi="Arial" w:cs="Arial"/>
                <w:bCs/>
                <w:color w:val="000000" w:themeColor="text1"/>
              </w:rPr>
              <w:t>U)</w:t>
            </w:r>
            <w:r w:rsidR="002B6886" w:rsidRPr="00761B4D">
              <w:rPr>
                <w:rFonts w:ascii="Arial" w:hAnsi="Arial" w:cs="Arial"/>
                <w:bCs/>
                <w:color w:val="000000" w:themeColor="text1"/>
              </w:rPr>
              <w:t xml:space="preserve">, </w:t>
            </w:r>
            <w:r w:rsidR="00ED2173" w:rsidRPr="00761B4D">
              <w:rPr>
                <w:rFonts w:ascii="Arial" w:hAnsi="Arial" w:cs="Arial"/>
                <w:bCs/>
              </w:rPr>
              <w:t>Corporate Compliance Resource Optimisation (CCRO)</w:t>
            </w:r>
            <w:r w:rsidR="00761B4D" w:rsidRPr="00761B4D">
              <w:rPr>
                <w:rFonts w:ascii="Arial" w:hAnsi="Arial" w:cs="Arial"/>
                <w:bCs/>
                <w:iCs/>
                <w:color w:val="000000" w:themeColor="text1"/>
              </w:rPr>
              <w:t>from</w:t>
            </w:r>
            <w:r w:rsidR="005B6040" w:rsidRPr="00761B4D">
              <w:rPr>
                <w:rFonts w:ascii="Arial" w:hAnsi="Arial" w:cs="Arial"/>
                <w:bCs/>
                <w:color w:val="000000" w:themeColor="text1"/>
              </w:rPr>
              <w:t xml:space="preserve"> which current and future, permanent and specified purpose vacancies of full or part-time duration may be filled</w:t>
            </w:r>
            <w:r w:rsidRPr="00761B4D">
              <w:rPr>
                <w:rFonts w:ascii="Arial" w:hAnsi="Arial" w:cs="Arial"/>
                <w:bCs/>
                <w:color w:val="000000" w:themeColor="text1"/>
              </w:rPr>
              <w:t>.</w:t>
            </w:r>
          </w:p>
          <w:p w14:paraId="1C3AC777" w14:textId="4DF96191" w:rsidR="00ED2173" w:rsidRPr="00C44349" w:rsidRDefault="00ED2173" w:rsidP="00761B4D">
            <w:pPr>
              <w:rPr>
                <w:rFonts w:ascii="Arial" w:hAnsi="Arial" w:cs="Arial"/>
                <w:color w:val="000000" w:themeColor="text1"/>
              </w:rPr>
            </w:pPr>
          </w:p>
        </w:tc>
      </w:tr>
      <w:tr w:rsidR="00543F98" w:rsidRPr="00E766A5" w14:paraId="4B7D5F28" w14:textId="77777777" w:rsidTr="00761B4D">
        <w:tc>
          <w:tcPr>
            <w:tcW w:w="2848" w:type="dxa"/>
          </w:tcPr>
          <w:p w14:paraId="08A85417" w14:textId="77777777" w:rsidR="00543F98" w:rsidRPr="008234DF" w:rsidRDefault="00543F98" w:rsidP="00F6254C">
            <w:pPr>
              <w:rPr>
                <w:rFonts w:ascii="Arial" w:hAnsi="Arial" w:cs="Arial"/>
                <w:b/>
                <w:bCs/>
              </w:rPr>
            </w:pPr>
            <w:r w:rsidRPr="008234DF">
              <w:rPr>
                <w:rFonts w:ascii="Arial" w:hAnsi="Arial" w:cs="Arial"/>
                <w:b/>
                <w:bCs/>
              </w:rPr>
              <w:t>Informal Enquiries</w:t>
            </w:r>
          </w:p>
        </w:tc>
        <w:tc>
          <w:tcPr>
            <w:tcW w:w="7772" w:type="dxa"/>
          </w:tcPr>
          <w:p w14:paraId="4A583B6F" w14:textId="571843B8" w:rsidR="00864422" w:rsidRPr="000F5638" w:rsidRDefault="00995DE0" w:rsidP="003D145D">
            <w:pPr>
              <w:rPr>
                <w:rFonts w:ascii="Arial" w:hAnsi="Arial" w:cs="Arial"/>
                <w:iCs/>
                <w:color w:val="000000" w:themeColor="text1"/>
              </w:rPr>
            </w:pPr>
            <w:r>
              <w:rPr>
                <w:rFonts w:ascii="Arial" w:hAnsi="Arial" w:cs="Arial"/>
                <w:iCs/>
                <w:color w:val="000000" w:themeColor="text1"/>
              </w:rPr>
              <w:t>Karen Loughrey, General Manager,</w:t>
            </w:r>
            <w:r w:rsidR="00EA51E3">
              <w:rPr>
                <w:rFonts w:ascii="Arial" w:hAnsi="Arial" w:cs="Arial"/>
                <w:iCs/>
                <w:color w:val="000000" w:themeColor="text1"/>
              </w:rPr>
              <w:t xml:space="preserve"> HRPAU</w:t>
            </w:r>
          </w:p>
          <w:p w14:paraId="027C46FB" w14:textId="29D9DE5E" w:rsidR="00A57563" w:rsidRPr="00624223" w:rsidRDefault="00A57563" w:rsidP="00A57563">
            <w:pPr>
              <w:rPr>
                <w:rFonts w:ascii="Arial" w:hAnsi="Arial" w:cs="Arial"/>
                <w:color w:val="000000" w:themeColor="text1"/>
              </w:rPr>
            </w:pPr>
            <w:r w:rsidRPr="00395B1B">
              <w:rPr>
                <w:rFonts w:ascii="Arial" w:hAnsi="Arial" w:cs="Arial"/>
                <w:b/>
                <w:color w:val="000000" w:themeColor="text1"/>
              </w:rPr>
              <w:t>Email:</w:t>
            </w:r>
            <w:r w:rsidRPr="00624223">
              <w:rPr>
                <w:rFonts w:ascii="Arial" w:hAnsi="Arial" w:cs="Arial"/>
                <w:color w:val="000000" w:themeColor="text1"/>
              </w:rPr>
              <w:t xml:space="preserve"> </w:t>
            </w:r>
            <w:r w:rsidR="007528A2">
              <w:rPr>
                <w:rFonts w:ascii="Arial" w:hAnsi="Arial" w:cs="Arial"/>
                <w:color w:val="000000" w:themeColor="text1"/>
              </w:rPr>
              <w:t xml:space="preserve">  </w:t>
            </w:r>
            <w:hyperlink r:id="rId12" w:history="1">
              <w:r w:rsidR="00EA198D" w:rsidRPr="00C61955">
                <w:rPr>
                  <w:rStyle w:val="Hyperlink"/>
                  <w:rFonts w:ascii="Arial" w:hAnsi="Arial" w:cs="Arial"/>
                </w:rPr>
                <w:t>karen.loughrey@hse.ie</w:t>
              </w:r>
            </w:hyperlink>
            <w:r w:rsidR="00EA198D">
              <w:rPr>
                <w:rFonts w:ascii="Arial" w:hAnsi="Arial" w:cs="Arial"/>
                <w:color w:val="000000" w:themeColor="text1"/>
              </w:rPr>
              <w:t xml:space="preserve"> </w:t>
            </w:r>
          </w:p>
          <w:p w14:paraId="1293CF1E" w14:textId="6F04172C" w:rsidR="00CD00B8" w:rsidRPr="00761B4D" w:rsidRDefault="00395B1B" w:rsidP="00F6254C">
            <w:pPr>
              <w:rPr>
                <w:rFonts w:ascii="Arial" w:hAnsi="Arial" w:cs="Arial"/>
                <w:color w:val="000000" w:themeColor="text1"/>
              </w:rPr>
            </w:pPr>
            <w:r>
              <w:rPr>
                <w:rFonts w:ascii="Arial" w:hAnsi="Arial" w:cs="Arial"/>
                <w:b/>
                <w:color w:val="000000" w:themeColor="text1"/>
              </w:rPr>
              <w:t>Mobile</w:t>
            </w:r>
            <w:r w:rsidR="00A57563" w:rsidRPr="00624223">
              <w:rPr>
                <w:rFonts w:ascii="Arial" w:hAnsi="Arial" w:cs="Arial"/>
                <w:b/>
                <w:color w:val="000000" w:themeColor="text1"/>
              </w:rPr>
              <w:t>:</w:t>
            </w:r>
            <w:r w:rsidR="00A57563" w:rsidRPr="00624223">
              <w:rPr>
                <w:rFonts w:ascii="Arial" w:hAnsi="Arial" w:cs="Arial"/>
                <w:color w:val="000000" w:themeColor="text1"/>
              </w:rPr>
              <w:t xml:space="preserve"> </w:t>
            </w:r>
            <w:r w:rsidR="00BC2345">
              <w:rPr>
                <w:rFonts w:ascii="Arial" w:hAnsi="Arial" w:cs="Arial"/>
                <w:color w:val="000000" w:themeColor="text1"/>
              </w:rPr>
              <w:t xml:space="preserve">087 </w:t>
            </w:r>
            <w:r w:rsidR="00995DE0">
              <w:rPr>
                <w:rFonts w:ascii="Arial" w:hAnsi="Arial" w:cs="Arial"/>
                <w:color w:val="000000" w:themeColor="text1"/>
              </w:rPr>
              <w:t>363 1628</w:t>
            </w:r>
          </w:p>
        </w:tc>
      </w:tr>
      <w:tr w:rsidR="00FB6A8C" w:rsidRPr="00E766A5" w14:paraId="46DD8063" w14:textId="77777777" w:rsidTr="00761B4D">
        <w:tc>
          <w:tcPr>
            <w:tcW w:w="2848" w:type="dxa"/>
          </w:tcPr>
          <w:p w14:paraId="5105987C" w14:textId="2E15C815" w:rsidR="00FB6A8C" w:rsidRPr="008234DF" w:rsidRDefault="00FB6A8C" w:rsidP="00F6254C">
            <w:pPr>
              <w:rPr>
                <w:rFonts w:ascii="Arial" w:hAnsi="Arial" w:cs="Arial"/>
                <w:b/>
                <w:bCs/>
              </w:rPr>
            </w:pPr>
            <w:r>
              <w:rPr>
                <w:rFonts w:ascii="Arial" w:hAnsi="Arial" w:cs="Arial"/>
                <w:b/>
                <w:bCs/>
              </w:rPr>
              <w:t>Reasonable Accommodations</w:t>
            </w:r>
          </w:p>
        </w:tc>
        <w:tc>
          <w:tcPr>
            <w:tcW w:w="7772" w:type="dxa"/>
          </w:tcPr>
          <w:p w14:paraId="680D08D2" w14:textId="49045D73" w:rsidR="00FB6A8C" w:rsidRDefault="00FB6A8C" w:rsidP="003D145D">
            <w:pPr>
              <w:rPr>
                <w:rFonts w:ascii="Arial" w:hAnsi="Arial" w:cs="Arial"/>
                <w:iCs/>
                <w:color w:val="000000" w:themeColor="text1"/>
              </w:rPr>
            </w:pPr>
            <w:r w:rsidRPr="00FB6A8C">
              <w:rPr>
                <w:rFonts w:ascii="Arial" w:hAnsi="Arial" w:cs="Arial"/>
                <w:iCs/>
                <w:color w:val="000000" w:themeColor="text1"/>
              </w:rPr>
              <w:t xml:space="preserve">Candidates who require a Reasonable Accommodation/s to support their participation, at any stage, in the recruitment and selection process, should email </w:t>
            </w:r>
            <w:r w:rsidR="00573666">
              <w:rPr>
                <w:rFonts w:ascii="Arial" w:hAnsi="Arial" w:cs="Arial"/>
                <w:iCs/>
                <w:color w:val="000000" w:themeColor="text1"/>
              </w:rPr>
              <w:t xml:space="preserve"> </w:t>
            </w:r>
            <w:hyperlink r:id="rId13" w:history="1">
              <w:r w:rsidR="00310A09" w:rsidRPr="00871C31">
                <w:rPr>
                  <w:rStyle w:val="Hyperlink"/>
                  <w:rFonts w:ascii="Arial" w:hAnsi="Arial" w:cs="Arial"/>
                  <w:iCs/>
                </w:rPr>
                <w:t>applyadmin@hse.ie</w:t>
              </w:r>
            </w:hyperlink>
            <w:r w:rsidR="00310A09">
              <w:rPr>
                <w:rFonts w:ascii="Arial" w:hAnsi="Arial" w:cs="Arial"/>
                <w:iCs/>
                <w:color w:val="000000" w:themeColor="text1"/>
              </w:rPr>
              <w:t xml:space="preserve"> </w:t>
            </w:r>
          </w:p>
          <w:p w14:paraId="5EB7A90F" w14:textId="132AB276" w:rsidR="0083531C" w:rsidRPr="00573666" w:rsidRDefault="0083531C" w:rsidP="003D145D">
            <w:pPr>
              <w:rPr>
                <w:rFonts w:ascii="Arial" w:hAnsi="Arial" w:cs="Arial"/>
                <w:iCs/>
                <w:color w:val="000000" w:themeColor="text1"/>
              </w:rPr>
            </w:pPr>
          </w:p>
        </w:tc>
      </w:tr>
      <w:tr w:rsidR="00995DE0" w:rsidRPr="00E766A5" w14:paraId="3D318760" w14:textId="77777777" w:rsidTr="00761B4D">
        <w:tc>
          <w:tcPr>
            <w:tcW w:w="2848" w:type="dxa"/>
          </w:tcPr>
          <w:p w14:paraId="23B85048" w14:textId="77777777" w:rsidR="00995DE0" w:rsidRPr="008234DF" w:rsidRDefault="00995DE0" w:rsidP="00995DE0">
            <w:pPr>
              <w:rPr>
                <w:rFonts w:ascii="Arial" w:hAnsi="Arial" w:cs="Arial"/>
                <w:b/>
                <w:bCs/>
              </w:rPr>
            </w:pPr>
            <w:r w:rsidRPr="008234DF">
              <w:rPr>
                <w:rFonts w:ascii="Arial" w:hAnsi="Arial" w:cs="Arial"/>
                <w:b/>
                <w:bCs/>
              </w:rPr>
              <w:t>Details of Service</w:t>
            </w:r>
          </w:p>
          <w:p w14:paraId="70ECB052" w14:textId="77777777" w:rsidR="00995DE0" w:rsidRPr="008234DF" w:rsidRDefault="00995DE0" w:rsidP="00995DE0">
            <w:pPr>
              <w:rPr>
                <w:rFonts w:ascii="Arial" w:hAnsi="Arial" w:cs="Arial"/>
                <w:b/>
                <w:bCs/>
              </w:rPr>
            </w:pPr>
          </w:p>
        </w:tc>
        <w:tc>
          <w:tcPr>
            <w:tcW w:w="7772" w:type="dxa"/>
          </w:tcPr>
          <w:p w14:paraId="259370BC" w14:textId="77777777" w:rsidR="00995DE0" w:rsidRPr="00E9679E" w:rsidRDefault="00995DE0" w:rsidP="00995DE0">
            <w:pPr>
              <w:rPr>
                <w:rFonts w:ascii="Arial" w:hAnsi="Arial" w:cs="Arial"/>
              </w:rPr>
            </w:pPr>
            <w:r w:rsidRPr="00E9679E">
              <w:rPr>
                <w:rFonts w:ascii="Arial" w:hAnsi="Arial" w:cs="Arial"/>
              </w:rPr>
              <w:t xml:space="preserve">The HSE is the largest employer in the State, with more than </w:t>
            </w:r>
            <w:r>
              <w:rPr>
                <w:rFonts w:ascii="Arial" w:hAnsi="Arial" w:cs="Arial"/>
              </w:rPr>
              <w:t>111</w:t>
            </w:r>
            <w:r w:rsidRPr="00E9679E">
              <w:rPr>
                <w:rFonts w:ascii="Arial" w:hAnsi="Arial" w:cs="Arial"/>
              </w:rPr>
              <w:t>,000 employee</w:t>
            </w:r>
            <w:r>
              <w:rPr>
                <w:rFonts w:ascii="Arial" w:hAnsi="Arial" w:cs="Arial"/>
              </w:rPr>
              <w:t>s.</w:t>
            </w:r>
            <w:r w:rsidRPr="00E9679E">
              <w:rPr>
                <w:rFonts w:ascii="Arial" w:hAnsi="Arial" w:cs="Arial"/>
              </w:rPr>
              <w:t xml:space="preserve"> Each employee plays a vital role in contributing to the HSE. </w:t>
            </w:r>
          </w:p>
          <w:p w14:paraId="245890F9" w14:textId="77777777" w:rsidR="00995DE0" w:rsidRPr="00E9679E" w:rsidRDefault="00995DE0" w:rsidP="00995DE0">
            <w:pPr>
              <w:rPr>
                <w:rFonts w:ascii="Arial" w:hAnsi="Arial" w:cs="Arial"/>
              </w:rPr>
            </w:pPr>
          </w:p>
          <w:p w14:paraId="74BE6E88" w14:textId="77777777" w:rsidR="00995DE0" w:rsidRDefault="00995DE0" w:rsidP="00995DE0">
            <w:pPr>
              <w:rPr>
                <w:rFonts w:ascii="Arial" w:hAnsi="Arial" w:cs="Arial"/>
              </w:rPr>
            </w:pPr>
            <w:r w:rsidRPr="00E9679E">
              <w:rPr>
                <w:rFonts w:ascii="Arial" w:hAnsi="Arial" w:cs="Arial"/>
              </w:rPr>
              <w:t>In the HR Directorate</w:t>
            </w:r>
            <w:r>
              <w:rPr>
                <w:rFonts w:ascii="Arial" w:hAnsi="Arial" w:cs="Arial"/>
              </w:rPr>
              <w:t>,</w:t>
            </w:r>
            <w:r w:rsidRPr="00E9679E">
              <w:rPr>
                <w:rFonts w:ascii="Arial" w:hAnsi="Arial" w:cs="Arial"/>
              </w:rPr>
              <w:t xml:space="preserve"> we strive to foster a family friendly work environment that enables all employees to embrace the core values of the HSE – care, compassion, trust, and learning.</w:t>
            </w:r>
          </w:p>
          <w:p w14:paraId="48A33B96" w14:textId="77777777" w:rsidR="00995DE0" w:rsidRPr="00E9679E" w:rsidRDefault="00995DE0" w:rsidP="00995DE0">
            <w:pPr>
              <w:rPr>
                <w:rFonts w:ascii="Arial" w:hAnsi="Arial" w:cs="Arial"/>
              </w:rPr>
            </w:pPr>
          </w:p>
          <w:p w14:paraId="3931BDCA" w14:textId="77777777" w:rsidR="00995DE0" w:rsidRPr="00E9679E" w:rsidRDefault="00995DE0" w:rsidP="00995DE0">
            <w:pPr>
              <w:rPr>
                <w:rFonts w:ascii="Arial" w:hAnsi="Arial" w:cs="Arial"/>
              </w:rPr>
            </w:pPr>
            <w:r w:rsidRPr="00E9679E">
              <w:rPr>
                <w:rFonts w:ascii="Arial" w:hAnsi="Arial" w:cs="Arial"/>
              </w:rPr>
              <w:t>Our recruitment and selection procedures ensure the recruitment of the right mix of people, who can make an effective contribution to the HSE.</w:t>
            </w:r>
          </w:p>
          <w:p w14:paraId="444AAF1F" w14:textId="77777777" w:rsidR="00995DE0" w:rsidRPr="00E9679E" w:rsidRDefault="00995DE0" w:rsidP="00995DE0">
            <w:pPr>
              <w:rPr>
                <w:rFonts w:ascii="Arial" w:hAnsi="Arial" w:cs="Arial"/>
              </w:rPr>
            </w:pPr>
          </w:p>
          <w:p w14:paraId="002D0FB5" w14:textId="77777777" w:rsidR="00995DE0" w:rsidRPr="00E9679E" w:rsidRDefault="00995DE0" w:rsidP="00995DE0">
            <w:pPr>
              <w:rPr>
                <w:rFonts w:ascii="Arial" w:hAnsi="Arial" w:cs="Arial"/>
              </w:rPr>
            </w:pPr>
            <w:r w:rsidRPr="00E9679E">
              <w:rPr>
                <w:rFonts w:ascii="Arial" w:hAnsi="Arial" w:cs="Arial"/>
              </w:rPr>
              <w:t>Our policies aim to attract, motivate, recognise, and retain competent staff members. We identify employees’ needs and design bespoke training programmes that enable our employees acquire the right skills for meeting the current job needs and support them in career progression and in maintaining professional standards &amp; skills.</w:t>
            </w:r>
          </w:p>
          <w:p w14:paraId="5BC04541" w14:textId="77777777" w:rsidR="00995DE0" w:rsidRPr="00E9679E" w:rsidRDefault="00995DE0" w:rsidP="00995DE0">
            <w:pPr>
              <w:rPr>
                <w:rFonts w:ascii="Arial" w:hAnsi="Arial" w:cs="Arial"/>
              </w:rPr>
            </w:pPr>
          </w:p>
          <w:p w14:paraId="7A2DB8C9" w14:textId="77777777" w:rsidR="00995DE0" w:rsidRDefault="00995DE0" w:rsidP="00995DE0">
            <w:pPr>
              <w:rPr>
                <w:rFonts w:ascii="Arial" w:hAnsi="Arial" w:cs="Arial"/>
              </w:rPr>
            </w:pPr>
            <w:r w:rsidRPr="00E9679E">
              <w:rPr>
                <w:rFonts w:ascii="Arial" w:hAnsi="Arial" w:cs="Arial"/>
              </w:rPr>
              <w:t xml:space="preserve">Our performance management system aims to reinforce the culture of commitment, adaptability, and high performance. We are committed to induction, coaching. </w:t>
            </w:r>
            <w:r>
              <w:rPr>
                <w:rFonts w:ascii="Arial" w:hAnsi="Arial" w:cs="Arial"/>
              </w:rPr>
              <w:t>m</w:t>
            </w:r>
            <w:r w:rsidRPr="00E9679E">
              <w:rPr>
                <w:rFonts w:ascii="Arial" w:hAnsi="Arial" w:cs="Arial"/>
              </w:rPr>
              <w:t>entoring, succession planning and supporting those who exit the HSE either through resignation or retirement.</w:t>
            </w:r>
            <w:r>
              <w:rPr>
                <w:rFonts w:ascii="Arial" w:hAnsi="Arial" w:cs="Arial"/>
              </w:rPr>
              <w:t xml:space="preserve"> </w:t>
            </w:r>
          </w:p>
          <w:p w14:paraId="4716EE01" w14:textId="77777777" w:rsidR="00995DE0" w:rsidRDefault="00995DE0" w:rsidP="00995DE0">
            <w:pPr>
              <w:rPr>
                <w:rFonts w:ascii="Arial" w:hAnsi="Arial" w:cs="Arial"/>
              </w:rPr>
            </w:pPr>
          </w:p>
          <w:p w14:paraId="55B58749" w14:textId="77777777" w:rsidR="00995DE0" w:rsidRPr="00EF3241" w:rsidRDefault="00995DE0" w:rsidP="00995DE0">
            <w:pPr>
              <w:rPr>
                <w:rFonts w:ascii="Arial" w:hAnsi="Arial" w:cs="Arial"/>
                <w:lang w:val="en-IE"/>
              </w:rPr>
            </w:pPr>
            <w:r w:rsidRPr="00EF3241">
              <w:rPr>
                <w:rFonts w:ascii="Arial" w:hAnsi="Arial" w:cs="Arial"/>
                <w:lang w:val="en-IE"/>
              </w:rPr>
              <w:t xml:space="preserve">Corporate Compliance Resource Optimisation (CCRO) ensures the National HR Directorate complies with all applicable legislation, regulations, rules and ethical </w:t>
            </w:r>
            <w:r w:rsidRPr="00EF3241">
              <w:rPr>
                <w:rFonts w:ascii="Arial" w:hAnsi="Arial" w:cs="Arial"/>
                <w:lang w:val="en-IE"/>
              </w:rPr>
              <w:lastRenderedPageBreak/>
              <w:t>standards, by developing procedures and internal controls to prevent and detect anomalies. The CCRO also plans, bids, and matches available resources, within National HR</w:t>
            </w:r>
            <w:r>
              <w:rPr>
                <w:rFonts w:ascii="Arial" w:hAnsi="Arial" w:cs="Arial"/>
                <w:lang w:val="en-IE"/>
              </w:rPr>
              <w:t xml:space="preserve"> </w:t>
            </w:r>
            <w:r w:rsidRPr="00EF3241">
              <w:rPr>
                <w:rFonts w:ascii="Arial" w:hAnsi="Arial" w:cs="Arial"/>
                <w:lang w:val="en-IE"/>
              </w:rPr>
              <w:t>with the needs of the organisation to achieve agreed goals.</w:t>
            </w:r>
          </w:p>
          <w:p w14:paraId="3013DD14" w14:textId="77777777" w:rsidR="00995DE0" w:rsidRDefault="00995DE0" w:rsidP="00995DE0">
            <w:pPr>
              <w:rPr>
                <w:rFonts w:ascii="Arial" w:hAnsi="Arial" w:cs="Arial"/>
              </w:rPr>
            </w:pPr>
          </w:p>
          <w:p w14:paraId="05150EC7" w14:textId="77777777" w:rsidR="00995DE0" w:rsidRDefault="00995DE0" w:rsidP="00995DE0">
            <w:pPr>
              <w:rPr>
                <w:rFonts w:ascii="Arial" w:hAnsi="Arial" w:cs="Arial"/>
              </w:rPr>
            </w:pPr>
            <w:r w:rsidRPr="00EF3241">
              <w:rPr>
                <w:rFonts w:ascii="Arial" w:hAnsi="Arial" w:cs="Arial"/>
              </w:rPr>
              <w:t>The CCRO incorporates the HR Pay Assurance Unit (HRPAU) whose main objective is to address the financial impact of avoidable costs associated with pay related overpayments within the HSE. The role of HRPAU includes analysis of known and</w:t>
            </w:r>
          </w:p>
          <w:p w14:paraId="13E498D9" w14:textId="77777777" w:rsidR="00995DE0" w:rsidRDefault="00995DE0" w:rsidP="00995DE0">
            <w:pPr>
              <w:rPr>
                <w:rFonts w:ascii="Arial" w:hAnsi="Arial" w:cs="Arial"/>
              </w:rPr>
            </w:pPr>
            <w:r w:rsidRPr="00EF3241">
              <w:rPr>
                <w:rFonts w:ascii="Arial" w:hAnsi="Arial" w:cs="Arial"/>
              </w:rPr>
              <w:t>potential pay related overpayments, identification of root causes and follow up on gaps in processes and controls</w:t>
            </w:r>
            <w:r>
              <w:rPr>
                <w:rFonts w:ascii="Arial" w:hAnsi="Arial" w:cs="Arial"/>
              </w:rPr>
              <w:t>.</w:t>
            </w:r>
          </w:p>
          <w:p w14:paraId="43C88B48" w14:textId="77777777" w:rsidR="00995DE0" w:rsidRPr="00EF3241" w:rsidRDefault="00995DE0" w:rsidP="00995DE0">
            <w:pPr>
              <w:rPr>
                <w:rFonts w:ascii="Arial" w:hAnsi="Arial" w:cs="Arial"/>
              </w:rPr>
            </w:pPr>
          </w:p>
          <w:p w14:paraId="7F9429CF" w14:textId="77777777" w:rsidR="00995DE0" w:rsidRPr="009D16CF" w:rsidRDefault="00995DE0" w:rsidP="00995DE0">
            <w:pPr>
              <w:rPr>
                <w:rFonts w:ascii="Arial" w:hAnsi="Arial" w:cs="Arial"/>
              </w:rPr>
            </w:pPr>
            <w:r w:rsidRPr="00E9679E">
              <w:rPr>
                <w:rFonts w:ascii="Arial" w:hAnsi="Arial" w:cs="Arial"/>
              </w:rPr>
              <w:t xml:space="preserve">The Health Services </w:t>
            </w:r>
            <w:r>
              <w:rPr>
                <w:rFonts w:ascii="Arial" w:hAnsi="Arial" w:cs="Arial"/>
              </w:rPr>
              <w:t>is</w:t>
            </w:r>
            <w:r w:rsidRPr="00E9679E">
              <w:rPr>
                <w:rFonts w:ascii="Arial" w:hAnsi="Arial" w:cs="Arial"/>
              </w:rPr>
              <w:t xml:space="preserve"> the largest employer in Ireland</w:t>
            </w:r>
            <w:r>
              <w:rPr>
                <w:rFonts w:ascii="Arial" w:hAnsi="Arial" w:cs="Arial"/>
              </w:rPr>
              <w:t xml:space="preserve"> a</w:t>
            </w:r>
            <w:r w:rsidRPr="00EA4DD0">
              <w:rPr>
                <w:rFonts w:ascii="Arial" w:hAnsi="Arial" w:cs="Arial"/>
              </w:rPr>
              <w:t>nd a service of this</w:t>
            </w:r>
            <w:r>
              <w:rPr>
                <w:rFonts w:ascii="Arial" w:hAnsi="Arial" w:cs="Arial"/>
              </w:rPr>
              <w:t xml:space="preserve"> size and complexity requires an assurance unit to mitigate the risk of staff being paid incorrectly and to enhance the assurance environment.</w:t>
            </w:r>
          </w:p>
          <w:p w14:paraId="1FD15834" w14:textId="78EFE0E4" w:rsidR="00995DE0" w:rsidRPr="00052CF1" w:rsidRDefault="00995DE0" w:rsidP="00995DE0">
            <w:pPr>
              <w:rPr>
                <w:rFonts w:ascii="Arial" w:hAnsi="Arial" w:cs="Arial"/>
              </w:rPr>
            </w:pPr>
          </w:p>
        </w:tc>
      </w:tr>
      <w:tr w:rsidR="00995DE0" w:rsidRPr="00E766A5" w14:paraId="60105A7C" w14:textId="77777777" w:rsidTr="00761B4D">
        <w:tc>
          <w:tcPr>
            <w:tcW w:w="2848" w:type="dxa"/>
          </w:tcPr>
          <w:p w14:paraId="30234877" w14:textId="552F5190" w:rsidR="00995DE0" w:rsidRPr="008234DF" w:rsidRDefault="00995DE0" w:rsidP="00995DE0">
            <w:pPr>
              <w:rPr>
                <w:rFonts w:ascii="Arial" w:hAnsi="Arial" w:cs="Arial"/>
                <w:b/>
                <w:bCs/>
              </w:rPr>
            </w:pPr>
            <w:r w:rsidRPr="008234DF">
              <w:rPr>
                <w:rFonts w:ascii="Arial" w:hAnsi="Arial" w:cs="Arial"/>
                <w:b/>
                <w:bCs/>
              </w:rPr>
              <w:lastRenderedPageBreak/>
              <w:t xml:space="preserve">Reporting </w:t>
            </w:r>
            <w:r>
              <w:rPr>
                <w:rFonts w:ascii="Arial" w:hAnsi="Arial" w:cs="Arial"/>
                <w:b/>
                <w:bCs/>
              </w:rPr>
              <w:t>Arrangements</w:t>
            </w:r>
          </w:p>
        </w:tc>
        <w:tc>
          <w:tcPr>
            <w:tcW w:w="7772" w:type="dxa"/>
          </w:tcPr>
          <w:p w14:paraId="41987FCA" w14:textId="77777777" w:rsidR="00995DE0" w:rsidRDefault="00995DE0" w:rsidP="00995DE0">
            <w:pPr>
              <w:rPr>
                <w:rFonts w:ascii="Arial" w:hAnsi="Arial" w:cs="Arial"/>
              </w:rPr>
            </w:pPr>
            <w:r w:rsidRPr="00F22C3F">
              <w:rPr>
                <w:rFonts w:ascii="Arial" w:hAnsi="Arial" w:cs="Arial"/>
              </w:rPr>
              <w:t>The</w:t>
            </w:r>
            <w:r>
              <w:rPr>
                <w:rFonts w:ascii="Arial" w:hAnsi="Arial" w:cs="Arial"/>
              </w:rPr>
              <w:t xml:space="preserve"> post holder will report to </w:t>
            </w:r>
            <w:r>
              <w:rPr>
                <w:rFonts w:ascii="Arial" w:hAnsi="Arial" w:cs="Arial"/>
                <w:color w:val="000000" w:themeColor="text1"/>
              </w:rPr>
              <w:t xml:space="preserve">Grade VII, </w:t>
            </w:r>
            <w:r>
              <w:rPr>
                <w:rFonts w:ascii="Arial" w:hAnsi="Arial" w:cs="Arial"/>
              </w:rPr>
              <w:t>HRPAU or another nominated manager.</w:t>
            </w:r>
          </w:p>
          <w:p w14:paraId="5BA4E5CA" w14:textId="58EAC51B" w:rsidR="0083531C" w:rsidRPr="00052CF1" w:rsidRDefault="0083531C" w:rsidP="00995DE0">
            <w:pPr>
              <w:rPr>
                <w:rFonts w:ascii="Arial" w:hAnsi="Arial" w:cs="Arial"/>
              </w:rPr>
            </w:pPr>
          </w:p>
        </w:tc>
      </w:tr>
      <w:tr w:rsidR="00995DE0" w:rsidRPr="00E766A5" w14:paraId="6264B7BC" w14:textId="77777777" w:rsidTr="00761B4D">
        <w:tc>
          <w:tcPr>
            <w:tcW w:w="2848" w:type="dxa"/>
          </w:tcPr>
          <w:p w14:paraId="6E6C3AA9" w14:textId="77777777" w:rsidR="00995DE0" w:rsidRPr="008234DF" w:rsidRDefault="00995DE0" w:rsidP="00995DE0">
            <w:pPr>
              <w:rPr>
                <w:rFonts w:ascii="Arial" w:hAnsi="Arial" w:cs="Arial"/>
                <w:b/>
                <w:bCs/>
              </w:rPr>
            </w:pPr>
            <w:r w:rsidRPr="008234DF">
              <w:rPr>
                <w:rFonts w:ascii="Arial" w:hAnsi="Arial" w:cs="Arial"/>
                <w:b/>
                <w:bCs/>
              </w:rPr>
              <w:t>Key Working Relationships</w:t>
            </w:r>
          </w:p>
          <w:p w14:paraId="491349A6" w14:textId="77777777" w:rsidR="00995DE0" w:rsidRPr="008234DF" w:rsidRDefault="00995DE0" w:rsidP="00995DE0">
            <w:pPr>
              <w:rPr>
                <w:rFonts w:ascii="Arial" w:hAnsi="Arial" w:cs="Arial"/>
                <w:b/>
                <w:bCs/>
              </w:rPr>
            </w:pPr>
          </w:p>
        </w:tc>
        <w:tc>
          <w:tcPr>
            <w:tcW w:w="7772" w:type="dxa"/>
          </w:tcPr>
          <w:p w14:paraId="291AA141" w14:textId="545A5E37" w:rsidR="00995DE0" w:rsidRPr="003E5A24" w:rsidRDefault="00995DE0" w:rsidP="00995DE0">
            <w:pPr>
              <w:rPr>
                <w:rFonts w:ascii="Arial" w:hAnsi="Arial" w:cs="Arial"/>
                <w:b/>
                <w:color w:val="000000" w:themeColor="text1"/>
              </w:rPr>
            </w:pPr>
            <w:r>
              <w:rPr>
                <w:rFonts w:ascii="Arial" w:hAnsi="Arial" w:cs="Arial"/>
                <w:bCs/>
                <w:color w:val="000000" w:themeColor="text1"/>
              </w:rPr>
              <w:t>T</w:t>
            </w:r>
            <w:r w:rsidRPr="00113C84">
              <w:rPr>
                <w:rFonts w:ascii="Arial" w:hAnsi="Arial" w:cs="Arial"/>
                <w:bCs/>
                <w:color w:val="000000" w:themeColor="text1"/>
              </w:rPr>
              <w:t>his list is not exhaustive</w:t>
            </w:r>
          </w:p>
          <w:p w14:paraId="4EB04602" w14:textId="66AF1F2B" w:rsidR="00995DE0" w:rsidRDefault="00995DE0" w:rsidP="00230E11">
            <w:pPr>
              <w:pStyle w:val="ListParagraph"/>
              <w:numPr>
                <w:ilvl w:val="0"/>
                <w:numId w:val="3"/>
              </w:numPr>
              <w:rPr>
                <w:rFonts w:ascii="Arial" w:hAnsi="Arial" w:cs="Arial"/>
                <w:bCs/>
                <w:color w:val="000000" w:themeColor="text1"/>
              </w:rPr>
            </w:pPr>
            <w:r>
              <w:rPr>
                <w:rFonts w:ascii="Arial" w:hAnsi="Arial" w:cs="Arial"/>
                <w:bCs/>
                <w:color w:val="000000" w:themeColor="text1"/>
              </w:rPr>
              <w:t>HRPAU Team</w:t>
            </w:r>
          </w:p>
          <w:p w14:paraId="4B31F00C" w14:textId="4351BC03" w:rsidR="00995DE0" w:rsidRDefault="00995DE0" w:rsidP="00230E11">
            <w:pPr>
              <w:pStyle w:val="ListParagraph"/>
              <w:numPr>
                <w:ilvl w:val="0"/>
                <w:numId w:val="3"/>
              </w:numPr>
              <w:rPr>
                <w:rFonts w:ascii="Arial" w:hAnsi="Arial" w:cs="Arial"/>
                <w:bCs/>
                <w:color w:val="000000" w:themeColor="text1"/>
              </w:rPr>
            </w:pPr>
            <w:r>
              <w:rPr>
                <w:rFonts w:ascii="Arial" w:hAnsi="Arial" w:cs="Arial"/>
                <w:bCs/>
                <w:color w:val="000000" w:themeColor="text1"/>
              </w:rPr>
              <w:t>CCRO</w:t>
            </w:r>
          </w:p>
          <w:p w14:paraId="5B2D6056" w14:textId="66E7721B" w:rsidR="00995DE0" w:rsidRDefault="00995DE0" w:rsidP="00230E11">
            <w:pPr>
              <w:pStyle w:val="ListParagraph"/>
              <w:numPr>
                <w:ilvl w:val="0"/>
                <w:numId w:val="3"/>
              </w:numPr>
              <w:rPr>
                <w:rFonts w:ascii="Arial" w:hAnsi="Arial" w:cs="Arial"/>
                <w:bCs/>
                <w:color w:val="000000" w:themeColor="text1"/>
              </w:rPr>
            </w:pPr>
            <w:r>
              <w:rPr>
                <w:rFonts w:ascii="Arial" w:hAnsi="Arial" w:cs="Arial"/>
                <w:bCs/>
                <w:color w:val="000000" w:themeColor="text1"/>
              </w:rPr>
              <w:t>RHAs, IHAs &amp; Corporate Services</w:t>
            </w:r>
          </w:p>
          <w:p w14:paraId="52567C7C" w14:textId="4D7EB89A" w:rsidR="00995DE0" w:rsidRDefault="00995DE0" w:rsidP="00230E11">
            <w:pPr>
              <w:pStyle w:val="ListParagraph"/>
              <w:numPr>
                <w:ilvl w:val="0"/>
                <w:numId w:val="3"/>
              </w:numPr>
              <w:rPr>
                <w:rFonts w:ascii="Arial" w:hAnsi="Arial" w:cs="Arial"/>
                <w:bCs/>
                <w:color w:val="000000" w:themeColor="text1"/>
              </w:rPr>
            </w:pPr>
            <w:r w:rsidRPr="003E5A24">
              <w:rPr>
                <w:rFonts w:ascii="Arial" w:hAnsi="Arial" w:cs="Arial"/>
                <w:bCs/>
                <w:color w:val="000000" w:themeColor="text1"/>
              </w:rPr>
              <w:t xml:space="preserve">National </w:t>
            </w:r>
            <w:r>
              <w:rPr>
                <w:rFonts w:ascii="Arial" w:hAnsi="Arial" w:cs="Arial"/>
                <w:bCs/>
                <w:color w:val="000000" w:themeColor="text1"/>
              </w:rPr>
              <w:t>HR</w:t>
            </w:r>
          </w:p>
          <w:p w14:paraId="36725EE1" w14:textId="63B25A5A" w:rsidR="00995DE0" w:rsidRPr="00491126" w:rsidRDefault="00995DE0" w:rsidP="00230E11">
            <w:pPr>
              <w:pStyle w:val="ListParagraph"/>
              <w:numPr>
                <w:ilvl w:val="0"/>
                <w:numId w:val="3"/>
              </w:numPr>
              <w:rPr>
                <w:rFonts w:ascii="Arial" w:hAnsi="Arial" w:cs="Arial"/>
                <w:bCs/>
                <w:color w:val="000000" w:themeColor="text1"/>
              </w:rPr>
            </w:pPr>
            <w:r>
              <w:rPr>
                <w:rFonts w:ascii="Arial" w:hAnsi="Arial" w:cs="Arial"/>
                <w:bCs/>
                <w:color w:val="000000" w:themeColor="text1"/>
              </w:rPr>
              <w:t>NERs</w:t>
            </w:r>
          </w:p>
          <w:p w14:paraId="65A77A36" w14:textId="7D2C45A0" w:rsidR="00995DE0" w:rsidRDefault="00995DE0" w:rsidP="00230E11">
            <w:pPr>
              <w:pStyle w:val="ListParagraph"/>
              <w:numPr>
                <w:ilvl w:val="0"/>
                <w:numId w:val="3"/>
              </w:numPr>
              <w:rPr>
                <w:rFonts w:ascii="Arial" w:hAnsi="Arial" w:cs="Arial"/>
                <w:bCs/>
                <w:color w:val="000000" w:themeColor="text1"/>
              </w:rPr>
            </w:pPr>
            <w:r>
              <w:rPr>
                <w:rFonts w:ascii="Arial" w:hAnsi="Arial" w:cs="Arial"/>
                <w:bCs/>
                <w:color w:val="000000" w:themeColor="text1"/>
              </w:rPr>
              <w:t>FSS</w:t>
            </w:r>
            <w:r w:rsidRPr="003E5A24">
              <w:rPr>
                <w:rFonts w:ascii="Arial" w:hAnsi="Arial" w:cs="Arial"/>
                <w:bCs/>
                <w:color w:val="000000" w:themeColor="text1"/>
              </w:rPr>
              <w:t xml:space="preserve"> Payroll</w:t>
            </w:r>
          </w:p>
          <w:p w14:paraId="64CA2DC5" w14:textId="320DD84B" w:rsidR="00995DE0" w:rsidRDefault="00995DE0" w:rsidP="00230E11">
            <w:pPr>
              <w:pStyle w:val="ListParagraph"/>
              <w:numPr>
                <w:ilvl w:val="0"/>
                <w:numId w:val="3"/>
              </w:numPr>
              <w:rPr>
                <w:rFonts w:ascii="Arial" w:hAnsi="Arial" w:cs="Arial"/>
                <w:bCs/>
                <w:color w:val="000000" w:themeColor="text1"/>
              </w:rPr>
            </w:pPr>
            <w:r>
              <w:rPr>
                <w:rFonts w:ascii="Arial" w:hAnsi="Arial" w:cs="Arial"/>
                <w:bCs/>
                <w:color w:val="000000" w:themeColor="text1"/>
              </w:rPr>
              <w:t>National Governance &amp; Compliance</w:t>
            </w:r>
          </w:p>
          <w:p w14:paraId="05DBEE9A" w14:textId="681E3A3A" w:rsidR="00995DE0" w:rsidRDefault="00995DE0" w:rsidP="00230E11">
            <w:pPr>
              <w:pStyle w:val="ListParagraph"/>
              <w:numPr>
                <w:ilvl w:val="0"/>
                <w:numId w:val="3"/>
              </w:numPr>
              <w:rPr>
                <w:rFonts w:ascii="Arial" w:hAnsi="Arial" w:cs="Arial"/>
                <w:bCs/>
                <w:color w:val="000000" w:themeColor="text1"/>
              </w:rPr>
            </w:pPr>
            <w:r w:rsidRPr="003E5A24">
              <w:rPr>
                <w:rFonts w:ascii="Arial" w:hAnsi="Arial" w:cs="Arial"/>
                <w:bCs/>
                <w:color w:val="000000" w:themeColor="text1"/>
              </w:rPr>
              <w:t>NiSR</w:t>
            </w:r>
            <w:r>
              <w:rPr>
                <w:rFonts w:ascii="Arial" w:hAnsi="Arial" w:cs="Arial"/>
                <w:bCs/>
                <w:color w:val="000000" w:themeColor="text1"/>
              </w:rPr>
              <w:t>P</w:t>
            </w:r>
          </w:p>
          <w:p w14:paraId="4BC5E2D3" w14:textId="5934E90D" w:rsidR="00995DE0" w:rsidRPr="00491126" w:rsidRDefault="00995DE0" w:rsidP="00230E11">
            <w:pPr>
              <w:pStyle w:val="ListParagraph"/>
              <w:numPr>
                <w:ilvl w:val="0"/>
                <w:numId w:val="3"/>
              </w:numPr>
              <w:rPr>
                <w:rFonts w:ascii="Arial" w:hAnsi="Arial" w:cs="Arial"/>
                <w:bCs/>
                <w:color w:val="000000" w:themeColor="text1"/>
              </w:rPr>
            </w:pPr>
            <w:r>
              <w:rPr>
                <w:rFonts w:ascii="Arial" w:hAnsi="Arial" w:cs="Arial"/>
                <w:bCs/>
                <w:color w:val="000000" w:themeColor="text1"/>
              </w:rPr>
              <w:t>NPA</w:t>
            </w:r>
          </w:p>
          <w:p w14:paraId="16951792" w14:textId="19245377" w:rsidR="00995DE0" w:rsidRPr="003E5A24" w:rsidRDefault="00995DE0" w:rsidP="00230E11">
            <w:pPr>
              <w:pStyle w:val="ListParagraph"/>
              <w:numPr>
                <w:ilvl w:val="0"/>
                <w:numId w:val="3"/>
              </w:numPr>
              <w:rPr>
                <w:rFonts w:ascii="Arial" w:hAnsi="Arial" w:cs="Arial"/>
                <w:bCs/>
                <w:color w:val="000000" w:themeColor="text1"/>
              </w:rPr>
            </w:pPr>
            <w:r>
              <w:rPr>
                <w:rFonts w:ascii="Arial" w:hAnsi="Arial" w:cs="Arial"/>
                <w:bCs/>
                <w:color w:val="000000" w:themeColor="text1"/>
              </w:rPr>
              <w:t>SAP CoE</w:t>
            </w:r>
          </w:p>
          <w:p w14:paraId="781715D3" w14:textId="572A70EE" w:rsidR="00995DE0" w:rsidRPr="004208E7" w:rsidRDefault="00995DE0" w:rsidP="00230E11">
            <w:pPr>
              <w:pStyle w:val="ListParagraph"/>
              <w:numPr>
                <w:ilvl w:val="0"/>
                <w:numId w:val="3"/>
              </w:numPr>
              <w:rPr>
                <w:rFonts w:ascii="Arial" w:hAnsi="Arial" w:cs="Arial"/>
                <w:bCs/>
                <w:color w:val="000000" w:themeColor="text1"/>
              </w:rPr>
            </w:pPr>
            <w:r w:rsidRPr="003E5A24">
              <w:rPr>
                <w:rFonts w:ascii="Arial" w:hAnsi="Arial" w:cs="Arial"/>
                <w:bCs/>
                <w:color w:val="000000" w:themeColor="text1"/>
              </w:rPr>
              <w:t>Services at Local, Regional and National level</w:t>
            </w:r>
          </w:p>
          <w:p w14:paraId="378AB9DF" w14:textId="77777777" w:rsidR="00995DE0" w:rsidRDefault="00995DE0" w:rsidP="00230E11">
            <w:pPr>
              <w:pStyle w:val="ListParagraph"/>
              <w:numPr>
                <w:ilvl w:val="0"/>
                <w:numId w:val="3"/>
              </w:numPr>
              <w:rPr>
                <w:rFonts w:ascii="Arial" w:hAnsi="Arial" w:cs="Arial"/>
                <w:bCs/>
                <w:color w:val="000000" w:themeColor="text1"/>
              </w:rPr>
            </w:pPr>
            <w:r w:rsidRPr="003E5A24">
              <w:rPr>
                <w:rFonts w:ascii="Arial" w:hAnsi="Arial" w:cs="Arial"/>
                <w:bCs/>
                <w:color w:val="000000" w:themeColor="text1"/>
              </w:rPr>
              <w:t>Internal Audit</w:t>
            </w:r>
          </w:p>
          <w:p w14:paraId="25A5BD87" w14:textId="126B4034" w:rsidR="0083531C" w:rsidRPr="00052CF1" w:rsidRDefault="0083531C" w:rsidP="00230E11">
            <w:pPr>
              <w:pStyle w:val="ListParagraph"/>
              <w:numPr>
                <w:ilvl w:val="0"/>
                <w:numId w:val="3"/>
              </w:numPr>
              <w:rPr>
                <w:rFonts w:ascii="Arial" w:hAnsi="Arial" w:cs="Arial"/>
                <w:bCs/>
                <w:color w:val="000000" w:themeColor="text1"/>
              </w:rPr>
            </w:pPr>
          </w:p>
        </w:tc>
      </w:tr>
      <w:tr w:rsidR="00995DE0" w:rsidRPr="00E766A5" w14:paraId="3AB445F3" w14:textId="77777777" w:rsidTr="00761B4D">
        <w:tc>
          <w:tcPr>
            <w:tcW w:w="2848" w:type="dxa"/>
          </w:tcPr>
          <w:p w14:paraId="4CE9A361" w14:textId="77777777" w:rsidR="00995DE0" w:rsidRPr="008234DF" w:rsidRDefault="00995DE0" w:rsidP="00995DE0">
            <w:pPr>
              <w:rPr>
                <w:rFonts w:ascii="Arial" w:hAnsi="Arial" w:cs="Arial"/>
                <w:b/>
                <w:bCs/>
              </w:rPr>
            </w:pPr>
            <w:r w:rsidRPr="008234DF">
              <w:rPr>
                <w:rFonts w:ascii="Arial" w:hAnsi="Arial" w:cs="Arial"/>
                <w:b/>
                <w:bCs/>
              </w:rPr>
              <w:t xml:space="preserve">Purpose of the Post </w:t>
            </w:r>
          </w:p>
        </w:tc>
        <w:tc>
          <w:tcPr>
            <w:tcW w:w="7772" w:type="dxa"/>
          </w:tcPr>
          <w:p w14:paraId="0151D064" w14:textId="0D9DF8FD" w:rsidR="00995DE0" w:rsidRPr="00C44BFE" w:rsidRDefault="00995DE0" w:rsidP="00995DE0">
            <w:pPr>
              <w:rPr>
                <w:rFonts w:ascii="Arial" w:hAnsi="Arial" w:cs="Arial"/>
              </w:rPr>
            </w:pPr>
            <w:r>
              <w:rPr>
                <w:rFonts w:ascii="Arial" w:hAnsi="Arial" w:cs="Arial"/>
                <w:color w:val="000000" w:themeColor="text1"/>
              </w:rPr>
              <w:t xml:space="preserve">To identify pay related overpayments </w:t>
            </w:r>
            <w:r w:rsidRPr="00C44BFE">
              <w:rPr>
                <w:rFonts w:ascii="Arial" w:hAnsi="Arial" w:cs="Arial"/>
              </w:rPr>
              <w:t>and develop and implement assurance processes</w:t>
            </w:r>
            <w:r>
              <w:rPr>
                <w:rFonts w:ascii="Arial" w:hAnsi="Arial" w:cs="Arial"/>
              </w:rPr>
              <w:t>,</w:t>
            </w:r>
            <w:r w:rsidRPr="00C44BFE">
              <w:rPr>
                <w:rFonts w:ascii="Arial" w:hAnsi="Arial" w:cs="Arial"/>
              </w:rPr>
              <w:t xml:space="preserve"> incorporating review of controls and monitoring compliance of payments consistent with HSE T&amp;Cs and DOH Consolidated </w:t>
            </w:r>
            <w:r w:rsidR="00025C88">
              <w:rPr>
                <w:rFonts w:ascii="Arial" w:hAnsi="Arial" w:cs="Arial"/>
              </w:rPr>
              <w:t>P</w:t>
            </w:r>
            <w:r w:rsidRPr="00C44BFE">
              <w:rPr>
                <w:rFonts w:ascii="Arial" w:hAnsi="Arial" w:cs="Arial"/>
              </w:rPr>
              <w:t xml:space="preserve">ay </w:t>
            </w:r>
            <w:r w:rsidR="00025C88">
              <w:rPr>
                <w:rFonts w:ascii="Arial" w:hAnsi="Arial" w:cs="Arial"/>
              </w:rPr>
              <w:t>S</w:t>
            </w:r>
            <w:r w:rsidRPr="00C44BFE">
              <w:rPr>
                <w:rFonts w:ascii="Arial" w:hAnsi="Arial" w:cs="Arial"/>
              </w:rPr>
              <w:t>cales.</w:t>
            </w:r>
          </w:p>
        </w:tc>
      </w:tr>
      <w:tr w:rsidR="00995DE0" w:rsidRPr="00E766A5" w14:paraId="12706180" w14:textId="77777777" w:rsidTr="00761B4D">
        <w:tc>
          <w:tcPr>
            <w:tcW w:w="2848" w:type="dxa"/>
          </w:tcPr>
          <w:p w14:paraId="30EC48E8" w14:textId="77777777" w:rsidR="00995DE0" w:rsidRPr="008234DF" w:rsidRDefault="00995DE0" w:rsidP="00995DE0">
            <w:pPr>
              <w:rPr>
                <w:rFonts w:ascii="Arial" w:hAnsi="Arial" w:cs="Arial"/>
                <w:b/>
                <w:bCs/>
              </w:rPr>
            </w:pPr>
            <w:r w:rsidRPr="006044D7">
              <w:rPr>
                <w:rFonts w:ascii="Arial" w:hAnsi="Arial" w:cs="Arial"/>
                <w:b/>
                <w:bCs/>
              </w:rPr>
              <w:t>Principal Duties and Responsibilities</w:t>
            </w:r>
          </w:p>
          <w:p w14:paraId="73B5B21D" w14:textId="77777777" w:rsidR="00995DE0" w:rsidRPr="008234DF" w:rsidRDefault="00995DE0" w:rsidP="00995DE0">
            <w:pPr>
              <w:rPr>
                <w:rFonts w:ascii="Arial" w:hAnsi="Arial" w:cs="Arial"/>
                <w:b/>
                <w:bCs/>
              </w:rPr>
            </w:pPr>
          </w:p>
        </w:tc>
        <w:tc>
          <w:tcPr>
            <w:tcW w:w="7772" w:type="dxa"/>
          </w:tcPr>
          <w:p w14:paraId="0E2E04E7" w14:textId="2FA089B9" w:rsidR="00995DE0" w:rsidRDefault="00995DE0" w:rsidP="00995DE0">
            <w:pPr>
              <w:spacing w:before="100" w:beforeAutospacing="1" w:after="100" w:afterAutospacing="1"/>
              <w:contextualSpacing/>
              <w:rPr>
                <w:rFonts w:ascii="Arial" w:hAnsi="Arial" w:cs="Arial"/>
                <w:iCs/>
              </w:rPr>
            </w:pPr>
            <w:r w:rsidRPr="005E0BEA">
              <w:rPr>
                <w:rFonts w:ascii="Arial" w:hAnsi="Arial" w:cs="Arial"/>
                <w:iCs/>
              </w:rPr>
              <w:t xml:space="preserve">The position of </w:t>
            </w:r>
            <w:r>
              <w:rPr>
                <w:rFonts w:ascii="Arial" w:hAnsi="Arial" w:cs="Arial"/>
                <w:iCs/>
              </w:rPr>
              <w:t xml:space="preserve">Grade VI </w:t>
            </w:r>
            <w:r w:rsidRPr="005E0BEA">
              <w:rPr>
                <w:rFonts w:ascii="Arial" w:hAnsi="Arial" w:cs="Arial"/>
                <w:iCs/>
              </w:rPr>
              <w:t>include</w:t>
            </w:r>
            <w:r>
              <w:rPr>
                <w:rFonts w:ascii="Arial" w:hAnsi="Arial" w:cs="Arial"/>
                <w:iCs/>
              </w:rPr>
              <w:t>s</w:t>
            </w:r>
            <w:r w:rsidRPr="005E0BEA">
              <w:rPr>
                <w:rFonts w:ascii="Arial" w:hAnsi="Arial" w:cs="Arial"/>
                <w:iCs/>
              </w:rPr>
              <w:t xml:space="preserve"> the </w:t>
            </w:r>
            <w:r>
              <w:rPr>
                <w:rFonts w:ascii="Arial" w:hAnsi="Arial" w:cs="Arial"/>
                <w:iCs/>
              </w:rPr>
              <w:t>following key duties and responsibilities:</w:t>
            </w:r>
          </w:p>
          <w:p w14:paraId="4264400F" w14:textId="51401EB0" w:rsidR="00995DE0" w:rsidRDefault="00995DE0" w:rsidP="00995DE0">
            <w:pPr>
              <w:pStyle w:val="Default"/>
              <w:rPr>
                <w:b/>
                <w:color w:val="auto"/>
                <w:sz w:val="20"/>
                <w:szCs w:val="20"/>
              </w:rPr>
            </w:pPr>
            <w:r w:rsidRPr="002B6886">
              <w:rPr>
                <w:b/>
                <w:color w:val="auto"/>
                <w:sz w:val="20"/>
                <w:szCs w:val="20"/>
              </w:rPr>
              <w:t>Management / Administration</w:t>
            </w:r>
          </w:p>
          <w:p w14:paraId="7987ADBA" w14:textId="77777777" w:rsidR="00995DE0" w:rsidRPr="000C0FD3" w:rsidRDefault="00995DE0" w:rsidP="00995DE0">
            <w:pPr>
              <w:pStyle w:val="Default"/>
              <w:rPr>
                <w:b/>
                <w:color w:val="auto"/>
                <w:sz w:val="20"/>
                <w:szCs w:val="20"/>
              </w:rPr>
            </w:pPr>
          </w:p>
          <w:p w14:paraId="1D62140E" w14:textId="15C032A2" w:rsidR="00995DE0" w:rsidRDefault="00995DE0" w:rsidP="00230E11">
            <w:pPr>
              <w:pStyle w:val="Default"/>
              <w:numPr>
                <w:ilvl w:val="0"/>
                <w:numId w:val="5"/>
              </w:numPr>
              <w:rPr>
                <w:color w:val="auto"/>
                <w:sz w:val="20"/>
                <w:szCs w:val="20"/>
              </w:rPr>
            </w:pPr>
            <w:r w:rsidRPr="002C1E07">
              <w:rPr>
                <w:color w:val="auto"/>
                <w:sz w:val="20"/>
                <w:szCs w:val="20"/>
              </w:rPr>
              <w:t>Identify trends in non-conforming payments and work with business areas to map, standardise and improve these processes</w:t>
            </w:r>
          </w:p>
          <w:p w14:paraId="359C170A" w14:textId="3247C02A" w:rsidR="00995DE0" w:rsidRPr="008D52B9" w:rsidRDefault="00995DE0" w:rsidP="00230E11">
            <w:pPr>
              <w:pStyle w:val="Default"/>
              <w:numPr>
                <w:ilvl w:val="0"/>
                <w:numId w:val="5"/>
              </w:numPr>
              <w:rPr>
                <w:color w:val="auto"/>
                <w:sz w:val="20"/>
                <w:szCs w:val="20"/>
              </w:rPr>
            </w:pPr>
            <w:r w:rsidRPr="002C1E07">
              <w:rPr>
                <w:color w:val="auto"/>
                <w:sz w:val="20"/>
                <w:szCs w:val="20"/>
              </w:rPr>
              <w:t>Perform targeted analysis on potential areas of non-compliance to identify trends and underlying causes of issues</w:t>
            </w:r>
          </w:p>
          <w:p w14:paraId="56A83041" w14:textId="39B1E7EB" w:rsidR="00995DE0" w:rsidRDefault="00995DE0" w:rsidP="00230E11">
            <w:pPr>
              <w:pStyle w:val="Default"/>
              <w:numPr>
                <w:ilvl w:val="0"/>
                <w:numId w:val="5"/>
              </w:numPr>
              <w:rPr>
                <w:color w:val="auto"/>
                <w:sz w:val="20"/>
                <w:szCs w:val="20"/>
              </w:rPr>
            </w:pPr>
            <w:r w:rsidRPr="002C1E07">
              <w:rPr>
                <w:color w:val="auto"/>
                <w:sz w:val="20"/>
                <w:szCs w:val="20"/>
              </w:rPr>
              <w:t>Work with</w:t>
            </w:r>
            <w:r w:rsidR="00025C88">
              <w:rPr>
                <w:color w:val="auto"/>
                <w:sz w:val="20"/>
                <w:szCs w:val="20"/>
              </w:rPr>
              <w:t xml:space="preserve"> </w:t>
            </w:r>
            <w:r w:rsidRPr="002C1E07">
              <w:rPr>
                <w:color w:val="auto"/>
                <w:sz w:val="20"/>
                <w:szCs w:val="20"/>
              </w:rPr>
              <w:t>business areas to identify risks in processes, review controls and monitor compliance</w:t>
            </w:r>
          </w:p>
          <w:p w14:paraId="0D501F48" w14:textId="4F78857A" w:rsidR="00995DE0" w:rsidRPr="002C1E07" w:rsidRDefault="00995DE0" w:rsidP="00230E11">
            <w:pPr>
              <w:pStyle w:val="Default"/>
              <w:numPr>
                <w:ilvl w:val="0"/>
                <w:numId w:val="5"/>
              </w:numPr>
              <w:rPr>
                <w:color w:val="auto"/>
                <w:sz w:val="20"/>
                <w:szCs w:val="20"/>
              </w:rPr>
            </w:pPr>
            <w:r w:rsidRPr="002C1E07">
              <w:rPr>
                <w:color w:val="auto"/>
                <w:sz w:val="20"/>
                <w:szCs w:val="20"/>
              </w:rPr>
              <w:t xml:space="preserve">Assist the </w:t>
            </w:r>
            <w:r>
              <w:rPr>
                <w:color w:val="auto"/>
                <w:sz w:val="20"/>
                <w:szCs w:val="20"/>
              </w:rPr>
              <w:t>HRPAU</w:t>
            </w:r>
            <w:r w:rsidRPr="002C1E07">
              <w:rPr>
                <w:color w:val="auto"/>
                <w:sz w:val="20"/>
                <w:szCs w:val="20"/>
              </w:rPr>
              <w:t xml:space="preserve"> </w:t>
            </w:r>
            <w:r w:rsidR="00B30EAB">
              <w:rPr>
                <w:color w:val="auto"/>
                <w:sz w:val="20"/>
                <w:szCs w:val="20"/>
              </w:rPr>
              <w:t>T</w:t>
            </w:r>
            <w:r w:rsidRPr="002C1E07">
              <w:rPr>
                <w:color w:val="auto"/>
                <w:sz w:val="20"/>
                <w:szCs w:val="20"/>
              </w:rPr>
              <w:t xml:space="preserve">eam establish, design, and integrate monitoring and improvement processes, and </w:t>
            </w:r>
            <w:r>
              <w:rPr>
                <w:color w:val="auto"/>
                <w:sz w:val="20"/>
                <w:szCs w:val="20"/>
              </w:rPr>
              <w:t>controls in rel</w:t>
            </w:r>
            <w:r w:rsidRPr="002C1E07">
              <w:rPr>
                <w:color w:val="auto"/>
                <w:sz w:val="20"/>
                <w:szCs w:val="20"/>
              </w:rPr>
              <w:t xml:space="preserve">ation to non-conforming payroll payments across the HSE    </w:t>
            </w:r>
          </w:p>
          <w:p w14:paraId="55CCD5B0" w14:textId="0035E334" w:rsidR="00995DE0" w:rsidRDefault="00995DE0" w:rsidP="00230E11">
            <w:pPr>
              <w:pStyle w:val="Default"/>
              <w:numPr>
                <w:ilvl w:val="0"/>
                <w:numId w:val="5"/>
              </w:numPr>
              <w:rPr>
                <w:color w:val="auto"/>
                <w:sz w:val="20"/>
                <w:szCs w:val="20"/>
              </w:rPr>
            </w:pPr>
            <w:r w:rsidRPr="002C1E07">
              <w:rPr>
                <w:color w:val="auto"/>
                <w:sz w:val="20"/>
                <w:szCs w:val="20"/>
              </w:rPr>
              <w:t xml:space="preserve">Interpret and provide insight </w:t>
            </w:r>
            <w:r>
              <w:rPr>
                <w:color w:val="auto"/>
                <w:sz w:val="20"/>
                <w:szCs w:val="20"/>
              </w:rPr>
              <w:t>on</w:t>
            </w:r>
            <w:r w:rsidRPr="002C1E07">
              <w:rPr>
                <w:color w:val="auto"/>
                <w:sz w:val="20"/>
                <w:szCs w:val="20"/>
              </w:rPr>
              <w:t xml:space="preserve"> anomalies in staff remuneration </w:t>
            </w:r>
          </w:p>
          <w:p w14:paraId="71025D99" w14:textId="22EA186C" w:rsidR="00995DE0" w:rsidRPr="008D52B9" w:rsidRDefault="00995DE0" w:rsidP="00230E11">
            <w:pPr>
              <w:pStyle w:val="Default"/>
              <w:numPr>
                <w:ilvl w:val="0"/>
                <w:numId w:val="5"/>
              </w:numPr>
              <w:rPr>
                <w:color w:val="auto"/>
                <w:sz w:val="20"/>
                <w:szCs w:val="20"/>
              </w:rPr>
            </w:pPr>
            <w:r w:rsidRPr="008D52B9">
              <w:rPr>
                <w:color w:val="auto"/>
                <w:sz w:val="20"/>
                <w:szCs w:val="20"/>
              </w:rPr>
              <w:t>Participate in</w:t>
            </w:r>
            <w:r w:rsidRPr="00491126">
              <w:rPr>
                <w:color w:val="auto"/>
                <w:sz w:val="20"/>
                <w:szCs w:val="20"/>
              </w:rPr>
              <w:t xml:space="preserve"> </w:t>
            </w:r>
            <w:r w:rsidRPr="008D52B9">
              <w:rPr>
                <w:color w:val="auto"/>
                <w:sz w:val="20"/>
                <w:szCs w:val="20"/>
              </w:rPr>
              <w:t>proje</w:t>
            </w:r>
            <w:r w:rsidRPr="00491126">
              <w:rPr>
                <w:color w:val="auto"/>
                <w:sz w:val="20"/>
                <w:szCs w:val="20"/>
              </w:rPr>
              <w:t xml:space="preserve">ct </w:t>
            </w:r>
            <w:r w:rsidRPr="008D52B9">
              <w:rPr>
                <w:color w:val="auto"/>
                <w:sz w:val="20"/>
                <w:szCs w:val="20"/>
              </w:rPr>
              <w:t>working groups</w:t>
            </w:r>
          </w:p>
          <w:p w14:paraId="48ACC131" w14:textId="5DA569A4" w:rsidR="00995DE0" w:rsidRPr="002C1E07" w:rsidRDefault="00995DE0" w:rsidP="00230E11">
            <w:pPr>
              <w:pStyle w:val="Default"/>
              <w:numPr>
                <w:ilvl w:val="0"/>
                <w:numId w:val="5"/>
              </w:numPr>
              <w:rPr>
                <w:color w:val="auto"/>
                <w:sz w:val="20"/>
                <w:szCs w:val="20"/>
              </w:rPr>
            </w:pPr>
            <w:r>
              <w:rPr>
                <w:color w:val="auto"/>
                <w:sz w:val="20"/>
                <w:szCs w:val="20"/>
              </w:rPr>
              <w:t>Provide support to HRPAU Team in the achievement of their goals</w:t>
            </w:r>
          </w:p>
          <w:p w14:paraId="6374F96D" w14:textId="5089637F" w:rsidR="00995DE0" w:rsidRPr="002C1E07" w:rsidRDefault="00995DE0" w:rsidP="00230E11">
            <w:pPr>
              <w:pStyle w:val="Default"/>
              <w:numPr>
                <w:ilvl w:val="0"/>
                <w:numId w:val="5"/>
              </w:numPr>
              <w:rPr>
                <w:color w:val="auto"/>
                <w:sz w:val="20"/>
                <w:szCs w:val="20"/>
              </w:rPr>
            </w:pPr>
            <w:r>
              <w:rPr>
                <w:color w:val="auto"/>
                <w:sz w:val="20"/>
                <w:szCs w:val="20"/>
              </w:rPr>
              <w:t>Manage day to day activities within HRPAU</w:t>
            </w:r>
          </w:p>
          <w:p w14:paraId="385B1133" w14:textId="77777777" w:rsidR="00995DE0" w:rsidRDefault="00995DE0" w:rsidP="00230E11">
            <w:pPr>
              <w:pStyle w:val="Default"/>
              <w:numPr>
                <w:ilvl w:val="0"/>
                <w:numId w:val="5"/>
              </w:numPr>
              <w:rPr>
                <w:color w:val="auto"/>
                <w:sz w:val="20"/>
                <w:szCs w:val="20"/>
              </w:rPr>
            </w:pPr>
            <w:r w:rsidRPr="002C1E07">
              <w:rPr>
                <w:color w:val="auto"/>
                <w:sz w:val="20"/>
                <w:szCs w:val="20"/>
              </w:rPr>
              <w:t>Establish strong relationships with all stakeholders, both internal and external</w:t>
            </w:r>
          </w:p>
          <w:p w14:paraId="392F1CFD" w14:textId="34C3872D" w:rsidR="00995DE0" w:rsidRPr="008D52B9" w:rsidRDefault="00995DE0" w:rsidP="00230E11">
            <w:pPr>
              <w:pStyle w:val="Default"/>
              <w:numPr>
                <w:ilvl w:val="0"/>
                <w:numId w:val="5"/>
              </w:numPr>
              <w:rPr>
                <w:color w:val="auto"/>
                <w:sz w:val="20"/>
                <w:szCs w:val="20"/>
              </w:rPr>
            </w:pPr>
            <w:r>
              <w:rPr>
                <w:color w:val="auto"/>
                <w:sz w:val="20"/>
                <w:szCs w:val="20"/>
              </w:rPr>
              <w:t>Demonstrate pro-active commitment to all communications with internal and external stakeholders</w:t>
            </w:r>
            <w:r w:rsidRPr="008D52B9">
              <w:rPr>
                <w:color w:val="auto"/>
                <w:sz w:val="20"/>
                <w:szCs w:val="20"/>
              </w:rPr>
              <w:t xml:space="preserve"> </w:t>
            </w:r>
          </w:p>
          <w:p w14:paraId="75F597BD" w14:textId="77777777" w:rsidR="00995DE0" w:rsidRPr="002C1E07" w:rsidRDefault="00995DE0" w:rsidP="00230E11">
            <w:pPr>
              <w:pStyle w:val="Default"/>
              <w:numPr>
                <w:ilvl w:val="0"/>
                <w:numId w:val="5"/>
              </w:numPr>
              <w:rPr>
                <w:color w:val="auto"/>
                <w:sz w:val="20"/>
                <w:szCs w:val="20"/>
              </w:rPr>
            </w:pPr>
            <w:r w:rsidRPr="002C1E07">
              <w:rPr>
                <w:color w:val="auto"/>
                <w:sz w:val="20"/>
                <w:szCs w:val="20"/>
              </w:rPr>
              <w:t>Maintain confidentiality and a high level of professionalism at all times</w:t>
            </w:r>
          </w:p>
          <w:p w14:paraId="69CB27A4" w14:textId="0669B4F4" w:rsidR="00995DE0" w:rsidRPr="002C1E07" w:rsidRDefault="00995DE0" w:rsidP="00230E11">
            <w:pPr>
              <w:pStyle w:val="Default"/>
              <w:numPr>
                <w:ilvl w:val="0"/>
                <w:numId w:val="5"/>
              </w:numPr>
              <w:rPr>
                <w:color w:val="auto"/>
                <w:sz w:val="20"/>
                <w:szCs w:val="20"/>
              </w:rPr>
            </w:pPr>
            <w:r w:rsidRPr="002C1E07">
              <w:rPr>
                <w:color w:val="auto"/>
                <w:sz w:val="20"/>
                <w:szCs w:val="20"/>
              </w:rPr>
              <w:t xml:space="preserve">Represent the </w:t>
            </w:r>
            <w:r>
              <w:rPr>
                <w:color w:val="auto"/>
                <w:sz w:val="20"/>
                <w:szCs w:val="20"/>
              </w:rPr>
              <w:t>HRPAU</w:t>
            </w:r>
            <w:r w:rsidRPr="002C1E07">
              <w:rPr>
                <w:color w:val="auto"/>
                <w:sz w:val="20"/>
                <w:szCs w:val="20"/>
              </w:rPr>
              <w:t xml:space="preserve"> </w:t>
            </w:r>
            <w:r w:rsidR="00B30EAB">
              <w:rPr>
                <w:color w:val="auto"/>
                <w:sz w:val="20"/>
                <w:szCs w:val="20"/>
              </w:rPr>
              <w:t>T</w:t>
            </w:r>
            <w:r w:rsidRPr="002C1E07">
              <w:rPr>
                <w:color w:val="auto"/>
                <w:sz w:val="20"/>
                <w:szCs w:val="20"/>
              </w:rPr>
              <w:t>eam</w:t>
            </w:r>
            <w:r>
              <w:rPr>
                <w:color w:val="auto"/>
                <w:sz w:val="20"/>
                <w:szCs w:val="20"/>
              </w:rPr>
              <w:t>,</w:t>
            </w:r>
            <w:r w:rsidRPr="002C1E07">
              <w:rPr>
                <w:color w:val="auto"/>
                <w:sz w:val="20"/>
                <w:szCs w:val="20"/>
              </w:rPr>
              <w:t xml:space="preserve"> as required</w:t>
            </w:r>
          </w:p>
          <w:p w14:paraId="5432055E" w14:textId="32FA9CC7" w:rsidR="00995DE0" w:rsidRDefault="00025C88" w:rsidP="00230E11">
            <w:pPr>
              <w:pStyle w:val="Default"/>
              <w:numPr>
                <w:ilvl w:val="0"/>
                <w:numId w:val="5"/>
              </w:numPr>
              <w:rPr>
                <w:color w:val="auto"/>
                <w:sz w:val="20"/>
                <w:szCs w:val="20"/>
              </w:rPr>
            </w:pPr>
            <w:r>
              <w:rPr>
                <w:color w:val="auto"/>
                <w:sz w:val="20"/>
                <w:szCs w:val="20"/>
              </w:rPr>
              <w:t>P</w:t>
            </w:r>
            <w:r w:rsidR="00995DE0" w:rsidRPr="002C1E07">
              <w:rPr>
                <w:color w:val="auto"/>
                <w:sz w:val="20"/>
                <w:szCs w:val="20"/>
              </w:rPr>
              <w:t xml:space="preserve">rovide cross cover within </w:t>
            </w:r>
            <w:r w:rsidR="00995DE0">
              <w:rPr>
                <w:color w:val="auto"/>
                <w:sz w:val="20"/>
                <w:szCs w:val="20"/>
              </w:rPr>
              <w:t>HRPAU</w:t>
            </w:r>
            <w:r>
              <w:rPr>
                <w:color w:val="auto"/>
                <w:sz w:val="20"/>
                <w:szCs w:val="20"/>
              </w:rPr>
              <w:t>,</w:t>
            </w:r>
            <w:r w:rsidR="00995DE0" w:rsidRPr="002C1E07">
              <w:rPr>
                <w:color w:val="auto"/>
                <w:sz w:val="20"/>
                <w:szCs w:val="20"/>
              </w:rPr>
              <w:t xml:space="preserve"> as required</w:t>
            </w:r>
          </w:p>
          <w:p w14:paraId="666ACFA3" w14:textId="2220EEB1" w:rsidR="00995DE0" w:rsidRPr="002C1E07" w:rsidRDefault="00995DE0" w:rsidP="00230E11">
            <w:pPr>
              <w:pStyle w:val="Default"/>
              <w:numPr>
                <w:ilvl w:val="0"/>
                <w:numId w:val="5"/>
              </w:numPr>
              <w:rPr>
                <w:color w:val="auto"/>
                <w:sz w:val="20"/>
                <w:szCs w:val="20"/>
              </w:rPr>
            </w:pPr>
            <w:r>
              <w:rPr>
                <w:color w:val="auto"/>
                <w:sz w:val="20"/>
                <w:szCs w:val="20"/>
              </w:rPr>
              <w:t>Deputise for Grade VII, as required</w:t>
            </w:r>
          </w:p>
          <w:p w14:paraId="24B4DD58" w14:textId="77777777" w:rsidR="00995DE0" w:rsidRPr="002C1E07" w:rsidRDefault="00995DE0" w:rsidP="00230E11">
            <w:pPr>
              <w:pStyle w:val="Default"/>
              <w:numPr>
                <w:ilvl w:val="0"/>
                <w:numId w:val="5"/>
              </w:numPr>
              <w:rPr>
                <w:color w:val="auto"/>
                <w:sz w:val="20"/>
                <w:szCs w:val="20"/>
              </w:rPr>
            </w:pPr>
            <w:r w:rsidRPr="002C1E07">
              <w:rPr>
                <w:color w:val="auto"/>
                <w:sz w:val="20"/>
                <w:szCs w:val="20"/>
              </w:rPr>
              <w:lastRenderedPageBreak/>
              <w:t>Ensure accurate and relevant information is accessible in a timely and clear manner to support delivery of services</w:t>
            </w:r>
          </w:p>
          <w:p w14:paraId="29D26DD3" w14:textId="4A770F1B" w:rsidR="00995DE0" w:rsidRPr="00E9679E" w:rsidRDefault="00995DE0" w:rsidP="00230E11">
            <w:pPr>
              <w:pStyle w:val="Default"/>
              <w:numPr>
                <w:ilvl w:val="0"/>
                <w:numId w:val="5"/>
              </w:numPr>
              <w:rPr>
                <w:color w:val="auto"/>
                <w:sz w:val="20"/>
                <w:szCs w:val="20"/>
              </w:rPr>
            </w:pPr>
            <w:r w:rsidRPr="00E9679E">
              <w:rPr>
                <w:color w:val="auto"/>
                <w:sz w:val="20"/>
                <w:szCs w:val="20"/>
              </w:rPr>
              <w:t xml:space="preserve">Support the key objectives of the </w:t>
            </w:r>
            <w:r>
              <w:rPr>
                <w:color w:val="auto"/>
                <w:sz w:val="20"/>
                <w:szCs w:val="20"/>
              </w:rPr>
              <w:t>HRPAU</w:t>
            </w:r>
            <w:r w:rsidRPr="00E9679E">
              <w:rPr>
                <w:color w:val="auto"/>
                <w:sz w:val="20"/>
                <w:szCs w:val="20"/>
              </w:rPr>
              <w:t xml:space="preserve"> by making and implementing decisions</w:t>
            </w:r>
            <w:r w:rsidR="00855101">
              <w:rPr>
                <w:color w:val="auto"/>
                <w:sz w:val="20"/>
                <w:szCs w:val="20"/>
              </w:rPr>
              <w:t>,</w:t>
            </w:r>
            <w:r w:rsidRPr="00E9679E">
              <w:rPr>
                <w:color w:val="auto"/>
                <w:sz w:val="20"/>
                <w:szCs w:val="20"/>
              </w:rPr>
              <w:t xml:space="preserve"> as required</w:t>
            </w:r>
          </w:p>
          <w:p w14:paraId="08CBF5FF" w14:textId="666BB9F4" w:rsidR="00995DE0" w:rsidRPr="002C1E07" w:rsidRDefault="00995DE0" w:rsidP="00230E11">
            <w:pPr>
              <w:pStyle w:val="Default"/>
              <w:numPr>
                <w:ilvl w:val="0"/>
                <w:numId w:val="5"/>
              </w:numPr>
              <w:rPr>
                <w:color w:val="auto"/>
                <w:sz w:val="20"/>
                <w:szCs w:val="20"/>
              </w:rPr>
            </w:pPr>
            <w:r w:rsidRPr="002C1E07">
              <w:rPr>
                <w:color w:val="auto"/>
                <w:sz w:val="20"/>
                <w:szCs w:val="20"/>
              </w:rPr>
              <w:t xml:space="preserve">Assist in preparation of monthly management reports </w:t>
            </w:r>
          </w:p>
          <w:p w14:paraId="13A8EFE9" w14:textId="567C0F8E" w:rsidR="00995DE0" w:rsidRDefault="00995DE0" w:rsidP="00230E11">
            <w:pPr>
              <w:numPr>
                <w:ilvl w:val="0"/>
                <w:numId w:val="5"/>
              </w:numPr>
              <w:jc w:val="both"/>
              <w:rPr>
                <w:rFonts w:ascii="Arial" w:hAnsi="Arial" w:cs="Arial"/>
                <w:iCs/>
              </w:rPr>
            </w:pPr>
            <w:r w:rsidRPr="002C1E07">
              <w:rPr>
                <w:rFonts w:ascii="Arial" w:hAnsi="Arial" w:cs="Arial"/>
                <w:iCs/>
              </w:rPr>
              <w:t>Ensure deadlines set or agree</w:t>
            </w:r>
            <w:r>
              <w:rPr>
                <w:rFonts w:ascii="Arial" w:hAnsi="Arial" w:cs="Arial"/>
                <w:iCs/>
              </w:rPr>
              <w:t>d</w:t>
            </w:r>
            <w:r w:rsidRPr="002C1E07">
              <w:rPr>
                <w:rFonts w:ascii="Arial" w:hAnsi="Arial" w:cs="Arial"/>
                <w:iCs/>
              </w:rPr>
              <w:t xml:space="preserve"> are met to support delivery of services</w:t>
            </w:r>
          </w:p>
          <w:p w14:paraId="144D8950" w14:textId="7D997DC7" w:rsidR="00995DE0" w:rsidRPr="002C1E07" w:rsidRDefault="00995DE0" w:rsidP="00230E11">
            <w:pPr>
              <w:numPr>
                <w:ilvl w:val="0"/>
                <w:numId w:val="5"/>
              </w:numPr>
              <w:jc w:val="both"/>
              <w:rPr>
                <w:rFonts w:ascii="Arial" w:hAnsi="Arial" w:cs="Arial"/>
                <w:iCs/>
              </w:rPr>
            </w:pPr>
            <w:r w:rsidRPr="00C615B3">
              <w:rPr>
                <w:rFonts w:ascii="Arial" w:hAnsi="Arial" w:cs="Arial"/>
                <w:iCs/>
              </w:rPr>
              <w:t>Be responsible for delivery of key targets in relation to own work</w:t>
            </w:r>
          </w:p>
          <w:p w14:paraId="3B14119D" w14:textId="6A17E41A" w:rsidR="00995DE0" w:rsidRPr="00C615B3" w:rsidRDefault="00995DE0" w:rsidP="00230E11">
            <w:pPr>
              <w:numPr>
                <w:ilvl w:val="0"/>
                <w:numId w:val="5"/>
              </w:numPr>
              <w:jc w:val="both"/>
              <w:rPr>
                <w:rFonts w:ascii="Arial" w:hAnsi="Arial" w:cs="Arial"/>
                <w:iCs/>
              </w:rPr>
            </w:pPr>
            <w:r w:rsidRPr="002C1E07">
              <w:rPr>
                <w:rFonts w:ascii="Arial" w:hAnsi="Arial" w:cs="Arial"/>
                <w:iCs/>
              </w:rPr>
              <w:t xml:space="preserve">Ensure </w:t>
            </w:r>
            <w:r>
              <w:rPr>
                <w:rFonts w:ascii="Arial" w:hAnsi="Arial" w:cs="Arial"/>
                <w:iCs/>
              </w:rPr>
              <w:t xml:space="preserve">relevant </w:t>
            </w:r>
            <w:r w:rsidRPr="002C1E07">
              <w:rPr>
                <w:rFonts w:ascii="Arial" w:hAnsi="Arial" w:cs="Arial"/>
                <w:iCs/>
              </w:rPr>
              <w:t>policies and procedures ar</w:t>
            </w:r>
            <w:r>
              <w:rPr>
                <w:rFonts w:ascii="Arial" w:hAnsi="Arial" w:cs="Arial"/>
                <w:iCs/>
              </w:rPr>
              <w:t xml:space="preserve">e </w:t>
            </w:r>
            <w:r w:rsidRPr="002C1E07">
              <w:rPr>
                <w:rFonts w:ascii="Arial" w:hAnsi="Arial" w:cs="Arial"/>
                <w:iCs/>
              </w:rPr>
              <w:t>adhered to</w:t>
            </w:r>
          </w:p>
          <w:p w14:paraId="7621C110" w14:textId="31969695" w:rsidR="00995DE0" w:rsidRPr="00C615B3" w:rsidRDefault="00995DE0" w:rsidP="00230E11">
            <w:pPr>
              <w:numPr>
                <w:ilvl w:val="0"/>
                <w:numId w:val="5"/>
              </w:numPr>
              <w:jc w:val="both"/>
              <w:rPr>
                <w:rFonts w:ascii="Arial" w:hAnsi="Arial" w:cs="Arial"/>
                <w:iCs/>
              </w:rPr>
            </w:pPr>
            <w:r w:rsidRPr="002C1E07">
              <w:rPr>
                <w:rFonts w:ascii="Arial" w:hAnsi="Arial" w:cs="Arial"/>
                <w:iCs/>
              </w:rPr>
              <w:t>Ensure line management is kept informed of issues</w:t>
            </w:r>
          </w:p>
          <w:p w14:paraId="39BF33B0" w14:textId="36FD1160" w:rsidR="00995DE0" w:rsidRPr="00C615B3" w:rsidRDefault="00995DE0" w:rsidP="00230E11">
            <w:pPr>
              <w:pStyle w:val="Default"/>
              <w:numPr>
                <w:ilvl w:val="0"/>
                <w:numId w:val="5"/>
              </w:numPr>
              <w:rPr>
                <w:rFonts w:eastAsia="Times New Roman"/>
                <w:iCs/>
                <w:color w:val="auto"/>
                <w:sz w:val="20"/>
                <w:szCs w:val="20"/>
                <w:lang w:eastAsia="en-GB"/>
              </w:rPr>
            </w:pPr>
            <w:r w:rsidRPr="00C615B3">
              <w:rPr>
                <w:rFonts w:eastAsia="Times New Roman"/>
                <w:iCs/>
                <w:color w:val="auto"/>
                <w:sz w:val="20"/>
                <w:szCs w:val="20"/>
                <w:lang w:eastAsia="en-GB"/>
              </w:rPr>
              <w:t>Maximise the use of technology in ensuring work is completed to a high standard</w:t>
            </w:r>
          </w:p>
          <w:p w14:paraId="772ECA97" w14:textId="5FB36EFF" w:rsidR="00995DE0" w:rsidRPr="00C615B3" w:rsidRDefault="00995DE0" w:rsidP="00230E11">
            <w:pPr>
              <w:pStyle w:val="Default"/>
              <w:numPr>
                <w:ilvl w:val="0"/>
                <w:numId w:val="5"/>
              </w:numPr>
              <w:rPr>
                <w:rFonts w:eastAsia="Times New Roman"/>
                <w:iCs/>
                <w:color w:val="auto"/>
                <w:sz w:val="20"/>
                <w:szCs w:val="20"/>
                <w:lang w:eastAsia="en-GB"/>
              </w:rPr>
            </w:pPr>
            <w:r w:rsidRPr="00C615B3">
              <w:rPr>
                <w:rFonts w:eastAsia="Times New Roman"/>
                <w:iCs/>
                <w:color w:val="auto"/>
                <w:sz w:val="20"/>
                <w:szCs w:val="20"/>
                <w:lang w:eastAsia="en-GB"/>
              </w:rPr>
              <w:t xml:space="preserve">Support the Grade VII to ensure the work of the Unit is delivered to </w:t>
            </w:r>
            <w:r>
              <w:rPr>
                <w:rFonts w:eastAsia="Times New Roman"/>
                <w:iCs/>
                <w:color w:val="auto"/>
                <w:sz w:val="20"/>
                <w:szCs w:val="20"/>
                <w:lang w:eastAsia="en-GB"/>
              </w:rPr>
              <w:t xml:space="preserve">the </w:t>
            </w:r>
            <w:r w:rsidRPr="00C615B3">
              <w:rPr>
                <w:rFonts w:eastAsia="Times New Roman"/>
                <w:iCs/>
                <w:color w:val="auto"/>
                <w:sz w:val="20"/>
                <w:szCs w:val="20"/>
                <w:lang w:eastAsia="en-GB"/>
              </w:rPr>
              <w:t>highest, best practice standards and levels of efficiency and fully demonstrate achievement of highest possible outcomes</w:t>
            </w:r>
          </w:p>
          <w:p w14:paraId="7D86FFD0" w14:textId="25063E6C" w:rsidR="00995DE0" w:rsidRPr="00C615B3" w:rsidRDefault="00995DE0" w:rsidP="00230E11">
            <w:pPr>
              <w:numPr>
                <w:ilvl w:val="0"/>
                <w:numId w:val="5"/>
              </w:numPr>
              <w:spacing w:before="100" w:beforeAutospacing="1" w:after="100" w:afterAutospacing="1"/>
              <w:contextualSpacing/>
              <w:rPr>
                <w:rFonts w:ascii="Arial" w:hAnsi="Arial" w:cs="Arial"/>
                <w:iCs/>
              </w:rPr>
            </w:pPr>
            <w:r w:rsidRPr="007C4167">
              <w:rPr>
                <w:rFonts w:ascii="Arial" w:hAnsi="Arial" w:cs="Arial"/>
                <w:iCs/>
              </w:rPr>
              <w:t>Pursue and promote continuous professional development and knowledge</w:t>
            </w:r>
          </w:p>
          <w:p w14:paraId="1B983B72" w14:textId="3B80E456" w:rsidR="00995DE0" w:rsidRPr="00C615B3" w:rsidRDefault="00995DE0" w:rsidP="00230E11">
            <w:pPr>
              <w:pStyle w:val="Default"/>
              <w:numPr>
                <w:ilvl w:val="0"/>
                <w:numId w:val="5"/>
              </w:numPr>
              <w:rPr>
                <w:rFonts w:eastAsia="Times New Roman"/>
                <w:iCs/>
                <w:color w:val="auto"/>
                <w:sz w:val="20"/>
                <w:szCs w:val="20"/>
                <w:lang w:eastAsia="en-GB"/>
              </w:rPr>
            </w:pPr>
            <w:r w:rsidRPr="00C615B3">
              <w:rPr>
                <w:rFonts w:eastAsia="Times New Roman"/>
                <w:iCs/>
                <w:color w:val="auto"/>
                <w:sz w:val="20"/>
                <w:szCs w:val="20"/>
                <w:lang w:eastAsia="en-GB"/>
              </w:rPr>
              <w:t xml:space="preserve">Any other appropriate duties that may be assigned </w:t>
            </w:r>
          </w:p>
          <w:p w14:paraId="064E213A" w14:textId="0CFA5CA5" w:rsidR="00995DE0" w:rsidRDefault="00995DE0" w:rsidP="00995DE0">
            <w:pPr>
              <w:tabs>
                <w:tab w:val="left" w:pos="408"/>
                <w:tab w:val="left" w:pos="2880"/>
              </w:tabs>
              <w:spacing w:after="120"/>
              <w:contextualSpacing/>
              <w:jc w:val="both"/>
              <w:rPr>
                <w:rFonts w:ascii="Arial" w:hAnsi="Arial" w:cs="Arial"/>
                <w:iCs/>
              </w:rPr>
            </w:pPr>
          </w:p>
          <w:p w14:paraId="2C8F23B5" w14:textId="77777777" w:rsidR="00995DE0" w:rsidRDefault="00995DE0" w:rsidP="00995DE0">
            <w:pPr>
              <w:spacing w:before="100" w:beforeAutospacing="1" w:after="100" w:afterAutospacing="1"/>
              <w:jc w:val="both"/>
              <w:rPr>
                <w:rFonts w:ascii="Arial" w:hAnsi="Arial" w:cs="Arial"/>
                <w:b/>
                <w:iCs/>
              </w:rPr>
            </w:pPr>
            <w:r w:rsidRPr="00EB63C0">
              <w:rPr>
                <w:rFonts w:ascii="Arial" w:hAnsi="Arial" w:cs="Arial"/>
                <w:b/>
                <w:iCs/>
              </w:rPr>
              <w:t>Service Delivery and Service Improvement</w:t>
            </w:r>
          </w:p>
          <w:p w14:paraId="4E9DB1B6" w14:textId="6F9C8BBA" w:rsidR="00995DE0" w:rsidRPr="000C0FD3" w:rsidRDefault="00995DE0" w:rsidP="00230E11">
            <w:pPr>
              <w:pStyle w:val="ListParagraph"/>
              <w:numPr>
                <w:ilvl w:val="0"/>
                <w:numId w:val="5"/>
              </w:numPr>
              <w:spacing w:before="100" w:beforeAutospacing="1" w:after="100" w:afterAutospacing="1"/>
              <w:jc w:val="both"/>
              <w:rPr>
                <w:rFonts w:ascii="Arial" w:hAnsi="Arial" w:cs="Arial"/>
                <w:b/>
                <w:iCs/>
              </w:rPr>
            </w:pPr>
            <w:r w:rsidRPr="000C0FD3">
              <w:rPr>
                <w:rFonts w:ascii="Arial" w:hAnsi="Arial" w:cs="Arial"/>
              </w:rPr>
              <w:t>Assist, promote and participate in the implementation and management of change and service improvements</w:t>
            </w:r>
          </w:p>
          <w:p w14:paraId="0AF52839" w14:textId="76E72FB9" w:rsidR="00995DE0" w:rsidRDefault="00995DE0" w:rsidP="00230E11">
            <w:pPr>
              <w:pStyle w:val="ListParagraph"/>
              <w:numPr>
                <w:ilvl w:val="0"/>
                <w:numId w:val="5"/>
              </w:numPr>
              <w:spacing w:before="100" w:beforeAutospacing="1" w:after="100" w:afterAutospacing="1"/>
              <w:contextualSpacing/>
              <w:jc w:val="both"/>
              <w:rPr>
                <w:rFonts w:ascii="Arial" w:hAnsi="Arial" w:cs="Arial"/>
                <w:iCs/>
              </w:rPr>
            </w:pPr>
            <w:r w:rsidRPr="000C0FD3">
              <w:rPr>
                <w:rFonts w:ascii="Arial" w:hAnsi="Arial" w:cs="Arial"/>
                <w:iCs/>
              </w:rPr>
              <w:t xml:space="preserve">Ensure accurate attention to detail in own work </w:t>
            </w:r>
          </w:p>
          <w:p w14:paraId="54417F81" w14:textId="24ACA103" w:rsidR="00995DE0" w:rsidRPr="000C0FD3" w:rsidRDefault="00995DE0" w:rsidP="00230E11">
            <w:pPr>
              <w:pStyle w:val="ListParagraph"/>
              <w:numPr>
                <w:ilvl w:val="0"/>
                <w:numId w:val="5"/>
              </w:numPr>
              <w:spacing w:before="100" w:beforeAutospacing="1" w:after="100" w:afterAutospacing="1"/>
              <w:contextualSpacing/>
              <w:jc w:val="both"/>
              <w:rPr>
                <w:rFonts w:ascii="Arial" w:hAnsi="Arial" w:cs="Arial"/>
                <w:iCs/>
              </w:rPr>
            </w:pPr>
            <w:r w:rsidRPr="000C0FD3">
              <w:rPr>
                <w:rFonts w:ascii="Arial" w:hAnsi="Arial" w:cs="Arial"/>
                <w:iCs/>
              </w:rPr>
              <w:t>Maintain a good understanding of internal and external factors that can affect service delivery including awareness of local and national issues</w:t>
            </w:r>
          </w:p>
          <w:p w14:paraId="7E5DE942" w14:textId="4E16BAF7" w:rsidR="00995DE0" w:rsidRPr="001F42B8" w:rsidRDefault="00995DE0" w:rsidP="00230E11">
            <w:pPr>
              <w:numPr>
                <w:ilvl w:val="0"/>
                <w:numId w:val="5"/>
              </w:numPr>
              <w:spacing w:before="100" w:beforeAutospacing="1" w:after="100" w:afterAutospacing="1"/>
              <w:contextualSpacing/>
              <w:rPr>
                <w:rFonts w:ascii="Arial" w:hAnsi="Arial" w:cs="Arial"/>
                <w:iCs/>
              </w:rPr>
            </w:pPr>
            <w:r w:rsidRPr="002C1E07">
              <w:rPr>
                <w:rFonts w:ascii="Arial" w:hAnsi="Arial" w:cs="Arial"/>
                <w:iCs/>
              </w:rPr>
              <w:t xml:space="preserve">Embrace change and adapt local work practices accordingly by finding practical ways to make policies work, ensuring </w:t>
            </w:r>
            <w:r>
              <w:rPr>
                <w:rFonts w:ascii="Arial" w:hAnsi="Arial" w:cs="Arial"/>
                <w:iCs/>
              </w:rPr>
              <w:t xml:space="preserve">relevant </w:t>
            </w:r>
            <w:r w:rsidRPr="002C1E07">
              <w:rPr>
                <w:rFonts w:ascii="Arial" w:hAnsi="Arial" w:cs="Arial"/>
                <w:iCs/>
              </w:rPr>
              <w:t>team knows how to action changes</w:t>
            </w:r>
          </w:p>
          <w:p w14:paraId="675BDBAC" w14:textId="789C847F" w:rsidR="00995DE0" w:rsidRPr="000C0FD3" w:rsidRDefault="00995DE0" w:rsidP="00230E11">
            <w:pPr>
              <w:numPr>
                <w:ilvl w:val="0"/>
                <w:numId w:val="5"/>
              </w:numPr>
              <w:spacing w:before="100" w:beforeAutospacing="1" w:after="100" w:afterAutospacing="1"/>
              <w:contextualSpacing/>
              <w:jc w:val="both"/>
              <w:rPr>
                <w:rFonts w:ascii="Arial" w:hAnsi="Arial" w:cs="Arial"/>
                <w:iCs/>
              </w:rPr>
            </w:pPr>
            <w:r w:rsidRPr="002C1E07">
              <w:rPr>
                <w:rFonts w:ascii="Arial" w:hAnsi="Arial" w:cs="Arial"/>
                <w:iCs/>
              </w:rPr>
              <w:t xml:space="preserve">Engage in the HSE </w:t>
            </w:r>
            <w:r>
              <w:rPr>
                <w:rFonts w:ascii="Arial" w:hAnsi="Arial" w:cs="Arial"/>
                <w:iCs/>
              </w:rPr>
              <w:t>P</w:t>
            </w:r>
            <w:r w:rsidRPr="002C1E07">
              <w:rPr>
                <w:rFonts w:ascii="Arial" w:hAnsi="Arial" w:cs="Arial"/>
                <w:iCs/>
              </w:rPr>
              <w:t xml:space="preserve">erformance </w:t>
            </w:r>
            <w:r>
              <w:rPr>
                <w:rFonts w:ascii="Arial" w:hAnsi="Arial" w:cs="Arial"/>
                <w:iCs/>
              </w:rPr>
              <w:t>A</w:t>
            </w:r>
            <w:r w:rsidRPr="002C1E07">
              <w:rPr>
                <w:rFonts w:ascii="Arial" w:hAnsi="Arial" w:cs="Arial"/>
                <w:iCs/>
              </w:rPr>
              <w:t>chievement process in conjunction wit</w:t>
            </w:r>
            <w:r>
              <w:rPr>
                <w:rFonts w:ascii="Arial" w:hAnsi="Arial" w:cs="Arial"/>
                <w:iCs/>
              </w:rPr>
              <w:t>h</w:t>
            </w:r>
            <w:r w:rsidRPr="002C1E07">
              <w:rPr>
                <w:rFonts w:ascii="Arial" w:hAnsi="Arial" w:cs="Arial"/>
                <w:iCs/>
              </w:rPr>
              <w:t xml:space="preserve"> Line Manage</w:t>
            </w:r>
            <w:r>
              <w:rPr>
                <w:rFonts w:ascii="Arial" w:hAnsi="Arial" w:cs="Arial"/>
                <w:iCs/>
              </w:rPr>
              <w:t xml:space="preserve">r </w:t>
            </w:r>
          </w:p>
          <w:p w14:paraId="35679067" w14:textId="7D11DE65" w:rsidR="00995DE0" w:rsidRDefault="00995DE0" w:rsidP="00995DE0">
            <w:pPr>
              <w:tabs>
                <w:tab w:val="left" w:pos="408"/>
                <w:tab w:val="left" w:pos="2880"/>
              </w:tabs>
              <w:spacing w:after="120"/>
              <w:contextualSpacing/>
              <w:jc w:val="both"/>
              <w:rPr>
                <w:rFonts w:ascii="Arial" w:hAnsi="Arial" w:cs="Arial"/>
                <w:iCs/>
              </w:rPr>
            </w:pPr>
          </w:p>
          <w:p w14:paraId="51AF99BE" w14:textId="135AF76F" w:rsidR="00995DE0" w:rsidRPr="0091650B" w:rsidRDefault="00995DE0" w:rsidP="00995DE0">
            <w:pPr>
              <w:spacing w:before="100" w:beforeAutospacing="1" w:after="100" w:afterAutospacing="1"/>
              <w:contextualSpacing/>
              <w:jc w:val="both"/>
              <w:rPr>
                <w:rFonts w:ascii="Arial" w:hAnsi="Arial" w:cs="Arial"/>
                <w:b/>
                <w:iCs/>
              </w:rPr>
            </w:pPr>
            <w:r w:rsidRPr="0091650B">
              <w:rPr>
                <w:rFonts w:ascii="Arial" w:hAnsi="Arial" w:cs="Arial"/>
                <w:b/>
                <w:iCs/>
              </w:rPr>
              <w:t xml:space="preserve">Standards, </w:t>
            </w:r>
            <w:r>
              <w:rPr>
                <w:rFonts w:ascii="Arial" w:hAnsi="Arial" w:cs="Arial"/>
                <w:b/>
                <w:iCs/>
              </w:rPr>
              <w:t>P</w:t>
            </w:r>
            <w:r w:rsidRPr="0091650B">
              <w:rPr>
                <w:rFonts w:ascii="Arial" w:hAnsi="Arial" w:cs="Arial"/>
                <w:b/>
                <w:iCs/>
              </w:rPr>
              <w:t xml:space="preserve">olicies, </w:t>
            </w:r>
            <w:r>
              <w:rPr>
                <w:rFonts w:ascii="Arial" w:hAnsi="Arial" w:cs="Arial"/>
                <w:b/>
                <w:iCs/>
              </w:rPr>
              <w:t>P</w:t>
            </w:r>
            <w:r w:rsidRPr="0091650B">
              <w:rPr>
                <w:rFonts w:ascii="Arial" w:hAnsi="Arial" w:cs="Arial"/>
                <w:b/>
                <w:iCs/>
              </w:rPr>
              <w:t xml:space="preserve">rocedures &amp; </w:t>
            </w:r>
            <w:r>
              <w:rPr>
                <w:rFonts w:ascii="Arial" w:hAnsi="Arial" w:cs="Arial"/>
                <w:b/>
                <w:iCs/>
              </w:rPr>
              <w:t>L</w:t>
            </w:r>
            <w:r w:rsidRPr="0091650B">
              <w:rPr>
                <w:rFonts w:ascii="Arial" w:hAnsi="Arial" w:cs="Arial"/>
                <w:b/>
                <w:iCs/>
              </w:rPr>
              <w:t>egislation</w:t>
            </w:r>
          </w:p>
          <w:p w14:paraId="7B75ACCC" w14:textId="77777777" w:rsidR="000B088E" w:rsidRPr="00C615B3" w:rsidRDefault="000B088E" w:rsidP="00230E11">
            <w:pPr>
              <w:pStyle w:val="Default"/>
              <w:numPr>
                <w:ilvl w:val="0"/>
                <w:numId w:val="5"/>
              </w:numPr>
              <w:rPr>
                <w:rFonts w:eastAsia="Times New Roman"/>
                <w:iCs/>
                <w:color w:val="auto"/>
                <w:sz w:val="20"/>
                <w:szCs w:val="20"/>
                <w:lang w:eastAsia="en-GB"/>
              </w:rPr>
            </w:pPr>
            <w:r w:rsidRPr="00C615B3">
              <w:rPr>
                <w:rFonts w:eastAsia="Times New Roman"/>
                <w:iCs/>
                <w:color w:val="auto"/>
                <w:sz w:val="20"/>
                <w:szCs w:val="20"/>
                <w:lang w:eastAsia="en-GB"/>
              </w:rPr>
              <w:t xml:space="preserve">Ensure adherence to the HSE National Financial Regulations </w:t>
            </w:r>
          </w:p>
          <w:p w14:paraId="6C730385" w14:textId="77777777" w:rsidR="000B088E" w:rsidRPr="00855101" w:rsidRDefault="000B088E" w:rsidP="00230E11">
            <w:pPr>
              <w:pStyle w:val="Default"/>
              <w:numPr>
                <w:ilvl w:val="0"/>
                <w:numId w:val="5"/>
              </w:numPr>
              <w:rPr>
                <w:rFonts w:eastAsia="Times New Roman"/>
                <w:iCs/>
                <w:color w:val="auto"/>
                <w:sz w:val="20"/>
                <w:szCs w:val="20"/>
                <w:lang w:eastAsia="en-GB"/>
              </w:rPr>
            </w:pPr>
            <w:r w:rsidRPr="00C615B3">
              <w:rPr>
                <w:rFonts w:eastAsia="Times New Roman"/>
                <w:iCs/>
                <w:color w:val="auto"/>
                <w:sz w:val="20"/>
                <w:szCs w:val="20"/>
                <w:lang w:eastAsia="en-GB"/>
              </w:rPr>
              <w:t xml:space="preserve">Ensure compliance with all HSE policies, procedures, and regulations </w:t>
            </w:r>
          </w:p>
          <w:p w14:paraId="09421A2F" w14:textId="442045EA" w:rsidR="00995DE0" w:rsidRDefault="00995DE0" w:rsidP="00230E11">
            <w:pPr>
              <w:numPr>
                <w:ilvl w:val="0"/>
                <w:numId w:val="5"/>
              </w:numPr>
              <w:spacing w:before="100" w:beforeAutospacing="1" w:after="100" w:afterAutospacing="1"/>
              <w:contextualSpacing/>
              <w:jc w:val="both"/>
              <w:rPr>
                <w:rFonts w:ascii="Arial" w:hAnsi="Arial" w:cs="Arial"/>
                <w:iCs/>
              </w:rPr>
            </w:pPr>
            <w:r w:rsidRPr="005E0BEA">
              <w:rPr>
                <w:rFonts w:ascii="Arial" w:hAnsi="Arial" w:cs="Arial"/>
                <w:iCs/>
              </w:rPr>
              <w:t xml:space="preserve">Maintain own knowledge of relevant </w:t>
            </w:r>
            <w:r>
              <w:rPr>
                <w:rFonts w:ascii="Arial" w:hAnsi="Arial" w:cs="Arial"/>
                <w:iCs/>
              </w:rPr>
              <w:t xml:space="preserve">policies, </w:t>
            </w:r>
            <w:r w:rsidRPr="005E0BEA">
              <w:rPr>
                <w:rFonts w:ascii="Arial" w:hAnsi="Arial" w:cs="Arial"/>
                <w:iCs/>
              </w:rPr>
              <w:t xml:space="preserve">procedures, </w:t>
            </w:r>
            <w:r>
              <w:rPr>
                <w:rFonts w:ascii="Arial" w:hAnsi="Arial" w:cs="Arial"/>
                <w:iCs/>
              </w:rPr>
              <w:t xml:space="preserve">guidelines and </w:t>
            </w:r>
            <w:r w:rsidRPr="005E0BEA">
              <w:rPr>
                <w:rFonts w:ascii="Arial" w:hAnsi="Arial" w:cs="Arial"/>
                <w:iCs/>
              </w:rPr>
              <w:t xml:space="preserve">practices to perform the role effectively and to ensure standards are met </w:t>
            </w:r>
          </w:p>
          <w:p w14:paraId="47F33DBD" w14:textId="1DCAFDE3" w:rsidR="00995DE0" w:rsidRDefault="00995DE0" w:rsidP="00230E11">
            <w:pPr>
              <w:numPr>
                <w:ilvl w:val="0"/>
                <w:numId w:val="5"/>
              </w:numPr>
              <w:spacing w:before="100" w:beforeAutospacing="1" w:after="100" w:afterAutospacing="1"/>
              <w:contextualSpacing/>
              <w:jc w:val="both"/>
              <w:rPr>
                <w:rFonts w:ascii="Arial" w:hAnsi="Arial" w:cs="Arial"/>
                <w:iCs/>
              </w:rPr>
            </w:pPr>
            <w:r w:rsidRPr="009F052C">
              <w:rPr>
                <w:rFonts w:ascii="Arial" w:hAnsi="Arial" w:cs="Arial"/>
                <w:iCs/>
              </w:rPr>
              <w:t>Maintain own knowledge of relevant regulations and legislation e.g. Financial Regulations, Health &amp; Safety Legislation, Employment Legislation, FOI Acts, GDPR</w:t>
            </w:r>
          </w:p>
          <w:p w14:paraId="59944C22" w14:textId="02217936" w:rsidR="00995DE0" w:rsidRDefault="00995DE0" w:rsidP="00230E11">
            <w:pPr>
              <w:numPr>
                <w:ilvl w:val="0"/>
                <w:numId w:val="5"/>
              </w:numPr>
              <w:spacing w:before="100" w:beforeAutospacing="1" w:after="100" w:afterAutospacing="1"/>
              <w:contextualSpacing/>
              <w:jc w:val="both"/>
              <w:rPr>
                <w:rFonts w:ascii="Arial" w:hAnsi="Arial" w:cs="Arial"/>
                <w:iCs/>
              </w:rPr>
            </w:pPr>
            <w:r w:rsidRPr="009F052C">
              <w:rPr>
                <w:rFonts w:ascii="Arial" w:hAnsi="Arial" w:cs="Arial"/>
                <w:iCs/>
              </w:rPr>
              <w:t>Adequately identi</w:t>
            </w:r>
            <w:r>
              <w:rPr>
                <w:rFonts w:ascii="Arial" w:hAnsi="Arial" w:cs="Arial"/>
                <w:iCs/>
              </w:rPr>
              <w:t>fy</w:t>
            </w:r>
            <w:r w:rsidRPr="009F052C">
              <w:rPr>
                <w:rFonts w:ascii="Arial" w:hAnsi="Arial" w:cs="Arial"/>
                <w:iCs/>
              </w:rPr>
              <w:t>, assess, manage and monitor risk within area of responsibility.</w:t>
            </w:r>
          </w:p>
          <w:p w14:paraId="29399157" w14:textId="5933AEC9" w:rsidR="00995DE0" w:rsidRPr="009F052C" w:rsidRDefault="00995DE0" w:rsidP="00230E11">
            <w:pPr>
              <w:numPr>
                <w:ilvl w:val="0"/>
                <w:numId w:val="5"/>
              </w:numPr>
              <w:spacing w:before="100" w:beforeAutospacing="1" w:after="100" w:afterAutospacing="1"/>
              <w:contextualSpacing/>
              <w:jc w:val="both"/>
              <w:rPr>
                <w:rFonts w:ascii="Arial" w:hAnsi="Arial" w:cs="Arial"/>
                <w:iCs/>
              </w:rPr>
            </w:pPr>
            <w:r w:rsidRPr="009F052C">
              <w:rPr>
                <w:rFonts w:ascii="Arial" w:hAnsi="Arial" w:cs="Arial"/>
                <w:iCs/>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20897A0B" w14:textId="77777777" w:rsidR="00995DE0" w:rsidRPr="005E0BEA" w:rsidRDefault="00995DE0" w:rsidP="00230E11">
            <w:pPr>
              <w:numPr>
                <w:ilvl w:val="0"/>
                <w:numId w:val="5"/>
              </w:numPr>
              <w:spacing w:before="100" w:beforeAutospacing="1" w:after="100" w:afterAutospacing="1"/>
              <w:contextualSpacing/>
              <w:jc w:val="both"/>
              <w:rPr>
                <w:rFonts w:ascii="Arial" w:hAnsi="Arial" w:cs="Arial"/>
                <w:iCs/>
              </w:rPr>
            </w:pPr>
            <w:r>
              <w:rPr>
                <w:rFonts w:ascii="Arial" w:hAnsi="Arial" w:cs="Arial"/>
                <w:color w:val="000000"/>
                <w:lang w:val="en-IE" w:eastAsia="en-IE"/>
              </w:rPr>
              <w:t>S</w:t>
            </w:r>
            <w:r w:rsidRPr="007C341D">
              <w:rPr>
                <w:rFonts w:ascii="Arial" w:hAnsi="Arial" w:cs="Arial"/>
                <w:color w:val="000000"/>
                <w:lang w:val="en-IE" w:eastAsia="en-IE"/>
              </w:rPr>
              <w:t>upport, promote and actively participate in sustainable energy, water and waste initiatives to create a more sustainable, low carbon and efficient health service</w:t>
            </w:r>
            <w:r>
              <w:rPr>
                <w:rFonts w:ascii="Arial" w:hAnsi="Arial" w:cs="Arial"/>
                <w:color w:val="000000"/>
                <w:lang w:val="en-IE" w:eastAsia="en-IE"/>
              </w:rPr>
              <w:t>.</w:t>
            </w:r>
          </w:p>
          <w:p w14:paraId="52AB49CC" w14:textId="77777777" w:rsidR="00995DE0" w:rsidRPr="00A319B2" w:rsidRDefault="00995DE0" w:rsidP="00995DE0">
            <w:pPr>
              <w:jc w:val="both"/>
              <w:rPr>
                <w:rFonts w:ascii="Arial" w:hAnsi="Arial" w:cs="Arial"/>
                <w:b/>
                <w:i/>
                <w:iCs/>
                <w:color w:val="FF0000"/>
              </w:rPr>
            </w:pPr>
          </w:p>
          <w:p w14:paraId="103B0AE0" w14:textId="0F7A9E65" w:rsidR="00995DE0" w:rsidRDefault="00995DE0" w:rsidP="00995DE0">
            <w:pPr>
              <w:jc w:val="both"/>
              <w:rPr>
                <w:rFonts w:ascii="Arial" w:hAnsi="Arial" w:cs="Arial"/>
              </w:rPr>
            </w:pPr>
            <w:r w:rsidRPr="00A319B2">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Pr>
                <w:rFonts w:ascii="Arial" w:hAnsi="Arial" w:cs="Arial"/>
                <w:b/>
                <w:iCs/>
                <w:lang w:val="en-IE"/>
              </w:rPr>
              <w:t>them</w:t>
            </w:r>
            <w:r w:rsidRPr="00A319B2">
              <w:rPr>
                <w:rFonts w:ascii="Arial" w:hAnsi="Arial" w:cs="Arial"/>
                <w:b/>
                <w:iCs/>
                <w:lang w:val="en-IE"/>
              </w:rPr>
              <w:t xml:space="preserve"> from time to time and to contribute to the development of the post</w:t>
            </w:r>
            <w:r w:rsidR="00EA5109">
              <w:rPr>
                <w:rFonts w:ascii="Arial" w:hAnsi="Arial" w:cs="Arial"/>
                <w:b/>
                <w:iCs/>
                <w:lang w:val="en-IE"/>
              </w:rPr>
              <w:t>,</w:t>
            </w:r>
            <w:r w:rsidRPr="00A319B2">
              <w:rPr>
                <w:rFonts w:ascii="Arial" w:hAnsi="Arial" w:cs="Arial"/>
                <w:b/>
                <w:iCs/>
                <w:lang w:val="en-IE"/>
              </w:rPr>
              <w:t xml:space="preserve"> while in office.</w:t>
            </w:r>
            <w:r w:rsidRPr="00A319B2">
              <w:rPr>
                <w:rFonts w:ascii="Arial" w:hAnsi="Arial" w:cs="Arial"/>
              </w:rPr>
              <w:t xml:space="preserve">  </w:t>
            </w:r>
          </w:p>
          <w:p w14:paraId="6374C9D8" w14:textId="5394DC71" w:rsidR="00995DE0" w:rsidRPr="00795998" w:rsidRDefault="00995DE0" w:rsidP="00995DE0">
            <w:pPr>
              <w:rPr>
                <w:rFonts w:ascii="Arial" w:hAnsi="Arial" w:cs="Arial"/>
                <w:b/>
              </w:rPr>
            </w:pPr>
          </w:p>
        </w:tc>
      </w:tr>
      <w:tr w:rsidR="00995DE0" w:rsidRPr="00E766A5" w14:paraId="3386ADA3" w14:textId="77777777" w:rsidTr="00761B4D">
        <w:tc>
          <w:tcPr>
            <w:tcW w:w="2848" w:type="dxa"/>
          </w:tcPr>
          <w:p w14:paraId="0502CC18" w14:textId="4030D7A0" w:rsidR="00995DE0" w:rsidRDefault="00995DE0" w:rsidP="00995DE0">
            <w:pPr>
              <w:rPr>
                <w:rFonts w:ascii="Arial" w:hAnsi="Arial" w:cs="Arial"/>
                <w:b/>
                <w:bCs/>
              </w:rPr>
            </w:pPr>
            <w:r w:rsidRPr="008234DF">
              <w:rPr>
                <w:rFonts w:ascii="Arial" w:hAnsi="Arial" w:cs="Arial"/>
                <w:b/>
                <w:bCs/>
              </w:rPr>
              <w:lastRenderedPageBreak/>
              <w:t>Eligibility Criteria</w:t>
            </w:r>
          </w:p>
          <w:p w14:paraId="2CCCEF91" w14:textId="77777777" w:rsidR="00995DE0" w:rsidRPr="008234DF" w:rsidRDefault="00995DE0" w:rsidP="00995DE0">
            <w:pPr>
              <w:rPr>
                <w:rFonts w:ascii="Arial" w:hAnsi="Arial" w:cs="Arial"/>
                <w:b/>
                <w:bCs/>
              </w:rPr>
            </w:pPr>
          </w:p>
          <w:p w14:paraId="575C7814" w14:textId="77777777" w:rsidR="00995DE0" w:rsidRPr="00F6254C" w:rsidRDefault="00995DE0" w:rsidP="00995DE0">
            <w:pPr>
              <w:rPr>
                <w:rFonts w:ascii="Arial" w:hAnsi="Arial" w:cs="Arial"/>
                <w:b/>
                <w:bCs/>
              </w:rPr>
            </w:pPr>
            <w:r w:rsidRPr="008234DF">
              <w:rPr>
                <w:rFonts w:ascii="Arial" w:hAnsi="Arial" w:cs="Arial"/>
                <w:b/>
                <w:bCs/>
              </w:rPr>
              <w:lastRenderedPageBreak/>
              <w:t>Qualifications and/ or experience</w:t>
            </w:r>
          </w:p>
          <w:p w14:paraId="11777C6C" w14:textId="77777777" w:rsidR="00995DE0" w:rsidRPr="00F6254C" w:rsidRDefault="00995DE0" w:rsidP="00995DE0">
            <w:pPr>
              <w:rPr>
                <w:rFonts w:ascii="Arial" w:hAnsi="Arial" w:cs="Arial"/>
                <w:b/>
                <w:bCs/>
              </w:rPr>
            </w:pPr>
          </w:p>
        </w:tc>
        <w:tc>
          <w:tcPr>
            <w:tcW w:w="7772" w:type="dxa"/>
          </w:tcPr>
          <w:p w14:paraId="0A23AAB9" w14:textId="01F98C6C" w:rsidR="00995DE0" w:rsidRDefault="00995DE0" w:rsidP="00995DE0">
            <w:pPr>
              <w:jc w:val="both"/>
              <w:rPr>
                <w:rFonts w:ascii="Arial" w:hAnsi="Arial" w:cs="Arial"/>
                <w:b/>
                <w:bCs/>
              </w:rPr>
            </w:pPr>
            <w:r>
              <w:rPr>
                <w:rFonts w:ascii="Arial" w:hAnsi="Arial" w:cs="Arial"/>
                <w:b/>
                <w:bCs/>
              </w:rPr>
              <w:lastRenderedPageBreak/>
              <w:t xml:space="preserve">This campaign is confined to staff who are currently employed by the HSE, TUSLA, other statutory health agencies, or a body which provides services on </w:t>
            </w:r>
            <w:r>
              <w:rPr>
                <w:rFonts w:ascii="Arial" w:hAnsi="Arial" w:cs="Arial"/>
                <w:b/>
                <w:bCs/>
              </w:rPr>
              <w:lastRenderedPageBreak/>
              <w:t>behalf of the HSE under Section 38 of the Health Act 2004 as per Workplace Relations Commission agreement -161867.</w:t>
            </w:r>
          </w:p>
          <w:p w14:paraId="5D8CC886" w14:textId="7CF5ACD9" w:rsidR="00995DE0" w:rsidRDefault="00995DE0" w:rsidP="00995DE0">
            <w:pPr>
              <w:jc w:val="both"/>
              <w:rPr>
                <w:rFonts w:ascii="Arial" w:hAnsi="Arial" w:cs="Arial"/>
                <w:b/>
                <w:bCs/>
              </w:rPr>
            </w:pPr>
          </w:p>
          <w:p w14:paraId="77F4EE73" w14:textId="2E7293EF" w:rsidR="00995DE0" w:rsidRDefault="00995DE0" w:rsidP="00995DE0">
            <w:pPr>
              <w:pStyle w:val="NoSpacing"/>
              <w:rPr>
                <w:rFonts w:ascii="Arial" w:hAnsi="Arial" w:cs="Arial"/>
                <w:b/>
                <w:bCs/>
                <w:iCs/>
              </w:rPr>
            </w:pPr>
            <w:r w:rsidRPr="00404DBD">
              <w:rPr>
                <w:rFonts w:ascii="Arial" w:hAnsi="Arial" w:cs="Arial"/>
                <w:b/>
                <w:bCs/>
                <w:i/>
                <w:iCs/>
                <w:shd w:val="clear" w:color="auto" w:fill="FFFFFF"/>
              </w:rPr>
              <w:t>A list of ‘other statutory health agencies’ can be found</w:t>
            </w:r>
            <w:r w:rsidRPr="007B7D35">
              <w:rPr>
                <w:rFonts w:ascii="Arial" w:hAnsi="Arial" w:cs="Arial"/>
                <w:b/>
                <w:bCs/>
                <w:i/>
                <w:iCs/>
                <w:color w:val="000099"/>
                <w:shd w:val="clear" w:color="auto" w:fill="FFFFFF"/>
              </w:rPr>
              <w:t>:</w:t>
            </w:r>
            <w:r w:rsidRPr="007B7D35">
              <w:rPr>
                <w:rFonts w:ascii="Arial" w:hAnsi="Arial" w:cs="Arial"/>
                <w:b/>
                <w:bCs/>
                <w:i/>
                <w:iCs/>
                <w:color w:val="FF0000"/>
                <w:shd w:val="clear" w:color="auto" w:fill="FFFFFF"/>
              </w:rPr>
              <w:t> </w:t>
            </w:r>
            <w:hyperlink r:id="rId14" w:history="1">
              <w:r w:rsidRPr="00350CAD">
                <w:rPr>
                  <w:rStyle w:val="Hyperlink"/>
                  <w:rFonts w:ascii="Arial" w:hAnsi="Arial" w:cs="Arial"/>
                </w:rPr>
                <w:t>https://www.gov.ie/en/organisation-information/9c9c03-bodies-under-the-aegis-of-the-department-of-health/?referrer=http://www.health.gov.ie/about-us/agencies-health-bodies/</w:t>
              </w:r>
            </w:hyperlink>
          </w:p>
          <w:p w14:paraId="1ACAF0F4" w14:textId="77777777" w:rsidR="00995DE0" w:rsidRDefault="00995DE0" w:rsidP="00995DE0">
            <w:pPr>
              <w:jc w:val="both"/>
              <w:rPr>
                <w:rFonts w:ascii="Arial" w:hAnsi="Arial" w:cs="Arial"/>
                <w:b/>
                <w:bCs/>
                <w:iCs/>
              </w:rPr>
            </w:pPr>
          </w:p>
          <w:p w14:paraId="5E10DCB5" w14:textId="1BA2E6CD" w:rsidR="00995DE0" w:rsidRDefault="00995DE0" w:rsidP="00995DE0">
            <w:pPr>
              <w:jc w:val="both"/>
              <w:rPr>
                <w:rFonts w:ascii="Arial" w:hAnsi="Arial" w:cs="Arial"/>
                <w:b/>
                <w:bCs/>
                <w:iCs/>
              </w:rPr>
            </w:pPr>
            <w:r w:rsidRPr="00A319B2">
              <w:rPr>
                <w:rFonts w:ascii="Arial" w:hAnsi="Arial" w:cs="Arial"/>
                <w:b/>
                <w:bCs/>
                <w:iCs/>
              </w:rPr>
              <w:t xml:space="preserve">Candidates must have at the latest date of application: </w:t>
            </w:r>
          </w:p>
          <w:p w14:paraId="537D13A6" w14:textId="0067B019" w:rsidR="00995DE0" w:rsidRDefault="00995DE0" w:rsidP="00995DE0">
            <w:pPr>
              <w:jc w:val="both"/>
              <w:rPr>
                <w:rFonts w:ascii="Arial" w:hAnsi="Arial" w:cs="Arial"/>
                <w:b/>
                <w:bCs/>
                <w:iCs/>
              </w:rPr>
            </w:pPr>
          </w:p>
          <w:p w14:paraId="7435D3E4" w14:textId="77777777" w:rsidR="00995DE0" w:rsidRPr="00C12F00" w:rsidRDefault="00995DE0" w:rsidP="00995DE0">
            <w:pPr>
              <w:rPr>
                <w:rFonts w:ascii="Arial" w:hAnsi="Arial" w:cs="Arial"/>
                <w:bCs/>
              </w:rPr>
            </w:pPr>
            <w:r w:rsidRPr="00C12F00">
              <w:rPr>
                <w:rFonts w:ascii="Arial" w:hAnsi="Arial" w:cs="Arial"/>
                <w:bCs/>
              </w:rPr>
              <w:t>a) Eligible applicants will be those who on the closing date for the competition:</w:t>
            </w:r>
          </w:p>
          <w:p w14:paraId="500EC597" w14:textId="77777777" w:rsidR="00995DE0" w:rsidRPr="00C12F00" w:rsidRDefault="00995DE0" w:rsidP="00995DE0">
            <w:pPr>
              <w:rPr>
                <w:rFonts w:ascii="Arial" w:hAnsi="Arial" w:cs="Arial"/>
                <w:bCs/>
              </w:rPr>
            </w:pPr>
          </w:p>
          <w:p w14:paraId="61BF241F" w14:textId="77777777" w:rsidR="00995DE0" w:rsidRPr="00C12F00" w:rsidRDefault="00995DE0" w:rsidP="00995DE0">
            <w:pPr>
              <w:rPr>
                <w:rFonts w:ascii="Arial" w:hAnsi="Arial" w:cs="Arial"/>
                <w:bCs/>
              </w:rPr>
            </w:pPr>
          </w:p>
          <w:p w14:paraId="7CD9932C" w14:textId="77777777" w:rsidR="00995DE0" w:rsidRPr="00C12F00" w:rsidRDefault="00995DE0" w:rsidP="00995DE0">
            <w:pPr>
              <w:rPr>
                <w:rFonts w:ascii="Arial" w:hAnsi="Arial" w:cs="Arial"/>
                <w:bCs/>
              </w:rPr>
            </w:pPr>
            <w:r w:rsidRPr="00C12F00">
              <w:rPr>
                <w:rFonts w:ascii="Arial" w:hAnsi="Arial" w:cs="Arial"/>
                <w:bCs/>
              </w:rPr>
              <w:t>(i) Have satisfactory experience as a Clerical Officer in the HSE, TUSLA, other</w:t>
            </w:r>
          </w:p>
          <w:p w14:paraId="41EFFDFD" w14:textId="77777777" w:rsidR="00995DE0" w:rsidRPr="00C12F00" w:rsidRDefault="00995DE0" w:rsidP="00995DE0">
            <w:pPr>
              <w:rPr>
                <w:rFonts w:ascii="Arial" w:hAnsi="Arial" w:cs="Arial"/>
                <w:bCs/>
              </w:rPr>
            </w:pPr>
            <w:r w:rsidRPr="00C12F00">
              <w:rPr>
                <w:rFonts w:ascii="Arial" w:hAnsi="Arial" w:cs="Arial"/>
                <w:bCs/>
              </w:rPr>
              <w:t>statutory health agencies, or a body which provides services on behalf of the HSE</w:t>
            </w:r>
          </w:p>
          <w:p w14:paraId="2EEFA841" w14:textId="77777777" w:rsidR="00995DE0" w:rsidRPr="00C12F00" w:rsidRDefault="00995DE0" w:rsidP="00995DE0">
            <w:pPr>
              <w:rPr>
                <w:rFonts w:ascii="Arial" w:hAnsi="Arial" w:cs="Arial"/>
                <w:bCs/>
              </w:rPr>
            </w:pPr>
            <w:r w:rsidRPr="00C12F00">
              <w:rPr>
                <w:rFonts w:ascii="Arial" w:hAnsi="Arial" w:cs="Arial"/>
                <w:bCs/>
              </w:rPr>
              <w:t>under Section 38 of the Health Act 2004</w:t>
            </w:r>
          </w:p>
          <w:p w14:paraId="3B169B2F" w14:textId="77777777" w:rsidR="00995DE0" w:rsidRPr="00C12F00" w:rsidRDefault="00995DE0" w:rsidP="00995DE0">
            <w:pPr>
              <w:rPr>
                <w:rFonts w:ascii="Arial" w:hAnsi="Arial" w:cs="Arial"/>
                <w:bCs/>
              </w:rPr>
            </w:pPr>
          </w:p>
          <w:p w14:paraId="6D4C1E2E" w14:textId="77777777" w:rsidR="00995DE0" w:rsidRPr="00C12F00" w:rsidRDefault="00995DE0" w:rsidP="00995DE0">
            <w:pPr>
              <w:jc w:val="center"/>
              <w:rPr>
                <w:rFonts w:ascii="Arial" w:hAnsi="Arial" w:cs="Arial"/>
                <w:bCs/>
              </w:rPr>
            </w:pPr>
            <w:r w:rsidRPr="00C12F00">
              <w:rPr>
                <w:rFonts w:ascii="Arial" w:hAnsi="Arial" w:cs="Arial"/>
                <w:bCs/>
              </w:rPr>
              <w:t>Or</w:t>
            </w:r>
          </w:p>
          <w:p w14:paraId="1C2ECF30" w14:textId="77777777" w:rsidR="00995DE0" w:rsidRPr="00C12F00" w:rsidRDefault="00995DE0" w:rsidP="00995DE0">
            <w:pPr>
              <w:rPr>
                <w:rFonts w:ascii="Arial" w:hAnsi="Arial" w:cs="Arial"/>
                <w:bCs/>
              </w:rPr>
            </w:pPr>
          </w:p>
          <w:p w14:paraId="4ACF1D4F" w14:textId="73E04A13" w:rsidR="00995DE0" w:rsidRPr="00C12F00" w:rsidRDefault="00995DE0" w:rsidP="00995DE0">
            <w:pPr>
              <w:rPr>
                <w:rFonts w:ascii="Arial" w:hAnsi="Arial" w:cs="Arial"/>
                <w:bCs/>
              </w:rPr>
            </w:pPr>
            <w:r w:rsidRPr="00C12F00">
              <w:rPr>
                <w:rFonts w:ascii="Arial" w:hAnsi="Arial" w:cs="Arial"/>
                <w:bCs/>
              </w:rPr>
              <w:t>(ii) 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w:t>
            </w:r>
          </w:p>
          <w:p w14:paraId="06A4345F" w14:textId="77777777" w:rsidR="00995DE0" w:rsidRPr="00C12F00" w:rsidRDefault="00995DE0" w:rsidP="00995DE0">
            <w:pPr>
              <w:rPr>
                <w:rFonts w:ascii="Arial" w:hAnsi="Arial" w:cs="Arial"/>
                <w:bCs/>
              </w:rPr>
            </w:pPr>
          </w:p>
          <w:p w14:paraId="6479DDBA" w14:textId="77777777" w:rsidR="00995DE0" w:rsidRPr="00C12F00" w:rsidRDefault="00995DE0" w:rsidP="00995DE0">
            <w:pPr>
              <w:jc w:val="center"/>
              <w:rPr>
                <w:rFonts w:ascii="Arial" w:hAnsi="Arial" w:cs="Arial"/>
                <w:bCs/>
              </w:rPr>
            </w:pPr>
            <w:r w:rsidRPr="00C12F00">
              <w:rPr>
                <w:rFonts w:ascii="Arial" w:hAnsi="Arial" w:cs="Arial"/>
                <w:bCs/>
              </w:rPr>
              <w:t>Or</w:t>
            </w:r>
          </w:p>
          <w:p w14:paraId="323C11C5" w14:textId="77777777" w:rsidR="00995DE0" w:rsidRPr="00C12F00" w:rsidRDefault="00995DE0" w:rsidP="00995DE0">
            <w:pPr>
              <w:rPr>
                <w:rFonts w:ascii="Arial" w:hAnsi="Arial" w:cs="Arial"/>
                <w:bCs/>
              </w:rPr>
            </w:pPr>
          </w:p>
          <w:p w14:paraId="45828D4E" w14:textId="7E86A6B8" w:rsidR="00995DE0" w:rsidRPr="00C12F00" w:rsidRDefault="00995DE0" w:rsidP="00995DE0">
            <w:pPr>
              <w:rPr>
                <w:rFonts w:ascii="Arial" w:hAnsi="Arial" w:cs="Arial"/>
                <w:bCs/>
              </w:rPr>
            </w:pPr>
            <w:r w:rsidRPr="00C12F00">
              <w:rPr>
                <w:rFonts w:ascii="Arial" w:hAnsi="Arial" w:cs="Arial"/>
                <w:bCs/>
              </w:rPr>
              <w:t>(iii) Have completed a relevant examination at a comparable standard in any equivalent examination in another jurisdiction</w:t>
            </w:r>
          </w:p>
          <w:p w14:paraId="3C73C1E7" w14:textId="77777777" w:rsidR="00995DE0" w:rsidRPr="00C12F00" w:rsidRDefault="00995DE0" w:rsidP="00995DE0">
            <w:pPr>
              <w:rPr>
                <w:rFonts w:ascii="Arial" w:hAnsi="Arial" w:cs="Arial"/>
                <w:bCs/>
              </w:rPr>
            </w:pPr>
          </w:p>
          <w:p w14:paraId="3FE28938" w14:textId="77777777" w:rsidR="00995DE0" w:rsidRPr="00C12F00" w:rsidRDefault="00995DE0" w:rsidP="00995DE0">
            <w:pPr>
              <w:jc w:val="center"/>
              <w:rPr>
                <w:rFonts w:ascii="Arial" w:hAnsi="Arial" w:cs="Arial"/>
                <w:bCs/>
              </w:rPr>
            </w:pPr>
            <w:r w:rsidRPr="00C12F00">
              <w:rPr>
                <w:rFonts w:ascii="Arial" w:hAnsi="Arial" w:cs="Arial"/>
                <w:bCs/>
              </w:rPr>
              <w:t>Or</w:t>
            </w:r>
          </w:p>
          <w:p w14:paraId="70B6FC10" w14:textId="77777777" w:rsidR="00995DE0" w:rsidRPr="00C12F00" w:rsidRDefault="00995DE0" w:rsidP="00995DE0">
            <w:pPr>
              <w:rPr>
                <w:rFonts w:ascii="Arial" w:hAnsi="Arial" w:cs="Arial"/>
                <w:bCs/>
              </w:rPr>
            </w:pPr>
          </w:p>
          <w:p w14:paraId="36F0E008" w14:textId="77777777" w:rsidR="00995DE0" w:rsidRPr="00C12F00" w:rsidRDefault="00995DE0" w:rsidP="00995DE0">
            <w:pPr>
              <w:rPr>
                <w:rFonts w:ascii="Arial" w:hAnsi="Arial" w:cs="Arial"/>
                <w:bCs/>
              </w:rPr>
            </w:pPr>
            <w:r w:rsidRPr="00C12F00">
              <w:rPr>
                <w:rFonts w:ascii="Arial" w:hAnsi="Arial" w:cs="Arial"/>
                <w:bCs/>
              </w:rPr>
              <w:t>(iv) Hold a comparable and relevant third level qualification of at least level 6 on the National Qualifications Framework maintained by Qualifications and Quality</w:t>
            </w:r>
          </w:p>
          <w:p w14:paraId="51CF743D" w14:textId="77777777" w:rsidR="00995DE0" w:rsidRPr="00C12F00" w:rsidRDefault="00995DE0" w:rsidP="00995DE0">
            <w:pPr>
              <w:rPr>
                <w:rFonts w:ascii="Arial" w:hAnsi="Arial" w:cs="Arial"/>
                <w:bCs/>
              </w:rPr>
            </w:pPr>
            <w:r w:rsidRPr="00C12F00">
              <w:rPr>
                <w:rFonts w:ascii="Arial" w:hAnsi="Arial" w:cs="Arial"/>
                <w:bCs/>
              </w:rPr>
              <w:t>Ireland, (QQI).</w:t>
            </w:r>
          </w:p>
          <w:p w14:paraId="1EAB2021" w14:textId="77777777" w:rsidR="00995DE0" w:rsidRPr="00C12F00" w:rsidRDefault="00995DE0" w:rsidP="00995DE0">
            <w:pPr>
              <w:rPr>
                <w:rFonts w:ascii="Arial" w:hAnsi="Arial" w:cs="Arial"/>
                <w:bCs/>
              </w:rPr>
            </w:pPr>
          </w:p>
          <w:p w14:paraId="25FC4EE8" w14:textId="77777777" w:rsidR="00995DE0" w:rsidRPr="008B6510" w:rsidRDefault="00995DE0" w:rsidP="00995DE0">
            <w:pPr>
              <w:rPr>
                <w:rFonts w:ascii="Arial" w:hAnsi="Arial" w:cs="Arial"/>
                <w:bCs/>
              </w:rPr>
            </w:pPr>
            <w:r w:rsidRPr="008B6510">
              <w:rPr>
                <w:rFonts w:ascii="Arial" w:hAnsi="Arial" w:cs="Arial"/>
                <w:bCs/>
              </w:rPr>
              <w:t>Note1:</w:t>
            </w:r>
          </w:p>
          <w:p w14:paraId="5B229662" w14:textId="1B17C1C3" w:rsidR="00995DE0" w:rsidRPr="008B6510" w:rsidRDefault="00995DE0" w:rsidP="00995DE0">
            <w:pPr>
              <w:rPr>
                <w:rFonts w:ascii="Arial" w:hAnsi="Arial" w:cs="Arial"/>
                <w:bCs/>
              </w:rPr>
            </w:pPr>
            <w:r w:rsidRPr="008B6510">
              <w:rPr>
                <w:rFonts w:ascii="Arial" w:hAnsi="Arial" w:cs="Arial"/>
                <w:bCs/>
              </w:rPr>
              <w:t xml:space="preserve">Candidates must achieve a pass in Ordinary or </w:t>
            </w:r>
            <w:r w:rsidR="00C01327" w:rsidRPr="008B6510">
              <w:rPr>
                <w:rFonts w:ascii="Arial" w:hAnsi="Arial" w:cs="Arial"/>
                <w:bCs/>
              </w:rPr>
              <w:t>Higher-level</w:t>
            </w:r>
            <w:r w:rsidRPr="008B6510">
              <w:rPr>
                <w:rFonts w:ascii="Arial" w:hAnsi="Arial" w:cs="Arial"/>
                <w:bCs/>
              </w:rPr>
              <w:t xml:space="preserve"> papers. A pass in a foundation level paper is not acceptable.</w:t>
            </w:r>
            <w:r>
              <w:rPr>
                <w:rFonts w:ascii="Arial" w:hAnsi="Arial" w:cs="Arial"/>
                <w:bCs/>
              </w:rPr>
              <w:t xml:space="preserve"> </w:t>
            </w:r>
            <w:r w:rsidRPr="008B6510">
              <w:rPr>
                <w:rFonts w:ascii="Arial" w:hAnsi="Arial" w:cs="Arial"/>
                <w:bCs/>
              </w:rPr>
              <w:t>Candidates must have achieved these grades on the Leaving Certificate Established programme or the Leaving Certificate Vocational programme.</w:t>
            </w:r>
            <w:r>
              <w:rPr>
                <w:rFonts w:ascii="Arial" w:hAnsi="Arial" w:cs="Arial"/>
                <w:bCs/>
              </w:rPr>
              <w:t xml:space="preserve"> </w:t>
            </w:r>
            <w:r w:rsidRPr="008B6510">
              <w:rPr>
                <w:rFonts w:ascii="Arial" w:hAnsi="Arial" w:cs="Arial"/>
                <w:bCs/>
              </w:rPr>
              <w:t>The Leaving Certification Applied Programme does not fulfil the eligibility criteria.</w:t>
            </w:r>
          </w:p>
          <w:p w14:paraId="7565494C" w14:textId="77777777" w:rsidR="00995DE0" w:rsidRDefault="00995DE0" w:rsidP="00995DE0">
            <w:pPr>
              <w:rPr>
                <w:rFonts w:ascii="Arial" w:hAnsi="Arial" w:cs="Arial"/>
                <w:b/>
              </w:rPr>
            </w:pPr>
          </w:p>
          <w:p w14:paraId="3B10AD5A" w14:textId="01DF7A59" w:rsidR="00995DE0" w:rsidRPr="00F6254C" w:rsidRDefault="00995DE0" w:rsidP="00995DE0">
            <w:pPr>
              <w:rPr>
                <w:rFonts w:ascii="Arial" w:hAnsi="Arial" w:cs="Arial"/>
                <w:b/>
              </w:rPr>
            </w:pPr>
            <w:r w:rsidRPr="00F6254C">
              <w:rPr>
                <w:rFonts w:ascii="Arial" w:hAnsi="Arial" w:cs="Arial"/>
                <w:b/>
              </w:rPr>
              <w:t>Health</w:t>
            </w:r>
          </w:p>
          <w:p w14:paraId="09D71E14" w14:textId="77777777" w:rsidR="00995DE0" w:rsidRPr="00F6254C" w:rsidRDefault="00995DE0" w:rsidP="00995DE0">
            <w:pPr>
              <w:rPr>
                <w:rFonts w:ascii="Arial" w:hAnsi="Arial" w:cs="Arial"/>
              </w:rPr>
            </w:pPr>
            <w:r w:rsidRPr="00F6254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CA9AA94" w14:textId="77777777" w:rsidR="00995DE0" w:rsidRPr="00F6254C" w:rsidRDefault="00995DE0" w:rsidP="00995DE0">
            <w:pPr>
              <w:rPr>
                <w:rFonts w:ascii="Arial" w:hAnsi="Arial" w:cs="Arial"/>
              </w:rPr>
            </w:pPr>
          </w:p>
          <w:p w14:paraId="3401A3EB" w14:textId="77777777" w:rsidR="00995DE0" w:rsidRPr="00F6254C" w:rsidRDefault="00995DE0" w:rsidP="00995DE0">
            <w:pPr>
              <w:ind w:right="-766"/>
              <w:rPr>
                <w:rFonts w:ascii="Arial" w:hAnsi="Arial" w:cs="Arial"/>
                <w:iCs/>
              </w:rPr>
            </w:pPr>
            <w:r w:rsidRPr="00F6254C">
              <w:rPr>
                <w:rFonts w:ascii="Arial" w:hAnsi="Arial" w:cs="Arial"/>
                <w:b/>
                <w:bCs/>
              </w:rPr>
              <w:t>Character</w:t>
            </w:r>
          </w:p>
          <w:p w14:paraId="3DFA3208" w14:textId="37223C71" w:rsidR="00995DE0" w:rsidRDefault="00995DE0" w:rsidP="00995DE0">
            <w:pPr>
              <w:ind w:right="-766"/>
              <w:rPr>
                <w:rFonts w:ascii="Arial" w:hAnsi="Arial" w:cs="Arial"/>
              </w:rPr>
            </w:pPr>
            <w:r w:rsidRPr="00F6254C">
              <w:rPr>
                <w:rFonts w:ascii="Arial" w:hAnsi="Arial" w:cs="Arial"/>
              </w:rPr>
              <w:t>Each candidate for and any person holding the office must be of good character.</w:t>
            </w:r>
          </w:p>
          <w:p w14:paraId="425E3792" w14:textId="3E168BAF" w:rsidR="00995DE0" w:rsidRPr="00BE491B" w:rsidRDefault="00995DE0" w:rsidP="00995DE0">
            <w:pPr>
              <w:rPr>
                <w:rFonts w:ascii="Arial" w:hAnsi="Arial" w:cs="Arial"/>
                <w:b/>
                <w:bCs/>
                <w:iCs/>
                <w:color w:val="222222"/>
                <w:shd w:val="clear" w:color="auto" w:fill="FFFFFF"/>
              </w:rPr>
            </w:pPr>
          </w:p>
        </w:tc>
      </w:tr>
      <w:tr w:rsidR="00995DE0" w:rsidRPr="00E766A5" w14:paraId="5039B8C1" w14:textId="77777777" w:rsidTr="00761B4D">
        <w:tc>
          <w:tcPr>
            <w:tcW w:w="2848" w:type="dxa"/>
            <w:tcBorders>
              <w:top w:val="single" w:sz="4" w:space="0" w:color="auto"/>
              <w:left w:val="single" w:sz="4" w:space="0" w:color="auto"/>
              <w:bottom w:val="single" w:sz="4" w:space="0" w:color="auto"/>
              <w:right w:val="single" w:sz="4" w:space="0" w:color="auto"/>
            </w:tcBorders>
          </w:tcPr>
          <w:p w14:paraId="50C018A3" w14:textId="45DD9CEF" w:rsidR="00995DE0" w:rsidRPr="008234DF" w:rsidRDefault="00995DE0" w:rsidP="00995DE0">
            <w:pPr>
              <w:rPr>
                <w:rFonts w:ascii="Arial" w:hAnsi="Arial" w:cs="Arial"/>
                <w:b/>
                <w:bCs/>
              </w:rPr>
            </w:pPr>
            <w:r w:rsidRPr="00937FD2">
              <w:rPr>
                <w:rFonts w:ascii="Arial" w:hAnsi="Arial" w:cs="Arial"/>
                <w:b/>
                <w:bCs/>
              </w:rPr>
              <w:lastRenderedPageBreak/>
              <w:t>Post Specific Requirements</w:t>
            </w:r>
          </w:p>
          <w:p w14:paraId="747DF78F" w14:textId="77777777" w:rsidR="00995DE0" w:rsidRPr="008234DF" w:rsidRDefault="00995DE0" w:rsidP="00995DE0">
            <w:pPr>
              <w:rPr>
                <w:rFonts w:ascii="Arial" w:hAnsi="Arial" w:cs="Arial"/>
                <w:b/>
                <w:bCs/>
              </w:rPr>
            </w:pPr>
          </w:p>
        </w:tc>
        <w:tc>
          <w:tcPr>
            <w:tcW w:w="7772" w:type="dxa"/>
            <w:tcBorders>
              <w:top w:val="single" w:sz="4" w:space="0" w:color="auto"/>
              <w:left w:val="single" w:sz="4" w:space="0" w:color="auto"/>
              <w:bottom w:val="single" w:sz="4" w:space="0" w:color="auto"/>
              <w:right w:val="single" w:sz="4" w:space="0" w:color="auto"/>
            </w:tcBorders>
          </w:tcPr>
          <w:p w14:paraId="51F1FDF8" w14:textId="79AE6B15" w:rsidR="00F53273" w:rsidRPr="00937FD2" w:rsidRDefault="00F53273" w:rsidP="00B86488">
            <w:pPr>
              <w:pStyle w:val="ListParagraph"/>
              <w:numPr>
                <w:ilvl w:val="0"/>
                <w:numId w:val="6"/>
              </w:numPr>
              <w:ind w:left="360"/>
              <w:rPr>
                <w:rFonts w:ascii="Arial" w:hAnsi="Arial" w:cs="Arial"/>
                <w:b/>
              </w:rPr>
            </w:pPr>
            <w:r w:rsidRPr="00937FD2">
              <w:rPr>
                <w:rFonts w:ascii="Arial" w:hAnsi="Arial" w:cs="Arial"/>
                <w:bCs/>
              </w:rPr>
              <w:t>Experience of day-to-day processing of HR, Time and/or Payroll transactions and providing direct support with processes and queries at a local level in a large-scale operational environment</w:t>
            </w:r>
          </w:p>
          <w:p w14:paraId="665192EF" w14:textId="77777777" w:rsidR="00B86488" w:rsidRPr="00937FD2" w:rsidRDefault="00B86488" w:rsidP="00B86488">
            <w:pPr>
              <w:rPr>
                <w:rFonts w:ascii="Arial" w:hAnsi="Arial" w:cs="Arial"/>
                <w:bCs/>
              </w:rPr>
            </w:pPr>
          </w:p>
          <w:p w14:paraId="61A519CF" w14:textId="76AB3C72" w:rsidR="00995DE0" w:rsidRPr="00937FD2" w:rsidRDefault="00995DE0" w:rsidP="00B86488">
            <w:pPr>
              <w:numPr>
                <w:ilvl w:val="0"/>
                <w:numId w:val="2"/>
              </w:numPr>
              <w:ind w:left="360"/>
              <w:jc w:val="both"/>
              <w:rPr>
                <w:rFonts w:ascii="Arial" w:hAnsi="Arial" w:cs="Arial"/>
                <w:bCs/>
                <w:u w:val="single"/>
              </w:rPr>
            </w:pPr>
            <w:r w:rsidRPr="00937FD2">
              <w:rPr>
                <w:rFonts w:ascii="Arial" w:hAnsi="Arial" w:cs="Arial"/>
                <w:lang w:val="en-IE" w:eastAsia="en-US"/>
              </w:rPr>
              <w:t>Experience of working with a wide range of internal and external stakeholders, as relevant to the role</w:t>
            </w:r>
          </w:p>
          <w:p w14:paraId="223AD255" w14:textId="77777777" w:rsidR="00937FD2" w:rsidRPr="00937FD2" w:rsidRDefault="00937FD2" w:rsidP="00937FD2">
            <w:pPr>
              <w:ind w:left="360"/>
              <w:jc w:val="both"/>
              <w:rPr>
                <w:rFonts w:ascii="Arial" w:hAnsi="Arial" w:cs="Arial"/>
                <w:bCs/>
                <w:u w:val="single"/>
              </w:rPr>
            </w:pPr>
          </w:p>
          <w:p w14:paraId="416A3E2F" w14:textId="77777777" w:rsidR="00664AEB" w:rsidRPr="00937FD2" w:rsidRDefault="00995DE0" w:rsidP="00937FD2">
            <w:pPr>
              <w:numPr>
                <w:ilvl w:val="0"/>
                <w:numId w:val="2"/>
              </w:numPr>
              <w:ind w:left="360"/>
              <w:rPr>
                <w:rFonts w:ascii="Arial" w:hAnsi="Arial" w:cs="Arial"/>
                <w:b/>
                <w:bCs/>
                <w:u w:val="single"/>
              </w:rPr>
            </w:pPr>
            <w:r w:rsidRPr="00937FD2">
              <w:rPr>
                <w:rFonts w:ascii="Arial" w:hAnsi="Arial" w:cs="Arial"/>
              </w:rPr>
              <w:t>Experience of delivering change and working in a complex environment through strong interpersonal and communication skills</w:t>
            </w:r>
            <w:r w:rsidRPr="00937FD2" w:rsidDel="00EA7E46">
              <w:rPr>
                <w:rFonts w:ascii="Arial" w:hAnsi="Arial" w:cs="Arial"/>
              </w:rPr>
              <w:t xml:space="preserve"> </w:t>
            </w:r>
          </w:p>
          <w:p w14:paraId="23E06598" w14:textId="77777777" w:rsidR="00937FD2" w:rsidRDefault="00937FD2" w:rsidP="00937FD2">
            <w:pPr>
              <w:pStyle w:val="ListParagraph"/>
              <w:rPr>
                <w:rFonts w:ascii="Arial" w:hAnsi="Arial" w:cs="Arial"/>
                <w:b/>
                <w:bCs/>
                <w:u w:val="single"/>
              </w:rPr>
            </w:pPr>
          </w:p>
          <w:p w14:paraId="4DA8650E" w14:textId="4892C3B1" w:rsidR="00937FD2" w:rsidRPr="00937FD2" w:rsidRDefault="00937FD2" w:rsidP="00937FD2">
            <w:pPr>
              <w:ind w:left="360"/>
              <w:rPr>
                <w:rFonts w:ascii="Arial" w:hAnsi="Arial" w:cs="Arial"/>
                <w:b/>
                <w:bCs/>
                <w:u w:val="single"/>
              </w:rPr>
            </w:pPr>
          </w:p>
        </w:tc>
      </w:tr>
      <w:tr w:rsidR="00B86488" w:rsidRPr="00E766A5" w14:paraId="177CEADB" w14:textId="77777777" w:rsidTr="00761B4D">
        <w:tc>
          <w:tcPr>
            <w:tcW w:w="2848" w:type="dxa"/>
            <w:tcBorders>
              <w:top w:val="single" w:sz="4" w:space="0" w:color="auto"/>
              <w:left w:val="single" w:sz="4" w:space="0" w:color="auto"/>
              <w:bottom w:val="single" w:sz="4" w:space="0" w:color="auto"/>
              <w:right w:val="single" w:sz="4" w:space="0" w:color="auto"/>
            </w:tcBorders>
          </w:tcPr>
          <w:p w14:paraId="53E10E92" w14:textId="45DD0E02" w:rsidR="00B86488" w:rsidRPr="008234DF" w:rsidRDefault="00B86488" w:rsidP="00995DE0">
            <w:pPr>
              <w:rPr>
                <w:rFonts w:ascii="Arial" w:hAnsi="Arial" w:cs="Arial"/>
                <w:b/>
                <w:bCs/>
              </w:rPr>
            </w:pPr>
            <w:r w:rsidRPr="00B86488">
              <w:rPr>
                <w:rFonts w:ascii="Arial" w:hAnsi="Arial" w:cs="Arial"/>
                <w:b/>
                <w:bCs/>
              </w:rPr>
              <w:lastRenderedPageBreak/>
              <w:t>Other requirements specific to the post</w:t>
            </w:r>
          </w:p>
        </w:tc>
        <w:tc>
          <w:tcPr>
            <w:tcW w:w="7772" w:type="dxa"/>
            <w:tcBorders>
              <w:top w:val="single" w:sz="4" w:space="0" w:color="auto"/>
              <w:left w:val="single" w:sz="4" w:space="0" w:color="auto"/>
              <w:bottom w:val="single" w:sz="4" w:space="0" w:color="auto"/>
              <w:right w:val="single" w:sz="4" w:space="0" w:color="auto"/>
            </w:tcBorders>
          </w:tcPr>
          <w:p w14:paraId="59E3C2E9" w14:textId="77777777" w:rsidR="00B86488" w:rsidRPr="00491126" w:rsidRDefault="00B86488" w:rsidP="00B86488">
            <w:pPr>
              <w:numPr>
                <w:ilvl w:val="0"/>
                <w:numId w:val="2"/>
              </w:numPr>
              <w:ind w:left="360"/>
              <w:rPr>
                <w:rFonts w:ascii="Arial" w:hAnsi="Arial" w:cs="Arial"/>
                <w:bCs/>
                <w:u w:val="single"/>
              </w:rPr>
            </w:pPr>
            <w:r w:rsidRPr="00BC2345">
              <w:rPr>
                <w:rFonts w:ascii="Arial" w:hAnsi="Arial" w:cs="Arial"/>
                <w:iCs/>
              </w:rPr>
              <w:t>Access to appropriate transport to fulfil the requirements of the role</w:t>
            </w:r>
          </w:p>
          <w:p w14:paraId="11B93A11" w14:textId="77777777" w:rsidR="00B86488" w:rsidRPr="00664AEB" w:rsidRDefault="00B86488" w:rsidP="00B86488">
            <w:pPr>
              <w:pStyle w:val="ListParagraph"/>
              <w:numPr>
                <w:ilvl w:val="0"/>
                <w:numId w:val="2"/>
              </w:numPr>
              <w:ind w:left="360"/>
              <w:rPr>
                <w:rFonts w:ascii="Arial" w:hAnsi="Arial" w:cs="Arial"/>
                <w:b/>
                <w:iCs/>
              </w:rPr>
            </w:pPr>
            <w:r w:rsidRPr="00A57563">
              <w:rPr>
                <w:rFonts w:ascii="Arial" w:hAnsi="Arial" w:cs="Arial"/>
              </w:rPr>
              <w:t>A flexible approach to working hours is required to</w:t>
            </w:r>
            <w:r>
              <w:rPr>
                <w:rFonts w:ascii="Arial" w:hAnsi="Arial" w:cs="Arial"/>
              </w:rPr>
              <w:t xml:space="preserve"> ensure deadlines are met</w:t>
            </w:r>
          </w:p>
          <w:p w14:paraId="7BF8EBD9" w14:textId="77777777" w:rsidR="00B86488" w:rsidRDefault="00B86488" w:rsidP="00B86488">
            <w:pPr>
              <w:pStyle w:val="ListParagraph"/>
              <w:ind w:left="360"/>
              <w:rPr>
                <w:rFonts w:ascii="Arial" w:hAnsi="Arial" w:cs="Arial"/>
                <w:bCs/>
              </w:rPr>
            </w:pPr>
          </w:p>
        </w:tc>
      </w:tr>
      <w:tr w:rsidR="00B86488" w:rsidRPr="00B86488" w14:paraId="0372B873" w14:textId="77777777" w:rsidTr="00761B4D">
        <w:tc>
          <w:tcPr>
            <w:tcW w:w="2848" w:type="dxa"/>
            <w:tcBorders>
              <w:top w:val="single" w:sz="4" w:space="0" w:color="auto"/>
              <w:left w:val="single" w:sz="4" w:space="0" w:color="auto"/>
              <w:bottom w:val="single" w:sz="4" w:space="0" w:color="auto"/>
              <w:right w:val="single" w:sz="4" w:space="0" w:color="auto"/>
            </w:tcBorders>
          </w:tcPr>
          <w:p w14:paraId="74A7DE3D" w14:textId="77777777" w:rsidR="00B86488" w:rsidRPr="00B86488" w:rsidRDefault="00B86488" w:rsidP="00B86488">
            <w:pPr>
              <w:rPr>
                <w:rFonts w:ascii="Arial" w:hAnsi="Arial" w:cs="Arial"/>
                <w:b/>
                <w:bCs/>
              </w:rPr>
            </w:pPr>
            <w:r w:rsidRPr="00B86488">
              <w:rPr>
                <w:rFonts w:ascii="Arial" w:hAnsi="Arial" w:cs="Arial"/>
                <w:b/>
                <w:bCs/>
              </w:rPr>
              <w:t>Additional eligibility requirements:</w:t>
            </w:r>
          </w:p>
          <w:p w14:paraId="475C9E80" w14:textId="77777777" w:rsidR="00B86488" w:rsidRPr="00B86488" w:rsidRDefault="00B86488" w:rsidP="00B86488">
            <w:pPr>
              <w:rPr>
                <w:rFonts w:ascii="Arial" w:hAnsi="Arial" w:cs="Arial"/>
                <w:b/>
                <w:bCs/>
              </w:rPr>
            </w:pPr>
          </w:p>
        </w:tc>
        <w:tc>
          <w:tcPr>
            <w:tcW w:w="7772" w:type="dxa"/>
            <w:tcBorders>
              <w:top w:val="single" w:sz="4" w:space="0" w:color="auto"/>
              <w:left w:val="single" w:sz="4" w:space="0" w:color="auto"/>
              <w:bottom w:val="single" w:sz="4" w:space="0" w:color="auto"/>
              <w:right w:val="single" w:sz="4" w:space="0" w:color="auto"/>
            </w:tcBorders>
          </w:tcPr>
          <w:p w14:paraId="6705AE30" w14:textId="77777777" w:rsidR="00B86488" w:rsidRPr="00B86488" w:rsidRDefault="00B86488" w:rsidP="00B86488">
            <w:pPr>
              <w:pStyle w:val="Default"/>
              <w:rPr>
                <w:sz w:val="20"/>
                <w:szCs w:val="20"/>
              </w:rPr>
            </w:pPr>
            <w:r w:rsidRPr="00B86488">
              <w:rPr>
                <w:b/>
                <w:bCs/>
                <w:sz w:val="20"/>
                <w:szCs w:val="20"/>
              </w:rPr>
              <w:t xml:space="preserve">Citizenship requirements </w:t>
            </w:r>
          </w:p>
          <w:p w14:paraId="5FF85428" w14:textId="77777777" w:rsidR="00B86488" w:rsidRPr="00B86488" w:rsidRDefault="00B86488" w:rsidP="00B86488">
            <w:pPr>
              <w:pStyle w:val="Default"/>
              <w:rPr>
                <w:sz w:val="20"/>
                <w:szCs w:val="20"/>
              </w:rPr>
            </w:pPr>
            <w:r w:rsidRPr="00B86488">
              <w:rPr>
                <w:sz w:val="20"/>
                <w:szCs w:val="20"/>
              </w:rPr>
              <w:t xml:space="preserve">Eligible candidates must be: </w:t>
            </w:r>
          </w:p>
          <w:p w14:paraId="54C171E0" w14:textId="77777777" w:rsidR="00B86488" w:rsidRPr="00B86488" w:rsidRDefault="00B86488" w:rsidP="00B86488">
            <w:pPr>
              <w:pStyle w:val="ListParagraph"/>
              <w:numPr>
                <w:ilvl w:val="0"/>
                <w:numId w:val="8"/>
              </w:numPr>
              <w:spacing w:after="120"/>
              <w:rPr>
                <w:rFonts w:ascii="Arial" w:hAnsi="Arial" w:cs="Arial"/>
              </w:rPr>
            </w:pPr>
            <w:r w:rsidRPr="00B86488">
              <w:rPr>
                <w:rFonts w:ascii="Arial" w:hAnsi="Arial" w:cs="Arial"/>
              </w:rPr>
              <w:t xml:space="preserve">EEA, Swiss, or British citizens </w:t>
            </w:r>
          </w:p>
          <w:p w14:paraId="1C3A7512" w14:textId="77777777" w:rsidR="00B86488" w:rsidRPr="00B86488" w:rsidRDefault="00B86488" w:rsidP="00B86488">
            <w:pPr>
              <w:spacing w:after="120"/>
              <w:ind w:left="360"/>
              <w:rPr>
                <w:rFonts w:ascii="Arial" w:hAnsi="Arial" w:cs="Arial"/>
                <w:b/>
              </w:rPr>
            </w:pPr>
            <w:r w:rsidRPr="00B86488">
              <w:rPr>
                <w:rFonts w:ascii="Arial" w:hAnsi="Arial" w:cs="Arial"/>
                <w:b/>
              </w:rPr>
              <w:t>OR</w:t>
            </w:r>
          </w:p>
          <w:p w14:paraId="09A9ED16" w14:textId="77777777" w:rsidR="00B86488" w:rsidRPr="00B86488" w:rsidRDefault="00B86488" w:rsidP="00B86488">
            <w:pPr>
              <w:pStyle w:val="ListParagraph"/>
              <w:numPr>
                <w:ilvl w:val="0"/>
                <w:numId w:val="8"/>
              </w:numPr>
              <w:spacing w:after="120"/>
              <w:rPr>
                <w:rFonts w:ascii="Arial" w:hAnsi="Arial" w:cs="Arial"/>
              </w:rPr>
            </w:pPr>
            <w:r w:rsidRPr="00B86488">
              <w:rPr>
                <w:rFonts w:ascii="Arial" w:hAnsi="Arial" w:cs="Arial"/>
              </w:rPr>
              <w:t xml:space="preserve">Non-European Economic Area citizens with permission to reside and work in the State </w:t>
            </w:r>
          </w:p>
          <w:p w14:paraId="56F92BA6" w14:textId="77777777" w:rsidR="00B86488" w:rsidRPr="00B86488" w:rsidRDefault="00B86488" w:rsidP="00B86488">
            <w:pPr>
              <w:pStyle w:val="Default"/>
              <w:ind w:left="1080"/>
              <w:rPr>
                <w:bCs/>
                <w:color w:val="2A2347"/>
                <w:sz w:val="20"/>
                <w:szCs w:val="20"/>
              </w:rPr>
            </w:pPr>
            <w:r w:rsidRPr="00B86488">
              <w:rPr>
                <w:bCs/>
                <w:color w:val="2A2347"/>
                <w:sz w:val="20"/>
                <w:szCs w:val="20"/>
              </w:rPr>
              <w:t>Read Appendix 2 of the Additional Campaign Information for further information on accepted Stamps for Non-EEA citizens resident in the State, including those with refugee status.</w:t>
            </w:r>
          </w:p>
          <w:p w14:paraId="300C6429" w14:textId="77777777" w:rsidR="00B86488" w:rsidRPr="00B86488" w:rsidRDefault="00B86488" w:rsidP="00B86488">
            <w:pPr>
              <w:pStyle w:val="ListParagraph"/>
              <w:spacing w:after="120"/>
              <w:ind w:left="1080"/>
              <w:rPr>
                <w:rFonts w:ascii="Arial" w:hAnsi="Arial" w:cs="Arial"/>
              </w:rPr>
            </w:pPr>
          </w:p>
          <w:p w14:paraId="666B3F1A" w14:textId="77777777" w:rsidR="00B86488" w:rsidRPr="00B86488" w:rsidRDefault="00B86488" w:rsidP="00B86488">
            <w:pPr>
              <w:pStyle w:val="Default"/>
              <w:rPr>
                <w:bCs/>
                <w:color w:val="2A2347"/>
                <w:sz w:val="20"/>
                <w:szCs w:val="20"/>
              </w:rPr>
            </w:pPr>
            <w:r w:rsidRPr="00B86488">
              <w:rPr>
                <w:bCs/>
                <w:color w:val="2A2347"/>
                <w:sz w:val="20"/>
                <w:szCs w:val="20"/>
              </w:rPr>
              <w:t xml:space="preserve">To qualify candidates must be eligible by the closing date of the campaign. </w:t>
            </w:r>
          </w:p>
          <w:p w14:paraId="47397CBA" w14:textId="47288659" w:rsidR="00B86488" w:rsidRPr="00B86488" w:rsidRDefault="00B86488" w:rsidP="00B86488">
            <w:pPr>
              <w:rPr>
                <w:rFonts w:ascii="Arial" w:hAnsi="Arial" w:cs="Arial"/>
                <w:iCs/>
              </w:rPr>
            </w:pPr>
          </w:p>
        </w:tc>
      </w:tr>
      <w:tr w:rsidR="00995DE0" w:rsidRPr="00E766A5" w14:paraId="1A48BBBF" w14:textId="77777777" w:rsidTr="00761B4D">
        <w:tc>
          <w:tcPr>
            <w:tcW w:w="2848" w:type="dxa"/>
          </w:tcPr>
          <w:p w14:paraId="26C68B79" w14:textId="5501A33C" w:rsidR="00995DE0" w:rsidRPr="008234DF" w:rsidRDefault="00995DE0" w:rsidP="00995DE0">
            <w:pPr>
              <w:rPr>
                <w:rFonts w:ascii="Arial" w:hAnsi="Arial" w:cs="Arial"/>
                <w:b/>
                <w:bCs/>
              </w:rPr>
            </w:pPr>
            <w:r w:rsidRPr="008234DF">
              <w:rPr>
                <w:rFonts w:ascii="Arial" w:hAnsi="Arial" w:cs="Arial"/>
                <w:b/>
                <w:bCs/>
              </w:rPr>
              <w:t>Skills, competencies and/or knowledge</w:t>
            </w:r>
          </w:p>
          <w:p w14:paraId="29E16046" w14:textId="77777777" w:rsidR="00995DE0" w:rsidRPr="008234DF" w:rsidRDefault="00995DE0" w:rsidP="00995DE0">
            <w:pPr>
              <w:rPr>
                <w:rFonts w:ascii="Arial" w:hAnsi="Arial" w:cs="Arial"/>
                <w:b/>
                <w:bCs/>
              </w:rPr>
            </w:pPr>
          </w:p>
          <w:p w14:paraId="46372390" w14:textId="77777777" w:rsidR="00995DE0" w:rsidRPr="008234DF" w:rsidRDefault="00995DE0" w:rsidP="00995DE0">
            <w:pPr>
              <w:rPr>
                <w:rFonts w:ascii="Arial" w:hAnsi="Arial" w:cs="Arial"/>
                <w:b/>
                <w:bCs/>
              </w:rPr>
            </w:pPr>
          </w:p>
        </w:tc>
        <w:tc>
          <w:tcPr>
            <w:tcW w:w="7772" w:type="dxa"/>
          </w:tcPr>
          <w:p w14:paraId="301EF779" w14:textId="7EA54CE1" w:rsidR="00995DE0" w:rsidRPr="00B86488" w:rsidRDefault="00995DE0" w:rsidP="00995DE0">
            <w:pPr>
              <w:rPr>
                <w:rFonts w:ascii="Arial" w:hAnsi="Arial" w:cs="Arial"/>
                <w:b/>
                <w:iCs/>
                <w:u w:val="single"/>
              </w:rPr>
            </w:pPr>
            <w:r w:rsidRPr="00B86488">
              <w:rPr>
                <w:rFonts w:ascii="Arial" w:hAnsi="Arial" w:cs="Arial"/>
                <w:b/>
                <w:iCs/>
                <w:u w:val="single"/>
              </w:rPr>
              <w:t>Professional Knowledge &amp; Experience</w:t>
            </w:r>
          </w:p>
          <w:p w14:paraId="7C1764C1" w14:textId="16B27E69" w:rsidR="00995DE0" w:rsidRPr="00B86488" w:rsidRDefault="00995DE0" w:rsidP="00230E11">
            <w:pPr>
              <w:pStyle w:val="ListParagraph"/>
              <w:numPr>
                <w:ilvl w:val="0"/>
                <w:numId w:val="4"/>
              </w:numPr>
              <w:rPr>
                <w:rFonts w:ascii="Arial" w:hAnsi="Arial" w:cs="Arial"/>
                <w:b/>
                <w:iCs/>
              </w:rPr>
            </w:pPr>
            <w:r w:rsidRPr="00B86488">
              <w:rPr>
                <w:rFonts w:ascii="Arial" w:hAnsi="Arial" w:cs="Arial"/>
                <w:lang w:val="en-IE" w:eastAsia="en-US"/>
              </w:rPr>
              <w:t xml:space="preserve">Detailed knowledge of the issues and impacts of </w:t>
            </w:r>
            <w:r w:rsidR="00664AEB" w:rsidRPr="00B86488">
              <w:rPr>
                <w:rFonts w:ascii="Arial" w:hAnsi="Arial" w:cs="Arial"/>
                <w:lang w:val="en-IE" w:eastAsia="en-US"/>
              </w:rPr>
              <w:t>pay related</w:t>
            </w:r>
            <w:r w:rsidRPr="00B86488">
              <w:rPr>
                <w:rFonts w:ascii="Arial" w:hAnsi="Arial" w:cs="Arial"/>
                <w:lang w:val="en-IE" w:eastAsia="en-US"/>
              </w:rPr>
              <w:t xml:space="preserve"> overpayments</w:t>
            </w:r>
          </w:p>
          <w:p w14:paraId="6C57D19A" w14:textId="4BBB7B16" w:rsidR="00995DE0" w:rsidRPr="00B86488" w:rsidRDefault="00995DE0" w:rsidP="00230E11">
            <w:pPr>
              <w:numPr>
                <w:ilvl w:val="0"/>
                <w:numId w:val="4"/>
              </w:numPr>
              <w:jc w:val="both"/>
              <w:rPr>
                <w:rFonts w:ascii="Arial" w:eastAsiaTheme="minorEastAsia" w:hAnsi="Arial" w:cs="Arial"/>
              </w:rPr>
            </w:pPr>
            <w:r w:rsidRPr="00B86488">
              <w:rPr>
                <w:rFonts w:ascii="Arial" w:hAnsi="Arial" w:cs="Arial"/>
              </w:rPr>
              <w:t>Knowledge of process redesign</w:t>
            </w:r>
          </w:p>
          <w:p w14:paraId="153AA54F" w14:textId="179C9048" w:rsidR="00995DE0" w:rsidRPr="00B86488" w:rsidRDefault="00995DE0" w:rsidP="00230E11">
            <w:pPr>
              <w:numPr>
                <w:ilvl w:val="0"/>
                <w:numId w:val="4"/>
              </w:numPr>
              <w:jc w:val="both"/>
              <w:rPr>
                <w:rFonts w:ascii="Arial" w:eastAsiaTheme="minorEastAsia" w:hAnsi="Arial" w:cs="Arial"/>
              </w:rPr>
            </w:pPr>
            <w:r w:rsidRPr="00B86488">
              <w:rPr>
                <w:rFonts w:ascii="Arial" w:hAnsi="Arial" w:cs="Arial"/>
              </w:rPr>
              <w:t>Knowledge and understanding of Data Protection and Freedom of Information legislation</w:t>
            </w:r>
            <w:r w:rsidRPr="00B86488" w:rsidDel="006044D7">
              <w:rPr>
                <w:rStyle w:val="CommentReference"/>
              </w:rPr>
              <w:t xml:space="preserve"> </w:t>
            </w:r>
          </w:p>
          <w:p w14:paraId="1BBB4F63" w14:textId="4FA2B4A3" w:rsidR="00995DE0" w:rsidRPr="00B86488" w:rsidRDefault="00995DE0" w:rsidP="00230E11">
            <w:pPr>
              <w:pStyle w:val="ListParagraph"/>
              <w:numPr>
                <w:ilvl w:val="0"/>
                <w:numId w:val="4"/>
              </w:numPr>
              <w:rPr>
                <w:rFonts w:ascii="Arial" w:eastAsiaTheme="minorEastAsia" w:hAnsi="Arial" w:cs="Arial"/>
              </w:rPr>
            </w:pPr>
            <w:r w:rsidRPr="00B86488">
              <w:rPr>
                <w:rFonts w:ascii="Arial" w:eastAsiaTheme="minorEastAsia" w:hAnsi="Arial" w:cs="Arial"/>
              </w:rPr>
              <w:t xml:space="preserve">Knowledge and experience relevant to the role as per the duties &amp; responsibilities, eligibility criteria and post specific requirements of the role </w:t>
            </w:r>
          </w:p>
          <w:p w14:paraId="7BE1456E" w14:textId="4DC18B3B" w:rsidR="00995DE0" w:rsidRPr="00B86488" w:rsidRDefault="00995DE0" w:rsidP="00230E11">
            <w:pPr>
              <w:pStyle w:val="ListParagraph"/>
              <w:numPr>
                <w:ilvl w:val="0"/>
                <w:numId w:val="4"/>
              </w:numPr>
              <w:spacing w:before="100" w:beforeAutospacing="1" w:after="100" w:afterAutospacing="1"/>
              <w:contextualSpacing/>
              <w:rPr>
                <w:rFonts w:ascii="Arial" w:eastAsia="Arial" w:hAnsi="Arial" w:cs="Arial"/>
                <w:lang w:val="en-IE"/>
              </w:rPr>
            </w:pPr>
            <w:r w:rsidRPr="00B86488">
              <w:rPr>
                <w:rFonts w:ascii="Arial" w:hAnsi="Arial" w:cs="Arial"/>
                <w:lang w:val="en-IE"/>
              </w:rPr>
              <w:t>Ability to maximise the use of ICT, demonstrating excellent computer skills, particularly Microsoft Office</w:t>
            </w:r>
          </w:p>
          <w:p w14:paraId="0C317D35" w14:textId="637E276C" w:rsidR="00995DE0" w:rsidRPr="00B86488" w:rsidRDefault="00995DE0" w:rsidP="00230E11">
            <w:pPr>
              <w:pStyle w:val="ListParagraph"/>
              <w:numPr>
                <w:ilvl w:val="0"/>
                <w:numId w:val="4"/>
              </w:numPr>
              <w:spacing w:before="100" w:beforeAutospacing="1" w:after="100" w:afterAutospacing="1"/>
              <w:contextualSpacing/>
              <w:jc w:val="both"/>
              <w:rPr>
                <w:rFonts w:ascii="Arial" w:eastAsia="Arial" w:hAnsi="Arial" w:cs="Arial"/>
              </w:rPr>
            </w:pPr>
            <w:r w:rsidRPr="00B86488">
              <w:rPr>
                <w:rFonts w:ascii="Arial" w:hAnsi="Arial" w:cs="Arial"/>
              </w:rPr>
              <w:t>Ability to work in line with relevant policies and procedures</w:t>
            </w:r>
          </w:p>
          <w:p w14:paraId="77D835FE" w14:textId="13700292" w:rsidR="00995DE0" w:rsidRPr="00B86488" w:rsidRDefault="00995DE0" w:rsidP="00230E11">
            <w:pPr>
              <w:pStyle w:val="ListParagraph"/>
              <w:numPr>
                <w:ilvl w:val="0"/>
                <w:numId w:val="4"/>
              </w:numPr>
              <w:rPr>
                <w:rFonts w:ascii="Arial" w:hAnsi="Arial" w:cs="Arial"/>
              </w:rPr>
            </w:pPr>
            <w:r w:rsidRPr="00B86488">
              <w:rPr>
                <w:rFonts w:ascii="Arial" w:hAnsi="Arial" w:cs="Arial"/>
              </w:rPr>
              <w:t>Commitment to develop own professional knowledge and expertise</w:t>
            </w:r>
          </w:p>
          <w:p w14:paraId="5BFB8CE6" w14:textId="77777777" w:rsidR="00995DE0" w:rsidRPr="00B86488" w:rsidRDefault="00995DE0" w:rsidP="00995DE0">
            <w:pPr>
              <w:rPr>
                <w:rFonts w:ascii="Arial" w:hAnsi="Arial" w:cs="Arial"/>
                <w:b/>
                <w:iCs/>
                <w:u w:val="single"/>
              </w:rPr>
            </w:pPr>
          </w:p>
          <w:p w14:paraId="29E1DE61" w14:textId="4A6D3E4B" w:rsidR="00995DE0" w:rsidRPr="00B86488" w:rsidRDefault="00995DE0" w:rsidP="00995DE0">
            <w:pPr>
              <w:rPr>
                <w:rFonts w:ascii="Arial" w:hAnsi="Arial" w:cs="Arial"/>
                <w:b/>
                <w:iCs/>
                <w:u w:val="single"/>
              </w:rPr>
            </w:pPr>
            <w:r w:rsidRPr="00B86488">
              <w:rPr>
                <w:rFonts w:ascii="Arial" w:hAnsi="Arial" w:cs="Arial"/>
                <w:b/>
                <w:iCs/>
                <w:u w:val="single"/>
              </w:rPr>
              <w:t>Planning &amp; Organising and Delivery of Results</w:t>
            </w:r>
          </w:p>
          <w:p w14:paraId="54559DC1" w14:textId="6B85BFD7" w:rsidR="00995DE0" w:rsidRPr="00B86488" w:rsidRDefault="00995DE0" w:rsidP="00230E11">
            <w:pPr>
              <w:numPr>
                <w:ilvl w:val="0"/>
                <w:numId w:val="4"/>
              </w:numPr>
              <w:rPr>
                <w:rFonts w:ascii="Arial" w:hAnsi="Arial" w:cs="Arial"/>
                <w:lang w:val="en-IE"/>
              </w:rPr>
            </w:pPr>
            <w:r w:rsidRPr="00B86488">
              <w:rPr>
                <w:rFonts w:ascii="Arial" w:hAnsi="Arial" w:cs="Arial"/>
                <w:lang w:val="en-IE"/>
              </w:rPr>
              <w:t xml:space="preserve">Demonstrate ability to effectively plan and manage own workload </w:t>
            </w:r>
            <w:r w:rsidRPr="00B86488">
              <w:rPr>
                <w:rFonts w:ascii="Arial" w:hAnsi="Arial" w:cs="Arial"/>
              </w:rPr>
              <w:t>in an effective and methodical manner within strict deadlines</w:t>
            </w:r>
          </w:p>
          <w:p w14:paraId="6DDF70D7" w14:textId="697E7C3D" w:rsidR="00995DE0" w:rsidRPr="00B86488" w:rsidRDefault="00995DE0" w:rsidP="00230E11">
            <w:pPr>
              <w:pStyle w:val="ListParagraph"/>
              <w:numPr>
                <w:ilvl w:val="0"/>
                <w:numId w:val="4"/>
              </w:numPr>
              <w:spacing w:before="100" w:beforeAutospacing="1" w:after="100" w:afterAutospacing="1"/>
              <w:contextualSpacing/>
              <w:rPr>
                <w:rFonts w:ascii="Arial" w:eastAsia="Arial" w:hAnsi="Arial" w:cs="Arial"/>
                <w:lang w:val="en-IE"/>
              </w:rPr>
            </w:pPr>
            <w:r w:rsidRPr="00B86488">
              <w:rPr>
                <w:rFonts w:ascii="Arial" w:hAnsi="Arial" w:cs="Arial"/>
                <w:lang w:val="en-IE"/>
              </w:rPr>
              <w:t>Demonstrate ability to prioritise effectively</w:t>
            </w:r>
            <w:r w:rsidR="007A7712" w:rsidRPr="00B86488">
              <w:rPr>
                <w:rFonts w:ascii="Arial" w:hAnsi="Arial" w:cs="Arial"/>
                <w:lang w:val="en-IE"/>
              </w:rPr>
              <w:t xml:space="preserve"> and</w:t>
            </w:r>
            <w:r w:rsidRPr="00B86488">
              <w:rPr>
                <w:rFonts w:ascii="Arial" w:hAnsi="Arial" w:cs="Arial"/>
                <w:lang w:val="en-IE"/>
              </w:rPr>
              <w:t xml:space="preserve"> manage multiple projects concurrently</w:t>
            </w:r>
            <w:r w:rsidRPr="00B86488">
              <w:rPr>
                <w:rFonts w:ascii="Arial" w:hAnsi="Arial" w:cs="Arial"/>
              </w:rPr>
              <w:t xml:space="preserve"> </w:t>
            </w:r>
          </w:p>
          <w:p w14:paraId="202A067D" w14:textId="7781BC2C" w:rsidR="00995DE0" w:rsidRPr="00B86488" w:rsidRDefault="00995DE0" w:rsidP="00230E11">
            <w:pPr>
              <w:pStyle w:val="ListParagraph"/>
              <w:numPr>
                <w:ilvl w:val="0"/>
                <w:numId w:val="4"/>
              </w:numPr>
              <w:spacing w:before="100" w:beforeAutospacing="1" w:after="100" w:afterAutospacing="1"/>
              <w:contextualSpacing/>
              <w:rPr>
                <w:rFonts w:eastAsia="Arial"/>
                <w:b/>
                <w:bCs/>
                <w:lang w:val="en-US"/>
              </w:rPr>
            </w:pPr>
            <w:r w:rsidRPr="00B86488">
              <w:rPr>
                <w:rFonts w:ascii="Arial" w:hAnsi="Arial" w:cs="Arial"/>
              </w:rPr>
              <w:t>Demonstrate responsibility and accountability for the timely delivery of agreed objectives</w:t>
            </w:r>
          </w:p>
          <w:p w14:paraId="54745947" w14:textId="77777777" w:rsidR="00995DE0" w:rsidRPr="00B86488" w:rsidRDefault="00995DE0" w:rsidP="00995DE0">
            <w:pPr>
              <w:pStyle w:val="NoSpacing"/>
              <w:rPr>
                <w:rFonts w:ascii="Arial" w:eastAsia="Arial" w:hAnsi="Arial" w:cs="Arial"/>
                <w:b/>
                <w:u w:val="single"/>
                <w:lang w:val="en-US"/>
              </w:rPr>
            </w:pPr>
            <w:r w:rsidRPr="00B86488">
              <w:rPr>
                <w:rFonts w:ascii="Arial" w:eastAsia="Arial" w:hAnsi="Arial" w:cs="Arial"/>
                <w:b/>
                <w:u w:val="single"/>
                <w:lang w:val="en-US"/>
              </w:rPr>
              <w:t>Commitment to a Quality Service</w:t>
            </w:r>
          </w:p>
          <w:p w14:paraId="508BB862" w14:textId="7A3EB7D1" w:rsidR="00995DE0" w:rsidRPr="00B86488" w:rsidRDefault="00995DE0" w:rsidP="00230E11">
            <w:pPr>
              <w:pStyle w:val="ListParagraph"/>
              <w:numPr>
                <w:ilvl w:val="0"/>
                <w:numId w:val="4"/>
              </w:numPr>
              <w:contextualSpacing/>
              <w:rPr>
                <w:rFonts w:ascii="Arial" w:eastAsia="Arial" w:hAnsi="Arial" w:cs="Arial"/>
                <w:lang w:val="en-US"/>
              </w:rPr>
            </w:pPr>
            <w:r w:rsidRPr="00B86488">
              <w:rPr>
                <w:rFonts w:ascii="Arial" w:hAnsi="Arial" w:cs="Arial"/>
              </w:rPr>
              <w:t>Practice and promote a strong focus on delivering high quality customer service</w:t>
            </w:r>
          </w:p>
          <w:p w14:paraId="1B2D6A96" w14:textId="0DF1B30A" w:rsidR="00995DE0" w:rsidRPr="00B86488" w:rsidRDefault="00995DE0" w:rsidP="00230E11">
            <w:pPr>
              <w:pStyle w:val="ListParagraph"/>
              <w:numPr>
                <w:ilvl w:val="0"/>
                <w:numId w:val="4"/>
              </w:numPr>
              <w:spacing w:before="100" w:beforeAutospacing="1" w:after="100" w:afterAutospacing="1"/>
              <w:contextualSpacing/>
              <w:rPr>
                <w:rFonts w:ascii="Arial" w:eastAsia="Arial" w:hAnsi="Arial" w:cs="Arial"/>
                <w:lang w:val="en-IE"/>
              </w:rPr>
            </w:pPr>
            <w:r w:rsidRPr="00B86488">
              <w:rPr>
                <w:rFonts w:ascii="Arial" w:eastAsia="Arial" w:hAnsi="Arial" w:cs="Arial"/>
              </w:rPr>
              <w:t>Proactively identify areas for improvement and develop practical solutions for implementation</w:t>
            </w:r>
          </w:p>
          <w:p w14:paraId="385EADF2" w14:textId="1D4EF109" w:rsidR="00995DE0" w:rsidRPr="00B86488" w:rsidRDefault="00995DE0" w:rsidP="00230E11">
            <w:pPr>
              <w:pStyle w:val="ListParagraph"/>
              <w:numPr>
                <w:ilvl w:val="0"/>
                <w:numId w:val="4"/>
              </w:numPr>
              <w:spacing w:before="100" w:beforeAutospacing="1" w:after="100" w:afterAutospacing="1"/>
              <w:contextualSpacing/>
              <w:rPr>
                <w:rFonts w:ascii="Arial" w:eastAsia="Arial" w:hAnsi="Arial" w:cs="Arial"/>
                <w:lang w:val="en-IE"/>
              </w:rPr>
            </w:pPr>
            <w:r w:rsidRPr="00B86488">
              <w:rPr>
                <w:rFonts w:ascii="Arial" w:hAnsi="Arial" w:cs="Arial"/>
                <w:lang w:val="en-IE"/>
              </w:rPr>
              <w:t>Embrace and promote change processes, supporting others through change and ensuring effective delivery</w:t>
            </w:r>
          </w:p>
          <w:p w14:paraId="2343F242" w14:textId="00825970" w:rsidR="00995DE0" w:rsidRPr="00B86488" w:rsidRDefault="00995DE0" w:rsidP="00230E11">
            <w:pPr>
              <w:pStyle w:val="ListParagraph"/>
              <w:numPr>
                <w:ilvl w:val="0"/>
                <w:numId w:val="4"/>
              </w:numPr>
              <w:spacing w:before="100" w:beforeAutospacing="1" w:after="100" w:afterAutospacing="1"/>
              <w:contextualSpacing/>
              <w:rPr>
                <w:rFonts w:ascii="Arial" w:eastAsia="Arial" w:hAnsi="Arial" w:cs="Arial"/>
              </w:rPr>
            </w:pPr>
            <w:r w:rsidRPr="00B86488">
              <w:rPr>
                <w:rFonts w:ascii="Arial" w:hAnsi="Arial" w:cs="Arial"/>
              </w:rPr>
              <w:t xml:space="preserve">Demonstrate flexibility, initiative and perseverance during challenging times </w:t>
            </w:r>
          </w:p>
          <w:p w14:paraId="00B1A38D" w14:textId="77777777" w:rsidR="00995DE0" w:rsidRPr="00B86488" w:rsidRDefault="00995DE0" w:rsidP="00995DE0">
            <w:pPr>
              <w:rPr>
                <w:rFonts w:ascii="Arial" w:eastAsia="Arial" w:hAnsi="Arial" w:cs="Arial"/>
                <w:b/>
                <w:bCs/>
                <w:u w:val="single"/>
                <w:lang w:val="en-US"/>
              </w:rPr>
            </w:pPr>
            <w:r w:rsidRPr="00B86488">
              <w:rPr>
                <w:rFonts w:ascii="Arial" w:eastAsia="Arial" w:hAnsi="Arial" w:cs="Arial"/>
                <w:b/>
                <w:bCs/>
                <w:u w:val="single"/>
                <w:lang w:val="en-US"/>
              </w:rPr>
              <w:t xml:space="preserve">Evaluating Information, Problem Solving &amp; Decision Making </w:t>
            </w:r>
          </w:p>
          <w:p w14:paraId="5D2380EF" w14:textId="77777777" w:rsidR="00995DE0" w:rsidRPr="00B86488" w:rsidRDefault="00995DE0" w:rsidP="00230E11">
            <w:pPr>
              <w:pStyle w:val="ListParagraph"/>
              <w:numPr>
                <w:ilvl w:val="0"/>
                <w:numId w:val="4"/>
              </w:numPr>
              <w:contextualSpacing/>
              <w:jc w:val="both"/>
              <w:rPr>
                <w:rFonts w:ascii="Arial" w:eastAsia="Arial" w:hAnsi="Arial" w:cs="Arial"/>
              </w:rPr>
            </w:pPr>
            <w:r w:rsidRPr="00B86488">
              <w:rPr>
                <w:rFonts w:ascii="Arial" w:hAnsi="Arial" w:cs="Arial"/>
              </w:rPr>
              <w:t>Demonstrate numeracy skills, an ability to analyse and evaluate information, considering a range of critical factors in making effective decisions</w:t>
            </w:r>
          </w:p>
          <w:p w14:paraId="46780934" w14:textId="04D557B9" w:rsidR="00995DE0" w:rsidRPr="00B86488" w:rsidRDefault="00995DE0" w:rsidP="00230E11">
            <w:pPr>
              <w:pStyle w:val="ListParagraph"/>
              <w:numPr>
                <w:ilvl w:val="0"/>
                <w:numId w:val="4"/>
              </w:numPr>
              <w:contextualSpacing/>
              <w:rPr>
                <w:rFonts w:ascii="Arial" w:eastAsia="Arial" w:hAnsi="Arial" w:cs="Arial"/>
              </w:rPr>
            </w:pPr>
            <w:r w:rsidRPr="00B86488">
              <w:rPr>
                <w:rFonts w:ascii="Arial" w:hAnsi="Arial" w:cs="Arial"/>
                <w:lang w:val="en-IE"/>
              </w:rPr>
              <w:t>Recognise the appropriateness of referring decisions to a higher level of management, when required</w:t>
            </w:r>
          </w:p>
          <w:p w14:paraId="0605FA98" w14:textId="3728BFD4" w:rsidR="00995DE0" w:rsidRPr="00B86488" w:rsidRDefault="00995DE0" w:rsidP="00230E11">
            <w:pPr>
              <w:pStyle w:val="ListParagraph"/>
              <w:numPr>
                <w:ilvl w:val="0"/>
                <w:numId w:val="4"/>
              </w:numPr>
              <w:spacing w:before="100" w:beforeAutospacing="1" w:after="100" w:afterAutospacing="1"/>
              <w:contextualSpacing/>
              <w:rPr>
                <w:rFonts w:ascii="Arial" w:eastAsia="Arial" w:hAnsi="Arial" w:cs="Arial"/>
                <w:lang w:val="en-IE"/>
              </w:rPr>
            </w:pPr>
            <w:r w:rsidRPr="00B86488">
              <w:rPr>
                <w:rFonts w:ascii="Arial" w:hAnsi="Arial" w:cs="Arial"/>
                <w:lang w:val="en-IE"/>
              </w:rPr>
              <w:t>Demonstrate initiative in the resolution of complex issues/problem solving and proactively develop new proposals and recommend solutions</w:t>
            </w:r>
          </w:p>
          <w:p w14:paraId="4A3FC7EE" w14:textId="46975162" w:rsidR="00995DE0" w:rsidRPr="00B86488" w:rsidRDefault="00995DE0" w:rsidP="00230E11">
            <w:pPr>
              <w:pStyle w:val="ListParagraph"/>
              <w:numPr>
                <w:ilvl w:val="0"/>
                <w:numId w:val="4"/>
              </w:numPr>
              <w:spacing w:before="100" w:beforeAutospacing="1" w:after="100" w:afterAutospacing="1"/>
              <w:contextualSpacing/>
              <w:rPr>
                <w:rFonts w:ascii="Arial" w:eastAsia="Arial" w:hAnsi="Arial" w:cs="Arial"/>
                <w:b/>
                <w:bCs/>
                <w:lang w:val="en-US"/>
              </w:rPr>
            </w:pPr>
            <w:r w:rsidRPr="00B86488">
              <w:rPr>
                <w:rFonts w:ascii="Arial" w:eastAsia="Arial" w:hAnsi="Arial" w:cs="Arial"/>
              </w:rPr>
              <w:t>Make sound decisions with well-reasoned rationale and uphold decisions reached</w:t>
            </w:r>
          </w:p>
          <w:p w14:paraId="63703118" w14:textId="5DA97D7B" w:rsidR="00995DE0" w:rsidRPr="00B86488" w:rsidRDefault="00995DE0" w:rsidP="00995DE0">
            <w:pPr>
              <w:rPr>
                <w:rFonts w:ascii="Arial" w:eastAsia="Arial" w:hAnsi="Arial" w:cs="Arial"/>
                <w:b/>
                <w:bCs/>
                <w:u w:val="single"/>
                <w:lang w:val="en-US"/>
              </w:rPr>
            </w:pPr>
            <w:r w:rsidRPr="00B86488">
              <w:rPr>
                <w:rFonts w:ascii="Arial" w:eastAsia="Arial" w:hAnsi="Arial" w:cs="Arial"/>
                <w:b/>
                <w:bCs/>
                <w:u w:val="single"/>
                <w:lang w:val="en-US"/>
              </w:rPr>
              <w:lastRenderedPageBreak/>
              <w:t xml:space="preserve">Team working </w:t>
            </w:r>
          </w:p>
          <w:p w14:paraId="5C6FA763" w14:textId="005EB3B8" w:rsidR="00995DE0" w:rsidRPr="00B86488" w:rsidRDefault="00995DE0" w:rsidP="00230E11">
            <w:pPr>
              <w:pStyle w:val="ListParagraph"/>
              <w:numPr>
                <w:ilvl w:val="0"/>
                <w:numId w:val="4"/>
              </w:numPr>
              <w:contextualSpacing/>
              <w:rPr>
                <w:rFonts w:ascii="Arial" w:eastAsia="Arial" w:hAnsi="Arial" w:cs="Arial"/>
              </w:rPr>
            </w:pPr>
            <w:r w:rsidRPr="00B86488">
              <w:rPr>
                <w:rFonts w:ascii="Arial" w:hAnsi="Arial" w:cs="Arial"/>
              </w:rPr>
              <w:t>Demonstrate ability to work as part of a team and establish a shared sense of purpose and unity</w:t>
            </w:r>
          </w:p>
          <w:p w14:paraId="42757913" w14:textId="470C7232" w:rsidR="00995DE0" w:rsidRPr="00B86488" w:rsidRDefault="00995DE0" w:rsidP="00230E11">
            <w:pPr>
              <w:pStyle w:val="ListParagraph"/>
              <w:numPr>
                <w:ilvl w:val="0"/>
                <w:numId w:val="4"/>
              </w:numPr>
              <w:spacing w:before="100" w:beforeAutospacing="1" w:after="100" w:afterAutospacing="1"/>
              <w:rPr>
                <w:rFonts w:ascii="Arial" w:eastAsia="Arial" w:hAnsi="Arial" w:cs="Arial"/>
                <w:lang w:val="en-IE"/>
              </w:rPr>
            </w:pPr>
            <w:r w:rsidRPr="00B86488">
              <w:rPr>
                <w:rFonts w:ascii="Arial" w:eastAsia="Arial" w:hAnsi="Arial" w:cs="Arial"/>
              </w:rPr>
              <w:t>Demonstrate ability to work with a team to facilitate high performance, developing clear and realistic objectives</w:t>
            </w:r>
          </w:p>
          <w:p w14:paraId="63F13621" w14:textId="194C3C5E" w:rsidR="00995DE0" w:rsidRPr="00B86488" w:rsidRDefault="00995DE0" w:rsidP="00230E11">
            <w:pPr>
              <w:pStyle w:val="ListParagraph"/>
              <w:numPr>
                <w:ilvl w:val="0"/>
                <w:numId w:val="4"/>
              </w:numPr>
              <w:spacing w:before="100" w:beforeAutospacing="1" w:after="100" w:afterAutospacing="1"/>
              <w:contextualSpacing/>
              <w:rPr>
                <w:rFonts w:ascii="Arial" w:eastAsia="Arial" w:hAnsi="Arial" w:cs="Arial"/>
              </w:rPr>
            </w:pPr>
            <w:r w:rsidRPr="00B86488">
              <w:rPr>
                <w:rFonts w:ascii="Arial" w:hAnsi="Arial" w:cs="Arial"/>
              </w:rPr>
              <w:t xml:space="preserve">Demonstrate a commitment to promote a culture of involvement and consultation within </w:t>
            </w:r>
            <w:r w:rsidR="004638EC" w:rsidRPr="00B86488">
              <w:rPr>
                <w:rFonts w:ascii="Arial" w:hAnsi="Arial" w:cs="Arial"/>
              </w:rPr>
              <w:t>a</w:t>
            </w:r>
            <w:r w:rsidRPr="00B86488">
              <w:rPr>
                <w:rFonts w:ascii="Arial" w:hAnsi="Arial" w:cs="Arial"/>
              </w:rPr>
              <w:t xml:space="preserve"> team</w:t>
            </w:r>
          </w:p>
          <w:p w14:paraId="05A1838C" w14:textId="52BA312D" w:rsidR="00995DE0" w:rsidRPr="00B86488" w:rsidRDefault="00995DE0" w:rsidP="00995DE0">
            <w:pPr>
              <w:rPr>
                <w:rFonts w:ascii="Arial" w:eastAsia="Arial" w:hAnsi="Arial" w:cs="Arial"/>
                <w:b/>
                <w:bCs/>
                <w:u w:val="single"/>
                <w:lang w:val="en-US"/>
              </w:rPr>
            </w:pPr>
            <w:r w:rsidRPr="00B86488">
              <w:rPr>
                <w:rFonts w:ascii="Arial" w:eastAsia="Arial" w:hAnsi="Arial" w:cs="Arial"/>
                <w:b/>
                <w:bCs/>
                <w:u w:val="single"/>
                <w:lang w:val="en-US"/>
              </w:rPr>
              <w:t>Communications &amp; Interpersonal Skills</w:t>
            </w:r>
          </w:p>
          <w:p w14:paraId="5A15E3EB" w14:textId="71BB8AB5" w:rsidR="00995DE0" w:rsidRPr="00B86488" w:rsidRDefault="00995DE0" w:rsidP="00230E11">
            <w:pPr>
              <w:pStyle w:val="ListParagraph"/>
              <w:numPr>
                <w:ilvl w:val="0"/>
                <w:numId w:val="4"/>
              </w:numPr>
              <w:rPr>
                <w:rFonts w:ascii="Arial" w:eastAsia="Arial" w:hAnsi="Arial" w:cs="Arial"/>
              </w:rPr>
            </w:pPr>
            <w:r w:rsidRPr="00B86488">
              <w:rPr>
                <w:rFonts w:ascii="Arial" w:hAnsi="Arial" w:cs="Arial"/>
              </w:rPr>
              <w:t>Demonstrate excellent communication and interpersonal skills including the ability to present information in a clear, concise and confident manner (verbally and written)</w:t>
            </w:r>
          </w:p>
          <w:p w14:paraId="76846380" w14:textId="1FB456EE" w:rsidR="00995DE0" w:rsidRPr="00B86488" w:rsidRDefault="00995DE0" w:rsidP="00230E11">
            <w:pPr>
              <w:pStyle w:val="ListParagraph"/>
              <w:numPr>
                <w:ilvl w:val="0"/>
                <w:numId w:val="4"/>
              </w:numPr>
              <w:rPr>
                <w:rFonts w:ascii="Arial" w:eastAsia="Arial" w:hAnsi="Arial" w:cs="Arial"/>
              </w:rPr>
            </w:pPr>
            <w:r w:rsidRPr="00B86488">
              <w:rPr>
                <w:rFonts w:ascii="Arial" w:eastAsia="Arial" w:hAnsi="Arial" w:cs="Arial"/>
                <w:lang w:val="en-IE"/>
              </w:rPr>
              <w:t xml:space="preserve">Demonstrate ability to inspire people/events and ability to build and maintain relationships </w:t>
            </w:r>
            <w:r w:rsidRPr="00B86488">
              <w:rPr>
                <w:rFonts w:ascii="Arial" w:hAnsi="Arial" w:cs="Arial"/>
              </w:rPr>
              <w:t>with a variety of stakeholders</w:t>
            </w:r>
          </w:p>
          <w:p w14:paraId="6B296704" w14:textId="77777777" w:rsidR="00995DE0" w:rsidRPr="00B86488" w:rsidRDefault="00995DE0" w:rsidP="00230E11">
            <w:pPr>
              <w:pStyle w:val="ListParagraph"/>
              <w:numPr>
                <w:ilvl w:val="0"/>
                <w:numId w:val="4"/>
              </w:numPr>
              <w:rPr>
                <w:rFonts w:ascii="Arial" w:hAnsi="Arial" w:cs="Arial"/>
              </w:rPr>
            </w:pPr>
            <w:r w:rsidRPr="00B86488">
              <w:rPr>
                <w:rFonts w:ascii="Arial" w:hAnsi="Arial" w:cs="Arial"/>
              </w:rPr>
              <w:t>Demonstrate commitment to regular two-way communication across functions and levels, ensuring that messages are clearly understood</w:t>
            </w:r>
          </w:p>
          <w:p w14:paraId="644731A7" w14:textId="4FEA2BEC" w:rsidR="00995DE0" w:rsidRPr="00B86488" w:rsidRDefault="00995DE0" w:rsidP="00995DE0">
            <w:pPr>
              <w:pStyle w:val="ListParagraph"/>
              <w:rPr>
                <w:rFonts w:ascii="Arial" w:hAnsi="Arial" w:cs="Arial"/>
              </w:rPr>
            </w:pPr>
          </w:p>
        </w:tc>
      </w:tr>
      <w:tr w:rsidR="00B86488" w:rsidRPr="00E766A5" w14:paraId="1353028B" w14:textId="77777777" w:rsidTr="00761B4D">
        <w:tc>
          <w:tcPr>
            <w:tcW w:w="2848" w:type="dxa"/>
          </w:tcPr>
          <w:p w14:paraId="5E93AF20" w14:textId="77777777" w:rsidR="00B86488" w:rsidRPr="00B86488" w:rsidRDefault="00B86488" w:rsidP="00B86488">
            <w:pPr>
              <w:rPr>
                <w:rFonts w:ascii="Arial" w:hAnsi="Arial" w:cs="Arial"/>
                <w:b/>
                <w:bCs/>
              </w:rPr>
            </w:pPr>
            <w:r w:rsidRPr="00B86488">
              <w:rPr>
                <w:rFonts w:ascii="Arial" w:hAnsi="Arial" w:cs="Arial"/>
                <w:b/>
                <w:bCs/>
              </w:rPr>
              <w:lastRenderedPageBreak/>
              <w:t>Campaign specific selection process</w:t>
            </w:r>
          </w:p>
          <w:p w14:paraId="62B24619" w14:textId="77777777" w:rsidR="00B86488" w:rsidRPr="00B86488" w:rsidRDefault="00B86488" w:rsidP="00B86488">
            <w:pPr>
              <w:rPr>
                <w:rFonts w:ascii="Arial" w:hAnsi="Arial" w:cs="Arial"/>
                <w:b/>
                <w:bCs/>
              </w:rPr>
            </w:pPr>
          </w:p>
          <w:p w14:paraId="2DEFB5BE" w14:textId="6C38275D" w:rsidR="00B86488" w:rsidRPr="00B86488" w:rsidRDefault="00B86488" w:rsidP="00B86488">
            <w:pPr>
              <w:rPr>
                <w:rFonts w:ascii="Arial" w:hAnsi="Arial" w:cs="Arial"/>
                <w:b/>
                <w:bCs/>
              </w:rPr>
            </w:pPr>
            <w:r w:rsidRPr="00B86488">
              <w:rPr>
                <w:rFonts w:ascii="Arial" w:hAnsi="Arial" w:cs="Arial"/>
                <w:b/>
                <w:bCs/>
              </w:rPr>
              <w:t>Ranking/shortlisting / interview</w:t>
            </w:r>
          </w:p>
        </w:tc>
        <w:tc>
          <w:tcPr>
            <w:tcW w:w="7772" w:type="dxa"/>
          </w:tcPr>
          <w:p w14:paraId="414B0569" w14:textId="77777777" w:rsidR="00B86488" w:rsidRPr="00B86488" w:rsidRDefault="00B86488" w:rsidP="00B86488">
            <w:pPr>
              <w:rPr>
                <w:rFonts w:ascii="Arial" w:hAnsi="Arial" w:cs="Arial"/>
              </w:rPr>
            </w:pPr>
            <w:r w:rsidRPr="00B86488">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761B52E6" w14:textId="77777777" w:rsidR="00B86488" w:rsidRPr="00B86488" w:rsidRDefault="00B86488" w:rsidP="00B86488">
            <w:pPr>
              <w:rPr>
                <w:rFonts w:ascii="Arial" w:hAnsi="Arial" w:cs="Arial"/>
              </w:rPr>
            </w:pPr>
          </w:p>
          <w:p w14:paraId="114845E2" w14:textId="77777777" w:rsidR="00B86488" w:rsidRPr="00B86488" w:rsidRDefault="00B86488" w:rsidP="00B86488">
            <w:pPr>
              <w:rPr>
                <w:rFonts w:ascii="Arial" w:hAnsi="Arial" w:cs="Arial"/>
              </w:rPr>
            </w:pPr>
            <w:r w:rsidRPr="00B86488">
              <w:rPr>
                <w:rFonts w:ascii="Arial" w:hAnsi="Arial" w:cs="Arial"/>
              </w:rPr>
              <w:t xml:space="preserve">Failure to include information regarding these requirements may result in you not progressing to the next stage of the selection process.  </w:t>
            </w:r>
          </w:p>
          <w:p w14:paraId="1CAD9A30" w14:textId="77777777" w:rsidR="00B86488" w:rsidRPr="00B86488" w:rsidRDefault="00B86488" w:rsidP="00B86488">
            <w:pPr>
              <w:rPr>
                <w:rFonts w:ascii="Arial" w:hAnsi="Arial" w:cs="Arial"/>
                <w:iCs/>
              </w:rPr>
            </w:pPr>
          </w:p>
          <w:p w14:paraId="4B00E7EC" w14:textId="77777777" w:rsidR="00B86488" w:rsidRPr="00B86488" w:rsidRDefault="00B86488" w:rsidP="00B86488">
            <w:pPr>
              <w:rPr>
                <w:rFonts w:ascii="Arial" w:hAnsi="Arial" w:cs="Arial"/>
                <w:iCs/>
              </w:rPr>
            </w:pPr>
            <w:r w:rsidRPr="00B86488">
              <w:rPr>
                <w:rFonts w:ascii="Arial" w:hAnsi="Arial" w:cs="Arial"/>
                <w:iCs/>
              </w:rPr>
              <w:t>Those successful at the ranking stage of this process, where applied, will be placed on an order of merit and will be called to interview in ‘bands’ depending on the service needs of the organisation.</w:t>
            </w:r>
          </w:p>
          <w:p w14:paraId="3C513B0C" w14:textId="6ABE03EF" w:rsidR="00B86488" w:rsidRPr="00B86488" w:rsidRDefault="00B86488" w:rsidP="00B86488">
            <w:pPr>
              <w:rPr>
                <w:rFonts w:ascii="Arial" w:hAnsi="Arial" w:cs="Arial"/>
                <w:iCs/>
              </w:rPr>
            </w:pPr>
          </w:p>
        </w:tc>
      </w:tr>
      <w:tr w:rsidR="00B86488" w:rsidRPr="00E766A5" w14:paraId="57F80E8A" w14:textId="77777777" w:rsidTr="00761B4D">
        <w:tc>
          <w:tcPr>
            <w:tcW w:w="2848" w:type="dxa"/>
          </w:tcPr>
          <w:p w14:paraId="0B2DF1C9" w14:textId="77777777" w:rsidR="00B86488" w:rsidRPr="00B86488" w:rsidRDefault="00B86488" w:rsidP="00B86488">
            <w:pPr>
              <w:rPr>
                <w:rFonts w:ascii="Arial" w:hAnsi="Arial" w:cs="Arial"/>
                <w:b/>
                <w:bCs/>
              </w:rPr>
            </w:pPr>
            <w:r w:rsidRPr="00B86488">
              <w:rPr>
                <w:rFonts w:ascii="Arial" w:hAnsi="Arial" w:cs="Arial"/>
                <w:b/>
                <w:bCs/>
              </w:rPr>
              <w:t xml:space="preserve">Diversity, equality and inclusion </w:t>
            </w:r>
          </w:p>
          <w:p w14:paraId="133E4CBC" w14:textId="7CCE2352" w:rsidR="00B86488" w:rsidRPr="00B86488" w:rsidRDefault="00B86488" w:rsidP="00B86488">
            <w:pPr>
              <w:rPr>
                <w:rFonts w:ascii="Arial" w:hAnsi="Arial" w:cs="Arial"/>
                <w:b/>
                <w:bCs/>
              </w:rPr>
            </w:pPr>
          </w:p>
        </w:tc>
        <w:tc>
          <w:tcPr>
            <w:tcW w:w="7772" w:type="dxa"/>
          </w:tcPr>
          <w:p w14:paraId="555AE27F" w14:textId="77777777" w:rsidR="00B86488" w:rsidRPr="00B86488" w:rsidRDefault="00B86488" w:rsidP="00B86488">
            <w:pPr>
              <w:rPr>
                <w:rFonts w:ascii="Arial" w:hAnsi="Arial" w:cs="Arial"/>
                <w:iCs/>
              </w:rPr>
            </w:pPr>
            <w:r w:rsidRPr="00B86488">
              <w:rPr>
                <w:rFonts w:ascii="Arial" w:hAnsi="Arial" w:cs="Arial"/>
                <w:iCs/>
              </w:rPr>
              <w:t>The HSE is an equal opportunities employer.</w:t>
            </w:r>
          </w:p>
          <w:p w14:paraId="1AB0178D" w14:textId="77777777" w:rsidR="00B86488" w:rsidRPr="00B86488" w:rsidRDefault="00B86488" w:rsidP="00B86488">
            <w:pPr>
              <w:rPr>
                <w:rFonts w:ascii="Arial" w:hAnsi="Arial" w:cs="Arial"/>
                <w:color w:val="000000"/>
                <w:shd w:val="clear" w:color="auto" w:fill="FFFFFF"/>
              </w:rPr>
            </w:pPr>
          </w:p>
          <w:p w14:paraId="708447E6" w14:textId="77777777" w:rsidR="00B86488" w:rsidRPr="00B86488" w:rsidRDefault="00B86488" w:rsidP="00B86488">
            <w:pPr>
              <w:rPr>
                <w:rFonts w:ascii="Arial" w:hAnsi="Arial" w:cs="Arial"/>
                <w:color w:val="000000"/>
                <w:shd w:val="clear" w:color="auto" w:fill="FFFFFF"/>
              </w:rPr>
            </w:pPr>
            <w:r w:rsidRPr="00B86488">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DC72DEE" w14:textId="77777777" w:rsidR="00B86488" w:rsidRPr="00B86488" w:rsidRDefault="00B86488" w:rsidP="00B86488">
            <w:pPr>
              <w:rPr>
                <w:rFonts w:ascii="Arial" w:hAnsi="Arial" w:cs="Arial"/>
                <w:color w:val="000000"/>
                <w:shd w:val="clear" w:color="auto" w:fill="FFFFFF"/>
              </w:rPr>
            </w:pPr>
          </w:p>
          <w:p w14:paraId="7D39C22C" w14:textId="77777777" w:rsidR="00B86488" w:rsidRPr="00B86488" w:rsidRDefault="00B86488" w:rsidP="00B86488">
            <w:pPr>
              <w:rPr>
                <w:rFonts w:ascii="Arial" w:hAnsi="Arial" w:cs="Arial"/>
                <w:color w:val="000000"/>
                <w:shd w:val="clear" w:color="auto" w:fill="FFFFFF"/>
              </w:rPr>
            </w:pPr>
            <w:r w:rsidRPr="00B86488">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BDB1376" w14:textId="77777777" w:rsidR="00B86488" w:rsidRPr="00B86488" w:rsidRDefault="00B86488" w:rsidP="00B86488">
            <w:pPr>
              <w:rPr>
                <w:rFonts w:ascii="Arial" w:hAnsi="Arial" w:cs="Arial"/>
                <w:color w:val="000000"/>
                <w:shd w:val="clear" w:color="auto" w:fill="FFFFFF"/>
              </w:rPr>
            </w:pPr>
          </w:p>
          <w:p w14:paraId="0E866AEA" w14:textId="77777777" w:rsidR="00B86488" w:rsidRPr="00B86488" w:rsidRDefault="00B86488" w:rsidP="00B86488">
            <w:pPr>
              <w:rPr>
                <w:rFonts w:ascii="Arial" w:hAnsi="Arial" w:cs="Arial"/>
                <w:color w:val="000000"/>
                <w:shd w:val="clear" w:color="auto" w:fill="FFFFFF"/>
              </w:rPr>
            </w:pPr>
            <w:r w:rsidRPr="00B86488">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55C04CB4" w14:textId="77777777" w:rsidR="00B86488" w:rsidRPr="00B86488" w:rsidRDefault="00B86488" w:rsidP="00B86488">
            <w:pPr>
              <w:rPr>
                <w:rFonts w:ascii="Arial" w:hAnsi="Arial" w:cs="Arial"/>
                <w:color w:val="000000"/>
                <w:shd w:val="clear" w:color="auto" w:fill="FFFFFF"/>
              </w:rPr>
            </w:pPr>
          </w:p>
          <w:p w14:paraId="4D4B69FC" w14:textId="77777777" w:rsidR="00B86488" w:rsidRPr="00B86488" w:rsidRDefault="00B86488" w:rsidP="00B86488">
            <w:pPr>
              <w:rPr>
                <w:rFonts w:ascii="Arial" w:hAnsi="Arial" w:cs="Arial"/>
              </w:rPr>
            </w:pPr>
            <w:r w:rsidRPr="00B86488">
              <w:rPr>
                <w:rFonts w:ascii="Arial" w:hAnsi="Arial" w:cs="Arial"/>
              </w:rPr>
              <w:t xml:space="preserve">Read more about the HSE’s commitment to </w:t>
            </w:r>
            <w:hyperlink r:id="rId15" w:history="1">
              <w:r w:rsidRPr="00B86488">
                <w:rPr>
                  <w:rStyle w:val="Hyperlink"/>
                  <w:rFonts w:ascii="Arial" w:hAnsi="Arial" w:cs="Arial"/>
                </w:rPr>
                <w:t>Diversity, Equality and Inclusion</w:t>
              </w:r>
            </w:hyperlink>
            <w:r w:rsidRPr="00B86488">
              <w:rPr>
                <w:rFonts w:ascii="Arial" w:hAnsi="Arial" w:cs="Arial"/>
              </w:rPr>
              <w:t xml:space="preserve"> </w:t>
            </w:r>
          </w:p>
          <w:p w14:paraId="58127AA6" w14:textId="7CA15C32" w:rsidR="00B86488" w:rsidRPr="00B86488" w:rsidRDefault="00B86488" w:rsidP="00B86488">
            <w:pPr>
              <w:rPr>
                <w:rFonts w:ascii="Arial" w:hAnsi="Arial" w:cs="Arial"/>
                <w:color w:val="000000"/>
                <w:shd w:val="clear" w:color="auto" w:fill="FFFFFF"/>
              </w:rPr>
            </w:pPr>
          </w:p>
        </w:tc>
      </w:tr>
      <w:tr w:rsidR="00B86488" w:rsidRPr="00E766A5" w14:paraId="350AF584" w14:textId="77777777" w:rsidTr="00761B4D">
        <w:tc>
          <w:tcPr>
            <w:tcW w:w="2848" w:type="dxa"/>
          </w:tcPr>
          <w:p w14:paraId="72955766" w14:textId="77777777" w:rsidR="00B86488" w:rsidRPr="00F6254C" w:rsidRDefault="00B86488" w:rsidP="00B86488">
            <w:pPr>
              <w:rPr>
                <w:rFonts w:ascii="Arial" w:hAnsi="Arial" w:cs="Arial"/>
                <w:b/>
                <w:bCs/>
              </w:rPr>
            </w:pPr>
            <w:r w:rsidRPr="00F6254C">
              <w:rPr>
                <w:rFonts w:ascii="Arial" w:hAnsi="Arial" w:cs="Arial"/>
                <w:b/>
                <w:bCs/>
              </w:rPr>
              <w:t>Code of Practice</w:t>
            </w:r>
          </w:p>
        </w:tc>
        <w:tc>
          <w:tcPr>
            <w:tcW w:w="7772" w:type="dxa"/>
          </w:tcPr>
          <w:p w14:paraId="0787075C" w14:textId="77777777" w:rsidR="00B86488" w:rsidRPr="00B86488" w:rsidRDefault="00B86488" w:rsidP="00B86488">
            <w:pPr>
              <w:rPr>
                <w:rFonts w:ascii="Arial" w:hAnsi="Arial" w:cs="Arial"/>
                <w:lang w:val="en-IE" w:eastAsia="en-US"/>
              </w:rPr>
            </w:pPr>
            <w:r w:rsidRPr="00B86488">
              <w:rPr>
                <w:rFonts w:ascii="Arial" w:hAnsi="Arial" w:cs="Arial"/>
              </w:rPr>
              <w:t>The Health Service Executive</w:t>
            </w:r>
            <w:r w:rsidRPr="00B86488">
              <w:rPr>
                <w:rFonts w:ascii="Arial" w:hAnsi="Arial" w:cs="Arial"/>
                <w:color w:val="FF0000"/>
              </w:rPr>
              <w:t xml:space="preserve"> </w:t>
            </w:r>
            <w:r w:rsidRPr="00B86488">
              <w:rPr>
                <w:rFonts w:ascii="Arial" w:hAnsi="Arial" w:cs="Arial"/>
              </w:rPr>
              <w:t>will run this campaign in compliance with the Code of Practice prepared by the Commission for Public Service Appointments (CPSA).</w:t>
            </w:r>
          </w:p>
          <w:p w14:paraId="6231F996" w14:textId="77777777" w:rsidR="00B86488" w:rsidRPr="00B86488" w:rsidRDefault="00B86488" w:rsidP="00B86488">
            <w:pPr>
              <w:rPr>
                <w:rFonts w:ascii="Arial" w:hAnsi="Arial" w:cs="Arial"/>
              </w:rPr>
            </w:pPr>
          </w:p>
          <w:p w14:paraId="3240CCEE" w14:textId="77777777" w:rsidR="00B86488" w:rsidRPr="00B86488" w:rsidRDefault="00B86488" w:rsidP="00B86488">
            <w:pPr>
              <w:shd w:val="clear" w:color="auto" w:fill="FFFFFF"/>
              <w:spacing w:line="276" w:lineRule="auto"/>
              <w:rPr>
                <w:rFonts w:ascii="Arial" w:hAnsi="Arial" w:cs="Arial"/>
                <w:color w:val="333333"/>
                <w:lang w:val="en-IE" w:eastAsia="en-IE"/>
              </w:rPr>
            </w:pPr>
            <w:r w:rsidRPr="00B86488">
              <w:rPr>
                <w:rFonts w:ascii="Arial" w:hAnsi="Arial" w:cs="Arial"/>
              </w:rPr>
              <w:t xml:space="preserve">The CPSA is responsible for </w:t>
            </w:r>
            <w:r w:rsidRPr="00B86488">
              <w:rPr>
                <w:rFonts w:ascii="Arial" w:hAnsi="Arial" w:cs="Arial"/>
                <w:color w:val="333333"/>
                <w:lang w:eastAsia="en-IE"/>
              </w:rPr>
              <w:t xml:space="preserve">establishing the principles to be followed when making an appointment. These are set out in the CPSA Code of Practice. The Code outlines the standards to be adhered to at each stage of the selection process and sets out </w:t>
            </w:r>
            <w:r w:rsidRPr="00B86488">
              <w:rPr>
                <w:rFonts w:ascii="Arial" w:hAnsi="Arial" w:cs="Arial"/>
                <w:color w:val="333333"/>
                <w:lang w:eastAsia="en-IE"/>
              </w:rPr>
              <w:lastRenderedPageBreak/>
              <w:t>the review and appeal mechanisms open to candidates should they be unhappy with a selection process.</w:t>
            </w:r>
          </w:p>
          <w:p w14:paraId="7B028D57" w14:textId="77777777" w:rsidR="00B86488" w:rsidRPr="00B86488" w:rsidRDefault="00B86488" w:rsidP="00B86488">
            <w:pPr>
              <w:ind w:firstLine="720"/>
              <w:rPr>
                <w:rFonts w:ascii="Arial" w:hAnsi="Arial" w:cs="Arial"/>
              </w:rPr>
            </w:pPr>
          </w:p>
          <w:p w14:paraId="2BF53C5E" w14:textId="77777777" w:rsidR="00B86488" w:rsidRPr="00B86488" w:rsidRDefault="00B86488" w:rsidP="00B86488">
            <w:pPr>
              <w:rPr>
                <w:rFonts w:ascii="Arial" w:hAnsi="Arial" w:cs="Arial"/>
                <w:lang w:val="en-IE" w:eastAsia="en-US"/>
              </w:rPr>
            </w:pPr>
            <w:r w:rsidRPr="00B86488">
              <w:rPr>
                <w:rFonts w:ascii="Arial" w:hAnsi="Arial" w:cs="Arial"/>
              </w:rPr>
              <w:t xml:space="preserve">Read the </w:t>
            </w:r>
            <w:hyperlink r:id="rId16" w:history="1">
              <w:r w:rsidRPr="00B86488">
                <w:rPr>
                  <w:rStyle w:val="Hyperlink"/>
                  <w:rFonts w:ascii="Arial" w:hAnsi="Arial" w:cs="Arial"/>
                </w:rPr>
                <w:t>CPSA Code of Practice</w:t>
              </w:r>
            </w:hyperlink>
            <w:r w:rsidRPr="00B86488">
              <w:rPr>
                <w:rFonts w:ascii="Arial" w:hAnsi="Arial" w:cs="Arial"/>
              </w:rPr>
              <w:t xml:space="preserve">. </w:t>
            </w:r>
          </w:p>
          <w:p w14:paraId="6A1EA774" w14:textId="53CD56C8" w:rsidR="00B86488" w:rsidRPr="00B86488" w:rsidRDefault="00B86488" w:rsidP="00B86488">
            <w:pPr>
              <w:rPr>
                <w:rFonts w:ascii="Arial" w:hAnsi="Arial" w:cs="Arial"/>
              </w:rPr>
            </w:pPr>
          </w:p>
        </w:tc>
      </w:tr>
      <w:tr w:rsidR="00995DE0" w:rsidRPr="00E766A5" w14:paraId="3BED1FAA" w14:textId="77777777" w:rsidTr="00F6254C">
        <w:tc>
          <w:tcPr>
            <w:tcW w:w="10620" w:type="dxa"/>
            <w:gridSpan w:val="2"/>
          </w:tcPr>
          <w:p w14:paraId="0079A3C5" w14:textId="7BD482CF" w:rsidR="00995DE0" w:rsidRPr="00F6254C" w:rsidRDefault="00995DE0" w:rsidP="00995DE0">
            <w:pPr>
              <w:rPr>
                <w:rFonts w:ascii="Arial" w:hAnsi="Arial" w:cs="Arial"/>
              </w:rPr>
            </w:pPr>
            <w:r w:rsidRPr="0018499B">
              <w:rPr>
                <w:rFonts w:ascii="Arial" w:hAnsi="Arial" w:cs="Arial"/>
              </w:rPr>
              <w:lastRenderedPageBreak/>
              <w:t>The reform programme outlined for the Health Services may impact on this role and as structures change</w:t>
            </w:r>
            <w:r>
              <w:rPr>
                <w:rFonts w:ascii="Arial" w:hAnsi="Arial" w:cs="Arial"/>
              </w:rPr>
              <w:t>,</w:t>
            </w:r>
            <w:r w:rsidRPr="0018499B">
              <w:rPr>
                <w:rFonts w:ascii="Arial" w:hAnsi="Arial" w:cs="Arial"/>
              </w:rPr>
              <w:t xml:space="preserve"> the Job Specification may be reviewed.</w:t>
            </w:r>
          </w:p>
          <w:p w14:paraId="558C75BC" w14:textId="77777777" w:rsidR="00995DE0" w:rsidRPr="00F6254C" w:rsidRDefault="00995DE0" w:rsidP="00995DE0">
            <w:pPr>
              <w:rPr>
                <w:rFonts w:ascii="Arial" w:hAnsi="Arial" w:cs="Arial"/>
              </w:rPr>
            </w:pPr>
          </w:p>
          <w:p w14:paraId="088D9DD8" w14:textId="77777777" w:rsidR="00995DE0" w:rsidRPr="00F6254C" w:rsidRDefault="00995DE0" w:rsidP="00995DE0">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67C56DFE" w14:textId="0C65F6EB" w:rsidR="00463454" w:rsidRDefault="00463454" w:rsidP="00057F57">
      <w:pPr>
        <w:spacing w:after="200" w:line="276" w:lineRule="auto"/>
        <w:rPr>
          <w:rFonts w:ascii="Arial" w:hAnsi="Arial" w:cs="Arial"/>
        </w:rPr>
      </w:pPr>
    </w:p>
    <w:p w14:paraId="1C198F1A" w14:textId="0CC9CBC8" w:rsidR="00543F98" w:rsidRDefault="00543F98" w:rsidP="00543F98">
      <w:pPr>
        <w:jc w:val="both"/>
        <w:rPr>
          <w:rFonts w:ascii="Arial" w:hAnsi="Arial" w:cs="Arial"/>
        </w:rPr>
      </w:pPr>
    </w:p>
    <w:p w14:paraId="2282FF4C" w14:textId="77777777" w:rsidR="009102DA" w:rsidRDefault="009102DA" w:rsidP="00543F98">
      <w:pPr>
        <w:jc w:val="both"/>
        <w:rPr>
          <w:rFonts w:ascii="Arial" w:hAnsi="Arial" w:cs="Arial"/>
        </w:rPr>
      </w:pPr>
    </w:p>
    <w:p w14:paraId="188DF631" w14:textId="77777777" w:rsidR="009102DA" w:rsidRDefault="009102DA" w:rsidP="00543F98">
      <w:pPr>
        <w:jc w:val="both"/>
        <w:rPr>
          <w:rFonts w:ascii="Arial" w:hAnsi="Arial" w:cs="Arial"/>
        </w:rPr>
      </w:pPr>
    </w:p>
    <w:p w14:paraId="0A15C5FA" w14:textId="77777777" w:rsidR="009102DA" w:rsidRDefault="009102DA" w:rsidP="00543F98">
      <w:pPr>
        <w:jc w:val="both"/>
        <w:rPr>
          <w:rFonts w:ascii="Arial" w:hAnsi="Arial" w:cs="Arial"/>
        </w:rPr>
      </w:pPr>
    </w:p>
    <w:p w14:paraId="6A3DDFF0" w14:textId="77777777" w:rsidR="009102DA" w:rsidRDefault="009102DA" w:rsidP="00543F98">
      <w:pPr>
        <w:jc w:val="both"/>
        <w:rPr>
          <w:rFonts w:ascii="Arial" w:hAnsi="Arial" w:cs="Arial"/>
        </w:rPr>
      </w:pPr>
    </w:p>
    <w:p w14:paraId="38A45B73" w14:textId="77777777" w:rsidR="009102DA" w:rsidRDefault="009102DA" w:rsidP="00543F98">
      <w:pPr>
        <w:jc w:val="both"/>
        <w:rPr>
          <w:rFonts w:ascii="Arial" w:hAnsi="Arial" w:cs="Arial"/>
        </w:rPr>
      </w:pPr>
    </w:p>
    <w:p w14:paraId="1FC40615" w14:textId="77777777" w:rsidR="009102DA" w:rsidRDefault="009102DA" w:rsidP="00543F98">
      <w:pPr>
        <w:jc w:val="both"/>
        <w:rPr>
          <w:rFonts w:ascii="Arial" w:hAnsi="Arial" w:cs="Arial"/>
        </w:rPr>
      </w:pPr>
    </w:p>
    <w:p w14:paraId="1CBDBA69" w14:textId="77777777" w:rsidR="0077127A" w:rsidRDefault="0077127A" w:rsidP="00543F98">
      <w:pPr>
        <w:jc w:val="both"/>
        <w:rPr>
          <w:rFonts w:ascii="Arial" w:hAnsi="Arial" w:cs="Arial"/>
        </w:rPr>
      </w:pPr>
    </w:p>
    <w:p w14:paraId="19F377A1" w14:textId="77777777" w:rsidR="0077127A" w:rsidRDefault="0077127A" w:rsidP="00543F98">
      <w:pPr>
        <w:jc w:val="both"/>
        <w:rPr>
          <w:rFonts w:ascii="Arial" w:hAnsi="Arial" w:cs="Arial"/>
        </w:rPr>
      </w:pPr>
    </w:p>
    <w:p w14:paraId="59632ED2" w14:textId="77777777" w:rsidR="0077127A" w:rsidRDefault="0077127A" w:rsidP="00543F98">
      <w:pPr>
        <w:jc w:val="both"/>
        <w:rPr>
          <w:rFonts w:ascii="Arial" w:hAnsi="Arial" w:cs="Arial"/>
        </w:rPr>
      </w:pPr>
    </w:p>
    <w:p w14:paraId="4999BB3C" w14:textId="77777777" w:rsidR="0077127A" w:rsidRDefault="0077127A" w:rsidP="00543F98">
      <w:pPr>
        <w:jc w:val="both"/>
        <w:rPr>
          <w:rFonts w:ascii="Arial" w:hAnsi="Arial" w:cs="Arial"/>
        </w:rPr>
      </w:pPr>
    </w:p>
    <w:p w14:paraId="7FBDF5FE" w14:textId="77777777" w:rsidR="0077127A" w:rsidRDefault="0077127A" w:rsidP="00543F98">
      <w:pPr>
        <w:jc w:val="both"/>
        <w:rPr>
          <w:rFonts w:ascii="Arial" w:hAnsi="Arial" w:cs="Arial"/>
        </w:rPr>
      </w:pPr>
    </w:p>
    <w:p w14:paraId="65ECE8D2" w14:textId="77777777" w:rsidR="0077127A" w:rsidRDefault="0077127A" w:rsidP="00543F98">
      <w:pPr>
        <w:jc w:val="both"/>
        <w:rPr>
          <w:rFonts w:ascii="Arial" w:hAnsi="Arial" w:cs="Arial"/>
        </w:rPr>
      </w:pPr>
    </w:p>
    <w:p w14:paraId="71DA54E0" w14:textId="77777777" w:rsidR="009102DA" w:rsidRDefault="009102DA" w:rsidP="00543F98">
      <w:pPr>
        <w:jc w:val="both"/>
        <w:rPr>
          <w:rFonts w:ascii="Arial" w:hAnsi="Arial" w:cs="Arial"/>
        </w:rPr>
      </w:pPr>
    </w:p>
    <w:p w14:paraId="04D0A2C9" w14:textId="77777777" w:rsidR="00694984" w:rsidRDefault="00694984" w:rsidP="00543F98">
      <w:pPr>
        <w:jc w:val="both"/>
        <w:rPr>
          <w:rFonts w:ascii="Arial" w:hAnsi="Arial" w:cs="Arial"/>
        </w:rPr>
      </w:pPr>
    </w:p>
    <w:p w14:paraId="05039621" w14:textId="77777777" w:rsidR="00694984" w:rsidRPr="00E766A5" w:rsidRDefault="00694984" w:rsidP="00543F98">
      <w:pPr>
        <w:jc w:val="both"/>
        <w:rPr>
          <w:rFonts w:ascii="Arial" w:hAnsi="Arial" w:cs="Arial"/>
        </w:rPr>
      </w:pPr>
    </w:p>
    <w:p w14:paraId="1B93AC84" w14:textId="78F543C5" w:rsidR="00543F98" w:rsidRDefault="00543F98" w:rsidP="00543F98">
      <w:pPr>
        <w:jc w:val="both"/>
        <w:rPr>
          <w:rFonts w:ascii="Arial" w:hAnsi="Arial" w:cs="Arial"/>
          <w:b/>
        </w:rPr>
      </w:pPr>
    </w:p>
    <w:p w14:paraId="7435C52A" w14:textId="4DD9CBFA" w:rsidR="00B86488" w:rsidRDefault="00B86488" w:rsidP="00543F98">
      <w:pPr>
        <w:jc w:val="both"/>
        <w:rPr>
          <w:rFonts w:ascii="Arial" w:hAnsi="Arial" w:cs="Arial"/>
          <w:b/>
        </w:rPr>
      </w:pPr>
    </w:p>
    <w:p w14:paraId="37730911" w14:textId="532FA372" w:rsidR="00B86488" w:rsidRDefault="00B86488" w:rsidP="00543F98">
      <w:pPr>
        <w:jc w:val="both"/>
        <w:rPr>
          <w:rFonts w:ascii="Arial" w:hAnsi="Arial" w:cs="Arial"/>
          <w:b/>
        </w:rPr>
      </w:pPr>
    </w:p>
    <w:p w14:paraId="659E372F" w14:textId="01B80010" w:rsidR="00B86488" w:rsidRDefault="00B86488" w:rsidP="00543F98">
      <w:pPr>
        <w:jc w:val="both"/>
        <w:rPr>
          <w:rFonts w:ascii="Arial" w:hAnsi="Arial" w:cs="Arial"/>
          <w:b/>
        </w:rPr>
      </w:pPr>
    </w:p>
    <w:p w14:paraId="0AE70E34" w14:textId="5D1890B2" w:rsidR="00B86488" w:rsidRDefault="00B86488" w:rsidP="00543F98">
      <w:pPr>
        <w:jc w:val="both"/>
        <w:rPr>
          <w:rFonts w:ascii="Arial" w:hAnsi="Arial" w:cs="Arial"/>
          <w:b/>
        </w:rPr>
      </w:pPr>
    </w:p>
    <w:p w14:paraId="1273E927" w14:textId="03C44853" w:rsidR="00B86488" w:rsidRDefault="00B86488" w:rsidP="00543F98">
      <w:pPr>
        <w:jc w:val="both"/>
        <w:rPr>
          <w:rFonts w:ascii="Arial" w:hAnsi="Arial" w:cs="Arial"/>
          <w:b/>
        </w:rPr>
      </w:pPr>
    </w:p>
    <w:p w14:paraId="1C1752C0" w14:textId="45CE44E0" w:rsidR="00B86488" w:rsidRDefault="00B86488" w:rsidP="00543F98">
      <w:pPr>
        <w:jc w:val="both"/>
        <w:rPr>
          <w:rFonts w:ascii="Arial" w:hAnsi="Arial" w:cs="Arial"/>
          <w:b/>
        </w:rPr>
      </w:pPr>
    </w:p>
    <w:p w14:paraId="153516E6" w14:textId="30BC4102" w:rsidR="00B86488" w:rsidRDefault="00B86488" w:rsidP="00543F98">
      <w:pPr>
        <w:jc w:val="both"/>
        <w:rPr>
          <w:rFonts w:ascii="Arial" w:hAnsi="Arial" w:cs="Arial"/>
          <w:b/>
        </w:rPr>
      </w:pPr>
    </w:p>
    <w:p w14:paraId="4116C032" w14:textId="20D8092B" w:rsidR="00B86488" w:rsidRDefault="00B86488" w:rsidP="00543F98">
      <w:pPr>
        <w:jc w:val="both"/>
        <w:rPr>
          <w:rFonts w:ascii="Arial" w:hAnsi="Arial" w:cs="Arial"/>
          <w:b/>
        </w:rPr>
      </w:pPr>
    </w:p>
    <w:p w14:paraId="1AE489A5" w14:textId="4C813C4F" w:rsidR="00B86488" w:rsidRDefault="00B86488" w:rsidP="00543F98">
      <w:pPr>
        <w:jc w:val="both"/>
        <w:rPr>
          <w:rFonts w:ascii="Arial" w:hAnsi="Arial" w:cs="Arial"/>
          <w:b/>
        </w:rPr>
      </w:pPr>
    </w:p>
    <w:p w14:paraId="14F3737A" w14:textId="5AA1BB74" w:rsidR="00B86488" w:rsidRDefault="00B86488" w:rsidP="00543F98">
      <w:pPr>
        <w:jc w:val="both"/>
        <w:rPr>
          <w:rFonts w:ascii="Arial" w:hAnsi="Arial" w:cs="Arial"/>
          <w:b/>
        </w:rPr>
      </w:pPr>
    </w:p>
    <w:p w14:paraId="09A12A75" w14:textId="06E691C4" w:rsidR="00B86488" w:rsidRDefault="00B86488" w:rsidP="00543F98">
      <w:pPr>
        <w:jc w:val="both"/>
        <w:rPr>
          <w:rFonts w:ascii="Arial" w:hAnsi="Arial" w:cs="Arial"/>
          <w:b/>
        </w:rPr>
      </w:pPr>
    </w:p>
    <w:p w14:paraId="5672B5B6" w14:textId="09B1F916" w:rsidR="00B86488" w:rsidRDefault="00B86488" w:rsidP="00543F98">
      <w:pPr>
        <w:jc w:val="both"/>
        <w:rPr>
          <w:rFonts w:ascii="Arial" w:hAnsi="Arial" w:cs="Arial"/>
          <w:b/>
        </w:rPr>
      </w:pPr>
    </w:p>
    <w:p w14:paraId="0BAD7F09" w14:textId="19EF3F09" w:rsidR="00B86488" w:rsidRDefault="00B86488" w:rsidP="00543F98">
      <w:pPr>
        <w:jc w:val="both"/>
        <w:rPr>
          <w:rFonts w:ascii="Arial" w:hAnsi="Arial" w:cs="Arial"/>
          <w:b/>
        </w:rPr>
      </w:pPr>
    </w:p>
    <w:p w14:paraId="0A51E9AE" w14:textId="7105E25C" w:rsidR="00B86488" w:rsidRDefault="00B86488" w:rsidP="00543F98">
      <w:pPr>
        <w:jc w:val="both"/>
        <w:rPr>
          <w:rFonts w:ascii="Arial" w:hAnsi="Arial" w:cs="Arial"/>
          <w:b/>
        </w:rPr>
      </w:pPr>
    </w:p>
    <w:p w14:paraId="09C9E3ED" w14:textId="594B586D" w:rsidR="00937FD2" w:rsidRDefault="00937FD2" w:rsidP="00543F98">
      <w:pPr>
        <w:jc w:val="both"/>
        <w:rPr>
          <w:rFonts w:ascii="Arial" w:hAnsi="Arial" w:cs="Arial"/>
          <w:b/>
        </w:rPr>
      </w:pPr>
    </w:p>
    <w:p w14:paraId="3A8C3201" w14:textId="2F671320" w:rsidR="00937FD2" w:rsidRDefault="00937FD2" w:rsidP="00543F98">
      <w:pPr>
        <w:jc w:val="both"/>
        <w:rPr>
          <w:rFonts w:ascii="Arial" w:hAnsi="Arial" w:cs="Arial"/>
          <w:b/>
        </w:rPr>
      </w:pPr>
    </w:p>
    <w:p w14:paraId="20558666" w14:textId="0C11AD62" w:rsidR="00937FD2" w:rsidRDefault="00937FD2" w:rsidP="00543F98">
      <w:pPr>
        <w:jc w:val="both"/>
        <w:rPr>
          <w:rFonts w:ascii="Arial" w:hAnsi="Arial" w:cs="Arial"/>
          <w:b/>
        </w:rPr>
      </w:pPr>
    </w:p>
    <w:p w14:paraId="1D35302B" w14:textId="1C859181" w:rsidR="00937FD2" w:rsidRDefault="00937FD2" w:rsidP="00543F98">
      <w:pPr>
        <w:jc w:val="both"/>
        <w:rPr>
          <w:rFonts w:ascii="Arial" w:hAnsi="Arial" w:cs="Arial"/>
          <w:b/>
        </w:rPr>
      </w:pPr>
    </w:p>
    <w:p w14:paraId="4B2BB7F6" w14:textId="673D37C0" w:rsidR="00937FD2" w:rsidRDefault="00937FD2" w:rsidP="00543F98">
      <w:pPr>
        <w:jc w:val="both"/>
        <w:rPr>
          <w:rFonts w:ascii="Arial" w:hAnsi="Arial" w:cs="Arial"/>
          <w:b/>
        </w:rPr>
      </w:pPr>
    </w:p>
    <w:p w14:paraId="3290A35B" w14:textId="77777777" w:rsidR="00937FD2" w:rsidRDefault="00937FD2" w:rsidP="00543F98">
      <w:pPr>
        <w:jc w:val="both"/>
        <w:rPr>
          <w:rFonts w:ascii="Arial" w:hAnsi="Arial" w:cs="Arial"/>
          <w:b/>
        </w:rPr>
      </w:pPr>
    </w:p>
    <w:p w14:paraId="24634BB2" w14:textId="105BC1E9" w:rsidR="00B86488" w:rsidRDefault="00B86488" w:rsidP="00543F98">
      <w:pPr>
        <w:jc w:val="both"/>
        <w:rPr>
          <w:rFonts w:ascii="Arial" w:hAnsi="Arial" w:cs="Arial"/>
          <w:b/>
        </w:rPr>
      </w:pPr>
    </w:p>
    <w:p w14:paraId="2B2ABDBF" w14:textId="21BE0169" w:rsidR="00B86488" w:rsidRDefault="00B86488" w:rsidP="00543F98">
      <w:pPr>
        <w:jc w:val="both"/>
        <w:rPr>
          <w:rFonts w:ascii="Arial" w:hAnsi="Arial" w:cs="Arial"/>
          <w:b/>
        </w:rPr>
      </w:pPr>
    </w:p>
    <w:p w14:paraId="1148D564" w14:textId="322F124E" w:rsidR="00B86488" w:rsidRDefault="00B86488" w:rsidP="00543F98">
      <w:pPr>
        <w:jc w:val="both"/>
        <w:rPr>
          <w:rFonts w:ascii="Arial" w:hAnsi="Arial" w:cs="Arial"/>
          <w:b/>
        </w:rPr>
      </w:pPr>
    </w:p>
    <w:p w14:paraId="52DDFDEC" w14:textId="29631A6E" w:rsidR="00B86488" w:rsidRDefault="00B86488" w:rsidP="00543F98">
      <w:pPr>
        <w:jc w:val="both"/>
        <w:rPr>
          <w:rFonts w:ascii="Arial" w:hAnsi="Arial" w:cs="Arial"/>
          <w:b/>
        </w:rPr>
      </w:pPr>
    </w:p>
    <w:p w14:paraId="59F9C3AD" w14:textId="5DD4BC42" w:rsidR="00B86488" w:rsidRDefault="00B86488" w:rsidP="00543F98">
      <w:pPr>
        <w:jc w:val="both"/>
        <w:rPr>
          <w:rFonts w:ascii="Arial" w:hAnsi="Arial" w:cs="Arial"/>
          <w:b/>
        </w:rPr>
      </w:pPr>
    </w:p>
    <w:p w14:paraId="454705D8" w14:textId="50B80F74" w:rsidR="00B86488" w:rsidRDefault="00B86488" w:rsidP="00543F98">
      <w:pPr>
        <w:jc w:val="both"/>
        <w:rPr>
          <w:rFonts w:ascii="Arial" w:hAnsi="Arial" w:cs="Arial"/>
          <w:b/>
        </w:rPr>
      </w:pPr>
    </w:p>
    <w:p w14:paraId="4035A2C4" w14:textId="64B219EF" w:rsidR="00B86488" w:rsidRDefault="00B86488" w:rsidP="00543F98">
      <w:pPr>
        <w:jc w:val="both"/>
        <w:rPr>
          <w:rFonts w:ascii="Arial" w:hAnsi="Arial" w:cs="Arial"/>
          <w:b/>
        </w:rPr>
      </w:pPr>
    </w:p>
    <w:p w14:paraId="1F99D2C6" w14:textId="6B37AD73" w:rsidR="00B86488" w:rsidRDefault="00B86488" w:rsidP="00543F98">
      <w:pPr>
        <w:jc w:val="both"/>
        <w:rPr>
          <w:rFonts w:ascii="Arial" w:hAnsi="Arial" w:cs="Arial"/>
          <w:b/>
        </w:rPr>
      </w:pPr>
    </w:p>
    <w:p w14:paraId="52060578" w14:textId="4C0CADA0" w:rsidR="00B86488" w:rsidRDefault="00B86488" w:rsidP="00543F98">
      <w:pPr>
        <w:jc w:val="both"/>
        <w:rPr>
          <w:rFonts w:ascii="Arial" w:hAnsi="Arial" w:cs="Arial"/>
          <w:b/>
        </w:rPr>
      </w:pPr>
    </w:p>
    <w:p w14:paraId="1D6DB595" w14:textId="14DBE288" w:rsidR="00B86488" w:rsidRDefault="00B86488" w:rsidP="00543F98">
      <w:pPr>
        <w:jc w:val="both"/>
        <w:rPr>
          <w:rFonts w:ascii="Arial" w:hAnsi="Arial" w:cs="Arial"/>
          <w:b/>
        </w:rPr>
      </w:pPr>
    </w:p>
    <w:p w14:paraId="528E473C" w14:textId="374F9BBE" w:rsidR="00B86488" w:rsidRDefault="00B86488" w:rsidP="00543F98">
      <w:pPr>
        <w:jc w:val="both"/>
        <w:rPr>
          <w:rFonts w:ascii="Arial" w:hAnsi="Arial" w:cs="Arial"/>
          <w:b/>
        </w:rPr>
      </w:pPr>
    </w:p>
    <w:p w14:paraId="0416A4CA" w14:textId="73BC87E9" w:rsidR="00B86488" w:rsidRDefault="00B86488" w:rsidP="00543F98">
      <w:pPr>
        <w:jc w:val="both"/>
        <w:rPr>
          <w:rFonts w:ascii="Arial" w:hAnsi="Arial" w:cs="Arial"/>
          <w:b/>
        </w:rPr>
      </w:pPr>
    </w:p>
    <w:p w14:paraId="22B6EE22" w14:textId="5EDA44D3" w:rsidR="00B86488" w:rsidRDefault="00B86488" w:rsidP="00543F98">
      <w:pPr>
        <w:jc w:val="both"/>
        <w:rPr>
          <w:rFonts w:ascii="Arial" w:hAnsi="Arial" w:cs="Arial"/>
          <w:b/>
        </w:rPr>
      </w:pPr>
    </w:p>
    <w:p w14:paraId="768F2E83" w14:textId="72A64DDC" w:rsidR="00B86488" w:rsidRPr="00B86488" w:rsidRDefault="00B86488" w:rsidP="00B86488">
      <w:pPr>
        <w:jc w:val="center"/>
        <w:rPr>
          <w:rFonts w:ascii="Arial" w:hAnsi="Arial" w:cs="Arial"/>
          <w:b/>
        </w:rPr>
      </w:pPr>
      <w:r w:rsidRPr="00B86488">
        <w:rPr>
          <w:rFonts w:ascii="Arial" w:hAnsi="Arial" w:cs="Arial"/>
          <w:b/>
        </w:rPr>
        <w:t>Grade VI, section Officer</w:t>
      </w:r>
    </w:p>
    <w:p w14:paraId="461E544A" w14:textId="77777777" w:rsidR="00B86488" w:rsidRPr="00B86488" w:rsidRDefault="00B86488" w:rsidP="00B86488">
      <w:pPr>
        <w:jc w:val="center"/>
        <w:rPr>
          <w:rFonts w:ascii="Arial" w:hAnsi="Arial" w:cs="Arial"/>
          <w:b/>
        </w:rPr>
      </w:pPr>
      <w:r w:rsidRPr="00B86488">
        <w:rPr>
          <w:rFonts w:ascii="Arial" w:hAnsi="Arial" w:cs="Arial"/>
          <w:b/>
        </w:rPr>
        <w:t>Terms and conditions of employment</w:t>
      </w:r>
    </w:p>
    <w:p w14:paraId="6986ACED" w14:textId="77777777" w:rsidR="00B86488" w:rsidRPr="00E766A5" w:rsidRDefault="00B86488" w:rsidP="00543F98">
      <w:pPr>
        <w:jc w:val="both"/>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543F98" w:rsidRPr="00E766A5" w14:paraId="5579ECFB" w14:textId="77777777" w:rsidTr="005F595E">
        <w:tc>
          <w:tcPr>
            <w:tcW w:w="1985" w:type="dxa"/>
          </w:tcPr>
          <w:p w14:paraId="62CB5DE6"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7655" w:type="dxa"/>
          </w:tcPr>
          <w:p w14:paraId="2EDE39DD" w14:textId="00902406" w:rsidR="00543F98" w:rsidRPr="00A57563"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w:t>
            </w:r>
            <w:r w:rsidRPr="00A57563">
              <w:rPr>
                <w:rFonts w:ascii="Arial" w:hAnsi="Arial" w:cs="Arial"/>
                <w:spacing w:val="-3"/>
              </w:rPr>
              <w:t xml:space="preserve">available is </w:t>
            </w:r>
            <w:r w:rsidRPr="00A57563">
              <w:rPr>
                <w:rFonts w:ascii="Arial" w:hAnsi="Arial" w:cs="Arial"/>
                <w:b/>
                <w:bCs/>
                <w:spacing w:val="-3"/>
              </w:rPr>
              <w:t>permanent</w:t>
            </w:r>
            <w:r w:rsidRPr="00A57563">
              <w:rPr>
                <w:rFonts w:ascii="Arial" w:hAnsi="Arial" w:cs="Arial"/>
                <w:spacing w:val="-3"/>
              </w:rPr>
              <w:t xml:space="preserve"> and </w:t>
            </w:r>
            <w:r w:rsidRPr="00A57563">
              <w:rPr>
                <w:rFonts w:ascii="Arial" w:hAnsi="Arial" w:cs="Arial"/>
                <w:b/>
                <w:bCs/>
                <w:spacing w:val="-3"/>
              </w:rPr>
              <w:t>whole</w:t>
            </w:r>
            <w:r w:rsidR="00A57563" w:rsidRPr="00A57563">
              <w:rPr>
                <w:rFonts w:ascii="Arial" w:hAnsi="Arial" w:cs="Arial"/>
                <w:b/>
                <w:bCs/>
                <w:spacing w:val="-3"/>
              </w:rPr>
              <w:t>-</w:t>
            </w:r>
            <w:r w:rsidRPr="00A57563">
              <w:rPr>
                <w:rFonts w:ascii="Arial" w:hAnsi="Arial" w:cs="Arial"/>
                <w:b/>
                <w:bCs/>
                <w:spacing w:val="-3"/>
              </w:rPr>
              <w:t>time</w:t>
            </w:r>
            <w:r w:rsidR="00A57563" w:rsidRPr="00A57563">
              <w:rPr>
                <w:rFonts w:ascii="Arial" w:hAnsi="Arial" w:cs="Arial"/>
                <w:b/>
                <w:bCs/>
                <w:spacing w:val="-3"/>
              </w:rPr>
              <w:t>.</w:t>
            </w:r>
          </w:p>
          <w:p w14:paraId="1E5EB00C" w14:textId="77777777" w:rsidR="00543F98" w:rsidRDefault="00543F98" w:rsidP="005F595E">
            <w:pPr>
              <w:tabs>
                <w:tab w:val="left" w:pos="-720"/>
                <w:tab w:val="left" w:pos="0"/>
                <w:tab w:val="left" w:pos="720"/>
              </w:tabs>
              <w:suppressAutoHyphens/>
              <w:jc w:val="both"/>
              <w:rPr>
                <w:rFonts w:ascii="Arial" w:hAnsi="Arial" w:cs="Arial"/>
                <w:spacing w:val="-3"/>
              </w:rPr>
            </w:pPr>
          </w:p>
          <w:p w14:paraId="31949141"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2B953CBC" w14:textId="77777777" w:rsidR="00543F98" w:rsidRDefault="00543F98" w:rsidP="005F595E">
            <w:pPr>
              <w:tabs>
                <w:tab w:val="left" w:pos="-720"/>
                <w:tab w:val="left" w:pos="0"/>
                <w:tab w:val="left" w:pos="720"/>
              </w:tabs>
              <w:suppressAutoHyphens/>
              <w:jc w:val="both"/>
              <w:rPr>
                <w:rFonts w:ascii="Arial" w:hAnsi="Arial" w:cs="Arial"/>
                <w:spacing w:val="-3"/>
              </w:rPr>
            </w:pPr>
          </w:p>
          <w:p w14:paraId="39C85537" w14:textId="5C21CDEE" w:rsidR="00543F98" w:rsidRPr="00E766A5"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tc>
      </w:tr>
      <w:tr w:rsidR="00543F98" w:rsidRPr="00E766A5" w14:paraId="7F5D9C6F" w14:textId="77777777" w:rsidTr="005F595E">
        <w:tc>
          <w:tcPr>
            <w:tcW w:w="1985" w:type="dxa"/>
          </w:tcPr>
          <w:p w14:paraId="41853665" w14:textId="77777777" w:rsidR="00543F98" w:rsidRPr="00E766A5" w:rsidRDefault="00543F98" w:rsidP="005F595E">
            <w:pPr>
              <w:jc w:val="both"/>
              <w:rPr>
                <w:rFonts w:ascii="Arial" w:hAnsi="Arial" w:cs="Arial"/>
                <w:b/>
                <w:bCs/>
              </w:rPr>
            </w:pPr>
            <w:r w:rsidRPr="00E766A5">
              <w:rPr>
                <w:rFonts w:ascii="Arial" w:hAnsi="Arial" w:cs="Arial"/>
                <w:b/>
                <w:bCs/>
              </w:rPr>
              <w:t xml:space="preserve">Remuneration </w:t>
            </w:r>
          </w:p>
        </w:tc>
        <w:tc>
          <w:tcPr>
            <w:tcW w:w="7655" w:type="dxa"/>
          </w:tcPr>
          <w:p w14:paraId="2E849909" w14:textId="48DC260E" w:rsidR="00A33245" w:rsidRPr="00BD5194" w:rsidRDefault="00543F98" w:rsidP="005F595E">
            <w:pPr>
              <w:jc w:val="both"/>
              <w:rPr>
                <w:rFonts w:ascii="Arial" w:hAnsi="Arial" w:cs="Arial"/>
                <w:b/>
                <w:bCs/>
                <w:color w:val="FF0000"/>
              </w:rPr>
            </w:pPr>
            <w:r w:rsidRPr="00E766A5">
              <w:rPr>
                <w:rFonts w:ascii="Arial" w:hAnsi="Arial" w:cs="Arial"/>
              </w:rPr>
              <w:t>The Salary scale for the post</w:t>
            </w:r>
            <w:r w:rsidR="000B5FD0">
              <w:rPr>
                <w:rFonts w:ascii="Arial" w:hAnsi="Arial" w:cs="Arial"/>
              </w:rPr>
              <w:t xml:space="preserve"> </w:t>
            </w:r>
            <w:r w:rsidR="000B5FD0" w:rsidRPr="0018499B">
              <w:rPr>
                <w:rFonts w:ascii="Arial" w:hAnsi="Arial" w:cs="Arial"/>
                <w:bCs/>
              </w:rPr>
              <w:t>as at</w:t>
            </w:r>
            <w:r w:rsidR="000B5FD0" w:rsidRPr="005105AA">
              <w:rPr>
                <w:rFonts w:ascii="Arial" w:hAnsi="Arial" w:cs="Arial"/>
                <w:b/>
              </w:rPr>
              <w:t xml:space="preserve"> </w:t>
            </w:r>
            <w:r w:rsidR="00B83AA9" w:rsidRPr="005105AA">
              <w:rPr>
                <w:rFonts w:ascii="Arial" w:hAnsi="Arial" w:cs="Arial"/>
                <w:b/>
              </w:rPr>
              <w:t>01/0</w:t>
            </w:r>
            <w:r w:rsidR="00E34C6E">
              <w:rPr>
                <w:rFonts w:ascii="Arial" w:hAnsi="Arial" w:cs="Arial"/>
                <w:b/>
              </w:rPr>
              <w:t>2/2026</w:t>
            </w:r>
          </w:p>
          <w:p w14:paraId="7D26544F" w14:textId="1853774B" w:rsidR="00AC4B17" w:rsidRDefault="00AC4B17" w:rsidP="005F595E">
            <w:pPr>
              <w:jc w:val="both"/>
              <w:rPr>
                <w:rFonts w:ascii="Arial" w:hAnsi="Arial" w:cs="Arial"/>
                <w:b/>
              </w:rPr>
            </w:pPr>
          </w:p>
          <w:p w14:paraId="09422623" w14:textId="208727FF" w:rsidR="00E34C6E" w:rsidRPr="00E34C6E" w:rsidRDefault="00E34C6E" w:rsidP="005F595E">
            <w:pPr>
              <w:jc w:val="both"/>
              <w:rPr>
                <w:rFonts w:ascii="Arial" w:hAnsi="Arial" w:cs="Arial"/>
                <w:b/>
              </w:rPr>
            </w:pPr>
            <w:r w:rsidRPr="00E34C6E">
              <w:rPr>
                <w:rFonts w:ascii="Arial" w:hAnsi="Arial" w:cs="Arial"/>
                <w:bCs/>
              </w:rPr>
              <w:t>€57,898, €59,278, €60,963, €64,126, €66,017,</w:t>
            </w:r>
            <w:r>
              <w:rPr>
                <w:rFonts w:ascii="Arial" w:hAnsi="Arial" w:cs="Arial"/>
                <w:b/>
              </w:rPr>
              <w:t xml:space="preserve"> €68,372, €70,734 LSIs</w:t>
            </w:r>
          </w:p>
          <w:p w14:paraId="5ECD1963" w14:textId="77777777" w:rsidR="00AC4B17" w:rsidRDefault="00AC4B17" w:rsidP="005F595E">
            <w:pPr>
              <w:jc w:val="both"/>
              <w:rPr>
                <w:rFonts w:ascii="Arial" w:hAnsi="Arial" w:cs="Arial"/>
              </w:rPr>
            </w:pPr>
          </w:p>
          <w:p w14:paraId="380DAAC8" w14:textId="17E5FA75" w:rsidR="00543F98" w:rsidRPr="00E766A5" w:rsidRDefault="00543F98" w:rsidP="005F595E">
            <w:pPr>
              <w:jc w:val="both"/>
              <w:rPr>
                <w:rFonts w:ascii="Arial" w:hAnsi="Arial" w:cs="Arial"/>
              </w:rPr>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B86488" w:rsidRPr="00E766A5" w14:paraId="14CE7705" w14:textId="77777777" w:rsidTr="005F595E">
        <w:tc>
          <w:tcPr>
            <w:tcW w:w="1985" w:type="dxa"/>
          </w:tcPr>
          <w:p w14:paraId="4547501A" w14:textId="77777777" w:rsidR="00B86488" w:rsidRPr="00E766A5" w:rsidRDefault="00B86488" w:rsidP="00B86488">
            <w:pPr>
              <w:jc w:val="both"/>
              <w:rPr>
                <w:rFonts w:ascii="Arial" w:hAnsi="Arial" w:cs="Arial"/>
                <w:b/>
                <w:bCs/>
              </w:rPr>
            </w:pPr>
            <w:r w:rsidRPr="00E766A5">
              <w:rPr>
                <w:rFonts w:ascii="Arial" w:hAnsi="Arial" w:cs="Arial"/>
                <w:b/>
                <w:bCs/>
              </w:rPr>
              <w:t>Working Week</w:t>
            </w:r>
          </w:p>
          <w:p w14:paraId="5BD8BFFF" w14:textId="77777777" w:rsidR="00B86488" w:rsidRPr="00E766A5" w:rsidRDefault="00B86488" w:rsidP="00B86488">
            <w:pPr>
              <w:jc w:val="both"/>
              <w:rPr>
                <w:rFonts w:ascii="Arial" w:hAnsi="Arial" w:cs="Arial"/>
                <w:b/>
                <w:bCs/>
              </w:rPr>
            </w:pPr>
          </w:p>
        </w:tc>
        <w:tc>
          <w:tcPr>
            <w:tcW w:w="7655" w:type="dxa"/>
          </w:tcPr>
          <w:p w14:paraId="783126B0" w14:textId="1A34B9B9" w:rsidR="00B86488" w:rsidRPr="00B86488" w:rsidRDefault="00B86488" w:rsidP="00B86488">
            <w:pPr>
              <w:pStyle w:val="paragraph"/>
              <w:spacing w:before="0" w:beforeAutospacing="0" w:after="0" w:afterAutospacing="0"/>
              <w:textAlignment w:val="baseline"/>
              <w:rPr>
                <w:rFonts w:ascii="Arial" w:hAnsi="Arial" w:cs="Arial"/>
                <w:sz w:val="20"/>
                <w:szCs w:val="20"/>
              </w:rPr>
            </w:pPr>
            <w:r w:rsidRPr="00B86488">
              <w:rPr>
                <w:rStyle w:val="normaltextrun"/>
                <w:rFonts w:ascii="Arial" w:hAnsi="Arial" w:cs="Arial"/>
                <w:sz w:val="20"/>
                <w:szCs w:val="20"/>
                <w:lang w:val="en-US"/>
              </w:rPr>
              <w:t xml:space="preserve">The standard weekly working </w:t>
            </w:r>
            <w:r w:rsidRPr="00B86488">
              <w:rPr>
                <w:rStyle w:val="findhit"/>
                <w:rFonts w:ascii="Arial" w:hAnsi="Arial" w:cs="Arial"/>
                <w:sz w:val="20"/>
                <w:szCs w:val="20"/>
                <w:lang w:val="en-US"/>
              </w:rPr>
              <w:t>hours</w:t>
            </w:r>
            <w:r w:rsidRPr="00B86488">
              <w:rPr>
                <w:rStyle w:val="normaltextrun"/>
                <w:rFonts w:ascii="Arial" w:hAnsi="Arial" w:cs="Arial"/>
                <w:sz w:val="20"/>
                <w:szCs w:val="20"/>
                <w:lang w:val="en-US"/>
              </w:rPr>
              <w:t xml:space="preserve"> of attendance for your grade are </w:t>
            </w:r>
            <w:r w:rsidRPr="00B86488">
              <w:rPr>
                <w:rStyle w:val="normaltextrun"/>
                <w:rFonts w:ascii="Arial" w:hAnsi="Arial" w:cs="Arial"/>
                <w:b/>
                <w:bCs/>
                <w:sz w:val="20"/>
                <w:szCs w:val="20"/>
                <w:lang w:val="en-US"/>
              </w:rPr>
              <w:t>3</w:t>
            </w:r>
            <w:r w:rsidRPr="00B86488">
              <w:rPr>
                <w:rStyle w:val="normaltextrun"/>
                <w:rFonts w:ascii="Arial" w:hAnsi="Arial" w:cs="Arial"/>
                <w:bCs/>
                <w:sz w:val="20"/>
                <w:szCs w:val="20"/>
                <w:lang w:val="en-US"/>
              </w:rPr>
              <w:t>5</w:t>
            </w:r>
            <w:r w:rsidRPr="00B86488">
              <w:rPr>
                <w:rStyle w:val="normaltextrun"/>
                <w:rFonts w:ascii="Arial" w:hAnsi="Arial" w:cs="Arial"/>
                <w:sz w:val="20"/>
                <w:szCs w:val="20"/>
                <w:lang w:val="en-US"/>
              </w:rPr>
              <w:t xml:space="preserve"> </w:t>
            </w:r>
            <w:r w:rsidRPr="00B86488">
              <w:rPr>
                <w:rStyle w:val="findhit"/>
                <w:rFonts w:ascii="Arial" w:hAnsi="Arial" w:cs="Arial"/>
                <w:sz w:val="20"/>
                <w:szCs w:val="20"/>
                <w:lang w:val="en-US"/>
              </w:rPr>
              <w:t>hours</w:t>
            </w:r>
            <w:r w:rsidRPr="00B86488">
              <w:rPr>
                <w:rStyle w:val="normaltextrun"/>
                <w:rFonts w:ascii="Arial" w:hAnsi="Arial" w:cs="Arial"/>
                <w:sz w:val="20"/>
                <w:szCs w:val="20"/>
                <w:lang w:val="en-US"/>
              </w:rPr>
              <w:t xml:space="preserve"> per week. Your normal weekly working </w:t>
            </w:r>
            <w:r w:rsidRPr="00B86488">
              <w:rPr>
                <w:rStyle w:val="findhit"/>
                <w:rFonts w:ascii="Arial" w:hAnsi="Arial" w:cs="Arial"/>
                <w:sz w:val="20"/>
                <w:szCs w:val="20"/>
                <w:lang w:val="en-US"/>
              </w:rPr>
              <w:t>hours</w:t>
            </w:r>
            <w:r w:rsidRPr="00B86488">
              <w:rPr>
                <w:rStyle w:val="normaltextrun"/>
                <w:rFonts w:ascii="Arial" w:hAnsi="Arial" w:cs="Arial"/>
                <w:sz w:val="20"/>
                <w:szCs w:val="20"/>
                <w:lang w:val="en-US"/>
              </w:rPr>
              <w:t xml:space="preserve"> are </w:t>
            </w:r>
            <w:r w:rsidRPr="00B86488">
              <w:rPr>
                <w:rStyle w:val="normaltextrun"/>
                <w:rFonts w:ascii="Arial" w:hAnsi="Arial" w:cs="Arial"/>
                <w:b/>
                <w:bCs/>
                <w:sz w:val="20"/>
                <w:szCs w:val="20"/>
                <w:lang w:val="en-US"/>
              </w:rPr>
              <w:t>3</w:t>
            </w:r>
            <w:r w:rsidRPr="00B86488">
              <w:rPr>
                <w:rStyle w:val="normaltextrun"/>
                <w:rFonts w:ascii="Arial" w:hAnsi="Arial" w:cs="Arial"/>
                <w:bCs/>
                <w:sz w:val="20"/>
                <w:szCs w:val="20"/>
                <w:lang w:val="en-US"/>
              </w:rPr>
              <w:t>5</w:t>
            </w:r>
            <w:r w:rsidRPr="00B86488">
              <w:rPr>
                <w:rStyle w:val="normaltextrun"/>
                <w:rFonts w:ascii="Arial" w:hAnsi="Arial" w:cs="Arial"/>
                <w:sz w:val="20"/>
                <w:szCs w:val="20"/>
                <w:lang w:val="en-US"/>
              </w:rPr>
              <w:t xml:space="preserve"> </w:t>
            </w:r>
            <w:r w:rsidRPr="00B86488">
              <w:rPr>
                <w:rStyle w:val="findhit"/>
                <w:rFonts w:ascii="Arial" w:hAnsi="Arial" w:cs="Arial"/>
                <w:sz w:val="20"/>
                <w:szCs w:val="20"/>
                <w:lang w:val="en-US"/>
              </w:rPr>
              <w:t>hours</w:t>
            </w:r>
            <w:r w:rsidRPr="00B86488">
              <w:rPr>
                <w:rStyle w:val="normaltextrun"/>
                <w:rFonts w:ascii="Arial" w:hAnsi="Arial" w:cs="Arial"/>
                <w:sz w:val="20"/>
                <w:szCs w:val="20"/>
                <w:lang w:val="en-US"/>
              </w:rPr>
              <w:t xml:space="preserve">. Contracted </w:t>
            </w:r>
            <w:r w:rsidRPr="00B86488">
              <w:rPr>
                <w:rStyle w:val="findhit"/>
                <w:rFonts w:ascii="Arial" w:hAnsi="Arial" w:cs="Arial"/>
                <w:sz w:val="20"/>
                <w:szCs w:val="20"/>
                <w:lang w:val="en-US"/>
              </w:rPr>
              <w:t>hours</w:t>
            </w:r>
            <w:r w:rsidRPr="00B86488">
              <w:rPr>
                <w:rStyle w:val="normaltextrun"/>
                <w:rFonts w:ascii="Arial" w:hAnsi="Arial" w:cs="Arial"/>
                <w:sz w:val="20"/>
                <w:szCs w:val="20"/>
                <w:lang w:val="en-US"/>
              </w:rPr>
              <w:t xml:space="preserve"> that are less than the standard weekly working </w:t>
            </w:r>
            <w:r w:rsidRPr="00B86488">
              <w:rPr>
                <w:rStyle w:val="findhit"/>
                <w:rFonts w:ascii="Arial" w:hAnsi="Arial" w:cs="Arial"/>
                <w:sz w:val="20"/>
                <w:szCs w:val="20"/>
                <w:lang w:val="en-US"/>
              </w:rPr>
              <w:t>hours</w:t>
            </w:r>
            <w:r w:rsidRPr="00B86488">
              <w:rPr>
                <w:rStyle w:val="normaltextrun"/>
                <w:rFonts w:ascii="Arial" w:hAnsi="Arial" w:cs="Arial"/>
                <w:sz w:val="20"/>
                <w:szCs w:val="20"/>
                <w:lang w:val="en-US"/>
              </w:rPr>
              <w:t xml:space="preserve"> for your grade will be paid pro rata to the full time equivalent.</w:t>
            </w:r>
          </w:p>
          <w:p w14:paraId="10A623BA" w14:textId="77777777" w:rsidR="00B86488" w:rsidRPr="00B86488" w:rsidRDefault="00B86488" w:rsidP="00B86488">
            <w:pPr>
              <w:pStyle w:val="paragraph"/>
              <w:spacing w:before="0" w:beforeAutospacing="0" w:after="0" w:afterAutospacing="0"/>
              <w:textAlignment w:val="baseline"/>
              <w:rPr>
                <w:rStyle w:val="eop"/>
                <w:rFonts w:ascii="Arial" w:hAnsi="Arial" w:cs="Arial"/>
                <w:sz w:val="20"/>
                <w:szCs w:val="20"/>
              </w:rPr>
            </w:pPr>
          </w:p>
          <w:p w14:paraId="6AB4B61E" w14:textId="77777777" w:rsidR="00B86488" w:rsidRPr="00B86488" w:rsidRDefault="00B86488" w:rsidP="00B86488">
            <w:pPr>
              <w:pStyle w:val="paragraph"/>
              <w:spacing w:before="0" w:beforeAutospacing="0" w:after="0" w:afterAutospacing="0"/>
              <w:textAlignment w:val="baseline"/>
              <w:rPr>
                <w:rFonts w:ascii="Arial" w:hAnsi="Arial" w:cs="Arial"/>
                <w:sz w:val="20"/>
                <w:szCs w:val="20"/>
              </w:rPr>
            </w:pPr>
            <w:r w:rsidRPr="00B86488">
              <w:rPr>
                <w:rStyle w:val="normaltextrun"/>
                <w:rFonts w:ascii="Arial" w:hAnsi="Arial" w:cs="Arial"/>
                <w:sz w:val="20"/>
                <w:szCs w:val="20"/>
                <w:lang w:val="en-US"/>
              </w:rPr>
              <w:t xml:space="preserve">You are required to work agreed roster/on-call arrangements advised by your Reporting Manager. Your contracted </w:t>
            </w:r>
            <w:r w:rsidRPr="00B86488">
              <w:rPr>
                <w:rStyle w:val="findhit"/>
                <w:rFonts w:ascii="Arial" w:hAnsi="Arial" w:cs="Arial"/>
                <w:sz w:val="20"/>
                <w:szCs w:val="20"/>
                <w:lang w:val="en-US"/>
              </w:rPr>
              <w:t>hours</w:t>
            </w:r>
            <w:r w:rsidRPr="00B86488">
              <w:rPr>
                <w:rStyle w:val="normaltextrun"/>
                <w:rFonts w:ascii="Arial" w:hAnsi="Arial" w:cs="Arial"/>
                <w:sz w:val="20"/>
                <w:szCs w:val="20"/>
                <w:lang w:val="en-US"/>
              </w:rPr>
              <w:t xml:space="preserve"> are liable to change between the </w:t>
            </w:r>
            <w:r w:rsidRPr="00B86488">
              <w:rPr>
                <w:rStyle w:val="findhit"/>
                <w:rFonts w:ascii="Arial" w:hAnsi="Arial" w:cs="Arial"/>
                <w:sz w:val="20"/>
                <w:szCs w:val="20"/>
                <w:lang w:val="en-US"/>
              </w:rPr>
              <w:t>hours</w:t>
            </w:r>
            <w:r w:rsidRPr="00B86488">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586E26AC" w14:textId="14C582A1" w:rsidR="00B86488" w:rsidRPr="00B86488" w:rsidRDefault="00B86488" w:rsidP="00B86488">
            <w:pPr>
              <w:jc w:val="both"/>
              <w:rPr>
                <w:rFonts w:ascii="Arial" w:hAnsi="Arial" w:cs="Arial"/>
              </w:rPr>
            </w:pPr>
          </w:p>
        </w:tc>
      </w:tr>
      <w:tr w:rsidR="00543F98" w:rsidRPr="00E766A5" w14:paraId="68015C43" w14:textId="77777777" w:rsidTr="005F595E">
        <w:tc>
          <w:tcPr>
            <w:tcW w:w="1985" w:type="dxa"/>
          </w:tcPr>
          <w:p w14:paraId="4FB8A8D2"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7655" w:type="dxa"/>
          </w:tcPr>
          <w:p w14:paraId="706EEB2F" w14:textId="77777777" w:rsidR="00543F98" w:rsidRDefault="000010EE" w:rsidP="00047A73">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E37B94">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556392BE" w14:textId="6ED80619" w:rsidR="00B86488" w:rsidRPr="00E766A5" w:rsidRDefault="00B86488" w:rsidP="00047A73">
            <w:pPr>
              <w:rPr>
                <w:rFonts w:ascii="Arial" w:hAnsi="Arial" w:cs="Arial"/>
              </w:rPr>
            </w:pPr>
          </w:p>
        </w:tc>
      </w:tr>
      <w:tr w:rsidR="00543F98" w:rsidRPr="00E766A5" w14:paraId="1ED5225A" w14:textId="77777777" w:rsidTr="005F595E">
        <w:tc>
          <w:tcPr>
            <w:tcW w:w="1985" w:type="dxa"/>
          </w:tcPr>
          <w:p w14:paraId="173D5CFF"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28255045" w14:textId="77777777" w:rsidR="00543F98" w:rsidRPr="00E766A5" w:rsidRDefault="00543F98" w:rsidP="005F595E">
            <w:pPr>
              <w:jc w:val="both"/>
              <w:rPr>
                <w:rFonts w:ascii="Arial" w:hAnsi="Arial" w:cs="Arial"/>
                <w:b/>
                <w:bCs/>
              </w:rPr>
            </w:pPr>
          </w:p>
          <w:p w14:paraId="3A85324C" w14:textId="77777777" w:rsidR="00543F98" w:rsidRPr="00E766A5" w:rsidRDefault="00543F98" w:rsidP="005F595E">
            <w:pPr>
              <w:jc w:val="both"/>
              <w:rPr>
                <w:rFonts w:ascii="Arial" w:hAnsi="Arial" w:cs="Arial"/>
                <w:b/>
                <w:bCs/>
              </w:rPr>
            </w:pPr>
          </w:p>
        </w:tc>
        <w:tc>
          <w:tcPr>
            <w:tcW w:w="7655" w:type="dxa"/>
          </w:tcPr>
          <w:p w14:paraId="22E74F2C" w14:textId="394BC324" w:rsidR="00543F98" w:rsidRPr="00E766A5" w:rsidRDefault="00543F98" w:rsidP="005F595E">
            <w:pPr>
              <w:jc w:val="both"/>
              <w:rPr>
                <w:rFonts w:ascii="Arial" w:hAnsi="Arial" w:cs="Arial"/>
              </w:rPr>
            </w:pPr>
            <w:r>
              <w:rPr>
                <w:rFonts w:ascii="Arial" w:hAnsi="Arial" w:cs="Arial"/>
              </w:rPr>
              <w:t>This is a pensionable position with the HSE. The successful candidate will</w:t>
            </w:r>
            <w:r w:rsidR="00E37B94">
              <w:rPr>
                <w:rFonts w:ascii="Arial" w:hAnsi="Arial" w:cs="Arial"/>
              </w:rPr>
              <w:t>,</w:t>
            </w:r>
            <w:r>
              <w:rPr>
                <w:rFonts w:ascii="Arial" w:hAnsi="Arial" w:cs="Arial"/>
              </w:rPr>
              <w:t xml:space="preserve"> upon appointment</w:t>
            </w:r>
            <w:r w:rsidR="00E37B94">
              <w:rPr>
                <w:rFonts w:ascii="Arial" w:hAnsi="Arial" w:cs="Arial"/>
              </w:rPr>
              <w:t>,</w:t>
            </w:r>
            <w:r>
              <w:rPr>
                <w:rFonts w:ascii="Arial" w:hAnsi="Arial" w:cs="Arial"/>
              </w:rPr>
              <w:t xml:space="preserve">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tc>
      </w:tr>
      <w:tr w:rsidR="005F595E" w:rsidRPr="00E766A5" w14:paraId="4DD0BFAF" w14:textId="77777777" w:rsidTr="005F595E">
        <w:tc>
          <w:tcPr>
            <w:tcW w:w="1985" w:type="dxa"/>
          </w:tcPr>
          <w:p w14:paraId="7193A897" w14:textId="77777777" w:rsidR="005F595E" w:rsidRPr="00E766A5" w:rsidRDefault="005F595E" w:rsidP="005F595E">
            <w:pPr>
              <w:jc w:val="both"/>
              <w:rPr>
                <w:rFonts w:ascii="Arial" w:hAnsi="Arial" w:cs="Arial"/>
                <w:b/>
                <w:bCs/>
              </w:rPr>
            </w:pPr>
            <w:r>
              <w:rPr>
                <w:rFonts w:ascii="Arial" w:hAnsi="Arial" w:cs="Arial"/>
                <w:b/>
                <w:bCs/>
              </w:rPr>
              <w:t>Age</w:t>
            </w:r>
          </w:p>
        </w:tc>
        <w:tc>
          <w:tcPr>
            <w:tcW w:w="7655" w:type="dxa"/>
          </w:tcPr>
          <w:p w14:paraId="48B79726" w14:textId="77777777" w:rsidR="00E45386" w:rsidRDefault="00E45386" w:rsidP="00E45386">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462E7508" w14:textId="77777777" w:rsidR="00E45386" w:rsidRDefault="00E45386" w:rsidP="00E45386">
            <w:pPr>
              <w:autoSpaceDE w:val="0"/>
              <w:autoSpaceDN w:val="0"/>
              <w:adjustRightInd w:val="0"/>
              <w:rPr>
                <w:rFonts w:ascii="Helv" w:eastAsiaTheme="minorHAnsi" w:hAnsi="Helv" w:cs="Helv"/>
                <w:i/>
                <w:iCs/>
                <w:color w:val="000000"/>
                <w:lang w:val="en-IE" w:eastAsia="en-US"/>
              </w:rPr>
            </w:pPr>
          </w:p>
          <w:p w14:paraId="7F4C80C7" w14:textId="77777777" w:rsidR="00E45386" w:rsidRPr="00E45386" w:rsidRDefault="00E45386" w:rsidP="00E45386">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34F5606F" w14:textId="37D9218F" w:rsidR="00E45386" w:rsidRPr="00E45386"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 xml:space="preserve">Public servants joining the public </w:t>
            </w:r>
            <w:r w:rsidR="00D34192" w:rsidRPr="00E45386">
              <w:rPr>
                <w:rFonts w:ascii="Helv" w:eastAsiaTheme="minorHAnsi" w:hAnsi="Helv" w:cs="Helv"/>
                <w:color w:val="000000" w:themeColor="text1"/>
                <w:lang w:val="en-IE" w:eastAsia="en-US"/>
              </w:rPr>
              <w:t>service or</w:t>
            </w:r>
            <w:r w:rsidRPr="00E45386">
              <w:rPr>
                <w:rFonts w:ascii="Helv" w:eastAsiaTheme="minorHAnsi" w:hAnsi="Helv" w:cs="Helv"/>
                <w:color w:val="000000" w:themeColor="text1"/>
                <w:lang w:val="en-IE" w:eastAsia="en-US"/>
              </w:rPr>
              <w:t xml:space="preserve"> re</w:t>
            </w:r>
            <w:r w:rsidR="00A36FE9">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 xml:space="preserve">joining the public service with a </w:t>
            </w:r>
            <w:r w:rsidR="0018499B" w:rsidRPr="00E45386">
              <w:rPr>
                <w:rFonts w:ascii="Helv" w:eastAsiaTheme="minorHAnsi" w:hAnsi="Helv" w:cs="Helv"/>
                <w:color w:val="000000" w:themeColor="text1"/>
                <w:lang w:val="en-IE" w:eastAsia="en-US"/>
              </w:rPr>
              <w:t>26-week</w:t>
            </w:r>
            <w:r w:rsidRPr="00E45386">
              <w:rPr>
                <w:rFonts w:ascii="Helv" w:eastAsiaTheme="minorHAnsi" w:hAnsi="Helv" w:cs="Helv"/>
                <w:color w:val="000000" w:themeColor="text1"/>
                <w:lang w:val="en-IE" w:eastAsia="en-US"/>
              </w:rPr>
              <w:t xml:space="preserve"> break in service, between 1 April 2004 and 31 December 2012 (new entrants) have no compulsory retirement age.</w:t>
            </w:r>
          </w:p>
          <w:p w14:paraId="44814BD4"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p>
          <w:p w14:paraId="4DE13A23" w14:textId="77777777" w:rsidR="00BB2105"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 xml:space="preserve">Public servants, joining the public service or re-joining the public service after a </w:t>
            </w:r>
            <w:r w:rsidR="0018499B" w:rsidRPr="00E45386">
              <w:rPr>
                <w:rFonts w:ascii="Helv" w:eastAsiaTheme="minorHAnsi" w:hAnsi="Helv" w:cs="Helv"/>
                <w:color w:val="000000" w:themeColor="text1"/>
                <w:lang w:val="en-IE" w:eastAsia="en-US"/>
              </w:rPr>
              <w:t>26-week</w:t>
            </w:r>
            <w:r w:rsidRPr="00E45386">
              <w:rPr>
                <w:rFonts w:ascii="Helv" w:eastAsiaTheme="minorHAnsi" w:hAnsi="Helv" w:cs="Helv"/>
                <w:color w:val="000000" w:themeColor="text1"/>
                <w:lang w:val="en-IE" w:eastAsia="en-US"/>
              </w:rPr>
              <w:t xml:space="preserve"> break, after 1 January 2013 are members of the Single Pension Scheme and have a compulsory retirement age of 70</w:t>
            </w:r>
            <w:r w:rsidR="00BB2105">
              <w:rPr>
                <w:rFonts w:ascii="Helv" w:eastAsiaTheme="minorHAnsi" w:hAnsi="Helv" w:cs="Helv"/>
                <w:color w:val="000000" w:themeColor="text1"/>
                <w:lang w:val="en-IE" w:eastAsia="en-US"/>
              </w:rPr>
              <w:t>.</w:t>
            </w:r>
          </w:p>
          <w:p w14:paraId="2F46E520" w14:textId="321795F9" w:rsidR="00B86488" w:rsidRPr="0018499B" w:rsidRDefault="00B86488" w:rsidP="00E45386">
            <w:pPr>
              <w:autoSpaceDE w:val="0"/>
              <w:autoSpaceDN w:val="0"/>
              <w:adjustRightInd w:val="0"/>
              <w:rPr>
                <w:rFonts w:ascii="Helv" w:eastAsiaTheme="minorHAnsi" w:hAnsi="Helv" w:cs="Helv"/>
                <w:color w:val="000000" w:themeColor="text1"/>
                <w:lang w:val="en-IE" w:eastAsia="en-US"/>
              </w:rPr>
            </w:pPr>
          </w:p>
        </w:tc>
      </w:tr>
      <w:tr w:rsidR="00543F98" w:rsidRPr="00E766A5" w14:paraId="70442648" w14:textId="77777777" w:rsidTr="005F595E">
        <w:tc>
          <w:tcPr>
            <w:tcW w:w="1985" w:type="dxa"/>
          </w:tcPr>
          <w:p w14:paraId="5C568C37" w14:textId="77777777" w:rsidR="00543F98" w:rsidRPr="00E766A5" w:rsidRDefault="00543F98" w:rsidP="00F8393C">
            <w:pPr>
              <w:rPr>
                <w:rFonts w:ascii="Arial" w:hAnsi="Arial" w:cs="Arial"/>
                <w:b/>
                <w:bCs/>
              </w:rPr>
            </w:pPr>
            <w:r w:rsidRPr="00E766A5">
              <w:rPr>
                <w:rFonts w:ascii="Arial" w:hAnsi="Arial" w:cs="Arial"/>
                <w:b/>
                <w:bCs/>
              </w:rPr>
              <w:t>Probation</w:t>
            </w:r>
          </w:p>
        </w:tc>
        <w:tc>
          <w:tcPr>
            <w:tcW w:w="7655" w:type="dxa"/>
          </w:tcPr>
          <w:p w14:paraId="35E87685" w14:textId="77777777" w:rsidR="00BB2105" w:rsidRDefault="00543F98" w:rsidP="00047A73">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r w:rsidR="00BB2105">
              <w:rPr>
                <w:rFonts w:cs="Arial"/>
                <w:b w:val="0"/>
                <w:sz w:val="20"/>
              </w:rPr>
              <w:t>.</w:t>
            </w:r>
          </w:p>
          <w:p w14:paraId="7F4E0C8B" w14:textId="708192C5" w:rsidR="00B86488" w:rsidRPr="00B86488" w:rsidRDefault="00B86488" w:rsidP="00B86488">
            <w:pPr>
              <w:rPr>
                <w:lang w:eastAsia="en-US"/>
              </w:rPr>
            </w:pPr>
          </w:p>
        </w:tc>
      </w:tr>
      <w:tr w:rsidR="00B86488" w:rsidRPr="00E766A5" w14:paraId="2BDB3CE1" w14:textId="77777777" w:rsidTr="005F595E">
        <w:tc>
          <w:tcPr>
            <w:tcW w:w="1985" w:type="dxa"/>
          </w:tcPr>
          <w:p w14:paraId="05CB905D" w14:textId="0402FD28" w:rsidR="00B86488" w:rsidRPr="00E766A5" w:rsidRDefault="00B86488" w:rsidP="00B86488">
            <w:pPr>
              <w:rPr>
                <w:rFonts w:ascii="Arial" w:hAnsi="Arial" w:cs="Arial"/>
                <w:b/>
                <w:bCs/>
              </w:rPr>
            </w:pPr>
            <w:r w:rsidRPr="00112006">
              <w:rPr>
                <w:rFonts w:ascii="Arial" w:hAnsi="Arial" w:cs="Arial"/>
                <w:b/>
              </w:rPr>
              <w:lastRenderedPageBreak/>
              <w:t>Protection of Children Guidance and Legislation</w:t>
            </w:r>
          </w:p>
        </w:tc>
        <w:tc>
          <w:tcPr>
            <w:tcW w:w="7655" w:type="dxa"/>
          </w:tcPr>
          <w:p w14:paraId="650A2E70" w14:textId="77777777" w:rsidR="00B86488" w:rsidRPr="00B86488" w:rsidRDefault="00B86488" w:rsidP="00B86488">
            <w:pPr>
              <w:jc w:val="both"/>
              <w:rPr>
                <w:rFonts w:ascii="Arial" w:hAnsi="Arial" w:cs="Arial"/>
              </w:rPr>
            </w:pPr>
            <w:r w:rsidRPr="00B86488">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2A45E12" w14:textId="77777777" w:rsidR="00B86488" w:rsidRPr="00B86488" w:rsidRDefault="00B86488" w:rsidP="00B86488">
            <w:pPr>
              <w:jc w:val="both"/>
              <w:rPr>
                <w:rFonts w:ascii="Arial" w:hAnsi="Arial" w:cs="Arial"/>
              </w:rPr>
            </w:pPr>
          </w:p>
          <w:p w14:paraId="06B9BB26" w14:textId="77777777" w:rsidR="00B86488" w:rsidRPr="00B86488" w:rsidRDefault="00B86488" w:rsidP="00B86488">
            <w:pPr>
              <w:jc w:val="both"/>
              <w:rPr>
                <w:rFonts w:ascii="Arial" w:hAnsi="Arial" w:cs="Arial"/>
              </w:rPr>
            </w:pPr>
            <w:r w:rsidRPr="00B86488">
              <w:rPr>
                <w:rFonts w:ascii="Arial" w:hAnsi="Arial" w:cs="Arial"/>
              </w:rPr>
              <w:t xml:space="preserve">Some staff have additional responsibilities such as Line Managers, Designated Officers and Mandated Persons. </w:t>
            </w:r>
          </w:p>
          <w:p w14:paraId="1E4D55C8" w14:textId="77777777" w:rsidR="00B86488" w:rsidRPr="00B86488" w:rsidRDefault="00B86488" w:rsidP="00B86488">
            <w:pPr>
              <w:jc w:val="both"/>
              <w:rPr>
                <w:rFonts w:ascii="Arial" w:hAnsi="Arial" w:cs="Arial"/>
              </w:rPr>
            </w:pPr>
          </w:p>
          <w:p w14:paraId="17E09D3F" w14:textId="77777777" w:rsidR="00B86488" w:rsidRPr="00B86488" w:rsidRDefault="00B86488" w:rsidP="00B86488">
            <w:pPr>
              <w:jc w:val="both"/>
              <w:rPr>
                <w:rFonts w:ascii="Arial" w:hAnsi="Arial" w:cs="Arial"/>
              </w:rPr>
            </w:pPr>
            <w:r w:rsidRPr="00B86488">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7" w:anchor="SCHED2" w:history="1">
              <w:r w:rsidRPr="00B86488">
                <w:rPr>
                  <w:rStyle w:val="Hyperlink"/>
                  <w:rFonts w:ascii="Arial" w:hAnsi="Arial" w:cs="Arial"/>
                </w:rPr>
                <w:t>Schedule 2</w:t>
              </w:r>
              <w:r w:rsidRPr="00B86488">
                <w:rPr>
                  <w:rFonts w:ascii="Arial" w:hAnsi="Arial" w:cs="Arial"/>
                </w:rPr>
                <w:t xml:space="preserve"> of the Children First Act 2015</w:t>
              </w:r>
            </w:hyperlink>
            <w:r w:rsidRPr="00B86488">
              <w:rPr>
                <w:rFonts w:ascii="Arial" w:hAnsi="Arial" w:cs="Arial"/>
              </w:rPr>
              <w:t xml:space="preserve"> to see if you are a Mandated Person, and therefore a HSE Designated Officer, and be familiar with the related roles and legal responsibilities. </w:t>
            </w:r>
          </w:p>
          <w:p w14:paraId="1EFD2738" w14:textId="77777777" w:rsidR="00B86488" w:rsidRPr="00B86488" w:rsidRDefault="00B86488" w:rsidP="00B86488">
            <w:pPr>
              <w:jc w:val="both"/>
              <w:rPr>
                <w:rFonts w:ascii="Arial" w:hAnsi="Arial" w:cs="Arial"/>
              </w:rPr>
            </w:pPr>
          </w:p>
          <w:p w14:paraId="70D6650F" w14:textId="77777777" w:rsidR="00B86488" w:rsidRPr="00B86488" w:rsidRDefault="00B86488" w:rsidP="00B86488">
            <w:pPr>
              <w:jc w:val="both"/>
              <w:rPr>
                <w:rFonts w:ascii="Arial" w:hAnsi="Arial" w:cs="Arial"/>
              </w:rPr>
            </w:pPr>
            <w:r w:rsidRPr="00B86488">
              <w:rPr>
                <w:rFonts w:ascii="Arial" w:hAnsi="Arial" w:cs="Arial"/>
              </w:rPr>
              <w:t xml:space="preserve">Visit </w:t>
            </w:r>
            <w:hyperlink r:id="rId18" w:history="1">
              <w:r w:rsidRPr="00B86488">
                <w:rPr>
                  <w:rStyle w:val="Hyperlink"/>
                  <w:rFonts w:ascii="Arial" w:hAnsi="Arial" w:cs="Arial"/>
                </w:rPr>
                <w:t>HSE Children First</w:t>
              </w:r>
              <w:r w:rsidRPr="00B86488">
                <w:rPr>
                  <w:rFonts w:ascii="Arial" w:hAnsi="Arial" w:cs="Arial"/>
                </w:rPr>
                <w:t xml:space="preserve"> </w:t>
              </w:r>
            </w:hyperlink>
            <w:r w:rsidRPr="00B86488">
              <w:rPr>
                <w:rFonts w:ascii="Arial" w:hAnsi="Arial" w:cs="Arial"/>
              </w:rPr>
              <w:t xml:space="preserve">for further information, guidance and resources. </w:t>
            </w:r>
          </w:p>
          <w:p w14:paraId="6D6DE446" w14:textId="6BEFE8DB" w:rsidR="00B86488" w:rsidRPr="00B86488" w:rsidRDefault="00B86488" w:rsidP="00B86488">
            <w:pPr>
              <w:pStyle w:val="Heading7"/>
              <w:jc w:val="left"/>
              <w:rPr>
                <w:rFonts w:cs="Arial"/>
                <w:b w:val="0"/>
                <w:color w:val="0000FF"/>
                <w:sz w:val="20"/>
                <w:u w:val="single"/>
                <w:lang w:val="en"/>
              </w:rPr>
            </w:pPr>
            <w:r w:rsidRPr="00B86488">
              <w:rPr>
                <w:rFonts w:cs="Arial"/>
                <w:bCs/>
                <w:sz w:val="20"/>
                <w:lang w:val="en"/>
              </w:rPr>
              <w:t>.</w:t>
            </w:r>
          </w:p>
        </w:tc>
      </w:tr>
      <w:tr w:rsidR="00543F98" w14:paraId="7B0447D6"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505F3092" w14:textId="77777777" w:rsidR="00543F98" w:rsidRDefault="00543F98" w:rsidP="00F8393C">
            <w:pPr>
              <w:rPr>
                <w:rFonts w:ascii="Arial" w:hAnsi="Arial" w:cs="Arial"/>
                <w:b/>
                <w:bCs/>
              </w:rPr>
            </w:pPr>
            <w:bookmarkStart w:id="1" w:name="_Hlk58316562"/>
            <w:r>
              <w:rPr>
                <w:rFonts w:ascii="Arial" w:hAnsi="Arial" w:cs="Arial"/>
                <w:b/>
                <w:bCs/>
              </w:rPr>
              <w:t>Infection Control</w:t>
            </w:r>
          </w:p>
        </w:tc>
        <w:tc>
          <w:tcPr>
            <w:tcW w:w="7655" w:type="dxa"/>
            <w:tcBorders>
              <w:top w:val="single" w:sz="4" w:space="0" w:color="auto"/>
              <w:left w:val="single" w:sz="4" w:space="0" w:color="auto"/>
              <w:bottom w:val="single" w:sz="4" w:space="0" w:color="auto"/>
              <w:right w:val="single" w:sz="4" w:space="0" w:color="auto"/>
            </w:tcBorders>
          </w:tcPr>
          <w:p w14:paraId="4E38FB0F" w14:textId="49BA7CBC" w:rsidR="00543F98"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tc>
      </w:tr>
      <w:tr w:rsidR="00B86488" w14:paraId="1A3F4581"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6E44D154" w14:textId="77777777" w:rsidR="00B86488" w:rsidRPr="00B44E44" w:rsidRDefault="00B86488" w:rsidP="00B86488">
            <w:pPr>
              <w:rPr>
                <w:rFonts w:ascii="Arial" w:hAnsi="Arial" w:cs="Arial"/>
                <w:b/>
                <w:bCs/>
              </w:rPr>
            </w:pPr>
            <w:r w:rsidRPr="0057569E">
              <w:rPr>
                <w:rFonts w:ascii="Arial" w:hAnsi="Arial" w:cs="Arial"/>
                <w:b/>
              </w:rPr>
              <w:t>Health &amp; Safety</w:t>
            </w:r>
          </w:p>
        </w:tc>
        <w:tc>
          <w:tcPr>
            <w:tcW w:w="7655" w:type="dxa"/>
            <w:tcBorders>
              <w:top w:val="single" w:sz="4" w:space="0" w:color="auto"/>
              <w:left w:val="single" w:sz="4" w:space="0" w:color="auto"/>
              <w:bottom w:val="single" w:sz="4" w:space="0" w:color="auto"/>
              <w:right w:val="single" w:sz="4" w:space="0" w:color="auto"/>
            </w:tcBorders>
          </w:tcPr>
          <w:p w14:paraId="2CD361D4" w14:textId="77777777" w:rsidR="00B86488" w:rsidRPr="00B86488" w:rsidRDefault="00B86488" w:rsidP="00B86488">
            <w:pPr>
              <w:jc w:val="both"/>
              <w:rPr>
                <w:rFonts w:ascii="Arial" w:hAnsi="Arial" w:cs="Arial"/>
              </w:rPr>
            </w:pPr>
            <w:r w:rsidRPr="00B86488">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5CD988" w14:textId="77777777" w:rsidR="00B86488" w:rsidRPr="00B86488" w:rsidRDefault="00B86488" w:rsidP="00B86488">
            <w:pPr>
              <w:ind w:firstLine="720"/>
              <w:jc w:val="both"/>
              <w:rPr>
                <w:rFonts w:ascii="Arial" w:hAnsi="Arial" w:cs="Arial"/>
              </w:rPr>
            </w:pPr>
          </w:p>
          <w:p w14:paraId="3912163E" w14:textId="77777777" w:rsidR="00B86488" w:rsidRPr="00B86488" w:rsidRDefault="00B86488" w:rsidP="00B86488">
            <w:pPr>
              <w:jc w:val="both"/>
              <w:rPr>
                <w:rFonts w:ascii="Arial" w:hAnsi="Arial" w:cs="Arial"/>
              </w:rPr>
            </w:pPr>
            <w:r w:rsidRPr="00B86488">
              <w:rPr>
                <w:rFonts w:ascii="Arial" w:hAnsi="Arial" w:cs="Arial"/>
              </w:rPr>
              <w:t>Key responsibilities include:</w:t>
            </w:r>
          </w:p>
          <w:p w14:paraId="05EC0837" w14:textId="77777777" w:rsidR="00B86488" w:rsidRPr="00B86488" w:rsidRDefault="00B86488" w:rsidP="00B86488">
            <w:pPr>
              <w:jc w:val="both"/>
              <w:rPr>
                <w:rFonts w:ascii="Arial" w:hAnsi="Arial" w:cs="Arial"/>
                <w:highlight w:val="yellow"/>
              </w:rPr>
            </w:pPr>
          </w:p>
          <w:p w14:paraId="4B03E897" w14:textId="77777777" w:rsidR="00B86488" w:rsidRPr="00B86488" w:rsidRDefault="00B86488" w:rsidP="00B86488">
            <w:pPr>
              <w:pStyle w:val="ListParagraph"/>
              <w:numPr>
                <w:ilvl w:val="0"/>
                <w:numId w:val="1"/>
              </w:numPr>
              <w:jc w:val="both"/>
              <w:rPr>
                <w:rFonts w:ascii="Arial" w:hAnsi="Arial" w:cs="Arial"/>
              </w:rPr>
            </w:pPr>
            <w:r w:rsidRPr="00B86488">
              <w:rPr>
                <w:rFonts w:ascii="Arial" w:hAnsi="Arial" w:cs="Arial"/>
              </w:rPr>
              <w:t>Developing a SSSS for the department/service</w:t>
            </w:r>
            <w:r w:rsidRPr="00B86488">
              <w:rPr>
                <w:rStyle w:val="FootnoteReference"/>
                <w:rFonts w:ascii="Arial" w:eastAsia="Calibri" w:hAnsi="Arial" w:cs="Arial"/>
              </w:rPr>
              <w:footnoteReference w:id="1"/>
            </w:r>
            <w:r w:rsidRPr="00B86488">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6FFED50D" w14:textId="77777777" w:rsidR="00B86488" w:rsidRPr="00B86488" w:rsidRDefault="00B86488" w:rsidP="00B86488">
            <w:pPr>
              <w:pStyle w:val="ListParagraph"/>
              <w:numPr>
                <w:ilvl w:val="0"/>
                <w:numId w:val="1"/>
              </w:numPr>
              <w:jc w:val="both"/>
              <w:rPr>
                <w:rFonts w:ascii="Arial" w:hAnsi="Arial" w:cs="Arial"/>
              </w:rPr>
            </w:pPr>
            <w:r w:rsidRPr="00B86488">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1E4038A7" w14:textId="77777777" w:rsidR="00B86488" w:rsidRPr="00B86488" w:rsidRDefault="00B86488" w:rsidP="00B86488">
            <w:pPr>
              <w:pStyle w:val="ListParagraph"/>
              <w:numPr>
                <w:ilvl w:val="0"/>
                <w:numId w:val="1"/>
              </w:numPr>
              <w:jc w:val="both"/>
              <w:rPr>
                <w:rFonts w:ascii="Arial" w:hAnsi="Arial" w:cs="Arial"/>
              </w:rPr>
            </w:pPr>
            <w:r w:rsidRPr="00B86488">
              <w:rPr>
                <w:rFonts w:ascii="Arial" w:hAnsi="Arial" w:cs="Arial"/>
              </w:rPr>
              <w:t>Consulting and communicating with staff and safety representatives on OSH matters.</w:t>
            </w:r>
          </w:p>
          <w:p w14:paraId="20CA2BEC" w14:textId="77777777" w:rsidR="00B86488" w:rsidRPr="00B86488" w:rsidRDefault="00B86488" w:rsidP="00B86488">
            <w:pPr>
              <w:pStyle w:val="ListParagraph"/>
              <w:numPr>
                <w:ilvl w:val="0"/>
                <w:numId w:val="1"/>
              </w:numPr>
              <w:jc w:val="both"/>
              <w:rPr>
                <w:rFonts w:ascii="Arial" w:hAnsi="Arial" w:cs="Arial"/>
              </w:rPr>
            </w:pPr>
            <w:r w:rsidRPr="00B86488">
              <w:rPr>
                <w:rFonts w:ascii="Arial" w:hAnsi="Arial" w:cs="Arial"/>
              </w:rPr>
              <w:t>Ensuring a training need assessment (TNA) is undertaken for employees, facilitating their attendance at statutory OSH training, and ensuring records are maintained for each employee.</w:t>
            </w:r>
          </w:p>
          <w:p w14:paraId="0703BAA1" w14:textId="77777777" w:rsidR="00B86488" w:rsidRPr="00B86488" w:rsidRDefault="00B86488" w:rsidP="00B86488">
            <w:pPr>
              <w:pStyle w:val="ListParagraph"/>
              <w:numPr>
                <w:ilvl w:val="0"/>
                <w:numId w:val="1"/>
              </w:numPr>
              <w:jc w:val="both"/>
              <w:rPr>
                <w:rFonts w:ascii="Arial" w:hAnsi="Arial" w:cs="Arial"/>
              </w:rPr>
            </w:pPr>
            <w:r w:rsidRPr="00B86488">
              <w:rPr>
                <w:rFonts w:ascii="Arial" w:hAnsi="Arial" w:cs="Arial"/>
              </w:rPr>
              <w:t>Ensuring that all incidents occurring within the relevant department/service are managed appropriately and investigated in accordance with HSE procedures</w:t>
            </w:r>
            <w:r w:rsidRPr="00B86488">
              <w:rPr>
                <w:rStyle w:val="FootnoteReference"/>
                <w:rFonts w:ascii="Arial" w:eastAsia="Calibri" w:hAnsi="Arial" w:cs="Arial"/>
              </w:rPr>
              <w:footnoteReference w:id="2"/>
            </w:r>
            <w:r w:rsidRPr="00B86488">
              <w:rPr>
                <w:rFonts w:ascii="Arial" w:hAnsi="Arial" w:cs="Arial"/>
              </w:rPr>
              <w:t>.</w:t>
            </w:r>
          </w:p>
          <w:p w14:paraId="351B6750" w14:textId="77777777" w:rsidR="00B86488" w:rsidRPr="00B86488" w:rsidRDefault="00B86488" w:rsidP="00B86488">
            <w:pPr>
              <w:pStyle w:val="ListParagraph"/>
              <w:numPr>
                <w:ilvl w:val="0"/>
                <w:numId w:val="1"/>
              </w:numPr>
              <w:jc w:val="both"/>
              <w:rPr>
                <w:rFonts w:ascii="Arial" w:hAnsi="Arial" w:cs="Arial"/>
              </w:rPr>
            </w:pPr>
            <w:r w:rsidRPr="00B86488">
              <w:rPr>
                <w:rFonts w:ascii="Arial" w:hAnsi="Arial" w:cs="Arial"/>
              </w:rPr>
              <w:t>Seeking advice from health and safety professionals through the National Health and Safety Function Helpdesk as appropriate.</w:t>
            </w:r>
          </w:p>
          <w:p w14:paraId="77574412" w14:textId="77777777" w:rsidR="00B86488" w:rsidRPr="00B86488" w:rsidRDefault="00B86488" w:rsidP="00B86488">
            <w:pPr>
              <w:pStyle w:val="ListParagraph"/>
              <w:numPr>
                <w:ilvl w:val="0"/>
                <w:numId w:val="1"/>
              </w:numPr>
              <w:jc w:val="both"/>
              <w:rPr>
                <w:rFonts w:ascii="Arial" w:hAnsi="Arial" w:cs="Arial"/>
              </w:rPr>
            </w:pPr>
            <w:r w:rsidRPr="00B86488">
              <w:rPr>
                <w:rFonts w:ascii="Arial" w:hAnsi="Arial" w:cs="Arial"/>
                <w:iCs/>
              </w:rPr>
              <w:t>Reviewing the health and safety performance of the ward/department/service and staff through, respectively, local audit and performance achievement meetings for example.</w:t>
            </w:r>
          </w:p>
          <w:p w14:paraId="69DB68D6" w14:textId="77777777" w:rsidR="00B86488" w:rsidRPr="00B86488" w:rsidRDefault="00B86488" w:rsidP="00B86488">
            <w:pPr>
              <w:jc w:val="both"/>
              <w:rPr>
                <w:rFonts w:ascii="Arial" w:hAnsi="Arial" w:cs="Arial"/>
              </w:rPr>
            </w:pPr>
          </w:p>
          <w:p w14:paraId="2151D527" w14:textId="77777777" w:rsidR="00B86488" w:rsidRPr="00B86488" w:rsidRDefault="00B86488" w:rsidP="00B86488">
            <w:pPr>
              <w:jc w:val="both"/>
              <w:rPr>
                <w:rFonts w:ascii="Arial" w:hAnsi="Arial" w:cs="Arial"/>
              </w:rPr>
            </w:pPr>
            <w:r w:rsidRPr="00B86488">
              <w:rPr>
                <w:rFonts w:ascii="Arial" w:hAnsi="Arial" w:cs="Arial"/>
                <w:b/>
              </w:rPr>
              <w:t>Note</w:t>
            </w:r>
            <w:r w:rsidRPr="00B86488">
              <w:rPr>
                <w:rFonts w:ascii="Arial" w:hAnsi="Arial" w:cs="Arial"/>
              </w:rPr>
              <w:t xml:space="preserve">: Detailed roles and responsibilities of Line Managers are outlined in local SSSS. </w:t>
            </w:r>
          </w:p>
          <w:p w14:paraId="2DFE924C" w14:textId="2989F6F2" w:rsidR="00B86488" w:rsidRPr="00B86488" w:rsidRDefault="00B86488" w:rsidP="00B86488">
            <w:pPr>
              <w:jc w:val="both"/>
              <w:rPr>
                <w:rFonts w:ascii="Arial" w:hAnsi="Arial" w:cs="Arial"/>
              </w:rPr>
            </w:pPr>
          </w:p>
        </w:tc>
      </w:tr>
      <w:bookmarkEnd w:id="1"/>
    </w:tbl>
    <w:p w14:paraId="01961864" w14:textId="77777777" w:rsidR="00047A73" w:rsidRDefault="00047A73" w:rsidP="00047A73"/>
    <w:p w14:paraId="437E8A42" w14:textId="77777777" w:rsidR="00047A73" w:rsidRDefault="00047A73" w:rsidP="00047A73">
      <w:pPr>
        <w:rPr>
          <w:rFonts w:ascii="Arial" w:hAnsi="Arial" w:cs="Arial"/>
          <w:b/>
          <w:color w:val="000099"/>
        </w:rPr>
      </w:pPr>
    </w:p>
    <w:sectPr w:rsidR="00047A73" w:rsidSect="005F595E">
      <w:footerReference w:type="even" r:id="rId19"/>
      <w:footerReference w:type="default" r:id="rId20"/>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30342" w14:textId="77777777" w:rsidR="00A47D3D" w:rsidRDefault="00A47D3D" w:rsidP="00543F98">
      <w:r>
        <w:separator/>
      </w:r>
    </w:p>
  </w:endnote>
  <w:endnote w:type="continuationSeparator" w:id="0">
    <w:p w14:paraId="1D67BABE" w14:textId="77777777" w:rsidR="00A47D3D" w:rsidRDefault="00A47D3D"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64964" w14:textId="77777777" w:rsidR="00F40230" w:rsidRDefault="00F40230">
    <w:pPr>
      <w:pStyle w:val="Footer"/>
      <w:framePr w:wrap="around" w:vAnchor="text" w:hAnchor="margin" w:xAlign="center" w:y="1"/>
      <w:rPr>
        <w:rStyle w:val="PageNumber"/>
      </w:rPr>
    </w:pPr>
  </w:p>
  <w:p w14:paraId="621A2870" w14:textId="77777777" w:rsidR="00F40230" w:rsidRDefault="00F402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3D8A9" w14:textId="77777777" w:rsidR="00F40230" w:rsidRDefault="00F40230">
    <w:pPr>
      <w:pStyle w:val="Footer"/>
      <w:jc w:val="right"/>
    </w:pPr>
  </w:p>
  <w:p w14:paraId="478B822B" w14:textId="77777777" w:rsidR="00F40230" w:rsidRPr="007F6BBE" w:rsidRDefault="00F40230"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18BBC" w14:textId="77777777" w:rsidR="00A47D3D" w:rsidRDefault="00A47D3D" w:rsidP="00543F98">
      <w:r>
        <w:separator/>
      </w:r>
    </w:p>
  </w:footnote>
  <w:footnote w:type="continuationSeparator" w:id="0">
    <w:p w14:paraId="37C52A8E" w14:textId="77777777" w:rsidR="00A47D3D" w:rsidRDefault="00A47D3D" w:rsidP="00543F98">
      <w:r>
        <w:continuationSeparator/>
      </w:r>
    </w:p>
  </w:footnote>
  <w:footnote w:id="1">
    <w:p w14:paraId="5B6AF2DD" w14:textId="77777777" w:rsidR="00B86488" w:rsidRPr="0087266C" w:rsidRDefault="00B86488"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30F3DCE1" w14:textId="77777777" w:rsidR="00B86488" w:rsidRDefault="00B86488"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2">
    <w:p w14:paraId="166D805A" w14:textId="77777777" w:rsidR="00B86488" w:rsidRPr="00DD13C2" w:rsidRDefault="00B86488"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D596D"/>
    <w:multiLevelType w:val="hybridMultilevel"/>
    <w:tmpl w:val="0256E5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11EE1544"/>
    <w:multiLevelType w:val="hybridMultilevel"/>
    <w:tmpl w:val="2898D73C"/>
    <w:lvl w:ilvl="0" w:tplc="30D0FD9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3B353BB"/>
    <w:multiLevelType w:val="multilevel"/>
    <w:tmpl w:val="D54C7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2018F9"/>
    <w:multiLevelType w:val="hybridMultilevel"/>
    <w:tmpl w:val="65E6C7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B347F37"/>
    <w:multiLevelType w:val="hybridMultilevel"/>
    <w:tmpl w:val="711232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6F72C82"/>
    <w:multiLevelType w:val="hybridMultilevel"/>
    <w:tmpl w:val="A1188D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83450641">
    <w:abstractNumId w:val="1"/>
  </w:num>
  <w:num w:numId="2" w16cid:durableId="1790127923">
    <w:abstractNumId w:val="2"/>
  </w:num>
  <w:num w:numId="3" w16cid:durableId="127017330">
    <w:abstractNumId w:val="7"/>
  </w:num>
  <w:num w:numId="4" w16cid:durableId="278998123">
    <w:abstractNumId w:val="0"/>
  </w:num>
  <w:num w:numId="5" w16cid:durableId="1689717171">
    <w:abstractNumId w:val="6"/>
  </w:num>
  <w:num w:numId="6" w16cid:durableId="768039620">
    <w:abstractNumId w:val="5"/>
  </w:num>
  <w:num w:numId="7" w16cid:durableId="1775322304">
    <w:abstractNumId w:val="8"/>
  </w:num>
  <w:num w:numId="8" w16cid:durableId="1511530957">
    <w:abstractNumId w:val="3"/>
  </w:num>
  <w:num w:numId="9" w16cid:durableId="168816804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0AAB"/>
    <w:rsid w:val="0001495A"/>
    <w:rsid w:val="00016C4B"/>
    <w:rsid w:val="0001732C"/>
    <w:rsid w:val="00021A9F"/>
    <w:rsid w:val="00025C88"/>
    <w:rsid w:val="00036D36"/>
    <w:rsid w:val="00047A73"/>
    <w:rsid w:val="00052CF1"/>
    <w:rsid w:val="00056127"/>
    <w:rsid w:val="00057F57"/>
    <w:rsid w:val="00063F8A"/>
    <w:rsid w:val="000765AA"/>
    <w:rsid w:val="00076C9B"/>
    <w:rsid w:val="00091D46"/>
    <w:rsid w:val="00095C1D"/>
    <w:rsid w:val="000970E0"/>
    <w:rsid w:val="000A1D5A"/>
    <w:rsid w:val="000A3B61"/>
    <w:rsid w:val="000A584F"/>
    <w:rsid w:val="000A7350"/>
    <w:rsid w:val="000B088E"/>
    <w:rsid w:val="000B4175"/>
    <w:rsid w:val="000B5FD0"/>
    <w:rsid w:val="000B7318"/>
    <w:rsid w:val="000C0FD3"/>
    <w:rsid w:val="000D6675"/>
    <w:rsid w:val="000E245F"/>
    <w:rsid w:val="000F271C"/>
    <w:rsid w:val="000F54D0"/>
    <w:rsid w:val="00113C84"/>
    <w:rsid w:val="001142DE"/>
    <w:rsid w:val="00117CD7"/>
    <w:rsid w:val="00122B52"/>
    <w:rsid w:val="00132261"/>
    <w:rsid w:val="001342A0"/>
    <w:rsid w:val="00135873"/>
    <w:rsid w:val="0014188D"/>
    <w:rsid w:val="00153503"/>
    <w:rsid w:val="00163957"/>
    <w:rsid w:val="00163AFB"/>
    <w:rsid w:val="00177D2A"/>
    <w:rsid w:val="0018179A"/>
    <w:rsid w:val="0018387C"/>
    <w:rsid w:val="0018499B"/>
    <w:rsid w:val="00185EBC"/>
    <w:rsid w:val="00195968"/>
    <w:rsid w:val="001A2D00"/>
    <w:rsid w:val="001A7F9A"/>
    <w:rsid w:val="001C39FA"/>
    <w:rsid w:val="001D6BF8"/>
    <w:rsid w:val="001E3277"/>
    <w:rsid w:val="001F355A"/>
    <w:rsid w:val="001F40DF"/>
    <w:rsid w:val="001F42B8"/>
    <w:rsid w:val="0020662E"/>
    <w:rsid w:val="00225475"/>
    <w:rsid w:val="002257B7"/>
    <w:rsid w:val="00230E11"/>
    <w:rsid w:val="0023552F"/>
    <w:rsid w:val="0024231B"/>
    <w:rsid w:val="00245016"/>
    <w:rsid w:val="002466BD"/>
    <w:rsid w:val="0024704E"/>
    <w:rsid w:val="0025135A"/>
    <w:rsid w:val="00257231"/>
    <w:rsid w:val="00260C8B"/>
    <w:rsid w:val="0027184E"/>
    <w:rsid w:val="00286130"/>
    <w:rsid w:val="0029014C"/>
    <w:rsid w:val="002A0DDE"/>
    <w:rsid w:val="002A1DEB"/>
    <w:rsid w:val="002A798D"/>
    <w:rsid w:val="002A7E02"/>
    <w:rsid w:val="002B54BD"/>
    <w:rsid w:val="002B6886"/>
    <w:rsid w:val="002C1E07"/>
    <w:rsid w:val="002C476E"/>
    <w:rsid w:val="002C7827"/>
    <w:rsid w:val="002F0FFC"/>
    <w:rsid w:val="00304EA8"/>
    <w:rsid w:val="00310A09"/>
    <w:rsid w:val="00312DD3"/>
    <w:rsid w:val="003237BB"/>
    <w:rsid w:val="00326B4A"/>
    <w:rsid w:val="00331995"/>
    <w:rsid w:val="0033762B"/>
    <w:rsid w:val="00340C45"/>
    <w:rsid w:val="00344FCD"/>
    <w:rsid w:val="0035213E"/>
    <w:rsid w:val="0035717C"/>
    <w:rsid w:val="00387421"/>
    <w:rsid w:val="00395B1B"/>
    <w:rsid w:val="003C69A1"/>
    <w:rsid w:val="003D145D"/>
    <w:rsid w:val="003E4962"/>
    <w:rsid w:val="003F586D"/>
    <w:rsid w:val="003F5A20"/>
    <w:rsid w:val="00404DBD"/>
    <w:rsid w:val="0041250A"/>
    <w:rsid w:val="004208E7"/>
    <w:rsid w:val="00434024"/>
    <w:rsid w:val="0044373F"/>
    <w:rsid w:val="00450668"/>
    <w:rsid w:val="004529F9"/>
    <w:rsid w:val="00463454"/>
    <w:rsid w:val="004638E2"/>
    <w:rsid w:val="004638EC"/>
    <w:rsid w:val="00475884"/>
    <w:rsid w:val="00476524"/>
    <w:rsid w:val="00477AEF"/>
    <w:rsid w:val="00481292"/>
    <w:rsid w:val="004831DD"/>
    <w:rsid w:val="00491126"/>
    <w:rsid w:val="004975D5"/>
    <w:rsid w:val="004A1836"/>
    <w:rsid w:val="004A3766"/>
    <w:rsid w:val="004A6CB2"/>
    <w:rsid w:val="004B43E3"/>
    <w:rsid w:val="004B4845"/>
    <w:rsid w:val="004C78F8"/>
    <w:rsid w:val="004F001A"/>
    <w:rsid w:val="004F0C35"/>
    <w:rsid w:val="004F20F1"/>
    <w:rsid w:val="004F2F73"/>
    <w:rsid w:val="0050583A"/>
    <w:rsid w:val="005105AA"/>
    <w:rsid w:val="005150A5"/>
    <w:rsid w:val="00521CFC"/>
    <w:rsid w:val="005306FE"/>
    <w:rsid w:val="00531981"/>
    <w:rsid w:val="00535DA8"/>
    <w:rsid w:val="00541521"/>
    <w:rsid w:val="00543F98"/>
    <w:rsid w:val="00556EE4"/>
    <w:rsid w:val="00573666"/>
    <w:rsid w:val="00593D2E"/>
    <w:rsid w:val="005A1396"/>
    <w:rsid w:val="005A57EC"/>
    <w:rsid w:val="005B29E2"/>
    <w:rsid w:val="005B6040"/>
    <w:rsid w:val="005D3A31"/>
    <w:rsid w:val="005E6E65"/>
    <w:rsid w:val="005F10AC"/>
    <w:rsid w:val="005F5367"/>
    <w:rsid w:val="005F595E"/>
    <w:rsid w:val="006044D7"/>
    <w:rsid w:val="0061062C"/>
    <w:rsid w:val="00611576"/>
    <w:rsid w:val="0064026D"/>
    <w:rsid w:val="00651798"/>
    <w:rsid w:val="00653E6B"/>
    <w:rsid w:val="006544F8"/>
    <w:rsid w:val="00660C59"/>
    <w:rsid w:val="00664AEB"/>
    <w:rsid w:val="00671C9E"/>
    <w:rsid w:val="006814F5"/>
    <w:rsid w:val="00692920"/>
    <w:rsid w:val="00692BB7"/>
    <w:rsid w:val="00694984"/>
    <w:rsid w:val="006A2668"/>
    <w:rsid w:val="006A54F6"/>
    <w:rsid w:val="006A720C"/>
    <w:rsid w:val="006E5A19"/>
    <w:rsid w:val="006E704D"/>
    <w:rsid w:val="006F5991"/>
    <w:rsid w:val="006F6EB4"/>
    <w:rsid w:val="007044AE"/>
    <w:rsid w:val="00705C73"/>
    <w:rsid w:val="00731366"/>
    <w:rsid w:val="00733F19"/>
    <w:rsid w:val="0073770D"/>
    <w:rsid w:val="007417E2"/>
    <w:rsid w:val="007528A2"/>
    <w:rsid w:val="007608A0"/>
    <w:rsid w:val="00761676"/>
    <w:rsid w:val="00761B4D"/>
    <w:rsid w:val="00762F30"/>
    <w:rsid w:val="0077127A"/>
    <w:rsid w:val="00794AB5"/>
    <w:rsid w:val="007955F8"/>
    <w:rsid w:val="00795998"/>
    <w:rsid w:val="007A45CD"/>
    <w:rsid w:val="007A7712"/>
    <w:rsid w:val="007B0233"/>
    <w:rsid w:val="007B7D35"/>
    <w:rsid w:val="007C3B3C"/>
    <w:rsid w:val="007C4167"/>
    <w:rsid w:val="007C7CE7"/>
    <w:rsid w:val="007D0EF0"/>
    <w:rsid w:val="007D2BE7"/>
    <w:rsid w:val="007D2E37"/>
    <w:rsid w:val="007D43A7"/>
    <w:rsid w:val="007D639C"/>
    <w:rsid w:val="007E01C4"/>
    <w:rsid w:val="007E330D"/>
    <w:rsid w:val="007F6BBE"/>
    <w:rsid w:val="00820C95"/>
    <w:rsid w:val="008234DF"/>
    <w:rsid w:val="00835025"/>
    <w:rsid w:val="0083531C"/>
    <w:rsid w:val="0084260C"/>
    <w:rsid w:val="00847540"/>
    <w:rsid w:val="00851942"/>
    <w:rsid w:val="00855101"/>
    <w:rsid w:val="00864422"/>
    <w:rsid w:val="008663D7"/>
    <w:rsid w:val="008734D3"/>
    <w:rsid w:val="00890A2B"/>
    <w:rsid w:val="008950F1"/>
    <w:rsid w:val="0089637E"/>
    <w:rsid w:val="008A014A"/>
    <w:rsid w:val="008A26A6"/>
    <w:rsid w:val="008A6CFF"/>
    <w:rsid w:val="008B6510"/>
    <w:rsid w:val="008D52B9"/>
    <w:rsid w:val="008E0371"/>
    <w:rsid w:val="008F1652"/>
    <w:rsid w:val="008F6D63"/>
    <w:rsid w:val="00904982"/>
    <w:rsid w:val="009102DA"/>
    <w:rsid w:val="00937FD2"/>
    <w:rsid w:val="009441FF"/>
    <w:rsid w:val="00953D1A"/>
    <w:rsid w:val="00955918"/>
    <w:rsid w:val="00960FCF"/>
    <w:rsid w:val="009713C6"/>
    <w:rsid w:val="00971E5A"/>
    <w:rsid w:val="00985CC9"/>
    <w:rsid w:val="00995DE0"/>
    <w:rsid w:val="009B662E"/>
    <w:rsid w:val="009B6BF8"/>
    <w:rsid w:val="009C7692"/>
    <w:rsid w:val="009C7B74"/>
    <w:rsid w:val="009E1E4D"/>
    <w:rsid w:val="009F18D5"/>
    <w:rsid w:val="009F705B"/>
    <w:rsid w:val="00A1458D"/>
    <w:rsid w:val="00A26FC4"/>
    <w:rsid w:val="00A31ACA"/>
    <w:rsid w:val="00A31CE6"/>
    <w:rsid w:val="00A33245"/>
    <w:rsid w:val="00A35B00"/>
    <w:rsid w:val="00A36FE9"/>
    <w:rsid w:val="00A47D3D"/>
    <w:rsid w:val="00A571B3"/>
    <w:rsid w:val="00A57563"/>
    <w:rsid w:val="00A70713"/>
    <w:rsid w:val="00A739B8"/>
    <w:rsid w:val="00A821B3"/>
    <w:rsid w:val="00A847E5"/>
    <w:rsid w:val="00A8573A"/>
    <w:rsid w:val="00A85FAD"/>
    <w:rsid w:val="00AB4063"/>
    <w:rsid w:val="00AC325C"/>
    <w:rsid w:val="00AC4B17"/>
    <w:rsid w:val="00AE10AF"/>
    <w:rsid w:val="00AE6443"/>
    <w:rsid w:val="00B01624"/>
    <w:rsid w:val="00B021C0"/>
    <w:rsid w:val="00B045F5"/>
    <w:rsid w:val="00B13527"/>
    <w:rsid w:val="00B234E1"/>
    <w:rsid w:val="00B30EAB"/>
    <w:rsid w:val="00B45750"/>
    <w:rsid w:val="00B60754"/>
    <w:rsid w:val="00B7105F"/>
    <w:rsid w:val="00B83AA9"/>
    <w:rsid w:val="00B85A4B"/>
    <w:rsid w:val="00B86488"/>
    <w:rsid w:val="00B929C4"/>
    <w:rsid w:val="00BA14C2"/>
    <w:rsid w:val="00BA668D"/>
    <w:rsid w:val="00BB2105"/>
    <w:rsid w:val="00BB5505"/>
    <w:rsid w:val="00BC1552"/>
    <w:rsid w:val="00BC2345"/>
    <w:rsid w:val="00BC463B"/>
    <w:rsid w:val="00BC577A"/>
    <w:rsid w:val="00BC6F52"/>
    <w:rsid w:val="00BD5194"/>
    <w:rsid w:val="00BE0613"/>
    <w:rsid w:val="00BE2087"/>
    <w:rsid w:val="00BE491B"/>
    <w:rsid w:val="00BE65A2"/>
    <w:rsid w:val="00BF60CB"/>
    <w:rsid w:val="00C01327"/>
    <w:rsid w:val="00C1245E"/>
    <w:rsid w:val="00C27EBA"/>
    <w:rsid w:val="00C36670"/>
    <w:rsid w:val="00C37F94"/>
    <w:rsid w:val="00C438C1"/>
    <w:rsid w:val="00C44349"/>
    <w:rsid w:val="00C44BFE"/>
    <w:rsid w:val="00C55398"/>
    <w:rsid w:val="00C57CEC"/>
    <w:rsid w:val="00C615B3"/>
    <w:rsid w:val="00C6378E"/>
    <w:rsid w:val="00C71882"/>
    <w:rsid w:val="00C774B8"/>
    <w:rsid w:val="00CA12C1"/>
    <w:rsid w:val="00CB2C3A"/>
    <w:rsid w:val="00CB32D0"/>
    <w:rsid w:val="00CB6642"/>
    <w:rsid w:val="00CC082D"/>
    <w:rsid w:val="00CC5603"/>
    <w:rsid w:val="00CD00B8"/>
    <w:rsid w:val="00CE3011"/>
    <w:rsid w:val="00CE499C"/>
    <w:rsid w:val="00D05BD3"/>
    <w:rsid w:val="00D202FA"/>
    <w:rsid w:val="00D34192"/>
    <w:rsid w:val="00D345CA"/>
    <w:rsid w:val="00D4249C"/>
    <w:rsid w:val="00D47DDC"/>
    <w:rsid w:val="00D657AD"/>
    <w:rsid w:val="00D812CF"/>
    <w:rsid w:val="00D844B6"/>
    <w:rsid w:val="00DA7FD3"/>
    <w:rsid w:val="00DD57A5"/>
    <w:rsid w:val="00DF499A"/>
    <w:rsid w:val="00DF645A"/>
    <w:rsid w:val="00E05BC8"/>
    <w:rsid w:val="00E2655E"/>
    <w:rsid w:val="00E2751E"/>
    <w:rsid w:val="00E34C6E"/>
    <w:rsid w:val="00E364B4"/>
    <w:rsid w:val="00E37B94"/>
    <w:rsid w:val="00E45386"/>
    <w:rsid w:val="00E46F0F"/>
    <w:rsid w:val="00E53F9F"/>
    <w:rsid w:val="00E64ABF"/>
    <w:rsid w:val="00E64E67"/>
    <w:rsid w:val="00E77239"/>
    <w:rsid w:val="00E84493"/>
    <w:rsid w:val="00E9523D"/>
    <w:rsid w:val="00EA1539"/>
    <w:rsid w:val="00EA198D"/>
    <w:rsid w:val="00EA5109"/>
    <w:rsid w:val="00EA51E3"/>
    <w:rsid w:val="00EB3C67"/>
    <w:rsid w:val="00EB5248"/>
    <w:rsid w:val="00EB5E72"/>
    <w:rsid w:val="00EB63C0"/>
    <w:rsid w:val="00EB7809"/>
    <w:rsid w:val="00EC3C8E"/>
    <w:rsid w:val="00ED2173"/>
    <w:rsid w:val="00EE15FF"/>
    <w:rsid w:val="00EF3241"/>
    <w:rsid w:val="00EF5A89"/>
    <w:rsid w:val="00F0487F"/>
    <w:rsid w:val="00F062A2"/>
    <w:rsid w:val="00F105D9"/>
    <w:rsid w:val="00F1158C"/>
    <w:rsid w:val="00F20301"/>
    <w:rsid w:val="00F325B7"/>
    <w:rsid w:val="00F40230"/>
    <w:rsid w:val="00F415C8"/>
    <w:rsid w:val="00F53273"/>
    <w:rsid w:val="00F5426B"/>
    <w:rsid w:val="00F56220"/>
    <w:rsid w:val="00F57750"/>
    <w:rsid w:val="00F61AF6"/>
    <w:rsid w:val="00F6254C"/>
    <w:rsid w:val="00F63857"/>
    <w:rsid w:val="00F739B9"/>
    <w:rsid w:val="00F75BB6"/>
    <w:rsid w:val="00F80FA2"/>
    <w:rsid w:val="00F8393C"/>
    <w:rsid w:val="00F83B46"/>
    <w:rsid w:val="00F928ED"/>
    <w:rsid w:val="00F94AA5"/>
    <w:rsid w:val="00FA7D1F"/>
    <w:rsid w:val="00FB6A8C"/>
    <w:rsid w:val="00FC12B2"/>
    <w:rsid w:val="00FC1C5F"/>
    <w:rsid w:val="00FD7DA1"/>
    <w:rsid w:val="00FF00C6"/>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11BF74A8"/>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3">
    <w:name w:val="heading 3"/>
    <w:basedOn w:val="Normal"/>
    <w:next w:val="Normal"/>
    <w:link w:val="Heading3Char"/>
    <w:uiPriority w:val="9"/>
    <w:unhideWhenUsed/>
    <w:qFormat/>
    <w:rsid w:val="0045066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uiPriority w:val="99"/>
    <w:rsid w:val="00543F98"/>
    <w:rPr>
      <w:color w:val="0000FF"/>
      <w:u w:val="single"/>
    </w:rPr>
  </w:style>
  <w:style w:type="paragraph" w:styleId="ListParagraph">
    <w:name w:val="List Paragraph"/>
    <w:aliases w:val="List Paragraph4,List Paragraph3"/>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4 Char,List Paragraph3 Char"/>
    <w:basedOn w:val="DefaultParagraphFont"/>
    <w:link w:val="ListParagraph"/>
    <w:uiPriority w:val="34"/>
    <w:rsid w:val="00A57563"/>
    <w:rPr>
      <w:rFonts w:ascii="Times New Roman" w:eastAsia="Times New Roman" w:hAnsi="Times New Roman" w:cs="Times New Roman"/>
      <w:sz w:val="20"/>
      <w:szCs w:val="20"/>
      <w:lang w:val="en-GB" w:eastAsia="en-GB"/>
    </w:rPr>
  </w:style>
  <w:style w:type="character" w:styleId="CommentReference">
    <w:name w:val="annotation reference"/>
    <w:basedOn w:val="DefaultParagraphFont"/>
    <w:semiHidden/>
    <w:unhideWhenUsed/>
    <w:rsid w:val="00794AB5"/>
    <w:rPr>
      <w:sz w:val="16"/>
      <w:szCs w:val="16"/>
    </w:rPr>
  </w:style>
  <w:style w:type="paragraph" w:styleId="CommentText">
    <w:name w:val="annotation text"/>
    <w:basedOn w:val="Normal"/>
    <w:link w:val="CommentTextChar"/>
    <w:unhideWhenUsed/>
    <w:rsid w:val="00794AB5"/>
  </w:style>
  <w:style w:type="character" w:customStyle="1" w:styleId="CommentTextChar">
    <w:name w:val="Comment Text Char"/>
    <w:basedOn w:val="DefaultParagraphFont"/>
    <w:link w:val="CommentText"/>
    <w:rsid w:val="00794AB5"/>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794AB5"/>
    <w:rPr>
      <w:b/>
      <w:bCs/>
    </w:rPr>
  </w:style>
  <w:style w:type="character" w:customStyle="1" w:styleId="CommentSubjectChar">
    <w:name w:val="Comment Subject Char"/>
    <w:basedOn w:val="CommentTextChar"/>
    <w:link w:val="CommentSubject"/>
    <w:uiPriority w:val="99"/>
    <w:semiHidden/>
    <w:rsid w:val="00794AB5"/>
    <w:rPr>
      <w:rFonts w:ascii="Times New Roman" w:eastAsia="Times New Roman" w:hAnsi="Times New Roman" w:cs="Times New Roman"/>
      <w:b/>
      <w:bCs/>
      <w:sz w:val="20"/>
      <w:szCs w:val="20"/>
      <w:lang w:val="en-GB" w:eastAsia="en-GB"/>
    </w:rPr>
  </w:style>
  <w:style w:type="character" w:customStyle="1" w:styleId="Heading3Char">
    <w:name w:val="Heading 3 Char"/>
    <w:basedOn w:val="DefaultParagraphFont"/>
    <w:link w:val="Heading3"/>
    <w:uiPriority w:val="9"/>
    <w:rsid w:val="00450668"/>
    <w:rPr>
      <w:rFonts w:asciiTheme="majorHAnsi" w:eastAsiaTheme="majorEastAsia" w:hAnsiTheme="majorHAnsi" w:cstheme="majorBidi"/>
      <w:color w:val="243F60" w:themeColor="accent1" w:themeShade="7F"/>
      <w:sz w:val="24"/>
      <w:szCs w:val="24"/>
      <w:lang w:val="en-GB" w:eastAsia="en-GB"/>
    </w:rPr>
  </w:style>
  <w:style w:type="paragraph" w:styleId="NoSpacing">
    <w:name w:val="No Spacing"/>
    <w:uiPriority w:val="1"/>
    <w:qFormat/>
    <w:rsid w:val="001E3277"/>
    <w:pPr>
      <w:spacing w:after="0" w:line="240" w:lineRule="auto"/>
    </w:pPr>
    <w:rPr>
      <w:rFonts w:ascii="Times New Roman" w:eastAsia="Times New Roman" w:hAnsi="Times New Roman" w:cs="Times New Roman"/>
      <w:sz w:val="20"/>
      <w:szCs w:val="20"/>
      <w:lang w:val="en-GB" w:eastAsia="en-GB"/>
    </w:rPr>
  </w:style>
  <w:style w:type="paragraph" w:styleId="Revision">
    <w:name w:val="Revision"/>
    <w:hidden/>
    <w:uiPriority w:val="99"/>
    <w:semiHidden/>
    <w:rsid w:val="006F5991"/>
    <w:pPr>
      <w:spacing w:after="0" w:line="240" w:lineRule="auto"/>
    </w:pPr>
    <w:rPr>
      <w:rFonts w:ascii="Times New Roman" w:eastAsia="Times New Roman" w:hAnsi="Times New Roman" w:cs="Times New Roman"/>
      <w:sz w:val="20"/>
      <w:szCs w:val="20"/>
      <w:lang w:val="en-GB" w:eastAsia="en-GB"/>
    </w:rPr>
  </w:style>
  <w:style w:type="paragraph" w:customStyle="1" w:styleId="TableParagraph">
    <w:name w:val="Table Paragraph"/>
    <w:basedOn w:val="Normal"/>
    <w:uiPriority w:val="1"/>
    <w:qFormat/>
    <w:rsid w:val="00F61AF6"/>
    <w:pPr>
      <w:widowControl w:val="0"/>
      <w:autoSpaceDE w:val="0"/>
      <w:autoSpaceDN w:val="0"/>
      <w:ind w:left="105"/>
    </w:pPr>
    <w:rPr>
      <w:rFonts w:ascii="Arial" w:eastAsia="Arial" w:hAnsi="Arial" w:cs="Arial"/>
      <w:sz w:val="22"/>
      <w:szCs w:val="22"/>
      <w:lang w:val="en-US" w:eastAsia="en-US"/>
    </w:rPr>
  </w:style>
  <w:style w:type="character" w:styleId="UnresolvedMention">
    <w:name w:val="Unresolved Mention"/>
    <w:basedOn w:val="DefaultParagraphFont"/>
    <w:uiPriority w:val="99"/>
    <w:semiHidden/>
    <w:unhideWhenUsed/>
    <w:rsid w:val="00FB6A8C"/>
    <w:rPr>
      <w:color w:val="605E5C"/>
      <w:shd w:val="clear" w:color="auto" w:fill="E1DFDD"/>
    </w:rPr>
  </w:style>
  <w:style w:type="paragraph" w:customStyle="1" w:styleId="paragraph">
    <w:name w:val="paragraph"/>
    <w:basedOn w:val="Normal"/>
    <w:rsid w:val="00B86488"/>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B86488"/>
  </w:style>
  <w:style w:type="character" w:customStyle="1" w:styleId="findhit">
    <w:name w:val="findhit"/>
    <w:basedOn w:val="DefaultParagraphFont"/>
    <w:rsid w:val="00B86488"/>
  </w:style>
  <w:style w:type="character" w:customStyle="1" w:styleId="eop">
    <w:name w:val="eop"/>
    <w:basedOn w:val="DefaultParagraphFont"/>
    <w:rsid w:val="00B86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463232905">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lyadmin@hse.ie" TargetMode="External"/><Relationship Id="rId18" Type="http://schemas.openxmlformats.org/officeDocument/2006/relationships/hyperlink" Target="https://www.hse.ie/eng/services/list/2/primarycare/childrenfirst/resourc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karen.loughrey@hse.ie" TargetMode="External"/><Relationship Id="rId17" Type="http://schemas.openxmlformats.org/officeDocument/2006/relationships/hyperlink" Target="https://revisedacts.lawreform.ie/eli/2015/act/36/revised/en/html" TargetMode="External"/><Relationship Id="rId2" Type="http://schemas.openxmlformats.org/officeDocument/2006/relationships/customXml" Target="../customXml/item2.xml"/><Relationship Id="rId16" Type="http://schemas.openxmlformats.org/officeDocument/2006/relationships/hyperlink" Target="https://www.cpsa.ie/pdf/?file=https://assets.cpsa.ie/media/275828/b88e3648-c663-4293-9471-d2d75bd1d685.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se.ie/eng/staff/resources/diversity/diversity.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00B0BC-8921-420B-8883-AF833AA0FE30}">
  <ds:schemaRefs>
    <ds:schemaRef ds:uri="http://schemas.microsoft.com/sharepoint/v3/contenttype/forms"/>
  </ds:schemaRefs>
</ds:datastoreItem>
</file>

<file path=customXml/itemProps2.xml><?xml version="1.0" encoding="utf-8"?>
<ds:datastoreItem xmlns:ds="http://schemas.openxmlformats.org/officeDocument/2006/customXml" ds:itemID="{87F13233-403C-4F3E-9628-7B551EA4A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6AE738-2491-47DB-85D5-4CDCFC32E9C8}">
  <ds:schemaRefs>
    <ds:schemaRef ds:uri="http://schemas.openxmlformats.org/officeDocument/2006/bibliography"/>
  </ds:schemaRefs>
</ds:datastoreItem>
</file>

<file path=customXml/itemProps4.xml><?xml version="1.0" encoding="utf-8"?>
<ds:datastoreItem xmlns:ds="http://schemas.openxmlformats.org/officeDocument/2006/customXml" ds:itemID="{9D0AF075-06D9-434A-A44E-73D443FBF756}">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3684</Words>
  <Characters>21001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Alan OShea4</cp:lastModifiedBy>
  <cp:revision>3</cp:revision>
  <dcterms:created xsi:type="dcterms:W3CDTF">2026-05-14T14:08:00Z</dcterms:created>
  <dcterms:modified xsi:type="dcterms:W3CDTF">2026-06-16T11:09:00Z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